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D8D96" w14:textId="77777777" w:rsidR="008E76A0" w:rsidRDefault="008E76A0" w:rsidP="00CF0ACB">
      <w:pPr>
        <w:pStyle w:val="Style1"/>
      </w:pPr>
    </w:p>
    <w:p w14:paraId="68ED6B50" w14:textId="77777777" w:rsidR="008E76A0" w:rsidRDefault="00000000">
      <w:pPr>
        <w:spacing w:line="920" w:lineRule="exact"/>
        <w:jc w:val="center"/>
        <w:rPr>
          <w:rFonts w:ascii="宋体" w:hAnsi="宋体" w:hint="eastAsia"/>
          <w:b/>
          <w:spacing w:val="12"/>
          <w:sz w:val="52"/>
          <w:szCs w:val="52"/>
        </w:rPr>
      </w:pPr>
      <w:r>
        <w:rPr>
          <w:rFonts w:ascii="宋体" w:hAnsi="宋体" w:hint="eastAsia"/>
          <w:b/>
          <w:spacing w:val="12"/>
          <w:sz w:val="52"/>
          <w:szCs w:val="52"/>
        </w:rPr>
        <w:t>政府采购项目竞争性磋商文件</w:t>
      </w:r>
    </w:p>
    <w:p w14:paraId="773AC243" w14:textId="77777777" w:rsidR="008E76A0" w:rsidRDefault="00000000">
      <w:pPr>
        <w:spacing w:line="920" w:lineRule="exact"/>
        <w:jc w:val="center"/>
        <w:outlineLvl w:val="0"/>
        <w:rPr>
          <w:rFonts w:ascii="宋体" w:hAnsi="宋体" w:hint="eastAsia"/>
          <w:b/>
          <w:spacing w:val="4"/>
          <w:sz w:val="48"/>
          <w:szCs w:val="48"/>
        </w:rPr>
      </w:pPr>
      <w:r>
        <w:rPr>
          <w:rFonts w:ascii="宋体" w:hAnsi="宋体" w:hint="eastAsia"/>
          <w:b/>
          <w:spacing w:val="4"/>
          <w:sz w:val="48"/>
          <w:szCs w:val="48"/>
        </w:rPr>
        <w:t>(全 册)</w:t>
      </w:r>
    </w:p>
    <w:p w14:paraId="243B7B41" w14:textId="77777777" w:rsidR="008E76A0" w:rsidRDefault="008E76A0">
      <w:pPr>
        <w:spacing w:line="720" w:lineRule="exact"/>
        <w:jc w:val="center"/>
        <w:rPr>
          <w:rFonts w:ascii="宋体" w:hAnsi="宋体" w:hint="eastAsia"/>
          <w:b/>
          <w:sz w:val="30"/>
          <w:szCs w:val="30"/>
        </w:rPr>
      </w:pPr>
    </w:p>
    <w:p w14:paraId="18F42A48" w14:textId="77777777" w:rsidR="008E76A0" w:rsidRDefault="008E76A0">
      <w:pPr>
        <w:spacing w:line="720" w:lineRule="exact"/>
        <w:rPr>
          <w:rFonts w:ascii="宋体" w:hAnsi="宋体" w:hint="eastAsia"/>
          <w:b/>
        </w:rPr>
      </w:pPr>
    </w:p>
    <w:p w14:paraId="6A06D270" w14:textId="02730ACA" w:rsidR="008E76A0" w:rsidRDefault="00000000">
      <w:pPr>
        <w:tabs>
          <w:tab w:val="left" w:pos="1276"/>
        </w:tabs>
        <w:snapToGrid w:val="0"/>
        <w:spacing w:line="760" w:lineRule="exact"/>
        <w:ind w:left="1506" w:hangingChars="500" w:hanging="1506"/>
        <w:rPr>
          <w:b/>
          <w:sz w:val="30"/>
          <w:szCs w:val="30"/>
          <w:u w:val="single"/>
        </w:rPr>
      </w:pPr>
      <w:r>
        <w:rPr>
          <w:rFonts w:hint="eastAsia"/>
          <w:b/>
          <w:sz w:val="30"/>
          <w:szCs w:val="30"/>
        </w:rPr>
        <w:t>项目编号：</w:t>
      </w:r>
      <w:r w:rsidR="00B520C4">
        <w:rPr>
          <w:rFonts w:ascii="宋体" w:hAnsi="宋体" w:hint="eastAsia"/>
          <w:b/>
          <w:sz w:val="30"/>
          <w:szCs w:val="30"/>
          <w:u w:val="single"/>
        </w:rPr>
        <w:t>DWYYM-25-0512C</w:t>
      </w:r>
      <w:r>
        <w:rPr>
          <w:rFonts w:ascii="宋体" w:hAnsi="宋体"/>
          <w:b/>
          <w:sz w:val="30"/>
          <w:szCs w:val="30"/>
          <w:u w:val="single"/>
        </w:rPr>
        <w:t xml:space="preserve">                                  </w:t>
      </w:r>
      <w:r>
        <w:rPr>
          <w:rFonts w:ascii="宋体" w:hAnsi="宋体" w:hint="eastAsia"/>
          <w:b/>
          <w:sz w:val="30"/>
          <w:szCs w:val="30"/>
          <w:u w:val="single"/>
        </w:rPr>
        <w:t xml:space="preserve"> </w:t>
      </w:r>
    </w:p>
    <w:p w14:paraId="22C3FB11" w14:textId="06FF3D32" w:rsidR="008E76A0" w:rsidRDefault="00000000">
      <w:pPr>
        <w:tabs>
          <w:tab w:val="left" w:pos="1276"/>
        </w:tabs>
        <w:snapToGrid w:val="0"/>
        <w:spacing w:line="760" w:lineRule="exact"/>
        <w:ind w:left="1506" w:hangingChars="500" w:hanging="1506"/>
        <w:rPr>
          <w:b/>
          <w:sz w:val="30"/>
          <w:szCs w:val="30"/>
          <w:u w:val="single"/>
        </w:rPr>
      </w:pPr>
      <w:r>
        <w:rPr>
          <w:rFonts w:hint="eastAsia"/>
          <w:b/>
          <w:bCs/>
          <w:sz w:val="30"/>
          <w:szCs w:val="30"/>
        </w:rPr>
        <w:t>项目名称：</w:t>
      </w:r>
      <w:r w:rsidR="00B520C4">
        <w:rPr>
          <w:rFonts w:hint="eastAsia"/>
          <w:b/>
          <w:bCs/>
          <w:sz w:val="30"/>
          <w:szCs w:val="30"/>
          <w:u w:val="single"/>
        </w:rPr>
        <w:t>余姚市妇幼保健院保庆院区改造工程采购项目</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p>
    <w:p w14:paraId="53836FA0" w14:textId="48CEDF95" w:rsidR="008E76A0" w:rsidRDefault="00000000">
      <w:pPr>
        <w:snapToGrid w:val="0"/>
        <w:spacing w:line="760" w:lineRule="exact"/>
        <w:rPr>
          <w:b/>
          <w:bCs/>
          <w:sz w:val="30"/>
          <w:szCs w:val="30"/>
        </w:rPr>
      </w:pPr>
      <w:r>
        <w:rPr>
          <w:rFonts w:hint="eastAsia"/>
          <w:b/>
          <w:bCs/>
          <w:sz w:val="30"/>
          <w:szCs w:val="30"/>
        </w:rPr>
        <w:t>采</w:t>
      </w:r>
      <w:r>
        <w:rPr>
          <w:rFonts w:hint="eastAsia"/>
          <w:b/>
          <w:bCs/>
          <w:sz w:val="30"/>
          <w:szCs w:val="30"/>
        </w:rPr>
        <w:t xml:space="preserve"> </w:t>
      </w:r>
      <w:r>
        <w:rPr>
          <w:rFonts w:hint="eastAsia"/>
          <w:b/>
          <w:bCs/>
          <w:sz w:val="30"/>
          <w:szCs w:val="30"/>
        </w:rPr>
        <w:t>购</w:t>
      </w:r>
      <w:r>
        <w:rPr>
          <w:rFonts w:hint="eastAsia"/>
          <w:b/>
          <w:bCs/>
          <w:sz w:val="30"/>
          <w:szCs w:val="30"/>
        </w:rPr>
        <w:t xml:space="preserve"> </w:t>
      </w:r>
      <w:r>
        <w:rPr>
          <w:rFonts w:hint="eastAsia"/>
          <w:b/>
          <w:bCs/>
          <w:sz w:val="30"/>
          <w:szCs w:val="30"/>
        </w:rPr>
        <w:t>人：</w:t>
      </w:r>
      <w:r w:rsidR="00B520C4">
        <w:rPr>
          <w:rFonts w:hint="eastAsia"/>
          <w:b/>
          <w:sz w:val="30"/>
          <w:szCs w:val="30"/>
          <w:u w:val="single"/>
        </w:rPr>
        <w:t>余姚市妇幼保健院（余姚市第二人民医院）</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p>
    <w:p w14:paraId="745E2CA8" w14:textId="77777777" w:rsidR="008E76A0" w:rsidRDefault="00000000">
      <w:pPr>
        <w:spacing w:line="760" w:lineRule="exact"/>
        <w:rPr>
          <w:rFonts w:ascii="宋体" w:hAnsi="宋体" w:hint="eastAsia"/>
          <w:b/>
          <w:spacing w:val="-16"/>
          <w:sz w:val="30"/>
          <w:szCs w:val="30"/>
        </w:rPr>
      </w:pPr>
      <w:r>
        <w:rPr>
          <w:rFonts w:hAnsi="宋体" w:hint="eastAsia"/>
          <w:b/>
          <w:bCs/>
          <w:sz w:val="30"/>
          <w:szCs w:val="30"/>
        </w:rPr>
        <w:t>采购代理单位：</w:t>
      </w:r>
      <w:r>
        <w:rPr>
          <w:rFonts w:ascii="宋体" w:hAnsi="宋体" w:hint="eastAsia"/>
          <w:b/>
          <w:sz w:val="30"/>
          <w:szCs w:val="30"/>
          <w:u w:val="single"/>
        </w:rPr>
        <w:t xml:space="preserve">德威工程管理咨询有限公司      </w:t>
      </w:r>
      <w:r>
        <w:rPr>
          <w:rFonts w:ascii="宋体" w:hAnsi="宋体"/>
          <w:b/>
          <w:sz w:val="30"/>
          <w:szCs w:val="30"/>
          <w:u w:val="single"/>
        </w:rPr>
        <w:t xml:space="preserve">     </w:t>
      </w:r>
      <w:r>
        <w:rPr>
          <w:rFonts w:ascii="宋体" w:hAnsi="宋体" w:hint="eastAsia"/>
          <w:b/>
          <w:sz w:val="30"/>
          <w:szCs w:val="30"/>
          <w:u w:val="single"/>
        </w:rPr>
        <w:t xml:space="preserve">  </w:t>
      </w:r>
      <w:r>
        <w:rPr>
          <w:rFonts w:ascii="宋体" w:hAnsi="宋体"/>
          <w:b/>
          <w:sz w:val="30"/>
          <w:szCs w:val="30"/>
          <w:u w:val="single"/>
        </w:rPr>
        <w:t xml:space="preserve">    </w:t>
      </w:r>
      <w:r>
        <w:rPr>
          <w:rFonts w:ascii="宋体" w:hAnsi="宋体" w:hint="eastAsia"/>
          <w:b/>
          <w:sz w:val="30"/>
          <w:szCs w:val="30"/>
          <w:u w:val="single"/>
        </w:rPr>
        <w:t xml:space="preserve">   </w:t>
      </w:r>
    </w:p>
    <w:p w14:paraId="5BE41992" w14:textId="147C524B" w:rsidR="008E76A0" w:rsidRDefault="00000000">
      <w:pPr>
        <w:snapToGrid w:val="0"/>
        <w:spacing w:line="760" w:lineRule="exact"/>
        <w:rPr>
          <w:rFonts w:ascii="宋体" w:hAnsi="宋体" w:hint="eastAsia"/>
          <w:sz w:val="30"/>
          <w:szCs w:val="30"/>
        </w:rPr>
      </w:pPr>
      <w:r>
        <w:rPr>
          <w:rFonts w:ascii="宋体" w:hAnsi="宋体" w:hint="eastAsia"/>
          <w:b/>
          <w:bCs/>
          <w:sz w:val="30"/>
          <w:szCs w:val="30"/>
        </w:rPr>
        <w:t>编制时间</w:t>
      </w:r>
      <w:r>
        <w:rPr>
          <w:rFonts w:hAnsi="宋体" w:hint="eastAsia"/>
          <w:b/>
          <w:sz w:val="30"/>
          <w:szCs w:val="30"/>
        </w:rPr>
        <w:t>：</w:t>
      </w:r>
      <w:r w:rsidR="006645CA">
        <w:rPr>
          <w:rFonts w:ascii="宋体" w:hAnsi="宋体" w:hint="eastAsia"/>
          <w:b/>
          <w:bCs/>
          <w:sz w:val="30"/>
          <w:szCs w:val="30"/>
          <w:u w:val="single"/>
        </w:rPr>
        <w:t>202</w:t>
      </w:r>
      <w:r w:rsidR="00B520C4">
        <w:rPr>
          <w:rFonts w:ascii="宋体" w:hAnsi="宋体" w:hint="eastAsia"/>
          <w:b/>
          <w:bCs/>
          <w:sz w:val="30"/>
          <w:szCs w:val="30"/>
          <w:u w:val="single"/>
        </w:rPr>
        <w:t>5</w:t>
      </w:r>
      <w:r>
        <w:rPr>
          <w:rFonts w:ascii="宋体" w:hAnsi="宋体" w:hint="eastAsia"/>
          <w:b/>
          <w:bCs/>
          <w:sz w:val="30"/>
          <w:szCs w:val="30"/>
          <w:u w:val="single"/>
        </w:rPr>
        <w:t>年</w:t>
      </w:r>
      <w:r w:rsidR="00B520C4">
        <w:rPr>
          <w:rFonts w:ascii="宋体" w:hAnsi="宋体" w:hint="eastAsia"/>
          <w:b/>
          <w:bCs/>
          <w:sz w:val="30"/>
          <w:szCs w:val="30"/>
          <w:u w:val="single"/>
        </w:rPr>
        <w:t>5</w:t>
      </w:r>
      <w:r>
        <w:rPr>
          <w:rFonts w:ascii="宋体" w:hAnsi="宋体" w:hint="eastAsia"/>
          <w:b/>
          <w:bCs/>
          <w:sz w:val="30"/>
          <w:szCs w:val="30"/>
          <w:u w:val="single"/>
        </w:rPr>
        <w:t xml:space="preserve">月 </w:t>
      </w:r>
      <w:r>
        <w:rPr>
          <w:rFonts w:ascii="宋体" w:hAnsi="宋体"/>
          <w:b/>
          <w:bCs/>
          <w:sz w:val="30"/>
          <w:szCs w:val="30"/>
          <w:u w:val="single"/>
        </w:rPr>
        <w:t xml:space="preserve">                                  </w:t>
      </w:r>
      <w:r>
        <w:rPr>
          <w:rFonts w:ascii="宋体" w:hAnsi="宋体" w:hint="eastAsia"/>
          <w:b/>
          <w:bCs/>
          <w:sz w:val="30"/>
          <w:szCs w:val="30"/>
          <w:u w:val="single"/>
        </w:rPr>
        <w:t xml:space="preserve">  </w:t>
      </w:r>
    </w:p>
    <w:p w14:paraId="58B5EFA6" w14:textId="77777777" w:rsidR="008E76A0" w:rsidRDefault="008E76A0">
      <w:pPr>
        <w:spacing w:line="420" w:lineRule="exact"/>
        <w:jc w:val="center"/>
        <w:rPr>
          <w:rFonts w:ascii="宋体" w:hAnsi="宋体" w:cs="宋体" w:hint="eastAsia"/>
          <w:b/>
          <w:color w:val="000000"/>
          <w:sz w:val="24"/>
        </w:rPr>
      </w:pPr>
    </w:p>
    <w:p w14:paraId="56B78593" w14:textId="77777777" w:rsidR="008E76A0" w:rsidRDefault="008E76A0">
      <w:pPr>
        <w:spacing w:line="420" w:lineRule="exact"/>
        <w:jc w:val="center"/>
        <w:rPr>
          <w:rFonts w:ascii="宋体" w:hAnsi="宋体" w:cs="宋体" w:hint="eastAsia"/>
          <w:b/>
          <w:color w:val="000000"/>
          <w:sz w:val="24"/>
        </w:rPr>
      </w:pPr>
    </w:p>
    <w:p w14:paraId="598C432D" w14:textId="77777777" w:rsidR="008E76A0" w:rsidRDefault="008E76A0">
      <w:pPr>
        <w:spacing w:line="420" w:lineRule="exact"/>
        <w:jc w:val="center"/>
        <w:rPr>
          <w:rFonts w:ascii="宋体" w:hAnsi="宋体" w:cs="宋体" w:hint="eastAsia"/>
          <w:b/>
          <w:color w:val="000000"/>
          <w:sz w:val="24"/>
        </w:rPr>
      </w:pPr>
    </w:p>
    <w:p w14:paraId="74F9E8F7" w14:textId="77777777" w:rsidR="008E76A0" w:rsidRDefault="008E76A0">
      <w:pPr>
        <w:spacing w:line="420" w:lineRule="exact"/>
        <w:jc w:val="center"/>
        <w:rPr>
          <w:rFonts w:ascii="宋体" w:hAnsi="宋体" w:cs="宋体" w:hint="eastAsia"/>
          <w:b/>
          <w:color w:val="000000"/>
          <w:sz w:val="24"/>
        </w:rPr>
      </w:pPr>
    </w:p>
    <w:p w14:paraId="326B40D8" w14:textId="77777777" w:rsidR="008E76A0" w:rsidRDefault="008E76A0">
      <w:pPr>
        <w:jc w:val="center"/>
        <w:rPr>
          <w:rFonts w:ascii="宋体" w:hAnsi="宋体" w:cs="宋体" w:hint="eastAsia"/>
          <w:b/>
          <w:color w:val="000000"/>
          <w:szCs w:val="21"/>
        </w:rPr>
      </w:pPr>
    </w:p>
    <w:p w14:paraId="57A374B6" w14:textId="77777777" w:rsidR="008E76A0" w:rsidRDefault="008E76A0">
      <w:pPr>
        <w:spacing w:line="420" w:lineRule="exact"/>
        <w:jc w:val="center"/>
        <w:rPr>
          <w:rFonts w:ascii="宋体" w:hAnsi="宋体" w:cs="宋体" w:hint="eastAsia"/>
          <w:b/>
          <w:color w:val="000000"/>
          <w:sz w:val="30"/>
          <w:szCs w:val="30"/>
        </w:rPr>
        <w:sectPr w:rsidR="008E76A0" w:rsidSect="003236AE">
          <w:footerReference w:type="default" r:id="rId8"/>
          <w:pgSz w:w="11907" w:h="16840"/>
          <w:pgMar w:top="1440" w:right="1797" w:bottom="1440" w:left="1797" w:header="851" w:footer="992" w:gutter="0"/>
          <w:pgNumType w:fmt="numberInDash"/>
          <w:cols w:space="720"/>
          <w:docGrid w:type="lines" w:linePitch="312"/>
        </w:sectPr>
      </w:pPr>
    </w:p>
    <w:p w14:paraId="34C14694" w14:textId="77777777" w:rsidR="008E76A0" w:rsidRDefault="00000000">
      <w:pPr>
        <w:spacing w:line="420" w:lineRule="exact"/>
        <w:jc w:val="center"/>
        <w:rPr>
          <w:rFonts w:ascii="宋体" w:hAnsi="宋体" w:cs="宋体" w:hint="eastAsia"/>
          <w:b/>
          <w:color w:val="000000"/>
          <w:sz w:val="30"/>
          <w:szCs w:val="30"/>
        </w:rPr>
      </w:pPr>
      <w:r>
        <w:rPr>
          <w:rFonts w:ascii="宋体" w:hAnsi="宋体" w:cs="宋体" w:hint="eastAsia"/>
          <w:b/>
          <w:color w:val="000000"/>
          <w:sz w:val="30"/>
          <w:szCs w:val="30"/>
        </w:rPr>
        <w:lastRenderedPageBreak/>
        <w:t>第一章  磋商公告</w:t>
      </w:r>
    </w:p>
    <w:p w14:paraId="75BD7B25" w14:textId="77777777" w:rsidR="008E76A0" w:rsidRDefault="008E76A0">
      <w:pPr>
        <w:jc w:val="center"/>
        <w:rPr>
          <w:rFonts w:ascii="宋体" w:hAnsi="宋体" w:cs="宋体" w:hint="eastAsia"/>
          <w:b/>
          <w:color w:val="000000"/>
          <w:szCs w:val="21"/>
        </w:rPr>
      </w:pPr>
    </w:p>
    <w:p w14:paraId="012A436A" w14:textId="77777777" w:rsidR="008E76A0" w:rsidRDefault="00000000">
      <w:pPr>
        <w:pBdr>
          <w:top w:val="single" w:sz="4" w:space="1" w:color="auto"/>
          <w:left w:val="single" w:sz="4" w:space="6" w:color="auto"/>
          <w:bottom w:val="single" w:sz="4" w:space="1" w:color="auto"/>
          <w:right w:val="single" w:sz="4" w:space="6" w:color="auto"/>
        </w:pBdr>
        <w:spacing w:line="360" w:lineRule="exact"/>
        <w:ind w:firstLineChars="200" w:firstLine="420"/>
        <w:rPr>
          <w:rFonts w:ascii="宋体" w:hAnsi="宋体" w:hint="eastAsia"/>
          <w:szCs w:val="21"/>
        </w:rPr>
      </w:pPr>
      <w:r>
        <w:rPr>
          <w:rFonts w:ascii="宋体" w:hAnsi="宋体" w:hint="eastAsia"/>
          <w:szCs w:val="21"/>
        </w:rPr>
        <w:t>项目概况</w:t>
      </w:r>
    </w:p>
    <w:p w14:paraId="4D68EE7B" w14:textId="06B41298" w:rsidR="008E76A0" w:rsidRDefault="00B520C4">
      <w:pPr>
        <w:pBdr>
          <w:top w:val="single" w:sz="4" w:space="1" w:color="auto"/>
          <w:left w:val="single" w:sz="4" w:space="6" w:color="auto"/>
          <w:bottom w:val="single" w:sz="4" w:space="1" w:color="auto"/>
          <w:right w:val="single" w:sz="4" w:space="6" w:color="auto"/>
        </w:pBdr>
        <w:spacing w:line="360" w:lineRule="exact"/>
        <w:ind w:firstLineChars="200" w:firstLine="420"/>
        <w:rPr>
          <w:rFonts w:ascii="宋体" w:hAnsi="宋体" w:hint="eastAsia"/>
          <w:szCs w:val="21"/>
        </w:rPr>
      </w:pPr>
      <w:r>
        <w:rPr>
          <w:rFonts w:ascii="宋体" w:hAnsi="宋体" w:cs="宋体" w:hint="eastAsia"/>
          <w:szCs w:val="21"/>
          <w:u w:val="single"/>
        </w:rPr>
        <w:t>余姚市妇幼保健院保庆院区改造工程采购项目</w:t>
      </w:r>
      <w:r w:rsidR="006645CA">
        <w:rPr>
          <w:rFonts w:ascii="宋体" w:hAnsi="宋体" w:hint="eastAsia"/>
          <w:szCs w:val="21"/>
        </w:rPr>
        <w:t>的潜在供应商应在</w:t>
      </w:r>
      <w:r w:rsidR="006645CA">
        <w:rPr>
          <w:rFonts w:ascii="宋体" w:hAnsi="宋体" w:cs="宋体" w:hint="eastAsia"/>
          <w:szCs w:val="21"/>
          <w:u w:val="single"/>
        </w:rPr>
        <w:t>政采云平台（http://zfcg.czt.zj.gov.cn</w:t>
      </w:r>
      <w:r w:rsidR="006645CA">
        <w:rPr>
          <w:rFonts w:ascii="宋体" w:hAnsi="宋体" w:hint="eastAsia"/>
          <w:szCs w:val="21"/>
          <w:u w:val="single"/>
        </w:rPr>
        <w:t>）</w:t>
      </w:r>
      <w:r w:rsidR="006645CA">
        <w:rPr>
          <w:rFonts w:ascii="宋体" w:hAnsi="宋体" w:hint="eastAsia"/>
          <w:szCs w:val="21"/>
        </w:rPr>
        <w:t>获取（下载）采购文件，并于</w:t>
      </w:r>
      <w:r w:rsidR="00FF48DF">
        <w:rPr>
          <w:rFonts w:ascii="宋体" w:hAnsi="宋体" w:hint="eastAsia"/>
          <w:szCs w:val="21"/>
          <w:u w:val="single"/>
        </w:rPr>
        <w:t>2025年</w:t>
      </w:r>
      <w:r w:rsidR="00FA11C0">
        <w:rPr>
          <w:rFonts w:ascii="宋体" w:hAnsi="宋体" w:hint="eastAsia"/>
          <w:bCs/>
          <w:szCs w:val="21"/>
          <w:u w:val="single"/>
        </w:rPr>
        <w:t>6</w:t>
      </w:r>
      <w:r w:rsidR="006645CA">
        <w:rPr>
          <w:rFonts w:ascii="宋体" w:hAnsi="宋体" w:hint="eastAsia"/>
          <w:bCs/>
          <w:szCs w:val="21"/>
          <w:u w:val="single"/>
        </w:rPr>
        <w:t>月</w:t>
      </w:r>
      <w:r w:rsidR="00AE6A22">
        <w:rPr>
          <w:rFonts w:ascii="宋体" w:hAnsi="宋体" w:hint="eastAsia"/>
          <w:bCs/>
          <w:szCs w:val="21"/>
          <w:u w:val="single"/>
        </w:rPr>
        <w:t>24</w:t>
      </w:r>
      <w:r w:rsidR="006645CA">
        <w:rPr>
          <w:rFonts w:ascii="宋体" w:hAnsi="宋体" w:hint="eastAsia"/>
          <w:bCs/>
          <w:szCs w:val="21"/>
          <w:u w:val="single"/>
        </w:rPr>
        <w:t>日</w:t>
      </w:r>
      <w:r w:rsidR="00FA11C0">
        <w:rPr>
          <w:rFonts w:ascii="宋体" w:hAnsi="宋体" w:hint="eastAsia"/>
          <w:bCs/>
          <w:szCs w:val="21"/>
          <w:u w:val="single"/>
        </w:rPr>
        <w:t>14</w:t>
      </w:r>
      <w:r w:rsidR="006645CA">
        <w:rPr>
          <w:rFonts w:ascii="宋体" w:hAnsi="宋体" w:hint="eastAsia"/>
          <w:bCs/>
          <w:szCs w:val="21"/>
          <w:u w:val="single"/>
        </w:rPr>
        <w:t>点</w:t>
      </w:r>
      <w:r w:rsidR="00FA11C0">
        <w:rPr>
          <w:rFonts w:ascii="宋体" w:hAnsi="宋体" w:hint="eastAsia"/>
          <w:bCs/>
          <w:szCs w:val="21"/>
          <w:u w:val="single"/>
        </w:rPr>
        <w:t>30</w:t>
      </w:r>
      <w:r w:rsidR="006645CA">
        <w:rPr>
          <w:rFonts w:ascii="宋体" w:hAnsi="宋体" w:hint="eastAsia"/>
          <w:bCs/>
          <w:szCs w:val="21"/>
          <w:u w:val="single"/>
        </w:rPr>
        <w:t>分（北京时间）</w:t>
      </w:r>
      <w:r w:rsidR="006645CA">
        <w:rPr>
          <w:rFonts w:ascii="宋体" w:hAnsi="宋体" w:hint="eastAsia"/>
          <w:bCs/>
          <w:szCs w:val="21"/>
        </w:rPr>
        <w:t>前提交（上传）电子响应文件</w:t>
      </w:r>
      <w:r w:rsidR="006645CA">
        <w:rPr>
          <w:rFonts w:ascii="宋体" w:hAnsi="宋体" w:hint="eastAsia"/>
          <w:szCs w:val="21"/>
        </w:rPr>
        <w:t>。</w:t>
      </w:r>
    </w:p>
    <w:p w14:paraId="4D91CEA2" w14:textId="77777777" w:rsidR="008E76A0" w:rsidRDefault="00000000">
      <w:pPr>
        <w:spacing w:line="400" w:lineRule="exact"/>
        <w:rPr>
          <w:rFonts w:ascii="宋体" w:hAnsi="宋体" w:hint="eastAsia"/>
          <w:b/>
          <w:szCs w:val="21"/>
        </w:rPr>
      </w:pPr>
      <w:bookmarkStart w:id="0" w:name="_Toc35393621"/>
      <w:bookmarkStart w:id="1" w:name="_Toc28359002"/>
      <w:bookmarkStart w:id="2" w:name="_Toc35393790"/>
      <w:bookmarkStart w:id="3" w:name="_Toc28359079"/>
      <w:bookmarkStart w:id="4" w:name="_Hlk24379207"/>
      <w:r>
        <w:rPr>
          <w:rFonts w:ascii="宋体" w:hAnsi="宋体" w:hint="eastAsia"/>
          <w:b/>
          <w:szCs w:val="21"/>
        </w:rPr>
        <w:t>一、项目基本情况</w:t>
      </w:r>
      <w:bookmarkEnd w:id="0"/>
      <w:bookmarkEnd w:id="1"/>
      <w:bookmarkEnd w:id="2"/>
      <w:bookmarkEnd w:id="3"/>
    </w:p>
    <w:p w14:paraId="6DB0FC02" w14:textId="60B7A8D4" w:rsidR="008E76A0" w:rsidRDefault="00000000">
      <w:pPr>
        <w:tabs>
          <w:tab w:val="center" w:pos="4365"/>
        </w:tabs>
        <w:spacing w:line="400" w:lineRule="exact"/>
        <w:rPr>
          <w:rFonts w:ascii="宋体" w:hAnsi="宋体" w:hint="eastAsia"/>
          <w:szCs w:val="21"/>
        </w:rPr>
      </w:pPr>
      <w:r>
        <w:rPr>
          <w:rFonts w:ascii="宋体" w:hAnsi="宋体" w:hint="eastAsia"/>
          <w:szCs w:val="21"/>
        </w:rPr>
        <w:t xml:space="preserve">    项目编号：</w:t>
      </w:r>
      <w:r w:rsidR="00B520C4">
        <w:rPr>
          <w:rFonts w:ascii="宋体" w:hAnsi="宋体" w:hint="eastAsia"/>
          <w:szCs w:val="21"/>
        </w:rPr>
        <w:t>DWYYM-25-0512C</w:t>
      </w:r>
    </w:p>
    <w:p w14:paraId="39C0CCCB" w14:textId="0C54ECF9" w:rsidR="008E76A0" w:rsidRDefault="00000000">
      <w:pPr>
        <w:spacing w:line="400" w:lineRule="exact"/>
        <w:ind w:firstLineChars="200" w:firstLine="420"/>
        <w:rPr>
          <w:rFonts w:ascii="宋体" w:hAnsi="宋体" w:cs="宋体" w:hint="eastAsia"/>
          <w:szCs w:val="21"/>
        </w:rPr>
      </w:pPr>
      <w:r>
        <w:rPr>
          <w:rFonts w:ascii="宋体" w:hAnsi="宋体" w:hint="eastAsia"/>
          <w:szCs w:val="21"/>
        </w:rPr>
        <w:t>项目名称：</w:t>
      </w:r>
      <w:r w:rsidR="00B520C4">
        <w:rPr>
          <w:rFonts w:ascii="宋体" w:hAnsi="宋体" w:cs="宋体" w:hint="eastAsia"/>
          <w:szCs w:val="21"/>
        </w:rPr>
        <w:t>余姚市妇幼保健院保庆院区改造工程采购项目</w:t>
      </w:r>
    </w:p>
    <w:p w14:paraId="347D4929" w14:textId="77777777" w:rsidR="008E76A0" w:rsidRDefault="00000000">
      <w:pPr>
        <w:spacing w:line="400" w:lineRule="exact"/>
        <w:ind w:firstLineChars="200" w:firstLine="420"/>
        <w:rPr>
          <w:rFonts w:ascii="宋体" w:hAnsi="宋体" w:hint="eastAsia"/>
          <w:szCs w:val="21"/>
        </w:rPr>
      </w:pPr>
      <w:r>
        <w:rPr>
          <w:rFonts w:ascii="宋体" w:hAnsi="宋体" w:cs="宋体" w:hint="eastAsia"/>
          <w:szCs w:val="21"/>
        </w:rPr>
        <w:t>采购方式：竞争性磋商</w:t>
      </w:r>
    </w:p>
    <w:bookmarkEnd w:id="4"/>
    <w:p w14:paraId="456C7353" w14:textId="7A922150" w:rsidR="008E76A0" w:rsidRDefault="00000000">
      <w:pPr>
        <w:spacing w:line="400" w:lineRule="exact"/>
        <w:ind w:firstLineChars="200" w:firstLine="420"/>
        <w:rPr>
          <w:rFonts w:ascii="宋体" w:hAnsi="宋体" w:hint="eastAsia"/>
          <w:szCs w:val="21"/>
        </w:rPr>
      </w:pPr>
      <w:r>
        <w:rPr>
          <w:rFonts w:ascii="宋体" w:hAnsi="宋体" w:hint="eastAsia"/>
          <w:szCs w:val="21"/>
        </w:rPr>
        <w:t>预算金额（元）：</w:t>
      </w:r>
      <w:r w:rsidR="0013270E" w:rsidRPr="0013270E">
        <w:rPr>
          <w:rFonts w:ascii="宋体" w:hAnsi="宋体"/>
          <w:szCs w:val="21"/>
        </w:rPr>
        <w:t>2261214</w:t>
      </w:r>
      <w:r w:rsidR="00605CA1">
        <w:rPr>
          <w:rFonts w:ascii="宋体" w:hAnsi="宋体"/>
          <w:szCs w:val="21"/>
        </w:rPr>
        <w:t>元</w:t>
      </w:r>
      <w:r>
        <w:rPr>
          <w:rFonts w:ascii="宋体" w:hAnsi="宋体" w:hint="eastAsia"/>
          <w:szCs w:val="21"/>
        </w:rPr>
        <w:t>；</w:t>
      </w:r>
    </w:p>
    <w:p w14:paraId="6C91114A" w14:textId="77777777" w:rsidR="008E76A0" w:rsidRDefault="00000000">
      <w:pPr>
        <w:spacing w:line="400" w:lineRule="exact"/>
        <w:ind w:firstLineChars="200" w:firstLine="420"/>
        <w:rPr>
          <w:rFonts w:ascii="宋体" w:hAnsi="宋体" w:hint="eastAsia"/>
          <w:szCs w:val="21"/>
        </w:rPr>
      </w:pPr>
      <w:r>
        <w:rPr>
          <w:rFonts w:ascii="宋体" w:hAnsi="宋体" w:hint="eastAsia"/>
          <w:szCs w:val="21"/>
        </w:rPr>
        <w:t>最高限价（元）：</w:t>
      </w:r>
    </w:p>
    <w:tbl>
      <w:tblPr>
        <w:tblStyle w:val="aff6"/>
        <w:tblW w:w="8752" w:type="dxa"/>
        <w:tblLook w:val="04A0" w:firstRow="1" w:lastRow="0" w:firstColumn="1" w:lastColumn="0" w:noHBand="0" w:noVBand="1"/>
      </w:tblPr>
      <w:tblGrid>
        <w:gridCol w:w="1215"/>
        <w:gridCol w:w="3600"/>
        <w:gridCol w:w="1984"/>
        <w:gridCol w:w="1953"/>
      </w:tblGrid>
      <w:tr w:rsidR="008E76A0" w14:paraId="1AF8E430" w14:textId="77777777">
        <w:trPr>
          <w:trHeight w:val="538"/>
        </w:trPr>
        <w:tc>
          <w:tcPr>
            <w:tcW w:w="1215" w:type="dxa"/>
          </w:tcPr>
          <w:p w14:paraId="1451316E" w14:textId="77777777" w:rsidR="008E76A0" w:rsidRDefault="00000000">
            <w:pPr>
              <w:spacing w:line="400" w:lineRule="exact"/>
              <w:jc w:val="center"/>
              <w:rPr>
                <w:rFonts w:ascii="宋体" w:hAnsi="宋体" w:hint="eastAsia"/>
                <w:kern w:val="0"/>
                <w:sz w:val="20"/>
                <w:szCs w:val="21"/>
              </w:rPr>
            </w:pPr>
            <w:r>
              <w:rPr>
                <w:rFonts w:ascii="宋体" w:hAnsi="宋体" w:hint="eastAsia"/>
                <w:kern w:val="0"/>
                <w:sz w:val="20"/>
                <w:szCs w:val="21"/>
              </w:rPr>
              <w:t>序号</w:t>
            </w:r>
          </w:p>
        </w:tc>
        <w:tc>
          <w:tcPr>
            <w:tcW w:w="3600" w:type="dxa"/>
          </w:tcPr>
          <w:p w14:paraId="09E21205" w14:textId="77777777" w:rsidR="008E76A0" w:rsidRDefault="00000000">
            <w:pPr>
              <w:spacing w:line="400" w:lineRule="exact"/>
              <w:jc w:val="center"/>
              <w:rPr>
                <w:rFonts w:ascii="宋体" w:hAnsi="宋体" w:hint="eastAsia"/>
                <w:kern w:val="0"/>
                <w:sz w:val="20"/>
                <w:szCs w:val="21"/>
              </w:rPr>
            </w:pPr>
            <w:r>
              <w:rPr>
                <w:rFonts w:ascii="宋体" w:hAnsi="宋体" w:hint="eastAsia"/>
                <w:kern w:val="0"/>
                <w:sz w:val="20"/>
                <w:szCs w:val="21"/>
              </w:rPr>
              <w:t>名称</w:t>
            </w:r>
          </w:p>
        </w:tc>
        <w:tc>
          <w:tcPr>
            <w:tcW w:w="1984" w:type="dxa"/>
            <w:vAlign w:val="center"/>
          </w:tcPr>
          <w:p w14:paraId="40DA011D" w14:textId="77777777" w:rsidR="008E76A0" w:rsidRDefault="00000000">
            <w:pPr>
              <w:spacing w:line="400" w:lineRule="exact"/>
              <w:jc w:val="center"/>
              <w:rPr>
                <w:rFonts w:ascii="宋体" w:hAnsi="宋体" w:hint="eastAsia"/>
                <w:kern w:val="0"/>
                <w:sz w:val="20"/>
                <w:szCs w:val="21"/>
              </w:rPr>
            </w:pPr>
            <w:r>
              <w:rPr>
                <w:rFonts w:ascii="宋体" w:hAnsi="宋体" w:hint="eastAsia"/>
                <w:kern w:val="0"/>
                <w:sz w:val="20"/>
                <w:szCs w:val="21"/>
              </w:rPr>
              <w:t>预算金额</w:t>
            </w:r>
          </w:p>
        </w:tc>
        <w:tc>
          <w:tcPr>
            <w:tcW w:w="1953" w:type="dxa"/>
            <w:vAlign w:val="center"/>
          </w:tcPr>
          <w:p w14:paraId="06699153" w14:textId="77777777" w:rsidR="008E76A0" w:rsidRDefault="00000000">
            <w:pPr>
              <w:spacing w:line="400" w:lineRule="exact"/>
              <w:jc w:val="center"/>
              <w:rPr>
                <w:rFonts w:ascii="宋体" w:hAnsi="宋体" w:hint="eastAsia"/>
                <w:kern w:val="0"/>
                <w:sz w:val="20"/>
                <w:szCs w:val="21"/>
              </w:rPr>
            </w:pPr>
            <w:r>
              <w:rPr>
                <w:rFonts w:ascii="宋体" w:hAnsi="宋体" w:hint="eastAsia"/>
                <w:kern w:val="0"/>
                <w:sz w:val="20"/>
                <w:szCs w:val="21"/>
              </w:rPr>
              <w:t>最高限价</w:t>
            </w:r>
          </w:p>
        </w:tc>
      </w:tr>
      <w:tr w:rsidR="008E76A0" w14:paraId="0D9E6C83" w14:textId="77777777">
        <w:trPr>
          <w:trHeight w:val="538"/>
        </w:trPr>
        <w:tc>
          <w:tcPr>
            <w:tcW w:w="1215" w:type="dxa"/>
          </w:tcPr>
          <w:p w14:paraId="5956C068" w14:textId="77777777" w:rsidR="008E76A0" w:rsidRDefault="00000000">
            <w:pPr>
              <w:spacing w:line="400" w:lineRule="exact"/>
              <w:jc w:val="center"/>
              <w:rPr>
                <w:rFonts w:ascii="宋体" w:hAnsi="宋体" w:hint="eastAsia"/>
                <w:kern w:val="0"/>
                <w:sz w:val="20"/>
                <w:szCs w:val="21"/>
              </w:rPr>
            </w:pPr>
            <w:r>
              <w:rPr>
                <w:rFonts w:ascii="宋体" w:hAnsi="宋体" w:hint="eastAsia"/>
                <w:kern w:val="0"/>
                <w:sz w:val="20"/>
                <w:szCs w:val="21"/>
              </w:rPr>
              <w:t>1</w:t>
            </w:r>
          </w:p>
        </w:tc>
        <w:tc>
          <w:tcPr>
            <w:tcW w:w="3600" w:type="dxa"/>
          </w:tcPr>
          <w:p w14:paraId="70202DBF" w14:textId="0A9AE35B" w:rsidR="008E76A0" w:rsidRDefault="00B520C4">
            <w:pPr>
              <w:spacing w:line="400" w:lineRule="exact"/>
              <w:jc w:val="center"/>
              <w:rPr>
                <w:rFonts w:ascii="宋体" w:hAnsi="宋体" w:hint="eastAsia"/>
                <w:kern w:val="0"/>
                <w:sz w:val="20"/>
                <w:szCs w:val="21"/>
              </w:rPr>
            </w:pPr>
            <w:r>
              <w:rPr>
                <w:rFonts w:ascii="宋体" w:hAnsi="宋体" w:cs="宋体" w:hint="eastAsia"/>
                <w:kern w:val="0"/>
                <w:sz w:val="20"/>
                <w:szCs w:val="21"/>
              </w:rPr>
              <w:t>余姚市妇幼保健院保庆院区改造工程采购项目</w:t>
            </w:r>
          </w:p>
        </w:tc>
        <w:tc>
          <w:tcPr>
            <w:tcW w:w="1984" w:type="dxa"/>
            <w:vAlign w:val="center"/>
          </w:tcPr>
          <w:p w14:paraId="1D87DBAB" w14:textId="2C9C1A65" w:rsidR="008E76A0" w:rsidRDefault="002B30BD">
            <w:pPr>
              <w:spacing w:line="400" w:lineRule="exact"/>
              <w:jc w:val="center"/>
              <w:rPr>
                <w:rFonts w:ascii="宋体" w:hAnsi="宋体" w:hint="eastAsia"/>
                <w:kern w:val="0"/>
                <w:sz w:val="20"/>
                <w:szCs w:val="21"/>
              </w:rPr>
            </w:pPr>
            <w:bookmarkStart w:id="5" w:name="_Hlk175253206"/>
            <w:r>
              <w:rPr>
                <w:rFonts w:ascii="宋体" w:hAnsi="宋体"/>
                <w:kern w:val="0"/>
                <w:sz w:val="20"/>
                <w:szCs w:val="21"/>
              </w:rPr>
              <w:t>2261214</w:t>
            </w:r>
            <w:r w:rsidR="00605CA1">
              <w:rPr>
                <w:rFonts w:ascii="宋体" w:hAnsi="宋体" w:hint="eastAsia"/>
                <w:kern w:val="0"/>
                <w:sz w:val="20"/>
                <w:szCs w:val="21"/>
              </w:rPr>
              <w:t>元</w:t>
            </w:r>
            <w:bookmarkEnd w:id="5"/>
          </w:p>
        </w:tc>
        <w:tc>
          <w:tcPr>
            <w:tcW w:w="1953" w:type="dxa"/>
            <w:vAlign w:val="center"/>
          </w:tcPr>
          <w:p w14:paraId="0002FC87" w14:textId="7EF2F10C" w:rsidR="008E76A0" w:rsidRDefault="002B30BD">
            <w:pPr>
              <w:spacing w:line="400" w:lineRule="exact"/>
              <w:jc w:val="center"/>
              <w:rPr>
                <w:rFonts w:ascii="宋体" w:hAnsi="宋体" w:hint="eastAsia"/>
                <w:kern w:val="0"/>
                <w:sz w:val="20"/>
                <w:szCs w:val="21"/>
              </w:rPr>
            </w:pPr>
            <w:r>
              <w:rPr>
                <w:rFonts w:ascii="宋体" w:hAnsi="宋体" w:hint="eastAsia"/>
                <w:kern w:val="0"/>
                <w:sz w:val="20"/>
                <w:szCs w:val="21"/>
              </w:rPr>
              <w:t>2261214</w:t>
            </w:r>
            <w:r w:rsidR="00605CA1">
              <w:rPr>
                <w:rFonts w:ascii="宋体" w:hAnsi="宋体"/>
                <w:kern w:val="0"/>
                <w:sz w:val="20"/>
                <w:szCs w:val="21"/>
              </w:rPr>
              <w:t>元</w:t>
            </w:r>
          </w:p>
        </w:tc>
      </w:tr>
    </w:tbl>
    <w:p w14:paraId="11B58A2D" w14:textId="77777777" w:rsidR="008E76A0" w:rsidRDefault="00000000">
      <w:pPr>
        <w:spacing w:line="400" w:lineRule="exact"/>
        <w:ind w:firstLineChars="200" w:firstLine="420"/>
        <w:rPr>
          <w:rFonts w:ascii="宋体" w:hAnsi="宋体" w:hint="eastAsia"/>
          <w:szCs w:val="21"/>
        </w:rPr>
      </w:pPr>
      <w:r>
        <w:rPr>
          <w:rFonts w:ascii="宋体" w:hAnsi="宋体" w:hint="eastAsia"/>
          <w:szCs w:val="21"/>
        </w:rPr>
        <w:t>采购需求：</w:t>
      </w:r>
    </w:p>
    <w:p w14:paraId="7C82A491" w14:textId="77777777" w:rsidR="008E76A0" w:rsidRDefault="00000000">
      <w:pPr>
        <w:spacing w:line="400" w:lineRule="exact"/>
        <w:ind w:firstLineChars="200" w:firstLine="420"/>
        <w:rPr>
          <w:rFonts w:ascii="宋体" w:hAnsi="宋体" w:hint="eastAsia"/>
        </w:rPr>
      </w:pPr>
      <w:r>
        <w:rPr>
          <w:rFonts w:ascii="宋体" w:hAnsi="宋体" w:hint="eastAsia"/>
        </w:rPr>
        <w:t>标项一</w:t>
      </w:r>
    </w:p>
    <w:p w14:paraId="3AF04A6C" w14:textId="697B51FA" w:rsidR="008E76A0" w:rsidRDefault="00000000">
      <w:pPr>
        <w:spacing w:line="400" w:lineRule="exact"/>
        <w:ind w:firstLineChars="200" w:firstLine="420"/>
        <w:rPr>
          <w:rFonts w:ascii="宋体" w:hAnsi="宋体" w:cs="宋体" w:hint="eastAsia"/>
          <w:szCs w:val="21"/>
        </w:rPr>
      </w:pPr>
      <w:r>
        <w:rPr>
          <w:rFonts w:ascii="宋体" w:hAnsi="宋体" w:hint="eastAsia"/>
          <w:szCs w:val="21"/>
        </w:rPr>
        <w:t>标项名称：</w:t>
      </w:r>
      <w:r w:rsidR="00B520C4">
        <w:rPr>
          <w:rFonts w:ascii="宋体" w:hAnsi="宋体" w:cs="宋体" w:hint="eastAsia"/>
          <w:szCs w:val="21"/>
        </w:rPr>
        <w:t>余姚市妇幼保健院保庆院区改造工程采购项目</w:t>
      </w:r>
      <w:r>
        <w:rPr>
          <w:rFonts w:ascii="宋体" w:hAnsi="宋体" w:cs="宋体" w:hint="eastAsia"/>
          <w:szCs w:val="21"/>
        </w:rPr>
        <w:t>；</w:t>
      </w:r>
    </w:p>
    <w:p w14:paraId="2F63D725" w14:textId="77777777" w:rsidR="008E76A0" w:rsidRDefault="00000000">
      <w:pPr>
        <w:spacing w:line="400" w:lineRule="exact"/>
        <w:ind w:firstLineChars="200" w:firstLine="420"/>
        <w:rPr>
          <w:rFonts w:ascii="宋体" w:hAnsi="宋体" w:hint="eastAsia"/>
          <w:szCs w:val="21"/>
        </w:rPr>
      </w:pPr>
      <w:r>
        <w:rPr>
          <w:rFonts w:ascii="宋体" w:hAnsi="宋体" w:cs="宋体" w:hint="eastAsia"/>
          <w:szCs w:val="21"/>
        </w:rPr>
        <w:t>数量：1批</w:t>
      </w:r>
    </w:p>
    <w:p w14:paraId="24416BFA" w14:textId="40474311" w:rsidR="008E76A0" w:rsidRDefault="00000000">
      <w:pPr>
        <w:wordWrap w:val="0"/>
        <w:spacing w:line="312" w:lineRule="auto"/>
        <w:ind w:firstLineChars="200" w:firstLine="420"/>
        <w:rPr>
          <w:rFonts w:ascii="宋体" w:hAnsi="宋体" w:cs="宋体" w:hint="eastAsia"/>
          <w:color w:val="000000" w:themeColor="text1"/>
          <w:kern w:val="0"/>
          <w:szCs w:val="21"/>
        </w:rPr>
      </w:pPr>
      <w:r>
        <w:rPr>
          <w:rFonts w:ascii="宋体" w:hAnsi="宋体" w:hint="eastAsia"/>
          <w:szCs w:val="21"/>
        </w:rPr>
        <w:t>简要规格描述或项目基本概况介绍、用途：</w:t>
      </w:r>
      <w:r w:rsidR="00B520C4">
        <w:rPr>
          <w:rFonts w:ascii="宋体" w:hAnsi="宋体" w:cs="宋体" w:hint="eastAsia"/>
          <w:szCs w:val="21"/>
        </w:rPr>
        <w:t>余姚市妇幼保健院保庆院区改造工程</w:t>
      </w:r>
      <w:r>
        <w:rPr>
          <w:rFonts w:ascii="宋体" w:hAnsi="宋体" w:cs="宋体" w:hint="eastAsia"/>
          <w:szCs w:val="21"/>
        </w:rPr>
        <w:t>；</w:t>
      </w:r>
    </w:p>
    <w:p w14:paraId="7CD81EDF" w14:textId="32F74C24" w:rsidR="008E76A0" w:rsidRDefault="00000000">
      <w:pPr>
        <w:snapToGrid w:val="0"/>
        <w:spacing w:line="400" w:lineRule="exact"/>
        <w:rPr>
          <w:rFonts w:ascii="宋体" w:hAnsi="宋体" w:cs="宋体" w:hint="eastAsia"/>
          <w:szCs w:val="21"/>
        </w:rPr>
      </w:pPr>
      <w:r>
        <w:rPr>
          <w:rFonts w:hAnsi="宋体" w:cs="宋体" w:hint="eastAsia"/>
          <w:szCs w:val="21"/>
        </w:rPr>
        <w:t xml:space="preserve">    </w:t>
      </w:r>
      <w:r>
        <w:rPr>
          <w:rFonts w:hAnsi="宋体" w:cs="宋体" w:hint="eastAsia"/>
          <w:szCs w:val="21"/>
        </w:rPr>
        <w:t>合同履约期限：</w:t>
      </w:r>
      <w:r w:rsidR="00072E55">
        <w:rPr>
          <w:rFonts w:ascii="宋体" w:hAnsi="宋体" w:cs="宋体" w:hint="eastAsia"/>
          <w:szCs w:val="21"/>
        </w:rPr>
        <w:t>3个月内完成施工并达到验收标准</w:t>
      </w:r>
      <w:r>
        <w:rPr>
          <w:rFonts w:hAnsi="宋体" w:cs="宋体" w:hint="eastAsia"/>
          <w:szCs w:val="21"/>
        </w:rPr>
        <w:t>；</w:t>
      </w:r>
    </w:p>
    <w:p w14:paraId="0A25550A" w14:textId="77777777" w:rsidR="008E76A0" w:rsidRDefault="00000000">
      <w:pPr>
        <w:spacing w:line="400" w:lineRule="exact"/>
        <w:rPr>
          <w:rFonts w:ascii="宋体" w:hAnsi="宋体" w:hint="eastAsia"/>
          <w:szCs w:val="21"/>
        </w:rPr>
      </w:pPr>
      <w:r>
        <w:rPr>
          <w:rFonts w:ascii="宋体" w:hAnsi="宋体" w:hint="eastAsia"/>
          <w:szCs w:val="21"/>
        </w:rPr>
        <w:t xml:space="preserve">    本项目（是）接受联合体投标。</w:t>
      </w:r>
    </w:p>
    <w:p w14:paraId="553C1635" w14:textId="77777777" w:rsidR="008E76A0" w:rsidRDefault="00000000">
      <w:pPr>
        <w:spacing w:line="400" w:lineRule="exact"/>
        <w:rPr>
          <w:rFonts w:ascii="宋体" w:hAnsi="宋体" w:hint="eastAsia"/>
          <w:b/>
          <w:szCs w:val="21"/>
        </w:rPr>
      </w:pPr>
      <w:bookmarkStart w:id="6" w:name="_Toc28359003"/>
      <w:bookmarkStart w:id="7" w:name="_Toc35393622"/>
      <w:bookmarkStart w:id="8" w:name="_Toc28359080"/>
      <w:bookmarkStart w:id="9" w:name="_Toc35393791"/>
      <w:r>
        <w:rPr>
          <w:rFonts w:ascii="宋体" w:hAnsi="宋体" w:hint="eastAsia"/>
          <w:b/>
          <w:szCs w:val="21"/>
        </w:rPr>
        <w:t>二、申请人的资格要求：</w:t>
      </w:r>
      <w:bookmarkEnd w:id="6"/>
      <w:bookmarkEnd w:id="7"/>
      <w:bookmarkEnd w:id="8"/>
      <w:bookmarkEnd w:id="9"/>
    </w:p>
    <w:p w14:paraId="7D2CC438" w14:textId="4F4D90C2" w:rsidR="008E76A0" w:rsidRDefault="00000000">
      <w:pPr>
        <w:tabs>
          <w:tab w:val="center" w:pos="4365"/>
        </w:tabs>
        <w:spacing w:line="400" w:lineRule="exact"/>
        <w:jc w:val="left"/>
        <w:rPr>
          <w:rFonts w:ascii="宋体" w:hAnsi="宋体" w:hint="eastAsia"/>
          <w:spacing w:val="-2"/>
          <w:szCs w:val="21"/>
        </w:rPr>
      </w:pPr>
      <w:r>
        <w:rPr>
          <w:rFonts w:ascii="宋体" w:hAnsi="宋体" w:hint="eastAsia"/>
          <w:szCs w:val="21"/>
        </w:rPr>
        <w:t xml:space="preserve">  </w:t>
      </w:r>
      <w:bookmarkStart w:id="10" w:name="_Hlk175253373"/>
      <w:r>
        <w:rPr>
          <w:rFonts w:ascii="宋体" w:hAnsi="宋体" w:hint="eastAsia"/>
          <w:szCs w:val="21"/>
        </w:rPr>
        <w:t xml:space="preserve">  </w:t>
      </w:r>
      <w:r>
        <w:rPr>
          <w:rFonts w:ascii="宋体" w:hAnsi="宋体" w:hint="eastAsia"/>
          <w:spacing w:val="-2"/>
          <w:szCs w:val="21"/>
        </w:rPr>
        <w:t>1.满足《中华人民共和国政府采购法》第二十二条规定且未列入“www.creditchina.gov.cn、www.ccgp.gov.cn”网站失信被执行人、</w:t>
      </w:r>
      <w:r w:rsidR="003D7391">
        <w:rPr>
          <w:rFonts w:ascii="宋体" w:hAnsi="宋体" w:hint="eastAsia"/>
          <w:spacing w:val="-2"/>
          <w:szCs w:val="21"/>
        </w:rPr>
        <w:t>重大税收违法失信主体</w:t>
      </w:r>
      <w:r>
        <w:rPr>
          <w:rFonts w:ascii="宋体" w:hAnsi="宋体" w:hint="eastAsia"/>
          <w:spacing w:val="-2"/>
          <w:szCs w:val="21"/>
        </w:rPr>
        <w:t>、政府采购严重违法失信记录名单在禁止参加采购期限的供应商；</w:t>
      </w:r>
    </w:p>
    <w:p w14:paraId="397097CC" w14:textId="5FA2B8D2" w:rsidR="008E76A0" w:rsidRDefault="00000000">
      <w:pPr>
        <w:spacing w:line="400" w:lineRule="exact"/>
        <w:ind w:rightChars="50" w:right="105"/>
        <w:rPr>
          <w:rFonts w:ascii="宋体" w:hAnsi="宋体" w:hint="eastAsia"/>
          <w:szCs w:val="21"/>
        </w:rPr>
      </w:pPr>
      <w:r>
        <w:rPr>
          <w:rFonts w:ascii="宋体" w:hAnsi="宋体" w:hint="eastAsia"/>
          <w:szCs w:val="21"/>
        </w:rPr>
        <w:t xml:space="preserve">    2.落实政府采购政策需满足的资格要求：</w:t>
      </w:r>
      <w:r>
        <w:rPr>
          <w:rFonts w:hAnsi="宋体" w:cs="宋体" w:hint="eastAsia"/>
          <w:b/>
          <w:bCs/>
        </w:rPr>
        <w:t>本项目为专门面向中小微企业采购项目，供应商须为中小微企业（如为联合体投标的则联合体双方都须为中小微企业）</w:t>
      </w:r>
      <w:r>
        <w:rPr>
          <w:rFonts w:ascii="宋体" w:hAnsi="宋体" w:hint="eastAsia"/>
          <w:b/>
          <w:bCs/>
          <w:szCs w:val="21"/>
        </w:rPr>
        <w:t>；</w:t>
      </w:r>
    </w:p>
    <w:p w14:paraId="2F7C45E7" w14:textId="77777777" w:rsidR="008E76A0" w:rsidRDefault="00000000">
      <w:pPr>
        <w:spacing w:line="400" w:lineRule="exact"/>
        <w:ind w:rightChars="50" w:right="105" w:firstLine="420"/>
        <w:rPr>
          <w:rFonts w:ascii="宋体" w:hAnsi="宋体" w:hint="eastAsia"/>
          <w:szCs w:val="21"/>
        </w:rPr>
      </w:pPr>
      <w:r>
        <w:rPr>
          <w:rFonts w:ascii="宋体" w:hAnsi="宋体" w:hint="eastAsia"/>
          <w:szCs w:val="21"/>
        </w:rPr>
        <w:t>3.本项目的特定资格要求：</w:t>
      </w:r>
      <w:bookmarkStart w:id="11" w:name="_Toc35393623"/>
      <w:bookmarkStart w:id="12" w:name="_Toc35393792"/>
    </w:p>
    <w:p w14:paraId="7BF6A4B7" w14:textId="1112E68D" w:rsidR="007D5E03" w:rsidRDefault="00000000" w:rsidP="007D5E03">
      <w:pPr>
        <w:spacing w:line="400" w:lineRule="exact"/>
        <w:ind w:rightChars="50" w:right="105" w:firstLine="420"/>
        <w:rPr>
          <w:rFonts w:ascii="宋体" w:hAnsi="宋体" w:hint="eastAsia"/>
          <w:b/>
          <w:bCs/>
          <w:szCs w:val="21"/>
        </w:rPr>
      </w:pPr>
      <w:r>
        <w:rPr>
          <w:rFonts w:ascii="宋体" w:hAnsi="宋体" w:hint="eastAsia"/>
          <w:b/>
          <w:bCs/>
          <w:szCs w:val="21"/>
        </w:rPr>
        <w:t>1、</w:t>
      </w:r>
      <w:r w:rsidR="00053319">
        <w:rPr>
          <w:rFonts w:ascii="宋体" w:hAnsi="宋体" w:cs="宋体" w:hint="eastAsia"/>
          <w:b/>
          <w:bCs/>
          <w:kern w:val="0"/>
          <w:szCs w:val="21"/>
        </w:rPr>
        <w:t>须具备建筑装修装饰工程专业承包二级及以上资质</w:t>
      </w:r>
      <w:r w:rsidR="007D5E03">
        <w:rPr>
          <w:rFonts w:ascii="宋体" w:hAnsi="宋体" w:cs="宋体" w:hint="eastAsia"/>
          <w:b/>
          <w:bCs/>
          <w:kern w:val="0"/>
          <w:szCs w:val="21"/>
        </w:rPr>
        <w:t>，并在人员、设备、资金等方面具有相应的施工</w:t>
      </w:r>
      <w:r w:rsidR="006D7F99">
        <w:rPr>
          <w:rFonts w:ascii="宋体" w:hAnsi="宋体" w:cs="宋体" w:hint="eastAsia"/>
          <w:b/>
          <w:bCs/>
          <w:kern w:val="0"/>
          <w:szCs w:val="21"/>
        </w:rPr>
        <w:t>安装</w:t>
      </w:r>
      <w:r w:rsidR="007D5E03">
        <w:rPr>
          <w:rFonts w:ascii="宋体" w:hAnsi="宋体" w:cs="宋体" w:hint="eastAsia"/>
          <w:b/>
          <w:bCs/>
          <w:kern w:val="0"/>
          <w:szCs w:val="21"/>
        </w:rPr>
        <w:t>能力，并具备有效的安全生产许可证</w:t>
      </w:r>
      <w:r w:rsidR="007D5E03">
        <w:rPr>
          <w:rFonts w:ascii="宋体" w:hAnsi="宋体" w:hint="eastAsia"/>
          <w:b/>
          <w:bCs/>
          <w:szCs w:val="21"/>
        </w:rPr>
        <w:t>；</w:t>
      </w:r>
    </w:p>
    <w:bookmarkEnd w:id="10"/>
    <w:p w14:paraId="0B251383" w14:textId="77777777" w:rsidR="008E76A0" w:rsidRDefault="00000000">
      <w:pPr>
        <w:spacing w:line="400" w:lineRule="exact"/>
        <w:rPr>
          <w:rFonts w:ascii="宋体" w:hAnsi="宋体" w:hint="eastAsia"/>
          <w:b/>
          <w:szCs w:val="21"/>
        </w:rPr>
      </w:pPr>
      <w:r>
        <w:rPr>
          <w:rFonts w:ascii="宋体" w:hAnsi="宋体" w:hint="eastAsia"/>
          <w:b/>
          <w:szCs w:val="21"/>
        </w:rPr>
        <w:t>三、获取采购文件</w:t>
      </w:r>
      <w:bookmarkEnd w:id="11"/>
      <w:bookmarkEnd w:id="12"/>
      <w:r>
        <w:rPr>
          <w:rFonts w:ascii="宋体" w:hAnsi="宋体" w:hint="eastAsia"/>
          <w:b/>
          <w:szCs w:val="21"/>
        </w:rPr>
        <w:t>：</w:t>
      </w:r>
    </w:p>
    <w:p w14:paraId="286A38EC" w14:textId="339AD9AC" w:rsidR="008E76A0" w:rsidRDefault="00000000">
      <w:pPr>
        <w:spacing w:line="400" w:lineRule="exact"/>
        <w:jc w:val="left"/>
        <w:rPr>
          <w:rFonts w:ascii="宋体" w:hAnsi="宋体" w:cs="宋体" w:hint="eastAsia"/>
          <w:szCs w:val="21"/>
        </w:rPr>
      </w:pPr>
      <w:r>
        <w:rPr>
          <w:rFonts w:ascii="宋体" w:hAnsi="宋体" w:cs="宋体" w:hint="eastAsia"/>
          <w:szCs w:val="21"/>
        </w:rPr>
        <w:t xml:space="preserve">    时间：</w:t>
      </w:r>
      <w:r w:rsidR="00FF48DF">
        <w:rPr>
          <w:rFonts w:ascii="宋体" w:hAnsi="宋体" w:cs="宋体" w:hint="eastAsia"/>
        </w:rPr>
        <w:t>2025年</w:t>
      </w:r>
      <w:r w:rsidR="00362D93">
        <w:rPr>
          <w:rFonts w:ascii="宋体" w:hAnsi="宋体" w:cs="宋体" w:hint="eastAsia"/>
        </w:rPr>
        <w:t>6</w:t>
      </w:r>
      <w:r>
        <w:rPr>
          <w:rFonts w:ascii="宋体" w:hAnsi="宋体" w:cs="宋体" w:hint="eastAsia"/>
        </w:rPr>
        <w:t>月</w:t>
      </w:r>
      <w:r w:rsidR="00AE6A22">
        <w:rPr>
          <w:rFonts w:ascii="宋体" w:hAnsi="宋体" w:cs="宋体" w:hint="eastAsia"/>
        </w:rPr>
        <w:t>11</w:t>
      </w:r>
      <w:r>
        <w:rPr>
          <w:rFonts w:ascii="宋体" w:hAnsi="宋体" w:cs="宋体" w:hint="eastAsia"/>
        </w:rPr>
        <w:t>日</w:t>
      </w:r>
      <w:r>
        <w:rPr>
          <w:rFonts w:ascii="宋体" w:hAnsi="宋体" w:cs="宋体" w:hint="eastAsia"/>
          <w:szCs w:val="21"/>
        </w:rPr>
        <w:t>至</w:t>
      </w:r>
      <w:r w:rsidR="00FF48DF">
        <w:rPr>
          <w:rFonts w:ascii="宋体" w:hAnsi="宋体" w:cs="宋体" w:hint="eastAsia"/>
        </w:rPr>
        <w:t>2025年</w:t>
      </w:r>
      <w:r w:rsidR="00362D93">
        <w:rPr>
          <w:rFonts w:ascii="宋体" w:hAnsi="宋体" w:cs="宋体" w:hint="eastAsia"/>
        </w:rPr>
        <w:t>6</w:t>
      </w:r>
      <w:r>
        <w:rPr>
          <w:rFonts w:ascii="宋体" w:hAnsi="宋体" w:cs="宋体" w:hint="eastAsia"/>
        </w:rPr>
        <w:t>月</w:t>
      </w:r>
      <w:r w:rsidR="00AE6A22">
        <w:rPr>
          <w:rFonts w:ascii="宋体" w:hAnsi="宋体" w:cs="宋体" w:hint="eastAsia"/>
        </w:rPr>
        <w:t>18</w:t>
      </w:r>
      <w:r>
        <w:rPr>
          <w:rFonts w:ascii="宋体" w:hAnsi="宋体" w:cs="宋体" w:hint="eastAsia"/>
        </w:rPr>
        <w:t>日</w:t>
      </w:r>
      <w:r>
        <w:rPr>
          <w:rFonts w:ascii="宋体" w:hAnsi="宋体" w:cs="宋体" w:hint="eastAsia"/>
          <w:szCs w:val="21"/>
        </w:rPr>
        <w:t>，每天上午</w:t>
      </w:r>
      <w:r>
        <w:rPr>
          <w:rFonts w:ascii="宋体" w:hAnsi="宋体" w:cs="宋体" w:hint="eastAsia"/>
        </w:rPr>
        <w:t>00:00至12:00</w:t>
      </w:r>
      <w:r>
        <w:rPr>
          <w:rFonts w:ascii="宋体" w:hAnsi="宋体" w:cs="宋体" w:hint="eastAsia"/>
          <w:szCs w:val="21"/>
        </w:rPr>
        <w:t>，下午</w:t>
      </w:r>
      <w:r>
        <w:rPr>
          <w:rFonts w:ascii="宋体" w:hAnsi="宋体" w:cs="宋体" w:hint="eastAsia"/>
        </w:rPr>
        <w:t>12:00至23:59</w:t>
      </w:r>
      <w:r>
        <w:rPr>
          <w:rFonts w:ascii="宋体" w:hAnsi="宋体" w:cs="宋体" w:hint="eastAsia"/>
          <w:szCs w:val="21"/>
        </w:rPr>
        <w:t>（北京时间，线上获取法定节假日均可，线下获取文件法定节假日除外）</w:t>
      </w:r>
    </w:p>
    <w:p w14:paraId="0E166F48" w14:textId="77777777" w:rsidR="008E76A0" w:rsidRDefault="00000000">
      <w:pPr>
        <w:spacing w:line="400" w:lineRule="exact"/>
        <w:jc w:val="left"/>
        <w:rPr>
          <w:rFonts w:ascii="宋体" w:hAnsi="宋体" w:cs="宋体" w:hint="eastAsia"/>
          <w:szCs w:val="21"/>
        </w:rPr>
      </w:pPr>
      <w:r>
        <w:rPr>
          <w:rFonts w:ascii="宋体" w:hAnsi="宋体" w:cs="宋体" w:hint="eastAsia"/>
          <w:szCs w:val="21"/>
        </w:rPr>
        <w:lastRenderedPageBreak/>
        <w:t xml:space="preserve">    地点（网址）：政采云平台（http://zfcg.czt.zj.gov.cn）；</w:t>
      </w:r>
    </w:p>
    <w:p w14:paraId="0DB7E3D1" w14:textId="77777777" w:rsidR="008E76A0" w:rsidRDefault="00000000">
      <w:pPr>
        <w:spacing w:line="400" w:lineRule="exact"/>
        <w:jc w:val="left"/>
        <w:rPr>
          <w:rFonts w:ascii="宋体" w:hAnsi="宋体" w:cs="宋体" w:hint="eastAsia"/>
          <w:szCs w:val="21"/>
        </w:rPr>
      </w:pPr>
      <w:bookmarkStart w:id="13" w:name="_Toc28359015"/>
      <w:bookmarkStart w:id="14" w:name="_Toc35393632"/>
      <w:bookmarkStart w:id="15" w:name="_Toc35393801"/>
      <w:bookmarkStart w:id="16" w:name="_Toc28359092"/>
      <w:r>
        <w:rPr>
          <w:rFonts w:ascii="宋体" w:hAnsi="宋体" w:cs="宋体" w:hint="eastAsia"/>
          <w:szCs w:val="21"/>
        </w:rPr>
        <w:t xml:space="preserve">    方式：</w:t>
      </w:r>
    </w:p>
    <w:p w14:paraId="62AB876A" w14:textId="77777777" w:rsidR="008E76A0" w:rsidRDefault="00000000">
      <w:pPr>
        <w:spacing w:line="400" w:lineRule="exact"/>
        <w:jc w:val="left"/>
        <w:rPr>
          <w:rFonts w:ascii="宋体" w:hAnsi="宋体" w:cs="宋体" w:hint="eastAsia"/>
          <w:szCs w:val="21"/>
        </w:rPr>
      </w:pPr>
      <w:r>
        <w:rPr>
          <w:rFonts w:ascii="宋体" w:hAnsi="宋体" w:cs="宋体" w:hint="eastAsia"/>
          <w:szCs w:val="21"/>
        </w:rPr>
        <w:t xml:space="preserve">    1.本项目采购文件实行“政府采购云平台”在线获取，不提供采购文件纸质版。供应商获取采购文件前应先完成“政府采购云平台”的账号注册；</w:t>
      </w:r>
    </w:p>
    <w:p w14:paraId="6976DA14" w14:textId="77777777" w:rsidR="008E76A0" w:rsidRDefault="00000000">
      <w:pPr>
        <w:spacing w:line="400" w:lineRule="exact"/>
        <w:jc w:val="left"/>
        <w:rPr>
          <w:rFonts w:ascii="宋体" w:hAnsi="宋体" w:cs="宋体" w:hint="eastAsia"/>
          <w:szCs w:val="21"/>
        </w:rPr>
      </w:pPr>
      <w:r>
        <w:rPr>
          <w:rFonts w:ascii="宋体" w:hAnsi="宋体" w:cs="宋体" w:hint="eastAsia"/>
          <w:szCs w:val="21"/>
        </w:rPr>
        <w:t xml:space="preserve">    2.潜在供应商登陆政采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14:paraId="0F9912AD" w14:textId="77777777" w:rsidR="008E76A0" w:rsidRDefault="00000000">
      <w:pPr>
        <w:spacing w:line="400" w:lineRule="exact"/>
        <w:jc w:val="left"/>
        <w:rPr>
          <w:rFonts w:ascii="宋体" w:hAnsi="宋体" w:cs="宋体" w:hint="eastAsia"/>
          <w:szCs w:val="21"/>
        </w:rPr>
      </w:pPr>
      <w:r>
        <w:rPr>
          <w:rFonts w:ascii="宋体" w:hAnsi="宋体" w:cs="宋体" w:hint="eastAsia"/>
          <w:szCs w:val="21"/>
        </w:rPr>
        <w:t xml:space="preserve">    3.采购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7E6E2F6A" w14:textId="77777777" w:rsidR="008E76A0" w:rsidRDefault="00000000">
      <w:pPr>
        <w:spacing w:line="400" w:lineRule="exact"/>
        <w:jc w:val="left"/>
        <w:rPr>
          <w:rFonts w:ascii="宋体" w:hAnsi="宋体" w:cs="宋体" w:hint="eastAsia"/>
          <w:szCs w:val="21"/>
        </w:rPr>
      </w:pPr>
      <w:r>
        <w:rPr>
          <w:rFonts w:ascii="宋体" w:hAnsi="宋体" w:cs="宋体" w:hint="eastAsia"/>
          <w:szCs w:val="21"/>
        </w:rPr>
        <w:t xml:space="preserve">    注：请供应商按上述要求获取采购文件，如未在“政采云”系统内完成相关流程，引起的投标无效责任自负。</w:t>
      </w:r>
    </w:p>
    <w:p w14:paraId="641DFB07" w14:textId="77777777" w:rsidR="008E76A0" w:rsidRDefault="00000000">
      <w:pPr>
        <w:spacing w:line="400" w:lineRule="exact"/>
        <w:rPr>
          <w:rFonts w:ascii="宋体" w:hAnsi="宋体" w:hint="eastAsia"/>
          <w:b/>
          <w:szCs w:val="21"/>
        </w:rPr>
      </w:pPr>
      <w:bookmarkStart w:id="17" w:name="_Toc28359005"/>
      <w:bookmarkStart w:id="18" w:name="_Toc28359082"/>
      <w:bookmarkStart w:id="19" w:name="_Toc35393793"/>
      <w:bookmarkStart w:id="20" w:name="_Toc35393624"/>
      <w:r>
        <w:rPr>
          <w:rFonts w:ascii="宋体" w:hAnsi="宋体" w:hint="eastAsia"/>
          <w:color w:val="000000"/>
          <w:szCs w:val="21"/>
        </w:rPr>
        <w:t xml:space="preserve">    售价（元）：</w:t>
      </w:r>
      <w:r>
        <w:rPr>
          <w:rStyle w:val="Char1a"/>
          <w:rFonts w:ascii="宋体" w:hAnsi="宋体" w:hint="eastAsia"/>
          <w:b w:val="0"/>
          <w:bCs w:val="0"/>
          <w:sz w:val="21"/>
          <w:szCs w:val="18"/>
        </w:rPr>
        <w:t>0</w:t>
      </w:r>
      <w:r>
        <w:rPr>
          <w:rFonts w:ascii="宋体" w:hAnsi="宋体" w:hint="eastAsia"/>
          <w:color w:val="000000"/>
          <w:szCs w:val="21"/>
        </w:rPr>
        <w:t> </w:t>
      </w:r>
    </w:p>
    <w:p w14:paraId="6D342FC1" w14:textId="77777777" w:rsidR="008E76A0" w:rsidRDefault="00000000">
      <w:pPr>
        <w:spacing w:line="400" w:lineRule="exact"/>
        <w:rPr>
          <w:rFonts w:ascii="宋体" w:hAnsi="宋体" w:hint="eastAsia"/>
          <w:b/>
          <w:szCs w:val="21"/>
        </w:rPr>
      </w:pPr>
      <w:r>
        <w:rPr>
          <w:rFonts w:ascii="宋体" w:hAnsi="宋体" w:hint="eastAsia"/>
          <w:b/>
          <w:szCs w:val="21"/>
        </w:rPr>
        <w:t>四、响应文件</w:t>
      </w:r>
      <w:bookmarkEnd w:id="17"/>
      <w:bookmarkEnd w:id="18"/>
      <w:bookmarkEnd w:id="19"/>
      <w:bookmarkEnd w:id="20"/>
      <w:r>
        <w:rPr>
          <w:rFonts w:ascii="宋体" w:hAnsi="宋体" w:hint="eastAsia"/>
          <w:b/>
          <w:szCs w:val="21"/>
        </w:rPr>
        <w:t>提交（上传）：</w:t>
      </w:r>
    </w:p>
    <w:p w14:paraId="0618F4C1" w14:textId="05C82D60" w:rsidR="008E76A0" w:rsidRDefault="00000000">
      <w:pPr>
        <w:spacing w:line="400" w:lineRule="exact"/>
        <w:ind w:firstLineChars="200" w:firstLine="420"/>
        <w:rPr>
          <w:rFonts w:ascii="宋体" w:hAnsi="宋体" w:cs="宋体" w:hint="eastAsia"/>
          <w:iCs/>
          <w:szCs w:val="21"/>
          <w:u w:val="single"/>
        </w:rPr>
      </w:pPr>
      <w:r>
        <w:rPr>
          <w:rFonts w:ascii="宋体" w:hAnsi="宋体" w:cs="宋体" w:hint="eastAsia"/>
          <w:szCs w:val="21"/>
        </w:rPr>
        <w:t>截止时间：</w:t>
      </w:r>
      <w:r w:rsidR="00FF48DF">
        <w:rPr>
          <w:rFonts w:ascii="宋体" w:hAnsi="宋体" w:hint="eastAsia"/>
          <w:szCs w:val="21"/>
          <w:u w:val="single"/>
        </w:rPr>
        <w:t>2025年</w:t>
      </w:r>
      <w:r w:rsidR="00B66E1F">
        <w:rPr>
          <w:rFonts w:ascii="宋体" w:hAnsi="宋体" w:hint="eastAsia"/>
          <w:szCs w:val="21"/>
          <w:u w:val="single"/>
        </w:rPr>
        <w:t>6</w:t>
      </w:r>
      <w:r w:rsidR="000328B3" w:rsidRPr="000328B3">
        <w:rPr>
          <w:rFonts w:ascii="宋体" w:hAnsi="宋体" w:hint="eastAsia"/>
          <w:szCs w:val="21"/>
          <w:u w:val="single"/>
        </w:rPr>
        <w:t>月</w:t>
      </w:r>
      <w:r w:rsidR="00AE6A22">
        <w:rPr>
          <w:rFonts w:ascii="宋体" w:hAnsi="宋体" w:hint="eastAsia"/>
          <w:szCs w:val="21"/>
          <w:u w:val="single"/>
        </w:rPr>
        <w:t>24</w:t>
      </w:r>
      <w:r w:rsidR="000328B3" w:rsidRPr="000328B3">
        <w:rPr>
          <w:rFonts w:ascii="宋体" w:hAnsi="宋体" w:hint="eastAsia"/>
          <w:szCs w:val="21"/>
          <w:u w:val="single"/>
        </w:rPr>
        <w:t>日</w:t>
      </w:r>
      <w:r w:rsidR="00B66E1F">
        <w:rPr>
          <w:rFonts w:ascii="宋体" w:hAnsi="宋体" w:hint="eastAsia"/>
          <w:szCs w:val="21"/>
          <w:u w:val="single"/>
        </w:rPr>
        <w:t>14</w:t>
      </w:r>
      <w:r w:rsidR="000328B3" w:rsidRPr="000328B3">
        <w:rPr>
          <w:rFonts w:ascii="宋体" w:hAnsi="宋体" w:hint="eastAsia"/>
          <w:szCs w:val="21"/>
          <w:u w:val="single"/>
        </w:rPr>
        <w:t>点</w:t>
      </w:r>
      <w:r w:rsidR="00B66E1F">
        <w:rPr>
          <w:rFonts w:ascii="宋体" w:hAnsi="宋体" w:hint="eastAsia"/>
          <w:szCs w:val="21"/>
          <w:u w:val="single"/>
        </w:rPr>
        <w:t>3</w:t>
      </w:r>
      <w:r w:rsidR="000328B3" w:rsidRPr="000328B3">
        <w:rPr>
          <w:rFonts w:ascii="宋体" w:hAnsi="宋体" w:hint="eastAsia"/>
          <w:szCs w:val="21"/>
          <w:u w:val="single"/>
        </w:rPr>
        <w:t>0分</w:t>
      </w:r>
      <w:r>
        <w:rPr>
          <w:rFonts w:ascii="宋体" w:hAnsi="宋体" w:hint="eastAsia"/>
          <w:bCs/>
          <w:szCs w:val="21"/>
        </w:rPr>
        <w:t>（北京时间）；</w:t>
      </w:r>
    </w:p>
    <w:p w14:paraId="06724A7C" w14:textId="77777777" w:rsidR="008E76A0" w:rsidRDefault="00000000">
      <w:pPr>
        <w:spacing w:line="400" w:lineRule="exact"/>
        <w:rPr>
          <w:rFonts w:ascii="宋体" w:hAnsi="宋体" w:cs="宋体" w:hint="eastAsia"/>
          <w:szCs w:val="21"/>
        </w:rPr>
      </w:pPr>
      <w:bookmarkStart w:id="21" w:name="_Toc28359093"/>
      <w:bookmarkStart w:id="22" w:name="_Toc35393633"/>
      <w:bookmarkStart w:id="23" w:name="_Toc35393802"/>
      <w:bookmarkStart w:id="24" w:name="_Toc28359016"/>
      <w:bookmarkEnd w:id="13"/>
      <w:bookmarkEnd w:id="14"/>
      <w:bookmarkEnd w:id="15"/>
      <w:bookmarkEnd w:id="16"/>
      <w:r>
        <w:rPr>
          <w:rFonts w:ascii="宋体" w:hAnsi="宋体" w:cs="宋体" w:hint="eastAsia"/>
          <w:szCs w:val="21"/>
        </w:rPr>
        <w:t xml:space="preserve">    地点</w:t>
      </w:r>
      <w:r>
        <w:rPr>
          <w:rFonts w:ascii="宋体" w:hAnsi="宋体" w:hint="eastAsia"/>
          <w:szCs w:val="21"/>
        </w:rPr>
        <w:t>（网址）</w:t>
      </w:r>
      <w:r>
        <w:rPr>
          <w:rFonts w:ascii="宋体" w:hAnsi="宋体" w:cs="宋体" w:hint="eastAsia"/>
          <w:szCs w:val="21"/>
        </w:rPr>
        <w:t>：政采云平台（http://zfcg.czt.zj.gov.cn）；</w:t>
      </w:r>
    </w:p>
    <w:p w14:paraId="69A03DA1" w14:textId="77777777" w:rsidR="008E76A0" w:rsidRDefault="00000000">
      <w:pPr>
        <w:spacing w:line="400" w:lineRule="exact"/>
        <w:rPr>
          <w:rFonts w:ascii="宋体" w:hAnsi="宋体" w:hint="eastAsia"/>
          <w:b/>
          <w:szCs w:val="21"/>
        </w:rPr>
      </w:pPr>
      <w:r>
        <w:rPr>
          <w:rFonts w:ascii="宋体" w:hAnsi="宋体" w:hint="eastAsia"/>
          <w:b/>
          <w:szCs w:val="21"/>
        </w:rPr>
        <w:t>五、响应文件开启</w:t>
      </w:r>
      <w:bookmarkEnd w:id="21"/>
      <w:bookmarkEnd w:id="22"/>
      <w:bookmarkEnd w:id="23"/>
      <w:bookmarkEnd w:id="24"/>
      <w:r>
        <w:rPr>
          <w:rFonts w:ascii="宋体" w:hAnsi="宋体" w:hint="eastAsia"/>
          <w:b/>
          <w:szCs w:val="21"/>
        </w:rPr>
        <w:t>：</w:t>
      </w:r>
    </w:p>
    <w:p w14:paraId="43692760" w14:textId="1D9F4C12" w:rsidR="008E76A0" w:rsidRDefault="00000000">
      <w:pPr>
        <w:spacing w:line="400" w:lineRule="exact"/>
        <w:ind w:firstLineChars="200" w:firstLine="420"/>
        <w:rPr>
          <w:rFonts w:ascii="宋体" w:hAnsi="宋体" w:cs="宋体" w:hint="eastAsia"/>
          <w:iCs/>
          <w:szCs w:val="21"/>
          <w:u w:val="single"/>
        </w:rPr>
      </w:pPr>
      <w:bookmarkStart w:id="25" w:name="_Toc28359017"/>
      <w:bookmarkStart w:id="26" w:name="_Toc35393803"/>
      <w:bookmarkStart w:id="27" w:name="_Toc35393634"/>
      <w:bookmarkStart w:id="28" w:name="_Toc28359094"/>
      <w:r>
        <w:rPr>
          <w:rFonts w:ascii="宋体" w:hAnsi="宋体" w:cs="宋体" w:hint="eastAsia"/>
          <w:szCs w:val="21"/>
        </w:rPr>
        <w:t>开启时间：</w:t>
      </w:r>
      <w:r w:rsidR="00B66E1F">
        <w:rPr>
          <w:rFonts w:ascii="宋体" w:hAnsi="宋体" w:hint="eastAsia"/>
          <w:szCs w:val="21"/>
          <w:u w:val="single"/>
        </w:rPr>
        <w:t>2025年6</w:t>
      </w:r>
      <w:r w:rsidR="00B66E1F" w:rsidRPr="000328B3">
        <w:rPr>
          <w:rFonts w:ascii="宋体" w:hAnsi="宋体" w:hint="eastAsia"/>
          <w:szCs w:val="21"/>
          <w:u w:val="single"/>
        </w:rPr>
        <w:t>月</w:t>
      </w:r>
      <w:r w:rsidR="00AE6A22">
        <w:rPr>
          <w:rFonts w:ascii="宋体" w:hAnsi="宋体" w:hint="eastAsia"/>
          <w:szCs w:val="21"/>
          <w:u w:val="single"/>
        </w:rPr>
        <w:t>24</w:t>
      </w:r>
      <w:r w:rsidR="00B66E1F" w:rsidRPr="000328B3">
        <w:rPr>
          <w:rFonts w:ascii="宋体" w:hAnsi="宋体" w:hint="eastAsia"/>
          <w:szCs w:val="21"/>
          <w:u w:val="single"/>
        </w:rPr>
        <w:t>日</w:t>
      </w:r>
      <w:r w:rsidR="00B66E1F">
        <w:rPr>
          <w:rFonts w:ascii="宋体" w:hAnsi="宋体" w:hint="eastAsia"/>
          <w:szCs w:val="21"/>
          <w:u w:val="single"/>
        </w:rPr>
        <w:t>14</w:t>
      </w:r>
      <w:r w:rsidR="00B66E1F" w:rsidRPr="000328B3">
        <w:rPr>
          <w:rFonts w:ascii="宋体" w:hAnsi="宋体" w:hint="eastAsia"/>
          <w:szCs w:val="21"/>
          <w:u w:val="single"/>
        </w:rPr>
        <w:t>点</w:t>
      </w:r>
      <w:r w:rsidR="00B66E1F">
        <w:rPr>
          <w:rFonts w:ascii="宋体" w:hAnsi="宋体" w:hint="eastAsia"/>
          <w:szCs w:val="21"/>
          <w:u w:val="single"/>
        </w:rPr>
        <w:t>3</w:t>
      </w:r>
      <w:r w:rsidR="00B66E1F" w:rsidRPr="000328B3">
        <w:rPr>
          <w:rFonts w:ascii="宋体" w:hAnsi="宋体" w:hint="eastAsia"/>
          <w:szCs w:val="21"/>
          <w:u w:val="single"/>
        </w:rPr>
        <w:t>0分</w:t>
      </w:r>
      <w:r>
        <w:rPr>
          <w:rFonts w:ascii="宋体" w:hAnsi="宋体" w:hint="eastAsia"/>
          <w:bCs/>
          <w:szCs w:val="21"/>
        </w:rPr>
        <w:t>（北京时间）；</w:t>
      </w:r>
    </w:p>
    <w:p w14:paraId="34185834" w14:textId="77777777" w:rsidR="008E76A0" w:rsidRDefault="00000000">
      <w:pPr>
        <w:spacing w:line="400" w:lineRule="exact"/>
        <w:rPr>
          <w:rFonts w:ascii="宋体" w:hAnsi="宋体" w:cs="宋体" w:hint="eastAsia"/>
          <w:szCs w:val="21"/>
        </w:rPr>
      </w:pPr>
      <w:bookmarkStart w:id="29" w:name="_Toc28359084"/>
      <w:bookmarkStart w:id="30" w:name="_Toc28359007"/>
      <w:bookmarkStart w:id="31" w:name="_Toc35393794"/>
      <w:bookmarkStart w:id="32" w:name="_Toc35393625"/>
      <w:r>
        <w:rPr>
          <w:rFonts w:ascii="宋体" w:hAnsi="宋体" w:cs="宋体" w:hint="eastAsia"/>
          <w:szCs w:val="21"/>
        </w:rPr>
        <w:t xml:space="preserve">    地点</w:t>
      </w:r>
      <w:r>
        <w:rPr>
          <w:rFonts w:ascii="宋体" w:hAnsi="宋体" w:hint="eastAsia"/>
          <w:color w:val="000000"/>
          <w:szCs w:val="21"/>
        </w:rPr>
        <w:t>（网址）</w:t>
      </w:r>
      <w:r>
        <w:rPr>
          <w:rFonts w:ascii="宋体" w:hAnsi="宋体" w:cs="宋体" w:hint="eastAsia"/>
          <w:szCs w:val="21"/>
        </w:rPr>
        <w:t>：政采云平台（http://zfcg.czt.zj.gov.cn）；</w:t>
      </w:r>
    </w:p>
    <w:p w14:paraId="24FCA3ED" w14:textId="77777777" w:rsidR="008E76A0" w:rsidRDefault="00000000">
      <w:pPr>
        <w:spacing w:line="400" w:lineRule="exact"/>
        <w:rPr>
          <w:rFonts w:ascii="宋体" w:hAnsi="宋体" w:hint="eastAsia"/>
          <w:b/>
          <w:szCs w:val="21"/>
        </w:rPr>
      </w:pPr>
      <w:r>
        <w:rPr>
          <w:rFonts w:ascii="宋体" w:hAnsi="宋体" w:hint="eastAsia"/>
          <w:b/>
          <w:szCs w:val="21"/>
        </w:rPr>
        <w:t>六、公告期限</w:t>
      </w:r>
      <w:bookmarkEnd w:id="29"/>
      <w:bookmarkEnd w:id="30"/>
      <w:bookmarkEnd w:id="31"/>
      <w:bookmarkEnd w:id="32"/>
      <w:r>
        <w:rPr>
          <w:rFonts w:ascii="宋体" w:hAnsi="宋体" w:hint="eastAsia"/>
          <w:b/>
          <w:szCs w:val="21"/>
        </w:rPr>
        <w:t>：</w:t>
      </w:r>
    </w:p>
    <w:p w14:paraId="0B297732" w14:textId="77777777" w:rsidR="008E76A0" w:rsidRDefault="00000000">
      <w:pPr>
        <w:spacing w:line="400" w:lineRule="exact"/>
        <w:ind w:firstLineChars="200" w:firstLine="420"/>
        <w:rPr>
          <w:rFonts w:ascii="宋体" w:hAnsi="宋体" w:cs="宋体" w:hint="eastAsia"/>
          <w:kern w:val="0"/>
          <w:szCs w:val="21"/>
        </w:rPr>
      </w:pPr>
      <w:r>
        <w:rPr>
          <w:rFonts w:ascii="宋体" w:hAnsi="宋体" w:cs="宋体" w:hint="eastAsia"/>
          <w:kern w:val="0"/>
          <w:szCs w:val="21"/>
        </w:rPr>
        <w:t>自本公告发布之日起3个工作日。</w:t>
      </w:r>
    </w:p>
    <w:p w14:paraId="50CE6033" w14:textId="77777777" w:rsidR="008E76A0" w:rsidRDefault="00000000">
      <w:pPr>
        <w:spacing w:line="400" w:lineRule="exact"/>
        <w:rPr>
          <w:rFonts w:ascii="宋体" w:hAnsi="宋体" w:hint="eastAsia"/>
          <w:b/>
          <w:szCs w:val="21"/>
        </w:rPr>
      </w:pPr>
      <w:bookmarkStart w:id="33" w:name="_Toc35393795"/>
      <w:bookmarkStart w:id="34" w:name="_Toc35393626"/>
      <w:r>
        <w:rPr>
          <w:rFonts w:ascii="宋体" w:hAnsi="宋体" w:hint="eastAsia"/>
          <w:b/>
          <w:szCs w:val="21"/>
        </w:rPr>
        <w:t>七、其他补充事宜</w:t>
      </w:r>
      <w:bookmarkEnd w:id="33"/>
      <w:bookmarkEnd w:id="34"/>
      <w:r>
        <w:rPr>
          <w:rFonts w:ascii="宋体" w:hAnsi="宋体" w:hint="eastAsia"/>
          <w:b/>
          <w:szCs w:val="21"/>
        </w:rPr>
        <w:t>：</w:t>
      </w:r>
    </w:p>
    <w:p w14:paraId="4B4934E9" w14:textId="77777777" w:rsidR="00093D04" w:rsidRPr="00852812" w:rsidRDefault="00093D04" w:rsidP="00093D04">
      <w:pPr>
        <w:spacing w:line="400" w:lineRule="exact"/>
        <w:ind w:firstLine="480"/>
        <w:jc w:val="left"/>
        <w:rPr>
          <w:rFonts w:ascii="宋体" w:hAnsi="宋体" w:cs="宋体" w:hint="eastAsia"/>
          <w:kern w:val="0"/>
          <w:szCs w:val="21"/>
        </w:rPr>
      </w:pPr>
      <w:bookmarkStart w:id="35" w:name="_Toc35393627"/>
      <w:bookmarkStart w:id="36" w:name="_Toc35393796"/>
      <w:bookmarkStart w:id="37" w:name="_Toc28359085"/>
      <w:bookmarkStart w:id="38" w:name="_Toc28359008"/>
      <w:r w:rsidRPr="00852812">
        <w:rPr>
          <w:rFonts w:ascii="宋体" w:hAnsi="宋体" w:cs="宋体" w:hint="eastAsia"/>
          <w:kern w:val="0"/>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27FB825" w14:textId="77777777" w:rsidR="00093D04" w:rsidRPr="00852812" w:rsidRDefault="00093D04" w:rsidP="00093D04">
      <w:pPr>
        <w:spacing w:line="400" w:lineRule="exact"/>
        <w:ind w:firstLine="480"/>
        <w:jc w:val="left"/>
        <w:rPr>
          <w:rFonts w:ascii="宋体" w:hAnsi="宋体" w:cs="宋体" w:hint="eastAsia"/>
          <w:kern w:val="0"/>
          <w:szCs w:val="21"/>
        </w:rPr>
      </w:pPr>
      <w:r w:rsidRPr="00852812">
        <w:rPr>
          <w:rFonts w:ascii="宋体" w:hAnsi="宋体" w:cs="宋体" w:hint="eastAsia"/>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8C833B1" w14:textId="77777777" w:rsidR="00093D04" w:rsidRPr="00852812" w:rsidRDefault="00093D04" w:rsidP="00093D04">
      <w:pPr>
        <w:spacing w:line="400" w:lineRule="exact"/>
        <w:ind w:firstLine="480"/>
        <w:jc w:val="left"/>
        <w:rPr>
          <w:rFonts w:ascii="宋体" w:hAnsi="宋体" w:cs="宋体" w:hint="eastAsia"/>
          <w:kern w:val="0"/>
          <w:szCs w:val="21"/>
        </w:rPr>
      </w:pPr>
      <w:r w:rsidRPr="00852812">
        <w:rPr>
          <w:rFonts w:ascii="宋体" w:hAnsi="宋体" w:cs="宋体" w:hint="eastAsia"/>
          <w:kern w:val="0"/>
          <w:szCs w:val="21"/>
        </w:rPr>
        <w:lastRenderedPageBreak/>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373D563" w14:textId="77777777" w:rsidR="00093D04" w:rsidRDefault="00093D04" w:rsidP="00093D04">
      <w:pPr>
        <w:spacing w:line="400" w:lineRule="exact"/>
        <w:ind w:firstLine="480"/>
        <w:jc w:val="left"/>
        <w:rPr>
          <w:rFonts w:ascii="宋体" w:hAnsi="宋体" w:cs="宋体" w:hint="eastAsia"/>
          <w:kern w:val="0"/>
          <w:szCs w:val="21"/>
        </w:rPr>
      </w:pPr>
      <w:r w:rsidRPr="00852812">
        <w:rPr>
          <w:rFonts w:ascii="宋体" w:hAnsi="宋体" w:cs="宋体" w:hint="eastAsia"/>
          <w:kern w:val="0"/>
          <w:szCs w:val="21"/>
        </w:rPr>
        <w:t>4.其他事项：</w:t>
      </w:r>
      <w:r w:rsidRPr="0062722F">
        <w:rPr>
          <w:rFonts w:ascii="宋体" w:hAnsi="宋体" w:cs="宋体" w:hint="eastAsia"/>
          <w:kern w:val="0"/>
          <w:szCs w:val="21"/>
        </w:rPr>
        <w:t>本次政府采购活动有关信息在浙江政府采购网和宁波市公共资源交易电子服务系统（甬易阳光）发布，视同送达所有潜在供应商</w:t>
      </w:r>
      <w:r>
        <w:rPr>
          <w:rFonts w:ascii="宋体" w:hAnsi="宋体" w:cs="宋体" w:hint="eastAsia"/>
          <w:kern w:val="0"/>
          <w:szCs w:val="21"/>
        </w:rPr>
        <w:t>。</w:t>
      </w:r>
    </w:p>
    <w:p w14:paraId="6ED043C9" w14:textId="77777777" w:rsidR="008E76A0" w:rsidRDefault="00000000">
      <w:pPr>
        <w:spacing w:line="400" w:lineRule="exact"/>
        <w:rPr>
          <w:rFonts w:ascii="宋体" w:hAnsi="宋体" w:hint="eastAsia"/>
          <w:b/>
          <w:szCs w:val="21"/>
        </w:rPr>
      </w:pPr>
      <w:r>
        <w:rPr>
          <w:rFonts w:ascii="宋体" w:hAnsi="宋体" w:hint="eastAsia"/>
          <w:b/>
          <w:szCs w:val="21"/>
        </w:rPr>
        <w:t>八、对本次招标提出询问，请按以下方式联系</w:t>
      </w:r>
      <w:bookmarkEnd w:id="35"/>
      <w:bookmarkEnd w:id="36"/>
      <w:bookmarkEnd w:id="37"/>
      <w:bookmarkEnd w:id="38"/>
      <w:r>
        <w:rPr>
          <w:rFonts w:ascii="宋体" w:hAnsi="宋体" w:hint="eastAsia"/>
          <w:b/>
          <w:szCs w:val="21"/>
        </w:rPr>
        <w:t>：</w:t>
      </w:r>
    </w:p>
    <w:p w14:paraId="46C57925" w14:textId="77777777" w:rsidR="008E76A0" w:rsidRDefault="00000000">
      <w:pPr>
        <w:spacing w:line="400" w:lineRule="exact"/>
        <w:jc w:val="left"/>
        <w:rPr>
          <w:rFonts w:ascii="宋体" w:hAnsi="宋体" w:hint="eastAsia"/>
          <w:szCs w:val="21"/>
        </w:rPr>
      </w:pPr>
      <w:r>
        <w:rPr>
          <w:rFonts w:ascii="宋体" w:hAnsi="宋体" w:cs="宋体" w:hint="eastAsia"/>
          <w:szCs w:val="21"/>
        </w:rPr>
        <w:t xml:space="preserve">　　</w:t>
      </w:r>
      <w:bookmarkEnd w:id="25"/>
      <w:bookmarkEnd w:id="26"/>
      <w:bookmarkEnd w:id="27"/>
      <w:bookmarkEnd w:id="28"/>
      <w:r>
        <w:rPr>
          <w:rFonts w:ascii="宋体" w:hAnsi="宋体" w:cs="宋体" w:hint="eastAsia"/>
          <w:szCs w:val="21"/>
        </w:rPr>
        <w:t xml:space="preserve"> 1.采购人信息</w:t>
      </w:r>
    </w:p>
    <w:p w14:paraId="7660F92E" w14:textId="05335A66" w:rsidR="00072E55" w:rsidRDefault="00000000" w:rsidP="00072E55">
      <w:pPr>
        <w:spacing w:line="400" w:lineRule="exact"/>
        <w:jc w:val="left"/>
        <w:rPr>
          <w:rFonts w:ascii="宋体" w:hAnsi="宋体" w:hint="eastAsia"/>
          <w:szCs w:val="21"/>
        </w:rPr>
      </w:pPr>
      <w:r>
        <w:rPr>
          <w:rFonts w:ascii="宋体" w:hAnsi="宋体" w:hint="eastAsia"/>
          <w:szCs w:val="21"/>
        </w:rPr>
        <w:t xml:space="preserve">   </w:t>
      </w:r>
      <w:bookmarkStart w:id="39" w:name="_Toc28359009"/>
      <w:bookmarkStart w:id="40" w:name="_Toc28359086"/>
      <w:r w:rsidR="00072E55">
        <w:rPr>
          <w:rFonts w:ascii="宋体" w:hAnsi="宋体" w:hint="eastAsia"/>
          <w:szCs w:val="21"/>
        </w:rPr>
        <w:t xml:space="preserve"> 名称：</w:t>
      </w:r>
      <w:r w:rsidR="00B520C4">
        <w:rPr>
          <w:rFonts w:ascii="宋体" w:hAnsi="宋体" w:hint="eastAsia"/>
          <w:szCs w:val="21"/>
        </w:rPr>
        <w:t>余姚市妇幼保健院（余姚市第二人民医院）</w:t>
      </w:r>
    </w:p>
    <w:p w14:paraId="014441F1" w14:textId="06EC37FA" w:rsidR="00072E55" w:rsidRDefault="00072E55" w:rsidP="00072E55">
      <w:pPr>
        <w:spacing w:line="400" w:lineRule="exact"/>
        <w:jc w:val="left"/>
        <w:rPr>
          <w:rFonts w:ascii="宋体" w:hAnsi="宋体" w:hint="eastAsia"/>
          <w:szCs w:val="21"/>
        </w:rPr>
      </w:pPr>
      <w:r>
        <w:rPr>
          <w:rFonts w:ascii="宋体" w:hAnsi="宋体" w:hint="eastAsia"/>
          <w:szCs w:val="21"/>
        </w:rPr>
        <w:t xml:space="preserve">     地址：</w:t>
      </w:r>
      <w:r w:rsidR="00B812A2" w:rsidRPr="00B812A2">
        <w:rPr>
          <w:rFonts w:ascii="宋体" w:hAnsi="宋体" w:hint="eastAsia"/>
          <w:szCs w:val="21"/>
        </w:rPr>
        <w:t>宁波市余姚市世南西路1072号</w:t>
      </w:r>
    </w:p>
    <w:p w14:paraId="32A26124" w14:textId="2FC7BE7D" w:rsidR="00072E55" w:rsidRDefault="00072E55" w:rsidP="00072E55">
      <w:pPr>
        <w:spacing w:line="400" w:lineRule="exact"/>
        <w:rPr>
          <w:rFonts w:ascii="宋体" w:hAnsi="宋体" w:hint="eastAsia"/>
          <w:szCs w:val="21"/>
        </w:rPr>
      </w:pPr>
      <w:r>
        <w:rPr>
          <w:rFonts w:ascii="宋体" w:hAnsi="宋体" w:hint="eastAsia"/>
          <w:szCs w:val="21"/>
        </w:rPr>
        <w:t xml:space="preserve">     项目联系人（询问）：</w:t>
      </w:r>
      <w:r w:rsidR="00B812A2" w:rsidRPr="00B812A2">
        <w:rPr>
          <w:rFonts w:ascii="宋体" w:hAnsi="宋体" w:hint="eastAsia"/>
          <w:szCs w:val="21"/>
        </w:rPr>
        <w:t>黄</w:t>
      </w:r>
      <w:r w:rsidR="00B812A2">
        <w:rPr>
          <w:rFonts w:ascii="宋体" w:hAnsi="宋体" w:hint="eastAsia"/>
          <w:szCs w:val="21"/>
        </w:rPr>
        <w:t>先生</w:t>
      </w:r>
      <w:r>
        <w:rPr>
          <w:rFonts w:ascii="宋体" w:hAnsi="宋体" w:hint="eastAsia"/>
          <w:szCs w:val="21"/>
        </w:rPr>
        <w:t>；</w:t>
      </w:r>
    </w:p>
    <w:p w14:paraId="1A756A76" w14:textId="0A6A24AE" w:rsidR="00072E55" w:rsidRDefault="00072E55" w:rsidP="00072E55">
      <w:pPr>
        <w:spacing w:line="400" w:lineRule="exact"/>
        <w:jc w:val="left"/>
        <w:rPr>
          <w:rFonts w:ascii="宋体" w:hAnsi="宋体" w:hint="eastAsia"/>
          <w:szCs w:val="21"/>
        </w:rPr>
      </w:pPr>
      <w:r>
        <w:rPr>
          <w:rFonts w:ascii="宋体" w:hAnsi="宋体" w:hint="eastAsia"/>
          <w:szCs w:val="21"/>
        </w:rPr>
        <w:t xml:space="preserve">     项目联系方式（询问）：</w:t>
      </w:r>
      <w:r w:rsidR="00B812A2" w:rsidRPr="00B812A2">
        <w:rPr>
          <w:rFonts w:ascii="宋体" w:hAnsi="宋体"/>
          <w:szCs w:val="21"/>
        </w:rPr>
        <w:t>0574-62906051</w:t>
      </w:r>
      <w:r>
        <w:rPr>
          <w:rFonts w:ascii="宋体" w:hAnsi="宋体" w:hint="eastAsia"/>
          <w:szCs w:val="21"/>
        </w:rPr>
        <w:t>；</w:t>
      </w:r>
    </w:p>
    <w:p w14:paraId="258201AE" w14:textId="1985D35E" w:rsidR="00072E55" w:rsidRDefault="00072E55" w:rsidP="00072E55">
      <w:pPr>
        <w:spacing w:line="400" w:lineRule="exact"/>
        <w:ind w:firstLineChars="200" w:firstLine="420"/>
        <w:jc w:val="left"/>
        <w:rPr>
          <w:rFonts w:ascii="宋体" w:hAnsi="宋体" w:hint="eastAsia"/>
          <w:szCs w:val="21"/>
        </w:rPr>
      </w:pPr>
      <w:r>
        <w:rPr>
          <w:rFonts w:ascii="宋体" w:hAnsi="宋体" w:hint="eastAsia"/>
          <w:szCs w:val="21"/>
        </w:rPr>
        <w:t>质疑联系人：</w:t>
      </w:r>
      <w:r w:rsidR="00B812A2">
        <w:rPr>
          <w:rFonts w:ascii="宋体" w:hAnsi="宋体" w:hint="eastAsia"/>
          <w:szCs w:val="21"/>
        </w:rPr>
        <w:t>韩老师</w:t>
      </w:r>
    </w:p>
    <w:p w14:paraId="07873303" w14:textId="3D4D803D" w:rsidR="00072E55" w:rsidRDefault="00072E55" w:rsidP="00072E55">
      <w:pPr>
        <w:spacing w:line="400" w:lineRule="exact"/>
        <w:ind w:firstLineChars="200" w:firstLine="420"/>
        <w:jc w:val="left"/>
        <w:rPr>
          <w:rFonts w:ascii="宋体" w:hAnsi="宋体" w:hint="eastAsia"/>
          <w:szCs w:val="21"/>
        </w:rPr>
      </w:pPr>
      <w:r>
        <w:rPr>
          <w:rFonts w:ascii="宋体" w:hAnsi="宋体" w:hint="eastAsia"/>
          <w:szCs w:val="21"/>
        </w:rPr>
        <w:t>质疑联系方式：</w:t>
      </w:r>
      <w:r w:rsidR="00B812A2" w:rsidRPr="00B812A2">
        <w:rPr>
          <w:rFonts w:ascii="宋体" w:hAnsi="宋体"/>
          <w:szCs w:val="21"/>
        </w:rPr>
        <w:t>0574-62906199</w:t>
      </w:r>
    </w:p>
    <w:p w14:paraId="3AAB4F64" w14:textId="77777777" w:rsidR="008E76A0" w:rsidRDefault="00000000">
      <w:pPr>
        <w:spacing w:line="400" w:lineRule="exact"/>
        <w:jc w:val="left"/>
        <w:rPr>
          <w:rFonts w:ascii="宋体" w:hAnsi="宋体" w:hint="eastAsia"/>
          <w:szCs w:val="21"/>
        </w:rPr>
      </w:pPr>
      <w:r>
        <w:rPr>
          <w:rFonts w:ascii="宋体" w:hAnsi="宋体" w:hint="eastAsia"/>
          <w:szCs w:val="21"/>
        </w:rPr>
        <w:t xml:space="preserve">     2.采购代理机构信息</w:t>
      </w:r>
      <w:bookmarkEnd w:id="39"/>
      <w:bookmarkEnd w:id="40"/>
    </w:p>
    <w:p w14:paraId="5911923B" w14:textId="77777777" w:rsidR="008E76A0" w:rsidRDefault="00000000">
      <w:pPr>
        <w:spacing w:line="400" w:lineRule="exact"/>
        <w:rPr>
          <w:rFonts w:ascii="宋体" w:hAnsi="宋体" w:hint="eastAsia"/>
          <w:szCs w:val="21"/>
        </w:rPr>
      </w:pPr>
      <w:r>
        <w:rPr>
          <w:rFonts w:ascii="宋体" w:hAnsi="宋体" w:hint="eastAsia"/>
          <w:szCs w:val="21"/>
        </w:rPr>
        <w:t xml:space="preserve">     名称：</w:t>
      </w:r>
      <w:r>
        <w:rPr>
          <w:rFonts w:ascii="宋体" w:hAnsi="宋体" w:cs="宋体" w:hint="eastAsia"/>
          <w:szCs w:val="21"/>
        </w:rPr>
        <w:t>德威工程管理咨询有限公司</w:t>
      </w:r>
    </w:p>
    <w:p w14:paraId="1223D8A6" w14:textId="77777777" w:rsidR="008E76A0" w:rsidRDefault="00000000">
      <w:pPr>
        <w:spacing w:line="400" w:lineRule="exact"/>
        <w:rPr>
          <w:rFonts w:ascii="宋体" w:hAnsi="宋体" w:cs="宋体" w:hint="eastAsia"/>
          <w:szCs w:val="21"/>
        </w:rPr>
      </w:pPr>
      <w:r>
        <w:rPr>
          <w:rFonts w:ascii="宋体" w:hAnsi="宋体" w:hint="eastAsia"/>
          <w:szCs w:val="21"/>
        </w:rPr>
        <w:t xml:space="preserve">      地址：</w:t>
      </w:r>
      <w:r>
        <w:rPr>
          <w:rFonts w:ascii="宋体" w:hAnsi="宋体" w:cs="宋体" w:hint="eastAsia"/>
          <w:szCs w:val="21"/>
        </w:rPr>
        <w:t>余姚市四明东路1</w:t>
      </w:r>
      <w:r>
        <w:rPr>
          <w:rFonts w:ascii="宋体" w:hAnsi="宋体" w:cs="宋体"/>
          <w:szCs w:val="21"/>
        </w:rPr>
        <w:t>18</w:t>
      </w:r>
      <w:r>
        <w:rPr>
          <w:rFonts w:ascii="宋体" w:hAnsi="宋体" w:cs="宋体" w:hint="eastAsia"/>
          <w:szCs w:val="21"/>
        </w:rPr>
        <w:t>号；</w:t>
      </w:r>
    </w:p>
    <w:p w14:paraId="043B0B69" w14:textId="6C645335" w:rsidR="008E76A0" w:rsidRDefault="00000000">
      <w:pPr>
        <w:spacing w:line="400" w:lineRule="exact"/>
        <w:rPr>
          <w:rFonts w:ascii="宋体" w:hAnsi="宋体" w:hint="eastAsia"/>
          <w:szCs w:val="21"/>
        </w:rPr>
      </w:pPr>
      <w:r>
        <w:rPr>
          <w:rFonts w:ascii="宋体" w:hAnsi="宋体" w:hint="eastAsia"/>
          <w:szCs w:val="21"/>
        </w:rPr>
        <w:t xml:space="preserve">      项目联系人（询问）：毛洪杰/</w:t>
      </w:r>
      <w:r w:rsidR="00EF205F">
        <w:rPr>
          <w:rFonts w:ascii="宋体" w:hAnsi="宋体" w:hint="eastAsia"/>
          <w:szCs w:val="21"/>
        </w:rPr>
        <w:t>庞肖华</w:t>
      </w:r>
      <w:r>
        <w:rPr>
          <w:rFonts w:ascii="宋体" w:hAnsi="宋体" w:hint="eastAsia"/>
          <w:szCs w:val="21"/>
        </w:rPr>
        <w:t>；</w:t>
      </w:r>
    </w:p>
    <w:p w14:paraId="683169F9" w14:textId="77777777" w:rsidR="008E76A0" w:rsidRDefault="00000000">
      <w:pPr>
        <w:spacing w:line="400" w:lineRule="exact"/>
        <w:rPr>
          <w:rFonts w:ascii="宋体" w:hAnsi="宋体" w:hint="eastAsia"/>
          <w:szCs w:val="21"/>
        </w:rPr>
      </w:pPr>
      <w:r>
        <w:rPr>
          <w:rFonts w:ascii="宋体" w:hAnsi="宋体" w:hint="eastAsia"/>
          <w:szCs w:val="21"/>
        </w:rPr>
        <w:t xml:space="preserve">      项目联系方式（询问）：</w:t>
      </w:r>
      <w:r>
        <w:rPr>
          <w:rFonts w:ascii="宋体" w:hAnsi="宋体"/>
          <w:szCs w:val="21"/>
        </w:rPr>
        <w:t>15067454801/</w:t>
      </w:r>
      <w:r>
        <w:rPr>
          <w:rFonts w:ascii="宋体" w:hAnsi="宋体" w:hint="eastAsia"/>
          <w:szCs w:val="21"/>
        </w:rPr>
        <w:t>18257429113；</w:t>
      </w:r>
    </w:p>
    <w:p w14:paraId="4ABB6374" w14:textId="77777777" w:rsidR="008E76A0" w:rsidRDefault="00000000">
      <w:pPr>
        <w:spacing w:line="400" w:lineRule="exact"/>
        <w:rPr>
          <w:rFonts w:ascii="宋体" w:hAnsi="宋体" w:hint="eastAsia"/>
          <w:szCs w:val="21"/>
        </w:rPr>
      </w:pPr>
      <w:r>
        <w:rPr>
          <w:rFonts w:ascii="宋体" w:hAnsi="宋体" w:hint="eastAsia"/>
          <w:szCs w:val="21"/>
        </w:rPr>
        <w:t xml:space="preserve">      质疑联系人：袁乐润；　　　　　　　　　　　　</w:t>
      </w:r>
    </w:p>
    <w:p w14:paraId="11E3257F" w14:textId="77777777" w:rsidR="008E76A0" w:rsidRDefault="00000000">
      <w:pPr>
        <w:spacing w:line="400" w:lineRule="exact"/>
        <w:rPr>
          <w:rFonts w:ascii="宋体" w:hAnsi="宋体" w:hint="eastAsia"/>
          <w:szCs w:val="21"/>
        </w:rPr>
      </w:pPr>
      <w:r>
        <w:rPr>
          <w:rFonts w:ascii="宋体" w:hAnsi="宋体" w:hint="eastAsia"/>
          <w:szCs w:val="21"/>
        </w:rPr>
        <w:t xml:space="preserve">      质疑联系方式：</w:t>
      </w:r>
      <w:r>
        <w:rPr>
          <w:rFonts w:ascii="宋体" w:hAnsi="宋体"/>
          <w:szCs w:val="21"/>
        </w:rPr>
        <w:t>0574-62511938</w:t>
      </w:r>
      <w:r>
        <w:rPr>
          <w:rFonts w:ascii="宋体" w:hAnsi="宋体" w:hint="eastAsia"/>
          <w:szCs w:val="21"/>
        </w:rPr>
        <w:t xml:space="preserve">；　</w:t>
      </w:r>
    </w:p>
    <w:p w14:paraId="52223022" w14:textId="77777777" w:rsidR="008E76A0" w:rsidRDefault="00000000">
      <w:pPr>
        <w:spacing w:line="360" w:lineRule="auto"/>
        <w:ind w:firstLineChars="297" w:firstLine="624"/>
        <w:rPr>
          <w:color w:val="000000"/>
          <w:szCs w:val="21"/>
        </w:rPr>
      </w:pPr>
      <w:r>
        <w:rPr>
          <w:color w:val="000000"/>
          <w:szCs w:val="21"/>
        </w:rPr>
        <w:t>3.</w:t>
      </w:r>
      <w:r>
        <w:rPr>
          <w:rFonts w:hint="eastAsia"/>
          <w:color w:val="000000"/>
          <w:szCs w:val="21"/>
        </w:rPr>
        <w:t>同级政府采购监督管理部门</w:t>
      </w:r>
      <w:r>
        <w:rPr>
          <w:color w:val="000000"/>
          <w:szCs w:val="21"/>
        </w:rPr>
        <w:t xml:space="preserve">            </w:t>
      </w:r>
    </w:p>
    <w:p w14:paraId="049D6EA2" w14:textId="77777777" w:rsidR="008E76A0" w:rsidRDefault="00000000">
      <w:pPr>
        <w:spacing w:line="360" w:lineRule="auto"/>
        <w:ind w:firstLineChars="135" w:firstLine="283"/>
        <w:rPr>
          <w:rFonts w:ascii="宋体" w:hAnsi="宋体" w:cs="宋体" w:hint="eastAsia"/>
          <w:szCs w:val="21"/>
          <w:lang w:bidi="ar"/>
        </w:rPr>
      </w:pPr>
      <w:r>
        <w:rPr>
          <w:rFonts w:ascii="宋体" w:hAnsi="宋体" w:cs="宋体" w:hint="eastAsia"/>
          <w:szCs w:val="21"/>
          <w:lang w:bidi="ar"/>
        </w:rPr>
        <w:t xml:space="preserve">    名    称：余姚市财政局             </w:t>
      </w:r>
    </w:p>
    <w:p w14:paraId="26A9EE02" w14:textId="77777777" w:rsidR="008E76A0" w:rsidRDefault="00000000">
      <w:pPr>
        <w:spacing w:line="360" w:lineRule="auto"/>
        <w:ind w:firstLineChars="135" w:firstLine="283"/>
        <w:rPr>
          <w:rFonts w:ascii="宋体" w:hAnsi="宋体" w:cs="宋体" w:hint="eastAsia"/>
          <w:szCs w:val="21"/>
          <w:lang w:bidi="ar"/>
        </w:rPr>
      </w:pPr>
      <w:r>
        <w:rPr>
          <w:rFonts w:ascii="宋体" w:hAnsi="宋体" w:cs="宋体" w:hint="eastAsia"/>
          <w:szCs w:val="21"/>
          <w:lang w:bidi="ar"/>
        </w:rPr>
        <w:t xml:space="preserve">    地    址：余姚市南滨江路118号             </w:t>
      </w:r>
    </w:p>
    <w:p w14:paraId="601C7C32" w14:textId="77777777" w:rsidR="008E76A0" w:rsidRDefault="00000000">
      <w:pPr>
        <w:spacing w:line="360" w:lineRule="auto"/>
        <w:ind w:firstLineChars="135" w:firstLine="283"/>
        <w:rPr>
          <w:rFonts w:ascii="宋体" w:hAnsi="宋体" w:cs="宋体" w:hint="eastAsia"/>
          <w:szCs w:val="21"/>
          <w:lang w:bidi="ar"/>
        </w:rPr>
      </w:pPr>
      <w:r>
        <w:rPr>
          <w:rFonts w:ascii="宋体" w:hAnsi="宋体" w:cs="宋体" w:hint="eastAsia"/>
          <w:szCs w:val="21"/>
          <w:lang w:bidi="ar"/>
        </w:rPr>
        <w:t xml:space="preserve">    传    真：/</w:t>
      </w:r>
    </w:p>
    <w:p w14:paraId="3FD57037" w14:textId="72BA1D05" w:rsidR="008E76A0" w:rsidRDefault="00000000">
      <w:pPr>
        <w:spacing w:line="360" w:lineRule="auto"/>
        <w:ind w:firstLineChars="135" w:firstLine="283"/>
        <w:rPr>
          <w:rFonts w:ascii="宋体" w:hAnsi="宋体" w:cs="宋体" w:hint="eastAsia"/>
          <w:szCs w:val="21"/>
          <w:lang w:bidi="ar"/>
        </w:rPr>
      </w:pPr>
      <w:r>
        <w:rPr>
          <w:rFonts w:ascii="宋体" w:hAnsi="宋体" w:cs="宋体" w:hint="eastAsia"/>
          <w:szCs w:val="21"/>
          <w:lang w:bidi="ar"/>
        </w:rPr>
        <w:t xml:space="preserve">    联 系 人：30</w:t>
      </w:r>
      <w:r w:rsidR="00CC0B28">
        <w:rPr>
          <w:rFonts w:ascii="宋体" w:hAnsi="宋体" w:cs="宋体" w:hint="eastAsia"/>
          <w:szCs w:val="21"/>
          <w:lang w:bidi="ar"/>
        </w:rPr>
        <w:t>9</w:t>
      </w:r>
      <w:r>
        <w:rPr>
          <w:rFonts w:ascii="宋体" w:hAnsi="宋体" w:cs="宋体" w:hint="eastAsia"/>
          <w:szCs w:val="21"/>
          <w:lang w:bidi="ar"/>
        </w:rPr>
        <w:t xml:space="preserve">办公室             </w:t>
      </w:r>
    </w:p>
    <w:p w14:paraId="57C93AD6" w14:textId="1ED32C63" w:rsidR="008E76A0" w:rsidRDefault="00000000" w:rsidP="00072E55">
      <w:pPr>
        <w:spacing w:line="400" w:lineRule="exact"/>
        <w:ind w:firstLineChars="300" w:firstLine="630"/>
        <w:rPr>
          <w:rFonts w:ascii="宋体" w:hAnsi="宋体" w:hint="eastAsia"/>
          <w:b/>
          <w:bCs/>
          <w:color w:val="000000"/>
          <w:sz w:val="30"/>
          <w:szCs w:val="30"/>
        </w:rPr>
      </w:pPr>
      <w:r>
        <w:rPr>
          <w:rFonts w:ascii="宋体" w:hAnsi="宋体" w:cs="宋体" w:hint="eastAsia"/>
          <w:szCs w:val="21"/>
          <w:lang w:bidi="ar"/>
        </w:rPr>
        <w:t>监督投诉电话：</w:t>
      </w:r>
      <w:r w:rsidR="003D7391" w:rsidRPr="003D7391">
        <w:rPr>
          <w:rFonts w:ascii="宋体" w:hAnsi="宋体" w:cs="宋体"/>
          <w:szCs w:val="21"/>
          <w:lang w:bidi="ar"/>
        </w:rPr>
        <w:t xml:space="preserve">0574-89553033 </w:t>
      </w:r>
      <w:r>
        <w:rPr>
          <w:rFonts w:ascii="宋体" w:hAnsi="宋体" w:cs="宋体" w:hint="eastAsia"/>
          <w:szCs w:val="21"/>
          <w:lang w:bidi="ar"/>
        </w:rPr>
        <w:t xml:space="preserve">   </w:t>
      </w:r>
      <w:r>
        <w:rPr>
          <w:rFonts w:ascii="宋体" w:hAnsi="宋体" w:hint="eastAsia"/>
          <w:szCs w:val="21"/>
        </w:rPr>
        <w:t xml:space="preserve">　</w:t>
      </w:r>
    </w:p>
    <w:p w14:paraId="5DE308AB" w14:textId="77777777" w:rsidR="008E76A0" w:rsidRDefault="008E76A0">
      <w:pPr>
        <w:tabs>
          <w:tab w:val="left" w:pos="105"/>
          <w:tab w:val="left" w:pos="735"/>
          <w:tab w:val="left" w:pos="945"/>
          <w:tab w:val="left" w:pos="3360"/>
        </w:tabs>
        <w:spacing w:line="500" w:lineRule="exact"/>
        <w:jc w:val="center"/>
        <w:rPr>
          <w:rFonts w:ascii="宋体" w:hAnsi="宋体" w:hint="eastAsia"/>
          <w:b/>
          <w:bCs/>
          <w:sz w:val="30"/>
          <w:szCs w:val="30"/>
        </w:rPr>
        <w:sectPr w:rsidR="008E76A0" w:rsidSect="003236AE">
          <w:footerReference w:type="default" r:id="rId9"/>
          <w:pgSz w:w="11907" w:h="16840"/>
          <w:pgMar w:top="1440" w:right="1797" w:bottom="1440" w:left="1797" w:header="851" w:footer="992" w:gutter="0"/>
          <w:pgNumType w:fmt="numberInDash"/>
          <w:cols w:space="720"/>
          <w:docGrid w:type="lines" w:linePitch="312"/>
        </w:sectPr>
      </w:pPr>
    </w:p>
    <w:p w14:paraId="69D07BA9" w14:textId="77777777" w:rsidR="008E76A0" w:rsidRDefault="00000000">
      <w:pPr>
        <w:tabs>
          <w:tab w:val="left" w:pos="105"/>
          <w:tab w:val="left" w:pos="735"/>
          <w:tab w:val="left" w:pos="945"/>
          <w:tab w:val="left" w:pos="3360"/>
        </w:tabs>
        <w:spacing w:line="500" w:lineRule="exact"/>
        <w:jc w:val="center"/>
        <w:rPr>
          <w:rFonts w:ascii="宋体" w:hAnsi="宋体" w:hint="eastAsia"/>
          <w:b/>
          <w:bCs/>
          <w:sz w:val="30"/>
          <w:szCs w:val="30"/>
        </w:rPr>
      </w:pPr>
      <w:r>
        <w:rPr>
          <w:rFonts w:ascii="宋体" w:hAnsi="宋体" w:hint="eastAsia"/>
          <w:b/>
          <w:bCs/>
          <w:sz w:val="30"/>
          <w:szCs w:val="30"/>
        </w:rPr>
        <w:lastRenderedPageBreak/>
        <w:t>第二章  磋商须知</w:t>
      </w:r>
    </w:p>
    <w:p w14:paraId="7E24DFAD" w14:textId="77777777" w:rsidR="008E76A0" w:rsidRDefault="00000000">
      <w:pPr>
        <w:tabs>
          <w:tab w:val="left" w:pos="105"/>
          <w:tab w:val="left" w:pos="945"/>
          <w:tab w:val="left" w:pos="3360"/>
        </w:tabs>
        <w:spacing w:line="500" w:lineRule="exact"/>
        <w:ind w:firstLineChars="1600" w:firstLine="3855"/>
        <w:rPr>
          <w:rFonts w:ascii="宋体" w:hAnsi="宋体" w:hint="eastAsia"/>
          <w:b/>
          <w:bCs/>
          <w:color w:val="000000"/>
          <w:sz w:val="24"/>
        </w:rPr>
      </w:pPr>
      <w:r>
        <w:rPr>
          <w:rFonts w:ascii="宋体" w:hAnsi="宋体" w:hint="eastAsia"/>
          <w:b/>
          <w:bCs/>
          <w:color w:val="000000"/>
          <w:sz w:val="24"/>
        </w:rPr>
        <w:t>前附表</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901"/>
        <w:gridCol w:w="1261"/>
        <w:gridCol w:w="6820"/>
      </w:tblGrid>
      <w:tr w:rsidR="008E76A0" w14:paraId="265FEE40" w14:textId="77777777">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tcPr>
          <w:p w14:paraId="67A5F585" w14:textId="77777777" w:rsidR="008E76A0" w:rsidRDefault="00000000">
            <w:pPr>
              <w:tabs>
                <w:tab w:val="left" w:pos="105"/>
                <w:tab w:val="left" w:pos="735"/>
                <w:tab w:val="left" w:pos="945"/>
                <w:tab w:val="left" w:pos="3360"/>
              </w:tabs>
              <w:spacing w:line="362" w:lineRule="exact"/>
              <w:jc w:val="center"/>
              <w:rPr>
                <w:rFonts w:ascii="宋体" w:hAnsi="宋体" w:hint="eastAsia"/>
                <w:color w:val="000000"/>
                <w:szCs w:val="21"/>
              </w:rPr>
            </w:pPr>
            <w:r>
              <w:rPr>
                <w:rFonts w:ascii="宋体" w:hAnsi="宋体" w:hint="eastAsia"/>
                <w:color w:val="000000"/>
                <w:szCs w:val="21"/>
              </w:rPr>
              <w:t>序号</w:t>
            </w:r>
          </w:p>
        </w:tc>
        <w:tc>
          <w:tcPr>
            <w:tcW w:w="900" w:type="dxa"/>
            <w:tcBorders>
              <w:top w:val="single" w:sz="4" w:space="0" w:color="auto"/>
              <w:left w:val="single" w:sz="4" w:space="0" w:color="auto"/>
              <w:bottom w:val="single" w:sz="4" w:space="0" w:color="auto"/>
              <w:right w:val="single" w:sz="4" w:space="0" w:color="auto"/>
            </w:tcBorders>
            <w:vAlign w:val="center"/>
          </w:tcPr>
          <w:p w14:paraId="64C8CAF4" w14:textId="77777777" w:rsidR="008E76A0" w:rsidRDefault="00000000">
            <w:pPr>
              <w:tabs>
                <w:tab w:val="left" w:pos="105"/>
                <w:tab w:val="left" w:pos="735"/>
                <w:tab w:val="left" w:pos="945"/>
                <w:tab w:val="left" w:pos="3360"/>
              </w:tabs>
              <w:spacing w:line="362" w:lineRule="exact"/>
              <w:jc w:val="center"/>
              <w:rPr>
                <w:rFonts w:ascii="宋体" w:hAnsi="宋体" w:hint="eastAsia"/>
                <w:color w:val="000000"/>
                <w:szCs w:val="21"/>
              </w:rPr>
            </w:pPr>
            <w:r>
              <w:rPr>
                <w:rFonts w:ascii="宋体" w:hAnsi="宋体" w:hint="eastAsia"/>
                <w:color w:val="000000"/>
                <w:szCs w:val="21"/>
              </w:rPr>
              <w:t>条款号</w:t>
            </w:r>
          </w:p>
        </w:tc>
        <w:tc>
          <w:tcPr>
            <w:tcW w:w="1260" w:type="dxa"/>
            <w:tcBorders>
              <w:top w:val="single" w:sz="4" w:space="0" w:color="auto"/>
              <w:left w:val="single" w:sz="4" w:space="0" w:color="auto"/>
              <w:bottom w:val="single" w:sz="4" w:space="0" w:color="auto"/>
              <w:right w:val="single" w:sz="4" w:space="0" w:color="auto"/>
            </w:tcBorders>
            <w:vAlign w:val="center"/>
          </w:tcPr>
          <w:p w14:paraId="061ED21A" w14:textId="77777777" w:rsidR="008E76A0" w:rsidRDefault="00000000">
            <w:pPr>
              <w:tabs>
                <w:tab w:val="left" w:pos="105"/>
                <w:tab w:val="left" w:pos="735"/>
                <w:tab w:val="left" w:pos="945"/>
                <w:tab w:val="left" w:pos="3360"/>
              </w:tabs>
              <w:spacing w:line="362" w:lineRule="exact"/>
              <w:jc w:val="center"/>
              <w:rPr>
                <w:rFonts w:ascii="宋体" w:hAnsi="宋体" w:hint="eastAsia"/>
                <w:color w:val="000000"/>
                <w:szCs w:val="21"/>
              </w:rPr>
            </w:pPr>
            <w:r>
              <w:rPr>
                <w:rFonts w:ascii="宋体" w:hAnsi="宋体" w:hint="eastAsia"/>
                <w:color w:val="000000"/>
                <w:szCs w:val="21"/>
              </w:rPr>
              <w:t>内    容</w:t>
            </w:r>
          </w:p>
        </w:tc>
        <w:tc>
          <w:tcPr>
            <w:tcW w:w="6816" w:type="dxa"/>
            <w:tcBorders>
              <w:top w:val="single" w:sz="4" w:space="0" w:color="auto"/>
              <w:left w:val="single" w:sz="4" w:space="0" w:color="auto"/>
              <w:bottom w:val="single" w:sz="4" w:space="0" w:color="auto"/>
              <w:right w:val="single" w:sz="4" w:space="0" w:color="auto"/>
            </w:tcBorders>
            <w:vAlign w:val="center"/>
          </w:tcPr>
          <w:p w14:paraId="676EF2A7" w14:textId="77777777" w:rsidR="008E76A0" w:rsidRDefault="00000000">
            <w:pPr>
              <w:tabs>
                <w:tab w:val="left" w:pos="105"/>
                <w:tab w:val="left" w:pos="735"/>
                <w:tab w:val="left" w:pos="945"/>
                <w:tab w:val="left" w:pos="3360"/>
              </w:tabs>
              <w:spacing w:line="340" w:lineRule="exact"/>
              <w:jc w:val="center"/>
              <w:rPr>
                <w:rFonts w:ascii="宋体" w:hAnsi="宋体" w:hint="eastAsia"/>
                <w:color w:val="000000"/>
                <w:szCs w:val="21"/>
              </w:rPr>
            </w:pPr>
            <w:r>
              <w:rPr>
                <w:rFonts w:ascii="宋体" w:hAnsi="宋体" w:hint="eastAsia"/>
                <w:color w:val="000000"/>
                <w:szCs w:val="21"/>
              </w:rPr>
              <w:t>说明与要求</w:t>
            </w:r>
          </w:p>
        </w:tc>
      </w:tr>
      <w:tr w:rsidR="008E76A0" w14:paraId="62EB789D" w14:textId="77777777">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tcPr>
          <w:p w14:paraId="4943D136" w14:textId="77777777" w:rsidR="008E76A0" w:rsidRDefault="00000000">
            <w:pPr>
              <w:tabs>
                <w:tab w:val="left" w:pos="105"/>
                <w:tab w:val="left" w:pos="735"/>
                <w:tab w:val="left" w:pos="945"/>
                <w:tab w:val="left" w:pos="3360"/>
              </w:tabs>
              <w:spacing w:line="380" w:lineRule="exact"/>
              <w:jc w:val="center"/>
              <w:rPr>
                <w:rFonts w:ascii="宋体" w:hAnsi="宋体" w:hint="eastAsia"/>
                <w:color w:val="000000"/>
                <w:szCs w:val="21"/>
              </w:rPr>
            </w:pPr>
            <w:r>
              <w:rPr>
                <w:rFonts w:ascii="宋体" w:hAnsi="宋体" w:hint="eastAsia"/>
                <w:color w:val="000000"/>
                <w:szCs w:val="21"/>
              </w:rPr>
              <w:t>1</w:t>
            </w:r>
          </w:p>
        </w:tc>
        <w:tc>
          <w:tcPr>
            <w:tcW w:w="900" w:type="dxa"/>
            <w:tcBorders>
              <w:top w:val="single" w:sz="4" w:space="0" w:color="auto"/>
              <w:left w:val="single" w:sz="4" w:space="0" w:color="auto"/>
              <w:bottom w:val="single" w:sz="4" w:space="0" w:color="auto"/>
              <w:right w:val="single" w:sz="4" w:space="0" w:color="auto"/>
            </w:tcBorders>
            <w:vAlign w:val="center"/>
          </w:tcPr>
          <w:p w14:paraId="49BDD4CA" w14:textId="77777777" w:rsidR="008E76A0" w:rsidRDefault="00000000">
            <w:pPr>
              <w:tabs>
                <w:tab w:val="left" w:pos="105"/>
                <w:tab w:val="left" w:pos="735"/>
                <w:tab w:val="left" w:pos="945"/>
                <w:tab w:val="left" w:pos="3360"/>
              </w:tabs>
              <w:spacing w:line="380" w:lineRule="exact"/>
              <w:jc w:val="center"/>
              <w:rPr>
                <w:rFonts w:ascii="宋体" w:hAnsi="宋体" w:hint="eastAsia"/>
                <w:color w:val="000000"/>
                <w:szCs w:val="21"/>
              </w:rPr>
            </w:pPr>
            <w:r>
              <w:rPr>
                <w:rFonts w:ascii="宋体" w:hAnsi="宋体" w:hint="eastAsia"/>
                <w:color w:val="000000"/>
                <w:szCs w:val="21"/>
              </w:rPr>
              <w:t>1.1</w:t>
            </w:r>
          </w:p>
        </w:tc>
        <w:tc>
          <w:tcPr>
            <w:tcW w:w="1260" w:type="dxa"/>
            <w:tcBorders>
              <w:top w:val="single" w:sz="4" w:space="0" w:color="auto"/>
              <w:left w:val="single" w:sz="4" w:space="0" w:color="auto"/>
              <w:bottom w:val="single" w:sz="4" w:space="0" w:color="auto"/>
              <w:right w:val="single" w:sz="4" w:space="0" w:color="auto"/>
            </w:tcBorders>
            <w:vAlign w:val="center"/>
          </w:tcPr>
          <w:p w14:paraId="129930DD" w14:textId="77777777" w:rsidR="008E76A0" w:rsidRDefault="00000000">
            <w:pPr>
              <w:tabs>
                <w:tab w:val="left" w:pos="105"/>
                <w:tab w:val="left" w:pos="735"/>
                <w:tab w:val="left" w:pos="945"/>
                <w:tab w:val="left" w:pos="3360"/>
              </w:tabs>
              <w:spacing w:line="360" w:lineRule="exact"/>
              <w:jc w:val="center"/>
              <w:rPr>
                <w:rFonts w:ascii="宋体" w:hAnsi="宋体" w:hint="eastAsia"/>
                <w:color w:val="000000"/>
                <w:szCs w:val="21"/>
              </w:rPr>
            </w:pPr>
            <w:r>
              <w:rPr>
                <w:rFonts w:ascii="宋体" w:hAnsi="宋体" w:hint="eastAsia"/>
                <w:color w:val="000000"/>
                <w:szCs w:val="21"/>
              </w:rPr>
              <w:t>采购人</w:t>
            </w:r>
          </w:p>
        </w:tc>
        <w:tc>
          <w:tcPr>
            <w:tcW w:w="6816" w:type="dxa"/>
            <w:tcBorders>
              <w:top w:val="single" w:sz="4" w:space="0" w:color="auto"/>
              <w:left w:val="single" w:sz="4" w:space="0" w:color="auto"/>
              <w:bottom w:val="single" w:sz="4" w:space="0" w:color="auto"/>
              <w:right w:val="single" w:sz="4" w:space="0" w:color="auto"/>
            </w:tcBorders>
            <w:vAlign w:val="center"/>
          </w:tcPr>
          <w:p w14:paraId="19F43BD8" w14:textId="423AB5F1" w:rsidR="008E76A0" w:rsidRDefault="00000000">
            <w:pPr>
              <w:tabs>
                <w:tab w:val="left" w:pos="105"/>
                <w:tab w:val="left" w:pos="735"/>
                <w:tab w:val="left" w:pos="945"/>
                <w:tab w:val="left" w:pos="3360"/>
              </w:tabs>
              <w:spacing w:line="360" w:lineRule="exact"/>
              <w:rPr>
                <w:rFonts w:ascii="宋体" w:hAnsi="宋体" w:hint="eastAsia"/>
                <w:szCs w:val="21"/>
              </w:rPr>
            </w:pPr>
            <w:r>
              <w:rPr>
                <w:rFonts w:ascii="宋体" w:hAnsi="宋体" w:hint="eastAsia"/>
                <w:szCs w:val="21"/>
              </w:rPr>
              <w:t>采购人：</w:t>
            </w:r>
            <w:r w:rsidR="00B520C4">
              <w:rPr>
                <w:rFonts w:ascii="宋体" w:hAnsi="宋体" w:hint="eastAsia"/>
                <w:szCs w:val="21"/>
              </w:rPr>
              <w:t>余姚市妇幼保健院（余姚市第二人民医院）</w:t>
            </w:r>
          </w:p>
          <w:p w14:paraId="49A891BA" w14:textId="74C5BB78" w:rsidR="008E76A0" w:rsidRDefault="00000000" w:rsidP="00780056">
            <w:pPr>
              <w:tabs>
                <w:tab w:val="left" w:pos="105"/>
                <w:tab w:val="left" w:pos="735"/>
                <w:tab w:val="left" w:pos="945"/>
                <w:tab w:val="left" w:pos="3360"/>
              </w:tabs>
              <w:spacing w:line="360" w:lineRule="exact"/>
              <w:rPr>
                <w:rFonts w:ascii="宋体" w:hAnsi="宋体" w:hint="eastAsia"/>
                <w:szCs w:val="21"/>
              </w:rPr>
            </w:pPr>
            <w:r>
              <w:rPr>
                <w:rFonts w:ascii="宋体" w:hAnsi="宋体" w:cs="宋体" w:hint="eastAsia"/>
                <w:szCs w:val="21"/>
              </w:rPr>
              <w:t>联系人：</w:t>
            </w:r>
            <w:r w:rsidR="00B812A2">
              <w:rPr>
                <w:rFonts w:ascii="宋体" w:hAnsi="宋体" w:hint="eastAsia"/>
                <w:szCs w:val="21"/>
              </w:rPr>
              <w:t>黄先生</w:t>
            </w:r>
            <w:r>
              <w:rPr>
                <w:rFonts w:ascii="宋体" w:hAnsi="宋体" w:cs="宋体" w:hint="eastAsia"/>
                <w:szCs w:val="21"/>
              </w:rPr>
              <w:t>；     联系电话：</w:t>
            </w:r>
            <w:r w:rsidR="00B812A2" w:rsidRPr="00B812A2">
              <w:rPr>
                <w:rFonts w:ascii="宋体" w:hAnsi="宋体"/>
                <w:szCs w:val="21"/>
              </w:rPr>
              <w:t>0574-62906051</w:t>
            </w:r>
          </w:p>
        </w:tc>
      </w:tr>
      <w:tr w:rsidR="008E76A0" w14:paraId="3B8B27EC" w14:textId="77777777">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tcPr>
          <w:p w14:paraId="7E7F1C63" w14:textId="77777777" w:rsidR="008E76A0" w:rsidRDefault="00000000">
            <w:pPr>
              <w:tabs>
                <w:tab w:val="left" w:pos="105"/>
                <w:tab w:val="left" w:pos="735"/>
                <w:tab w:val="left" w:pos="945"/>
                <w:tab w:val="left" w:pos="3360"/>
              </w:tabs>
              <w:spacing w:line="380" w:lineRule="exact"/>
              <w:jc w:val="center"/>
              <w:rPr>
                <w:rFonts w:ascii="宋体" w:hAnsi="宋体" w:hint="eastAsia"/>
                <w:color w:val="000000"/>
                <w:szCs w:val="21"/>
              </w:rPr>
            </w:pPr>
            <w:r>
              <w:rPr>
                <w:rFonts w:ascii="宋体" w:hAnsi="宋体" w:hint="eastAsia"/>
                <w:color w:val="000000"/>
                <w:szCs w:val="21"/>
              </w:rPr>
              <w:t>2</w:t>
            </w:r>
          </w:p>
        </w:tc>
        <w:tc>
          <w:tcPr>
            <w:tcW w:w="900" w:type="dxa"/>
            <w:tcBorders>
              <w:top w:val="single" w:sz="4" w:space="0" w:color="auto"/>
              <w:left w:val="single" w:sz="4" w:space="0" w:color="auto"/>
              <w:bottom w:val="single" w:sz="4" w:space="0" w:color="auto"/>
              <w:right w:val="single" w:sz="4" w:space="0" w:color="auto"/>
            </w:tcBorders>
            <w:vAlign w:val="center"/>
          </w:tcPr>
          <w:p w14:paraId="6D70FDBE" w14:textId="77777777" w:rsidR="008E76A0" w:rsidRDefault="00000000">
            <w:pPr>
              <w:tabs>
                <w:tab w:val="left" w:pos="105"/>
                <w:tab w:val="left" w:pos="735"/>
                <w:tab w:val="left" w:pos="945"/>
                <w:tab w:val="left" w:pos="3360"/>
              </w:tabs>
              <w:spacing w:line="380" w:lineRule="exact"/>
              <w:jc w:val="center"/>
              <w:rPr>
                <w:rFonts w:ascii="宋体" w:hAnsi="宋体" w:hint="eastAsia"/>
                <w:color w:val="000000"/>
                <w:szCs w:val="21"/>
              </w:rPr>
            </w:pPr>
            <w:r>
              <w:rPr>
                <w:rFonts w:ascii="宋体" w:hAnsi="宋体" w:hint="eastAsia"/>
                <w:color w:val="000000"/>
                <w:szCs w:val="21"/>
              </w:rPr>
              <w:t>1.2</w:t>
            </w:r>
          </w:p>
        </w:tc>
        <w:tc>
          <w:tcPr>
            <w:tcW w:w="1260" w:type="dxa"/>
            <w:tcBorders>
              <w:top w:val="single" w:sz="4" w:space="0" w:color="auto"/>
              <w:left w:val="single" w:sz="4" w:space="0" w:color="auto"/>
              <w:bottom w:val="single" w:sz="4" w:space="0" w:color="auto"/>
              <w:right w:val="single" w:sz="4" w:space="0" w:color="auto"/>
            </w:tcBorders>
            <w:vAlign w:val="center"/>
          </w:tcPr>
          <w:p w14:paraId="22C364ED" w14:textId="77777777" w:rsidR="008E76A0" w:rsidRDefault="00000000">
            <w:pPr>
              <w:tabs>
                <w:tab w:val="left" w:pos="105"/>
                <w:tab w:val="left" w:pos="735"/>
                <w:tab w:val="left" w:pos="945"/>
                <w:tab w:val="left" w:pos="3360"/>
              </w:tabs>
              <w:spacing w:line="360" w:lineRule="exact"/>
              <w:jc w:val="center"/>
              <w:rPr>
                <w:rFonts w:ascii="宋体" w:hAnsi="宋体" w:hint="eastAsia"/>
                <w:color w:val="000000"/>
                <w:szCs w:val="21"/>
              </w:rPr>
            </w:pPr>
            <w:r>
              <w:rPr>
                <w:rFonts w:ascii="宋体" w:hAnsi="宋体" w:hint="eastAsia"/>
                <w:color w:val="000000"/>
                <w:szCs w:val="21"/>
              </w:rPr>
              <w:t>项目名称及 编 号</w:t>
            </w:r>
          </w:p>
        </w:tc>
        <w:tc>
          <w:tcPr>
            <w:tcW w:w="6816" w:type="dxa"/>
            <w:tcBorders>
              <w:top w:val="single" w:sz="4" w:space="0" w:color="auto"/>
              <w:left w:val="single" w:sz="4" w:space="0" w:color="auto"/>
              <w:bottom w:val="single" w:sz="4" w:space="0" w:color="auto"/>
              <w:right w:val="single" w:sz="4" w:space="0" w:color="auto"/>
            </w:tcBorders>
            <w:vAlign w:val="center"/>
          </w:tcPr>
          <w:p w14:paraId="3D039829" w14:textId="45D4CA0A" w:rsidR="008E76A0" w:rsidRDefault="00000000">
            <w:pPr>
              <w:tabs>
                <w:tab w:val="left" w:pos="105"/>
                <w:tab w:val="left" w:pos="735"/>
                <w:tab w:val="left" w:pos="945"/>
                <w:tab w:val="left" w:pos="3360"/>
              </w:tabs>
              <w:spacing w:line="360" w:lineRule="exact"/>
              <w:rPr>
                <w:rFonts w:ascii="宋体" w:hAnsi="宋体" w:cs="宋体" w:hint="eastAsia"/>
                <w:szCs w:val="21"/>
              </w:rPr>
            </w:pPr>
            <w:r>
              <w:rPr>
                <w:rFonts w:ascii="宋体" w:hAnsi="宋体" w:hint="eastAsia"/>
                <w:szCs w:val="21"/>
              </w:rPr>
              <w:t>项目名称：</w:t>
            </w:r>
            <w:r w:rsidR="00B520C4">
              <w:rPr>
                <w:rFonts w:ascii="宋体" w:hAnsi="宋体" w:cs="宋体" w:hint="eastAsia"/>
                <w:szCs w:val="21"/>
              </w:rPr>
              <w:t>余姚市妇幼保健院保庆院区改造工程采购项目</w:t>
            </w:r>
          </w:p>
          <w:p w14:paraId="4DF14259" w14:textId="42FEAD16" w:rsidR="008E76A0" w:rsidRDefault="00000000">
            <w:pPr>
              <w:tabs>
                <w:tab w:val="left" w:pos="105"/>
                <w:tab w:val="left" w:pos="735"/>
                <w:tab w:val="left" w:pos="945"/>
                <w:tab w:val="center" w:pos="3300"/>
              </w:tabs>
              <w:spacing w:line="360" w:lineRule="exact"/>
              <w:rPr>
                <w:rFonts w:ascii="宋体" w:hAnsi="宋体" w:hint="eastAsia"/>
                <w:color w:val="000000"/>
                <w:szCs w:val="21"/>
              </w:rPr>
            </w:pPr>
            <w:r>
              <w:rPr>
                <w:rFonts w:ascii="宋体" w:hAnsi="宋体" w:hint="eastAsia"/>
                <w:szCs w:val="21"/>
              </w:rPr>
              <w:t>项目编号：</w:t>
            </w:r>
            <w:r w:rsidR="00B520C4">
              <w:rPr>
                <w:rFonts w:ascii="宋体" w:hAnsi="宋体" w:hint="eastAsia"/>
                <w:szCs w:val="21"/>
              </w:rPr>
              <w:t>DWYYM-25-0512C</w:t>
            </w:r>
            <w:r>
              <w:rPr>
                <w:rFonts w:ascii="宋体" w:hAnsi="宋体" w:hint="eastAsia"/>
                <w:szCs w:val="21"/>
              </w:rPr>
              <w:t xml:space="preserve"> </w:t>
            </w:r>
          </w:p>
        </w:tc>
      </w:tr>
      <w:tr w:rsidR="008E76A0" w14:paraId="0A16788D" w14:textId="77777777">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tcPr>
          <w:p w14:paraId="64876F89" w14:textId="77777777" w:rsidR="008E76A0" w:rsidRDefault="00000000">
            <w:pPr>
              <w:tabs>
                <w:tab w:val="left" w:pos="105"/>
                <w:tab w:val="left" w:pos="735"/>
                <w:tab w:val="left" w:pos="945"/>
                <w:tab w:val="left" w:pos="3360"/>
              </w:tabs>
              <w:spacing w:line="380" w:lineRule="exact"/>
              <w:jc w:val="center"/>
              <w:rPr>
                <w:rFonts w:ascii="宋体" w:hAnsi="宋体" w:hint="eastAsia"/>
                <w:color w:val="000000"/>
                <w:szCs w:val="21"/>
              </w:rPr>
            </w:pPr>
            <w:r>
              <w:rPr>
                <w:rFonts w:ascii="宋体" w:hAnsi="宋体" w:hint="eastAsia"/>
                <w:color w:val="000000"/>
                <w:szCs w:val="21"/>
              </w:rPr>
              <w:t>3</w:t>
            </w:r>
          </w:p>
        </w:tc>
        <w:tc>
          <w:tcPr>
            <w:tcW w:w="900" w:type="dxa"/>
            <w:tcBorders>
              <w:top w:val="single" w:sz="4" w:space="0" w:color="auto"/>
              <w:left w:val="single" w:sz="4" w:space="0" w:color="auto"/>
              <w:bottom w:val="single" w:sz="4" w:space="0" w:color="auto"/>
              <w:right w:val="single" w:sz="4" w:space="0" w:color="auto"/>
            </w:tcBorders>
            <w:vAlign w:val="center"/>
          </w:tcPr>
          <w:p w14:paraId="3ACEBCB4" w14:textId="77777777" w:rsidR="008E76A0" w:rsidRDefault="008E76A0">
            <w:pPr>
              <w:tabs>
                <w:tab w:val="left" w:pos="105"/>
                <w:tab w:val="left" w:pos="735"/>
                <w:tab w:val="left" w:pos="945"/>
                <w:tab w:val="left" w:pos="3360"/>
              </w:tabs>
              <w:spacing w:line="380" w:lineRule="exact"/>
              <w:jc w:val="center"/>
              <w:rPr>
                <w:rFonts w:ascii="宋体" w:hAnsi="宋体" w:hint="eastAsia"/>
                <w:color w:val="00000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82A0861" w14:textId="77777777" w:rsidR="008E76A0" w:rsidRDefault="00000000">
            <w:pPr>
              <w:tabs>
                <w:tab w:val="left" w:pos="105"/>
                <w:tab w:val="left" w:pos="735"/>
                <w:tab w:val="left" w:pos="945"/>
                <w:tab w:val="left" w:pos="3360"/>
              </w:tabs>
              <w:spacing w:line="360" w:lineRule="exact"/>
              <w:jc w:val="center"/>
              <w:rPr>
                <w:rFonts w:ascii="宋体" w:hAnsi="宋体" w:hint="eastAsia"/>
                <w:color w:val="000000"/>
                <w:szCs w:val="21"/>
              </w:rPr>
            </w:pPr>
            <w:r>
              <w:rPr>
                <w:rFonts w:ascii="宋体" w:hAnsi="宋体" w:hint="eastAsia"/>
                <w:color w:val="000000"/>
                <w:szCs w:val="21"/>
              </w:rPr>
              <w:t>采购方式</w:t>
            </w:r>
          </w:p>
        </w:tc>
        <w:tc>
          <w:tcPr>
            <w:tcW w:w="6816" w:type="dxa"/>
            <w:tcBorders>
              <w:top w:val="single" w:sz="4" w:space="0" w:color="auto"/>
              <w:left w:val="single" w:sz="4" w:space="0" w:color="auto"/>
              <w:bottom w:val="single" w:sz="4" w:space="0" w:color="auto"/>
              <w:right w:val="single" w:sz="4" w:space="0" w:color="auto"/>
            </w:tcBorders>
            <w:vAlign w:val="center"/>
          </w:tcPr>
          <w:p w14:paraId="6F90338C" w14:textId="77777777" w:rsidR="008E76A0" w:rsidRDefault="00000000">
            <w:pPr>
              <w:tabs>
                <w:tab w:val="left" w:pos="105"/>
                <w:tab w:val="left" w:pos="735"/>
                <w:tab w:val="left" w:pos="945"/>
                <w:tab w:val="left" w:pos="3360"/>
              </w:tabs>
              <w:spacing w:line="360" w:lineRule="exact"/>
              <w:rPr>
                <w:rFonts w:ascii="宋体" w:hAnsi="宋体" w:hint="eastAsia"/>
                <w:color w:val="000000"/>
                <w:szCs w:val="21"/>
                <w:u w:val="single"/>
              </w:rPr>
            </w:pPr>
            <w:r>
              <w:rPr>
                <w:rFonts w:ascii="宋体" w:hAnsi="宋体" w:hint="eastAsia"/>
                <w:color w:val="000000"/>
                <w:szCs w:val="21"/>
              </w:rPr>
              <w:t>竞争性磋商</w:t>
            </w:r>
          </w:p>
        </w:tc>
      </w:tr>
      <w:tr w:rsidR="008E76A0" w14:paraId="47DAECB3" w14:textId="77777777">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tcPr>
          <w:p w14:paraId="1B1B61E9" w14:textId="77777777" w:rsidR="008E76A0" w:rsidRDefault="00000000">
            <w:pPr>
              <w:tabs>
                <w:tab w:val="left" w:pos="105"/>
                <w:tab w:val="left" w:pos="735"/>
                <w:tab w:val="left" w:pos="945"/>
                <w:tab w:val="left" w:pos="3360"/>
              </w:tabs>
              <w:spacing w:line="380" w:lineRule="exact"/>
              <w:jc w:val="center"/>
              <w:rPr>
                <w:rFonts w:ascii="宋体" w:hAnsi="宋体" w:hint="eastAsia"/>
                <w:color w:val="000000"/>
                <w:szCs w:val="21"/>
              </w:rPr>
            </w:pPr>
            <w:r>
              <w:rPr>
                <w:rFonts w:ascii="宋体" w:hAnsi="宋体" w:hint="eastAsia"/>
                <w:color w:val="000000"/>
                <w:szCs w:val="21"/>
              </w:rPr>
              <w:t>4</w:t>
            </w:r>
          </w:p>
        </w:tc>
        <w:tc>
          <w:tcPr>
            <w:tcW w:w="900" w:type="dxa"/>
            <w:tcBorders>
              <w:top w:val="single" w:sz="4" w:space="0" w:color="auto"/>
              <w:left w:val="single" w:sz="4" w:space="0" w:color="auto"/>
              <w:bottom w:val="single" w:sz="4" w:space="0" w:color="auto"/>
              <w:right w:val="single" w:sz="4" w:space="0" w:color="auto"/>
            </w:tcBorders>
            <w:vAlign w:val="center"/>
          </w:tcPr>
          <w:p w14:paraId="0487F353" w14:textId="77777777" w:rsidR="008E76A0" w:rsidRDefault="008E76A0">
            <w:pPr>
              <w:tabs>
                <w:tab w:val="left" w:pos="105"/>
                <w:tab w:val="left" w:pos="735"/>
                <w:tab w:val="left" w:pos="945"/>
                <w:tab w:val="left" w:pos="3360"/>
              </w:tabs>
              <w:spacing w:line="380" w:lineRule="exact"/>
              <w:ind w:firstLineChars="100" w:firstLine="210"/>
              <w:jc w:val="center"/>
              <w:rPr>
                <w:rFonts w:ascii="宋体" w:hAnsi="宋体" w:hint="eastAsia"/>
                <w:color w:val="00000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6E8E7C29" w14:textId="77777777" w:rsidR="008E76A0" w:rsidRDefault="00000000">
            <w:pPr>
              <w:tabs>
                <w:tab w:val="left" w:pos="105"/>
                <w:tab w:val="left" w:pos="735"/>
                <w:tab w:val="left" w:pos="945"/>
                <w:tab w:val="left" w:pos="3360"/>
              </w:tabs>
              <w:spacing w:line="360" w:lineRule="exact"/>
              <w:jc w:val="center"/>
              <w:rPr>
                <w:rFonts w:ascii="宋体" w:hAnsi="宋体" w:hint="eastAsia"/>
                <w:color w:val="000000"/>
                <w:szCs w:val="21"/>
              </w:rPr>
            </w:pPr>
            <w:r>
              <w:rPr>
                <w:rFonts w:ascii="宋体" w:hAnsi="宋体" w:hint="eastAsia"/>
                <w:color w:val="000000"/>
                <w:szCs w:val="21"/>
              </w:rPr>
              <w:t>磋商范围与 内 容</w:t>
            </w:r>
          </w:p>
        </w:tc>
        <w:tc>
          <w:tcPr>
            <w:tcW w:w="6816" w:type="dxa"/>
            <w:tcBorders>
              <w:top w:val="single" w:sz="4" w:space="0" w:color="auto"/>
              <w:left w:val="single" w:sz="4" w:space="0" w:color="auto"/>
              <w:bottom w:val="single" w:sz="4" w:space="0" w:color="auto"/>
              <w:right w:val="single" w:sz="4" w:space="0" w:color="auto"/>
            </w:tcBorders>
            <w:vAlign w:val="center"/>
          </w:tcPr>
          <w:p w14:paraId="6B3E15E5" w14:textId="77777777" w:rsidR="008E76A0" w:rsidRDefault="00000000">
            <w:pPr>
              <w:tabs>
                <w:tab w:val="left" w:pos="105"/>
                <w:tab w:val="left" w:pos="735"/>
                <w:tab w:val="left" w:pos="945"/>
                <w:tab w:val="left" w:pos="3360"/>
              </w:tabs>
              <w:spacing w:line="360" w:lineRule="exact"/>
              <w:rPr>
                <w:rFonts w:ascii="宋体" w:hAnsi="宋体" w:hint="eastAsia"/>
                <w:color w:val="000000"/>
                <w:szCs w:val="21"/>
                <w:u w:val="single"/>
              </w:rPr>
            </w:pPr>
            <w:r>
              <w:rPr>
                <w:rFonts w:ascii="宋体" w:hAnsi="宋体" w:hint="eastAsia"/>
                <w:color w:val="000000"/>
                <w:szCs w:val="21"/>
              </w:rPr>
              <w:t>详见竞争性磋商文件第四章</w:t>
            </w:r>
          </w:p>
        </w:tc>
      </w:tr>
      <w:tr w:rsidR="008E76A0" w14:paraId="7D95FE46" w14:textId="77777777">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tcPr>
          <w:p w14:paraId="34B76845" w14:textId="77777777" w:rsidR="008E76A0" w:rsidRDefault="00000000">
            <w:pPr>
              <w:tabs>
                <w:tab w:val="left" w:pos="105"/>
                <w:tab w:val="left" w:pos="735"/>
                <w:tab w:val="left" w:pos="945"/>
                <w:tab w:val="left" w:pos="3360"/>
              </w:tabs>
              <w:spacing w:line="380" w:lineRule="exact"/>
              <w:jc w:val="center"/>
              <w:rPr>
                <w:rFonts w:ascii="宋体" w:hAnsi="宋体" w:hint="eastAsia"/>
                <w:color w:val="000000"/>
                <w:szCs w:val="21"/>
              </w:rPr>
            </w:pPr>
            <w:r>
              <w:rPr>
                <w:rFonts w:ascii="宋体" w:hAnsi="宋体" w:hint="eastAsia"/>
                <w:color w:val="000000"/>
                <w:szCs w:val="21"/>
              </w:rPr>
              <w:t>5</w:t>
            </w:r>
          </w:p>
        </w:tc>
        <w:tc>
          <w:tcPr>
            <w:tcW w:w="900" w:type="dxa"/>
            <w:tcBorders>
              <w:top w:val="single" w:sz="4" w:space="0" w:color="auto"/>
              <w:left w:val="single" w:sz="4" w:space="0" w:color="auto"/>
              <w:bottom w:val="single" w:sz="4" w:space="0" w:color="auto"/>
              <w:right w:val="single" w:sz="4" w:space="0" w:color="auto"/>
            </w:tcBorders>
            <w:vAlign w:val="center"/>
          </w:tcPr>
          <w:p w14:paraId="7B27DF5A" w14:textId="77777777" w:rsidR="008E76A0" w:rsidRDefault="00000000">
            <w:pPr>
              <w:tabs>
                <w:tab w:val="left" w:pos="105"/>
                <w:tab w:val="left" w:pos="735"/>
                <w:tab w:val="left" w:pos="945"/>
                <w:tab w:val="left" w:pos="3360"/>
              </w:tabs>
              <w:spacing w:line="380" w:lineRule="exact"/>
              <w:jc w:val="center"/>
              <w:rPr>
                <w:rFonts w:ascii="宋体" w:hAnsi="宋体" w:hint="eastAsia"/>
                <w:szCs w:val="21"/>
              </w:rPr>
            </w:pPr>
            <w:r>
              <w:rPr>
                <w:rFonts w:ascii="宋体" w:hAnsi="宋体" w:hint="eastAsia"/>
                <w:szCs w:val="21"/>
              </w:rPr>
              <w:t>2.1</w:t>
            </w:r>
          </w:p>
        </w:tc>
        <w:tc>
          <w:tcPr>
            <w:tcW w:w="1260" w:type="dxa"/>
            <w:tcBorders>
              <w:top w:val="single" w:sz="4" w:space="0" w:color="auto"/>
              <w:left w:val="single" w:sz="4" w:space="0" w:color="auto"/>
              <w:bottom w:val="single" w:sz="4" w:space="0" w:color="auto"/>
              <w:right w:val="single" w:sz="4" w:space="0" w:color="auto"/>
            </w:tcBorders>
            <w:vAlign w:val="center"/>
          </w:tcPr>
          <w:p w14:paraId="43B07A0E" w14:textId="77777777" w:rsidR="008E76A0" w:rsidRDefault="00000000">
            <w:pPr>
              <w:tabs>
                <w:tab w:val="left" w:pos="105"/>
                <w:tab w:val="left" w:pos="735"/>
                <w:tab w:val="left" w:pos="945"/>
                <w:tab w:val="left" w:pos="3360"/>
              </w:tabs>
              <w:spacing w:line="360" w:lineRule="exact"/>
              <w:jc w:val="center"/>
              <w:rPr>
                <w:rFonts w:ascii="宋体" w:hAnsi="宋体" w:hint="eastAsia"/>
                <w:b/>
                <w:szCs w:val="21"/>
              </w:rPr>
            </w:pPr>
            <w:r>
              <w:rPr>
                <w:rFonts w:ascii="宋体" w:hAnsi="宋体" w:hint="eastAsia"/>
                <w:b/>
                <w:szCs w:val="21"/>
              </w:rPr>
              <w:t xml:space="preserve">合格的供应商资格 </w:t>
            </w:r>
          </w:p>
        </w:tc>
        <w:tc>
          <w:tcPr>
            <w:tcW w:w="6816" w:type="dxa"/>
            <w:tcBorders>
              <w:top w:val="single" w:sz="4" w:space="0" w:color="auto"/>
              <w:left w:val="single" w:sz="4" w:space="0" w:color="auto"/>
              <w:bottom w:val="single" w:sz="4" w:space="0" w:color="auto"/>
              <w:right w:val="single" w:sz="4" w:space="0" w:color="auto"/>
            </w:tcBorders>
            <w:vAlign w:val="center"/>
          </w:tcPr>
          <w:p w14:paraId="64473663" w14:textId="77777777" w:rsidR="008E76A0" w:rsidRDefault="00000000">
            <w:pPr>
              <w:tabs>
                <w:tab w:val="left" w:pos="105"/>
                <w:tab w:val="left" w:pos="735"/>
                <w:tab w:val="left" w:pos="945"/>
                <w:tab w:val="left" w:pos="3360"/>
              </w:tabs>
              <w:spacing w:line="360" w:lineRule="exact"/>
              <w:rPr>
                <w:rFonts w:ascii="宋体" w:hAnsi="宋体" w:hint="eastAsia"/>
                <w:szCs w:val="21"/>
              </w:rPr>
            </w:pPr>
            <w:r>
              <w:rPr>
                <w:rFonts w:ascii="宋体" w:hAnsi="宋体" w:hint="eastAsia"/>
                <w:b/>
                <w:szCs w:val="21"/>
              </w:rPr>
              <w:t>一、</w:t>
            </w:r>
            <w:r>
              <w:rPr>
                <w:rFonts w:ascii="宋体" w:hAnsi="宋体" w:hint="eastAsia"/>
                <w:szCs w:val="21"/>
              </w:rPr>
              <w:t>满足《中华人民共和国政府采购法》第二十二条的规定：</w:t>
            </w:r>
          </w:p>
          <w:p w14:paraId="1AFE62DC" w14:textId="77777777" w:rsidR="008E76A0" w:rsidRDefault="00000000">
            <w:pPr>
              <w:spacing w:line="360" w:lineRule="exact"/>
              <w:rPr>
                <w:rFonts w:ascii="宋体" w:hAnsi="宋体" w:cs="宋体" w:hint="eastAsia"/>
                <w:szCs w:val="21"/>
              </w:rPr>
            </w:pPr>
            <w:r>
              <w:rPr>
                <w:rFonts w:ascii="宋体" w:hAnsi="宋体" w:cs="宋体" w:hint="eastAsia"/>
                <w:b/>
                <w:szCs w:val="21"/>
              </w:rPr>
              <w:t>1.</w:t>
            </w:r>
            <w:r>
              <w:rPr>
                <w:rFonts w:ascii="宋体" w:hAnsi="宋体" w:cs="宋体" w:hint="eastAsia"/>
                <w:szCs w:val="21"/>
              </w:rPr>
              <w:t>具有独立承担民事责任的能力；</w:t>
            </w:r>
          </w:p>
          <w:p w14:paraId="2C23652B" w14:textId="77777777" w:rsidR="008E76A0" w:rsidRDefault="00000000">
            <w:pPr>
              <w:spacing w:line="360" w:lineRule="exact"/>
              <w:rPr>
                <w:rFonts w:ascii="宋体" w:hAnsi="宋体" w:cs="宋体" w:hint="eastAsia"/>
                <w:szCs w:val="21"/>
              </w:rPr>
            </w:pPr>
            <w:r>
              <w:rPr>
                <w:rFonts w:ascii="宋体" w:hAnsi="宋体" w:cs="宋体" w:hint="eastAsia"/>
                <w:szCs w:val="21"/>
              </w:rPr>
              <w:t>2.具有良好的商业信誉和健全的</w:t>
            </w:r>
            <w:r>
              <w:rPr>
                <w:rStyle w:val="1b"/>
                <w:rFonts w:ascii="宋体" w:hAnsi="宋体" w:cs="宋体" w:hint="eastAsia"/>
                <w:b w:val="0"/>
                <w:bCs w:val="0"/>
                <w:sz w:val="21"/>
                <w:szCs w:val="21"/>
              </w:rPr>
              <w:t>财务会计制度</w:t>
            </w:r>
            <w:r>
              <w:rPr>
                <w:rFonts w:ascii="宋体" w:hAnsi="宋体" w:cs="宋体" w:hint="eastAsia"/>
                <w:szCs w:val="21"/>
              </w:rPr>
              <w:t>；</w:t>
            </w:r>
          </w:p>
          <w:p w14:paraId="64ECF4E4" w14:textId="77777777" w:rsidR="008E76A0" w:rsidRDefault="00000000">
            <w:pPr>
              <w:spacing w:line="360" w:lineRule="exact"/>
              <w:rPr>
                <w:rFonts w:ascii="宋体" w:hAnsi="宋体" w:cs="宋体" w:hint="eastAsia"/>
                <w:szCs w:val="21"/>
              </w:rPr>
            </w:pPr>
            <w:r>
              <w:rPr>
                <w:rFonts w:ascii="宋体" w:hAnsi="宋体" w:cs="宋体" w:hint="eastAsia"/>
                <w:szCs w:val="21"/>
              </w:rPr>
              <w:t>3.具有履行合同所必需的设备和专业技术能力；</w:t>
            </w:r>
          </w:p>
          <w:p w14:paraId="717BB999" w14:textId="77777777" w:rsidR="008E76A0" w:rsidRDefault="00000000">
            <w:pPr>
              <w:spacing w:line="360" w:lineRule="exact"/>
              <w:rPr>
                <w:rFonts w:ascii="宋体" w:hAnsi="宋体" w:cs="宋体" w:hint="eastAsia"/>
                <w:szCs w:val="21"/>
              </w:rPr>
            </w:pPr>
            <w:r>
              <w:rPr>
                <w:rFonts w:ascii="宋体" w:hAnsi="宋体" w:cs="宋体" w:hint="eastAsia"/>
                <w:szCs w:val="21"/>
              </w:rPr>
              <w:t>4.有依法缴纳税收和</w:t>
            </w:r>
            <w:r>
              <w:rPr>
                <w:rStyle w:val="1b"/>
                <w:rFonts w:ascii="宋体" w:hAnsi="宋体" w:cs="宋体" w:hint="eastAsia"/>
                <w:b w:val="0"/>
                <w:bCs w:val="0"/>
                <w:sz w:val="21"/>
                <w:szCs w:val="21"/>
              </w:rPr>
              <w:t>社会保障资金</w:t>
            </w:r>
            <w:r>
              <w:rPr>
                <w:rFonts w:ascii="宋体" w:hAnsi="宋体" w:cs="宋体" w:hint="eastAsia"/>
                <w:szCs w:val="21"/>
              </w:rPr>
              <w:t>的良好记录；</w:t>
            </w:r>
          </w:p>
          <w:p w14:paraId="328C1C91" w14:textId="77777777" w:rsidR="008E76A0" w:rsidRDefault="00000000">
            <w:pPr>
              <w:spacing w:line="360" w:lineRule="exact"/>
              <w:rPr>
                <w:rFonts w:ascii="宋体" w:hAnsi="宋体" w:cs="宋体" w:hint="eastAsia"/>
                <w:szCs w:val="21"/>
              </w:rPr>
            </w:pPr>
            <w:r>
              <w:rPr>
                <w:rFonts w:ascii="宋体" w:hAnsi="宋体" w:cs="宋体" w:hint="eastAsia"/>
                <w:szCs w:val="21"/>
              </w:rPr>
              <w:t>5.参加政府采购活动前三年内，在经营活动中没有重大违法记录；</w:t>
            </w:r>
          </w:p>
          <w:p w14:paraId="4430B56D" w14:textId="77777777" w:rsidR="008E76A0" w:rsidRDefault="00000000">
            <w:pPr>
              <w:spacing w:line="360" w:lineRule="exact"/>
              <w:rPr>
                <w:rFonts w:ascii="宋体" w:hAnsi="宋体" w:cs="宋体" w:hint="eastAsia"/>
                <w:szCs w:val="21"/>
              </w:rPr>
            </w:pPr>
            <w:r>
              <w:rPr>
                <w:rFonts w:ascii="宋体" w:hAnsi="宋体" w:cs="宋体" w:hint="eastAsia"/>
                <w:szCs w:val="21"/>
              </w:rPr>
              <w:t>6.法律、行政法规规定的其他条件：</w:t>
            </w:r>
          </w:p>
          <w:p w14:paraId="1BACECC5" w14:textId="77777777" w:rsidR="008E76A0" w:rsidRDefault="00000000">
            <w:pPr>
              <w:spacing w:line="360" w:lineRule="exact"/>
              <w:rPr>
                <w:rFonts w:ascii="宋体" w:hAnsi="宋体" w:cs="宋体" w:hint="eastAsia"/>
                <w:szCs w:val="21"/>
              </w:rPr>
            </w:pPr>
            <w:r>
              <w:rPr>
                <w:rFonts w:ascii="宋体" w:hAnsi="宋体" w:cs="宋体" w:hint="eastAsia"/>
                <w:b/>
                <w:szCs w:val="21"/>
              </w:rPr>
              <w:t>6.1</w:t>
            </w:r>
            <w:r>
              <w:rPr>
                <w:rFonts w:ascii="宋体" w:hAnsi="宋体" w:cs="宋体" w:hint="eastAsia"/>
                <w:szCs w:val="21"/>
              </w:rPr>
              <w:t>单位负责人为同一人或者存在直接控股、管理关系的不同供应商，不得参加同一合同项下的政府采购活动；</w:t>
            </w:r>
          </w:p>
          <w:p w14:paraId="5403F0B2" w14:textId="77777777" w:rsidR="008E76A0" w:rsidRDefault="00000000">
            <w:pPr>
              <w:tabs>
                <w:tab w:val="left" w:pos="105"/>
                <w:tab w:val="left" w:pos="735"/>
                <w:tab w:val="left" w:pos="945"/>
                <w:tab w:val="left" w:pos="3360"/>
              </w:tabs>
              <w:spacing w:line="360" w:lineRule="exact"/>
              <w:rPr>
                <w:rFonts w:ascii="宋体" w:hAnsi="宋体" w:cs="宋体" w:hint="eastAsia"/>
                <w:szCs w:val="21"/>
              </w:rPr>
            </w:pPr>
            <w:r>
              <w:rPr>
                <w:rFonts w:ascii="宋体" w:hAnsi="宋体" w:cs="宋体" w:hint="eastAsia"/>
                <w:b/>
                <w:szCs w:val="21"/>
              </w:rPr>
              <w:t>6.2</w:t>
            </w:r>
            <w:r>
              <w:rPr>
                <w:rFonts w:ascii="宋体" w:hAnsi="宋体" w:cs="宋体" w:hint="eastAsia"/>
                <w:szCs w:val="21"/>
              </w:rPr>
              <w:t>为采购项目提供整体设计、规范编制或者项目管理、监理、检测等服务的供应商，不得再参加该采购项目的其他采购活动；</w:t>
            </w:r>
          </w:p>
          <w:p w14:paraId="3635C02B" w14:textId="019C6E38" w:rsidR="008E76A0" w:rsidRDefault="00000000">
            <w:pPr>
              <w:tabs>
                <w:tab w:val="left" w:pos="105"/>
                <w:tab w:val="left" w:pos="735"/>
                <w:tab w:val="left" w:pos="945"/>
                <w:tab w:val="left" w:pos="3360"/>
              </w:tabs>
              <w:spacing w:line="360" w:lineRule="exact"/>
              <w:rPr>
                <w:rFonts w:ascii="宋体" w:hAnsi="宋体" w:hint="eastAsia"/>
                <w:spacing w:val="-2"/>
                <w:szCs w:val="21"/>
              </w:rPr>
            </w:pPr>
            <w:r>
              <w:rPr>
                <w:rFonts w:ascii="宋体" w:hAnsi="宋体" w:cs="宋体" w:hint="eastAsia"/>
                <w:b/>
                <w:szCs w:val="21"/>
              </w:rPr>
              <w:t>二、</w:t>
            </w:r>
            <w:r>
              <w:rPr>
                <w:rFonts w:ascii="宋体" w:hAnsi="宋体" w:hint="eastAsia"/>
                <w:spacing w:val="-2"/>
                <w:szCs w:val="21"/>
              </w:rPr>
              <w:t>未列入“www.creditchina.gov.cn、www.ccgp.gov.cn”网站失信被执行人、</w:t>
            </w:r>
            <w:r w:rsidR="003D7391">
              <w:rPr>
                <w:rFonts w:ascii="宋体" w:hAnsi="宋体" w:hint="eastAsia"/>
                <w:spacing w:val="-2"/>
                <w:szCs w:val="21"/>
              </w:rPr>
              <w:t>重大税收违法失信主体</w:t>
            </w:r>
            <w:r>
              <w:rPr>
                <w:rFonts w:ascii="宋体" w:hAnsi="宋体" w:hint="eastAsia"/>
                <w:spacing w:val="-2"/>
                <w:szCs w:val="21"/>
              </w:rPr>
              <w:t>、政府采购严重违法失信记录名单在禁止参加采购期限的供应商；</w:t>
            </w:r>
          </w:p>
          <w:p w14:paraId="471A13DA" w14:textId="77777777" w:rsidR="008E76A0" w:rsidRDefault="00000000">
            <w:pPr>
              <w:tabs>
                <w:tab w:val="left" w:pos="105"/>
                <w:tab w:val="left" w:pos="735"/>
                <w:tab w:val="left" w:pos="945"/>
                <w:tab w:val="left" w:pos="3360"/>
              </w:tabs>
              <w:spacing w:line="360" w:lineRule="exact"/>
              <w:rPr>
                <w:rFonts w:ascii="宋体" w:hAnsi="宋体" w:hint="eastAsia"/>
                <w:spacing w:val="-2"/>
                <w:szCs w:val="21"/>
              </w:rPr>
            </w:pPr>
            <w:r>
              <w:rPr>
                <w:rFonts w:ascii="宋体" w:hAnsi="宋体" w:hint="eastAsia"/>
                <w:b/>
                <w:szCs w:val="21"/>
              </w:rPr>
              <w:t>三、</w:t>
            </w:r>
            <w:r>
              <w:rPr>
                <w:rFonts w:ascii="宋体" w:hAnsi="宋体" w:hint="eastAsia"/>
                <w:szCs w:val="21"/>
              </w:rPr>
              <w:t>落实政府采购政策需满足的资格要求：</w:t>
            </w:r>
            <w:r>
              <w:rPr>
                <w:rFonts w:hAnsi="宋体" w:cs="宋体" w:hint="eastAsia"/>
                <w:b/>
                <w:bCs/>
              </w:rPr>
              <w:t>本项目为专门面向中小微企业采购项目，供应商须为中小微企业（如为联合体投标的则联合体双方都须为中小微企业）</w:t>
            </w:r>
            <w:r>
              <w:rPr>
                <w:rFonts w:ascii="宋体" w:hAnsi="宋体" w:hint="eastAsia"/>
                <w:szCs w:val="21"/>
              </w:rPr>
              <w:t>；</w:t>
            </w:r>
          </w:p>
          <w:p w14:paraId="34A665A0" w14:textId="77777777" w:rsidR="008E76A0" w:rsidRDefault="00000000">
            <w:pPr>
              <w:spacing w:line="360" w:lineRule="exact"/>
              <w:ind w:rightChars="50" w:right="105"/>
              <w:rPr>
                <w:rFonts w:ascii="宋体" w:hAnsi="宋体" w:hint="eastAsia"/>
                <w:szCs w:val="21"/>
              </w:rPr>
            </w:pPr>
            <w:r>
              <w:rPr>
                <w:rFonts w:ascii="宋体" w:hAnsi="宋体" w:hint="eastAsia"/>
                <w:szCs w:val="21"/>
              </w:rPr>
              <w:t>四、本项目接受联合体投标。</w:t>
            </w:r>
          </w:p>
          <w:p w14:paraId="4E78710E" w14:textId="1897CCE8" w:rsidR="00BB55E2" w:rsidRPr="00BB55E2" w:rsidRDefault="00BB55E2" w:rsidP="00BB55E2">
            <w:pPr>
              <w:spacing w:line="400" w:lineRule="exact"/>
              <w:ind w:rightChars="50" w:right="105"/>
              <w:rPr>
                <w:rFonts w:ascii="宋体" w:hAnsi="宋体" w:hint="eastAsia"/>
                <w:b/>
                <w:bCs/>
                <w:szCs w:val="21"/>
              </w:rPr>
            </w:pPr>
            <w:r>
              <w:rPr>
                <w:rFonts w:ascii="宋体" w:hAnsi="宋体" w:hint="eastAsia"/>
                <w:szCs w:val="21"/>
              </w:rPr>
              <w:t>五、本项目的特定资格要求：</w:t>
            </w:r>
            <w:r>
              <w:rPr>
                <w:rFonts w:ascii="宋体" w:hAnsi="宋体" w:cs="宋体" w:hint="eastAsia"/>
                <w:b/>
                <w:bCs/>
                <w:kern w:val="0"/>
                <w:szCs w:val="21"/>
              </w:rPr>
              <w:t>须具备建筑装修装饰工程专业承包二级及以上资质</w:t>
            </w:r>
            <w:r w:rsidR="00556E70">
              <w:rPr>
                <w:rFonts w:ascii="宋体" w:hAnsi="宋体" w:cs="宋体" w:hint="eastAsia"/>
                <w:b/>
                <w:bCs/>
                <w:kern w:val="0"/>
                <w:szCs w:val="21"/>
              </w:rPr>
              <w:t>，</w:t>
            </w:r>
            <w:r>
              <w:rPr>
                <w:rFonts w:ascii="宋体" w:hAnsi="宋体" w:cs="宋体" w:hint="eastAsia"/>
                <w:b/>
                <w:bCs/>
                <w:kern w:val="0"/>
                <w:szCs w:val="21"/>
              </w:rPr>
              <w:t>并在人员、设备、资金等方面具有相应的施工安装能力，并具备有效的安全生产许可证</w:t>
            </w:r>
            <w:r>
              <w:rPr>
                <w:rFonts w:ascii="宋体" w:hAnsi="宋体" w:hint="eastAsia"/>
                <w:b/>
                <w:bCs/>
                <w:szCs w:val="21"/>
              </w:rPr>
              <w:t>；</w:t>
            </w:r>
          </w:p>
        </w:tc>
      </w:tr>
      <w:tr w:rsidR="008E76A0" w14:paraId="110E6333" w14:textId="77777777">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tcPr>
          <w:p w14:paraId="7E48BB9C" w14:textId="77777777" w:rsidR="008E76A0" w:rsidRDefault="00000000">
            <w:pPr>
              <w:tabs>
                <w:tab w:val="left" w:pos="105"/>
                <w:tab w:val="left" w:pos="735"/>
                <w:tab w:val="left" w:pos="945"/>
                <w:tab w:val="left" w:pos="3360"/>
              </w:tabs>
              <w:spacing w:line="380" w:lineRule="exact"/>
              <w:jc w:val="center"/>
              <w:rPr>
                <w:rFonts w:ascii="宋体" w:hAnsi="宋体" w:hint="eastAsia"/>
                <w:szCs w:val="21"/>
              </w:rPr>
            </w:pPr>
            <w:r>
              <w:rPr>
                <w:rFonts w:ascii="宋体" w:hAnsi="宋体" w:hint="eastAsia"/>
                <w:szCs w:val="21"/>
              </w:rPr>
              <w:t>6</w:t>
            </w:r>
          </w:p>
        </w:tc>
        <w:tc>
          <w:tcPr>
            <w:tcW w:w="900" w:type="dxa"/>
            <w:tcBorders>
              <w:top w:val="single" w:sz="4" w:space="0" w:color="auto"/>
              <w:left w:val="single" w:sz="4" w:space="0" w:color="auto"/>
              <w:bottom w:val="single" w:sz="4" w:space="0" w:color="auto"/>
              <w:right w:val="single" w:sz="4" w:space="0" w:color="auto"/>
            </w:tcBorders>
            <w:vAlign w:val="center"/>
          </w:tcPr>
          <w:p w14:paraId="47525D5C" w14:textId="77777777" w:rsidR="008E76A0" w:rsidRDefault="008E76A0">
            <w:pPr>
              <w:tabs>
                <w:tab w:val="left" w:pos="105"/>
                <w:tab w:val="left" w:pos="735"/>
                <w:tab w:val="left" w:pos="945"/>
                <w:tab w:val="left" w:pos="3360"/>
              </w:tabs>
              <w:spacing w:line="380" w:lineRule="exact"/>
              <w:ind w:firstLineChars="100" w:firstLine="210"/>
              <w:jc w:val="center"/>
              <w:rPr>
                <w:rFonts w:ascii="宋体" w:hAnsi="宋体" w:hint="eastAsia"/>
                <w:color w:val="FF000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DD47ED8" w14:textId="77777777" w:rsidR="008E76A0" w:rsidRDefault="00000000">
            <w:pPr>
              <w:tabs>
                <w:tab w:val="left" w:pos="105"/>
                <w:tab w:val="left" w:pos="735"/>
                <w:tab w:val="left" w:pos="945"/>
                <w:tab w:val="left" w:pos="3360"/>
              </w:tabs>
              <w:spacing w:line="360" w:lineRule="exact"/>
              <w:jc w:val="center"/>
              <w:rPr>
                <w:rFonts w:ascii="宋体" w:hAnsi="宋体" w:hint="eastAsia"/>
                <w:color w:val="000000"/>
                <w:szCs w:val="21"/>
              </w:rPr>
            </w:pPr>
            <w:r>
              <w:rPr>
                <w:rFonts w:ascii="宋体" w:hAnsi="宋体" w:hint="eastAsia"/>
                <w:color w:val="000000"/>
                <w:szCs w:val="21"/>
              </w:rPr>
              <w:t>供应商</w:t>
            </w:r>
          </w:p>
          <w:p w14:paraId="1C12F7F1" w14:textId="77777777" w:rsidR="008E76A0" w:rsidRDefault="00000000">
            <w:pPr>
              <w:tabs>
                <w:tab w:val="left" w:pos="105"/>
                <w:tab w:val="left" w:pos="735"/>
                <w:tab w:val="left" w:pos="945"/>
                <w:tab w:val="left" w:pos="3360"/>
              </w:tabs>
              <w:spacing w:line="360" w:lineRule="exact"/>
              <w:jc w:val="center"/>
              <w:rPr>
                <w:rFonts w:ascii="宋体" w:hAnsi="宋体" w:hint="eastAsia"/>
                <w:color w:val="000000"/>
                <w:szCs w:val="21"/>
              </w:rPr>
            </w:pPr>
            <w:r>
              <w:rPr>
                <w:rFonts w:ascii="宋体" w:hAnsi="宋体" w:hint="eastAsia"/>
                <w:color w:val="000000"/>
                <w:szCs w:val="21"/>
              </w:rPr>
              <w:t>资格审查</w:t>
            </w:r>
          </w:p>
        </w:tc>
        <w:tc>
          <w:tcPr>
            <w:tcW w:w="6816" w:type="dxa"/>
            <w:tcBorders>
              <w:top w:val="single" w:sz="4" w:space="0" w:color="auto"/>
              <w:left w:val="single" w:sz="4" w:space="0" w:color="auto"/>
              <w:bottom w:val="single" w:sz="4" w:space="0" w:color="auto"/>
              <w:right w:val="single" w:sz="4" w:space="0" w:color="auto"/>
            </w:tcBorders>
            <w:vAlign w:val="center"/>
          </w:tcPr>
          <w:p w14:paraId="1EBE995E" w14:textId="77777777" w:rsidR="008E76A0" w:rsidRDefault="00000000">
            <w:pPr>
              <w:tabs>
                <w:tab w:val="left" w:pos="105"/>
                <w:tab w:val="left" w:pos="735"/>
                <w:tab w:val="left" w:pos="945"/>
                <w:tab w:val="left" w:pos="3360"/>
              </w:tabs>
              <w:spacing w:line="360" w:lineRule="exact"/>
              <w:rPr>
                <w:rFonts w:ascii="宋体" w:hAnsi="宋体" w:hint="eastAsia"/>
                <w:szCs w:val="21"/>
              </w:rPr>
            </w:pPr>
            <w:r>
              <w:rPr>
                <w:rFonts w:ascii="宋体" w:hAnsi="宋体" w:hint="eastAsia"/>
                <w:szCs w:val="21"/>
              </w:rPr>
              <w:t>资格后审</w:t>
            </w:r>
          </w:p>
        </w:tc>
      </w:tr>
      <w:tr w:rsidR="008E76A0" w14:paraId="42D1D434" w14:textId="77777777">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tcPr>
          <w:p w14:paraId="700049E8" w14:textId="77777777" w:rsidR="008E76A0" w:rsidRDefault="00000000">
            <w:pPr>
              <w:tabs>
                <w:tab w:val="left" w:pos="105"/>
                <w:tab w:val="left" w:pos="735"/>
                <w:tab w:val="left" w:pos="945"/>
                <w:tab w:val="left" w:pos="3360"/>
              </w:tabs>
              <w:spacing w:line="380" w:lineRule="exact"/>
              <w:jc w:val="center"/>
              <w:rPr>
                <w:rFonts w:ascii="宋体" w:hAnsi="宋体" w:hint="eastAsia"/>
                <w:color w:val="000000"/>
                <w:szCs w:val="21"/>
              </w:rPr>
            </w:pPr>
            <w:r>
              <w:rPr>
                <w:rFonts w:ascii="宋体" w:hAnsi="宋体" w:hint="eastAsia"/>
                <w:color w:val="000000"/>
                <w:szCs w:val="21"/>
              </w:rPr>
              <w:t>7</w:t>
            </w:r>
          </w:p>
        </w:tc>
        <w:tc>
          <w:tcPr>
            <w:tcW w:w="900" w:type="dxa"/>
            <w:tcBorders>
              <w:top w:val="single" w:sz="4" w:space="0" w:color="auto"/>
              <w:left w:val="single" w:sz="4" w:space="0" w:color="auto"/>
              <w:bottom w:val="single" w:sz="4" w:space="0" w:color="auto"/>
              <w:right w:val="single" w:sz="4" w:space="0" w:color="auto"/>
            </w:tcBorders>
            <w:vAlign w:val="center"/>
          </w:tcPr>
          <w:p w14:paraId="562033D4" w14:textId="77777777" w:rsidR="008E76A0" w:rsidRDefault="008E76A0">
            <w:pPr>
              <w:tabs>
                <w:tab w:val="left" w:pos="105"/>
                <w:tab w:val="left" w:pos="735"/>
                <w:tab w:val="left" w:pos="945"/>
                <w:tab w:val="left" w:pos="3360"/>
              </w:tabs>
              <w:spacing w:line="380" w:lineRule="exact"/>
              <w:jc w:val="center"/>
              <w:rPr>
                <w:rFonts w:ascii="宋体" w:hAnsi="宋体" w:hint="eastAsia"/>
                <w:color w:val="00000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C71313F" w14:textId="77777777" w:rsidR="008E76A0" w:rsidRDefault="00000000">
            <w:pPr>
              <w:tabs>
                <w:tab w:val="left" w:pos="105"/>
                <w:tab w:val="left" w:pos="735"/>
                <w:tab w:val="left" w:pos="945"/>
                <w:tab w:val="left" w:pos="3360"/>
              </w:tabs>
              <w:spacing w:line="360" w:lineRule="exact"/>
              <w:jc w:val="center"/>
              <w:rPr>
                <w:rFonts w:ascii="宋体" w:hAnsi="宋体" w:hint="eastAsia"/>
                <w:color w:val="000000"/>
                <w:szCs w:val="21"/>
              </w:rPr>
            </w:pPr>
            <w:r>
              <w:rPr>
                <w:rFonts w:ascii="宋体" w:hAnsi="宋体" w:hint="eastAsia"/>
                <w:color w:val="000000"/>
                <w:szCs w:val="21"/>
              </w:rPr>
              <w:t>获取采购文件</w:t>
            </w:r>
          </w:p>
        </w:tc>
        <w:tc>
          <w:tcPr>
            <w:tcW w:w="6816" w:type="dxa"/>
            <w:tcBorders>
              <w:top w:val="single" w:sz="4" w:space="0" w:color="auto"/>
              <w:left w:val="single" w:sz="4" w:space="0" w:color="auto"/>
              <w:bottom w:val="single" w:sz="4" w:space="0" w:color="auto"/>
              <w:right w:val="single" w:sz="4" w:space="0" w:color="auto"/>
            </w:tcBorders>
            <w:vAlign w:val="center"/>
          </w:tcPr>
          <w:p w14:paraId="0D7B0094" w14:textId="77777777" w:rsidR="008E76A0" w:rsidRDefault="00000000">
            <w:pPr>
              <w:tabs>
                <w:tab w:val="left" w:pos="425"/>
              </w:tabs>
              <w:spacing w:line="360" w:lineRule="exact"/>
              <w:ind w:rightChars="50" w:right="105"/>
              <w:rPr>
                <w:rFonts w:ascii="宋体" w:hAnsi="宋体" w:hint="eastAsia"/>
                <w:szCs w:val="21"/>
              </w:rPr>
            </w:pPr>
            <w:r>
              <w:rPr>
                <w:rFonts w:ascii="宋体" w:hAnsi="宋体" w:hint="eastAsia"/>
                <w:szCs w:val="21"/>
              </w:rPr>
              <w:t>详见</w:t>
            </w:r>
            <w:r>
              <w:rPr>
                <w:rFonts w:ascii="宋体" w:hAnsi="宋体" w:cs="宋体" w:hint="eastAsia"/>
                <w:szCs w:val="21"/>
              </w:rPr>
              <w:t>采购</w:t>
            </w:r>
            <w:r>
              <w:rPr>
                <w:rFonts w:ascii="宋体" w:hAnsi="宋体" w:hint="eastAsia"/>
                <w:szCs w:val="21"/>
              </w:rPr>
              <w:t>公告</w:t>
            </w:r>
          </w:p>
        </w:tc>
      </w:tr>
      <w:tr w:rsidR="008E76A0" w14:paraId="7E72AC4B" w14:textId="77777777">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tcPr>
          <w:p w14:paraId="06C6AFB4" w14:textId="77777777" w:rsidR="008E76A0" w:rsidRDefault="00000000">
            <w:pPr>
              <w:tabs>
                <w:tab w:val="left" w:pos="105"/>
                <w:tab w:val="left" w:pos="735"/>
                <w:tab w:val="left" w:pos="945"/>
                <w:tab w:val="left" w:pos="3360"/>
              </w:tabs>
              <w:spacing w:line="380" w:lineRule="exact"/>
              <w:jc w:val="center"/>
              <w:rPr>
                <w:rFonts w:ascii="宋体" w:hAnsi="宋体" w:hint="eastAsia"/>
                <w:color w:val="000000"/>
                <w:szCs w:val="21"/>
              </w:rPr>
            </w:pPr>
            <w:r>
              <w:rPr>
                <w:rFonts w:ascii="宋体" w:hAnsi="宋体" w:hint="eastAsia"/>
                <w:color w:val="000000"/>
                <w:szCs w:val="21"/>
              </w:rPr>
              <w:lastRenderedPageBreak/>
              <w:t>8</w:t>
            </w:r>
          </w:p>
        </w:tc>
        <w:tc>
          <w:tcPr>
            <w:tcW w:w="900" w:type="dxa"/>
            <w:tcBorders>
              <w:top w:val="single" w:sz="4" w:space="0" w:color="auto"/>
              <w:left w:val="single" w:sz="4" w:space="0" w:color="auto"/>
              <w:bottom w:val="single" w:sz="4" w:space="0" w:color="auto"/>
              <w:right w:val="single" w:sz="4" w:space="0" w:color="auto"/>
            </w:tcBorders>
            <w:vAlign w:val="center"/>
          </w:tcPr>
          <w:p w14:paraId="0F4F3395" w14:textId="77777777" w:rsidR="008E76A0" w:rsidRDefault="00000000">
            <w:pPr>
              <w:tabs>
                <w:tab w:val="left" w:pos="105"/>
                <w:tab w:val="left" w:pos="735"/>
                <w:tab w:val="left" w:pos="945"/>
                <w:tab w:val="left" w:pos="3360"/>
              </w:tabs>
              <w:spacing w:line="380" w:lineRule="exact"/>
              <w:jc w:val="center"/>
              <w:rPr>
                <w:rFonts w:ascii="宋体" w:hAnsi="宋体" w:hint="eastAsia"/>
                <w:szCs w:val="21"/>
              </w:rPr>
            </w:pPr>
            <w:r>
              <w:rPr>
                <w:rFonts w:ascii="宋体" w:hAnsi="宋体" w:hint="eastAsia"/>
                <w:szCs w:val="21"/>
              </w:rPr>
              <w:t>16.3.2.12</w:t>
            </w:r>
          </w:p>
        </w:tc>
        <w:tc>
          <w:tcPr>
            <w:tcW w:w="1260" w:type="dxa"/>
            <w:tcBorders>
              <w:top w:val="single" w:sz="4" w:space="0" w:color="auto"/>
              <w:left w:val="single" w:sz="4" w:space="0" w:color="auto"/>
              <w:bottom w:val="single" w:sz="4" w:space="0" w:color="auto"/>
              <w:right w:val="single" w:sz="4" w:space="0" w:color="auto"/>
            </w:tcBorders>
            <w:vAlign w:val="center"/>
          </w:tcPr>
          <w:p w14:paraId="6C7A8E87" w14:textId="77777777" w:rsidR="008E76A0" w:rsidRDefault="00000000">
            <w:pPr>
              <w:tabs>
                <w:tab w:val="left" w:pos="105"/>
                <w:tab w:val="left" w:pos="735"/>
                <w:tab w:val="left" w:pos="945"/>
                <w:tab w:val="left" w:pos="3360"/>
              </w:tabs>
              <w:snapToGrid w:val="0"/>
              <w:spacing w:line="360" w:lineRule="exact"/>
              <w:jc w:val="center"/>
              <w:rPr>
                <w:rFonts w:ascii="宋体" w:hAnsi="宋体" w:hint="eastAsia"/>
                <w:color w:val="000000"/>
                <w:szCs w:val="21"/>
              </w:rPr>
            </w:pPr>
            <w:r>
              <w:rPr>
                <w:rFonts w:ascii="宋体" w:hAnsi="宋体" w:hint="eastAsia"/>
                <w:color w:val="000000"/>
                <w:szCs w:val="21"/>
              </w:rPr>
              <w:t>采购预算价及最高限价</w:t>
            </w:r>
          </w:p>
        </w:tc>
        <w:tc>
          <w:tcPr>
            <w:tcW w:w="6816" w:type="dxa"/>
            <w:tcBorders>
              <w:top w:val="single" w:sz="4" w:space="0" w:color="auto"/>
              <w:left w:val="single" w:sz="4" w:space="0" w:color="auto"/>
              <w:bottom w:val="single" w:sz="4" w:space="0" w:color="auto"/>
              <w:right w:val="single" w:sz="4" w:space="0" w:color="auto"/>
            </w:tcBorders>
            <w:vAlign w:val="center"/>
          </w:tcPr>
          <w:p w14:paraId="34BAC21C" w14:textId="79DE3666" w:rsidR="008E76A0" w:rsidRDefault="00000000">
            <w:pPr>
              <w:tabs>
                <w:tab w:val="left" w:pos="105"/>
                <w:tab w:val="left" w:pos="735"/>
                <w:tab w:val="left" w:pos="945"/>
                <w:tab w:val="left" w:pos="3360"/>
              </w:tabs>
              <w:snapToGrid w:val="0"/>
              <w:spacing w:line="360" w:lineRule="exact"/>
              <w:rPr>
                <w:rFonts w:ascii="宋体" w:hAnsi="宋体" w:hint="eastAsia"/>
                <w:szCs w:val="21"/>
              </w:rPr>
            </w:pPr>
            <w:r>
              <w:rPr>
                <w:rFonts w:ascii="宋体" w:hAnsi="宋体" w:hint="eastAsia"/>
                <w:spacing w:val="-2"/>
                <w:szCs w:val="21"/>
              </w:rPr>
              <w:t>本次采购预算金额：</w:t>
            </w:r>
            <w:r w:rsidR="002B30BD">
              <w:rPr>
                <w:rFonts w:ascii="宋体" w:hAnsi="宋体"/>
                <w:spacing w:val="-2"/>
                <w:szCs w:val="21"/>
              </w:rPr>
              <w:t>2261214</w:t>
            </w:r>
            <w:r w:rsidR="00605CA1">
              <w:rPr>
                <w:rFonts w:ascii="宋体" w:hAnsi="宋体" w:hint="eastAsia"/>
                <w:spacing w:val="-2"/>
                <w:szCs w:val="21"/>
              </w:rPr>
              <w:t>元</w:t>
            </w:r>
            <w:r>
              <w:rPr>
                <w:rFonts w:ascii="宋体" w:hAnsi="宋体" w:hint="eastAsia"/>
                <w:spacing w:val="-2"/>
                <w:szCs w:val="21"/>
              </w:rPr>
              <w:t>；最高限价：</w:t>
            </w:r>
            <w:r w:rsidR="002B30BD">
              <w:rPr>
                <w:rFonts w:ascii="宋体" w:hAnsi="宋体"/>
                <w:spacing w:val="-2"/>
                <w:szCs w:val="21"/>
              </w:rPr>
              <w:t>2261214</w:t>
            </w:r>
            <w:r w:rsidR="00605CA1">
              <w:rPr>
                <w:rFonts w:ascii="宋体" w:hAnsi="宋体"/>
                <w:spacing w:val="-2"/>
                <w:szCs w:val="21"/>
              </w:rPr>
              <w:t>元</w:t>
            </w:r>
            <w:r>
              <w:rPr>
                <w:rFonts w:ascii="宋体" w:hAnsi="宋体" w:hint="eastAsia"/>
                <w:spacing w:val="-2"/>
                <w:szCs w:val="21"/>
              </w:rPr>
              <w:t>；</w:t>
            </w:r>
          </w:p>
          <w:p w14:paraId="7BB589C1" w14:textId="77777777" w:rsidR="008E76A0" w:rsidRDefault="00000000">
            <w:pPr>
              <w:tabs>
                <w:tab w:val="left" w:pos="105"/>
                <w:tab w:val="left" w:pos="735"/>
                <w:tab w:val="left" w:pos="945"/>
                <w:tab w:val="left" w:pos="3360"/>
              </w:tabs>
              <w:snapToGrid w:val="0"/>
              <w:spacing w:line="360" w:lineRule="exact"/>
              <w:rPr>
                <w:rFonts w:ascii="宋体" w:hAnsi="宋体" w:hint="eastAsia"/>
                <w:szCs w:val="21"/>
              </w:rPr>
            </w:pPr>
            <w:r>
              <w:rPr>
                <w:rFonts w:ascii="宋体" w:hAnsi="宋体" w:hint="eastAsia"/>
                <w:b/>
                <w:szCs w:val="21"/>
              </w:rPr>
              <w:t>报价超过最高限价的作无效标处理。</w:t>
            </w:r>
          </w:p>
        </w:tc>
      </w:tr>
      <w:tr w:rsidR="008E76A0" w14:paraId="3062960C" w14:textId="77777777">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tcPr>
          <w:p w14:paraId="1048AAC4" w14:textId="77777777" w:rsidR="008E76A0" w:rsidRDefault="00000000">
            <w:pPr>
              <w:tabs>
                <w:tab w:val="left" w:pos="105"/>
                <w:tab w:val="left" w:pos="735"/>
                <w:tab w:val="left" w:pos="945"/>
                <w:tab w:val="left" w:pos="3360"/>
              </w:tabs>
              <w:spacing w:line="380" w:lineRule="exact"/>
              <w:jc w:val="center"/>
              <w:rPr>
                <w:rFonts w:ascii="宋体" w:hAnsi="宋体" w:hint="eastAsia"/>
                <w:color w:val="000000"/>
                <w:szCs w:val="21"/>
              </w:rPr>
            </w:pPr>
            <w:r>
              <w:rPr>
                <w:rFonts w:ascii="宋体" w:hAnsi="宋体" w:hint="eastAsia"/>
                <w:color w:val="000000"/>
                <w:szCs w:val="21"/>
              </w:rPr>
              <w:t>9</w:t>
            </w:r>
          </w:p>
        </w:tc>
        <w:tc>
          <w:tcPr>
            <w:tcW w:w="900" w:type="dxa"/>
            <w:tcBorders>
              <w:top w:val="single" w:sz="4" w:space="0" w:color="auto"/>
              <w:left w:val="single" w:sz="4" w:space="0" w:color="auto"/>
              <w:bottom w:val="single" w:sz="4" w:space="0" w:color="auto"/>
              <w:right w:val="single" w:sz="4" w:space="0" w:color="auto"/>
            </w:tcBorders>
            <w:vAlign w:val="center"/>
          </w:tcPr>
          <w:p w14:paraId="4ECBDBDF" w14:textId="77777777" w:rsidR="008E76A0" w:rsidRDefault="00000000">
            <w:pPr>
              <w:tabs>
                <w:tab w:val="left" w:pos="105"/>
                <w:tab w:val="left" w:pos="735"/>
                <w:tab w:val="left" w:pos="945"/>
                <w:tab w:val="left" w:pos="3360"/>
              </w:tabs>
              <w:spacing w:line="380" w:lineRule="exact"/>
              <w:jc w:val="center"/>
              <w:rPr>
                <w:rFonts w:ascii="宋体" w:hAnsi="宋体" w:hint="eastAsia"/>
                <w:color w:val="000000"/>
                <w:szCs w:val="21"/>
              </w:rPr>
            </w:pPr>
            <w:r>
              <w:rPr>
                <w:rFonts w:ascii="宋体" w:hAnsi="宋体" w:hint="eastAsia"/>
                <w:color w:val="000000"/>
                <w:szCs w:val="21"/>
              </w:rPr>
              <w:t>10.1</w:t>
            </w:r>
          </w:p>
        </w:tc>
        <w:tc>
          <w:tcPr>
            <w:tcW w:w="1260" w:type="dxa"/>
            <w:tcBorders>
              <w:top w:val="single" w:sz="4" w:space="0" w:color="auto"/>
              <w:left w:val="single" w:sz="4" w:space="0" w:color="auto"/>
              <w:bottom w:val="single" w:sz="4" w:space="0" w:color="auto"/>
              <w:right w:val="single" w:sz="4" w:space="0" w:color="auto"/>
            </w:tcBorders>
            <w:vAlign w:val="center"/>
          </w:tcPr>
          <w:p w14:paraId="7DBEDC77" w14:textId="77777777" w:rsidR="008E76A0" w:rsidRDefault="00000000">
            <w:pPr>
              <w:tabs>
                <w:tab w:val="left" w:pos="105"/>
                <w:tab w:val="left" w:pos="735"/>
                <w:tab w:val="left" w:pos="945"/>
                <w:tab w:val="left" w:pos="3360"/>
              </w:tabs>
              <w:spacing w:line="360" w:lineRule="exact"/>
              <w:jc w:val="center"/>
              <w:rPr>
                <w:rFonts w:ascii="宋体" w:hAnsi="宋体" w:hint="eastAsia"/>
                <w:color w:val="000000"/>
                <w:szCs w:val="21"/>
              </w:rPr>
            </w:pPr>
            <w:r>
              <w:rPr>
                <w:rFonts w:ascii="宋体" w:hAnsi="宋体" w:hint="eastAsia"/>
                <w:color w:val="000000"/>
                <w:szCs w:val="21"/>
              </w:rPr>
              <w:t>磋商响应文件</w:t>
            </w:r>
          </w:p>
          <w:p w14:paraId="1E1CB4FF" w14:textId="77777777" w:rsidR="008E76A0" w:rsidRDefault="00000000">
            <w:pPr>
              <w:tabs>
                <w:tab w:val="left" w:pos="105"/>
                <w:tab w:val="left" w:pos="735"/>
                <w:tab w:val="left" w:pos="945"/>
                <w:tab w:val="left" w:pos="3360"/>
              </w:tabs>
              <w:spacing w:line="360" w:lineRule="exact"/>
              <w:jc w:val="center"/>
              <w:rPr>
                <w:rFonts w:ascii="宋体" w:hAnsi="宋体" w:hint="eastAsia"/>
                <w:color w:val="000000"/>
                <w:szCs w:val="21"/>
              </w:rPr>
            </w:pPr>
            <w:r>
              <w:rPr>
                <w:rFonts w:ascii="宋体" w:hAnsi="宋体" w:hint="eastAsia"/>
                <w:color w:val="000000"/>
                <w:szCs w:val="21"/>
              </w:rPr>
              <w:t>有效期</w:t>
            </w:r>
          </w:p>
        </w:tc>
        <w:tc>
          <w:tcPr>
            <w:tcW w:w="6816" w:type="dxa"/>
            <w:tcBorders>
              <w:top w:val="single" w:sz="4" w:space="0" w:color="auto"/>
              <w:left w:val="single" w:sz="4" w:space="0" w:color="auto"/>
              <w:bottom w:val="single" w:sz="4" w:space="0" w:color="auto"/>
              <w:right w:val="single" w:sz="4" w:space="0" w:color="auto"/>
            </w:tcBorders>
            <w:vAlign w:val="center"/>
          </w:tcPr>
          <w:p w14:paraId="4E58668A" w14:textId="77777777" w:rsidR="008E76A0" w:rsidRDefault="00000000">
            <w:pPr>
              <w:tabs>
                <w:tab w:val="left" w:pos="105"/>
                <w:tab w:val="left" w:pos="735"/>
                <w:tab w:val="left" w:pos="945"/>
                <w:tab w:val="left" w:pos="3360"/>
              </w:tabs>
              <w:spacing w:line="360" w:lineRule="exact"/>
              <w:rPr>
                <w:rFonts w:ascii="宋体" w:hAnsi="宋体" w:hint="eastAsia"/>
                <w:color w:val="000000"/>
                <w:szCs w:val="21"/>
              </w:rPr>
            </w:pPr>
            <w:r>
              <w:rPr>
                <w:rFonts w:ascii="宋体" w:hAnsi="宋体" w:hint="eastAsia"/>
                <w:color w:val="000000"/>
                <w:szCs w:val="21"/>
              </w:rPr>
              <w:t>磋商之日起</w:t>
            </w:r>
            <w:r>
              <w:rPr>
                <w:rFonts w:ascii="宋体" w:hAnsi="宋体" w:cs="宋体" w:hint="eastAsia"/>
                <w:szCs w:val="21"/>
              </w:rPr>
              <w:t>90日历天。</w:t>
            </w:r>
          </w:p>
        </w:tc>
      </w:tr>
      <w:tr w:rsidR="008E76A0" w14:paraId="50BFBDB7" w14:textId="77777777">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tcPr>
          <w:p w14:paraId="51232300" w14:textId="77777777" w:rsidR="008E76A0" w:rsidRDefault="00000000">
            <w:pPr>
              <w:tabs>
                <w:tab w:val="left" w:pos="105"/>
                <w:tab w:val="left" w:pos="735"/>
                <w:tab w:val="left" w:pos="945"/>
                <w:tab w:val="left" w:pos="3360"/>
              </w:tabs>
              <w:spacing w:line="380" w:lineRule="exact"/>
              <w:jc w:val="center"/>
              <w:rPr>
                <w:rFonts w:ascii="宋体" w:hAnsi="宋体" w:hint="eastAsia"/>
                <w:color w:val="000000"/>
                <w:szCs w:val="21"/>
              </w:rPr>
            </w:pPr>
            <w:r>
              <w:rPr>
                <w:rFonts w:ascii="宋体" w:hAnsi="宋体" w:hint="eastAsia"/>
                <w:color w:val="000000"/>
                <w:szCs w:val="21"/>
              </w:rPr>
              <w:t>10</w:t>
            </w:r>
          </w:p>
        </w:tc>
        <w:tc>
          <w:tcPr>
            <w:tcW w:w="900" w:type="dxa"/>
            <w:tcBorders>
              <w:top w:val="single" w:sz="4" w:space="0" w:color="auto"/>
              <w:left w:val="single" w:sz="4" w:space="0" w:color="auto"/>
              <w:bottom w:val="single" w:sz="4" w:space="0" w:color="auto"/>
              <w:right w:val="single" w:sz="4" w:space="0" w:color="auto"/>
            </w:tcBorders>
            <w:vAlign w:val="center"/>
          </w:tcPr>
          <w:p w14:paraId="4C028C45" w14:textId="77777777" w:rsidR="008E76A0" w:rsidRDefault="00000000">
            <w:pPr>
              <w:tabs>
                <w:tab w:val="left" w:pos="105"/>
                <w:tab w:val="left" w:pos="735"/>
                <w:tab w:val="left" w:pos="945"/>
                <w:tab w:val="left" w:pos="3360"/>
              </w:tabs>
              <w:spacing w:line="380" w:lineRule="exact"/>
              <w:jc w:val="center"/>
              <w:rPr>
                <w:rFonts w:ascii="宋体" w:hAnsi="宋体" w:hint="eastAsia"/>
                <w:color w:val="000000"/>
                <w:szCs w:val="21"/>
              </w:rPr>
            </w:pPr>
            <w:r>
              <w:rPr>
                <w:rFonts w:ascii="宋体" w:hAnsi="宋体" w:hint="eastAsia"/>
                <w:color w:val="000000"/>
                <w:szCs w:val="21"/>
              </w:rPr>
              <w:t>11.</w:t>
            </w:r>
          </w:p>
        </w:tc>
        <w:tc>
          <w:tcPr>
            <w:tcW w:w="1260" w:type="dxa"/>
            <w:tcBorders>
              <w:top w:val="single" w:sz="4" w:space="0" w:color="auto"/>
              <w:left w:val="single" w:sz="4" w:space="0" w:color="auto"/>
              <w:bottom w:val="single" w:sz="4" w:space="0" w:color="auto"/>
              <w:right w:val="single" w:sz="4" w:space="0" w:color="auto"/>
            </w:tcBorders>
            <w:vAlign w:val="center"/>
          </w:tcPr>
          <w:p w14:paraId="18CC01AB" w14:textId="77777777" w:rsidR="008E76A0" w:rsidRDefault="00000000">
            <w:pPr>
              <w:tabs>
                <w:tab w:val="left" w:pos="105"/>
                <w:tab w:val="left" w:pos="735"/>
                <w:tab w:val="left" w:pos="945"/>
                <w:tab w:val="left" w:pos="3360"/>
              </w:tabs>
              <w:spacing w:line="360" w:lineRule="exact"/>
              <w:jc w:val="center"/>
              <w:rPr>
                <w:rFonts w:ascii="宋体" w:hAnsi="宋体" w:hint="eastAsia"/>
                <w:color w:val="000000"/>
                <w:szCs w:val="21"/>
              </w:rPr>
            </w:pPr>
            <w:r>
              <w:rPr>
                <w:rFonts w:ascii="宋体" w:hAnsi="宋体" w:hint="eastAsia"/>
                <w:color w:val="000000"/>
                <w:szCs w:val="21"/>
              </w:rPr>
              <w:t>磋商</w:t>
            </w:r>
          </w:p>
          <w:p w14:paraId="6568C55A" w14:textId="77777777" w:rsidR="008E76A0" w:rsidRDefault="00000000">
            <w:pPr>
              <w:tabs>
                <w:tab w:val="left" w:pos="105"/>
                <w:tab w:val="left" w:pos="735"/>
                <w:tab w:val="left" w:pos="945"/>
                <w:tab w:val="left" w:pos="3360"/>
              </w:tabs>
              <w:spacing w:line="360" w:lineRule="exact"/>
              <w:jc w:val="center"/>
              <w:rPr>
                <w:rFonts w:ascii="宋体" w:hAnsi="宋体" w:hint="eastAsia"/>
                <w:color w:val="000000"/>
                <w:szCs w:val="21"/>
              </w:rPr>
            </w:pPr>
            <w:r>
              <w:rPr>
                <w:rFonts w:ascii="宋体" w:hAnsi="宋体" w:hint="eastAsia"/>
                <w:color w:val="000000"/>
                <w:szCs w:val="21"/>
              </w:rPr>
              <w:t>保证金</w:t>
            </w:r>
          </w:p>
        </w:tc>
        <w:tc>
          <w:tcPr>
            <w:tcW w:w="6816" w:type="dxa"/>
            <w:tcBorders>
              <w:top w:val="single" w:sz="4" w:space="0" w:color="auto"/>
              <w:left w:val="single" w:sz="4" w:space="0" w:color="auto"/>
              <w:bottom w:val="single" w:sz="4" w:space="0" w:color="auto"/>
              <w:right w:val="single" w:sz="4" w:space="0" w:color="auto"/>
            </w:tcBorders>
            <w:vAlign w:val="center"/>
          </w:tcPr>
          <w:p w14:paraId="7F67EB6D" w14:textId="77777777" w:rsidR="008E76A0" w:rsidRDefault="00000000">
            <w:pPr>
              <w:tabs>
                <w:tab w:val="left" w:pos="105"/>
                <w:tab w:val="left" w:pos="735"/>
                <w:tab w:val="left" w:pos="945"/>
                <w:tab w:val="left" w:pos="3360"/>
              </w:tabs>
              <w:spacing w:line="360" w:lineRule="exact"/>
              <w:rPr>
                <w:rFonts w:ascii="宋体" w:hAnsi="宋体" w:hint="eastAsia"/>
                <w:color w:val="000000"/>
                <w:szCs w:val="21"/>
              </w:rPr>
            </w:pPr>
            <w:r>
              <w:rPr>
                <w:rFonts w:ascii="宋体" w:hAnsi="宋体" w:hint="eastAsia"/>
                <w:color w:val="000000"/>
                <w:szCs w:val="21"/>
              </w:rPr>
              <w:t xml:space="preserve">无。 </w:t>
            </w:r>
          </w:p>
        </w:tc>
      </w:tr>
      <w:tr w:rsidR="008E76A0" w14:paraId="0CC08B45" w14:textId="77777777">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tcPr>
          <w:p w14:paraId="66DDFEE7" w14:textId="77777777" w:rsidR="008E76A0" w:rsidRDefault="00000000">
            <w:pPr>
              <w:tabs>
                <w:tab w:val="left" w:pos="105"/>
                <w:tab w:val="left" w:pos="735"/>
                <w:tab w:val="left" w:pos="945"/>
                <w:tab w:val="left" w:pos="3360"/>
              </w:tabs>
              <w:spacing w:line="380" w:lineRule="exact"/>
              <w:jc w:val="center"/>
              <w:rPr>
                <w:rFonts w:ascii="宋体" w:hAnsi="宋体" w:hint="eastAsia"/>
                <w:szCs w:val="21"/>
              </w:rPr>
            </w:pPr>
            <w:r>
              <w:rPr>
                <w:rFonts w:ascii="宋体" w:hAnsi="宋体" w:hint="eastAsia"/>
                <w:szCs w:val="21"/>
              </w:rPr>
              <w:t>11</w:t>
            </w:r>
          </w:p>
        </w:tc>
        <w:tc>
          <w:tcPr>
            <w:tcW w:w="900" w:type="dxa"/>
            <w:tcBorders>
              <w:top w:val="single" w:sz="4" w:space="0" w:color="auto"/>
              <w:left w:val="single" w:sz="4" w:space="0" w:color="auto"/>
              <w:bottom w:val="single" w:sz="4" w:space="0" w:color="auto"/>
              <w:right w:val="single" w:sz="4" w:space="0" w:color="auto"/>
            </w:tcBorders>
            <w:vAlign w:val="center"/>
          </w:tcPr>
          <w:p w14:paraId="6D88D38F" w14:textId="77777777" w:rsidR="008E76A0" w:rsidRDefault="008E76A0">
            <w:pPr>
              <w:tabs>
                <w:tab w:val="left" w:pos="105"/>
                <w:tab w:val="left" w:pos="735"/>
                <w:tab w:val="left" w:pos="945"/>
                <w:tab w:val="left" w:pos="3360"/>
              </w:tabs>
              <w:spacing w:line="380" w:lineRule="exact"/>
              <w:jc w:val="center"/>
              <w:rPr>
                <w:rFonts w:ascii="宋体" w:hAnsi="宋体" w:hint="eastAsia"/>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5290784" w14:textId="77777777" w:rsidR="008E76A0" w:rsidRDefault="00000000">
            <w:pPr>
              <w:tabs>
                <w:tab w:val="left" w:pos="105"/>
                <w:tab w:val="left" w:pos="735"/>
                <w:tab w:val="left" w:pos="945"/>
                <w:tab w:val="left" w:pos="3360"/>
              </w:tabs>
              <w:spacing w:line="360" w:lineRule="exact"/>
              <w:jc w:val="center"/>
              <w:rPr>
                <w:rFonts w:ascii="宋体" w:hAnsi="宋体" w:hint="eastAsia"/>
                <w:color w:val="FF0000"/>
                <w:szCs w:val="21"/>
              </w:rPr>
            </w:pPr>
            <w:r>
              <w:rPr>
                <w:rFonts w:ascii="宋体" w:hAnsi="宋体" w:hint="eastAsia"/>
                <w:szCs w:val="21"/>
              </w:rPr>
              <w:t>响应文件的提交</w:t>
            </w:r>
          </w:p>
        </w:tc>
        <w:tc>
          <w:tcPr>
            <w:tcW w:w="6816" w:type="dxa"/>
            <w:tcBorders>
              <w:top w:val="single" w:sz="4" w:space="0" w:color="auto"/>
              <w:left w:val="single" w:sz="4" w:space="0" w:color="auto"/>
              <w:bottom w:val="single" w:sz="4" w:space="0" w:color="auto"/>
              <w:right w:val="single" w:sz="4" w:space="0" w:color="auto"/>
            </w:tcBorders>
            <w:vAlign w:val="center"/>
          </w:tcPr>
          <w:p w14:paraId="02122275" w14:textId="77777777" w:rsidR="008E76A0" w:rsidRDefault="00000000">
            <w:pPr>
              <w:tabs>
                <w:tab w:val="left" w:pos="105"/>
                <w:tab w:val="left" w:pos="735"/>
                <w:tab w:val="left" w:pos="945"/>
                <w:tab w:val="left" w:pos="3360"/>
              </w:tabs>
              <w:spacing w:line="360" w:lineRule="exact"/>
              <w:rPr>
                <w:rFonts w:ascii="宋体" w:hAnsi="宋体" w:hint="eastAsia"/>
                <w:color w:val="000000"/>
              </w:rPr>
            </w:pPr>
            <w:r>
              <w:rPr>
                <w:rFonts w:ascii="宋体" w:hAnsi="宋体" w:hint="eastAsia"/>
                <w:color w:val="000000"/>
                <w:szCs w:val="21"/>
              </w:rPr>
              <w:t>详见</w:t>
            </w:r>
            <w:r>
              <w:rPr>
                <w:rFonts w:ascii="宋体" w:hAnsi="宋体" w:cs="宋体" w:hint="eastAsia"/>
                <w:szCs w:val="21"/>
              </w:rPr>
              <w:t>采购</w:t>
            </w:r>
            <w:r>
              <w:rPr>
                <w:rFonts w:ascii="宋体" w:hAnsi="宋体" w:hint="eastAsia"/>
                <w:color w:val="000000"/>
                <w:szCs w:val="21"/>
              </w:rPr>
              <w:t>公告。</w:t>
            </w:r>
          </w:p>
        </w:tc>
      </w:tr>
      <w:tr w:rsidR="008E76A0" w14:paraId="4F05FF45" w14:textId="77777777">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tcPr>
          <w:p w14:paraId="51AB825A" w14:textId="77777777" w:rsidR="008E76A0" w:rsidRDefault="00000000">
            <w:pPr>
              <w:tabs>
                <w:tab w:val="left" w:pos="105"/>
                <w:tab w:val="left" w:pos="735"/>
                <w:tab w:val="left" w:pos="945"/>
                <w:tab w:val="left" w:pos="3360"/>
              </w:tabs>
              <w:spacing w:line="380" w:lineRule="exact"/>
              <w:jc w:val="center"/>
              <w:rPr>
                <w:rFonts w:ascii="宋体" w:hAnsi="宋体" w:hint="eastAsia"/>
                <w:szCs w:val="21"/>
              </w:rPr>
            </w:pPr>
            <w:r>
              <w:rPr>
                <w:rFonts w:ascii="宋体" w:hAnsi="宋体" w:hint="eastAsia"/>
                <w:szCs w:val="21"/>
              </w:rPr>
              <w:t>12</w:t>
            </w:r>
          </w:p>
        </w:tc>
        <w:tc>
          <w:tcPr>
            <w:tcW w:w="900" w:type="dxa"/>
            <w:tcBorders>
              <w:top w:val="single" w:sz="4" w:space="0" w:color="auto"/>
              <w:left w:val="single" w:sz="4" w:space="0" w:color="auto"/>
              <w:bottom w:val="single" w:sz="4" w:space="0" w:color="auto"/>
              <w:right w:val="single" w:sz="4" w:space="0" w:color="auto"/>
            </w:tcBorders>
            <w:vAlign w:val="center"/>
          </w:tcPr>
          <w:p w14:paraId="3BB48E94" w14:textId="77777777" w:rsidR="008E76A0" w:rsidRDefault="008E76A0">
            <w:pPr>
              <w:tabs>
                <w:tab w:val="left" w:pos="105"/>
                <w:tab w:val="left" w:pos="735"/>
                <w:tab w:val="left" w:pos="945"/>
                <w:tab w:val="left" w:pos="3360"/>
              </w:tabs>
              <w:spacing w:line="380" w:lineRule="exact"/>
              <w:ind w:firstLineChars="50" w:firstLine="105"/>
              <w:rPr>
                <w:rFonts w:ascii="宋体" w:hAnsi="宋体" w:hint="eastAsia"/>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8CE90CB" w14:textId="77777777" w:rsidR="008E76A0" w:rsidRDefault="00000000">
            <w:pPr>
              <w:tabs>
                <w:tab w:val="left" w:pos="105"/>
                <w:tab w:val="left" w:pos="735"/>
                <w:tab w:val="left" w:pos="945"/>
                <w:tab w:val="left" w:pos="3360"/>
              </w:tabs>
              <w:spacing w:line="360" w:lineRule="exact"/>
              <w:jc w:val="center"/>
              <w:rPr>
                <w:rFonts w:ascii="宋体" w:hAnsi="宋体" w:hint="eastAsia"/>
                <w:szCs w:val="21"/>
              </w:rPr>
            </w:pPr>
            <w:r>
              <w:rPr>
                <w:rFonts w:ascii="宋体" w:hAnsi="宋体" w:hint="eastAsia"/>
                <w:szCs w:val="21"/>
              </w:rPr>
              <w:t>开启</w:t>
            </w:r>
          </w:p>
        </w:tc>
        <w:tc>
          <w:tcPr>
            <w:tcW w:w="6816" w:type="dxa"/>
            <w:tcBorders>
              <w:top w:val="single" w:sz="4" w:space="0" w:color="auto"/>
              <w:left w:val="single" w:sz="4" w:space="0" w:color="auto"/>
              <w:bottom w:val="single" w:sz="4" w:space="0" w:color="auto"/>
              <w:right w:val="single" w:sz="4" w:space="0" w:color="auto"/>
            </w:tcBorders>
            <w:vAlign w:val="center"/>
          </w:tcPr>
          <w:p w14:paraId="47958B18" w14:textId="77777777" w:rsidR="008E76A0" w:rsidRDefault="00000000">
            <w:pPr>
              <w:tabs>
                <w:tab w:val="left" w:pos="425"/>
              </w:tabs>
              <w:spacing w:line="360" w:lineRule="exact"/>
              <w:ind w:rightChars="50" w:right="105"/>
              <w:rPr>
                <w:rFonts w:ascii="宋体" w:hAnsi="宋体" w:hint="eastAsia"/>
                <w:color w:val="FF0000"/>
                <w:szCs w:val="21"/>
              </w:rPr>
            </w:pPr>
            <w:r>
              <w:rPr>
                <w:rFonts w:ascii="宋体" w:hAnsi="宋体" w:hint="eastAsia"/>
                <w:color w:val="000000"/>
                <w:szCs w:val="21"/>
              </w:rPr>
              <w:t>详见</w:t>
            </w:r>
            <w:r>
              <w:rPr>
                <w:rFonts w:ascii="宋体" w:hAnsi="宋体" w:cs="宋体" w:hint="eastAsia"/>
                <w:szCs w:val="21"/>
              </w:rPr>
              <w:t>采购</w:t>
            </w:r>
            <w:r>
              <w:rPr>
                <w:rFonts w:ascii="宋体" w:hAnsi="宋体" w:hint="eastAsia"/>
                <w:color w:val="000000"/>
                <w:szCs w:val="21"/>
              </w:rPr>
              <w:t>公告。</w:t>
            </w:r>
          </w:p>
        </w:tc>
      </w:tr>
      <w:tr w:rsidR="008E76A0" w14:paraId="26CC2B7A" w14:textId="77777777">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tcPr>
          <w:p w14:paraId="341ED4F5" w14:textId="77777777" w:rsidR="008E76A0" w:rsidRDefault="00000000">
            <w:pPr>
              <w:tabs>
                <w:tab w:val="left" w:pos="105"/>
                <w:tab w:val="left" w:pos="735"/>
                <w:tab w:val="left" w:pos="945"/>
                <w:tab w:val="left" w:pos="3360"/>
              </w:tabs>
              <w:spacing w:line="380" w:lineRule="exact"/>
              <w:jc w:val="center"/>
              <w:rPr>
                <w:rFonts w:ascii="宋体" w:hAnsi="宋体" w:hint="eastAsia"/>
                <w:szCs w:val="21"/>
              </w:rPr>
            </w:pPr>
            <w:r>
              <w:rPr>
                <w:rFonts w:ascii="宋体" w:hAnsi="宋体" w:hint="eastAsia"/>
                <w:szCs w:val="21"/>
              </w:rPr>
              <w:t>13</w:t>
            </w:r>
          </w:p>
        </w:tc>
        <w:tc>
          <w:tcPr>
            <w:tcW w:w="900" w:type="dxa"/>
            <w:tcBorders>
              <w:top w:val="single" w:sz="4" w:space="0" w:color="auto"/>
              <w:left w:val="single" w:sz="4" w:space="0" w:color="auto"/>
              <w:bottom w:val="single" w:sz="4" w:space="0" w:color="auto"/>
              <w:right w:val="single" w:sz="4" w:space="0" w:color="auto"/>
            </w:tcBorders>
            <w:vAlign w:val="center"/>
          </w:tcPr>
          <w:p w14:paraId="1DDC7B25" w14:textId="77777777" w:rsidR="008E76A0" w:rsidRDefault="00000000">
            <w:pPr>
              <w:tabs>
                <w:tab w:val="left" w:pos="105"/>
                <w:tab w:val="left" w:pos="735"/>
                <w:tab w:val="left" w:pos="945"/>
                <w:tab w:val="left" w:pos="3360"/>
              </w:tabs>
              <w:spacing w:line="380" w:lineRule="exact"/>
              <w:ind w:firstLineChars="50" w:firstLine="105"/>
              <w:rPr>
                <w:rFonts w:ascii="宋体" w:hAnsi="宋体" w:hint="eastAsia"/>
                <w:szCs w:val="21"/>
              </w:rPr>
            </w:pPr>
            <w:r>
              <w:rPr>
                <w:rFonts w:ascii="宋体" w:hAnsi="宋体" w:hint="eastAsia"/>
                <w:szCs w:val="21"/>
              </w:rPr>
              <w:t>25.1</w:t>
            </w:r>
          </w:p>
        </w:tc>
        <w:tc>
          <w:tcPr>
            <w:tcW w:w="1260" w:type="dxa"/>
            <w:tcBorders>
              <w:top w:val="single" w:sz="4" w:space="0" w:color="auto"/>
              <w:left w:val="single" w:sz="4" w:space="0" w:color="auto"/>
              <w:bottom w:val="single" w:sz="4" w:space="0" w:color="auto"/>
              <w:right w:val="single" w:sz="4" w:space="0" w:color="auto"/>
            </w:tcBorders>
            <w:vAlign w:val="center"/>
          </w:tcPr>
          <w:p w14:paraId="2E6D0080" w14:textId="77777777" w:rsidR="008E76A0" w:rsidRDefault="00000000">
            <w:pPr>
              <w:tabs>
                <w:tab w:val="left" w:pos="105"/>
                <w:tab w:val="left" w:pos="735"/>
                <w:tab w:val="left" w:pos="945"/>
                <w:tab w:val="left" w:pos="3360"/>
              </w:tabs>
              <w:spacing w:line="360" w:lineRule="exact"/>
              <w:jc w:val="center"/>
              <w:rPr>
                <w:rFonts w:ascii="宋体" w:hAnsi="宋体" w:hint="eastAsia"/>
                <w:szCs w:val="21"/>
              </w:rPr>
            </w:pPr>
            <w:r>
              <w:rPr>
                <w:rFonts w:ascii="宋体" w:hAnsi="宋体" w:hint="eastAsia"/>
                <w:szCs w:val="21"/>
              </w:rPr>
              <w:t>合同签订时    间及 地 点</w:t>
            </w:r>
          </w:p>
        </w:tc>
        <w:tc>
          <w:tcPr>
            <w:tcW w:w="6816" w:type="dxa"/>
            <w:tcBorders>
              <w:top w:val="single" w:sz="4" w:space="0" w:color="auto"/>
              <w:left w:val="single" w:sz="4" w:space="0" w:color="auto"/>
              <w:bottom w:val="single" w:sz="4" w:space="0" w:color="auto"/>
              <w:right w:val="single" w:sz="4" w:space="0" w:color="auto"/>
            </w:tcBorders>
            <w:vAlign w:val="center"/>
          </w:tcPr>
          <w:p w14:paraId="26B901F9" w14:textId="77777777" w:rsidR="008E76A0" w:rsidRDefault="00000000">
            <w:pPr>
              <w:tabs>
                <w:tab w:val="left" w:pos="105"/>
                <w:tab w:val="left" w:pos="735"/>
                <w:tab w:val="left" w:pos="945"/>
                <w:tab w:val="left" w:pos="3360"/>
              </w:tabs>
              <w:spacing w:line="360" w:lineRule="exact"/>
              <w:rPr>
                <w:rFonts w:ascii="宋体" w:hAnsi="宋体" w:hint="eastAsia"/>
                <w:b/>
                <w:szCs w:val="21"/>
              </w:rPr>
            </w:pPr>
            <w:r>
              <w:rPr>
                <w:rFonts w:ascii="宋体" w:hAnsi="宋体" w:hint="eastAsia"/>
                <w:b/>
                <w:szCs w:val="21"/>
              </w:rPr>
              <w:t>时间：成交通知书发出后</w:t>
            </w:r>
            <w:r>
              <w:rPr>
                <w:rFonts w:ascii="宋体" w:hAnsi="宋体" w:hint="eastAsia"/>
                <w:b/>
                <w:spacing w:val="-2"/>
                <w:szCs w:val="21"/>
              </w:rPr>
              <w:t>10个工作日</w:t>
            </w:r>
            <w:r>
              <w:rPr>
                <w:rFonts w:ascii="宋体" w:hAnsi="宋体" w:hint="eastAsia"/>
                <w:b/>
                <w:szCs w:val="21"/>
              </w:rPr>
              <w:t>内；</w:t>
            </w:r>
          </w:p>
          <w:p w14:paraId="228D6E46" w14:textId="77777777" w:rsidR="008E76A0" w:rsidRDefault="00000000">
            <w:pPr>
              <w:tabs>
                <w:tab w:val="left" w:pos="425"/>
              </w:tabs>
              <w:spacing w:line="360" w:lineRule="exact"/>
              <w:ind w:rightChars="50" w:right="105"/>
              <w:rPr>
                <w:rFonts w:ascii="宋体" w:hAnsi="宋体" w:hint="eastAsia"/>
                <w:szCs w:val="21"/>
              </w:rPr>
            </w:pPr>
            <w:r>
              <w:rPr>
                <w:rFonts w:ascii="宋体" w:hAnsi="宋体" w:hint="eastAsia"/>
                <w:szCs w:val="21"/>
              </w:rPr>
              <w:t>地点：采购人指定地点；</w:t>
            </w:r>
          </w:p>
        </w:tc>
      </w:tr>
      <w:tr w:rsidR="008E76A0" w14:paraId="526EC360" w14:textId="77777777">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tcPr>
          <w:p w14:paraId="01ACBC11" w14:textId="77777777" w:rsidR="008E76A0" w:rsidRDefault="00000000">
            <w:pPr>
              <w:tabs>
                <w:tab w:val="left" w:pos="105"/>
                <w:tab w:val="left" w:pos="735"/>
                <w:tab w:val="left" w:pos="945"/>
                <w:tab w:val="left" w:pos="3360"/>
              </w:tabs>
              <w:spacing w:line="380" w:lineRule="exact"/>
              <w:jc w:val="center"/>
              <w:rPr>
                <w:rFonts w:ascii="宋体" w:hAnsi="宋体" w:hint="eastAsia"/>
                <w:szCs w:val="21"/>
              </w:rPr>
            </w:pPr>
            <w:r>
              <w:rPr>
                <w:rFonts w:ascii="宋体" w:hAnsi="宋体" w:hint="eastAsia"/>
                <w:szCs w:val="21"/>
              </w:rPr>
              <w:t>14</w:t>
            </w:r>
          </w:p>
        </w:tc>
        <w:tc>
          <w:tcPr>
            <w:tcW w:w="900" w:type="dxa"/>
            <w:tcBorders>
              <w:top w:val="single" w:sz="4" w:space="0" w:color="auto"/>
              <w:left w:val="single" w:sz="4" w:space="0" w:color="auto"/>
              <w:bottom w:val="single" w:sz="4" w:space="0" w:color="auto"/>
              <w:right w:val="single" w:sz="4" w:space="0" w:color="auto"/>
            </w:tcBorders>
            <w:vAlign w:val="center"/>
          </w:tcPr>
          <w:p w14:paraId="5AB79C5C" w14:textId="77777777" w:rsidR="008E76A0" w:rsidRDefault="00000000">
            <w:pPr>
              <w:tabs>
                <w:tab w:val="left" w:pos="105"/>
                <w:tab w:val="left" w:pos="735"/>
                <w:tab w:val="left" w:pos="945"/>
                <w:tab w:val="left" w:pos="3360"/>
              </w:tabs>
              <w:spacing w:line="380" w:lineRule="exact"/>
              <w:jc w:val="center"/>
              <w:rPr>
                <w:rFonts w:ascii="宋体" w:hAnsi="宋体" w:hint="eastAsia"/>
                <w:szCs w:val="21"/>
              </w:rPr>
            </w:pPr>
            <w:r>
              <w:rPr>
                <w:rFonts w:ascii="宋体" w:hAnsi="宋体" w:hint="eastAsia"/>
                <w:szCs w:val="21"/>
              </w:rPr>
              <w:t>26.1</w:t>
            </w:r>
          </w:p>
        </w:tc>
        <w:tc>
          <w:tcPr>
            <w:tcW w:w="1260" w:type="dxa"/>
            <w:tcBorders>
              <w:top w:val="single" w:sz="4" w:space="0" w:color="auto"/>
              <w:left w:val="single" w:sz="4" w:space="0" w:color="auto"/>
              <w:bottom w:val="single" w:sz="4" w:space="0" w:color="auto"/>
              <w:right w:val="single" w:sz="4" w:space="0" w:color="auto"/>
            </w:tcBorders>
            <w:vAlign w:val="center"/>
          </w:tcPr>
          <w:p w14:paraId="50F65A80" w14:textId="77777777" w:rsidR="008E76A0" w:rsidRDefault="00000000">
            <w:pPr>
              <w:tabs>
                <w:tab w:val="left" w:pos="105"/>
                <w:tab w:val="left" w:pos="735"/>
                <w:tab w:val="left" w:pos="945"/>
                <w:tab w:val="left" w:pos="3360"/>
              </w:tabs>
              <w:spacing w:line="360" w:lineRule="exact"/>
              <w:jc w:val="center"/>
              <w:rPr>
                <w:rFonts w:ascii="宋体" w:hAnsi="宋体" w:hint="eastAsia"/>
                <w:szCs w:val="21"/>
              </w:rPr>
            </w:pPr>
            <w:r>
              <w:rPr>
                <w:rFonts w:ascii="宋体" w:hAnsi="宋体" w:hint="eastAsia"/>
                <w:szCs w:val="21"/>
              </w:rPr>
              <w:t>合同履约保 证 金</w:t>
            </w:r>
          </w:p>
        </w:tc>
        <w:tc>
          <w:tcPr>
            <w:tcW w:w="6816" w:type="dxa"/>
            <w:tcBorders>
              <w:top w:val="single" w:sz="4" w:space="0" w:color="auto"/>
              <w:left w:val="single" w:sz="4" w:space="0" w:color="auto"/>
              <w:bottom w:val="single" w:sz="4" w:space="0" w:color="auto"/>
              <w:right w:val="single" w:sz="4" w:space="0" w:color="auto"/>
            </w:tcBorders>
            <w:vAlign w:val="center"/>
          </w:tcPr>
          <w:p w14:paraId="15FAD29E" w14:textId="77777777" w:rsidR="008E76A0" w:rsidRDefault="00000000">
            <w:pPr>
              <w:spacing w:line="360" w:lineRule="auto"/>
              <w:jc w:val="left"/>
              <w:rPr>
                <w:color w:val="000000"/>
              </w:rPr>
            </w:pPr>
            <w:r>
              <w:rPr>
                <w:rFonts w:hint="eastAsia"/>
                <w:color w:val="000000"/>
              </w:rPr>
              <w:t>合同价的</w:t>
            </w:r>
            <w:r>
              <w:rPr>
                <w:rFonts w:hint="eastAsia"/>
                <w:color w:val="000000"/>
              </w:rPr>
              <w:t>1%</w:t>
            </w:r>
            <w:r>
              <w:rPr>
                <w:rFonts w:hint="eastAsia"/>
                <w:color w:val="000000"/>
              </w:rPr>
              <w:t>。</w:t>
            </w:r>
          </w:p>
        </w:tc>
      </w:tr>
      <w:tr w:rsidR="008E76A0" w14:paraId="6657EDE0" w14:textId="77777777">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tcPr>
          <w:p w14:paraId="7E4A1AC1" w14:textId="77777777" w:rsidR="008E76A0" w:rsidRDefault="00000000">
            <w:pPr>
              <w:tabs>
                <w:tab w:val="left" w:pos="105"/>
                <w:tab w:val="left" w:pos="735"/>
                <w:tab w:val="left" w:pos="945"/>
                <w:tab w:val="left" w:pos="3360"/>
              </w:tabs>
              <w:spacing w:line="380" w:lineRule="exact"/>
              <w:jc w:val="center"/>
              <w:rPr>
                <w:rFonts w:ascii="宋体" w:hAnsi="宋体" w:hint="eastAsia"/>
                <w:szCs w:val="21"/>
              </w:rPr>
            </w:pPr>
            <w:r>
              <w:rPr>
                <w:rFonts w:ascii="宋体" w:hAnsi="宋体" w:hint="eastAsia"/>
                <w:szCs w:val="21"/>
              </w:rPr>
              <w:t>15</w:t>
            </w:r>
          </w:p>
        </w:tc>
        <w:tc>
          <w:tcPr>
            <w:tcW w:w="900" w:type="dxa"/>
            <w:tcBorders>
              <w:top w:val="single" w:sz="4" w:space="0" w:color="auto"/>
              <w:left w:val="single" w:sz="4" w:space="0" w:color="auto"/>
              <w:bottom w:val="single" w:sz="4" w:space="0" w:color="auto"/>
              <w:right w:val="single" w:sz="4" w:space="0" w:color="auto"/>
            </w:tcBorders>
            <w:vAlign w:val="center"/>
          </w:tcPr>
          <w:p w14:paraId="7BF158FE" w14:textId="77777777" w:rsidR="008E76A0" w:rsidRDefault="008E76A0">
            <w:pPr>
              <w:tabs>
                <w:tab w:val="left" w:pos="105"/>
                <w:tab w:val="left" w:pos="735"/>
                <w:tab w:val="left" w:pos="945"/>
                <w:tab w:val="left" w:pos="3360"/>
              </w:tabs>
              <w:spacing w:line="380" w:lineRule="exact"/>
              <w:jc w:val="center"/>
              <w:rPr>
                <w:rFonts w:ascii="宋体" w:hAnsi="宋体" w:hint="eastAsia"/>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4F00447" w14:textId="77777777" w:rsidR="008E76A0" w:rsidRDefault="00000000">
            <w:pPr>
              <w:tabs>
                <w:tab w:val="left" w:pos="105"/>
                <w:tab w:val="left" w:pos="735"/>
                <w:tab w:val="left" w:pos="945"/>
                <w:tab w:val="left" w:pos="3360"/>
              </w:tabs>
              <w:spacing w:line="360" w:lineRule="exact"/>
              <w:jc w:val="center"/>
              <w:rPr>
                <w:rFonts w:ascii="宋体" w:hAnsi="宋体" w:hint="eastAsia"/>
                <w:szCs w:val="21"/>
              </w:rPr>
            </w:pPr>
            <w:r>
              <w:rPr>
                <w:rFonts w:ascii="宋体" w:hAnsi="宋体" w:hint="eastAsia"/>
                <w:szCs w:val="21"/>
              </w:rPr>
              <w:t>代理</w:t>
            </w:r>
          </w:p>
          <w:p w14:paraId="36E1094F" w14:textId="77777777" w:rsidR="008E76A0" w:rsidRDefault="00000000">
            <w:pPr>
              <w:tabs>
                <w:tab w:val="left" w:pos="105"/>
                <w:tab w:val="left" w:pos="735"/>
                <w:tab w:val="left" w:pos="945"/>
                <w:tab w:val="left" w:pos="3360"/>
              </w:tabs>
              <w:spacing w:line="360" w:lineRule="exact"/>
              <w:jc w:val="center"/>
              <w:rPr>
                <w:rFonts w:ascii="宋体" w:hAnsi="宋体" w:hint="eastAsia"/>
                <w:szCs w:val="21"/>
              </w:rPr>
            </w:pPr>
            <w:r>
              <w:rPr>
                <w:rFonts w:ascii="宋体" w:hAnsi="宋体" w:hint="eastAsia"/>
                <w:szCs w:val="21"/>
              </w:rPr>
              <w:t>服务费</w:t>
            </w:r>
          </w:p>
        </w:tc>
        <w:tc>
          <w:tcPr>
            <w:tcW w:w="6816" w:type="dxa"/>
            <w:tcBorders>
              <w:top w:val="single" w:sz="4" w:space="0" w:color="auto"/>
              <w:left w:val="single" w:sz="4" w:space="0" w:color="auto"/>
              <w:bottom w:val="single" w:sz="4" w:space="0" w:color="auto"/>
              <w:right w:val="single" w:sz="4" w:space="0" w:color="auto"/>
            </w:tcBorders>
            <w:vAlign w:val="center"/>
          </w:tcPr>
          <w:p w14:paraId="722EFCBB" w14:textId="072607A2" w:rsidR="008E76A0" w:rsidRDefault="00000000">
            <w:pPr>
              <w:spacing w:line="360" w:lineRule="exact"/>
              <w:rPr>
                <w:rFonts w:ascii="宋体" w:hAnsi="宋体" w:hint="eastAsia"/>
                <w:spacing w:val="-4"/>
                <w:szCs w:val="21"/>
              </w:rPr>
            </w:pPr>
            <w:r>
              <w:rPr>
                <w:rFonts w:ascii="宋体" w:hAnsi="宋体" w:hint="eastAsia"/>
                <w:spacing w:val="-4"/>
                <w:szCs w:val="21"/>
              </w:rPr>
              <w:t>本采购代理单位向成交单位收取人民币</w:t>
            </w:r>
            <w:r w:rsidR="00053319">
              <w:rPr>
                <w:rFonts w:ascii="宋体" w:hAnsi="宋体" w:hint="eastAsia"/>
                <w:spacing w:val="-4"/>
                <w:szCs w:val="21"/>
              </w:rPr>
              <w:t>贰万伍仟</w:t>
            </w:r>
            <w:r>
              <w:rPr>
                <w:rFonts w:ascii="宋体" w:hAnsi="宋体" w:hint="eastAsia"/>
                <w:spacing w:val="-4"/>
                <w:szCs w:val="21"/>
              </w:rPr>
              <w:t>元整的代理服务费。</w:t>
            </w:r>
          </w:p>
          <w:p w14:paraId="0FA27465" w14:textId="77777777" w:rsidR="008E76A0" w:rsidRDefault="00000000">
            <w:pPr>
              <w:spacing w:line="360" w:lineRule="exact"/>
              <w:rPr>
                <w:rFonts w:ascii="宋体" w:hAnsi="宋体" w:hint="eastAsia"/>
                <w:spacing w:val="-2"/>
                <w:szCs w:val="21"/>
              </w:rPr>
            </w:pPr>
            <w:r>
              <w:rPr>
                <w:rFonts w:ascii="宋体" w:hAnsi="宋体" w:hint="eastAsia"/>
                <w:szCs w:val="21"/>
              </w:rPr>
              <w:t>成交供应商在本公司发出邮件通知后5个工作日内向本采购代理公司支付代理服务费。</w:t>
            </w:r>
          </w:p>
        </w:tc>
      </w:tr>
      <w:tr w:rsidR="008E76A0" w14:paraId="4B3D4628" w14:textId="77777777">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tcPr>
          <w:p w14:paraId="564DAA80" w14:textId="77777777" w:rsidR="008E76A0" w:rsidRDefault="00000000">
            <w:pPr>
              <w:tabs>
                <w:tab w:val="left" w:pos="105"/>
                <w:tab w:val="left" w:pos="735"/>
                <w:tab w:val="left" w:pos="945"/>
                <w:tab w:val="left" w:pos="3360"/>
              </w:tabs>
              <w:spacing w:line="380" w:lineRule="exact"/>
              <w:jc w:val="center"/>
              <w:rPr>
                <w:rFonts w:ascii="宋体" w:hAnsi="宋体" w:hint="eastAsia"/>
                <w:szCs w:val="21"/>
              </w:rPr>
            </w:pPr>
            <w:r>
              <w:rPr>
                <w:rFonts w:ascii="宋体" w:hAnsi="宋体" w:hint="eastAsia"/>
                <w:szCs w:val="21"/>
              </w:rPr>
              <w:t>16</w:t>
            </w:r>
          </w:p>
        </w:tc>
        <w:tc>
          <w:tcPr>
            <w:tcW w:w="900" w:type="dxa"/>
            <w:tcBorders>
              <w:top w:val="single" w:sz="4" w:space="0" w:color="auto"/>
              <w:left w:val="single" w:sz="4" w:space="0" w:color="auto"/>
              <w:bottom w:val="single" w:sz="4" w:space="0" w:color="auto"/>
              <w:right w:val="single" w:sz="4" w:space="0" w:color="auto"/>
            </w:tcBorders>
            <w:vAlign w:val="center"/>
          </w:tcPr>
          <w:p w14:paraId="7C92E190" w14:textId="77777777" w:rsidR="008E76A0" w:rsidRDefault="008E76A0">
            <w:pPr>
              <w:tabs>
                <w:tab w:val="left" w:pos="105"/>
                <w:tab w:val="left" w:pos="735"/>
                <w:tab w:val="left" w:pos="945"/>
                <w:tab w:val="left" w:pos="3360"/>
              </w:tabs>
              <w:spacing w:line="380" w:lineRule="exact"/>
              <w:jc w:val="center"/>
              <w:rPr>
                <w:rFonts w:ascii="宋体" w:hAnsi="宋体" w:hint="eastAsia"/>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9E45530" w14:textId="77777777" w:rsidR="008E76A0" w:rsidRDefault="00000000">
            <w:pPr>
              <w:tabs>
                <w:tab w:val="left" w:pos="105"/>
                <w:tab w:val="left" w:pos="735"/>
                <w:tab w:val="left" w:pos="945"/>
                <w:tab w:val="left" w:pos="3360"/>
              </w:tabs>
              <w:spacing w:line="360" w:lineRule="exact"/>
              <w:jc w:val="center"/>
              <w:rPr>
                <w:rFonts w:ascii="宋体" w:hAnsi="宋体" w:hint="eastAsia"/>
                <w:szCs w:val="21"/>
              </w:rPr>
            </w:pPr>
            <w:r>
              <w:rPr>
                <w:rFonts w:ascii="宋体" w:hAnsi="宋体" w:hint="eastAsia"/>
                <w:szCs w:val="21"/>
              </w:rPr>
              <w:t>解释权</w:t>
            </w:r>
          </w:p>
        </w:tc>
        <w:tc>
          <w:tcPr>
            <w:tcW w:w="6816" w:type="dxa"/>
            <w:tcBorders>
              <w:top w:val="single" w:sz="4" w:space="0" w:color="auto"/>
              <w:left w:val="single" w:sz="4" w:space="0" w:color="auto"/>
              <w:bottom w:val="single" w:sz="4" w:space="0" w:color="auto"/>
              <w:right w:val="single" w:sz="4" w:space="0" w:color="auto"/>
            </w:tcBorders>
            <w:vAlign w:val="center"/>
          </w:tcPr>
          <w:p w14:paraId="37A4E04A" w14:textId="77777777" w:rsidR="008E76A0" w:rsidRDefault="00000000">
            <w:pPr>
              <w:tabs>
                <w:tab w:val="left" w:pos="105"/>
                <w:tab w:val="left" w:pos="735"/>
                <w:tab w:val="left" w:pos="945"/>
                <w:tab w:val="left" w:pos="3360"/>
              </w:tabs>
              <w:spacing w:line="360" w:lineRule="exact"/>
              <w:rPr>
                <w:rFonts w:ascii="宋体" w:hAnsi="宋体" w:hint="eastAsia"/>
                <w:spacing w:val="-2"/>
                <w:szCs w:val="21"/>
              </w:rPr>
            </w:pPr>
            <w:r>
              <w:rPr>
                <w:rFonts w:ascii="宋体" w:hAnsi="宋体" w:hint="eastAsia"/>
                <w:szCs w:val="21"/>
              </w:rPr>
              <w:t>本采购文件的解释权属于德威工程管理咨询有限公司；</w:t>
            </w:r>
          </w:p>
        </w:tc>
      </w:tr>
    </w:tbl>
    <w:p w14:paraId="08B94D1E" w14:textId="77777777" w:rsidR="008E76A0" w:rsidRDefault="008E76A0">
      <w:pPr>
        <w:spacing w:line="400" w:lineRule="exact"/>
        <w:jc w:val="center"/>
        <w:rPr>
          <w:b/>
          <w:sz w:val="30"/>
          <w:szCs w:val="30"/>
        </w:rPr>
        <w:sectPr w:rsidR="008E76A0" w:rsidSect="003236AE">
          <w:footerReference w:type="default" r:id="rId10"/>
          <w:pgSz w:w="11907" w:h="16840"/>
          <w:pgMar w:top="1440" w:right="1797" w:bottom="1440" w:left="1797" w:header="851" w:footer="992" w:gutter="0"/>
          <w:pgNumType w:fmt="numberInDash"/>
          <w:cols w:space="720"/>
          <w:docGrid w:type="lines" w:linePitch="312"/>
        </w:sectPr>
      </w:pPr>
    </w:p>
    <w:p w14:paraId="47D0308B" w14:textId="77777777" w:rsidR="008E76A0" w:rsidRDefault="00000000">
      <w:pPr>
        <w:spacing w:line="400" w:lineRule="exact"/>
        <w:jc w:val="center"/>
        <w:rPr>
          <w:b/>
          <w:sz w:val="30"/>
          <w:szCs w:val="30"/>
        </w:rPr>
      </w:pPr>
      <w:r>
        <w:rPr>
          <w:rFonts w:hint="eastAsia"/>
          <w:b/>
          <w:sz w:val="30"/>
          <w:szCs w:val="30"/>
        </w:rPr>
        <w:lastRenderedPageBreak/>
        <w:t>请各供应商仔细阅读本文件，</w:t>
      </w:r>
    </w:p>
    <w:p w14:paraId="18E32AA0" w14:textId="77777777" w:rsidR="008E76A0" w:rsidRDefault="00000000">
      <w:pPr>
        <w:spacing w:line="400" w:lineRule="exact"/>
        <w:jc w:val="center"/>
        <w:rPr>
          <w:b/>
          <w:sz w:val="30"/>
          <w:szCs w:val="30"/>
        </w:rPr>
      </w:pPr>
      <w:r>
        <w:rPr>
          <w:rFonts w:hint="eastAsia"/>
          <w:b/>
          <w:sz w:val="30"/>
          <w:szCs w:val="30"/>
        </w:rPr>
        <w:t>尤其字体加“黑”、加“粗”，有“注”的部分</w:t>
      </w:r>
    </w:p>
    <w:p w14:paraId="5DE705B4" w14:textId="77777777" w:rsidR="008E76A0" w:rsidRDefault="008E76A0">
      <w:pPr>
        <w:jc w:val="center"/>
        <w:rPr>
          <w:b/>
          <w:szCs w:val="21"/>
        </w:rPr>
      </w:pPr>
    </w:p>
    <w:p w14:paraId="02D2B278" w14:textId="77777777" w:rsidR="008E76A0" w:rsidRDefault="00000000">
      <w:pPr>
        <w:spacing w:line="400" w:lineRule="exact"/>
        <w:jc w:val="left"/>
        <w:rPr>
          <w:rFonts w:ascii="宋体" w:hAnsi="宋体" w:hint="eastAsia"/>
          <w:b/>
          <w:spacing w:val="-2"/>
        </w:rPr>
      </w:pPr>
      <w:r>
        <w:rPr>
          <w:rFonts w:ascii="宋体" w:hAnsi="宋体" w:hint="eastAsia"/>
          <w:b/>
          <w:spacing w:val="-2"/>
        </w:rPr>
        <w:t>本项目采用电子投标，本部分内容与本文件其它部分内容存在不一致的，以本部分内容为准；</w:t>
      </w:r>
    </w:p>
    <w:p w14:paraId="68156488" w14:textId="77777777" w:rsidR="008E76A0" w:rsidRDefault="00000000">
      <w:pPr>
        <w:widowControl/>
        <w:spacing w:line="400" w:lineRule="exact"/>
        <w:ind w:firstLine="420"/>
        <w:jc w:val="left"/>
        <w:rPr>
          <w:rFonts w:ascii="宋体" w:hAnsi="宋体" w:cs="宋体" w:hint="eastAsia"/>
          <w:kern w:val="0"/>
          <w:szCs w:val="21"/>
        </w:rPr>
      </w:pPr>
      <w:r>
        <w:rPr>
          <w:rFonts w:ascii="宋体" w:hAnsi="宋体" w:cs="宋体" w:hint="eastAsia"/>
          <w:kern w:val="0"/>
          <w:szCs w:val="21"/>
        </w:rPr>
        <w:t>1、本项目通过“政府采购云平台（www.zcygov.cn）”实行在线磋商响应（电子投标），供应商应先安装“政采云电子交易客户端”，并按照本采购文件和“政府采购云平台”的要求，通过“政采云电子交易客户端”编制并加密磋商响应文件。未按规定加密的磋商响应文件，“政府采购云平台”将予以拒收。</w:t>
      </w:r>
    </w:p>
    <w:p w14:paraId="17BEA56E" w14:textId="77777777" w:rsidR="008E76A0" w:rsidRDefault="00000000">
      <w:pPr>
        <w:widowControl/>
        <w:spacing w:line="400" w:lineRule="exact"/>
        <w:ind w:firstLine="420"/>
        <w:jc w:val="left"/>
        <w:rPr>
          <w:rFonts w:ascii="宋体" w:hAnsi="宋体" w:cs="宋体" w:hint="eastAsia"/>
          <w:kern w:val="0"/>
          <w:szCs w:val="21"/>
        </w:rPr>
      </w:pPr>
      <w:r>
        <w:rPr>
          <w:rFonts w:ascii="宋体" w:hAnsi="宋体" w:cs="宋体" w:hint="eastAsia"/>
          <w:kern w:val="0"/>
          <w:szCs w:val="21"/>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r>
        <w:rPr>
          <w:rFonts w:ascii="宋体" w:hAnsi="宋体" w:hint="eastAsia"/>
        </w:rPr>
        <w:t>（服务时间：工作日8：00-20：00）</w:t>
      </w:r>
      <w:r>
        <w:rPr>
          <w:rFonts w:ascii="宋体" w:hAnsi="宋体" w:cs="宋体" w:hint="eastAsia"/>
          <w:kern w:val="0"/>
          <w:szCs w:val="21"/>
        </w:rPr>
        <w:t>。</w:t>
      </w:r>
    </w:p>
    <w:p w14:paraId="07DD2649" w14:textId="77777777" w:rsidR="008E76A0" w:rsidRDefault="00000000">
      <w:pPr>
        <w:adjustRightInd w:val="0"/>
        <w:snapToGrid w:val="0"/>
        <w:spacing w:line="400" w:lineRule="exact"/>
        <w:ind w:firstLine="420"/>
        <w:rPr>
          <w:rFonts w:ascii="宋体" w:hAnsi="宋体" w:cs="Arial" w:hint="eastAsia"/>
          <w:b/>
          <w:szCs w:val="21"/>
        </w:rPr>
      </w:pPr>
      <w:r>
        <w:rPr>
          <w:rFonts w:ascii="宋体" w:hAnsi="宋体" w:hint="eastAsia"/>
          <w:b/>
        </w:rPr>
        <w:t>注：制作电子磋商响应文件的系统配置要求：</w:t>
      </w:r>
      <w:r>
        <w:rPr>
          <w:rFonts w:ascii="宋体" w:hAnsi="宋体" w:cs="Arial" w:hint="eastAsia"/>
          <w:b/>
          <w:szCs w:val="21"/>
        </w:rPr>
        <w:t>请使用windows7及以上64位操作系统，不适用于mac或linux桌面系统。</w:t>
      </w:r>
    </w:p>
    <w:p w14:paraId="4A127046" w14:textId="77777777" w:rsidR="008E76A0" w:rsidRDefault="00000000">
      <w:pPr>
        <w:widowControl/>
        <w:spacing w:line="400" w:lineRule="exact"/>
        <w:jc w:val="left"/>
        <w:rPr>
          <w:rFonts w:ascii="宋体" w:hAnsi="宋体" w:cs="宋体" w:hint="eastAsia"/>
          <w:kern w:val="0"/>
          <w:szCs w:val="21"/>
        </w:rPr>
      </w:pPr>
      <w:r>
        <w:rPr>
          <w:rFonts w:ascii="宋体" w:hAnsi="宋体" w:cs="宋体" w:hint="eastAsia"/>
          <w:kern w:val="0"/>
          <w:szCs w:val="21"/>
        </w:rPr>
        <w:t xml:space="preserve">    2、为确保网上操作合法、有效和安全，供应商应当在</w:t>
      </w:r>
      <w:r>
        <w:rPr>
          <w:rFonts w:ascii="宋体" w:hAnsi="宋体" w:hint="eastAsia"/>
          <w:szCs w:val="21"/>
        </w:rPr>
        <w:t>响应文件提交</w:t>
      </w:r>
      <w:r>
        <w:rPr>
          <w:rFonts w:ascii="宋体" w:hAnsi="宋体" w:cs="宋体" w:hint="eastAsia"/>
          <w:kern w:val="0"/>
          <w:szCs w:val="21"/>
        </w:rPr>
        <w:t>截止时间前完成在“政府采购云平台”的身份认证，确保在电子投标过程中能够对相关数据电文进行加密和使用电子签章。使用“政采云电子交易客户端”需要提前申领CA数字证书，以下二种申领流程均可：</w:t>
      </w:r>
    </w:p>
    <w:p w14:paraId="4069F849" w14:textId="77777777" w:rsidR="008E76A0" w:rsidRDefault="00000000">
      <w:pPr>
        <w:widowControl/>
        <w:spacing w:line="400" w:lineRule="exact"/>
        <w:ind w:firstLine="420"/>
        <w:jc w:val="left"/>
        <w:rPr>
          <w:rFonts w:ascii="宋体" w:hAnsi="宋体" w:cs="宋体" w:hint="eastAsia"/>
          <w:kern w:val="0"/>
          <w:szCs w:val="21"/>
        </w:rPr>
      </w:pPr>
      <w:r>
        <w:rPr>
          <w:rFonts w:ascii="宋体" w:hAnsi="宋体" w:cs="宋体" w:hint="eastAsia"/>
          <w:kern w:val="0"/>
          <w:szCs w:val="21"/>
        </w:rPr>
        <w:t>（1）请自行前往“浙江政府采购网-下载专区-电子交易客户端-</w:t>
      </w:r>
      <w:r>
        <w:rPr>
          <w:rFonts w:hint="eastAsia"/>
        </w:rPr>
        <w:t>CA</w:t>
      </w:r>
      <w:r>
        <w:rPr>
          <w:rFonts w:hint="eastAsia"/>
        </w:rPr>
        <w:t>驱动和申领流程</w:t>
      </w:r>
      <w:r>
        <w:rPr>
          <w:rFonts w:ascii="宋体" w:hAnsi="宋体" w:cs="宋体" w:hint="eastAsia"/>
          <w:kern w:val="0"/>
          <w:szCs w:val="21"/>
        </w:rPr>
        <w:t>”进行查阅；（操作指南链接https://service.zcygov.cn/#/knowledges/cm2eqWwBFdiHxlNd_otq/lwV6GXABiyELHE-oVMj3?keyword=CA）</w:t>
      </w:r>
    </w:p>
    <w:p w14:paraId="3C66CD9B" w14:textId="77777777" w:rsidR="008E76A0" w:rsidRDefault="00000000">
      <w:pPr>
        <w:spacing w:line="400" w:lineRule="exact"/>
        <w:ind w:firstLineChars="200" w:firstLine="420"/>
        <w:jc w:val="left"/>
        <w:rPr>
          <w:rFonts w:ascii="宋体" w:hAnsi="宋体" w:hint="eastAsia"/>
          <w:b/>
        </w:rPr>
      </w:pPr>
      <w:r>
        <w:rPr>
          <w:rFonts w:ascii="宋体" w:hAnsi="宋体" w:cs="宋体" w:hint="eastAsia"/>
          <w:kern w:val="0"/>
          <w:szCs w:val="21"/>
        </w:rPr>
        <w:t>（2）供应商应于</w:t>
      </w:r>
      <w:r>
        <w:rPr>
          <w:rFonts w:ascii="宋体" w:hAnsi="宋体" w:hint="eastAsia"/>
          <w:szCs w:val="21"/>
        </w:rPr>
        <w:t>响应文件提交</w:t>
      </w:r>
      <w:r>
        <w:rPr>
          <w:rFonts w:ascii="宋体" w:hAnsi="宋体" w:cs="宋体" w:hint="eastAsia"/>
          <w:kern w:val="0"/>
          <w:szCs w:val="21"/>
        </w:rPr>
        <w:t>截止时间前登录</w:t>
      </w:r>
      <w:r>
        <w:rPr>
          <w:rFonts w:ascii="宋体" w:hAnsi="宋体" w:cs="Arial" w:hint="eastAsia"/>
          <w:color w:val="000000"/>
          <w:szCs w:val="21"/>
        </w:rPr>
        <w:t>余姚招投标项目专用数字证书用户自助申报系统</w:t>
      </w:r>
      <w:r>
        <w:rPr>
          <w:rFonts w:ascii="宋体" w:hAnsi="宋体" w:cs="宋体" w:hint="eastAsia"/>
          <w:kern w:val="0"/>
          <w:szCs w:val="21"/>
        </w:rPr>
        <w:t>（网址：http://www.tseal.cn/tcloud/yyztb.xhtml?statusCode=303）完成“数字证书”及电子公章办理工作（发证单位杭州天谷信息科技有限公司咨询电话：400-0878-198），用于电子投标。</w:t>
      </w:r>
    </w:p>
    <w:p w14:paraId="4EEA78EB" w14:textId="77777777" w:rsidR="008E76A0" w:rsidRDefault="00000000">
      <w:pPr>
        <w:tabs>
          <w:tab w:val="left" w:pos="180"/>
          <w:tab w:val="left" w:pos="10634"/>
        </w:tabs>
        <w:suppressAutoHyphens/>
        <w:spacing w:line="400" w:lineRule="exact"/>
        <w:jc w:val="left"/>
        <w:rPr>
          <w:rFonts w:ascii="宋体" w:hAnsi="宋体" w:cs="宋体" w:hint="eastAsia"/>
          <w:b/>
          <w:kern w:val="0"/>
          <w:szCs w:val="21"/>
        </w:rPr>
      </w:pPr>
      <w:r>
        <w:rPr>
          <w:rFonts w:ascii="宋体" w:hAnsi="宋体" w:cs="宋体" w:hint="eastAsia"/>
          <w:kern w:val="0"/>
          <w:szCs w:val="21"/>
        </w:rPr>
        <w:t xml:space="preserve">    </w:t>
      </w:r>
      <w:r>
        <w:rPr>
          <w:rFonts w:ascii="宋体" w:hAnsi="宋体" w:hint="eastAsia"/>
        </w:rPr>
        <w:t xml:space="preserve"> </w:t>
      </w:r>
      <w:r>
        <w:rPr>
          <w:rFonts w:ascii="宋体" w:hAnsi="宋体" w:hint="eastAsia"/>
          <w:b/>
        </w:rPr>
        <w:t>注：</w:t>
      </w:r>
      <w:r>
        <w:rPr>
          <w:rFonts w:ascii="宋体" w:hAnsi="宋体" w:cs="宋体" w:hint="eastAsia"/>
          <w:b/>
          <w:szCs w:val="21"/>
        </w:rPr>
        <w:t>因未办理CA数字证书等原因造成无法投标或投标失败等后果由供应商自行承担。</w:t>
      </w:r>
    </w:p>
    <w:p w14:paraId="142D9F66" w14:textId="77777777" w:rsidR="008E76A0" w:rsidRDefault="00000000">
      <w:pPr>
        <w:tabs>
          <w:tab w:val="left" w:pos="180"/>
          <w:tab w:val="left" w:pos="10634"/>
        </w:tabs>
        <w:suppressAutoHyphens/>
        <w:spacing w:line="400" w:lineRule="exact"/>
        <w:jc w:val="left"/>
        <w:rPr>
          <w:rFonts w:ascii="宋体" w:hAnsi="宋体" w:cs="宋体" w:hint="eastAsia"/>
          <w:kern w:val="0"/>
          <w:szCs w:val="21"/>
        </w:rPr>
      </w:pPr>
      <w:r>
        <w:rPr>
          <w:rFonts w:ascii="宋体" w:hAnsi="宋体" w:cs="宋体" w:hint="eastAsia"/>
          <w:kern w:val="0"/>
          <w:szCs w:val="21"/>
        </w:rPr>
        <w:t xml:space="preserve">    3、供应商应当在</w:t>
      </w:r>
      <w:r>
        <w:rPr>
          <w:rFonts w:ascii="宋体" w:hAnsi="宋体" w:hint="eastAsia"/>
          <w:szCs w:val="21"/>
        </w:rPr>
        <w:t>响应文件提交</w:t>
      </w:r>
      <w:r>
        <w:rPr>
          <w:rFonts w:ascii="宋体" w:hAnsi="宋体" w:cs="宋体" w:hint="eastAsia"/>
          <w:kern w:val="0"/>
          <w:szCs w:val="21"/>
        </w:rPr>
        <w:t>截止时间前，将生成的“电子加密磋商响应文件”上传递交至“政府采购云平台”。截止时间以后上传递交的磋商响应文件将被“政府采购云平台”拒收。</w:t>
      </w:r>
    </w:p>
    <w:p w14:paraId="3548BF3B" w14:textId="77777777" w:rsidR="008E76A0" w:rsidRDefault="00000000">
      <w:pPr>
        <w:widowControl/>
        <w:spacing w:line="400" w:lineRule="exact"/>
        <w:jc w:val="left"/>
        <w:rPr>
          <w:rFonts w:ascii="宋体" w:hAnsi="宋体" w:cs="宋体" w:hint="eastAsia"/>
          <w:kern w:val="0"/>
          <w:szCs w:val="21"/>
        </w:rPr>
      </w:pPr>
      <w:r>
        <w:rPr>
          <w:rFonts w:ascii="宋体" w:hAnsi="宋体" w:cs="宋体" w:hint="eastAsia"/>
          <w:kern w:val="0"/>
          <w:szCs w:val="21"/>
        </w:rPr>
        <w:t xml:space="preserve">    4、供应商应当在</w:t>
      </w:r>
      <w:r>
        <w:rPr>
          <w:rFonts w:ascii="宋体" w:hAnsi="宋体" w:hint="eastAsia"/>
          <w:szCs w:val="21"/>
        </w:rPr>
        <w:t>响应文件提交</w:t>
      </w:r>
      <w:r>
        <w:rPr>
          <w:rFonts w:ascii="宋体" w:hAnsi="宋体" w:cs="宋体" w:hint="eastAsia"/>
          <w:kern w:val="0"/>
          <w:szCs w:val="21"/>
        </w:rPr>
        <w:t>截止时间前完成电子磋商响应文件的传输递交，并可以补充、修改或者撤回电子磋商响应文件。补充或者修改电子磋商响应文件的，应当先行撤</w:t>
      </w:r>
      <w:r>
        <w:rPr>
          <w:rFonts w:ascii="宋体" w:hAnsi="宋体" w:cs="宋体" w:hint="eastAsia"/>
          <w:kern w:val="0"/>
          <w:szCs w:val="21"/>
        </w:rPr>
        <w:lastRenderedPageBreak/>
        <w:t>回原文件，补充、修改后重新传输递交。截止时间前未完成传输的，视为撤回磋商响应文件。截止时间后送达的磋商响应文件，将被政采云平台拒收。</w:t>
      </w:r>
    </w:p>
    <w:p w14:paraId="42DD1698" w14:textId="77777777" w:rsidR="008E76A0" w:rsidRDefault="00000000">
      <w:pPr>
        <w:spacing w:line="400" w:lineRule="exact"/>
        <w:ind w:firstLineChars="200" w:firstLine="420"/>
        <w:jc w:val="left"/>
        <w:rPr>
          <w:rFonts w:ascii="宋体" w:hAnsi="宋体" w:hint="eastAsia"/>
        </w:rPr>
      </w:pPr>
      <w:r>
        <w:rPr>
          <w:rFonts w:ascii="宋体" w:hAnsi="宋体" w:hint="eastAsia"/>
        </w:rPr>
        <w:t>5、采购过程中出现以下情形，导致电子交易平台无法正常运行，且无法保证电子交易的公平、公正和安全时，采购组织单位可中止电子交易活动：</w:t>
      </w:r>
    </w:p>
    <w:p w14:paraId="36B8AF18" w14:textId="77777777" w:rsidR="008E76A0" w:rsidRDefault="00000000">
      <w:pPr>
        <w:spacing w:line="400" w:lineRule="exact"/>
        <w:ind w:firstLineChars="200" w:firstLine="420"/>
        <w:jc w:val="left"/>
        <w:rPr>
          <w:rFonts w:ascii="宋体" w:hAnsi="宋体" w:hint="eastAsia"/>
        </w:rPr>
      </w:pPr>
      <w:r>
        <w:rPr>
          <w:rFonts w:ascii="宋体" w:hAnsi="宋体" w:hint="eastAsia"/>
        </w:rPr>
        <w:t>5.1电子交易平台发生故障而无法登录访问的；</w:t>
      </w:r>
    </w:p>
    <w:p w14:paraId="6621F871" w14:textId="77777777" w:rsidR="008E76A0" w:rsidRDefault="00000000">
      <w:pPr>
        <w:spacing w:line="400" w:lineRule="exact"/>
        <w:ind w:firstLineChars="200" w:firstLine="420"/>
        <w:jc w:val="left"/>
        <w:rPr>
          <w:rFonts w:ascii="宋体" w:hAnsi="宋体" w:hint="eastAsia"/>
        </w:rPr>
      </w:pPr>
      <w:r>
        <w:rPr>
          <w:rFonts w:ascii="宋体" w:hAnsi="宋体" w:hint="eastAsia"/>
        </w:rPr>
        <w:t>5.2电子交易平台应用或数据库出现错误，不能进行正常操作的；</w:t>
      </w:r>
    </w:p>
    <w:p w14:paraId="40450741" w14:textId="77777777" w:rsidR="008E76A0" w:rsidRDefault="00000000">
      <w:pPr>
        <w:spacing w:line="400" w:lineRule="exact"/>
        <w:ind w:firstLineChars="200" w:firstLine="420"/>
        <w:jc w:val="left"/>
        <w:rPr>
          <w:rFonts w:ascii="宋体" w:hAnsi="宋体" w:hint="eastAsia"/>
        </w:rPr>
      </w:pPr>
      <w:r>
        <w:rPr>
          <w:rFonts w:ascii="宋体" w:hAnsi="宋体" w:hint="eastAsia"/>
        </w:rPr>
        <w:t>5.3电子交易平台发现严重安全漏洞，有潜在泄密危险的；</w:t>
      </w:r>
    </w:p>
    <w:p w14:paraId="33341A49" w14:textId="77777777" w:rsidR="008E76A0" w:rsidRDefault="00000000">
      <w:pPr>
        <w:spacing w:line="400" w:lineRule="exact"/>
        <w:ind w:firstLineChars="200" w:firstLine="420"/>
        <w:jc w:val="left"/>
        <w:rPr>
          <w:rFonts w:ascii="宋体" w:hAnsi="宋体" w:hint="eastAsia"/>
        </w:rPr>
      </w:pPr>
      <w:r>
        <w:rPr>
          <w:rFonts w:ascii="宋体" w:hAnsi="宋体" w:hint="eastAsia"/>
        </w:rPr>
        <w:t>5.4病毒发作导致不能进行正常操作的；</w:t>
      </w:r>
    </w:p>
    <w:p w14:paraId="70E13BE8" w14:textId="77777777" w:rsidR="008E76A0" w:rsidRDefault="00000000">
      <w:pPr>
        <w:spacing w:line="400" w:lineRule="exact"/>
        <w:ind w:firstLineChars="200" w:firstLine="420"/>
        <w:jc w:val="left"/>
        <w:rPr>
          <w:rFonts w:ascii="宋体" w:hAnsi="宋体" w:hint="eastAsia"/>
          <w:highlight w:val="green"/>
        </w:rPr>
      </w:pPr>
      <w:r>
        <w:rPr>
          <w:rFonts w:ascii="宋体" w:hAnsi="宋体" w:hint="eastAsia"/>
        </w:rPr>
        <w:t>5.5其他无法保证电子交易的公平、公正和安全的情况。</w:t>
      </w:r>
    </w:p>
    <w:p w14:paraId="0BC427E0" w14:textId="77777777" w:rsidR="008E76A0" w:rsidRDefault="00000000">
      <w:pPr>
        <w:spacing w:line="400" w:lineRule="exact"/>
        <w:ind w:firstLineChars="200" w:firstLine="420"/>
        <w:jc w:val="left"/>
        <w:rPr>
          <w:rFonts w:ascii="宋体" w:hAnsi="宋体" w:hint="eastAsia"/>
        </w:rPr>
      </w:pPr>
      <w:r>
        <w:rPr>
          <w:rFonts w:ascii="宋体" w:hAnsi="宋体" w:hint="eastAsia"/>
        </w:rPr>
        <w:t>出现前款规定情形，不影响采购公平、公正性的，采购组织单位可以待上述情形消除后继续组织电子交易活动；影响或可能影响采购公平、公正性的，应当重新组织采购。</w:t>
      </w:r>
    </w:p>
    <w:p w14:paraId="7F3A61C3" w14:textId="77777777" w:rsidR="008E76A0" w:rsidRDefault="00000000">
      <w:pPr>
        <w:spacing w:line="400" w:lineRule="exact"/>
        <w:ind w:firstLineChars="200" w:firstLine="422"/>
        <w:jc w:val="left"/>
        <w:rPr>
          <w:rFonts w:ascii="宋体" w:hAnsi="宋体" w:hint="eastAsia"/>
          <w:b/>
        </w:rPr>
      </w:pPr>
      <w:r>
        <w:rPr>
          <w:rFonts w:ascii="宋体" w:hAnsi="宋体" w:hint="eastAsia"/>
          <w:b/>
        </w:rPr>
        <w:t>6、电子招投标开标及评审程序</w:t>
      </w:r>
    </w:p>
    <w:p w14:paraId="7DC5682D" w14:textId="77777777" w:rsidR="008E76A0" w:rsidRDefault="00000000">
      <w:pPr>
        <w:spacing w:line="400" w:lineRule="exact"/>
        <w:ind w:firstLineChars="200" w:firstLine="422"/>
        <w:jc w:val="left"/>
        <w:rPr>
          <w:rFonts w:ascii="宋体" w:hAnsi="宋体" w:hint="eastAsia"/>
          <w:b/>
        </w:rPr>
      </w:pPr>
      <w:r>
        <w:rPr>
          <w:rFonts w:ascii="宋体" w:hAnsi="宋体" w:hint="eastAsia"/>
          <w:b/>
        </w:rPr>
        <w:t>6.1参加磋商的供应商须在</w:t>
      </w:r>
      <w:r>
        <w:rPr>
          <w:rFonts w:ascii="宋体" w:hAnsi="宋体" w:hint="eastAsia"/>
          <w:b/>
          <w:szCs w:val="21"/>
        </w:rPr>
        <w:t>响应文件提交</w:t>
      </w:r>
      <w:r>
        <w:rPr>
          <w:rFonts w:ascii="宋体" w:hAnsi="宋体" w:cs="Arial" w:hint="eastAsia"/>
          <w:b/>
          <w:color w:val="000000"/>
          <w:szCs w:val="21"/>
        </w:rPr>
        <w:t>截止时间后（采购代理单位点击“开启解密”后）的半小时内</w:t>
      </w:r>
      <w:r>
        <w:rPr>
          <w:rFonts w:ascii="宋体" w:hAnsi="宋体" w:hint="eastAsia"/>
          <w:b/>
        </w:rPr>
        <w:t>完成</w:t>
      </w:r>
      <w:r>
        <w:rPr>
          <w:rFonts w:hint="eastAsia"/>
          <w:b/>
          <w:color w:val="000000"/>
          <w:spacing w:val="-2"/>
        </w:rPr>
        <w:t>“</w:t>
      </w:r>
      <w:r>
        <w:rPr>
          <w:rFonts w:ascii="宋体" w:hAnsi="宋体" w:cs="Arial" w:hint="eastAsia"/>
          <w:b/>
          <w:color w:val="000000"/>
          <w:szCs w:val="21"/>
        </w:rPr>
        <w:t>电子加密磋商响应文件</w:t>
      </w:r>
      <w:r>
        <w:rPr>
          <w:rFonts w:hint="eastAsia"/>
          <w:b/>
          <w:color w:val="000000"/>
          <w:spacing w:val="-2"/>
        </w:rPr>
        <w:t>”的</w:t>
      </w:r>
      <w:r>
        <w:rPr>
          <w:rFonts w:ascii="宋体" w:hAnsi="宋体" w:hint="eastAsia"/>
          <w:b/>
        </w:rPr>
        <w:t>解密工作[用制作投标文件时同一数字认证证书（CA证书）]。</w:t>
      </w:r>
    </w:p>
    <w:p w14:paraId="193A8DBF" w14:textId="77777777" w:rsidR="008E76A0" w:rsidRDefault="00000000">
      <w:pPr>
        <w:spacing w:line="400" w:lineRule="exact"/>
        <w:ind w:firstLineChars="200" w:firstLine="422"/>
        <w:jc w:val="left"/>
        <w:rPr>
          <w:rFonts w:ascii="宋体" w:hAnsi="宋体" w:cs="Arial" w:hint="eastAsia"/>
          <w:b/>
          <w:color w:val="000000"/>
          <w:szCs w:val="21"/>
        </w:rPr>
      </w:pPr>
      <w:r>
        <w:rPr>
          <w:rFonts w:ascii="宋体" w:hAnsi="宋体" w:hint="eastAsia"/>
          <w:b/>
        </w:rPr>
        <w:t>6.2供应商在规定时间内未按时解密或解密失败的，则作放弃投标处理。</w:t>
      </w:r>
    </w:p>
    <w:p w14:paraId="765C948D" w14:textId="77777777" w:rsidR="008E76A0" w:rsidRDefault="00000000">
      <w:pPr>
        <w:spacing w:line="400" w:lineRule="exact"/>
        <w:ind w:firstLineChars="200" w:firstLine="422"/>
        <w:jc w:val="left"/>
        <w:rPr>
          <w:rFonts w:ascii="宋体" w:hAnsi="宋体" w:hint="eastAsia"/>
          <w:b/>
        </w:rPr>
      </w:pPr>
      <w:r>
        <w:rPr>
          <w:rFonts w:ascii="宋体" w:hAnsi="宋体" w:hint="eastAsia"/>
          <w:b/>
        </w:rPr>
        <w:t>6.3供应商不足</w:t>
      </w:r>
      <w:r>
        <w:rPr>
          <w:rFonts w:ascii="宋体" w:hAnsi="宋体"/>
          <w:b/>
        </w:rPr>
        <w:t>3</w:t>
      </w:r>
      <w:r>
        <w:rPr>
          <w:rFonts w:ascii="宋体" w:hAnsi="宋体" w:hint="eastAsia"/>
          <w:b/>
        </w:rPr>
        <w:t>家，不进入解密程序。</w:t>
      </w:r>
    </w:p>
    <w:p w14:paraId="58BBDFF4" w14:textId="77777777" w:rsidR="008E76A0" w:rsidRDefault="00000000">
      <w:pPr>
        <w:spacing w:line="400" w:lineRule="exact"/>
        <w:ind w:firstLineChars="200" w:firstLine="422"/>
        <w:jc w:val="left"/>
        <w:rPr>
          <w:rFonts w:ascii="宋体" w:hAnsi="宋体" w:hint="eastAsia"/>
          <w:b/>
        </w:rPr>
      </w:pPr>
      <w:r>
        <w:rPr>
          <w:rFonts w:ascii="宋体" w:hAnsi="宋体" w:hint="eastAsia"/>
          <w:b/>
        </w:rPr>
        <w:t>6.4评审过程中，采购人有权就磋商响应文件中含混之处向供应商提出询标或澄清要求，供应商应当在规定时间内在电子交易平台上做出答复，相关答复将作为磋商响应文件的一部分，供应商对磋商响应文件的澄清不得改变响应价格及实质内容。</w:t>
      </w:r>
    </w:p>
    <w:p w14:paraId="3A8B81DC" w14:textId="77777777" w:rsidR="008E76A0" w:rsidRDefault="00000000">
      <w:pPr>
        <w:spacing w:line="400" w:lineRule="exact"/>
        <w:jc w:val="left"/>
        <w:rPr>
          <w:rFonts w:ascii="宋体" w:hAnsi="宋体" w:hint="eastAsia"/>
          <w:bCs/>
          <w:color w:val="000000"/>
          <w:szCs w:val="21"/>
        </w:rPr>
      </w:pPr>
      <w:r>
        <w:rPr>
          <w:rFonts w:ascii="宋体" w:hAnsi="宋体" w:hint="eastAsia"/>
        </w:rPr>
        <w:t xml:space="preserve">    7、本“电子招投标规程及注意事项”涉及的CA驱动和申领流程、政采云电子交易客户端、《供应商政府采购项目电子交易操作指南》，如遇版本更新或升级，以浙江政府采购网（zfcg.czt.zj.gov.cn）和政采云平台（www.zcygov.cn）为准。</w:t>
      </w:r>
    </w:p>
    <w:p w14:paraId="1501B62F" w14:textId="77777777" w:rsidR="008E76A0" w:rsidRDefault="008E76A0">
      <w:pPr>
        <w:spacing w:line="432" w:lineRule="exact"/>
        <w:jc w:val="center"/>
        <w:rPr>
          <w:b/>
          <w:sz w:val="30"/>
          <w:szCs w:val="30"/>
        </w:rPr>
      </w:pPr>
    </w:p>
    <w:p w14:paraId="7DB6D3B4" w14:textId="77777777" w:rsidR="008E76A0" w:rsidRDefault="008E76A0">
      <w:pPr>
        <w:spacing w:line="432" w:lineRule="exact"/>
        <w:jc w:val="center"/>
        <w:rPr>
          <w:rFonts w:ascii="宋体" w:hAnsi="宋体" w:hint="eastAsia"/>
          <w:b/>
          <w:bCs/>
          <w:szCs w:val="21"/>
        </w:rPr>
        <w:sectPr w:rsidR="008E76A0" w:rsidSect="003236AE">
          <w:pgSz w:w="11907" w:h="16840"/>
          <w:pgMar w:top="1440" w:right="1797" w:bottom="1440" w:left="1797" w:header="851" w:footer="992" w:gutter="0"/>
          <w:pgNumType w:fmt="numberInDash"/>
          <w:cols w:space="720"/>
          <w:docGrid w:type="lines" w:linePitch="312"/>
        </w:sectPr>
      </w:pPr>
    </w:p>
    <w:p w14:paraId="69E4AE27" w14:textId="77777777" w:rsidR="008E76A0" w:rsidRDefault="00000000">
      <w:pPr>
        <w:spacing w:line="432" w:lineRule="exact"/>
        <w:jc w:val="center"/>
        <w:rPr>
          <w:rFonts w:ascii="宋体" w:hAnsi="宋体" w:hint="eastAsia"/>
          <w:b/>
          <w:szCs w:val="21"/>
        </w:rPr>
      </w:pPr>
      <w:r>
        <w:rPr>
          <w:rFonts w:ascii="宋体" w:hAnsi="宋体" w:hint="eastAsia"/>
          <w:b/>
          <w:bCs/>
          <w:szCs w:val="21"/>
        </w:rPr>
        <w:lastRenderedPageBreak/>
        <w:t>一、总  则</w:t>
      </w:r>
    </w:p>
    <w:p w14:paraId="04FA017D" w14:textId="77777777" w:rsidR="008E76A0" w:rsidRDefault="00000000">
      <w:pPr>
        <w:spacing w:line="432" w:lineRule="exact"/>
        <w:rPr>
          <w:rFonts w:ascii="宋体" w:hAnsi="宋体" w:hint="eastAsia"/>
          <w:b/>
          <w:bCs/>
          <w:szCs w:val="21"/>
        </w:rPr>
      </w:pPr>
      <w:r>
        <w:rPr>
          <w:rFonts w:ascii="宋体" w:hAnsi="宋体" w:hint="eastAsia"/>
          <w:b/>
          <w:bCs/>
          <w:szCs w:val="21"/>
        </w:rPr>
        <w:t>1.采购范围</w:t>
      </w:r>
    </w:p>
    <w:p w14:paraId="0617BA6E" w14:textId="77777777" w:rsidR="008E76A0" w:rsidRDefault="00000000">
      <w:pPr>
        <w:tabs>
          <w:tab w:val="left" w:pos="105"/>
          <w:tab w:val="left" w:pos="945"/>
          <w:tab w:val="left" w:pos="3360"/>
        </w:tabs>
        <w:spacing w:line="432" w:lineRule="exact"/>
        <w:rPr>
          <w:rFonts w:ascii="宋体" w:hAnsi="宋体" w:hint="eastAsia"/>
          <w:szCs w:val="21"/>
        </w:rPr>
      </w:pPr>
      <w:r>
        <w:rPr>
          <w:rFonts w:ascii="宋体" w:hAnsi="宋体" w:hint="eastAsia"/>
          <w:szCs w:val="21"/>
        </w:rPr>
        <w:t xml:space="preserve">1.1本次采购人见前附表第1项。 </w:t>
      </w:r>
    </w:p>
    <w:p w14:paraId="5757D345" w14:textId="77777777" w:rsidR="008E76A0" w:rsidRDefault="00000000">
      <w:pPr>
        <w:spacing w:line="432" w:lineRule="exact"/>
        <w:rPr>
          <w:rFonts w:ascii="宋体" w:hAnsi="宋体" w:hint="eastAsia"/>
          <w:szCs w:val="21"/>
        </w:rPr>
      </w:pPr>
      <w:r>
        <w:rPr>
          <w:rFonts w:ascii="宋体" w:hAnsi="宋体" w:hint="eastAsia"/>
          <w:szCs w:val="21"/>
        </w:rPr>
        <w:t>1.2本次采购项目名称及项目编号见前附表第2项。</w:t>
      </w:r>
    </w:p>
    <w:p w14:paraId="5F50D894" w14:textId="77777777" w:rsidR="008E76A0" w:rsidRDefault="00000000">
      <w:pPr>
        <w:spacing w:line="432" w:lineRule="exact"/>
        <w:rPr>
          <w:rFonts w:ascii="宋体" w:hAnsi="宋体" w:hint="eastAsia"/>
          <w:b/>
          <w:bCs/>
          <w:szCs w:val="21"/>
        </w:rPr>
      </w:pPr>
      <w:r>
        <w:rPr>
          <w:rFonts w:ascii="宋体" w:hAnsi="宋体" w:hint="eastAsia"/>
          <w:b/>
          <w:bCs/>
          <w:szCs w:val="21"/>
        </w:rPr>
        <w:t>2.合格的供应商</w:t>
      </w:r>
    </w:p>
    <w:p w14:paraId="3B918FCA" w14:textId="77777777" w:rsidR="008E76A0" w:rsidRDefault="00000000">
      <w:pPr>
        <w:spacing w:line="432" w:lineRule="exact"/>
        <w:rPr>
          <w:rFonts w:ascii="宋体" w:hAnsi="宋体" w:hint="eastAsia"/>
          <w:b/>
          <w:szCs w:val="21"/>
        </w:rPr>
      </w:pPr>
      <w:r>
        <w:rPr>
          <w:rFonts w:ascii="宋体" w:hAnsi="宋体" w:hint="eastAsia"/>
          <w:b/>
          <w:szCs w:val="21"/>
        </w:rPr>
        <w:t>2.1合格的供应商资格详见前附表第5项。</w:t>
      </w:r>
    </w:p>
    <w:p w14:paraId="5A46130B" w14:textId="77777777" w:rsidR="008E76A0" w:rsidRDefault="00000000">
      <w:pPr>
        <w:spacing w:line="432" w:lineRule="exact"/>
        <w:rPr>
          <w:rFonts w:ascii="宋体" w:hAnsi="宋体" w:hint="eastAsia"/>
          <w:szCs w:val="21"/>
        </w:rPr>
      </w:pPr>
      <w:r>
        <w:rPr>
          <w:rFonts w:ascii="宋体" w:hAnsi="宋体" w:hint="eastAsia"/>
          <w:szCs w:val="21"/>
        </w:rPr>
        <w:t>2.2供应商应遵守国家有关法律、法规和规章。</w:t>
      </w:r>
    </w:p>
    <w:p w14:paraId="4D5584F5" w14:textId="77777777" w:rsidR="008E76A0" w:rsidRDefault="00000000">
      <w:pPr>
        <w:spacing w:line="432" w:lineRule="exact"/>
        <w:rPr>
          <w:rFonts w:ascii="宋体" w:hAnsi="宋体" w:hint="eastAsia"/>
          <w:szCs w:val="21"/>
        </w:rPr>
      </w:pPr>
      <w:r>
        <w:rPr>
          <w:rFonts w:ascii="宋体" w:hAnsi="宋体" w:hint="eastAsia"/>
          <w:b/>
          <w:bCs/>
          <w:szCs w:val="21"/>
        </w:rPr>
        <w:t>3.磋商费用</w:t>
      </w:r>
    </w:p>
    <w:p w14:paraId="64DA7D6C" w14:textId="77777777" w:rsidR="008E76A0" w:rsidRDefault="00000000">
      <w:pPr>
        <w:spacing w:line="432" w:lineRule="exact"/>
        <w:rPr>
          <w:rFonts w:ascii="宋体" w:hAnsi="宋体" w:hint="eastAsia"/>
          <w:szCs w:val="21"/>
        </w:rPr>
      </w:pPr>
      <w:r>
        <w:rPr>
          <w:rFonts w:ascii="宋体" w:hAnsi="宋体" w:hint="eastAsia"/>
          <w:szCs w:val="21"/>
        </w:rPr>
        <w:t>供应商应承担所有与参加磋商有关的全部费用，无论磋商的结果如何，采购人在任何情况下均无义务和责任承担这些费用。磋商响应文件一律不退还。</w:t>
      </w:r>
    </w:p>
    <w:p w14:paraId="2D0A90F2" w14:textId="77777777" w:rsidR="008E76A0" w:rsidRDefault="008E76A0">
      <w:pPr>
        <w:spacing w:line="432" w:lineRule="exact"/>
        <w:ind w:firstLine="420"/>
        <w:jc w:val="center"/>
        <w:rPr>
          <w:rFonts w:ascii="宋体" w:hAnsi="宋体" w:hint="eastAsia"/>
          <w:b/>
          <w:color w:val="000000"/>
          <w:szCs w:val="21"/>
        </w:rPr>
      </w:pPr>
    </w:p>
    <w:p w14:paraId="09675F4C" w14:textId="77777777" w:rsidR="008E76A0" w:rsidRDefault="00000000">
      <w:pPr>
        <w:spacing w:line="432" w:lineRule="exact"/>
        <w:jc w:val="center"/>
        <w:rPr>
          <w:rFonts w:ascii="宋体" w:hAnsi="宋体" w:hint="eastAsia"/>
          <w:b/>
          <w:bCs/>
          <w:color w:val="000000"/>
          <w:szCs w:val="21"/>
        </w:rPr>
      </w:pPr>
      <w:r>
        <w:rPr>
          <w:rFonts w:ascii="宋体" w:hAnsi="宋体" w:hint="eastAsia"/>
          <w:b/>
          <w:bCs/>
          <w:color w:val="000000"/>
          <w:szCs w:val="21"/>
        </w:rPr>
        <w:t>二、竞争性磋商文件</w:t>
      </w:r>
    </w:p>
    <w:p w14:paraId="5DBF8FBE" w14:textId="77777777" w:rsidR="008E76A0" w:rsidRDefault="00000000">
      <w:pPr>
        <w:spacing w:line="432" w:lineRule="exact"/>
        <w:rPr>
          <w:rFonts w:ascii="宋体" w:hAnsi="宋体" w:hint="eastAsia"/>
          <w:b/>
          <w:bCs/>
          <w:color w:val="000000"/>
          <w:szCs w:val="21"/>
        </w:rPr>
      </w:pPr>
      <w:r>
        <w:rPr>
          <w:rFonts w:ascii="宋体" w:hAnsi="宋体" w:hint="eastAsia"/>
          <w:b/>
          <w:bCs/>
          <w:color w:val="000000"/>
          <w:szCs w:val="21"/>
        </w:rPr>
        <w:t>4.竞争性磋商文件的内容</w:t>
      </w:r>
    </w:p>
    <w:p w14:paraId="18FA6184" w14:textId="77777777" w:rsidR="008E76A0" w:rsidRDefault="00000000">
      <w:pPr>
        <w:spacing w:line="432" w:lineRule="exact"/>
        <w:rPr>
          <w:rFonts w:ascii="宋体" w:hAnsi="宋体" w:hint="eastAsia"/>
          <w:color w:val="000000"/>
          <w:szCs w:val="21"/>
        </w:rPr>
      </w:pPr>
      <w:r>
        <w:rPr>
          <w:rFonts w:ascii="宋体" w:hAnsi="宋体" w:hint="eastAsia"/>
          <w:color w:val="000000"/>
          <w:szCs w:val="21"/>
        </w:rPr>
        <w:t xml:space="preserve">4.1竞争性磋商文件的组成。   </w:t>
      </w:r>
    </w:p>
    <w:p w14:paraId="587BB13C" w14:textId="77777777" w:rsidR="008E76A0" w:rsidRDefault="00000000">
      <w:pPr>
        <w:spacing w:line="432" w:lineRule="exact"/>
        <w:rPr>
          <w:rFonts w:ascii="宋体" w:hAnsi="宋体" w:hint="eastAsia"/>
          <w:color w:val="000000"/>
          <w:szCs w:val="21"/>
        </w:rPr>
      </w:pPr>
      <w:r>
        <w:rPr>
          <w:rFonts w:ascii="宋体" w:hAnsi="宋体" w:hint="eastAsia"/>
          <w:color w:val="000000"/>
          <w:szCs w:val="21"/>
        </w:rPr>
        <w:t>4.1.1第一章 磋商公告。</w:t>
      </w:r>
    </w:p>
    <w:p w14:paraId="1C4B320D" w14:textId="77777777" w:rsidR="008E76A0" w:rsidRDefault="00000000">
      <w:pPr>
        <w:spacing w:line="432" w:lineRule="exact"/>
        <w:rPr>
          <w:rFonts w:ascii="宋体" w:hAnsi="宋体" w:hint="eastAsia"/>
          <w:color w:val="000000"/>
          <w:szCs w:val="21"/>
        </w:rPr>
      </w:pPr>
      <w:r>
        <w:rPr>
          <w:rFonts w:ascii="宋体" w:hAnsi="宋体" w:hint="eastAsia"/>
          <w:color w:val="000000"/>
          <w:szCs w:val="21"/>
        </w:rPr>
        <w:t>4.1.2第二章 磋商须知。</w:t>
      </w:r>
    </w:p>
    <w:p w14:paraId="0BCBDBBE" w14:textId="77777777" w:rsidR="008E76A0" w:rsidRDefault="00000000">
      <w:pPr>
        <w:spacing w:line="432" w:lineRule="exact"/>
        <w:rPr>
          <w:rFonts w:ascii="宋体" w:hAnsi="宋体" w:hint="eastAsia"/>
          <w:color w:val="000000"/>
          <w:szCs w:val="21"/>
        </w:rPr>
      </w:pPr>
      <w:r>
        <w:rPr>
          <w:rFonts w:ascii="宋体" w:hAnsi="宋体" w:hint="eastAsia"/>
          <w:color w:val="000000"/>
          <w:szCs w:val="21"/>
        </w:rPr>
        <w:t>4.1.3第三章 合同文本。</w:t>
      </w:r>
    </w:p>
    <w:p w14:paraId="26B9B249" w14:textId="77777777" w:rsidR="008E76A0" w:rsidRDefault="00000000">
      <w:pPr>
        <w:spacing w:line="432" w:lineRule="exact"/>
        <w:rPr>
          <w:rFonts w:ascii="宋体" w:hAnsi="宋体" w:hint="eastAsia"/>
          <w:color w:val="000000"/>
          <w:szCs w:val="21"/>
        </w:rPr>
      </w:pPr>
      <w:r>
        <w:rPr>
          <w:rFonts w:ascii="宋体" w:hAnsi="宋体" w:hint="eastAsia"/>
          <w:color w:val="000000"/>
          <w:szCs w:val="21"/>
        </w:rPr>
        <w:t>4.1.4第四章 采购内容及要求。</w:t>
      </w:r>
    </w:p>
    <w:p w14:paraId="3CF95F14" w14:textId="77777777" w:rsidR="008E76A0" w:rsidRDefault="00000000">
      <w:pPr>
        <w:spacing w:line="432" w:lineRule="exact"/>
        <w:rPr>
          <w:rFonts w:ascii="宋体" w:hAnsi="宋体" w:hint="eastAsia"/>
          <w:color w:val="000000"/>
          <w:szCs w:val="21"/>
        </w:rPr>
      </w:pPr>
      <w:r>
        <w:rPr>
          <w:rFonts w:ascii="宋体" w:hAnsi="宋体" w:hint="eastAsia"/>
          <w:color w:val="000000"/>
          <w:szCs w:val="21"/>
        </w:rPr>
        <w:t>4.1.5第五章 磋商响应文件格式。</w:t>
      </w:r>
    </w:p>
    <w:p w14:paraId="45C163D2" w14:textId="77777777" w:rsidR="008E76A0" w:rsidRDefault="00000000">
      <w:pPr>
        <w:spacing w:line="432" w:lineRule="exact"/>
        <w:rPr>
          <w:rFonts w:ascii="宋体" w:hAnsi="宋体" w:hint="eastAsia"/>
          <w:color w:val="000000"/>
          <w:szCs w:val="21"/>
        </w:rPr>
      </w:pPr>
      <w:r>
        <w:rPr>
          <w:rFonts w:ascii="宋体" w:hAnsi="宋体" w:hint="eastAsia"/>
          <w:color w:val="000000"/>
          <w:szCs w:val="21"/>
        </w:rPr>
        <w:t>4.2供应商应详细阅读竞争性磋商文件的全部内容。不按竞争性磋商文件要求提供的磋商响应文件，将被视为无效标而导致磋商被拒绝。</w:t>
      </w:r>
    </w:p>
    <w:p w14:paraId="271F5C29" w14:textId="77777777" w:rsidR="008E76A0" w:rsidRDefault="00000000">
      <w:pPr>
        <w:spacing w:line="432" w:lineRule="exact"/>
        <w:rPr>
          <w:rFonts w:ascii="宋体" w:hAnsi="宋体" w:hint="eastAsia"/>
          <w:b/>
          <w:bCs/>
          <w:color w:val="000000"/>
          <w:szCs w:val="21"/>
        </w:rPr>
      </w:pPr>
      <w:r>
        <w:rPr>
          <w:rFonts w:ascii="宋体" w:hAnsi="宋体" w:hint="eastAsia"/>
          <w:b/>
          <w:bCs/>
          <w:color w:val="000000"/>
          <w:szCs w:val="21"/>
        </w:rPr>
        <w:t>5.竞争性磋商文件的质疑和投诉</w:t>
      </w:r>
    </w:p>
    <w:p w14:paraId="791F67CF" w14:textId="77777777" w:rsidR="008E76A0" w:rsidRDefault="00000000">
      <w:pPr>
        <w:spacing w:line="432" w:lineRule="exact"/>
        <w:rPr>
          <w:rFonts w:ascii="宋体" w:hAnsi="宋体" w:hint="eastAsia"/>
          <w:color w:val="000000"/>
          <w:szCs w:val="21"/>
        </w:rPr>
      </w:pPr>
      <w:r>
        <w:rPr>
          <w:rFonts w:ascii="宋体" w:hAnsi="宋体" w:hint="eastAsia"/>
          <w:color w:val="000000"/>
          <w:szCs w:val="21"/>
        </w:rPr>
        <w:t>5.1潜在供应商已依法获取其可质疑的采购文件的，可以对该文件提出质疑。对采购文件提出质疑的，应当在获取采购文件或者采购文件公告期限届满之日（获取采购文件晚于采购文件公告期限届满之日的，以采购文件公告期限届满之日起算）起7个工作日内提出，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44DE6503" w14:textId="77777777" w:rsidR="008E76A0" w:rsidRDefault="00000000">
      <w:pPr>
        <w:spacing w:line="432" w:lineRule="exact"/>
        <w:rPr>
          <w:rFonts w:ascii="宋体" w:hAnsi="宋体" w:hint="eastAsia"/>
          <w:color w:val="000000"/>
          <w:szCs w:val="21"/>
        </w:rPr>
      </w:pPr>
      <w:r>
        <w:rPr>
          <w:rFonts w:ascii="宋体" w:hAnsi="宋体" w:hint="eastAsia"/>
          <w:color w:val="000000"/>
          <w:szCs w:val="21"/>
        </w:rPr>
        <w:t>5.2提出质疑的供应商应当是参与所质疑项目采购活动的供应商。</w:t>
      </w:r>
    </w:p>
    <w:p w14:paraId="22D604D3" w14:textId="77777777" w:rsidR="008E76A0" w:rsidRDefault="00000000">
      <w:pPr>
        <w:spacing w:line="432" w:lineRule="exact"/>
        <w:rPr>
          <w:rFonts w:ascii="宋体" w:hAnsi="宋体" w:hint="eastAsia"/>
          <w:b/>
          <w:bCs/>
          <w:color w:val="000000"/>
          <w:szCs w:val="21"/>
        </w:rPr>
      </w:pPr>
      <w:r>
        <w:rPr>
          <w:rFonts w:ascii="宋体" w:hAnsi="宋体" w:hint="eastAsia"/>
          <w:b/>
          <w:bCs/>
          <w:color w:val="000000"/>
          <w:szCs w:val="21"/>
        </w:rPr>
        <w:t>6.竞争性磋商文件的澄清或者修改</w:t>
      </w:r>
    </w:p>
    <w:p w14:paraId="0783D93D" w14:textId="77777777" w:rsidR="008E76A0" w:rsidRDefault="00000000">
      <w:pPr>
        <w:spacing w:line="432" w:lineRule="exact"/>
        <w:rPr>
          <w:rFonts w:ascii="宋体" w:hAnsi="宋体" w:cs="宋体" w:hint="eastAsia"/>
          <w:color w:val="000000"/>
          <w:kern w:val="0"/>
          <w:szCs w:val="21"/>
        </w:rPr>
      </w:pPr>
      <w:r>
        <w:rPr>
          <w:rFonts w:ascii="宋体" w:hAnsi="宋体" w:cs="宋体" w:hint="eastAsia"/>
          <w:color w:val="000000"/>
          <w:kern w:val="0"/>
          <w:szCs w:val="21"/>
        </w:rPr>
        <w:t>6.1提交首次响应文件截止之日前，采购人、采购代理单位或者磋商小组可以对已发出的磋商文件进行必要的澄清或者修改，澄清或者修改的内容作为磋商文件的组成部分。澄清或者</w:t>
      </w:r>
      <w:r>
        <w:rPr>
          <w:rFonts w:ascii="宋体" w:hAnsi="宋体" w:cs="宋体" w:hint="eastAsia"/>
          <w:color w:val="000000"/>
          <w:kern w:val="0"/>
          <w:szCs w:val="21"/>
        </w:rPr>
        <w:lastRenderedPageBreak/>
        <w:t>修改的内容可能影响响应文件编制的，采购人、采购代理单位应当在提交首次响应文件截止时间至少5日前，以发布补充公告的形式网上通知所有获取磋商文件的供应商；不足5日的，采购人、采购代理单位应当顺延提交首次响应文件截止时间。</w:t>
      </w:r>
    </w:p>
    <w:p w14:paraId="6831B0AE" w14:textId="77777777" w:rsidR="008E76A0" w:rsidRDefault="00000000">
      <w:pPr>
        <w:spacing w:line="432" w:lineRule="exact"/>
        <w:rPr>
          <w:rFonts w:ascii="宋体" w:hAnsi="宋体" w:cs="宋体" w:hint="eastAsia"/>
          <w:color w:val="000000"/>
          <w:kern w:val="0"/>
          <w:szCs w:val="21"/>
        </w:rPr>
      </w:pPr>
      <w:r>
        <w:rPr>
          <w:rFonts w:ascii="宋体" w:hAnsi="宋体" w:cs="宋体" w:hint="eastAsia"/>
          <w:color w:val="000000"/>
          <w:kern w:val="0"/>
          <w:szCs w:val="21"/>
        </w:rPr>
        <w:t>6.2在磋商过程中，磋商小组可以根据竞争性磋商文件和磋商情况实质性变动采购需求中的技术、服务要求以及合同条款，但不得变动竞争性磋商文件中的其他内容。实质性变动的内容，须经采购人代表确认。</w:t>
      </w:r>
    </w:p>
    <w:p w14:paraId="5553F3E7" w14:textId="77777777" w:rsidR="008E76A0" w:rsidRDefault="00000000">
      <w:pPr>
        <w:spacing w:line="432" w:lineRule="exact"/>
        <w:rPr>
          <w:rFonts w:ascii="宋体" w:hAnsi="宋体" w:cs="宋体" w:hint="eastAsia"/>
          <w:kern w:val="0"/>
          <w:szCs w:val="21"/>
        </w:rPr>
      </w:pPr>
      <w:r>
        <w:rPr>
          <w:rFonts w:ascii="宋体" w:hAnsi="宋体" w:cs="宋体" w:hint="eastAsia"/>
          <w:kern w:val="0"/>
          <w:szCs w:val="21"/>
        </w:rPr>
        <w:t>6.3对竞争性磋商文件作出的实质性变动是竞争性磋商文件的有效组成部分，磋商小组应当及时以书面形式（或以政采云系统上规定的方式）通知所有参加磋商的供应商。各供应商可以根据竞争性磋商文件的变动情况，以书面（或以政采云系统上规定的方式）形式向采购人提交是否继续参加磋商的确认书。</w:t>
      </w:r>
    </w:p>
    <w:p w14:paraId="10C0C5F4" w14:textId="77777777" w:rsidR="008E76A0" w:rsidRDefault="00000000">
      <w:pPr>
        <w:spacing w:line="432" w:lineRule="exact"/>
        <w:rPr>
          <w:rFonts w:ascii="宋体" w:hAnsi="宋体" w:cs="宋体" w:hint="eastAsia"/>
          <w:color w:val="000000"/>
          <w:kern w:val="0"/>
          <w:szCs w:val="21"/>
        </w:rPr>
      </w:pPr>
      <w:r>
        <w:rPr>
          <w:rFonts w:ascii="宋体" w:hAnsi="宋体" w:cs="Tahoma" w:hint="eastAsia"/>
          <w:color w:val="000000"/>
          <w:szCs w:val="21"/>
        </w:rPr>
        <w:t>6.4评审委员会应当按采购文件规定的评审程序、评审方法和评分标准进行评审，并对评审结果负责。</w:t>
      </w:r>
    </w:p>
    <w:p w14:paraId="4E76DDBC" w14:textId="77777777" w:rsidR="008E76A0" w:rsidRDefault="00000000">
      <w:pPr>
        <w:spacing w:line="432" w:lineRule="exact"/>
        <w:jc w:val="center"/>
        <w:rPr>
          <w:rFonts w:ascii="宋体" w:hAnsi="宋体" w:hint="eastAsia"/>
          <w:b/>
          <w:szCs w:val="21"/>
        </w:rPr>
      </w:pPr>
      <w:r>
        <w:rPr>
          <w:rFonts w:ascii="宋体" w:hAnsi="宋体" w:hint="eastAsia"/>
          <w:b/>
          <w:szCs w:val="21"/>
        </w:rPr>
        <w:t>三、磋商响应文件的编制</w:t>
      </w:r>
    </w:p>
    <w:p w14:paraId="412542B3" w14:textId="77777777" w:rsidR="008E76A0" w:rsidRDefault="00000000">
      <w:pPr>
        <w:tabs>
          <w:tab w:val="left" w:pos="0"/>
        </w:tabs>
        <w:spacing w:line="432" w:lineRule="exact"/>
        <w:rPr>
          <w:rFonts w:ascii="宋体" w:hAnsi="宋体" w:hint="eastAsia"/>
          <w:szCs w:val="21"/>
        </w:rPr>
      </w:pPr>
      <w:r>
        <w:rPr>
          <w:rFonts w:ascii="宋体" w:hAnsi="宋体" w:hint="eastAsia"/>
          <w:szCs w:val="21"/>
        </w:rPr>
        <w:t xml:space="preserve">    供应商应</w:t>
      </w:r>
      <w:r>
        <w:rPr>
          <w:rFonts w:ascii="宋体" w:hAnsi="宋体" w:hint="eastAsia"/>
          <w:spacing w:val="-2"/>
        </w:rPr>
        <w:t>按《供应商政府采购项目电子交易操作指南》及本采购文件规定的格式和顺序编制（</w:t>
      </w:r>
      <w:r>
        <w:rPr>
          <w:rFonts w:ascii="宋体" w:hAnsi="宋体" w:hint="eastAsia"/>
          <w:szCs w:val="21"/>
        </w:rPr>
        <w:t>并标注页码</w:t>
      </w:r>
      <w:r>
        <w:rPr>
          <w:rFonts w:ascii="宋体" w:hAnsi="宋体" w:hint="eastAsia"/>
          <w:spacing w:val="-2"/>
        </w:rPr>
        <w:t>）并进行关联定位及加密</w:t>
      </w:r>
      <w:r>
        <w:rPr>
          <w:rFonts w:ascii="宋体" w:hAnsi="宋体" w:hint="eastAsia"/>
          <w:szCs w:val="21"/>
        </w:rPr>
        <w:t>。并对提交的磋商响应文件的真实性、合法性承担法律责任。磋商响应文件内容不完整、编排混乱导致磋商响应文件被误读、漏读或者查找不到相关内容的，是供应商的责任。</w:t>
      </w:r>
    </w:p>
    <w:p w14:paraId="4D7C98DB" w14:textId="77777777" w:rsidR="008E76A0" w:rsidRDefault="00000000">
      <w:pPr>
        <w:spacing w:line="432" w:lineRule="exact"/>
        <w:rPr>
          <w:rFonts w:ascii="宋体" w:hAnsi="宋体" w:hint="eastAsia"/>
          <w:b/>
          <w:bCs/>
          <w:color w:val="000000"/>
          <w:szCs w:val="21"/>
        </w:rPr>
      </w:pPr>
      <w:r>
        <w:rPr>
          <w:rFonts w:ascii="宋体" w:hAnsi="宋体" w:hint="eastAsia"/>
          <w:b/>
          <w:bCs/>
          <w:color w:val="000000"/>
          <w:szCs w:val="21"/>
        </w:rPr>
        <w:t>7.磋商响应文件的组成</w:t>
      </w:r>
    </w:p>
    <w:p w14:paraId="4000DC81" w14:textId="77777777" w:rsidR="008E76A0" w:rsidRDefault="00000000">
      <w:pPr>
        <w:spacing w:line="432" w:lineRule="exact"/>
        <w:rPr>
          <w:rFonts w:ascii="宋体" w:hAnsi="宋体" w:hint="eastAsia"/>
          <w:color w:val="000000"/>
          <w:szCs w:val="21"/>
        </w:rPr>
      </w:pPr>
      <w:r>
        <w:rPr>
          <w:rFonts w:ascii="宋体" w:hAnsi="宋体" w:hint="eastAsia"/>
          <w:color w:val="000000"/>
          <w:szCs w:val="21"/>
        </w:rPr>
        <w:t>磋商响应文件由“资格证明材料部分”、“资信商务技术部分”和“价格部分”组成：</w:t>
      </w:r>
    </w:p>
    <w:p w14:paraId="7C181D9F" w14:textId="77777777" w:rsidR="008E76A0" w:rsidRDefault="00000000">
      <w:pPr>
        <w:spacing w:line="360" w:lineRule="auto"/>
        <w:jc w:val="left"/>
        <w:rPr>
          <w:rFonts w:ascii="宋体" w:hAnsi="宋体" w:hint="eastAsia"/>
          <w:b/>
          <w:szCs w:val="21"/>
        </w:rPr>
      </w:pPr>
      <w:r>
        <w:rPr>
          <w:rFonts w:ascii="宋体" w:hAnsi="宋体" w:hint="eastAsia"/>
          <w:b/>
          <w:szCs w:val="21"/>
        </w:rPr>
        <w:t>7.1资格证明材料部分格式：</w:t>
      </w:r>
    </w:p>
    <w:p w14:paraId="44355805" w14:textId="77777777" w:rsidR="008E76A0" w:rsidRDefault="00000000">
      <w:pPr>
        <w:spacing w:line="432" w:lineRule="exact"/>
        <w:rPr>
          <w:rFonts w:ascii="宋体" w:hAnsi="宋体" w:hint="eastAsia"/>
          <w:szCs w:val="21"/>
        </w:rPr>
      </w:pPr>
      <w:r>
        <w:rPr>
          <w:rFonts w:ascii="宋体" w:hAnsi="宋体" w:hint="eastAsia"/>
          <w:szCs w:val="21"/>
        </w:rPr>
        <w:t>▲7.1.1关于资格的声明函（附件一）；</w:t>
      </w:r>
    </w:p>
    <w:p w14:paraId="4D7E8A03" w14:textId="67CF5F14" w:rsidR="008E76A0" w:rsidRDefault="00000000">
      <w:pPr>
        <w:spacing w:line="432" w:lineRule="exact"/>
        <w:rPr>
          <w:rFonts w:ascii="宋体" w:hAnsi="宋体" w:hint="eastAsia"/>
          <w:szCs w:val="21"/>
        </w:rPr>
      </w:pPr>
      <w:r>
        <w:rPr>
          <w:rFonts w:ascii="宋体" w:hAnsi="宋体" w:hint="eastAsia"/>
          <w:szCs w:val="21"/>
        </w:rPr>
        <w:t>▲7.1.2</w:t>
      </w:r>
      <w:r w:rsidR="00072E55">
        <w:rPr>
          <w:rFonts w:ascii="宋体" w:hAnsi="宋体" w:hint="eastAsia"/>
          <w:szCs w:val="21"/>
        </w:rPr>
        <w:t>有效的营业执照（或事业单位法人证书）复印件、</w:t>
      </w:r>
      <w:r w:rsidR="00053319">
        <w:rPr>
          <w:rFonts w:ascii="宋体" w:hAnsi="宋体" w:hint="eastAsia"/>
          <w:szCs w:val="21"/>
        </w:rPr>
        <w:t>有效的建筑装修装饰工程专业承包二级及以上资质证书复印件</w:t>
      </w:r>
      <w:r w:rsidR="00072E55">
        <w:rPr>
          <w:rFonts w:ascii="宋体" w:hAnsi="宋体" w:hint="eastAsia"/>
          <w:szCs w:val="21"/>
        </w:rPr>
        <w:t>、</w:t>
      </w:r>
      <w:r w:rsidR="00907A8F" w:rsidRPr="00907A8F">
        <w:rPr>
          <w:rFonts w:ascii="宋体" w:hAnsi="宋体" w:cs="宋体" w:hint="eastAsia"/>
          <w:kern w:val="0"/>
          <w:szCs w:val="21"/>
        </w:rPr>
        <w:t>安全生产许可证</w:t>
      </w:r>
      <w:r w:rsidR="00072E55">
        <w:rPr>
          <w:rFonts w:ascii="宋体" w:hAnsi="宋体" w:hint="eastAsia"/>
          <w:szCs w:val="21"/>
        </w:rPr>
        <w:t>（加盖供应商公章）；</w:t>
      </w:r>
    </w:p>
    <w:p w14:paraId="0A8178E6" w14:textId="7C04C8DC" w:rsidR="008E76A0" w:rsidRDefault="00000000">
      <w:pPr>
        <w:spacing w:line="432" w:lineRule="exact"/>
        <w:rPr>
          <w:rFonts w:ascii="宋体" w:hAnsi="宋体" w:hint="eastAsia"/>
          <w:szCs w:val="21"/>
        </w:rPr>
      </w:pPr>
      <w:r>
        <w:rPr>
          <w:rFonts w:ascii="宋体" w:hAnsi="宋体" w:hint="eastAsia"/>
          <w:szCs w:val="21"/>
        </w:rPr>
        <w:t>▲7.1.3供应商</w:t>
      </w:r>
      <w:r w:rsidR="00B812A2">
        <w:rPr>
          <w:rFonts w:ascii="宋体" w:hAnsi="宋体" w:hint="eastAsia"/>
          <w:szCs w:val="21"/>
        </w:rPr>
        <w:t>2023年或2024年</w:t>
      </w:r>
      <w:r>
        <w:rPr>
          <w:rFonts w:ascii="宋体" w:hAnsi="宋体" w:hint="eastAsia"/>
          <w:szCs w:val="21"/>
        </w:rPr>
        <w:t>财务状况报告复印件（新成立不足一年的，提供近期的）（加盖供应商公章）</w:t>
      </w:r>
      <w:r>
        <w:rPr>
          <w:rFonts w:ascii="宋体" w:hAnsi="宋体" w:hint="eastAsia"/>
          <w:b/>
          <w:szCs w:val="21"/>
        </w:rPr>
        <w:t>或</w:t>
      </w:r>
      <w:r>
        <w:rPr>
          <w:rFonts w:ascii="宋体" w:hAnsi="宋体" w:hint="eastAsia"/>
          <w:szCs w:val="21"/>
        </w:rPr>
        <w:t>供应商基本开户银行出具的资信证明材料复印件（加盖供应商公章）</w:t>
      </w:r>
      <w:r>
        <w:rPr>
          <w:rFonts w:ascii="宋体" w:hAnsi="宋体" w:hint="eastAsia"/>
          <w:color w:val="000000" w:themeColor="text1"/>
          <w:szCs w:val="21"/>
        </w:rPr>
        <w:t>或投标人提供符合“具有良好的商业信誉和健全的财务会计制度”的书面承诺</w:t>
      </w:r>
      <w:r>
        <w:rPr>
          <w:rFonts w:ascii="宋体" w:hAnsi="宋体" w:hint="eastAsia"/>
          <w:szCs w:val="21"/>
        </w:rPr>
        <w:t>（格式自拟）；</w:t>
      </w:r>
    </w:p>
    <w:p w14:paraId="2407C0EF" w14:textId="77777777" w:rsidR="008E76A0" w:rsidRDefault="00000000">
      <w:pPr>
        <w:spacing w:line="432" w:lineRule="exact"/>
        <w:rPr>
          <w:rFonts w:ascii="宋体" w:hAnsi="宋体" w:hint="eastAsia"/>
          <w:szCs w:val="21"/>
        </w:rPr>
      </w:pPr>
      <w:r>
        <w:rPr>
          <w:rFonts w:ascii="宋体" w:hAnsi="宋体" w:hint="eastAsia"/>
          <w:szCs w:val="21"/>
        </w:rPr>
        <w:t>▲7.1.4参加本次采购活动近一个月内供应商</w:t>
      </w:r>
      <w:r>
        <w:rPr>
          <w:rFonts w:ascii="宋体" w:hAnsi="宋体" w:hint="eastAsia"/>
          <w:b/>
          <w:szCs w:val="21"/>
        </w:rPr>
        <w:t>缴纳税收</w:t>
      </w:r>
      <w:r>
        <w:rPr>
          <w:rFonts w:ascii="宋体" w:hAnsi="宋体" w:hint="eastAsia"/>
          <w:szCs w:val="21"/>
        </w:rPr>
        <w:t>的凭据证明材料复印件（加盖供应商公章），如依法免税的，应提供相应文件证明其依法免税（加盖供应商公章）</w:t>
      </w:r>
      <w:r>
        <w:rPr>
          <w:rFonts w:ascii="宋体" w:hAnsi="宋体" w:hint="eastAsia"/>
          <w:color w:val="000000" w:themeColor="text1"/>
          <w:szCs w:val="21"/>
        </w:rPr>
        <w:t>或投标人提供符合“有依法缴纳税收的良好记录”的书面承诺</w:t>
      </w:r>
      <w:r>
        <w:rPr>
          <w:rFonts w:ascii="宋体" w:hAnsi="宋体" w:hint="eastAsia"/>
          <w:szCs w:val="21"/>
        </w:rPr>
        <w:t>（格式自拟）；</w:t>
      </w:r>
    </w:p>
    <w:p w14:paraId="58815F33" w14:textId="77777777" w:rsidR="008E76A0" w:rsidRDefault="00000000">
      <w:pPr>
        <w:spacing w:line="432" w:lineRule="exact"/>
        <w:rPr>
          <w:rFonts w:ascii="宋体" w:hAnsi="宋体" w:hint="eastAsia"/>
          <w:szCs w:val="21"/>
        </w:rPr>
      </w:pPr>
      <w:r>
        <w:rPr>
          <w:rFonts w:ascii="宋体" w:hAnsi="宋体" w:hint="eastAsia"/>
          <w:szCs w:val="21"/>
        </w:rPr>
        <w:t>▲7.1.5参加本次采购活动近一个月内供应商</w:t>
      </w:r>
      <w:r>
        <w:rPr>
          <w:rFonts w:ascii="宋体" w:hAnsi="宋体" w:hint="eastAsia"/>
          <w:b/>
          <w:szCs w:val="21"/>
        </w:rPr>
        <w:t>缴纳社会保险</w:t>
      </w:r>
      <w:r>
        <w:rPr>
          <w:rFonts w:ascii="宋体" w:hAnsi="宋体" w:hint="eastAsia"/>
          <w:szCs w:val="21"/>
        </w:rPr>
        <w:t>的凭据证明材料复印件（加盖供应商公章），如依法不需要缴纳社会保险的，应提供相应文件证明其依法不需要缴纳社会保险（加盖供应商公章）或</w:t>
      </w:r>
      <w:r>
        <w:rPr>
          <w:rFonts w:ascii="宋体" w:hAnsi="宋体" w:hint="eastAsia"/>
          <w:color w:val="000000" w:themeColor="text1"/>
          <w:szCs w:val="21"/>
        </w:rPr>
        <w:t>投标人提供符合“有依法缴纳社会保障资金的良好记录”的书面承</w:t>
      </w:r>
      <w:r>
        <w:rPr>
          <w:rFonts w:ascii="宋体" w:hAnsi="宋体" w:hint="eastAsia"/>
          <w:color w:val="000000" w:themeColor="text1"/>
          <w:szCs w:val="21"/>
        </w:rPr>
        <w:lastRenderedPageBreak/>
        <w:t>诺</w:t>
      </w:r>
      <w:r>
        <w:rPr>
          <w:rFonts w:ascii="宋体" w:hAnsi="宋体" w:hint="eastAsia"/>
          <w:szCs w:val="21"/>
        </w:rPr>
        <w:t>（格式自拟）；</w:t>
      </w:r>
    </w:p>
    <w:p w14:paraId="762E0137" w14:textId="77777777" w:rsidR="008E76A0" w:rsidRDefault="00000000">
      <w:pPr>
        <w:spacing w:line="432" w:lineRule="exact"/>
        <w:jc w:val="left"/>
        <w:rPr>
          <w:rFonts w:ascii="宋体" w:hAnsi="宋体" w:hint="eastAsia"/>
          <w:szCs w:val="21"/>
        </w:rPr>
      </w:pPr>
      <w:r>
        <w:rPr>
          <w:rFonts w:ascii="宋体" w:hAnsi="宋体" w:hint="eastAsia"/>
          <w:szCs w:val="21"/>
        </w:rPr>
        <w:t>▲7.1.6供应商一般情况（附件二）；</w:t>
      </w:r>
    </w:p>
    <w:p w14:paraId="5DF18514" w14:textId="0A5D9812" w:rsidR="008E76A0" w:rsidRDefault="00000000">
      <w:pPr>
        <w:spacing w:line="432" w:lineRule="exact"/>
        <w:jc w:val="left"/>
        <w:rPr>
          <w:rFonts w:ascii="宋体" w:hAnsi="宋体" w:hint="eastAsia"/>
          <w:szCs w:val="21"/>
        </w:rPr>
      </w:pPr>
      <w:r>
        <w:rPr>
          <w:rFonts w:ascii="宋体" w:hAnsi="宋体" w:hint="eastAsia"/>
          <w:szCs w:val="21"/>
        </w:rPr>
        <w:t>▲</w:t>
      </w:r>
      <w:r>
        <w:rPr>
          <w:rFonts w:ascii="宋体" w:hAnsi="宋体" w:hint="eastAsia"/>
          <w:spacing w:val="-2"/>
          <w:szCs w:val="21"/>
        </w:rPr>
        <w:t>7.1.7</w:t>
      </w:r>
      <w:r>
        <w:rPr>
          <w:rFonts w:ascii="宋体" w:hAnsi="宋体" w:hint="eastAsia"/>
          <w:szCs w:val="21"/>
        </w:rPr>
        <w:t>未列入“信用中国（www.creditchina.gov.cn）、中国政府采购网（www.ccgp.gov.cn）列入失信被执行人、</w:t>
      </w:r>
      <w:r w:rsidR="003D7391">
        <w:rPr>
          <w:rFonts w:ascii="宋体" w:hAnsi="宋体" w:hint="eastAsia"/>
          <w:szCs w:val="21"/>
        </w:rPr>
        <w:t>重大税收违法失信主体</w:t>
      </w:r>
      <w:r>
        <w:rPr>
          <w:rFonts w:ascii="宋体" w:hAnsi="宋体" w:hint="eastAsia"/>
          <w:szCs w:val="21"/>
        </w:rPr>
        <w:t>、政府采购严重违法失信行为记录名单</w:t>
      </w:r>
      <w:r>
        <w:rPr>
          <w:rFonts w:ascii="宋体" w:hAnsi="宋体" w:hint="eastAsia"/>
          <w:spacing w:val="-2"/>
          <w:szCs w:val="21"/>
        </w:rPr>
        <w:t>在禁止参加采购期限的供应商”</w:t>
      </w:r>
      <w:r>
        <w:rPr>
          <w:rFonts w:ascii="宋体" w:hAnsi="宋体" w:hint="eastAsia"/>
          <w:szCs w:val="21"/>
        </w:rPr>
        <w:t>的承诺函（附件三）；</w:t>
      </w:r>
    </w:p>
    <w:p w14:paraId="158B31E6" w14:textId="77777777" w:rsidR="008E76A0" w:rsidRDefault="00000000">
      <w:pPr>
        <w:spacing w:line="432" w:lineRule="exact"/>
        <w:jc w:val="left"/>
        <w:rPr>
          <w:rFonts w:ascii="宋体" w:hAnsi="宋体" w:hint="eastAsia"/>
          <w:szCs w:val="21"/>
        </w:rPr>
      </w:pPr>
      <w:r>
        <w:rPr>
          <w:rFonts w:ascii="宋体" w:hAnsi="宋体" w:hint="eastAsia"/>
          <w:b/>
          <w:spacing w:val="-2"/>
          <w:szCs w:val="21"/>
        </w:rPr>
        <w:t>注：以采购人在（当日）</w:t>
      </w:r>
      <w:r>
        <w:rPr>
          <w:rFonts w:ascii="宋体" w:hAnsi="宋体" w:cs="宋体" w:hint="eastAsia"/>
          <w:b/>
          <w:spacing w:val="-2"/>
          <w:szCs w:val="21"/>
        </w:rPr>
        <w:t>磋商响应文件的提交截止时间</w:t>
      </w:r>
      <w:r>
        <w:rPr>
          <w:rFonts w:ascii="宋体" w:hAnsi="宋体" w:hint="eastAsia"/>
          <w:b/>
          <w:spacing w:val="-2"/>
          <w:szCs w:val="21"/>
        </w:rPr>
        <w:t>后网站查询的结果为准；</w:t>
      </w:r>
    </w:p>
    <w:p w14:paraId="18061209" w14:textId="0C90CBFE" w:rsidR="008E76A0" w:rsidRDefault="00000000">
      <w:pPr>
        <w:spacing w:line="360" w:lineRule="auto"/>
        <w:rPr>
          <w:rFonts w:ascii="宋体" w:hAnsi="宋体" w:hint="eastAsia"/>
          <w:szCs w:val="21"/>
        </w:rPr>
      </w:pPr>
      <w:r>
        <w:rPr>
          <w:rFonts w:ascii="宋体" w:hAnsi="宋体" w:hint="eastAsia"/>
          <w:szCs w:val="21"/>
        </w:rPr>
        <w:t>▲</w:t>
      </w:r>
      <w:r w:rsidR="00CF0ACB" w:rsidRPr="00CF0ACB">
        <w:rPr>
          <w:rFonts w:ascii="宋体" w:hAnsi="宋体" w:hint="eastAsia"/>
          <w:szCs w:val="21"/>
        </w:rPr>
        <w:t>7.1.8《中小（微）企业声明函》附件四（如属于残疾人福利性单位或监狱企业再提供《残疾人福利性单位声明函》附件五（残疾人福利性单位专用填写）或《监狱企业证明文件》[由省级以上监狱管理局、戒毒管理局（含新疆生产建设兵团）出具的属于监狱企业的证明文件]）</w:t>
      </w:r>
    </w:p>
    <w:p w14:paraId="3BEE8FB4" w14:textId="77777777" w:rsidR="008E76A0" w:rsidRDefault="00000000">
      <w:pPr>
        <w:spacing w:line="360" w:lineRule="auto"/>
        <w:jc w:val="left"/>
        <w:rPr>
          <w:rFonts w:ascii="宋体" w:hAnsi="宋体" w:hint="eastAsia"/>
          <w:szCs w:val="21"/>
        </w:rPr>
      </w:pPr>
      <w:r>
        <w:rPr>
          <w:rFonts w:ascii="宋体" w:hAnsi="宋体" w:cs="宋体" w:hint="eastAsia"/>
          <w:bCs/>
          <w:szCs w:val="21"/>
        </w:rPr>
        <w:t>7.1.</w:t>
      </w:r>
      <w:r>
        <w:rPr>
          <w:rFonts w:ascii="宋体" w:hAnsi="宋体"/>
          <w:szCs w:val="21"/>
        </w:rPr>
        <w:t>9</w:t>
      </w:r>
      <w:r>
        <w:rPr>
          <w:rFonts w:ascii="宋体" w:hAnsi="宋体" w:cs="宋体" w:hint="eastAsia"/>
          <w:bCs/>
          <w:szCs w:val="21"/>
          <w:lang w:bidi="ar"/>
        </w:rPr>
        <w:t>联合体协议书</w:t>
      </w:r>
      <w:r>
        <w:rPr>
          <w:rFonts w:ascii="宋体" w:hAnsi="宋体" w:hint="eastAsia"/>
          <w:szCs w:val="21"/>
        </w:rPr>
        <w:t>（附件六）</w:t>
      </w:r>
      <w:r>
        <w:rPr>
          <w:rFonts w:ascii="宋体" w:hAnsi="宋体" w:hint="eastAsia"/>
          <w:b/>
          <w:bCs/>
          <w:color w:val="000000" w:themeColor="text1"/>
          <w:szCs w:val="21"/>
        </w:rPr>
        <w:t>（投标人以联合体方式投标的必须提供联合体协议书，否则作无效标处理）；</w:t>
      </w:r>
    </w:p>
    <w:p w14:paraId="4A0BBB37" w14:textId="6F03F99E" w:rsidR="008E76A0" w:rsidRDefault="00DB77AB">
      <w:pPr>
        <w:spacing w:line="360" w:lineRule="auto"/>
        <w:jc w:val="left"/>
        <w:rPr>
          <w:rFonts w:ascii="宋体" w:hAnsi="宋体" w:hint="eastAsia"/>
          <w:szCs w:val="21"/>
        </w:rPr>
      </w:pPr>
      <w:r>
        <w:rPr>
          <w:rFonts w:ascii="宋体" w:hAnsi="宋体" w:cs="宋体" w:hint="eastAsia"/>
          <w:bCs/>
          <w:szCs w:val="21"/>
        </w:rPr>
        <w:t>7.1.</w:t>
      </w:r>
      <w:r>
        <w:rPr>
          <w:rFonts w:ascii="宋体" w:hAnsi="宋体"/>
          <w:szCs w:val="21"/>
        </w:rPr>
        <w:t>1</w:t>
      </w:r>
      <w:r w:rsidR="004901B2">
        <w:rPr>
          <w:rFonts w:ascii="宋体" w:hAnsi="宋体" w:hint="eastAsia"/>
          <w:szCs w:val="21"/>
        </w:rPr>
        <w:t>0</w:t>
      </w:r>
      <w:r>
        <w:rPr>
          <w:rFonts w:ascii="宋体" w:hAnsi="宋体" w:hint="eastAsia"/>
          <w:szCs w:val="21"/>
        </w:rPr>
        <w:t>供应商认为有必要提供的其他资料。</w:t>
      </w:r>
    </w:p>
    <w:p w14:paraId="3F1A0A1E" w14:textId="77777777" w:rsidR="008E76A0" w:rsidRDefault="00000000">
      <w:pPr>
        <w:spacing w:line="432" w:lineRule="exact"/>
        <w:rPr>
          <w:rFonts w:ascii="宋体" w:hAnsi="宋体" w:hint="eastAsia"/>
          <w:b/>
          <w:szCs w:val="21"/>
        </w:rPr>
      </w:pPr>
      <w:r>
        <w:rPr>
          <w:rFonts w:ascii="宋体" w:hAnsi="宋体" w:hint="eastAsia"/>
          <w:b/>
          <w:szCs w:val="21"/>
        </w:rPr>
        <w:t>7.2资信商务技术部分格式：</w:t>
      </w:r>
    </w:p>
    <w:p w14:paraId="6502F245" w14:textId="77777777" w:rsidR="008E76A0" w:rsidRDefault="00000000">
      <w:pPr>
        <w:spacing w:line="432" w:lineRule="exact"/>
        <w:rPr>
          <w:rFonts w:ascii="宋体" w:hAnsi="宋体" w:hint="eastAsia"/>
          <w:szCs w:val="21"/>
        </w:rPr>
      </w:pPr>
      <w:r>
        <w:rPr>
          <w:rFonts w:ascii="宋体" w:hAnsi="宋体" w:hint="eastAsia"/>
          <w:szCs w:val="21"/>
        </w:rPr>
        <w:t>7.2.1资信商务技术部分封面；</w:t>
      </w:r>
    </w:p>
    <w:p w14:paraId="3D1524F2" w14:textId="77777777" w:rsidR="008E76A0" w:rsidRDefault="00000000">
      <w:pPr>
        <w:spacing w:line="432" w:lineRule="exact"/>
        <w:rPr>
          <w:rFonts w:ascii="宋体" w:hAnsi="宋体" w:hint="eastAsia"/>
          <w:szCs w:val="21"/>
        </w:rPr>
      </w:pPr>
      <w:r>
        <w:rPr>
          <w:rFonts w:ascii="宋体" w:hAnsi="宋体" w:hint="eastAsia"/>
          <w:szCs w:val="21"/>
        </w:rPr>
        <w:t>7.2.2资信商务技术部分目录；</w:t>
      </w:r>
    </w:p>
    <w:p w14:paraId="6F37369F" w14:textId="77777777" w:rsidR="008E76A0" w:rsidRDefault="00000000">
      <w:pPr>
        <w:spacing w:line="360" w:lineRule="auto"/>
        <w:rPr>
          <w:rFonts w:ascii="宋体" w:hAnsi="宋体" w:hint="eastAsia"/>
          <w:szCs w:val="21"/>
        </w:rPr>
      </w:pPr>
      <w:r>
        <w:rPr>
          <w:rFonts w:ascii="宋体" w:hAnsi="宋体" w:hint="eastAsia"/>
          <w:szCs w:val="21"/>
        </w:rPr>
        <w:t>▲7.2.3法定代表人（或单位负责人或经营者）的身份证明书</w:t>
      </w:r>
      <w:r>
        <w:rPr>
          <w:rFonts w:ascii="宋体" w:hAnsi="宋体" w:hint="eastAsia"/>
          <w:b/>
          <w:szCs w:val="21"/>
        </w:rPr>
        <w:t>或</w:t>
      </w:r>
      <w:r>
        <w:rPr>
          <w:rFonts w:ascii="宋体" w:hAnsi="宋体" w:hint="eastAsia"/>
          <w:szCs w:val="21"/>
        </w:rPr>
        <w:t>法定代表人（或单位负责人或经营者）授权书（附件七）；</w:t>
      </w:r>
      <w:r>
        <w:rPr>
          <w:rFonts w:ascii="宋体" w:hAnsi="宋体" w:hint="eastAsia"/>
          <w:b/>
          <w:szCs w:val="21"/>
        </w:rPr>
        <w:t>注：若</w:t>
      </w:r>
      <w:r>
        <w:rPr>
          <w:rFonts w:ascii="宋体" w:hAnsi="宋体" w:hint="eastAsia"/>
          <w:szCs w:val="21"/>
        </w:rPr>
        <w:t>磋商响应方的代表为法定代表人（或单位负责人或经营者）的，</w:t>
      </w:r>
      <w:r>
        <w:rPr>
          <w:rFonts w:ascii="宋体" w:hAnsi="宋体" w:hint="eastAsia"/>
          <w:b/>
          <w:szCs w:val="21"/>
        </w:rPr>
        <w:t>则提交</w:t>
      </w:r>
      <w:r>
        <w:rPr>
          <w:rFonts w:ascii="宋体" w:hAnsi="宋体" w:hint="eastAsia"/>
          <w:szCs w:val="21"/>
        </w:rPr>
        <w:t>法定代表人（或单位负责人或经营者）的身份证明书；</w:t>
      </w:r>
      <w:r>
        <w:rPr>
          <w:rFonts w:ascii="宋体" w:hAnsi="宋体" w:hint="eastAsia"/>
          <w:b/>
          <w:szCs w:val="21"/>
        </w:rPr>
        <w:t>若</w:t>
      </w:r>
      <w:r>
        <w:rPr>
          <w:rFonts w:ascii="宋体" w:hAnsi="宋体" w:hint="eastAsia"/>
          <w:szCs w:val="21"/>
        </w:rPr>
        <w:t>非法定代表人（或单位负责人或经营者）的，</w:t>
      </w:r>
      <w:r>
        <w:rPr>
          <w:rFonts w:ascii="宋体" w:hAnsi="宋体" w:hint="eastAsia"/>
          <w:b/>
          <w:szCs w:val="21"/>
        </w:rPr>
        <w:t>则提交</w:t>
      </w:r>
      <w:r>
        <w:rPr>
          <w:rFonts w:ascii="宋体" w:hAnsi="宋体" w:hint="eastAsia"/>
          <w:szCs w:val="21"/>
        </w:rPr>
        <w:t>法定代表人（或单位负责人或经营者）授权书；</w:t>
      </w:r>
    </w:p>
    <w:p w14:paraId="34376261" w14:textId="77777777" w:rsidR="008E76A0" w:rsidRDefault="00000000">
      <w:pPr>
        <w:spacing w:line="360" w:lineRule="auto"/>
        <w:jc w:val="left"/>
        <w:rPr>
          <w:rFonts w:ascii="宋体" w:hAnsi="宋体" w:hint="eastAsia"/>
          <w:szCs w:val="21"/>
        </w:rPr>
      </w:pPr>
      <w:r>
        <w:rPr>
          <w:rFonts w:ascii="宋体" w:hAnsi="宋体" w:hint="eastAsia"/>
          <w:szCs w:val="21"/>
        </w:rPr>
        <w:t>▲7.2.4合同条款响应表（附件八）；</w:t>
      </w:r>
    </w:p>
    <w:p w14:paraId="4BC5FD60" w14:textId="77777777" w:rsidR="008E76A0" w:rsidRDefault="00000000">
      <w:pPr>
        <w:spacing w:line="360" w:lineRule="auto"/>
        <w:jc w:val="left"/>
        <w:rPr>
          <w:rFonts w:ascii="宋体" w:hAnsi="宋体" w:hint="eastAsia"/>
          <w:szCs w:val="21"/>
        </w:rPr>
      </w:pPr>
      <w:r>
        <w:rPr>
          <w:rFonts w:ascii="宋体" w:hAnsi="宋体" w:hint="eastAsia"/>
          <w:szCs w:val="21"/>
        </w:rPr>
        <w:t>▲7.2.5服务（技术）要求响应表（附件九）；</w:t>
      </w:r>
    </w:p>
    <w:p w14:paraId="6F25AD23" w14:textId="17A0E53A" w:rsidR="008E76A0" w:rsidRDefault="00000000">
      <w:pPr>
        <w:spacing w:line="432" w:lineRule="exact"/>
        <w:jc w:val="left"/>
        <w:rPr>
          <w:rFonts w:ascii="宋体" w:hAnsi="宋体" w:hint="eastAsia"/>
          <w:szCs w:val="21"/>
        </w:rPr>
      </w:pPr>
      <w:r>
        <w:rPr>
          <w:rFonts w:ascii="宋体" w:hAnsi="宋体" w:hint="eastAsia"/>
          <w:szCs w:val="21"/>
        </w:rPr>
        <w:t>7.2.</w:t>
      </w:r>
      <w:r w:rsidR="006F1D86">
        <w:rPr>
          <w:rFonts w:ascii="宋体" w:hAnsi="宋体" w:hint="eastAsia"/>
          <w:szCs w:val="21"/>
        </w:rPr>
        <w:t>6</w:t>
      </w:r>
      <w:r w:rsidR="00C22DB8">
        <w:rPr>
          <w:rFonts w:ascii="宋体" w:hAnsi="宋体" w:cs="宋体" w:hint="eastAsia"/>
          <w:szCs w:val="21"/>
        </w:rPr>
        <w:t>突发事件应急措施</w:t>
      </w:r>
      <w:r>
        <w:rPr>
          <w:rFonts w:ascii="宋体" w:hAnsi="宋体" w:hint="eastAsia"/>
          <w:szCs w:val="21"/>
        </w:rPr>
        <w:t>；</w:t>
      </w:r>
    </w:p>
    <w:p w14:paraId="13700DCE" w14:textId="25C16D8F" w:rsidR="008E76A0" w:rsidRDefault="00000000">
      <w:pPr>
        <w:spacing w:line="432" w:lineRule="exact"/>
        <w:jc w:val="left"/>
        <w:rPr>
          <w:rFonts w:ascii="宋体" w:hAnsi="宋体" w:hint="eastAsia"/>
          <w:szCs w:val="21"/>
        </w:rPr>
      </w:pPr>
      <w:r>
        <w:rPr>
          <w:rFonts w:ascii="宋体" w:hAnsi="宋体" w:hint="eastAsia"/>
          <w:szCs w:val="21"/>
        </w:rPr>
        <w:t>7.2.</w:t>
      </w:r>
      <w:r w:rsidR="006F1D86">
        <w:rPr>
          <w:rFonts w:ascii="宋体" w:hAnsi="宋体" w:hint="eastAsia"/>
          <w:szCs w:val="21"/>
        </w:rPr>
        <w:t>7</w:t>
      </w:r>
      <w:r w:rsidR="00C22DB8">
        <w:rPr>
          <w:rFonts w:ascii="宋体" w:hAnsi="宋体" w:hint="eastAsia"/>
          <w:color w:val="000000"/>
          <w:szCs w:val="21"/>
        </w:rPr>
        <w:t>成本、质量保证措施</w:t>
      </w:r>
      <w:r>
        <w:rPr>
          <w:rFonts w:ascii="宋体" w:hAnsi="宋体" w:hint="eastAsia"/>
          <w:szCs w:val="21"/>
        </w:rPr>
        <w:t>；</w:t>
      </w:r>
    </w:p>
    <w:p w14:paraId="4CCE5580" w14:textId="01E33AC8" w:rsidR="008E76A0" w:rsidRDefault="00000000">
      <w:pPr>
        <w:spacing w:line="432" w:lineRule="exact"/>
        <w:jc w:val="left"/>
        <w:rPr>
          <w:rFonts w:ascii="宋体" w:hAnsi="宋体" w:hint="eastAsia"/>
          <w:szCs w:val="21"/>
        </w:rPr>
      </w:pPr>
      <w:r>
        <w:rPr>
          <w:rFonts w:ascii="宋体" w:hAnsi="宋体" w:hint="eastAsia"/>
          <w:szCs w:val="21"/>
        </w:rPr>
        <w:t>7.2.</w:t>
      </w:r>
      <w:r w:rsidR="006F1D86">
        <w:rPr>
          <w:rFonts w:ascii="宋体" w:hAnsi="宋体" w:hint="eastAsia"/>
          <w:szCs w:val="21"/>
        </w:rPr>
        <w:t>8</w:t>
      </w:r>
      <w:r w:rsidR="00C22DB8">
        <w:rPr>
          <w:rFonts w:ascii="宋体" w:hAnsi="宋体" w:hint="eastAsia"/>
          <w:color w:val="000000"/>
          <w:szCs w:val="21"/>
        </w:rPr>
        <w:t>施工方案</w:t>
      </w:r>
      <w:r>
        <w:rPr>
          <w:rFonts w:ascii="宋体" w:hAnsi="宋体" w:hint="eastAsia"/>
          <w:szCs w:val="21"/>
        </w:rPr>
        <w:t>；</w:t>
      </w:r>
    </w:p>
    <w:p w14:paraId="22B2FC26" w14:textId="58AFF27C" w:rsidR="008E76A0" w:rsidRDefault="00000000">
      <w:pPr>
        <w:spacing w:line="432" w:lineRule="exact"/>
        <w:jc w:val="left"/>
        <w:rPr>
          <w:rFonts w:ascii="宋体" w:hAnsi="宋体" w:hint="eastAsia"/>
          <w:szCs w:val="21"/>
        </w:rPr>
      </w:pPr>
      <w:r>
        <w:rPr>
          <w:rFonts w:ascii="宋体" w:hAnsi="宋体" w:hint="eastAsia"/>
          <w:szCs w:val="21"/>
        </w:rPr>
        <w:t>7.2.</w:t>
      </w:r>
      <w:r w:rsidR="006F1D86">
        <w:rPr>
          <w:rFonts w:ascii="宋体" w:hAnsi="宋体" w:hint="eastAsia"/>
          <w:szCs w:val="21"/>
        </w:rPr>
        <w:t>9</w:t>
      </w:r>
      <w:r w:rsidR="00C22DB8" w:rsidRPr="006F1D86">
        <w:rPr>
          <w:rFonts w:ascii="宋体" w:hAnsi="宋体" w:hint="eastAsia"/>
          <w:color w:val="000000"/>
          <w:szCs w:val="21"/>
        </w:rPr>
        <w:t>施工进度和工期保障措施</w:t>
      </w:r>
      <w:r>
        <w:rPr>
          <w:rFonts w:ascii="宋体" w:hAnsi="宋体" w:hint="eastAsia"/>
          <w:szCs w:val="21"/>
        </w:rPr>
        <w:t>；</w:t>
      </w:r>
    </w:p>
    <w:p w14:paraId="69AD2AFC" w14:textId="79E9F651" w:rsidR="006F1D86" w:rsidRPr="006F1D86" w:rsidRDefault="006F1D86">
      <w:pPr>
        <w:spacing w:line="432" w:lineRule="exact"/>
        <w:jc w:val="left"/>
        <w:rPr>
          <w:rFonts w:ascii="宋体" w:hAnsi="宋体" w:hint="eastAsia"/>
          <w:szCs w:val="21"/>
        </w:rPr>
      </w:pPr>
      <w:r>
        <w:rPr>
          <w:rFonts w:ascii="宋体" w:hAnsi="宋体" w:hint="eastAsia"/>
          <w:szCs w:val="21"/>
        </w:rPr>
        <w:t>7.2.1</w:t>
      </w:r>
      <w:r w:rsidRPr="006F1D86">
        <w:rPr>
          <w:rFonts w:ascii="宋体" w:hAnsi="宋体" w:hint="eastAsia"/>
          <w:color w:val="000000"/>
          <w:szCs w:val="21"/>
        </w:rPr>
        <w:t>0</w:t>
      </w:r>
      <w:r w:rsidR="00C22DB8">
        <w:rPr>
          <w:rFonts w:ascii="宋体" w:hAnsi="宋体" w:hint="eastAsia"/>
          <w:color w:val="000000"/>
          <w:szCs w:val="21"/>
        </w:rPr>
        <w:t>快速响应方案</w:t>
      </w:r>
      <w:r>
        <w:rPr>
          <w:rFonts w:ascii="宋体" w:hAnsi="宋体" w:hint="eastAsia"/>
          <w:color w:val="000000"/>
          <w:szCs w:val="21"/>
        </w:rPr>
        <w:t>；</w:t>
      </w:r>
    </w:p>
    <w:p w14:paraId="2C0AEC56" w14:textId="3B1CE408" w:rsidR="00C22DB8" w:rsidRDefault="00000000">
      <w:pPr>
        <w:spacing w:line="432" w:lineRule="exact"/>
        <w:jc w:val="left"/>
        <w:rPr>
          <w:rFonts w:ascii="宋体" w:hAnsi="宋体" w:hint="eastAsia"/>
          <w:szCs w:val="21"/>
        </w:rPr>
      </w:pPr>
      <w:r>
        <w:rPr>
          <w:rFonts w:ascii="宋体" w:hAnsi="宋体" w:hint="eastAsia"/>
          <w:szCs w:val="21"/>
        </w:rPr>
        <w:t>7.2.1</w:t>
      </w:r>
      <w:r>
        <w:rPr>
          <w:rFonts w:ascii="宋体" w:hAnsi="宋体"/>
          <w:szCs w:val="21"/>
        </w:rPr>
        <w:t>1</w:t>
      </w:r>
      <w:r w:rsidR="00C22DB8">
        <w:rPr>
          <w:rFonts w:ascii="宋体" w:hAnsi="宋体" w:hint="eastAsia"/>
          <w:szCs w:val="21"/>
        </w:rPr>
        <w:t>人员资质；</w:t>
      </w:r>
    </w:p>
    <w:p w14:paraId="6EE3E233" w14:textId="26B00536" w:rsidR="001715F6" w:rsidRDefault="00C22DB8">
      <w:pPr>
        <w:spacing w:line="432" w:lineRule="exact"/>
        <w:jc w:val="left"/>
        <w:rPr>
          <w:rFonts w:ascii="宋体" w:hAnsi="宋体" w:hint="eastAsia"/>
          <w:color w:val="000000"/>
          <w:szCs w:val="21"/>
        </w:rPr>
      </w:pPr>
      <w:r>
        <w:rPr>
          <w:rFonts w:ascii="宋体" w:hAnsi="宋体" w:hint="eastAsia"/>
          <w:szCs w:val="21"/>
        </w:rPr>
        <w:t>7.</w:t>
      </w:r>
      <w:r>
        <w:rPr>
          <w:rFonts w:ascii="宋体" w:hAnsi="宋体"/>
          <w:szCs w:val="21"/>
        </w:rPr>
        <w:t>2</w:t>
      </w:r>
      <w:r>
        <w:rPr>
          <w:rFonts w:ascii="宋体" w:hAnsi="宋体" w:hint="eastAsia"/>
          <w:szCs w:val="21"/>
        </w:rPr>
        <w:t>.</w:t>
      </w:r>
      <w:r>
        <w:rPr>
          <w:rFonts w:ascii="宋体" w:hAnsi="宋体"/>
          <w:szCs w:val="21"/>
        </w:rPr>
        <w:t>12</w:t>
      </w:r>
      <w:r w:rsidR="001715F6" w:rsidRPr="000A5436">
        <w:rPr>
          <w:rFonts w:ascii="宋体" w:hAnsi="宋体" w:hint="eastAsia"/>
          <w:color w:val="000000"/>
          <w:szCs w:val="21"/>
        </w:rPr>
        <w:t>类似业绩</w:t>
      </w:r>
      <w:r w:rsidR="006F1D86">
        <w:rPr>
          <w:rFonts w:ascii="宋体" w:hAnsi="宋体" w:hint="eastAsia"/>
          <w:color w:val="000000"/>
          <w:szCs w:val="21"/>
        </w:rPr>
        <w:t>；</w:t>
      </w:r>
    </w:p>
    <w:p w14:paraId="69063407" w14:textId="68391D70" w:rsidR="00E51DC3" w:rsidRDefault="00C22DB8">
      <w:pPr>
        <w:spacing w:line="432" w:lineRule="exact"/>
        <w:jc w:val="left"/>
        <w:rPr>
          <w:rFonts w:ascii="宋体" w:hAnsi="宋体" w:hint="eastAsia"/>
          <w:szCs w:val="21"/>
        </w:rPr>
      </w:pPr>
      <w:r>
        <w:rPr>
          <w:rFonts w:ascii="宋体" w:hAnsi="宋体" w:hint="eastAsia"/>
          <w:szCs w:val="21"/>
        </w:rPr>
        <w:t>7.</w:t>
      </w:r>
      <w:r>
        <w:rPr>
          <w:rFonts w:ascii="宋体" w:hAnsi="宋体"/>
          <w:szCs w:val="21"/>
        </w:rPr>
        <w:t>2</w:t>
      </w:r>
      <w:r>
        <w:rPr>
          <w:rFonts w:ascii="宋体" w:hAnsi="宋体" w:hint="eastAsia"/>
          <w:szCs w:val="21"/>
        </w:rPr>
        <w:t>.</w:t>
      </w:r>
      <w:r>
        <w:rPr>
          <w:rFonts w:ascii="宋体" w:hAnsi="宋体"/>
          <w:szCs w:val="21"/>
        </w:rPr>
        <w:t>1</w:t>
      </w:r>
      <w:r>
        <w:rPr>
          <w:rFonts w:ascii="宋体" w:hAnsi="宋体" w:hint="eastAsia"/>
          <w:szCs w:val="21"/>
        </w:rPr>
        <w:t>3</w:t>
      </w:r>
      <w:r w:rsidR="00E51DC3">
        <w:rPr>
          <w:rFonts w:ascii="宋体" w:hAnsi="宋体" w:hint="eastAsia"/>
          <w:szCs w:val="21"/>
        </w:rPr>
        <w:t>企业证书</w:t>
      </w:r>
      <w:r w:rsidR="006F1D86">
        <w:rPr>
          <w:rFonts w:ascii="宋体" w:hAnsi="宋体" w:hint="eastAsia"/>
          <w:szCs w:val="21"/>
        </w:rPr>
        <w:t>；</w:t>
      </w:r>
    </w:p>
    <w:p w14:paraId="477FFFD1" w14:textId="3AC469D0" w:rsidR="008E76A0" w:rsidRDefault="00C22DB8">
      <w:pPr>
        <w:spacing w:line="432" w:lineRule="exact"/>
        <w:jc w:val="left"/>
        <w:rPr>
          <w:rFonts w:ascii="宋体" w:hAnsi="宋体" w:hint="eastAsia"/>
          <w:szCs w:val="21"/>
        </w:rPr>
      </w:pPr>
      <w:r>
        <w:rPr>
          <w:rFonts w:ascii="宋体" w:hAnsi="宋体" w:hint="eastAsia"/>
          <w:szCs w:val="21"/>
        </w:rPr>
        <w:t>7.</w:t>
      </w:r>
      <w:r>
        <w:rPr>
          <w:rFonts w:ascii="宋体" w:hAnsi="宋体"/>
          <w:szCs w:val="21"/>
        </w:rPr>
        <w:t>2</w:t>
      </w:r>
      <w:r>
        <w:rPr>
          <w:rFonts w:ascii="宋体" w:hAnsi="宋体" w:hint="eastAsia"/>
          <w:szCs w:val="21"/>
        </w:rPr>
        <w:t>.</w:t>
      </w:r>
      <w:r>
        <w:rPr>
          <w:rFonts w:ascii="宋体" w:hAnsi="宋体"/>
          <w:szCs w:val="21"/>
        </w:rPr>
        <w:t>1</w:t>
      </w:r>
      <w:r>
        <w:rPr>
          <w:rFonts w:ascii="宋体" w:hAnsi="宋体" w:hint="eastAsia"/>
          <w:szCs w:val="21"/>
        </w:rPr>
        <w:t>4</w:t>
      </w:r>
      <w:r w:rsidR="001715F6">
        <w:rPr>
          <w:rFonts w:ascii="宋体" w:hAnsi="宋体" w:hint="eastAsia"/>
          <w:szCs w:val="21"/>
        </w:rPr>
        <w:t>政府采购政策；</w:t>
      </w:r>
    </w:p>
    <w:p w14:paraId="3985C8EA" w14:textId="532941F3" w:rsidR="00175A3E" w:rsidRDefault="00175A3E">
      <w:pPr>
        <w:spacing w:line="432" w:lineRule="exact"/>
        <w:jc w:val="left"/>
        <w:rPr>
          <w:rFonts w:ascii="宋体" w:hAnsi="宋体" w:hint="eastAsia"/>
          <w:szCs w:val="21"/>
        </w:rPr>
      </w:pPr>
      <w:r>
        <w:rPr>
          <w:rFonts w:ascii="宋体" w:hAnsi="宋体" w:hint="eastAsia"/>
          <w:szCs w:val="21"/>
        </w:rPr>
        <w:t>7.</w:t>
      </w:r>
      <w:r>
        <w:rPr>
          <w:rFonts w:ascii="宋体" w:hAnsi="宋体"/>
          <w:szCs w:val="21"/>
        </w:rPr>
        <w:t>2</w:t>
      </w:r>
      <w:r>
        <w:rPr>
          <w:rFonts w:ascii="宋体" w:hAnsi="宋体" w:hint="eastAsia"/>
          <w:szCs w:val="21"/>
        </w:rPr>
        <w:t>.</w:t>
      </w:r>
      <w:r>
        <w:rPr>
          <w:rFonts w:ascii="宋体" w:hAnsi="宋体"/>
          <w:szCs w:val="21"/>
        </w:rPr>
        <w:t>1</w:t>
      </w:r>
      <w:r>
        <w:rPr>
          <w:rFonts w:ascii="宋体" w:hAnsi="宋体" w:hint="eastAsia"/>
          <w:szCs w:val="21"/>
        </w:rPr>
        <w:t>4</w:t>
      </w:r>
      <w:r w:rsidRPr="00F3085B">
        <w:rPr>
          <w:rFonts w:ascii="宋体" w:hAnsi="宋体"/>
          <w:b/>
          <w:bCs/>
          <w:szCs w:val="21"/>
        </w:rPr>
        <w:t>拟派项目经理须具备有效的注册建造师贰级及以上执业资格，具有有效的安全生产</w:t>
      </w:r>
      <w:r w:rsidRPr="00F3085B">
        <w:rPr>
          <w:rFonts w:ascii="宋体" w:hAnsi="宋体"/>
          <w:b/>
          <w:bCs/>
          <w:szCs w:val="21"/>
        </w:rPr>
        <w:lastRenderedPageBreak/>
        <w:t>考核合格证（B证）；</w:t>
      </w:r>
      <w:r w:rsidRPr="00F3085B">
        <w:rPr>
          <w:rFonts w:ascii="宋体" w:hAnsi="宋体" w:hint="eastAsia"/>
          <w:b/>
          <w:bCs/>
          <w:color w:val="000000" w:themeColor="text1"/>
          <w:szCs w:val="21"/>
        </w:rPr>
        <w:t>并提供</w:t>
      </w:r>
      <w:r w:rsidRPr="00F3085B">
        <w:rPr>
          <w:rFonts w:ascii="宋体" w:hAnsi="宋体" w:hint="eastAsia"/>
          <w:b/>
          <w:bCs/>
          <w:color w:val="000000"/>
          <w:szCs w:val="21"/>
        </w:rPr>
        <w:t>由供应商为其缴纳的</w:t>
      </w:r>
      <w:r w:rsidR="002B6C60" w:rsidRPr="00322FF5">
        <w:rPr>
          <w:rFonts w:ascii="宋体" w:hAnsi="宋体" w:hint="eastAsia"/>
          <w:b/>
          <w:bCs/>
          <w:color w:val="000000"/>
          <w:szCs w:val="21"/>
        </w:rPr>
        <w:t>2025年2月至2025年4月</w:t>
      </w:r>
      <w:r w:rsidRPr="00F3085B">
        <w:rPr>
          <w:rFonts w:ascii="宋体" w:hAnsi="宋体" w:hint="eastAsia"/>
          <w:b/>
          <w:bCs/>
          <w:color w:val="000000"/>
          <w:szCs w:val="21"/>
        </w:rPr>
        <w:t>中任意一个月的社会保险参保证明复印件加盖公章</w:t>
      </w:r>
      <w:r w:rsidRPr="00F3085B">
        <w:rPr>
          <w:rFonts w:ascii="宋体" w:hAnsi="宋体" w:hint="eastAsia"/>
          <w:b/>
          <w:bCs/>
          <w:color w:val="000000" w:themeColor="text1"/>
          <w:szCs w:val="21"/>
        </w:rPr>
        <w:t>。</w:t>
      </w:r>
    </w:p>
    <w:p w14:paraId="1485CFBE" w14:textId="3A4F5074" w:rsidR="008E76A0" w:rsidRDefault="00000000">
      <w:pPr>
        <w:spacing w:line="432" w:lineRule="exact"/>
        <w:jc w:val="left"/>
        <w:rPr>
          <w:rFonts w:ascii="宋体" w:hAnsi="宋体" w:hint="eastAsia"/>
          <w:szCs w:val="21"/>
        </w:rPr>
      </w:pPr>
      <w:r>
        <w:rPr>
          <w:rFonts w:ascii="宋体" w:hAnsi="宋体" w:hint="eastAsia"/>
          <w:szCs w:val="21"/>
        </w:rPr>
        <w:t>7.</w:t>
      </w:r>
      <w:r>
        <w:rPr>
          <w:rFonts w:ascii="宋体" w:hAnsi="宋体"/>
          <w:szCs w:val="21"/>
        </w:rPr>
        <w:t>2</w:t>
      </w:r>
      <w:r>
        <w:rPr>
          <w:rFonts w:ascii="宋体" w:hAnsi="宋体" w:hint="eastAsia"/>
          <w:szCs w:val="21"/>
        </w:rPr>
        <w:t>.</w:t>
      </w:r>
      <w:r>
        <w:rPr>
          <w:rFonts w:ascii="宋体" w:hAnsi="宋体"/>
          <w:szCs w:val="21"/>
        </w:rPr>
        <w:t>1</w:t>
      </w:r>
      <w:r w:rsidR="00175A3E">
        <w:rPr>
          <w:rFonts w:ascii="宋体" w:hAnsi="宋体" w:hint="eastAsia"/>
          <w:szCs w:val="21"/>
        </w:rPr>
        <w:t>5</w:t>
      </w:r>
      <w:r>
        <w:rPr>
          <w:rFonts w:ascii="宋体" w:hAnsi="宋体" w:hint="eastAsia"/>
          <w:szCs w:val="21"/>
        </w:rPr>
        <w:t>供应商认为有必要提供的其他资料。</w:t>
      </w:r>
    </w:p>
    <w:p w14:paraId="6C7F6531" w14:textId="77777777" w:rsidR="008E76A0" w:rsidRDefault="00000000">
      <w:pPr>
        <w:spacing w:line="432" w:lineRule="exact"/>
        <w:rPr>
          <w:rFonts w:ascii="宋体" w:hAnsi="宋体" w:hint="eastAsia"/>
          <w:b/>
          <w:szCs w:val="21"/>
        </w:rPr>
      </w:pPr>
      <w:r>
        <w:rPr>
          <w:rFonts w:ascii="宋体" w:hAnsi="宋体" w:hint="eastAsia"/>
          <w:b/>
          <w:szCs w:val="21"/>
        </w:rPr>
        <w:t>7.3价格部分格式：</w:t>
      </w:r>
    </w:p>
    <w:p w14:paraId="6E59F957" w14:textId="77777777" w:rsidR="008E76A0" w:rsidRDefault="00000000">
      <w:pPr>
        <w:spacing w:line="360" w:lineRule="auto"/>
        <w:jc w:val="left"/>
        <w:rPr>
          <w:rFonts w:ascii="宋体" w:hAnsi="宋体" w:hint="eastAsia"/>
          <w:szCs w:val="21"/>
        </w:rPr>
      </w:pPr>
      <w:r>
        <w:rPr>
          <w:rFonts w:ascii="宋体" w:hAnsi="宋体" w:hint="eastAsia"/>
          <w:szCs w:val="21"/>
        </w:rPr>
        <w:t>7.3.1价格部分封面</w:t>
      </w:r>
    </w:p>
    <w:p w14:paraId="0CBF7838" w14:textId="77777777" w:rsidR="008E76A0" w:rsidRDefault="00000000">
      <w:pPr>
        <w:spacing w:line="360" w:lineRule="auto"/>
        <w:jc w:val="left"/>
        <w:rPr>
          <w:rFonts w:ascii="宋体" w:hAnsi="宋体" w:hint="eastAsia"/>
          <w:szCs w:val="21"/>
        </w:rPr>
      </w:pPr>
      <w:r>
        <w:rPr>
          <w:rFonts w:ascii="宋体" w:hAnsi="宋体" w:hint="eastAsia"/>
          <w:szCs w:val="21"/>
        </w:rPr>
        <w:t>7.3.2价格部分目录</w:t>
      </w:r>
    </w:p>
    <w:p w14:paraId="2873A854" w14:textId="77777777" w:rsidR="008E76A0" w:rsidRDefault="00000000">
      <w:pPr>
        <w:spacing w:line="360" w:lineRule="auto"/>
        <w:rPr>
          <w:rFonts w:ascii="宋体" w:hAnsi="宋体" w:hint="eastAsia"/>
          <w:szCs w:val="21"/>
        </w:rPr>
      </w:pPr>
      <w:r>
        <w:rPr>
          <w:rFonts w:ascii="宋体" w:hAnsi="宋体" w:hint="eastAsia"/>
          <w:szCs w:val="21"/>
        </w:rPr>
        <w:t>▲7.3.3磋商响应函(附件</w:t>
      </w:r>
      <w:r>
        <w:rPr>
          <w:rFonts w:ascii="宋体" w:hAnsi="宋体" w:hint="eastAsia"/>
          <w:color w:val="000000"/>
          <w:szCs w:val="21"/>
        </w:rPr>
        <w:t>十</w:t>
      </w:r>
      <w:r>
        <w:rPr>
          <w:rFonts w:ascii="宋体" w:hAnsi="宋体" w:hint="eastAsia"/>
          <w:szCs w:val="21"/>
        </w:rPr>
        <w:t>)；</w:t>
      </w:r>
    </w:p>
    <w:p w14:paraId="780D69E4" w14:textId="77777777" w:rsidR="008E76A0" w:rsidRDefault="00000000">
      <w:pPr>
        <w:spacing w:line="360" w:lineRule="auto"/>
        <w:rPr>
          <w:rFonts w:ascii="宋体" w:hAnsi="宋体" w:hint="eastAsia"/>
          <w:szCs w:val="21"/>
        </w:rPr>
      </w:pPr>
      <w:r>
        <w:rPr>
          <w:rFonts w:ascii="宋体" w:hAnsi="宋体" w:hint="eastAsia"/>
          <w:szCs w:val="21"/>
        </w:rPr>
        <w:t>▲</w:t>
      </w:r>
      <w:r>
        <w:rPr>
          <w:rFonts w:ascii="宋体" w:hAnsi="宋体" w:hint="eastAsia"/>
          <w:color w:val="000000"/>
          <w:szCs w:val="21"/>
        </w:rPr>
        <w:t>7.3.4初次报价一览表（附件十一）；</w:t>
      </w:r>
    </w:p>
    <w:p w14:paraId="09F035AD" w14:textId="61E75209" w:rsidR="0040223C" w:rsidRDefault="0040223C">
      <w:pPr>
        <w:spacing w:line="360" w:lineRule="auto"/>
        <w:rPr>
          <w:rFonts w:ascii="宋体" w:hAnsi="宋体" w:hint="eastAsia"/>
          <w:szCs w:val="21"/>
        </w:rPr>
      </w:pPr>
      <w:r>
        <w:rPr>
          <w:rFonts w:ascii="宋体" w:hAnsi="宋体" w:cs="宋体" w:hint="eastAsia"/>
        </w:rPr>
        <w:t>▲</w:t>
      </w:r>
      <w:r>
        <w:rPr>
          <w:rFonts w:ascii="宋体" w:hAnsi="宋体" w:hint="eastAsia"/>
          <w:szCs w:val="21"/>
        </w:rPr>
        <w:t>7.3.</w:t>
      </w:r>
      <w:r>
        <w:rPr>
          <w:rFonts w:ascii="宋体" w:hAnsi="宋体"/>
          <w:szCs w:val="21"/>
        </w:rPr>
        <w:t>5</w:t>
      </w:r>
      <w:r>
        <w:rPr>
          <w:rFonts w:ascii="宋体" w:hAnsi="宋体" w:cs="宋体" w:hint="eastAsia"/>
          <w:szCs w:val="21"/>
        </w:rPr>
        <w:t>已标价工程量清单</w:t>
      </w:r>
    </w:p>
    <w:p w14:paraId="7A12667F" w14:textId="6F28BF87" w:rsidR="008E76A0" w:rsidRDefault="0040223C">
      <w:pPr>
        <w:spacing w:line="360" w:lineRule="auto"/>
        <w:rPr>
          <w:rFonts w:ascii="宋体" w:hAnsi="宋体" w:hint="eastAsia"/>
          <w:szCs w:val="21"/>
        </w:rPr>
      </w:pPr>
      <w:r>
        <w:rPr>
          <w:rFonts w:ascii="宋体" w:hAnsi="宋体" w:hint="eastAsia"/>
          <w:szCs w:val="21"/>
        </w:rPr>
        <w:t>7.3.6供应商认为有必要提供的其他资料。</w:t>
      </w:r>
    </w:p>
    <w:p w14:paraId="2EF3161E" w14:textId="77777777" w:rsidR="008E76A0" w:rsidRDefault="00000000">
      <w:pPr>
        <w:spacing w:line="432" w:lineRule="exact"/>
        <w:rPr>
          <w:rFonts w:ascii="宋体" w:hAnsi="宋体" w:hint="eastAsia"/>
          <w:b/>
          <w:szCs w:val="21"/>
        </w:rPr>
      </w:pPr>
      <w:r>
        <w:rPr>
          <w:rFonts w:ascii="宋体" w:hAnsi="宋体" w:hint="eastAsia"/>
          <w:b/>
          <w:szCs w:val="21"/>
        </w:rPr>
        <w:t>特别提醒：以上文件组成条款中带▲的条款为必备条款，缺少将作无效标处理。</w:t>
      </w:r>
    </w:p>
    <w:p w14:paraId="3EA439AA" w14:textId="77777777" w:rsidR="008E76A0" w:rsidRDefault="00000000">
      <w:pPr>
        <w:spacing w:line="432" w:lineRule="exact"/>
        <w:rPr>
          <w:rFonts w:ascii="宋体" w:hAnsi="宋体" w:hint="eastAsia"/>
          <w:b/>
          <w:bCs/>
          <w:szCs w:val="21"/>
        </w:rPr>
      </w:pPr>
      <w:r>
        <w:rPr>
          <w:rFonts w:ascii="宋体" w:hAnsi="宋体" w:hint="eastAsia"/>
          <w:b/>
          <w:bCs/>
          <w:szCs w:val="21"/>
        </w:rPr>
        <w:t>8.磋商报价</w:t>
      </w:r>
    </w:p>
    <w:p w14:paraId="3D451483" w14:textId="77777777" w:rsidR="008E76A0" w:rsidRDefault="00000000">
      <w:pPr>
        <w:spacing w:line="432" w:lineRule="exact"/>
        <w:rPr>
          <w:rFonts w:ascii="宋体" w:hAnsi="宋体" w:hint="eastAsia"/>
          <w:color w:val="000000"/>
          <w:szCs w:val="21"/>
        </w:rPr>
      </w:pPr>
      <w:r>
        <w:rPr>
          <w:rFonts w:ascii="宋体" w:hAnsi="宋体" w:hint="eastAsia"/>
          <w:szCs w:val="21"/>
        </w:rPr>
        <w:t>8</w:t>
      </w:r>
      <w:r>
        <w:rPr>
          <w:rFonts w:ascii="宋体" w:hAnsi="宋体" w:hint="eastAsia"/>
          <w:color w:val="000000"/>
          <w:szCs w:val="21"/>
        </w:rPr>
        <w:t>.1供应商应全面充分了解本项目，阅读采购文件全部内容，按照采购文件规定与要求报价。</w:t>
      </w:r>
    </w:p>
    <w:p w14:paraId="1E30B2B2" w14:textId="77777777" w:rsidR="008E76A0" w:rsidRDefault="00000000">
      <w:pPr>
        <w:spacing w:line="432" w:lineRule="exact"/>
        <w:rPr>
          <w:rFonts w:ascii="宋体" w:hAnsi="宋体" w:hint="eastAsia"/>
          <w:szCs w:val="21"/>
        </w:rPr>
      </w:pPr>
      <w:r>
        <w:rPr>
          <w:rFonts w:ascii="宋体" w:hAnsi="宋体" w:hint="eastAsia"/>
          <w:szCs w:val="21"/>
        </w:rPr>
        <w:t xml:space="preserve">8.2磋商报价以人民币为结算货币。磋商报价是指包含完成全部服务成果涉及的全部费用。 </w:t>
      </w:r>
    </w:p>
    <w:p w14:paraId="4D44069E" w14:textId="77777777" w:rsidR="008E76A0" w:rsidRDefault="00000000">
      <w:pPr>
        <w:spacing w:line="432" w:lineRule="exact"/>
        <w:rPr>
          <w:rFonts w:ascii="宋体" w:hAnsi="宋体" w:hint="eastAsia"/>
          <w:color w:val="000000"/>
          <w:szCs w:val="21"/>
        </w:rPr>
      </w:pPr>
      <w:r>
        <w:rPr>
          <w:rFonts w:ascii="宋体" w:hAnsi="宋体" w:hint="eastAsia"/>
          <w:color w:val="000000"/>
          <w:szCs w:val="21"/>
        </w:rPr>
        <w:t>8.3对于采购文件第四章未列出的、但为完成本项目及使其正常运行所必须的设施设备、材料，供应商应进行优化设计并将此费用包含在磋商报价中，采购人不再另行支付。</w:t>
      </w:r>
    </w:p>
    <w:p w14:paraId="45BEBED4" w14:textId="77777777" w:rsidR="008E76A0" w:rsidRDefault="00000000">
      <w:pPr>
        <w:spacing w:line="432" w:lineRule="exact"/>
        <w:rPr>
          <w:rFonts w:ascii="宋体" w:hAnsi="宋体" w:hint="eastAsia"/>
          <w:b/>
          <w:color w:val="000000"/>
          <w:szCs w:val="21"/>
        </w:rPr>
      </w:pPr>
      <w:r>
        <w:rPr>
          <w:rFonts w:ascii="宋体" w:hAnsi="宋体" w:hint="eastAsia"/>
          <w:b/>
          <w:color w:val="000000"/>
          <w:szCs w:val="21"/>
        </w:rPr>
        <w:t>8.4</w:t>
      </w:r>
      <w:r>
        <w:rPr>
          <w:rFonts w:ascii="宋体" w:hAnsi="宋体" w:hint="eastAsia"/>
          <w:szCs w:val="21"/>
        </w:rPr>
        <w:t>总报价应四舍五入保留到整数位的（例如：磋商报价为 123456.78 元为无效，磋商报价为 123457 元或 123457.00 元均为有效）</w:t>
      </w:r>
    </w:p>
    <w:p w14:paraId="41ABA647" w14:textId="77777777" w:rsidR="008E76A0" w:rsidRDefault="00000000">
      <w:pPr>
        <w:spacing w:line="432" w:lineRule="exact"/>
        <w:rPr>
          <w:rFonts w:ascii="宋体" w:hAnsi="宋体" w:hint="eastAsia"/>
          <w:color w:val="000000"/>
          <w:szCs w:val="21"/>
        </w:rPr>
      </w:pPr>
      <w:r>
        <w:rPr>
          <w:rFonts w:ascii="宋体" w:hAnsi="宋体" w:hint="eastAsia"/>
          <w:color w:val="000000"/>
          <w:szCs w:val="21"/>
        </w:rPr>
        <w:t>8.5供应商须按价格部分的格式内容要求填写完整。</w:t>
      </w:r>
    </w:p>
    <w:p w14:paraId="7116D4C5" w14:textId="77777777" w:rsidR="008E76A0" w:rsidRDefault="00000000">
      <w:pPr>
        <w:spacing w:line="432" w:lineRule="exact"/>
        <w:rPr>
          <w:rFonts w:ascii="宋体" w:hAnsi="宋体" w:hint="eastAsia"/>
          <w:b/>
          <w:bCs/>
          <w:color w:val="000000"/>
          <w:szCs w:val="21"/>
        </w:rPr>
      </w:pPr>
      <w:r>
        <w:rPr>
          <w:rFonts w:ascii="宋体" w:hAnsi="宋体" w:hint="eastAsia"/>
          <w:b/>
          <w:bCs/>
          <w:color w:val="000000"/>
          <w:szCs w:val="21"/>
        </w:rPr>
        <w:t>9.磋商响应文件的语言及磋商响应货币</w:t>
      </w:r>
    </w:p>
    <w:p w14:paraId="13ED87C0" w14:textId="77777777" w:rsidR="008E76A0" w:rsidRDefault="00000000">
      <w:pPr>
        <w:tabs>
          <w:tab w:val="left" w:pos="0"/>
        </w:tabs>
        <w:spacing w:line="432" w:lineRule="exact"/>
        <w:rPr>
          <w:rFonts w:ascii="宋体" w:hAnsi="宋体" w:hint="eastAsia"/>
          <w:color w:val="000000"/>
          <w:szCs w:val="21"/>
        </w:rPr>
      </w:pPr>
      <w:r>
        <w:rPr>
          <w:rFonts w:ascii="宋体" w:hAnsi="宋体" w:hint="eastAsia"/>
          <w:color w:val="000000"/>
          <w:szCs w:val="21"/>
        </w:rPr>
        <w:t>9.1磋商响应文件和与磋商有关的所有文件均使用中文，涉及外文的应提供中文译本。</w:t>
      </w:r>
    </w:p>
    <w:p w14:paraId="1A7D7FBC" w14:textId="77777777" w:rsidR="008E76A0" w:rsidRDefault="00000000">
      <w:pPr>
        <w:tabs>
          <w:tab w:val="left" w:pos="0"/>
        </w:tabs>
        <w:spacing w:line="432" w:lineRule="exact"/>
        <w:rPr>
          <w:rFonts w:ascii="宋体" w:hAnsi="宋体" w:hint="eastAsia"/>
          <w:color w:val="000000"/>
          <w:szCs w:val="21"/>
        </w:rPr>
      </w:pPr>
      <w:r>
        <w:rPr>
          <w:rFonts w:ascii="宋体" w:hAnsi="宋体" w:hint="eastAsia"/>
          <w:color w:val="000000"/>
          <w:szCs w:val="21"/>
        </w:rPr>
        <w:t>9.2磋商报价采用的币种为人民币。</w:t>
      </w:r>
    </w:p>
    <w:p w14:paraId="5B99FE80" w14:textId="77777777" w:rsidR="008E76A0" w:rsidRDefault="00000000">
      <w:pPr>
        <w:spacing w:line="432" w:lineRule="exact"/>
        <w:rPr>
          <w:rFonts w:ascii="宋体" w:hAnsi="宋体" w:hint="eastAsia"/>
          <w:b/>
          <w:bCs/>
          <w:color w:val="000000"/>
          <w:szCs w:val="21"/>
        </w:rPr>
      </w:pPr>
      <w:r>
        <w:rPr>
          <w:rFonts w:ascii="宋体" w:hAnsi="宋体" w:hint="eastAsia"/>
          <w:b/>
          <w:bCs/>
          <w:color w:val="000000"/>
          <w:szCs w:val="21"/>
        </w:rPr>
        <w:t>10.磋商有效期</w:t>
      </w:r>
    </w:p>
    <w:p w14:paraId="3DC55EF9" w14:textId="77777777" w:rsidR="008E76A0" w:rsidRDefault="00000000">
      <w:pPr>
        <w:tabs>
          <w:tab w:val="left" w:pos="0"/>
        </w:tabs>
        <w:spacing w:line="432" w:lineRule="exact"/>
        <w:rPr>
          <w:rFonts w:ascii="宋体" w:hAnsi="宋体" w:hint="eastAsia"/>
          <w:color w:val="000000"/>
          <w:szCs w:val="21"/>
        </w:rPr>
      </w:pPr>
      <w:r>
        <w:rPr>
          <w:rFonts w:ascii="宋体" w:hAnsi="宋体" w:hint="eastAsia"/>
          <w:color w:val="000000"/>
          <w:szCs w:val="21"/>
        </w:rPr>
        <w:t>10.1磋商有效期见前附表第9项所规定的期限，在此期限内，凡符合竞争性磋商文件要求的磋商响应文件均保持有效。</w:t>
      </w:r>
    </w:p>
    <w:p w14:paraId="57D95491" w14:textId="77777777" w:rsidR="008E76A0" w:rsidRDefault="00000000">
      <w:pPr>
        <w:tabs>
          <w:tab w:val="left" w:pos="0"/>
        </w:tabs>
        <w:spacing w:line="432" w:lineRule="exact"/>
        <w:rPr>
          <w:rFonts w:ascii="宋体" w:hAnsi="宋体" w:hint="eastAsia"/>
          <w:color w:val="000000"/>
          <w:szCs w:val="21"/>
        </w:rPr>
      </w:pPr>
      <w:r>
        <w:rPr>
          <w:rFonts w:ascii="宋体" w:hAnsi="宋体" w:hint="eastAsia"/>
          <w:color w:val="000000"/>
          <w:szCs w:val="21"/>
        </w:rPr>
        <w:t>10.2在特殊情况下，采购人在原定磋商有效期内可以根据需要向供应商提出延长磋商响应文件有效期的要求，供应商应立即以书面</w:t>
      </w:r>
      <w:r>
        <w:rPr>
          <w:rFonts w:ascii="宋体" w:hAnsi="宋体" w:cs="宋体" w:hint="eastAsia"/>
          <w:kern w:val="0"/>
          <w:szCs w:val="21"/>
        </w:rPr>
        <w:t>（或以政采云系统上规定的方式）</w:t>
      </w:r>
      <w:r>
        <w:rPr>
          <w:rFonts w:ascii="宋体" w:hAnsi="宋体" w:hint="eastAsia"/>
          <w:color w:val="000000"/>
          <w:szCs w:val="21"/>
        </w:rPr>
        <w:t>形式对此要求向采购人作出答复；供应商可以拒绝采购人的要求。同意延期的供应商不得因此而提出修改磋商响应文件的要求。</w:t>
      </w:r>
    </w:p>
    <w:p w14:paraId="478E1DE9" w14:textId="77777777" w:rsidR="008E76A0" w:rsidRDefault="00000000">
      <w:pPr>
        <w:spacing w:line="432" w:lineRule="exact"/>
        <w:rPr>
          <w:rFonts w:ascii="宋体" w:hAnsi="宋体" w:hint="eastAsia"/>
          <w:b/>
          <w:bCs/>
          <w:color w:val="000000"/>
          <w:szCs w:val="21"/>
        </w:rPr>
      </w:pPr>
      <w:r>
        <w:rPr>
          <w:rFonts w:ascii="宋体" w:hAnsi="宋体" w:hint="eastAsia"/>
          <w:b/>
          <w:bCs/>
          <w:color w:val="000000"/>
          <w:szCs w:val="21"/>
        </w:rPr>
        <w:t>11.磋商保证金：无；</w:t>
      </w:r>
    </w:p>
    <w:p w14:paraId="321E4851" w14:textId="77777777" w:rsidR="008E76A0" w:rsidRDefault="00000000">
      <w:pPr>
        <w:spacing w:line="432" w:lineRule="exact"/>
        <w:rPr>
          <w:rFonts w:ascii="宋体" w:hAnsi="宋体" w:hint="eastAsia"/>
          <w:b/>
          <w:bCs/>
          <w:color w:val="000000"/>
          <w:szCs w:val="21"/>
        </w:rPr>
      </w:pPr>
      <w:r>
        <w:rPr>
          <w:rFonts w:ascii="宋体" w:hAnsi="宋体" w:hint="eastAsia"/>
          <w:b/>
          <w:bCs/>
          <w:color w:val="000000"/>
          <w:szCs w:val="21"/>
        </w:rPr>
        <w:t>12.磋商响应文件的签署（格式注明的.）</w:t>
      </w:r>
    </w:p>
    <w:p w14:paraId="4EC908A4" w14:textId="77777777" w:rsidR="008E76A0" w:rsidRDefault="00000000">
      <w:pPr>
        <w:tabs>
          <w:tab w:val="left" w:pos="0"/>
        </w:tabs>
        <w:spacing w:line="432" w:lineRule="exact"/>
        <w:rPr>
          <w:rFonts w:ascii="宋体" w:hAnsi="宋体" w:hint="eastAsia"/>
          <w:color w:val="000000"/>
          <w:szCs w:val="21"/>
        </w:rPr>
      </w:pPr>
      <w:r>
        <w:rPr>
          <w:rFonts w:ascii="宋体" w:hAnsi="宋体" w:hint="eastAsia"/>
          <w:color w:val="000000"/>
          <w:szCs w:val="21"/>
        </w:rPr>
        <w:lastRenderedPageBreak/>
        <w:t>12.1</w:t>
      </w:r>
      <w:r>
        <w:rPr>
          <w:rFonts w:ascii="宋体" w:hAnsi="宋体" w:hint="eastAsia"/>
          <w:b/>
          <w:color w:val="000000"/>
          <w:szCs w:val="21"/>
        </w:rPr>
        <w:t>供应商应填写全称，并按格式注明的要求加盖单位公章。</w:t>
      </w:r>
      <w:r>
        <w:rPr>
          <w:rFonts w:ascii="宋体" w:hAnsi="宋体" w:hint="eastAsia"/>
          <w:color w:val="000000"/>
          <w:szCs w:val="21"/>
        </w:rPr>
        <w:t xml:space="preserve">磋商响应文件必须由法定代表人（或单位负责人或经营者）或其委托代理人签署。 </w:t>
      </w:r>
    </w:p>
    <w:p w14:paraId="115D64C8" w14:textId="77777777" w:rsidR="008E76A0" w:rsidRDefault="00000000">
      <w:pPr>
        <w:tabs>
          <w:tab w:val="left" w:pos="0"/>
        </w:tabs>
        <w:spacing w:line="432" w:lineRule="exact"/>
        <w:rPr>
          <w:rFonts w:ascii="宋体" w:hAnsi="宋体" w:hint="eastAsia"/>
          <w:b/>
          <w:szCs w:val="21"/>
        </w:rPr>
      </w:pPr>
      <w:r>
        <w:rPr>
          <w:rFonts w:ascii="宋体" w:hAnsi="宋体" w:hint="eastAsia"/>
          <w:szCs w:val="21"/>
        </w:rPr>
        <w:t>12.2</w:t>
      </w:r>
      <w:r>
        <w:rPr>
          <w:rFonts w:ascii="宋体" w:hAnsi="宋体" w:hint="eastAsia"/>
          <w:color w:val="000000"/>
          <w:szCs w:val="21"/>
        </w:rPr>
        <w:t>供应商在编制磋商响应文件时，在</w:t>
      </w:r>
      <w:r>
        <w:rPr>
          <w:rFonts w:ascii="宋体" w:hAnsi="宋体" w:hint="eastAsia"/>
          <w:szCs w:val="21"/>
        </w:rPr>
        <w:t>采购文件</w:t>
      </w:r>
      <w:r>
        <w:rPr>
          <w:rFonts w:ascii="宋体" w:hAnsi="宋体" w:hint="eastAsia"/>
          <w:color w:val="000000"/>
          <w:szCs w:val="21"/>
        </w:rPr>
        <w:t>第五章“磋商响应文件格式”</w:t>
      </w:r>
      <w:r>
        <w:rPr>
          <w:rFonts w:ascii="宋体" w:hAnsi="宋体" w:hint="eastAsia"/>
          <w:szCs w:val="21"/>
        </w:rPr>
        <w:t>中</w:t>
      </w:r>
      <w:r>
        <w:rPr>
          <w:rFonts w:ascii="宋体" w:hAnsi="宋体" w:hint="eastAsia"/>
          <w:b/>
          <w:szCs w:val="21"/>
        </w:rPr>
        <w:t>：</w:t>
      </w:r>
    </w:p>
    <w:p w14:paraId="46F00108" w14:textId="77777777" w:rsidR="008E76A0" w:rsidRDefault="00000000">
      <w:pPr>
        <w:tabs>
          <w:tab w:val="left" w:pos="0"/>
        </w:tabs>
        <w:spacing w:line="432" w:lineRule="exact"/>
        <w:rPr>
          <w:rFonts w:ascii="宋体" w:hAnsi="宋体" w:hint="eastAsia"/>
          <w:b/>
          <w:color w:val="000000"/>
          <w:szCs w:val="21"/>
        </w:rPr>
      </w:pPr>
      <w:r>
        <w:rPr>
          <w:rFonts w:ascii="宋体" w:hAnsi="宋体" w:hint="eastAsia"/>
          <w:b/>
          <w:color w:val="000000"/>
          <w:szCs w:val="21"/>
          <w:u w:val="double"/>
        </w:rPr>
        <w:t>凡是涉及</w:t>
      </w:r>
      <w:r>
        <w:rPr>
          <w:rFonts w:ascii="宋体" w:hAnsi="宋体" w:hint="eastAsia"/>
          <w:color w:val="000000"/>
          <w:szCs w:val="21"/>
        </w:rPr>
        <w:t>“加盖供应商公章”及“供应商（盖章）”的，</w:t>
      </w:r>
      <w:r>
        <w:rPr>
          <w:rFonts w:ascii="宋体" w:hAnsi="宋体" w:hint="eastAsia"/>
          <w:b/>
          <w:color w:val="000000"/>
          <w:szCs w:val="21"/>
        </w:rPr>
        <w:t>均须加盖电子公章；</w:t>
      </w:r>
    </w:p>
    <w:p w14:paraId="0064687A" w14:textId="77777777" w:rsidR="008E76A0" w:rsidRDefault="00000000">
      <w:pPr>
        <w:tabs>
          <w:tab w:val="left" w:pos="0"/>
        </w:tabs>
        <w:spacing w:line="432" w:lineRule="exact"/>
        <w:rPr>
          <w:rFonts w:ascii="宋体" w:hAnsi="宋体" w:hint="eastAsia"/>
          <w:color w:val="000000"/>
          <w:szCs w:val="21"/>
        </w:rPr>
      </w:pPr>
      <w:r>
        <w:rPr>
          <w:rFonts w:ascii="宋体" w:hAnsi="宋体" w:hint="eastAsia"/>
          <w:b/>
          <w:color w:val="000000"/>
          <w:szCs w:val="21"/>
          <w:u w:val="double"/>
        </w:rPr>
        <w:t>凡是涉及</w:t>
      </w:r>
      <w:r>
        <w:rPr>
          <w:rFonts w:ascii="宋体" w:hAnsi="宋体" w:hint="eastAsia"/>
          <w:color w:val="000000"/>
          <w:szCs w:val="21"/>
        </w:rPr>
        <w:t>“</w:t>
      </w:r>
      <w:r>
        <w:rPr>
          <w:rFonts w:ascii="宋体" w:hAnsi="宋体" w:hint="eastAsia"/>
          <w:szCs w:val="21"/>
        </w:rPr>
        <w:t>法定代表人（或单位负责人或经营者）（盖章）</w:t>
      </w:r>
      <w:r>
        <w:rPr>
          <w:rFonts w:ascii="宋体" w:hAnsi="宋体" w:hint="eastAsia"/>
          <w:color w:val="000000"/>
          <w:szCs w:val="21"/>
        </w:rPr>
        <w:t>”的，</w:t>
      </w:r>
      <w:r>
        <w:rPr>
          <w:rFonts w:ascii="宋体" w:hAnsi="宋体" w:hint="eastAsia"/>
          <w:b/>
          <w:color w:val="000000"/>
          <w:szCs w:val="21"/>
        </w:rPr>
        <w:t>可采用</w:t>
      </w:r>
      <w:r>
        <w:rPr>
          <w:rFonts w:ascii="宋体" w:hAnsi="宋体" w:hint="eastAsia"/>
          <w:szCs w:val="21"/>
        </w:rPr>
        <w:t>法定代表人（或单位负责人或经营者）的</w:t>
      </w:r>
      <w:r>
        <w:rPr>
          <w:rFonts w:ascii="宋体" w:hAnsi="宋体" w:hint="eastAsia"/>
          <w:color w:val="000000"/>
          <w:szCs w:val="21"/>
        </w:rPr>
        <w:t>电子章</w:t>
      </w:r>
      <w:r>
        <w:rPr>
          <w:rFonts w:ascii="宋体" w:hAnsi="宋体" w:hint="eastAsia"/>
          <w:b/>
          <w:color w:val="000000"/>
          <w:szCs w:val="21"/>
        </w:rPr>
        <w:t>或上传</w:t>
      </w:r>
      <w:r>
        <w:rPr>
          <w:rFonts w:ascii="宋体" w:hAnsi="宋体" w:hint="eastAsia"/>
          <w:color w:val="000000"/>
          <w:szCs w:val="21"/>
        </w:rPr>
        <w:t>线下已在纸质上加盖</w:t>
      </w:r>
      <w:r>
        <w:rPr>
          <w:rFonts w:ascii="宋体" w:hAnsi="宋体" w:hint="eastAsia"/>
          <w:szCs w:val="21"/>
        </w:rPr>
        <w:t>法定代表人（或单位负责人或经营者）</w:t>
      </w:r>
      <w:r>
        <w:rPr>
          <w:rFonts w:ascii="宋体" w:hAnsi="宋体" w:hint="eastAsia"/>
          <w:color w:val="000000"/>
          <w:szCs w:val="21"/>
        </w:rPr>
        <w:t>实体章的扫描件；</w:t>
      </w:r>
    </w:p>
    <w:p w14:paraId="2708B842" w14:textId="77777777" w:rsidR="008E76A0" w:rsidRDefault="00000000">
      <w:pPr>
        <w:tabs>
          <w:tab w:val="left" w:pos="0"/>
        </w:tabs>
        <w:spacing w:line="432" w:lineRule="exact"/>
        <w:rPr>
          <w:rFonts w:ascii="宋体" w:hAnsi="宋体" w:hint="eastAsia"/>
          <w:color w:val="000000"/>
          <w:szCs w:val="21"/>
        </w:rPr>
      </w:pPr>
      <w:r>
        <w:rPr>
          <w:rFonts w:ascii="宋体" w:hAnsi="宋体" w:hint="eastAsia"/>
          <w:b/>
          <w:color w:val="000000"/>
          <w:szCs w:val="21"/>
          <w:u w:val="double"/>
        </w:rPr>
        <w:t>凡是涉及</w:t>
      </w:r>
      <w:r>
        <w:rPr>
          <w:rFonts w:ascii="宋体" w:hAnsi="宋体" w:hint="eastAsia"/>
          <w:color w:val="000000"/>
          <w:szCs w:val="21"/>
        </w:rPr>
        <w:t>“</w:t>
      </w:r>
      <w:r>
        <w:rPr>
          <w:rFonts w:ascii="宋体" w:hAnsi="宋体" w:hint="eastAsia"/>
          <w:szCs w:val="21"/>
        </w:rPr>
        <w:t>授权代表（签字）</w:t>
      </w:r>
      <w:r>
        <w:rPr>
          <w:rFonts w:ascii="宋体" w:hAnsi="宋体" w:hint="eastAsia"/>
          <w:color w:val="000000"/>
          <w:szCs w:val="21"/>
        </w:rPr>
        <w:t>”的，</w:t>
      </w:r>
      <w:r>
        <w:rPr>
          <w:rFonts w:ascii="宋体" w:hAnsi="宋体" w:hint="eastAsia"/>
          <w:b/>
          <w:color w:val="000000"/>
          <w:szCs w:val="21"/>
        </w:rPr>
        <w:t>可采用</w:t>
      </w:r>
      <w:r>
        <w:rPr>
          <w:rFonts w:ascii="宋体" w:hAnsi="宋体" w:hint="eastAsia"/>
          <w:szCs w:val="21"/>
        </w:rPr>
        <w:t>授权代表的</w:t>
      </w:r>
      <w:r>
        <w:rPr>
          <w:rFonts w:ascii="宋体" w:hAnsi="宋体" w:hint="eastAsia"/>
          <w:color w:val="000000"/>
          <w:szCs w:val="21"/>
        </w:rPr>
        <w:t>电子签章</w:t>
      </w:r>
      <w:r>
        <w:rPr>
          <w:rFonts w:ascii="宋体" w:hAnsi="宋体" w:hint="eastAsia"/>
          <w:b/>
          <w:color w:val="000000"/>
          <w:szCs w:val="21"/>
        </w:rPr>
        <w:t>或上传</w:t>
      </w:r>
      <w:r>
        <w:rPr>
          <w:rFonts w:ascii="宋体" w:hAnsi="宋体" w:hint="eastAsia"/>
          <w:color w:val="000000"/>
          <w:szCs w:val="21"/>
        </w:rPr>
        <w:t>授权代表线下已在纸质上手工签字的扫描件。</w:t>
      </w:r>
    </w:p>
    <w:p w14:paraId="14918EB4" w14:textId="77777777" w:rsidR="008E76A0" w:rsidRDefault="00000000">
      <w:pPr>
        <w:tabs>
          <w:tab w:val="left" w:pos="0"/>
        </w:tabs>
        <w:spacing w:line="432" w:lineRule="exact"/>
        <w:rPr>
          <w:rFonts w:ascii="宋体" w:hAnsi="宋体" w:hint="eastAsia"/>
          <w:color w:val="000000"/>
          <w:szCs w:val="21"/>
        </w:rPr>
      </w:pPr>
      <w:r>
        <w:rPr>
          <w:rFonts w:ascii="宋体" w:hAnsi="宋体" w:hint="eastAsia"/>
          <w:b/>
          <w:color w:val="000000"/>
          <w:szCs w:val="21"/>
        </w:rPr>
        <w:t>注1：</w:t>
      </w:r>
      <w:r>
        <w:rPr>
          <w:rFonts w:ascii="宋体" w:hAnsi="宋体" w:hint="eastAsia"/>
          <w:color w:val="000000"/>
          <w:szCs w:val="21"/>
        </w:rPr>
        <w:t>其中扫描件格式建议为PDF格式，</w:t>
      </w:r>
      <w:r>
        <w:rPr>
          <w:rFonts w:ascii="宋体" w:hAnsi="宋体" w:hint="eastAsia"/>
          <w:b/>
          <w:color w:val="000000"/>
          <w:szCs w:val="21"/>
        </w:rPr>
        <w:t>因签署件不清晰所引起的后果全部由供应商承担；</w:t>
      </w:r>
    </w:p>
    <w:p w14:paraId="2F1C3F45" w14:textId="77777777" w:rsidR="008E76A0" w:rsidRDefault="00000000">
      <w:pPr>
        <w:tabs>
          <w:tab w:val="left" w:pos="900"/>
        </w:tabs>
        <w:spacing w:line="432" w:lineRule="exact"/>
        <w:jc w:val="left"/>
        <w:rPr>
          <w:rFonts w:ascii="宋体" w:hAnsi="宋体" w:hint="eastAsia"/>
          <w:b/>
          <w:szCs w:val="21"/>
        </w:rPr>
      </w:pPr>
      <w:r>
        <w:rPr>
          <w:rFonts w:ascii="宋体" w:hAnsi="宋体" w:hint="eastAsia"/>
          <w:b/>
          <w:szCs w:val="21"/>
        </w:rPr>
        <w:t>注2：</w:t>
      </w:r>
      <w:r>
        <w:rPr>
          <w:rFonts w:ascii="宋体" w:hAnsi="宋体" w:hint="eastAsia"/>
          <w:szCs w:val="21"/>
        </w:rPr>
        <w:t>授权代表签字的，磋商响应文件应附法定代表人（或单位负责人或经营者）签署（盖章）的法定代表人（或单位负责人或经营者）授权书，</w:t>
      </w:r>
      <w:r>
        <w:rPr>
          <w:rFonts w:ascii="宋体" w:hAnsi="宋体" w:hint="eastAsia"/>
          <w:b/>
          <w:szCs w:val="21"/>
        </w:rPr>
        <w:t>具体详见第7.2.3点说明；</w:t>
      </w:r>
    </w:p>
    <w:p w14:paraId="69B41687" w14:textId="77777777" w:rsidR="008E76A0" w:rsidRDefault="00000000">
      <w:pPr>
        <w:tabs>
          <w:tab w:val="left" w:pos="900"/>
        </w:tabs>
        <w:spacing w:line="432" w:lineRule="exact"/>
        <w:jc w:val="left"/>
        <w:rPr>
          <w:rFonts w:ascii="宋体" w:hAnsi="宋体" w:hint="eastAsia"/>
          <w:b/>
          <w:spacing w:val="-2"/>
          <w:szCs w:val="21"/>
        </w:rPr>
      </w:pPr>
      <w:r>
        <w:rPr>
          <w:rFonts w:ascii="宋体" w:hAnsi="宋体" w:hint="eastAsia"/>
          <w:b/>
          <w:spacing w:val="-2"/>
          <w:szCs w:val="21"/>
        </w:rPr>
        <w:t>注3：</w:t>
      </w:r>
      <w:r>
        <w:rPr>
          <w:rFonts w:ascii="宋体" w:hAnsi="宋体" w:hint="eastAsia"/>
          <w:szCs w:val="21"/>
        </w:rPr>
        <w:t>磋商响应文件</w:t>
      </w:r>
      <w:r>
        <w:rPr>
          <w:rFonts w:ascii="宋体" w:hAnsi="宋体" w:hint="eastAsia"/>
          <w:spacing w:val="-2"/>
          <w:szCs w:val="21"/>
        </w:rPr>
        <w:t>应尽量避免涂改、行间插字或删除。如果出现上述情况，改动之处应加盖供应商电子公章</w:t>
      </w:r>
      <w:r>
        <w:rPr>
          <w:rFonts w:ascii="宋体" w:hAnsi="宋体" w:hint="eastAsia"/>
          <w:b/>
          <w:spacing w:val="-2"/>
          <w:szCs w:val="21"/>
        </w:rPr>
        <w:t>或</w:t>
      </w:r>
      <w:r>
        <w:rPr>
          <w:rFonts w:ascii="宋体" w:hAnsi="宋体" w:hint="eastAsia"/>
          <w:spacing w:val="-2"/>
          <w:szCs w:val="21"/>
        </w:rPr>
        <w:t>加盖其法定代表人（或单位负责人或经营者）的电子章</w:t>
      </w:r>
      <w:r>
        <w:rPr>
          <w:rFonts w:ascii="宋体" w:hAnsi="宋体" w:hint="eastAsia"/>
          <w:b/>
          <w:spacing w:val="-2"/>
          <w:szCs w:val="21"/>
        </w:rPr>
        <w:t>或</w:t>
      </w:r>
      <w:r>
        <w:rPr>
          <w:rFonts w:ascii="宋体" w:hAnsi="宋体" w:hint="eastAsia"/>
          <w:spacing w:val="-2"/>
          <w:szCs w:val="21"/>
        </w:rPr>
        <w:t>加盖其法定代表人（或单位负责人或经营者）的实体章</w:t>
      </w:r>
      <w:r>
        <w:rPr>
          <w:rFonts w:ascii="宋体" w:hAnsi="宋体" w:hint="eastAsia"/>
          <w:b/>
          <w:spacing w:val="-2"/>
          <w:szCs w:val="21"/>
        </w:rPr>
        <w:t>或</w:t>
      </w:r>
      <w:r>
        <w:rPr>
          <w:rFonts w:ascii="宋体" w:hAnsi="宋体" w:hint="eastAsia"/>
          <w:spacing w:val="-2"/>
          <w:szCs w:val="21"/>
        </w:rPr>
        <w:t>授权代表签字确认，</w:t>
      </w:r>
      <w:r>
        <w:rPr>
          <w:rFonts w:ascii="宋体" w:hAnsi="宋体" w:cs="宋体" w:hint="eastAsia"/>
          <w:spacing w:val="-2"/>
          <w:szCs w:val="21"/>
        </w:rPr>
        <w:t>因字迹潦草或表达不清所引起的后果（后果：含采购人及评审委员会因此认定的结果等）由供应商负责。</w:t>
      </w:r>
    </w:p>
    <w:p w14:paraId="3CD1186D" w14:textId="77777777" w:rsidR="008E76A0" w:rsidRDefault="008E76A0">
      <w:pPr>
        <w:tabs>
          <w:tab w:val="left" w:pos="0"/>
        </w:tabs>
        <w:spacing w:line="432" w:lineRule="exact"/>
        <w:rPr>
          <w:rFonts w:ascii="宋体" w:hAnsi="宋体" w:hint="eastAsia"/>
          <w:szCs w:val="21"/>
        </w:rPr>
      </w:pPr>
    </w:p>
    <w:p w14:paraId="3CA2F034" w14:textId="77777777" w:rsidR="008E76A0" w:rsidRDefault="00000000">
      <w:pPr>
        <w:spacing w:line="432" w:lineRule="exact"/>
        <w:jc w:val="center"/>
        <w:rPr>
          <w:rFonts w:ascii="宋体" w:hAnsi="宋体" w:hint="eastAsia"/>
          <w:b/>
          <w:bCs/>
          <w:szCs w:val="21"/>
        </w:rPr>
      </w:pPr>
      <w:r>
        <w:rPr>
          <w:rFonts w:ascii="宋体" w:hAnsi="宋体" w:hint="eastAsia"/>
          <w:b/>
          <w:bCs/>
          <w:szCs w:val="21"/>
        </w:rPr>
        <w:t>四、磋商响应文件的提交</w:t>
      </w:r>
    </w:p>
    <w:p w14:paraId="51E5D63A" w14:textId="77777777" w:rsidR="008E76A0" w:rsidRDefault="00000000">
      <w:pPr>
        <w:spacing w:line="432" w:lineRule="exact"/>
        <w:rPr>
          <w:rFonts w:ascii="宋体" w:hAnsi="宋体" w:hint="eastAsia"/>
          <w:b/>
          <w:szCs w:val="21"/>
        </w:rPr>
      </w:pPr>
      <w:r>
        <w:rPr>
          <w:rFonts w:ascii="宋体" w:hAnsi="宋体" w:hint="eastAsia"/>
          <w:b/>
          <w:szCs w:val="21"/>
        </w:rPr>
        <w:t>13.磋商响应文件的提交方式</w:t>
      </w:r>
    </w:p>
    <w:p w14:paraId="79585904" w14:textId="77777777" w:rsidR="008E76A0" w:rsidRDefault="00000000">
      <w:pPr>
        <w:spacing w:line="432" w:lineRule="exact"/>
        <w:rPr>
          <w:rFonts w:ascii="宋体" w:hAnsi="宋体" w:hint="eastAsia"/>
          <w:b/>
          <w:szCs w:val="21"/>
        </w:rPr>
      </w:pPr>
      <w:r>
        <w:rPr>
          <w:rFonts w:ascii="宋体" w:hAnsi="宋体" w:hint="eastAsia"/>
          <w:szCs w:val="21"/>
        </w:rPr>
        <w:t>13.1</w:t>
      </w:r>
      <w:r>
        <w:rPr>
          <w:rFonts w:ascii="宋体" w:hAnsi="宋体" w:hint="eastAsia"/>
          <w:b/>
          <w:szCs w:val="21"/>
        </w:rPr>
        <w:t>“电子加密磋商响应文件”</w:t>
      </w:r>
      <w:r>
        <w:rPr>
          <w:rFonts w:ascii="宋体" w:hAnsi="宋体" w:hint="eastAsia"/>
          <w:szCs w:val="21"/>
        </w:rPr>
        <w:t>应在磋商响应文件提交截止时间前</w:t>
      </w:r>
      <w:r>
        <w:rPr>
          <w:rFonts w:ascii="宋体" w:hAnsi="宋体" w:cs="Arial" w:hint="eastAsia"/>
          <w:color w:val="000000"/>
          <w:szCs w:val="21"/>
        </w:rPr>
        <w:t>传输递交</w:t>
      </w:r>
      <w:r>
        <w:rPr>
          <w:rFonts w:ascii="宋体" w:hAnsi="宋体" w:hint="eastAsia"/>
        </w:rPr>
        <w:t>至“政府采购云平台”。</w:t>
      </w:r>
      <w:r>
        <w:rPr>
          <w:rFonts w:ascii="宋体" w:hAnsi="宋体" w:cs="Arial" w:hint="eastAsia"/>
          <w:b/>
          <w:color w:val="000000"/>
          <w:szCs w:val="21"/>
        </w:rPr>
        <w:t>磋商响应文件提交截止时间以后上传递交的磋商响应文件将被“政府采购云平台”拒收。</w:t>
      </w:r>
    </w:p>
    <w:p w14:paraId="4D5BE883" w14:textId="77777777" w:rsidR="008E76A0" w:rsidRDefault="00000000">
      <w:pPr>
        <w:spacing w:line="432" w:lineRule="exact"/>
        <w:rPr>
          <w:rFonts w:ascii="宋体" w:hAnsi="宋体" w:hint="eastAsia"/>
          <w:b/>
          <w:bCs/>
          <w:szCs w:val="21"/>
        </w:rPr>
      </w:pPr>
      <w:r>
        <w:rPr>
          <w:rFonts w:ascii="宋体" w:hAnsi="宋体" w:hint="eastAsia"/>
          <w:b/>
          <w:bCs/>
          <w:szCs w:val="21"/>
        </w:rPr>
        <w:t>14.磋商响应文件的修改和撤回</w:t>
      </w:r>
    </w:p>
    <w:p w14:paraId="59F3BF62" w14:textId="77777777" w:rsidR="008E76A0" w:rsidRDefault="00000000">
      <w:pPr>
        <w:tabs>
          <w:tab w:val="left" w:pos="0"/>
        </w:tabs>
        <w:spacing w:line="432" w:lineRule="exact"/>
        <w:rPr>
          <w:rFonts w:ascii="宋体" w:hAnsi="宋体" w:hint="eastAsia"/>
          <w:szCs w:val="21"/>
        </w:rPr>
      </w:pPr>
      <w:r>
        <w:rPr>
          <w:rFonts w:ascii="宋体" w:hAnsi="宋体" w:hint="eastAsia"/>
          <w:szCs w:val="21"/>
        </w:rPr>
        <w:t>14.1供应商应当在磋商响应文件提交截止时间前完成“电子加密磋商响应文件”的传输递交，并可以补充、修改或者撤回“电子加密磋商响应文件”。补充或者修改“电子加密磋商响应文件”的，应当先行撤回原文件，补充、修改后，应当使用</w:t>
      </w:r>
      <w:r>
        <w:rPr>
          <w:rFonts w:ascii="宋体" w:hAnsi="宋体" w:hint="eastAsia"/>
        </w:rPr>
        <w:t>“政采云电子交易客户端”</w:t>
      </w:r>
      <w:r>
        <w:rPr>
          <w:rFonts w:ascii="宋体" w:hAnsi="宋体" w:hint="eastAsia"/>
          <w:szCs w:val="21"/>
        </w:rPr>
        <w:t>重新制作并传输递交。磋商响应文件提交截止时间前未完成传输的，视为撤回磋商响应文件。磋商响应文件提交截止时间后上传的“电子加密磋商响应文件”，</w:t>
      </w:r>
      <w:r>
        <w:rPr>
          <w:rFonts w:ascii="宋体" w:hAnsi="宋体" w:hint="eastAsia"/>
          <w:b/>
          <w:szCs w:val="21"/>
        </w:rPr>
        <w:t>将被政采云平台拒收。</w:t>
      </w:r>
    </w:p>
    <w:p w14:paraId="7701EB9D" w14:textId="77777777" w:rsidR="008E76A0" w:rsidRDefault="00000000">
      <w:pPr>
        <w:tabs>
          <w:tab w:val="left" w:pos="0"/>
        </w:tabs>
        <w:spacing w:line="432" w:lineRule="exact"/>
        <w:rPr>
          <w:rFonts w:ascii="宋体" w:hAnsi="宋体" w:hint="eastAsia"/>
          <w:b/>
          <w:color w:val="000000"/>
          <w:szCs w:val="21"/>
        </w:rPr>
      </w:pPr>
      <w:r>
        <w:rPr>
          <w:rFonts w:ascii="宋体" w:hAnsi="宋体" w:hint="eastAsia"/>
          <w:b/>
          <w:color w:val="000000"/>
          <w:szCs w:val="21"/>
        </w:rPr>
        <w:t>14.2磋商截止时间后供应商不得撤回磋商响应文件。</w:t>
      </w:r>
    </w:p>
    <w:p w14:paraId="1FB8DE26" w14:textId="77777777" w:rsidR="008E76A0" w:rsidRDefault="008E76A0">
      <w:pPr>
        <w:spacing w:line="432" w:lineRule="exact"/>
        <w:jc w:val="center"/>
        <w:rPr>
          <w:rFonts w:ascii="宋体" w:hAnsi="宋体" w:hint="eastAsia"/>
          <w:b/>
          <w:bCs/>
          <w:szCs w:val="21"/>
        </w:rPr>
      </w:pPr>
    </w:p>
    <w:p w14:paraId="122F11E1" w14:textId="77777777" w:rsidR="008E76A0" w:rsidRDefault="00000000">
      <w:pPr>
        <w:spacing w:line="432" w:lineRule="exact"/>
        <w:jc w:val="center"/>
        <w:rPr>
          <w:rFonts w:ascii="宋体" w:hAnsi="宋体" w:hint="eastAsia"/>
          <w:b/>
          <w:bCs/>
          <w:szCs w:val="21"/>
        </w:rPr>
      </w:pPr>
      <w:r>
        <w:rPr>
          <w:rFonts w:ascii="宋体" w:hAnsi="宋体" w:hint="eastAsia"/>
          <w:b/>
          <w:bCs/>
          <w:szCs w:val="21"/>
        </w:rPr>
        <w:t>五、磋商评审要点</w:t>
      </w:r>
    </w:p>
    <w:p w14:paraId="32CD8F73" w14:textId="77777777" w:rsidR="008E76A0" w:rsidRDefault="00000000">
      <w:pPr>
        <w:tabs>
          <w:tab w:val="left" w:pos="0"/>
        </w:tabs>
        <w:spacing w:line="432" w:lineRule="exact"/>
        <w:rPr>
          <w:rFonts w:ascii="宋体" w:hAnsi="宋体" w:hint="eastAsia"/>
          <w:b/>
          <w:bCs/>
          <w:color w:val="000000"/>
          <w:szCs w:val="21"/>
        </w:rPr>
      </w:pPr>
      <w:r>
        <w:rPr>
          <w:rFonts w:ascii="宋体" w:hAnsi="宋体" w:hint="eastAsia"/>
          <w:b/>
          <w:bCs/>
          <w:color w:val="000000"/>
          <w:szCs w:val="21"/>
        </w:rPr>
        <w:t>15.磋商（电子）</w:t>
      </w:r>
    </w:p>
    <w:p w14:paraId="1304F6C9" w14:textId="77777777" w:rsidR="008E76A0" w:rsidRDefault="00000000">
      <w:pPr>
        <w:spacing w:line="432" w:lineRule="exact"/>
        <w:jc w:val="left"/>
        <w:rPr>
          <w:rFonts w:ascii="宋体" w:hAnsi="宋体" w:hint="eastAsia"/>
          <w:b/>
          <w:szCs w:val="21"/>
        </w:rPr>
      </w:pPr>
      <w:r>
        <w:rPr>
          <w:rFonts w:ascii="宋体" w:hAnsi="宋体" w:hint="eastAsia"/>
          <w:szCs w:val="21"/>
        </w:rPr>
        <w:lastRenderedPageBreak/>
        <w:t>本项目通过“政府采购项目电子交易平台”实施电子化方式采购。供应商应当在整个采购活动过程中保障“政府采购项目电子交易平台”实施及通讯的顺畅，以便跟进在“政采云”平台上的操作，否则后果自负。</w:t>
      </w:r>
    </w:p>
    <w:p w14:paraId="407C45DA" w14:textId="77777777" w:rsidR="008E76A0" w:rsidRDefault="00000000">
      <w:pPr>
        <w:spacing w:line="432" w:lineRule="exact"/>
        <w:jc w:val="left"/>
        <w:rPr>
          <w:rFonts w:ascii="宋体" w:hAnsi="宋体" w:hint="eastAsia"/>
          <w:b/>
          <w:szCs w:val="21"/>
        </w:rPr>
      </w:pPr>
      <w:r>
        <w:rPr>
          <w:rFonts w:ascii="宋体" w:hAnsi="宋体" w:hint="eastAsia"/>
          <w:b/>
          <w:szCs w:val="21"/>
        </w:rPr>
        <w:t>特别说明：政采云公司如对电子化开标程序有调整的，按调整后的程序操作。</w:t>
      </w:r>
    </w:p>
    <w:p w14:paraId="7A9084F3" w14:textId="14B921D3" w:rsidR="008E76A0" w:rsidRDefault="00000000">
      <w:pPr>
        <w:spacing w:line="432" w:lineRule="exact"/>
        <w:jc w:val="left"/>
        <w:rPr>
          <w:rFonts w:ascii="宋体" w:hAnsi="宋体" w:hint="eastAsia"/>
          <w:szCs w:val="21"/>
        </w:rPr>
      </w:pPr>
      <w:r>
        <w:rPr>
          <w:rFonts w:ascii="宋体" w:hAnsi="宋体" w:hint="eastAsia"/>
          <w:szCs w:val="21"/>
        </w:rPr>
        <w:t>15.1磋商由采购代理单位主持，采购人代表参加。采购代理单位于规定的时间在政采云系统上进行开标。</w:t>
      </w:r>
    </w:p>
    <w:p w14:paraId="1549466E" w14:textId="77777777" w:rsidR="008E76A0" w:rsidRDefault="00000000">
      <w:pPr>
        <w:spacing w:line="400" w:lineRule="exact"/>
        <w:jc w:val="left"/>
        <w:rPr>
          <w:rFonts w:ascii="宋体" w:hAnsi="宋体" w:hint="eastAsia"/>
          <w:szCs w:val="21"/>
        </w:rPr>
      </w:pPr>
      <w:r>
        <w:rPr>
          <w:rFonts w:ascii="宋体" w:hAnsi="宋体" w:hint="eastAsia"/>
          <w:szCs w:val="21"/>
        </w:rPr>
        <w:t>15.2供应商代表如对电子开标过程有异议，应立即提出，否则视为对电子开标过程无异议。供应商代表应对电子开标进行实时校核及勘误，并确认（如有）；供应商代表未确认或者拒绝确认的，不影响评标过程；</w:t>
      </w:r>
    </w:p>
    <w:p w14:paraId="371FB005" w14:textId="77777777" w:rsidR="008E76A0" w:rsidRDefault="00000000">
      <w:pPr>
        <w:tabs>
          <w:tab w:val="left" w:pos="0"/>
        </w:tabs>
        <w:spacing w:line="432" w:lineRule="exact"/>
        <w:rPr>
          <w:rFonts w:ascii="宋体" w:hAnsi="宋体" w:hint="eastAsia"/>
          <w:b/>
          <w:bCs/>
          <w:szCs w:val="21"/>
        </w:rPr>
      </w:pPr>
      <w:r>
        <w:rPr>
          <w:rFonts w:ascii="宋体" w:hAnsi="宋体" w:hint="eastAsia"/>
          <w:b/>
          <w:bCs/>
          <w:szCs w:val="21"/>
        </w:rPr>
        <w:t>16.评审</w:t>
      </w:r>
    </w:p>
    <w:p w14:paraId="55B08349" w14:textId="77777777" w:rsidR="008E76A0" w:rsidRDefault="00000000">
      <w:pPr>
        <w:tabs>
          <w:tab w:val="left" w:pos="0"/>
        </w:tabs>
        <w:spacing w:line="432" w:lineRule="exact"/>
        <w:rPr>
          <w:rFonts w:ascii="宋体" w:hAnsi="宋体" w:hint="eastAsia"/>
          <w:color w:val="000000"/>
          <w:szCs w:val="21"/>
        </w:rPr>
      </w:pPr>
      <w:r>
        <w:rPr>
          <w:rFonts w:ascii="宋体" w:hAnsi="宋体" w:hint="eastAsia"/>
          <w:color w:val="000000"/>
          <w:szCs w:val="21"/>
        </w:rPr>
        <w:t>16.1磋商小组：</w:t>
      </w:r>
    </w:p>
    <w:p w14:paraId="6FA96EB1" w14:textId="77777777" w:rsidR="008E76A0" w:rsidRDefault="00000000">
      <w:pPr>
        <w:tabs>
          <w:tab w:val="left" w:pos="0"/>
        </w:tabs>
        <w:spacing w:line="432" w:lineRule="exact"/>
        <w:rPr>
          <w:rFonts w:ascii="宋体" w:hAnsi="宋体" w:hint="eastAsia"/>
          <w:color w:val="000000"/>
          <w:szCs w:val="21"/>
        </w:rPr>
      </w:pPr>
      <w:r>
        <w:rPr>
          <w:rFonts w:ascii="宋体" w:hAnsi="宋体" w:hint="eastAsia"/>
          <w:color w:val="000000"/>
          <w:szCs w:val="21"/>
        </w:rPr>
        <w:t>采购人根</w:t>
      </w:r>
      <w:r>
        <w:rPr>
          <w:rFonts w:ascii="宋体" w:hAnsi="宋体" w:hint="eastAsia"/>
          <w:szCs w:val="21"/>
        </w:rPr>
        <w:t>据磋商项目特点</w:t>
      </w:r>
      <w:r>
        <w:rPr>
          <w:rFonts w:ascii="宋体" w:hAnsi="宋体" w:hint="eastAsia"/>
          <w:color w:val="000000"/>
          <w:szCs w:val="21"/>
        </w:rPr>
        <w:t>依法组建磋商小组。磋商小组由采购人代表和评审专家共3人(含)以上单数组成，其中评审专家人数不得少于磋商小组成员总数的2/3。</w:t>
      </w:r>
    </w:p>
    <w:p w14:paraId="52088113" w14:textId="77777777" w:rsidR="008E76A0" w:rsidRDefault="00000000">
      <w:pPr>
        <w:tabs>
          <w:tab w:val="left" w:pos="0"/>
        </w:tabs>
        <w:spacing w:line="432" w:lineRule="exact"/>
        <w:rPr>
          <w:rFonts w:ascii="宋体" w:hAnsi="宋体" w:hint="eastAsia"/>
          <w:color w:val="000000"/>
          <w:szCs w:val="21"/>
        </w:rPr>
      </w:pPr>
      <w:r>
        <w:rPr>
          <w:rFonts w:ascii="宋体" w:hAnsi="宋体" w:hint="eastAsia"/>
          <w:color w:val="000000"/>
          <w:szCs w:val="21"/>
        </w:rPr>
        <w:t>16.2磋商原则：</w:t>
      </w:r>
    </w:p>
    <w:p w14:paraId="2B4C8AA6" w14:textId="77777777" w:rsidR="008E76A0" w:rsidRDefault="00000000">
      <w:pPr>
        <w:tabs>
          <w:tab w:val="left" w:pos="780"/>
        </w:tabs>
        <w:spacing w:line="432" w:lineRule="exact"/>
        <w:rPr>
          <w:rFonts w:ascii="宋体" w:hAnsi="宋体" w:hint="eastAsia"/>
          <w:color w:val="000000"/>
          <w:szCs w:val="21"/>
        </w:rPr>
      </w:pPr>
      <w:r>
        <w:rPr>
          <w:rFonts w:ascii="宋体" w:hAnsi="宋体" w:hint="eastAsia"/>
          <w:color w:val="000000"/>
          <w:szCs w:val="21"/>
        </w:rPr>
        <w:t>16.2.1公平、公正地对待所有合格的供应商；</w:t>
      </w:r>
    </w:p>
    <w:p w14:paraId="326FC67E" w14:textId="77777777" w:rsidR="008E76A0" w:rsidRDefault="00000000">
      <w:pPr>
        <w:tabs>
          <w:tab w:val="left" w:pos="780"/>
        </w:tabs>
        <w:spacing w:line="432" w:lineRule="exact"/>
        <w:rPr>
          <w:rFonts w:ascii="宋体" w:hAnsi="宋体" w:hint="eastAsia"/>
          <w:color w:val="000000"/>
          <w:szCs w:val="21"/>
        </w:rPr>
      </w:pPr>
      <w:r>
        <w:rPr>
          <w:rFonts w:ascii="宋体" w:hAnsi="宋体" w:hint="eastAsia"/>
          <w:color w:val="000000"/>
          <w:szCs w:val="21"/>
        </w:rPr>
        <w:t>16.2.2遵守《中华人民共和国政府采购法》等有关规定；</w:t>
      </w:r>
    </w:p>
    <w:p w14:paraId="051E8E7E" w14:textId="77777777" w:rsidR="008E76A0" w:rsidRDefault="00000000">
      <w:pPr>
        <w:tabs>
          <w:tab w:val="left" w:pos="0"/>
        </w:tabs>
        <w:spacing w:line="432" w:lineRule="exact"/>
        <w:rPr>
          <w:rFonts w:ascii="宋体" w:hAnsi="宋体" w:hint="eastAsia"/>
          <w:color w:val="000000"/>
          <w:szCs w:val="21"/>
        </w:rPr>
      </w:pPr>
      <w:r>
        <w:rPr>
          <w:rFonts w:ascii="宋体" w:hAnsi="宋体" w:hint="eastAsia"/>
          <w:color w:val="000000"/>
          <w:szCs w:val="21"/>
        </w:rPr>
        <w:t>16.2.3磋商必须以竞争性磋商文件中各项规定条件为准。</w:t>
      </w:r>
    </w:p>
    <w:p w14:paraId="004D2C87" w14:textId="77777777" w:rsidR="008E76A0" w:rsidRDefault="00000000">
      <w:pPr>
        <w:tabs>
          <w:tab w:val="left" w:pos="0"/>
        </w:tabs>
        <w:spacing w:line="432" w:lineRule="exact"/>
        <w:rPr>
          <w:rFonts w:ascii="宋体" w:hAnsi="宋体" w:hint="eastAsia"/>
          <w:color w:val="000000"/>
          <w:szCs w:val="21"/>
        </w:rPr>
      </w:pPr>
      <w:r>
        <w:rPr>
          <w:rFonts w:ascii="宋体" w:hAnsi="宋体" w:hint="eastAsia"/>
          <w:color w:val="000000"/>
          <w:szCs w:val="21"/>
        </w:rPr>
        <w:t>16.2.4磋商小组所有成员集中与单一供应商就有关价格、技术、售后服务等问题分别进行一轮磋商或多轮磋商。</w:t>
      </w:r>
    </w:p>
    <w:p w14:paraId="2BB1E5BA" w14:textId="77777777" w:rsidR="008E76A0" w:rsidRDefault="00000000">
      <w:pPr>
        <w:tabs>
          <w:tab w:val="left" w:pos="0"/>
        </w:tabs>
        <w:spacing w:line="432" w:lineRule="exact"/>
        <w:rPr>
          <w:rFonts w:ascii="宋体" w:hAnsi="宋体" w:hint="eastAsia"/>
          <w:b/>
          <w:color w:val="000000"/>
          <w:szCs w:val="21"/>
        </w:rPr>
      </w:pPr>
      <w:r>
        <w:rPr>
          <w:rFonts w:ascii="宋体" w:hAnsi="宋体" w:hint="eastAsia"/>
          <w:b/>
          <w:color w:val="000000"/>
          <w:szCs w:val="21"/>
        </w:rPr>
        <w:t>16.3凡出现以下情况之一的磋商响应文件将被视为无效标，不进入下个采购程序：</w:t>
      </w:r>
    </w:p>
    <w:p w14:paraId="62C6CA44" w14:textId="77777777" w:rsidR="008E76A0" w:rsidRDefault="00000000">
      <w:pPr>
        <w:tabs>
          <w:tab w:val="left" w:pos="0"/>
        </w:tabs>
        <w:spacing w:line="432" w:lineRule="exact"/>
        <w:rPr>
          <w:rFonts w:ascii="宋体" w:hAnsi="宋体" w:hint="eastAsia"/>
          <w:b/>
          <w:szCs w:val="21"/>
        </w:rPr>
      </w:pPr>
      <w:r>
        <w:rPr>
          <w:rFonts w:ascii="宋体" w:hAnsi="宋体" w:hint="eastAsia"/>
          <w:b/>
          <w:szCs w:val="21"/>
        </w:rPr>
        <w:t>16.3.1有下列情形之一的，资格审查不合格：</w:t>
      </w:r>
    </w:p>
    <w:p w14:paraId="7F4A75AE" w14:textId="77777777" w:rsidR="008E76A0" w:rsidRDefault="00000000">
      <w:pPr>
        <w:tabs>
          <w:tab w:val="left" w:pos="0"/>
        </w:tabs>
        <w:spacing w:line="432" w:lineRule="exact"/>
        <w:rPr>
          <w:rFonts w:ascii="宋体" w:hAnsi="宋体" w:hint="eastAsia"/>
          <w:color w:val="000000"/>
          <w:szCs w:val="21"/>
        </w:rPr>
      </w:pPr>
      <w:r>
        <w:rPr>
          <w:rFonts w:ascii="宋体" w:hAnsi="宋体" w:hint="eastAsia"/>
          <w:color w:val="000000"/>
          <w:szCs w:val="21"/>
        </w:rPr>
        <w:t>16.3.1.1不具备竞争性磋商文件中规定资格要求的；</w:t>
      </w:r>
    </w:p>
    <w:p w14:paraId="66919263" w14:textId="77777777" w:rsidR="008E76A0" w:rsidRDefault="00000000">
      <w:pPr>
        <w:tabs>
          <w:tab w:val="left" w:pos="0"/>
        </w:tabs>
        <w:spacing w:line="432" w:lineRule="exact"/>
        <w:rPr>
          <w:rFonts w:ascii="宋体" w:hAnsi="宋体" w:hint="eastAsia"/>
          <w:color w:val="000000"/>
          <w:szCs w:val="21"/>
        </w:rPr>
      </w:pPr>
      <w:r>
        <w:rPr>
          <w:rFonts w:ascii="宋体" w:hAnsi="宋体" w:hint="eastAsia"/>
          <w:color w:val="000000"/>
          <w:szCs w:val="21"/>
        </w:rPr>
        <w:t>16.3.1.2未按“资格证明材料部分”中的要求提供带▲的有关资料；</w:t>
      </w:r>
    </w:p>
    <w:p w14:paraId="79A9DBAB" w14:textId="77777777" w:rsidR="008E76A0" w:rsidRDefault="00000000">
      <w:pPr>
        <w:tabs>
          <w:tab w:val="left" w:pos="780"/>
        </w:tabs>
        <w:spacing w:line="432" w:lineRule="exact"/>
        <w:rPr>
          <w:rFonts w:ascii="宋体" w:hAnsi="宋体" w:hint="eastAsia"/>
          <w:color w:val="000000"/>
          <w:szCs w:val="21"/>
        </w:rPr>
      </w:pPr>
      <w:r>
        <w:rPr>
          <w:rFonts w:ascii="宋体" w:hAnsi="宋体" w:hint="eastAsia"/>
          <w:color w:val="000000"/>
          <w:szCs w:val="21"/>
        </w:rPr>
        <w:t>16.3.1.3未按竞争性磋商文件规定</w:t>
      </w:r>
      <w:r>
        <w:rPr>
          <w:rFonts w:ascii="宋体" w:hAnsi="宋体" w:hint="eastAsia"/>
          <w:b/>
          <w:color w:val="000000"/>
          <w:szCs w:val="21"/>
        </w:rPr>
        <w:t>（格式注明的）</w:t>
      </w:r>
      <w:r>
        <w:rPr>
          <w:rFonts w:ascii="宋体" w:hAnsi="宋体" w:hint="eastAsia"/>
          <w:color w:val="000000"/>
          <w:szCs w:val="21"/>
        </w:rPr>
        <w:t>签署、盖章的；</w:t>
      </w:r>
    </w:p>
    <w:p w14:paraId="045D2B0E" w14:textId="5E58474B" w:rsidR="008E76A0" w:rsidRDefault="00000000">
      <w:pPr>
        <w:tabs>
          <w:tab w:val="center" w:pos="4365"/>
        </w:tabs>
        <w:spacing w:line="400" w:lineRule="exact"/>
        <w:jc w:val="left"/>
        <w:rPr>
          <w:rFonts w:ascii="宋体" w:hAnsi="宋体" w:hint="eastAsia"/>
          <w:spacing w:val="-2"/>
          <w:szCs w:val="21"/>
        </w:rPr>
      </w:pPr>
      <w:r>
        <w:rPr>
          <w:rFonts w:ascii="宋体" w:hAnsi="宋体" w:cs="宋体" w:hint="eastAsia"/>
          <w:szCs w:val="21"/>
        </w:rPr>
        <w:t>16.3.1.4被</w:t>
      </w:r>
      <w:r>
        <w:rPr>
          <w:rFonts w:ascii="宋体" w:hAnsi="宋体" w:hint="eastAsia"/>
          <w:spacing w:val="-2"/>
          <w:szCs w:val="21"/>
        </w:rPr>
        <w:t>列入“www.creditchina.gov.cn、www.ccgp.gov.cn网站失信被执行人、</w:t>
      </w:r>
      <w:r w:rsidR="003D7391">
        <w:rPr>
          <w:rFonts w:ascii="宋体" w:hAnsi="宋体" w:hint="eastAsia"/>
          <w:spacing w:val="-2"/>
          <w:szCs w:val="21"/>
        </w:rPr>
        <w:t>重大税收违法失信主体</w:t>
      </w:r>
      <w:r>
        <w:rPr>
          <w:rFonts w:ascii="宋体" w:hAnsi="宋体" w:hint="eastAsia"/>
          <w:spacing w:val="-2"/>
          <w:szCs w:val="21"/>
        </w:rPr>
        <w:t>、政府采购严重违法失信记录名单在禁止参加采购期限的供应商”；</w:t>
      </w:r>
    </w:p>
    <w:p w14:paraId="05497C59" w14:textId="77777777" w:rsidR="008E76A0" w:rsidRDefault="00000000">
      <w:pPr>
        <w:spacing w:line="432" w:lineRule="exact"/>
        <w:rPr>
          <w:rFonts w:ascii="宋体" w:hAnsi="宋体" w:cs="宋体" w:hint="eastAsia"/>
          <w:b/>
          <w:szCs w:val="21"/>
        </w:rPr>
      </w:pPr>
      <w:r>
        <w:rPr>
          <w:rFonts w:ascii="宋体" w:hAnsi="宋体" w:cs="宋体" w:hint="eastAsia"/>
          <w:b/>
          <w:szCs w:val="21"/>
        </w:rPr>
        <w:t>注：以采购人在当日投标（响应）截止时间后查询的结果为准，投标（响应）人可不提供；</w:t>
      </w:r>
    </w:p>
    <w:p w14:paraId="6F342803" w14:textId="77777777" w:rsidR="008E76A0" w:rsidRDefault="00000000">
      <w:pPr>
        <w:spacing w:line="432" w:lineRule="exact"/>
        <w:rPr>
          <w:rFonts w:ascii="宋体" w:hAnsi="宋体" w:hint="eastAsia"/>
          <w:color w:val="000000"/>
          <w:szCs w:val="21"/>
        </w:rPr>
      </w:pPr>
      <w:r>
        <w:rPr>
          <w:rFonts w:ascii="宋体" w:hAnsi="宋体" w:cs="宋体" w:hint="eastAsia"/>
          <w:szCs w:val="21"/>
        </w:rPr>
        <w:t>16.3.1.5</w:t>
      </w:r>
      <w:r>
        <w:rPr>
          <w:rFonts w:ascii="宋体" w:hAnsi="宋体" w:hint="eastAsia"/>
          <w:color w:val="000000"/>
          <w:szCs w:val="21"/>
        </w:rPr>
        <w:t>根据本磋商文件的规定，出现属于“无效标”或“投标（响应）无效”的情况；</w:t>
      </w:r>
    </w:p>
    <w:p w14:paraId="3EEFF872" w14:textId="77777777" w:rsidR="008E76A0" w:rsidRDefault="00000000">
      <w:pPr>
        <w:tabs>
          <w:tab w:val="left" w:pos="0"/>
        </w:tabs>
        <w:spacing w:line="432" w:lineRule="exact"/>
        <w:rPr>
          <w:rFonts w:ascii="宋体" w:hAnsi="宋体" w:hint="eastAsia"/>
          <w:b/>
          <w:szCs w:val="21"/>
        </w:rPr>
      </w:pPr>
      <w:r>
        <w:rPr>
          <w:rFonts w:ascii="宋体" w:hAnsi="宋体" w:hint="eastAsia"/>
          <w:b/>
          <w:szCs w:val="21"/>
        </w:rPr>
        <w:t>16.3.2有下列情形之一的，符合性审查不合格：</w:t>
      </w:r>
    </w:p>
    <w:p w14:paraId="171B02E9" w14:textId="77777777" w:rsidR="008E76A0" w:rsidRDefault="00000000">
      <w:pPr>
        <w:tabs>
          <w:tab w:val="left" w:pos="0"/>
        </w:tabs>
        <w:spacing w:line="432" w:lineRule="exact"/>
        <w:rPr>
          <w:rFonts w:ascii="宋体" w:hAnsi="宋体" w:hint="eastAsia"/>
          <w:b/>
          <w:szCs w:val="21"/>
        </w:rPr>
      </w:pPr>
      <w:r>
        <w:rPr>
          <w:rFonts w:ascii="宋体" w:hAnsi="宋体" w:hint="eastAsia"/>
          <w:b/>
          <w:szCs w:val="21"/>
        </w:rPr>
        <w:t>（一）资信商务技术部分：</w:t>
      </w:r>
    </w:p>
    <w:p w14:paraId="024B61CA" w14:textId="77777777" w:rsidR="008E76A0" w:rsidRDefault="00000000">
      <w:pPr>
        <w:tabs>
          <w:tab w:val="left" w:pos="0"/>
        </w:tabs>
        <w:spacing w:line="432" w:lineRule="exact"/>
        <w:rPr>
          <w:rFonts w:ascii="宋体" w:hAnsi="宋体" w:hint="eastAsia"/>
          <w:color w:val="000000"/>
          <w:szCs w:val="21"/>
        </w:rPr>
      </w:pPr>
      <w:r>
        <w:rPr>
          <w:rFonts w:ascii="宋体" w:hAnsi="宋体" w:hint="eastAsia"/>
          <w:color w:val="000000"/>
          <w:szCs w:val="21"/>
        </w:rPr>
        <w:t>16.3.2.1未按“</w:t>
      </w:r>
      <w:r>
        <w:rPr>
          <w:rFonts w:ascii="宋体" w:hAnsi="宋体" w:hint="eastAsia"/>
          <w:szCs w:val="21"/>
        </w:rPr>
        <w:t>资信商务技术部分</w:t>
      </w:r>
      <w:r>
        <w:rPr>
          <w:rFonts w:ascii="宋体" w:hAnsi="宋体" w:hint="eastAsia"/>
          <w:color w:val="000000"/>
          <w:szCs w:val="21"/>
        </w:rPr>
        <w:t>”中的要求提供带▲的有关资料；</w:t>
      </w:r>
    </w:p>
    <w:p w14:paraId="20F33E41" w14:textId="77777777" w:rsidR="008E76A0" w:rsidRDefault="00000000">
      <w:pPr>
        <w:tabs>
          <w:tab w:val="left" w:pos="780"/>
        </w:tabs>
        <w:spacing w:line="432" w:lineRule="exact"/>
        <w:rPr>
          <w:rFonts w:ascii="宋体" w:hAnsi="宋体" w:hint="eastAsia"/>
          <w:color w:val="000000"/>
          <w:szCs w:val="21"/>
        </w:rPr>
      </w:pPr>
      <w:r>
        <w:rPr>
          <w:rFonts w:ascii="宋体" w:hAnsi="宋体" w:hint="eastAsia"/>
          <w:color w:val="000000"/>
          <w:szCs w:val="21"/>
        </w:rPr>
        <w:t>16.3.2.2未按竞争性磋商文件规定</w:t>
      </w:r>
      <w:r>
        <w:rPr>
          <w:rFonts w:ascii="宋体" w:hAnsi="宋体" w:hint="eastAsia"/>
          <w:b/>
          <w:color w:val="000000"/>
          <w:szCs w:val="21"/>
        </w:rPr>
        <w:t>（格式注明的）</w:t>
      </w:r>
      <w:r>
        <w:rPr>
          <w:rFonts w:ascii="宋体" w:hAnsi="宋体" w:hint="eastAsia"/>
          <w:color w:val="000000"/>
          <w:szCs w:val="21"/>
        </w:rPr>
        <w:t>签署、盖章的；</w:t>
      </w:r>
    </w:p>
    <w:p w14:paraId="2EA7FC1D" w14:textId="5EDD4440" w:rsidR="008E76A0" w:rsidRDefault="00000000">
      <w:pPr>
        <w:spacing w:line="432" w:lineRule="exact"/>
        <w:rPr>
          <w:rFonts w:ascii="宋体" w:hAnsi="宋体" w:hint="eastAsia"/>
          <w:szCs w:val="21"/>
        </w:rPr>
      </w:pPr>
      <w:r>
        <w:rPr>
          <w:rFonts w:ascii="宋体" w:hAnsi="宋体" w:hint="eastAsia"/>
          <w:szCs w:val="21"/>
        </w:rPr>
        <w:lastRenderedPageBreak/>
        <w:t>16.3.2.3</w:t>
      </w:r>
      <w:r>
        <w:rPr>
          <w:rFonts w:hAnsi="宋体" w:hint="eastAsia"/>
          <w:snapToGrid w:val="0"/>
          <w:szCs w:val="21"/>
        </w:rPr>
        <w:t>明显不符合磋商文件要求的，或</w:t>
      </w:r>
      <w:r>
        <w:rPr>
          <w:rFonts w:ascii="宋体" w:hAnsi="宋体" w:hint="eastAsia"/>
          <w:szCs w:val="21"/>
        </w:rPr>
        <w:t>与磋商文件第四章</w:t>
      </w:r>
      <w:r>
        <w:rPr>
          <w:rFonts w:hAnsi="宋体" w:hint="eastAsia"/>
          <w:szCs w:val="21"/>
        </w:rPr>
        <w:t>条款发生实质性偏离的</w:t>
      </w:r>
      <w:r>
        <w:rPr>
          <w:rFonts w:ascii="宋体" w:hAnsi="宋体" w:hint="eastAsia"/>
          <w:szCs w:val="21"/>
        </w:rPr>
        <w:t>；</w:t>
      </w:r>
    </w:p>
    <w:p w14:paraId="7D7FAD5D" w14:textId="77777777" w:rsidR="008E76A0" w:rsidRDefault="00000000">
      <w:pPr>
        <w:spacing w:line="432" w:lineRule="exact"/>
        <w:rPr>
          <w:rFonts w:ascii="宋体" w:hAnsi="宋体" w:cs="宋体" w:hint="eastAsia"/>
          <w:szCs w:val="21"/>
        </w:rPr>
      </w:pPr>
      <w:r>
        <w:rPr>
          <w:rFonts w:ascii="宋体" w:hAnsi="宋体" w:cs="宋体" w:hint="eastAsia"/>
          <w:szCs w:val="21"/>
        </w:rPr>
        <w:t>16.3.2.4“资信商务技术部分”未按要求编制，内容缺失、不完整，导致无法评审的；</w:t>
      </w:r>
    </w:p>
    <w:p w14:paraId="262AB7E8" w14:textId="77777777" w:rsidR="008E76A0" w:rsidRDefault="00000000">
      <w:pPr>
        <w:tabs>
          <w:tab w:val="left" w:pos="0"/>
        </w:tabs>
        <w:spacing w:line="432" w:lineRule="exact"/>
        <w:rPr>
          <w:rFonts w:ascii="宋体" w:hAnsi="宋体" w:hint="eastAsia"/>
          <w:szCs w:val="21"/>
        </w:rPr>
      </w:pPr>
      <w:r>
        <w:rPr>
          <w:rFonts w:ascii="宋体" w:hAnsi="宋体" w:hint="eastAsia"/>
          <w:szCs w:val="21"/>
        </w:rPr>
        <w:t>16.3.2.5响应文件中含有采购人不能接受的附加条件的；</w:t>
      </w:r>
    </w:p>
    <w:p w14:paraId="4FDE0125" w14:textId="77777777" w:rsidR="008E76A0" w:rsidRDefault="00000000">
      <w:pPr>
        <w:tabs>
          <w:tab w:val="left" w:pos="0"/>
        </w:tabs>
        <w:spacing w:line="432" w:lineRule="exact"/>
        <w:rPr>
          <w:rFonts w:ascii="宋体" w:hAnsi="宋体" w:hint="eastAsia"/>
          <w:b/>
          <w:szCs w:val="21"/>
        </w:rPr>
      </w:pPr>
      <w:r>
        <w:rPr>
          <w:rFonts w:ascii="宋体" w:hAnsi="宋体" w:hint="eastAsia"/>
          <w:b/>
          <w:szCs w:val="21"/>
        </w:rPr>
        <w:t>16.3.2.6“资信商务技术部分” 出现投标报价的；</w:t>
      </w:r>
    </w:p>
    <w:p w14:paraId="12DEB552" w14:textId="77777777" w:rsidR="008E76A0" w:rsidRDefault="00000000">
      <w:pPr>
        <w:tabs>
          <w:tab w:val="left" w:pos="780"/>
        </w:tabs>
        <w:spacing w:line="432" w:lineRule="exact"/>
        <w:rPr>
          <w:rFonts w:ascii="宋体" w:hAnsi="宋体" w:hint="eastAsia"/>
          <w:color w:val="000000"/>
          <w:szCs w:val="21"/>
        </w:rPr>
      </w:pPr>
      <w:r>
        <w:rPr>
          <w:rFonts w:ascii="宋体" w:hAnsi="宋体" w:hint="eastAsia"/>
          <w:color w:val="000000"/>
          <w:szCs w:val="21"/>
        </w:rPr>
        <w:t>16.3.2.7磋商小组认定有其他严重违法情况的；</w:t>
      </w:r>
    </w:p>
    <w:p w14:paraId="04DECC35" w14:textId="77777777" w:rsidR="008E76A0" w:rsidRDefault="00000000">
      <w:pPr>
        <w:tabs>
          <w:tab w:val="left" w:pos="780"/>
        </w:tabs>
        <w:spacing w:line="432" w:lineRule="exact"/>
        <w:rPr>
          <w:rFonts w:ascii="宋体" w:hAnsi="宋体" w:hint="eastAsia"/>
          <w:color w:val="000000"/>
          <w:szCs w:val="21"/>
        </w:rPr>
      </w:pPr>
      <w:r>
        <w:rPr>
          <w:rFonts w:ascii="宋体" w:hAnsi="宋体" w:hint="eastAsia"/>
          <w:color w:val="000000"/>
          <w:szCs w:val="21"/>
        </w:rPr>
        <w:t>16.3.2.8根据本磋商文件的规定，出现属于“无效标”或“投标（响应）无效”的情况；</w:t>
      </w:r>
    </w:p>
    <w:p w14:paraId="724CB051" w14:textId="77777777" w:rsidR="008E76A0" w:rsidRDefault="00000000">
      <w:pPr>
        <w:tabs>
          <w:tab w:val="left" w:pos="0"/>
        </w:tabs>
        <w:spacing w:line="432" w:lineRule="exact"/>
        <w:rPr>
          <w:rFonts w:ascii="宋体" w:hAnsi="宋体" w:hint="eastAsia"/>
          <w:b/>
          <w:szCs w:val="21"/>
        </w:rPr>
      </w:pPr>
      <w:r>
        <w:rPr>
          <w:rFonts w:ascii="宋体" w:hAnsi="宋体" w:hint="eastAsia"/>
          <w:b/>
          <w:szCs w:val="21"/>
        </w:rPr>
        <w:t>（二）价格部分：</w:t>
      </w:r>
    </w:p>
    <w:p w14:paraId="031513EF" w14:textId="77777777" w:rsidR="008E76A0" w:rsidRDefault="00000000">
      <w:pPr>
        <w:tabs>
          <w:tab w:val="left" w:pos="0"/>
        </w:tabs>
        <w:spacing w:line="432" w:lineRule="exact"/>
        <w:rPr>
          <w:rFonts w:ascii="宋体" w:hAnsi="宋体" w:hint="eastAsia"/>
          <w:color w:val="000000"/>
          <w:szCs w:val="21"/>
        </w:rPr>
      </w:pPr>
      <w:r>
        <w:rPr>
          <w:rFonts w:ascii="宋体" w:hAnsi="宋体" w:hint="eastAsia"/>
          <w:color w:val="000000"/>
          <w:szCs w:val="21"/>
        </w:rPr>
        <w:t>16.3.2.8未按“</w:t>
      </w:r>
      <w:r>
        <w:rPr>
          <w:rFonts w:ascii="宋体" w:hAnsi="宋体" w:hint="eastAsia"/>
          <w:szCs w:val="21"/>
        </w:rPr>
        <w:t>价格部分</w:t>
      </w:r>
      <w:r>
        <w:rPr>
          <w:rFonts w:ascii="宋体" w:hAnsi="宋体" w:hint="eastAsia"/>
          <w:color w:val="000000"/>
          <w:szCs w:val="21"/>
        </w:rPr>
        <w:t>”中的要求提供带▲的有关资料；</w:t>
      </w:r>
    </w:p>
    <w:p w14:paraId="5AAA58B7" w14:textId="77777777" w:rsidR="008E76A0" w:rsidRDefault="00000000">
      <w:pPr>
        <w:tabs>
          <w:tab w:val="left" w:pos="780"/>
        </w:tabs>
        <w:spacing w:line="432" w:lineRule="exact"/>
        <w:rPr>
          <w:rFonts w:ascii="宋体" w:hAnsi="宋体" w:hint="eastAsia"/>
          <w:color w:val="000000"/>
          <w:szCs w:val="21"/>
        </w:rPr>
      </w:pPr>
      <w:r>
        <w:rPr>
          <w:rFonts w:ascii="宋体" w:hAnsi="宋体" w:hint="eastAsia"/>
          <w:color w:val="000000"/>
          <w:szCs w:val="21"/>
        </w:rPr>
        <w:t>16.3.2.9未按竞争性磋商文件规定</w:t>
      </w:r>
      <w:r>
        <w:rPr>
          <w:rFonts w:ascii="宋体" w:hAnsi="宋体" w:hint="eastAsia"/>
          <w:b/>
          <w:color w:val="000000"/>
          <w:szCs w:val="21"/>
        </w:rPr>
        <w:t>（格式注明的）</w:t>
      </w:r>
      <w:r>
        <w:rPr>
          <w:rFonts w:ascii="宋体" w:hAnsi="宋体" w:hint="eastAsia"/>
          <w:color w:val="000000"/>
          <w:szCs w:val="21"/>
        </w:rPr>
        <w:t>签署、盖章的；</w:t>
      </w:r>
    </w:p>
    <w:p w14:paraId="541A5AB8" w14:textId="77777777" w:rsidR="008E76A0" w:rsidRDefault="00000000">
      <w:pPr>
        <w:spacing w:line="432" w:lineRule="exact"/>
        <w:rPr>
          <w:rFonts w:ascii="宋体" w:hAnsi="宋体" w:hint="eastAsia"/>
          <w:szCs w:val="21"/>
        </w:rPr>
      </w:pPr>
      <w:r>
        <w:rPr>
          <w:rFonts w:ascii="宋体" w:hAnsi="宋体" w:hint="eastAsia"/>
          <w:szCs w:val="21"/>
        </w:rPr>
        <w:t>16.3.2.10</w:t>
      </w:r>
      <w:r>
        <w:rPr>
          <w:rFonts w:hAnsi="宋体" w:hint="eastAsia"/>
          <w:snapToGrid w:val="0"/>
          <w:szCs w:val="21"/>
        </w:rPr>
        <w:t>明显不符合磋商文件要求的</w:t>
      </w:r>
      <w:r>
        <w:rPr>
          <w:rFonts w:ascii="宋体" w:hAnsi="宋体" w:hint="eastAsia"/>
          <w:szCs w:val="21"/>
        </w:rPr>
        <w:t>；</w:t>
      </w:r>
    </w:p>
    <w:p w14:paraId="12172774" w14:textId="77777777" w:rsidR="008E76A0" w:rsidRDefault="00000000">
      <w:pPr>
        <w:spacing w:line="432" w:lineRule="exact"/>
        <w:rPr>
          <w:rFonts w:ascii="宋体" w:hAnsi="宋体" w:cs="宋体" w:hint="eastAsia"/>
          <w:szCs w:val="21"/>
        </w:rPr>
      </w:pPr>
      <w:r>
        <w:rPr>
          <w:rFonts w:ascii="宋体" w:hAnsi="宋体" w:cs="宋体" w:hint="eastAsia"/>
          <w:szCs w:val="21"/>
        </w:rPr>
        <w:t>16.3.2.11“价格部分”未按要求编制，内容缺失、不完整，导致无法评审的；</w:t>
      </w:r>
    </w:p>
    <w:p w14:paraId="1D51421E" w14:textId="77777777" w:rsidR="008E76A0" w:rsidRDefault="00000000">
      <w:pPr>
        <w:tabs>
          <w:tab w:val="left" w:pos="0"/>
        </w:tabs>
        <w:spacing w:line="432" w:lineRule="exact"/>
        <w:rPr>
          <w:rFonts w:ascii="宋体" w:hAnsi="宋体" w:hint="eastAsia"/>
          <w:szCs w:val="21"/>
        </w:rPr>
      </w:pPr>
      <w:r>
        <w:rPr>
          <w:rFonts w:ascii="宋体" w:hAnsi="宋体" w:hint="eastAsia"/>
          <w:szCs w:val="21"/>
        </w:rPr>
        <w:t>16.3.2.12报价超过预算价或最高限价（含“分项/综合单价”最高限价）的；</w:t>
      </w:r>
    </w:p>
    <w:p w14:paraId="51623C7C" w14:textId="77777777" w:rsidR="008E76A0" w:rsidRDefault="00000000">
      <w:pPr>
        <w:tabs>
          <w:tab w:val="left" w:pos="0"/>
        </w:tabs>
        <w:spacing w:line="432" w:lineRule="exact"/>
        <w:rPr>
          <w:rFonts w:ascii="宋体" w:hAnsi="宋体" w:hint="eastAsia"/>
          <w:szCs w:val="21"/>
        </w:rPr>
      </w:pPr>
      <w:r>
        <w:rPr>
          <w:rFonts w:ascii="宋体" w:hAnsi="宋体" w:hint="eastAsia"/>
          <w:szCs w:val="21"/>
        </w:rPr>
        <w:t>16.3.2.13磋商报价未采用人民币报价的或未按规定报价</w:t>
      </w:r>
      <w:r>
        <w:rPr>
          <w:rFonts w:ascii="宋体" w:hAnsi="宋体" w:hint="eastAsia"/>
          <w:b/>
          <w:szCs w:val="21"/>
        </w:rPr>
        <w:t>（含第8.4条及第16.6.4条；价格修正除外）</w:t>
      </w:r>
      <w:r>
        <w:rPr>
          <w:rFonts w:ascii="宋体" w:hAnsi="宋体" w:hint="eastAsia"/>
          <w:szCs w:val="21"/>
        </w:rPr>
        <w:t>；</w:t>
      </w:r>
    </w:p>
    <w:p w14:paraId="40B734BE" w14:textId="77777777" w:rsidR="008E76A0" w:rsidRDefault="00000000">
      <w:pPr>
        <w:tabs>
          <w:tab w:val="left" w:pos="780"/>
        </w:tabs>
        <w:spacing w:line="432" w:lineRule="exact"/>
        <w:rPr>
          <w:rFonts w:ascii="宋体" w:hAnsi="宋体" w:hint="eastAsia"/>
          <w:szCs w:val="21"/>
        </w:rPr>
      </w:pPr>
      <w:r>
        <w:rPr>
          <w:rFonts w:ascii="宋体" w:hAnsi="宋体" w:hint="eastAsia"/>
          <w:szCs w:val="21"/>
        </w:rPr>
        <w:t>16.3.2.14供应商递交两份或多份内容不同的磋商响应文件，或在一份磋商响应文件中对同一采购项目报有两个或多个报价，且未声明哪一个为最终报价的；</w:t>
      </w:r>
    </w:p>
    <w:p w14:paraId="4F6F32BE" w14:textId="77777777" w:rsidR="008E76A0" w:rsidRDefault="00000000">
      <w:pPr>
        <w:tabs>
          <w:tab w:val="left" w:pos="0"/>
        </w:tabs>
        <w:spacing w:line="432" w:lineRule="exact"/>
        <w:rPr>
          <w:rFonts w:ascii="宋体" w:hAnsi="宋体" w:hint="eastAsia"/>
          <w:spacing w:val="-4"/>
          <w:szCs w:val="21"/>
        </w:rPr>
      </w:pPr>
      <w:r>
        <w:rPr>
          <w:rFonts w:ascii="宋体" w:hAnsi="宋体" w:hint="eastAsia"/>
          <w:color w:val="000000"/>
          <w:szCs w:val="21"/>
        </w:rPr>
        <w:t>16.3.2.15磋商小组认定磋商价格明显不合理</w:t>
      </w:r>
      <w:r>
        <w:rPr>
          <w:rFonts w:ascii="宋体" w:hAnsi="宋体" w:hint="eastAsia"/>
          <w:szCs w:val="21"/>
        </w:rPr>
        <w:t>或</w:t>
      </w:r>
      <w:r>
        <w:rPr>
          <w:rFonts w:ascii="宋体" w:hAnsi="宋体" w:hint="eastAsia"/>
          <w:spacing w:val="-4"/>
          <w:szCs w:val="21"/>
        </w:rPr>
        <w:t>明显低于其他通过符合性审查响应人的报价且不能证明其报价合理性的；</w:t>
      </w:r>
    </w:p>
    <w:p w14:paraId="77FA7511" w14:textId="77777777" w:rsidR="008E76A0" w:rsidRDefault="00000000">
      <w:pPr>
        <w:tabs>
          <w:tab w:val="left" w:pos="0"/>
        </w:tabs>
        <w:spacing w:line="432" w:lineRule="exact"/>
        <w:rPr>
          <w:rFonts w:ascii="宋体" w:hAnsi="宋体" w:hint="eastAsia"/>
          <w:spacing w:val="-4"/>
          <w:szCs w:val="21"/>
        </w:rPr>
      </w:pPr>
      <w:r>
        <w:rPr>
          <w:rFonts w:ascii="宋体" w:hAnsi="宋体" w:hint="eastAsia"/>
          <w:b/>
          <w:spacing w:val="-4"/>
          <w:szCs w:val="21"/>
        </w:rPr>
        <w:t>特别说明：</w:t>
      </w:r>
      <w:r>
        <w:rPr>
          <w:rFonts w:ascii="宋体" w:hAnsi="宋体" w:hint="eastAsia"/>
          <w:spacing w:val="-4"/>
          <w:szCs w:val="21"/>
        </w:rPr>
        <w:t>磋商小组认为磋商报价明显低于其他通过符合性审查供应商的报价，有可能影 响产品质量或者不能诚信履约的，应当要求其在评标现场合理的时间内提供书面说明，必要时提交相关证明材料；供应商不能证明其报价合理性的，磋商小组应当将其作为无效投标处理。</w:t>
      </w:r>
    </w:p>
    <w:p w14:paraId="5E6A0968" w14:textId="77777777" w:rsidR="008E76A0" w:rsidRDefault="00000000">
      <w:pPr>
        <w:tabs>
          <w:tab w:val="left" w:pos="0"/>
        </w:tabs>
        <w:spacing w:line="432" w:lineRule="exact"/>
        <w:rPr>
          <w:rFonts w:ascii="宋体" w:hAnsi="宋体" w:hint="eastAsia"/>
          <w:szCs w:val="21"/>
        </w:rPr>
      </w:pPr>
      <w:r>
        <w:rPr>
          <w:rFonts w:ascii="宋体" w:hAnsi="宋体" w:hint="eastAsia"/>
          <w:szCs w:val="21"/>
        </w:rPr>
        <w:t>16.3.2.16响应文件中含有采购人不能接受的附加条件的；</w:t>
      </w:r>
    </w:p>
    <w:p w14:paraId="24F7BAEB" w14:textId="77777777" w:rsidR="008E76A0" w:rsidRDefault="00000000">
      <w:pPr>
        <w:tabs>
          <w:tab w:val="left" w:pos="780"/>
        </w:tabs>
        <w:spacing w:line="432" w:lineRule="exact"/>
        <w:rPr>
          <w:rFonts w:ascii="宋体" w:hAnsi="宋体" w:hint="eastAsia"/>
          <w:color w:val="000000"/>
          <w:szCs w:val="21"/>
        </w:rPr>
      </w:pPr>
      <w:r>
        <w:rPr>
          <w:rFonts w:ascii="宋体" w:hAnsi="宋体" w:hint="eastAsia"/>
          <w:color w:val="000000"/>
          <w:szCs w:val="21"/>
        </w:rPr>
        <w:t>16.3.2.17磋商小组认定有其他严重违法情况的；</w:t>
      </w:r>
    </w:p>
    <w:p w14:paraId="4ECA7E92" w14:textId="77777777" w:rsidR="008E76A0" w:rsidRDefault="00000000">
      <w:pPr>
        <w:tabs>
          <w:tab w:val="left" w:pos="780"/>
        </w:tabs>
        <w:spacing w:line="432" w:lineRule="exact"/>
        <w:rPr>
          <w:rFonts w:ascii="宋体" w:hAnsi="宋体" w:hint="eastAsia"/>
          <w:color w:val="000000"/>
          <w:szCs w:val="21"/>
        </w:rPr>
      </w:pPr>
      <w:r>
        <w:rPr>
          <w:rFonts w:ascii="宋体" w:hAnsi="宋体" w:hint="eastAsia"/>
          <w:color w:val="000000"/>
          <w:szCs w:val="21"/>
        </w:rPr>
        <w:t>16.3.2.18根据本磋商文件的规定，出现属于“无效标”或“投标（响应）无效”的情况；</w:t>
      </w:r>
    </w:p>
    <w:p w14:paraId="4A3714EC" w14:textId="77777777" w:rsidR="004845DA" w:rsidRDefault="004845DA" w:rsidP="004845DA">
      <w:pPr>
        <w:tabs>
          <w:tab w:val="left" w:pos="0"/>
        </w:tabs>
        <w:spacing w:line="432" w:lineRule="exact"/>
        <w:rPr>
          <w:rFonts w:ascii="宋体" w:hAnsi="宋体" w:hint="eastAsia"/>
          <w:b/>
          <w:szCs w:val="21"/>
        </w:rPr>
      </w:pPr>
      <w:r>
        <w:rPr>
          <w:rFonts w:ascii="宋体" w:hAnsi="宋体" w:hint="eastAsia"/>
          <w:b/>
          <w:szCs w:val="21"/>
        </w:rPr>
        <w:t>16.3.3有下列情形之一的，视为响应人串通响应，其响应无效：</w:t>
      </w:r>
    </w:p>
    <w:p w14:paraId="3E2A8444" w14:textId="77777777" w:rsidR="004845DA" w:rsidRDefault="004845DA" w:rsidP="004845DA">
      <w:pPr>
        <w:tabs>
          <w:tab w:val="left" w:pos="0"/>
        </w:tabs>
        <w:spacing w:line="432" w:lineRule="exact"/>
        <w:rPr>
          <w:rFonts w:ascii="宋体" w:hAnsi="宋体" w:hint="eastAsia"/>
          <w:szCs w:val="21"/>
        </w:rPr>
      </w:pPr>
      <w:r>
        <w:rPr>
          <w:rFonts w:ascii="宋体" w:hAnsi="宋体" w:hint="eastAsia"/>
          <w:szCs w:val="21"/>
        </w:rPr>
        <w:t>16.3.3.1不同响应人的响应文件由同一单位或者个人编制；</w:t>
      </w:r>
    </w:p>
    <w:p w14:paraId="0020F914" w14:textId="77777777" w:rsidR="004845DA" w:rsidRDefault="004845DA" w:rsidP="004845DA">
      <w:pPr>
        <w:tabs>
          <w:tab w:val="left" w:pos="0"/>
        </w:tabs>
        <w:spacing w:line="432" w:lineRule="exact"/>
        <w:rPr>
          <w:rFonts w:ascii="宋体" w:hAnsi="宋体" w:hint="eastAsia"/>
          <w:szCs w:val="21"/>
        </w:rPr>
      </w:pPr>
      <w:r>
        <w:rPr>
          <w:rFonts w:ascii="宋体" w:hAnsi="宋体" w:hint="eastAsia"/>
          <w:szCs w:val="21"/>
        </w:rPr>
        <w:t>16.3.3.2不同响应人委托同一单位或者个人办理响应事宜；</w:t>
      </w:r>
    </w:p>
    <w:p w14:paraId="0C00159D" w14:textId="77777777" w:rsidR="004845DA" w:rsidRDefault="004845DA" w:rsidP="004845DA">
      <w:pPr>
        <w:tabs>
          <w:tab w:val="left" w:pos="0"/>
        </w:tabs>
        <w:spacing w:line="432" w:lineRule="exact"/>
        <w:rPr>
          <w:rFonts w:ascii="宋体" w:hAnsi="宋体" w:hint="eastAsia"/>
          <w:szCs w:val="21"/>
        </w:rPr>
      </w:pPr>
      <w:r>
        <w:rPr>
          <w:rFonts w:ascii="宋体" w:hAnsi="宋体" w:hint="eastAsia"/>
          <w:szCs w:val="21"/>
        </w:rPr>
        <w:t>16.3.3.3不同响应人的响应文件载明的项目管理成员或者联系人员为同一人；</w:t>
      </w:r>
    </w:p>
    <w:p w14:paraId="7A49D4FE" w14:textId="77777777" w:rsidR="004845DA" w:rsidRDefault="004845DA" w:rsidP="004845DA">
      <w:pPr>
        <w:tabs>
          <w:tab w:val="left" w:pos="0"/>
        </w:tabs>
        <w:spacing w:line="432" w:lineRule="exact"/>
        <w:rPr>
          <w:rFonts w:ascii="宋体" w:hAnsi="宋体" w:hint="eastAsia"/>
          <w:szCs w:val="21"/>
        </w:rPr>
      </w:pPr>
      <w:r>
        <w:rPr>
          <w:rFonts w:ascii="宋体" w:hAnsi="宋体" w:hint="eastAsia"/>
          <w:szCs w:val="21"/>
        </w:rPr>
        <w:t>16.3.3.4不同响应人的响应文件异常一致或者磋商报价呈规律性差异；</w:t>
      </w:r>
    </w:p>
    <w:p w14:paraId="7D7CFBE3" w14:textId="77777777" w:rsidR="004845DA" w:rsidRDefault="004845DA" w:rsidP="004845DA">
      <w:pPr>
        <w:tabs>
          <w:tab w:val="left" w:pos="0"/>
        </w:tabs>
        <w:spacing w:line="432" w:lineRule="exact"/>
        <w:rPr>
          <w:rFonts w:ascii="宋体" w:hAnsi="宋体" w:hint="eastAsia"/>
          <w:szCs w:val="21"/>
        </w:rPr>
      </w:pPr>
      <w:r>
        <w:rPr>
          <w:rFonts w:ascii="宋体" w:hAnsi="宋体" w:hint="eastAsia"/>
          <w:szCs w:val="21"/>
        </w:rPr>
        <w:t>16.3.3.5不同响应人的响应文件相互混装（上传）；</w:t>
      </w:r>
    </w:p>
    <w:p w14:paraId="3ED82C79" w14:textId="77777777" w:rsidR="004845DA" w:rsidRPr="0006092E" w:rsidRDefault="004845DA" w:rsidP="004845DA">
      <w:pPr>
        <w:tabs>
          <w:tab w:val="left" w:pos="780"/>
        </w:tabs>
        <w:spacing w:line="432" w:lineRule="exact"/>
        <w:rPr>
          <w:rFonts w:ascii="宋体" w:hAnsi="宋体" w:hint="eastAsia"/>
          <w:szCs w:val="21"/>
        </w:rPr>
      </w:pPr>
      <w:r>
        <w:rPr>
          <w:rFonts w:ascii="宋体" w:hAnsi="宋体" w:hint="eastAsia"/>
          <w:color w:val="000000"/>
          <w:szCs w:val="21"/>
        </w:rPr>
        <w:t>16.3.3.6</w:t>
      </w:r>
      <w:r w:rsidRPr="00BB4F7D">
        <w:rPr>
          <w:rFonts w:ascii="宋体" w:hAnsi="宋体" w:hint="eastAsia"/>
          <w:szCs w:val="21"/>
        </w:rPr>
        <w:t xml:space="preserve"> </w:t>
      </w:r>
      <w:r>
        <w:rPr>
          <w:rFonts w:ascii="宋体" w:hAnsi="宋体" w:hint="eastAsia"/>
          <w:color w:val="000000"/>
          <w:szCs w:val="21"/>
        </w:rPr>
        <w:t>不符合法律、法规和竞争性磋商文件中规定的其他实质性要求的。</w:t>
      </w:r>
    </w:p>
    <w:p w14:paraId="062F0549" w14:textId="46BC5265" w:rsidR="004845DA" w:rsidRPr="0006092E" w:rsidRDefault="004845DA" w:rsidP="004845DA">
      <w:pPr>
        <w:tabs>
          <w:tab w:val="left" w:pos="780"/>
        </w:tabs>
        <w:spacing w:line="432" w:lineRule="exact"/>
        <w:rPr>
          <w:rFonts w:ascii="宋体" w:hAnsi="宋体" w:hint="eastAsia"/>
          <w:color w:val="000000"/>
          <w:szCs w:val="21"/>
        </w:rPr>
      </w:pPr>
      <w:r w:rsidRPr="0006092E">
        <w:rPr>
          <w:rFonts w:ascii="宋体" w:hAnsi="宋体" w:hint="eastAsia"/>
          <w:color w:val="000000"/>
          <w:szCs w:val="21"/>
        </w:rPr>
        <w:t>16.3.4参与同一个采购包（标段）的供应商存在下列情形之一的，其响应</w:t>
      </w:r>
      <w:r w:rsidR="00762E6A">
        <w:rPr>
          <w:rFonts w:ascii="宋体" w:hAnsi="宋体" w:hint="eastAsia"/>
          <w:color w:val="000000"/>
          <w:szCs w:val="21"/>
        </w:rPr>
        <w:t>（投标）</w:t>
      </w:r>
      <w:r w:rsidRPr="0006092E">
        <w:rPr>
          <w:rFonts w:ascii="宋体" w:hAnsi="宋体" w:hint="eastAsia"/>
          <w:color w:val="000000"/>
          <w:szCs w:val="21"/>
        </w:rPr>
        <w:t>文件无</w:t>
      </w:r>
      <w:r w:rsidRPr="0006092E">
        <w:rPr>
          <w:rFonts w:ascii="宋体" w:hAnsi="宋体" w:hint="eastAsia"/>
          <w:color w:val="000000"/>
          <w:szCs w:val="21"/>
        </w:rPr>
        <w:lastRenderedPageBreak/>
        <w:t>效</w:t>
      </w:r>
      <w:r w:rsidRPr="0006092E">
        <w:rPr>
          <w:rFonts w:ascii="宋体" w:hAnsi="宋体"/>
          <w:color w:val="000000"/>
          <w:szCs w:val="21"/>
        </w:rPr>
        <w:t>：</w:t>
      </w:r>
    </w:p>
    <w:p w14:paraId="54EA8780" w14:textId="2E497E0F" w:rsidR="004845DA" w:rsidRPr="0006092E" w:rsidRDefault="004845DA" w:rsidP="004845DA">
      <w:pPr>
        <w:tabs>
          <w:tab w:val="left" w:pos="780"/>
        </w:tabs>
        <w:spacing w:line="432" w:lineRule="exact"/>
        <w:rPr>
          <w:rFonts w:ascii="宋体" w:hAnsi="宋体" w:hint="eastAsia"/>
          <w:color w:val="000000"/>
          <w:szCs w:val="21"/>
        </w:rPr>
      </w:pPr>
      <w:r w:rsidRPr="0006092E">
        <w:rPr>
          <w:rFonts w:ascii="宋体" w:hAnsi="宋体" w:hint="eastAsia"/>
          <w:color w:val="000000"/>
          <w:szCs w:val="21"/>
        </w:rPr>
        <w:t>16.3.4.1</w:t>
      </w:r>
      <w:r w:rsidR="00762E6A" w:rsidRPr="00762E6A">
        <w:rPr>
          <w:rFonts w:ascii="宋体" w:hAnsi="宋体" w:hint="eastAsia"/>
          <w:color w:val="000000"/>
          <w:szCs w:val="21"/>
        </w:rPr>
        <w:t>不同供应商的电子投标（响应）文件上传计算机的网卡MAC地址或硬盘序列号等硬件信息相同的</w:t>
      </w:r>
      <w:r w:rsidRPr="0006092E">
        <w:rPr>
          <w:rFonts w:ascii="宋体" w:hAnsi="宋体" w:hint="eastAsia"/>
          <w:color w:val="000000"/>
          <w:szCs w:val="21"/>
        </w:rPr>
        <w:t>；</w:t>
      </w:r>
    </w:p>
    <w:p w14:paraId="445D2C5D" w14:textId="4D9623F8" w:rsidR="004845DA" w:rsidRPr="0006092E" w:rsidRDefault="004845DA" w:rsidP="004845DA">
      <w:pPr>
        <w:tabs>
          <w:tab w:val="left" w:pos="780"/>
        </w:tabs>
        <w:spacing w:line="432" w:lineRule="exact"/>
        <w:rPr>
          <w:rFonts w:ascii="宋体" w:hAnsi="宋体" w:hint="eastAsia"/>
          <w:color w:val="000000"/>
          <w:szCs w:val="21"/>
        </w:rPr>
      </w:pPr>
      <w:r w:rsidRPr="0006092E">
        <w:rPr>
          <w:rFonts w:ascii="宋体" w:hAnsi="宋体" w:hint="eastAsia"/>
          <w:color w:val="000000"/>
          <w:szCs w:val="21"/>
        </w:rPr>
        <w:t>16.3.4.2</w:t>
      </w:r>
      <w:r w:rsidR="00762E6A" w:rsidRPr="00762E6A">
        <w:rPr>
          <w:rFonts w:ascii="宋体" w:hAnsi="宋体" w:hint="eastAsia"/>
          <w:color w:val="000000"/>
          <w:szCs w:val="21"/>
        </w:rPr>
        <w:t>上传的电子投标（响应）文件若出现使用本项目其他投标（响应）供应商的数字证书加密的，或者加盖本项目其他投标（响应）供应商的电子印章的</w:t>
      </w:r>
      <w:r w:rsidRPr="0006092E">
        <w:rPr>
          <w:rFonts w:ascii="宋体" w:hAnsi="宋体" w:hint="eastAsia"/>
          <w:color w:val="000000"/>
          <w:szCs w:val="21"/>
        </w:rPr>
        <w:t>；</w:t>
      </w:r>
    </w:p>
    <w:p w14:paraId="457BD715" w14:textId="7FB383FE" w:rsidR="004845DA" w:rsidRPr="0006092E" w:rsidRDefault="004845DA" w:rsidP="004845DA">
      <w:pPr>
        <w:tabs>
          <w:tab w:val="left" w:pos="780"/>
        </w:tabs>
        <w:spacing w:line="432" w:lineRule="exact"/>
        <w:rPr>
          <w:rFonts w:ascii="宋体" w:hAnsi="宋体" w:hint="eastAsia"/>
          <w:color w:val="000000"/>
          <w:szCs w:val="21"/>
        </w:rPr>
      </w:pPr>
      <w:r w:rsidRPr="0006092E">
        <w:rPr>
          <w:rFonts w:ascii="宋体" w:hAnsi="宋体" w:hint="eastAsia"/>
          <w:color w:val="000000"/>
          <w:szCs w:val="21"/>
        </w:rPr>
        <w:t>16.3.4.3</w:t>
      </w:r>
      <w:r w:rsidR="00762E6A" w:rsidRPr="00762E6A">
        <w:rPr>
          <w:rFonts w:ascii="宋体" w:hAnsi="宋体" w:hint="eastAsia"/>
          <w:color w:val="000000"/>
          <w:szCs w:val="21"/>
        </w:rPr>
        <w:t>不同供应商的投标（响应）文件的内容存在3处（含）以上错误一致的</w:t>
      </w:r>
      <w:r w:rsidRPr="0006092E">
        <w:rPr>
          <w:rFonts w:ascii="宋体" w:hAnsi="宋体" w:hint="eastAsia"/>
          <w:color w:val="000000"/>
          <w:szCs w:val="21"/>
        </w:rPr>
        <w:t>；</w:t>
      </w:r>
    </w:p>
    <w:p w14:paraId="3AF71EAA" w14:textId="29273BF6" w:rsidR="004845DA" w:rsidRPr="0006092E" w:rsidRDefault="004845DA" w:rsidP="004845DA">
      <w:pPr>
        <w:tabs>
          <w:tab w:val="left" w:pos="780"/>
        </w:tabs>
        <w:spacing w:line="432" w:lineRule="exact"/>
        <w:rPr>
          <w:rFonts w:ascii="宋体" w:hAnsi="宋体" w:hint="eastAsia"/>
          <w:color w:val="000000"/>
          <w:szCs w:val="21"/>
        </w:rPr>
      </w:pPr>
      <w:r w:rsidRPr="0006092E">
        <w:rPr>
          <w:rFonts w:ascii="宋体" w:hAnsi="宋体" w:hint="eastAsia"/>
          <w:color w:val="000000"/>
          <w:szCs w:val="21"/>
        </w:rPr>
        <w:t>16.3.4.4</w:t>
      </w:r>
      <w:r w:rsidR="00762E6A" w:rsidRPr="00762E6A">
        <w:rPr>
          <w:rFonts w:ascii="宋体" w:hAnsi="宋体" w:hint="eastAsia"/>
          <w:color w:val="000000"/>
          <w:szCs w:val="21"/>
        </w:rPr>
        <w:t>不同供应商联系人为同一人或不同联系人的联系电话一致的</w:t>
      </w:r>
      <w:r w:rsidRPr="0006092E">
        <w:rPr>
          <w:rFonts w:ascii="宋体" w:hAnsi="宋体" w:hint="eastAsia"/>
          <w:color w:val="000000"/>
          <w:szCs w:val="21"/>
        </w:rPr>
        <w:t>。</w:t>
      </w:r>
    </w:p>
    <w:p w14:paraId="3D76ED90" w14:textId="77777777" w:rsidR="008E76A0" w:rsidRDefault="00000000">
      <w:pPr>
        <w:tabs>
          <w:tab w:val="left" w:pos="780"/>
        </w:tabs>
        <w:spacing w:line="432" w:lineRule="exact"/>
        <w:rPr>
          <w:rFonts w:ascii="宋体" w:hAnsi="宋体" w:hint="eastAsia"/>
          <w:b/>
          <w:color w:val="000000"/>
          <w:szCs w:val="21"/>
        </w:rPr>
      </w:pPr>
      <w:r>
        <w:rPr>
          <w:rFonts w:ascii="宋体" w:hAnsi="宋体" w:hint="eastAsia"/>
          <w:b/>
          <w:color w:val="000000"/>
          <w:szCs w:val="21"/>
        </w:rPr>
        <w:t>16.4在磋商采购中，出现下列情形之一的应予以废标：</w:t>
      </w:r>
    </w:p>
    <w:p w14:paraId="16846FA0" w14:textId="77777777" w:rsidR="008E76A0" w:rsidRDefault="00000000">
      <w:pPr>
        <w:tabs>
          <w:tab w:val="left" w:pos="780"/>
        </w:tabs>
        <w:spacing w:line="432" w:lineRule="exact"/>
        <w:rPr>
          <w:rFonts w:ascii="宋体" w:hAnsi="宋体" w:hint="eastAsia"/>
          <w:color w:val="000000"/>
          <w:szCs w:val="21"/>
        </w:rPr>
      </w:pPr>
      <w:r>
        <w:rPr>
          <w:rFonts w:ascii="宋体" w:hAnsi="宋体" w:hint="eastAsia"/>
          <w:color w:val="000000"/>
          <w:szCs w:val="21"/>
        </w:rPr>
        <w:t>16.4.1对竞争性磋商文件作出实质性响应的供应商不足</w:t>
      </w:r>
      <w:r>
        <w:rPr>
          <w:rFonts w:ascii="宋体" w:hAnsi="宋体"/>
          <w:color w:val="000000"/>
          <w:szCs w:val="21"/>
        </w:rPr>
        <w:t>3</w:t>
      </w:r>
      <w:r>
        <w:rPr>
          <w:rFonts w:ascii="宋体" w:hAnsi="宋体" w:hint="eastAsia"/>
          <w:color w:val="000000"/>
          <w:szCs w:val="21"/>
        </w:rPr>
        <w:t>家的；</w:t>
      </w:r>
    </w:p>
    <w:p w14:paraId="71BB1D72" w14:textId="77777777" w:rsidR="008E76A0" w:rsidRDefault="00000000">
      <w:pPr>
        <w:tabs>
          <w:tab w:val="left" w:pos="780"/>
        </w:tabs>
        <w:spacing w:line="432" w:lineRule="exact"/>
        <w:rPr>
          <w:rFonts w:ascii="宋体" w:hAnsi="宋体" w:hint="eastAsia"/>
          <w:color w:val="000000"/>
          <w:szCs w:val="21"/>
        </w:rPr>
      </w:pPr>
      <w:r>
        <w:rPr>
          <w:rFonts w:ascii="宋体" w:hAnsi="宋体" w:hint="eastAsia"/>
          <w:color w:val="000000"/>
          <w:szCs w:val="21"/>
        </w:rPr>
        <w:t>16.4.2出现影响采购公正的违法、违规行为的；</w:t>
      </w:r>
    </w:p>
    <w:p w14:paraId="326593D4" w14:textId="77777777" w:rsidR="008E76A0" w:rsidRDefault="00000000">
      <w:pPr>
        <w:tabs>
          <w:tab w:val="left" w:pos="780"/>
        </w:tabs>
        <w:spacing w:line="432" w:lineRule="exact"/>
        <w:rPr>
          <w:rFonts w:ascii="宋体" w:hAnsi="宋体" w:hint="eastAsia"/>
          <w:color w:val="000000"/>
          <w:szCs w:val="21"/>
        </w:rPr>
      </w:pPr>
      <w:r>
        <w:rPr>
          <w:rFonts w:ascii="宋体" w:hAnsi="宋体" w:hint="eastAsia"/>
          <w:color w:val="000000"/>
          <w:szCs w:val="21"/>
        </w:rPr>
        <w:t>16.4.3因重大变故，采购任务取消的。</w:t>
      </w:r>
    </w:p>
    <w:p w14:paraId="7DE4F7C4" w14:textId="77777777" w:rsidR="008E76A0" w:rsidRDefault="00000000">
      <w:pPr>
        <w:tabs>
          <w:tab w:val="left" w:pos="780"/>
        </w:tabs>
        <w:spacing w:line="432" w:lineRule="exact"/>
        <w:rPr>
          <w:rFonts w:ascii="宋体" w:hAnsi="宋体" w:hint="eastAsia"/>
          <w:b/>
          <w:szCs w:val="21"/>
        </w:rPr>
      </w:pPr>
      <w:r>
        <w:rPr>
          <w:rFonts w:ascii="宋体" w:hAnsi="宋体" w:hint="eastAsia"/>
          <w:b/>
          <w:szCs w:val="21"/>
        </w:rPr>
        <w:t>16.5磋商程序：</w:t>
      </w:r>
    </w:p>
    <w:p w14:paraId="54020C8B" w14:textId="77777777" w:rsidR="008E76A0" w:rsidRDefault="00000000">
      <w:pPr>
        <w:tabs>
          <w:tab w:val="left" w:pos="780"/>
        </w:tabs>
        <w:spacing w:line="432" w:lineRule="exact"/>
        <w:rPr>
          <w:rFonts w:ascii="宋体" w:hAnsi="宋体" w:hint="eastAsia"/>
          <w:szCs w:val="21"/>
        </w:rPr>
      </w:pPr>
      <w:r>
        <w:rPr>
          <w:rFonts w:ascii="宋体" w:hAnsi="宋体" w:hint="eastAsia"/>
          <w:szCs w:val="21"/>
        </w:rPr>
        <w:t>16.5.1磋商响应文件提交截止时间后，磋商响应方登录政采云平台，通过“项目采购-开标评标”功能对“电子加密磋商响应文件”进行在线解密。在线解密“电子加密磋商响应文件”时间为磋商开始时间起</w:t>
      </w:r>
      <w:r>
        <w:rPr>
          <w:rFonts w:ascii="宋体" w:hAnsi="宋体" w:hint="eastAsia"/>
          <w:b/>
          <w:szCs w:val="21"/>
        </w:rPr>
        <w:t>（</w:t>
      </w:r>
      <w:r>
        <w:rPr>
          <w:rFonts w:ascii="宋体" w:hAnsi="宋体" w:cs="Arial" w:hint="eastAsia"/>
          <w:b/>
          <w:color w:val="000000"/>
          <w:szCs w:val="21"/>
        </w:rPr>
        <w:t>待采购代理单位点击“开启解密”后）</w:t>
      </w:r>
      <w:r>
        <w:rPr>
          <w:rFonts w:ascii="宋体" w:hAnsi="宋体" w:hint="eastAsia"/>
          <w:szCs w:val="21"/>
        </w:rPr>
        <w:t>半个小时内。</w:t>
      </w:r>
    </w:p>
    <w:p w14:paraId="6DA81187" w14:textId="77777777" w:rsidR="008E76A0" w:rsidRDefault="00000000">
      <w:pPr>
        <w:spacing w:line="432" w:lineRule="exact"/>
        <w:jc w:val="left"/>
        <w:rPr>
          <w:rFonts w:ascii="宋体" w:hAnsi="宋体" w:hint="eastAsia"/>
        </w:rPr>
      </w:pPr>
      <w:r>
        <w:rPr>
          <w:rFonts w:ascii="宋体" w:hAnsi="宋体" w:hint="eastAsia"/>
          <w:b/>
          <w:spacing w:val="-2"/>
          <w:szCs w:val="21"/>
        </w:rPr>
        <w:t>特别说明：</w:t>
      </w:r>
      <w:r>
        <w:rPr>
          <w:rFonts w:ascii="宋体" w:hAnsi="宋体" w:hint="eastAsia"/>
        </w:rPr>
        <w:t>供应商在规定时间内按时解密的，</w:t>
      </w:r>
      <w:r>
        <w:rPr>
          <w:rFonts w:ascii="宋体" w:hAnsi="宋体" w:hint="eastAsia"/>
          <w:b/>
        </w:rPr>
        <w:t>以</w:t>
      </w:r>
      <w:r>
        <w:rPr>
          <w:rFonts w:hint="eastAsia"/>
          <w:b/>
          <w:color w:val="000000"/>
          <w:spacing w:val="-2"/>
        </w:rPr>
        <w:t>“</w:t>
      </w:r>
      <w:r>
        <w:rPr>
          <w:rFonts w:ascii="宋体" w:hAnsi="宋体" w:cs="Arial" w:hint="eastAsia"/>
          <w:b/>
          <w:color w:val="000000"/>
          <w:szCs w:val="21"/>
        </w:rPr>
        <w:t>电子加密磋商响应文件</w:t>
      </w:r>
      <w:r>
        <w:rPr>
          <w:rFonts w:hint="eastAsia"/>
          <w:b/>
          <w:color w:val="000000"/>
          <w:spacing w:val="-2"/>
        </w:rPr>
        <w:t>”</w:t>
      </w:r>
      <w:r>
        <w:rPr>
          <w:rFonts w:ascii="宋体" w:hAnsi="宋体" w:hint="eastAsia"/>
          <w:b/>
        </w:rPr>
        <w:t>作为评审依据；</w:t>
      </w:r>
      <w:r>
        <w:rPr>
          <w:rFonts w:ascii="宋体" w:hAnsi="宋体" w:hint="eastAsia"/>
        </w:rPr>
        <w:t>供应商在规定时间内未按时解密或解密失败的，</w:t>
      </w:r>
      <w:r>
        <w:rPr>
          <w:rFonts w:ascii="宋体" w:hAnsi="宋体" w:hint="eastAsia"/>
          <w:b/>
        </w:rPr>
        <w:t>则作放弃投标处理。</w:t>
      </w:r>
    </w:p>
    <w:p w14:paraId="63B54A7F" w14:textId="77777777" w:rsidR="008E76A0" w:rsidRDefault="00000000">
      <w:pPr>
        <w:tabs>
          <w:tab w:val="left" w:pos="780"/>
        </w:tabs>
        <w:spacing w:line="432" w:lineRule="exact"/>
        <w:rPr>
          <w:rFonts w:ascii="宋体" w:hAnsi="宋体" w:hint="eastAsia"/>
          <w:szCs w:val="21"/>
        </w:rPr>
      </w:pPr>
      <w:r>
        <w:rPr>
          <w:rFonts w:ascii="宋体" w:hAnsi="宋体" w:hint="eastAsia"/>
          <w:szCs w:val="21"/>
        </w:rPr>
        <w:t>15.5.2磋商小组对供应商提供的“资格证明材料部分”进行资格审查；</w:t>
      </w:r>
    </w:p>
    <w:p w14:paraId="3CF7DE0D" w14:textId="77777777" w:rsidR="008E76A0" w:rsidRDefault="00000000">
      <w:pPr>
        <w:tabs>
          <w:tab w:val="left" w:pos="780"/>
        </w:tabs>
        <w:spacing w:line="432" w:lineRule="exact"/>
        <w:rPr>
          <w:rFonts w:ascii="宋体" w:hAnsi="宋体" w:hint="eastAsia"/>
          <w:szCs w:val="21"/>
        </w:rPr>
      </w:pPr>
      <w:r>
        <w:rPr>
          <w:rFonts w:ascii="宋体" w:hAnsi="宋体" w:hint="eastAsia"/>
          <w:szCs w:val="21"/>
        </w:rPr>
        <w:t>15.5.3公布资格评审结果（具体按政采云系统显示为准）；</w:t>
      </w:r>
    </w:p>
    <w:p w14:paraId="0C0E727E" w14:textId="77777777" w:rsidR="008E76A0" w:rsidRDefault="00000000">
      <w:pPr>
        <w:tabs>
          <w:tab w:val="left" w:pos="0"/>
        </w:tabs>
        <w:spacing w:line="432" w:lineRule="exact"/>
        <w:rPr>
          <w:rFonts w:ascii="宋体" w:hAnsi="宋体" w:hint="eastAsia"/>
          <w:spacing w:val="-2"/>
          <w:szCs w:val="21"/>
        </w:rPr>
      </w:pPr>
      <w:r>
        <w:rPr>
          <w:rFonts w:ascii="宋体" w:hAnsi="宋体" w:hint="eastAsia"/>
          <w:spacing w:val="-2"/>
          <w:szCs w:val="21"/>
        </w:rPr>
        <w:t>15.5.4磋商小组对供应商提供的“资信商务技术部分”进行符合性审查及评审；</w:t>
      </w:r>
    </w:p>
    <w:p w14:paraId="214AF01E" w14:textId="77777777" w:rsidR="008E76A0" w:rsidRDefault="00000000">
      <w:pPr>
        <w:tabs>
          <w:tab w:val="left" w:pos="0"/>
        </w:tabs>
        <w:spacing w:line="432" w:lineRule="exact"/>
        <w:rPr>
          <w:rFonts w:ascii="宋体" w:hAnsi="宋体" w:hint="eastAsia"/>
          <w:spacing w:val="-2"/>
          <w:szCs w:val="21"/>
        </w:rPr>
      </w:pPr>
      <w:r>
        <w:rPr>
          <w:rFonts w:ascii="宋体" w:hAnsi="宋体" w:hint="eastAsia"/>
          <w:spacing w:val="-2"/>
          <w:szCs w:val="21"/>
        </w:rPr>
        <w:t>15.5.5磋商小组对供应商提供的“价格部分”进行符合性审查及评审；</w:t>
      </w:r>
    </w:p>
    <w:p w14:paraId="52EA660B" w14:textId="77777777" w:rsidR="008E76A0" w:rsidRDefault="00000000">
      <w:pPr>
        <w:tabs>
          <w:tab w:val="left" w:pos="0"/>
        </w:tabs>
        <w:spacing w:line="432" w:lineRule="exact"/>
        <w:rPr>
          <w:rFonts w:ascii="宋体" w:hAnsi="宋体" w:hint="eastAsia"/>
          <w:spacing w:val="-2"/>
          <w:szCs w:val="21"/>
        </w:rPr>
      </w:pPr>
      <w:r>
        <w:rPr>
          <w:rFonts w:ascii="宋体" w:hAnsi="宋体" w:hint="eastAsia"/>
          <w:spacing w:val="-2"/>
          <w:szCs w:val="21"/>
        </w:rPr>
        <w:t>15.5.6磋商小组与供应商进行在线磋商；</w:t>
      </w:r>
    </w:p>
    <w:p w14:paraId="0559A837" w14:textId="77777777" w:rsidR="008E76A0" w:rsidRDefault="00000000">
      <w:pPr>
        <w:tabs>
          <w:tab w:val="left" w:pos="0"/>
        </w:tabs>
        <w:spacing w:line="432" w:lineRule="exact"/>
        <w:rPr>
          <w:rFonts w:ascii="宋体" w:hAnsi="宋体" w:hint="eastAsia"/>
          <w:spacing w:val="-2"/>
          <w:szCs w:val="21"/>
        </w:rPr>
      </w:pPr>
      <w:r>
        <w:rPr>
          <w:rFonts w:ascii="宋体" w:hAnsi="宋体" w:hint="eastAsia"/>
          <w:spacing w:val="-2"/>
          <w:szCs w:val="21"/>
        </w:rPr>
        <w:t>15.5.7在系统上开启新一轮报价或者最终报价；</w:t>
      </w:r>
    </w:p>
    <w:p w14:paraId="5B96EEE4" w14:textId="77777777" w:rsidR="008E76A0" w:rsidRDefault="00000000">
      <w:pPr>
        <w:tabs>
          <w:tab w:val="left" w:pos="0"/>
        </w:tabs>
        <w:spacing w:line="432" w:lineRule="exact"/>
        <w:rPr>
          <w:rFonts w:ascii="宋体" w:hAnsi="宋体" w:hint="eastAsia"/>
          <w:spacing w:val="-2"/>
          <w:szCs w:val="21"/>
        </w:rPr>
      </w:pPr>
      <w:r>
        <w:rPr>
          <w:rFonts w:ascii="宋体" w:hAnsi="宋体" w:hint="eastAsia"/>
          <w:spacing w:val="-2"/>
          <w:szCs w:val="21"/>
        </w:rPr>
        <w:t>15.5.8磋商小组对报价或者最终报价进行评审；</w:t>
      </w:r>
    </w:p>
    <w:p w14:paraId="48578169" w14:textId="77777777" w:rsidR="008E76A0" w:rsidRDefault="00000000">
      <w:pPr>
        <w:tabs>
          <w:tab w:val="left" w:pos="780"/>
        </w:tabs>
        <w:spacing w:line="432" w:lineRule="exact"/>
        <w:rPr>
          <w:rFonts w:ascii="宋体" w:hAnsi="宋体" w:hint="eastAsia"/>
          <w:b/>
          <w:szCs w:val="21"/>
        </w:rPr>
      </w:pPr>
      <w:r>
        <w:rPr>
          <w:rFonts w:ascii="宋体" w:hAnsi="宋体" w:hint="eastAsia"/>
          <w:szCs w:val="21"/>
        </w:rPr>
        <w:t>16.5.9</w:t>
      </w:r>
      <w:r>
        <w:rPr>
          <w:rFonts w:ascii="宋体" w:hAnsi="宋体" w:hint="eastAsia"/>
          <w:spacing w:val="-2"/>
          <w:szCs w:val="21"/>
        </w:rPr>
        <w:t>最终报价评审完毕后，公布“资信商务技术部分”、“价格部分”评审结果及最终结果</w:t>
      </w:r>
      <w:r>
        <w:rPr>
          <w:rFonts w:ascii="宋体" w:hAnsi="宋体" w:hint="eastAsia"/>
          <w:szCs w:val="21"/>
        </w:rPr>
        <w:t>（具体按政采云系统显示为准）</w:t>
      </w:r>
      <w:r>
        <w:rPr>
          <w:rFonts w:ascii="宋体" w:hAnsi="宋体" w:hint="eastAsia"/>
          <w:spacing w:val="-2"/>
          <w:szCs w:val="21"/>
        </w:rPr>
        <w:t>。</w:t>
      </w:r>
    </w:p>
    <w:p w14:paraId="600C7827" w14:textId="77777777" w:rsidR="008E76A0" w:rsidRDefault="00000000">
      <w:pPr>
        <w:tabs>
          <w:tab w:val="left" w:pos="0"/>
        </w:tabs>
        <w:spacing w:line="432" w:lineRule="exact"/>
        <w:rPr>
          <w:rFonts w:ascii="宋体" w:hAnsi="宋体" w:hint="eastAsia"/>
          <w:b/>
          <w:szCs w:val="21"/>
        </w:rPr>
      </w:pPr>
      <w:r>
        <w:rPr>
          <w:rFonts w:ascii="宋体" w:hAnsi="宋体" w:hint="eastAsia"/>
          <w:b/>
          <w:szCs w:val="21"/>
        </w:rPr>
        <w:t>注：①每轮报价时间均为</w:t>
      </w:r>
      <w:r>
        <w:rPr>
          <w:rFonts w:ascii="宋体" w:hAnsi="宋体"/>
          <w:b/>
          <w:szCs w:val="21"/>
        </w:rPr>
        <w:t>3</w:t>
      </w:r>
      <w:r>
        <w:rPr>
          <w:rFonts w:ascii="宋体" w:hAnsi="宋体" w:hint="eastAsia"/>
          <w:b/>
          <w:szCs w:val="21"/>
        </w:rPr>
        <w:t>0分钟，如供应商均提前报价完成则可提前进入下一个环节；</w:t>
      </w:r>
    </w:p>
    <w:p w14:paraId="596A564B" w14:textId="77777777" w:rsidR="008E76A0" w:rsidRDefault="00000000">
      <w:pPr>
        <w:tabs>
          <w:tab w:val="left" w:pos="0"/>
        </w:tabs>
        <w:spacing w:line="432" w:lineRule="exact"/>
        <w:rPr>
          <w:rFonts w:ascii="宋体" w:hAnsi="宋体" w:hint="eastAsia"/>
          <w:b/>
          <w:spacing w:val="-2"/>
          <w:szCs w:val="21"/>
        </w:rPr>
      </w:pPr>
      <w:r>
        <w:rPr>
          <w:rFonts w:ascii="宋体" w:hAnsi="宋体" w:hint="eastAsia"/>
          <w:b/>
          <w:szCs w:val="21"/>
        </w:rPr>
        <w:t xml:space="preserve">    </w:t>
      </w:r>
      <w:r>
        <w:rPr>
          <w:rFonts w:ascii="宋体" w:hAnsi="宋体" w:hint="eastAsia"/>
          <w:b/>
          <w:spacing w:val="-2"/>
          <w:szCs w:val="21"/>
        </w:rPr>
        <w:t>②供应商在规定的</w:t>
      </w:r>
      <w:r>
        <w:rPr>
          <w:rFonts w:ascii="宋体" w:hAnsi="宋体"/>
          <w:b/>
          <w:spacing w:val="-2"/>
          <w:szCs w:val="21"/>
        </w:rPr>
        <w:t>3</w:t>
      </w:r>
      <w:r>
        <w:rPr>
          <w:rFonts w:ascii="宋体" w:hAnsi="宋体" w:hint="eastAsia"/>
          <w:b/>
          <w:spacing w:val="-2"/>
          <w:szCs w:val="21"/>
        </w:rPr>
        <w:t>0分钟内未报价的，采购代理单位按默认上一轮的有效报价作为本轮的报价，在系统上手动输入，按系统设置报价确认文件。</w:t>
      </w:r>
    </w:p>
    <w:p w14:paraId="5F7D6B30" w14:textId="77777777" w:rsidR="008E76A0" w:rsidRDefault="00000000">
      <w:pPr>
        <w:tabs>
          <w:tab w:val="left" w:pos="0"/>
        </w:tabs>
        <w:spacing w:line="432" w:lineRule="exact"/>
        <w:rPr>
          <w:rFonts w:ascii="宋体" w:hAnsi="宋体" w:hint="eastAsia"/>
          <w:szCs w:val="21"/>
        </w:rPr>
      </w:pPr>
      <w:r>
        <w:rPr>
          <w:rFonts w:ascii="宋体" w:hAnsi="宋体" w:hint="eastAsia"/>
          <w:b/>
          <w:szCs w:val="21"/>
        </w:rPr>
        <w:t>特别说明：</w:t>
      </w:r>
      <w:r>
        <w:rPr>
          <w:rFonts w:ascii="宋体" w:hAnsi="宋体" w:hint="eastAsia"/>
          <w:szCs w:val="21"/>
        </w:rPr>
        <w:t>政采云公司如对电子化磋商及评审程序有调整的，按调整后的程序操作。</w:t>
      </w:r>
    </w:p>
    <w:p w14:paraId="6985F883" w14:textId="77777777" w:rsidR="008E76A0" w:rsidRDefault="00000000">
      <w:pPr>
        <w:tabs>
          <w:tab w:val="left" w:pos="780"/>
        </w:tabs>
        <w:spacing w:line="432" w:lineRule="exact"/>
        <w:rPr>
          <w:rFonts w:ascii="宋体" w:hAnsi="宋体" w:hint="eastAsia"/>
          <w:color w:val="000000"/>
          <w:szCs w:val="21"/>
        </w:rPr>
      </w:pPr>
      <w:r>
        <w:rPr>
          <w:rFonts w:ascii="宋体" w:hAnsi="宋体" w:hint="eastAsia"/>
          <w:color w:val="000000"/>
          <w:szCs w:val="21"/>
        </w:rPr>
        <w:t>采购过程中出现以下情形，导致电子交易平台无法正常运行，或者无法保证电子交易的公平、公正和安全时，采购代理单位可中止电子交易活动，但若待出现的下述规定情形消除后，不</w:t>
      </w:r>
      <w:r>
        <w:rPr>
          <w:rFonts w:ascii="宋体" w:hAnsi="宋体" w:hint="eastAsia"/>
          <w:color w:val="000000"/>
          <w:szCs w:val="21"/>
        </w:rPr>
        <w:lastRenderedPageBreak/>
        <w:t>影响采购公平、公正性的，采购代理单位可以继续组织电子交易活动。</w:t>
      </w:r>
      <w:r>
        <w:rPr>
          <w:rFonts w:ascii="宋体" w:hAnsi="宋体" w:hint="eastAsia"/>
          <w:color w:val="000000"/>
          <w:szCs w:val="21"/>
        </w:rPr>
        <w:br/>
        <w:t>  （1）电子交易平台发生故障而无法登录访问的； </w:t>
      </w:r>
      <w:r>
        <w:rPr>
          <w:rFonts w:ascii="宋体" w:hAnsi="宋体" w:hint="eastAsia"/>
          <w:color w:val="000000"/>
          <w:szCs w:val="21"/>
        </w:rPr>
        <w:br/>
        <w:t>  （2）电子交易平台应用或数据库出现错误，不能进行正常操作的；</w:t>
      </w:r>
      <w:r>
        <w:rPr>
          <w:rFonts w:ascii="宋体" w:hAnsi="宋体" w:hint="eastAsia"/>
          <w:color w:val="000000"/>
          <w:szCs w:val="21"/>
        </w:rPr>
        <w:br/>
        <w:t xml:space="preserve">   （3）电子交易平台发现严重安全漏洞，有潜在泄密危险的；</w:t>
      </w:r>
      <w:r>
        <w:rPr>
          <w:rFonts w:ascii="宋体" w:hAnsi="宋体" w:hint="eastAsia"/>
          <w:color w:val="000000"/>
          <w:szCs w:val="21"/>
        </w:rPr>
        <w:br/>
        <w:t xml:space="preserve">   （4）病毒发作导致不能进行正常操作的； </w:t>
      </w:r>
      <w:r>
        <w:rPr>
          <w:rFonts w:ascii="宋体" w:hAnsi="宋体" w:hint="eastAsia"/>
          <w:color w:val="000000"/>
          <w:szCs w:val="21"/>
        </w:rPr>
        <w:br/>
        <w:t>  （5）其他无法保证电子交易的公平、公正和安全的情况。</w:t>
      </w:r>
    </w:p>
    <w:p w14:paraId="539B9EE4" w14:textId="77777777" w:rsidR="008E76A0" w:rsidRDefault="00000000">
      <w:pPr>
        <w:spacing w:line="432" w:lineRule="exact"/>
        <w:ind w:firstLineChars="200" w:firstLine="420"/>
        <w:jc w:val="left"/>
        <w:rPr>
          <w:rFonts w:ascii="宋体" w:hAnsi="宋体" w:hint="eastAsia"/>
        </w:rPr>
      </w:pPr>
      <w:r>
        <w:rPr>
          <w:rFonts w:ascii="宋体" w:hAnsi="宋体" w:hint="eastAsia"/>
        </w:rPr>
        <w:t>出现前款规定情形，不影响采购公平、公正性的，采购组织单位可以待上述情形消除后继续组织电子交易活动；影响或可能影响采购公平、公正性的，应当重新组织采购。</w:t>
      </w:r>
    </w:p>
    <w:p w14:paraId="142B80D9" w14:textId="77777777" w:rsidR="008E76A0" w:rsidRDefault="00000000">
      <w:pPr>
        <w:tabs>
          <w:tab w:val="left" w:pos="0"/>
        </w:tabs>
        <w:spacing w:line="432" w:lineRule="exact"/>
        <w:rPr>
          <w:rFonts w:ascii="宋体" w:hAnsi="宋体" w:hint="eastAsia"/>
          <w:b/>
          <w:bCs/>
          <w:szCs w:val="21"/>
        </w:rPr>
      </w:pPr>
      <w:r>
        <w:rPr>
          <w:rFonts w:ascii="宋体" w:hAnsi="宋体" w:hint="eastAsia"/>
          <w:b/>
          <w:szCs w:val="21"/>
        </w:rPr>
        <w:t>16.6.1初步审查：</w:t>
      </w:r>
    </w:p>
    <w:p w14:paraId="63FACD83" w14:textId="77777777" w:rsidR="008E76A0" w:rsidRDefault="00000000">
      <w:pPr>
        <w:tabs>
          <w:tab w:val="left" w:pos="0"/>
        </w:tabs>
        <w:spacing w:line="432" w:lineRule="exact"/>
        <w:rPr>
          <w:rFonts w:ascii="宋体" w:hAnsi="宋体" w:hint="eastAsia"/>
          <w:color w:val="000000"/>
          <w:szCs w:val="21"/>
        </w:rPr>
      </w:pPr>
      <w:r>
        <w:rPr>
          <w:rFonts w:ascii="宋体" w:hAnsi="宋体" w:hint="eastAsia"/>
          <w:color w:val="000000"/>
          <w:szCs w:val="21"/>
        </w:rPr>
        <w:t>16.6.1.1初审内容为磋商响应文件是否符合竞争性磋商文件的要求、内容是否完整、价格构成有无计算错误，文件签署是否齐全。</w:t>
      </w:r>
    </w:p>
    <w:p w14:paraId="27AAFBC6" w14:textId="77777777" w:rsidR="008E76A0" w:rsidRDefault="00000000">
      <w:pPr>
        <w:tabs>
          <w:tab w:val="left" w:pos="0"/>
        </w:tabs>
        <w:spacing w:line="432" w:lineRule="exact"/>
        <w:rPr>
          <w:rFonts w:ascii="宋体" w:hAnsi="宋体" w:hint="eastAsia"/>
          <w:szCs w:val="21"/>
        </w:rPr>
      </w:pPr>
      <w:r>
        <w:rPr>
          <w:rFonts w:ascii="宋体" w:hAnsi="宋体" w:hint="eastAsia"/>
          <w:szCs w:val="21"/>
        </w:rPr>
        <w:t>16.6.1.2磋商时，响应报价出现前后不一致的，对价格的计算错误按下列规定修正：</w:t>
      </w:r>
    </w:p>
    <w:p w14:paraId="6589A4F5" w14:textId="77777777" w:rsidR="008E76A0" w:rsidRDefault="00000000">
      <w:pPr>
        <w:tabs>
          <w:tab w:val="left" w:pos="0"/>
        </w:tabs>
        <w:spacing w:line="432" w:lineRule="exact"/>
        <w:rPr>
          <w:rFonts w:ascii="宋体" w:hAnsi="宋体" w:hint="eastAsia"/>
          <w:szCs w:val="21"/>
        </w:rPr>
      </w:pPr>
      <w:r>
        <w:rPr>
          <w:rFonts w:ascii="宋体" w:hAnsi="宋体" w:hint="eastAsia"/>
          <w:szCs w:val="21"/>
        </w:rPr>
        <w:t>16.6.1.2.1响应文件中开标一览表（报价表）内容与响应文件中相应内容不一致的，以开标一览表（报价表）为准；</w:t>
      </w:r>
    </w:p>
    <w:p w14:paraId="6C8A3686" w14:textId="77777777" w:rsidR="008E76A0" w:rsidRDefault="00000000">
      <w:pPr>
        <w:tabs>
          <w:tab w:val="left" w:pos="0"/>
        </w:tabs>
        <w:spacing w:line="432" w:lineRule="exact"/>
        <w:rPr>
          <w:rFonts w:ascii="宋体" w:hAnsi="宋体" w:hint="eastAsia"/>
          <w:szCs w:val="21"/>
        </w:rPr>
      </w:pPr>
      <w:r>
        <w:rPr>
          <w:rFonts w:ascii="宋体" w:hAnsi="宋体" w:hint="eastAsia"/>
          <w:szCs w:val="21"/>
        </w:rPr>
        <w:t>16.6.1.2.2大写金额和小写金额不一致的，以大写金额为准；</w:t>
      </w:r>
    </w:p>
    <w:p w14:paraId="0D5AA5A0" w14:textId="77777777" w:rsidR="008E76A0" w:rsidRDefault="00000000">
      <w:pPr>
        <w:tabs>
          <w:tab w:val="left" w:pos="0"/>
        </w:tabs>
        <w:spacing w:line="432" w:lineRule="exact"/>
        <w:rPr>
          <w:rFonts w:ascii="宋体" w:hAnsi="宋体" w:hint="eastAsia"/>
          <w:szCs w:val="21"/>
        </w:rPr>
      </w:pPr>
      <w:r>
        <w:rPr>
          <w:rFonts w:ascii="宋体" w:hAnsi="宋体" w:hint="eastAsia"/>
          <w:szCs w:val="21"/>
        </w:rPr>
        <w:t>16.6.1.2.3单价金额小数点或者百分比有明显错位的，以开标一览表的总价为准，并修改单价；</w:t>
      </w:r>
    </w:p>
    <w:p w14:paraId="699090D0" w14:textId="77777777" w:rsidR="008E76A0" w:rsidRDefault="00000000">
      <w:pPr>
        <w:tabs>
          <w:tab w:val="left" w:pos="0"/>
        </w:tabs>
        <w:spacing w:line="432" w:lineRule="exact"/>
        <w:rPr>
          <w:rFonts w:ascii="宋体" w:hAnsi="宋体" w:hint="eastAsia"/>
          <w:szCs w:val="21"/>
        </w:rPr>
      </w:pPr>
      <w:r>
        <w:rPr>
          <w:rFonts w:ascii="宋体" w:hAnsi="宋体" w:hint="eastAsia"/>
          <w:szCs w:val="21"/>
        </w:rPr>
        <w:t>16.6.1.2.4总价金额与按单价汇总金额不一致的，以单价金额计算结果为准。</w:t>
      </w:r>
    </w:p>
    <w:p w14:paraId="6A106369" w14:textId="77777777" w:rsidR="008E76A0" w:rsidRDefault="00000000">
      <w:pPr>
        <w:tabs>
          <w:tab w:val="left" w:pos="0"/>
        </w:tabs>
        <w:spacing w:line="432" w:lineRule="exact"/>
        <w:rPr>
          <w:rFonts w:ascii="宋体" w:hAnsi="宋体" w:hint="eastAsia"/>
          <w:szCs w:val="21"/>
        </w:rPr>
      </w:pPr>
      <w:r>
        <w:rPr>
          <w:rFonts w:ascii="宋体" w:hAnsi="宋体" w:hint="eastAsia"/>
          <w:szCs w:val="21"/>
        </w:rPr>
        <w:t>16.6.1.2.5同时出现两种以上不一致的，按照前款规定的顺序修正。修正后的报价经响应人确认后产生约束力，响应人不确认的，其响应无效。</w:t>
      </w:r>
    </w:p>
    <w:p w14:paraId="11C2A9E9" w14:textId="77777777" w:rsidR="008E76A0" w:rsidRDefault="00000000">
      <w:pPr>
        <w:tabs>
          <w:tab w:val="left" w:pos="0"/>
        </w:tabs>
        <w:spacing w:line="432" w:lineRule="exact"/>
        <w:rPr>
          <w:rFonts w:ascii="宋体" w:hAnsi="宋体" w:hint="eastAsia"/>
          <w:szCs w:val="21"/>
        </w:rPr>
      </w:pPr>
      <w:r>
        <w:rPr>
          <w:rFonts w:ascii="宋体" w:hAnsi="宋体" w:hint="eastAsia"/>
          <w:szCs w:val="21"/>
        </w:rPr>
        <w:t>16.6.1.3对不同文字文本磋商响应文件的解释发生异议的，以中文文本为准；</w:t>
      </w:r>
    </w:p>
    <w:p w14:paraId="73FCFF4C" w14:textId="77777777" w:rsidR="008E76A0" w:rsidRDefault="00000000">
      <w:pPr>
        <w:tabs>
          <w:tab w:val="left" w:pos="0"/>
        </w:tabs>
        <w:spacing w:line="432" w:lineRule="exact"/>
        <w:rPr>
          <w:rFonts w:ascii="宋体" w:hAnsi="宋体" w:hint="eastAsia"/>
          <w:szCs w:val="21"/>
        </w:rPr>
      </w:pPr>
      <w:r>
        <w:rPr>
          <w:rFonts w:ascii="宋体" w:hAnsi="宋体" w:hint="eastAsia"/>
          <w:szCs w:val="21"/>
        </w:rPr>
        <w:t>16.6.1.4与竞争性磋商文件有重大偏离的磋商响应文件将被拒绝。</w:t>
      </w:r>
    </w:p>
    <w:p w14:paraId="4BDAF487" w14:textId="77777777" w:rsidR="008E76A0" w:rsidRDefault="00000000">
      <w:pPr>
        <w:tabs>
          <w:tab w:val="left" w:pos="0"/>
        </w:tabs>
        <w:spacing w:line="432" w:lineRule="exact"/>
        <w:rPr>
          <w:rFonts w:ascii="宋体" w:hAnsi="宋体" w:hint="eastAsia"/>
          <w:b/>
          <w:szCs w:val="21"/>
        </w:rPr>
      </w:pPr>
      <w:r>
        <w:rPr>
          <w:rFonts w:ascii="宋体" w:hAnsi="宋体" w:hint="eastAsia"/>
          <w:b/>
          <w:szCs w:val="21"/>
        </w:rPr>
        <w:t>16.6.1.5采购人对磋商响应文件的判定，只依据磋商响应文件内容本身，不依靠磋商后的任何外来证明。</w:t>
      </w:r>
    </w:p>
    <w:p w14:paraId="29E3CADE" w14:textId="77777777" w:rsidR="008E76A0" w:rsidRDefault="00000000">
      <w:pPr>
        <w:tabs>
          <w:tab w:val="left" w:pos="0"/>
        </w:tabs>
        <w:spacing w:line="432" w:lineRule="exact"/>
        <w:rPr>
          <w:rFonts w:ascii="宋体" w:hAnsi="宋体" w:hint="eastAsia"/>
          <w:b/>
          <w:szCs w:val="21"/>
        </w:rPr>
      </w:pPr>
      <w:r>
        <w:rPr>
          <w:rFonts w:ascii="宋体" w:hAnsi="宋体" w:hint="eastAsia"/>
          <w:b/>
          <w:szCs w:val="21"/>
        </w:rPr>
        <w:t>16.6.2.磋商响应文件的澄清：</w:t>
      </w:r>
    </w:p>
    <w:p w14:paraId="22EA68BD" w14:textId="77777777" w:rsidR="008E76A0" w:rsidRDefault="00000000">
      <w:pPr>
        <w:tabs>
          <w:tab w:val="left" w:pos="0"/>
        </w:tabs>
        <w:spacing w:line="432" w:lineRule="exact"/>
        <w:rPr>
          <w:rFonts w:ascii="宋体" w:hAnsi="宋体" w:hint="eastAsia"/>
          <w:szCs w:val="21"/>
        </w:rPr>
      </w:pPr>
      <w:r>
        <w:rPr>
          <w:rFonts w:ascii="宋体" w:hAnsi="宋体" w:hint="eastAsia"/>
          <w:szCs w:val="21"/>
        </w:rPr>
        <w:t>16.6.2.1磋商小组有权就磋商响应文件中含混之处向磋商响应方提出询问或澄清要求。磋商响应方必须在“政采云电子招投标系统”中规定的时间内进行答疑和澄清，否则作放弃磋商处理；</w:t>
      </w:r>
    </w:p>
    <w:p w14:paraId="15C0D615" w14:textId="59A0D1D1" w:rsidR="008E76A0" w:rsidRDefault="00000000">
      <w:pPr>
        <w:tabs>
          <w:tab w:val="left" w:pos="0"/>
        </w:tabs>
        <w:spacing w:line="432" w:lineRule="exact"/>
        <w:rPr>
          <w:rFonts w:ascii="宋体" w:hAnsi="宋体" w:hint="eastAsia"/>
          <w:b/>
          <w:color w:val="000000"/>
          <w:szCs w:val="21"/>
        </w:rPr>
      </w:pPr>
      <w:r>
        <w:rPr>
          <w:rFonts w:ascii="宋体" w:hAnsi="宋体" w:hint="eastAsia"/>
          <w:b/>
          <w:color w:val="000000"/>
          <w:szCs w:val="21"/>
        </w:rPr>
        <w:t>16.6.2.2凡发现有两份及以上磋商响应文件相互之间有特别相同或相似之处，且经询标澄清，供应商无令人信服的理由和可靠证据证明其合理性的，</w:t>
      </w:r>
      <w:r w:rsidR="00182337" w:rsidRPr="00182337">
        <w:rPr>
          <w:rFonts w:ascii="宋体" w:hAnsi="宋体" w:hint="eastAsia"/>
          <w:b/>
          <w:color w:val="000000"/>
          <w:szCs w:val="21"/>
        </w:rPr>
        <w:t>根据少数服从多数的原则</w:t>
      </w:r>
      <w:r>
        <w:rPr>
          <w:rFonts w:ascii="宋体" w:hAnsi="宋体" w:hint="eastAsia"/>
          <w:b/>
          <w:color w:val="000000"/>
          <w:szCs w:val="21"/>
        </w:rPr>
        <w:t>确认，其磋商响应文件按无效标处理，不进入下一阶段的磋商。</w:t>
      </w:r>
    </w:p>
    <w:p w14:paraId="21E198AE" w14:textId="77777777" w:rsidR="008E76A0" w:rsidRDefault="00000000">
      <w:pPr>
        <w:tabs>
          <w:tab w:val="left" w:pos="0"/>
        </w:tabs>
        <w:spacing w:line="432" w:lineRule="exact"/>
        <w:rPr>
          <w:rFonts w:ascii="宋体" w:hAnsi="宋体" w:hint="eastAsia"/>
          <w:b/>
          <w:color w:val="000000"/>
          <w:szCs w:val="21"/>
        </w:rPr>
      </w:pPr>
      <w:r>
        <w:rPr>
          <w:rFonts w:ascii="宋体" w:hAnsi="宋体" w:hint="eastAsia"/>
          <w:b/>
          <w:color w:val="000000"/>
          <w:szCs w:val="21"/>
        </w:rPr>
        <w:t>16.6.3比较与评价：</w:t>
      </w:r>
    </w:p>
    <w:p w14:paraId="66AB15C3" w14:textId="77777777" w:rsidR="008E76A0" w:rsidRDefault="00000000">
      <w:pPr>
        <w:tabs>
          <w:tab w:val="left" w:pos="0"/>
        </w:tabs>
        <w:spacing w:line="432" w:lineRule="exact"/>
        <w:rPr>
          <w:rFonts w:ascii="宋体" w:hAnsi="宋体" w:hint="eastAsia"/>
          <w:color w:val="000000"/>
          <w:szCs w:val="21"/>
        </w:rPr>
      </w:pPr>
      <w:r>
        <w:rPr>
          <w:rFonts w:ascii="宋体" w:hAnsi="宋体" w:hint="eastAsia"/>
          <w:color w:val="000000"/>
          <w:szCs w:val="21"/>
        </w:rPr>
        <w:lastRenderedPageBreak/>
        <w:t>16.6.3.1资信商务技术评价：</w:t>
      </w:r>
    </w:p>
    <w:p w14:paraId="4C6ECFC7" w14:textId="77777777" w:rsidR="008E76A0" w:rsidRDefault="00000000">
      <w:pPr>
        <w:tabs>
          <w:tab w:val="left" w:pos="0"/>
        </w:tabs>
        <w:spacing w:line="432" w:lineRule="exact"/>
        <w:rPr>
          <w:rFonts w:ascii="宋体" w:hAnsi="宋体" w:hint="eastAsia"/>
          <w:color w:val="000000"/>
          <w:szCs w:val="21"/>
        </w:rPr>
      </w:pPr>
      <w:r>
        <w:rPr>
          <w:rFonts w:ascii="宋体" w:hAnsi="宋体" w:hint="eastAsia"/>
          <w:color w:val="000000"/>
          <w:szCs w:val="21"/>
        </w:rPr>
        <w:t>按照竞争性磋商文件的要求和“评标标准”对照磋商响应文件进行资信、商务、技术评价，评定其偏差程度，并计算其相应的评分分值。</w:t>
      </w:r>
    </w:p>
    <w:p w14:paraId="5225DB63" w14:textId="77777777" w:rsidR="008E76A0" w:rsidRDefault="00000000">
      <w:pPr>
        <w:tabs>
          <w:tab w:val="left" w:pos="0"/>
        </w:tabs>
        <w:spacing w:line="432" w:lineRule="exact"/>
        <w:rPr>
          <w:rFonts w:ascii="宋体" w:hAnsi="宋体" w:hint="eastAsia"/>
          <w:color w:val="000000"/>
          <w:szCs w:val="21"/>
        </w:rPr>
      </w:pPr>
      <w:r>
        <w:rPr>
          <w:rFonts w:ascii="宋体" w:hAnsi="宋体" w:hint="eastAsia"/>
          <w:color w:val="000000"/>
          <w:szCs w:val="21"/>
        </w:rPr>
        <w:t>16.6.3.2价格评价：</w:t>
      </w:r>
    </w:p>
    <w:p w14:paraId="115E337E" w14:textId="77777777" w:rsidR="008E76A0" w:rsidRDefault="00000000">
      <w:pPr>
        <w:tabs>
          <w:tab w:val="left" w:pos="0"/>
        </w:tabs>
        <w:spacing w:line="432" w:lineRule="exact"/>
        <w:rPr>
          <w:rFonts w:ascii="宋体" w:hAnsi="宋体" w:hint="eastAsia"/>
          <w:color w:val="000000"/>
          <w:szCs w:val="21"/>
        </w:rPr>
      </w:pPr>
      <w:r>
        <w:rPr>
          <w:rFonts w:ascii="宋体" w:hAnsi="宋体" w:hint="eastAsia"/>
          <w:color w:val="000000"/>
          <w:szCs w:val="21"/>
        </w:rPr>
        <w:t>依据磋商最终报价，按“评标标准”规定的评价办法进行价格分计算。</w:t>
      </w:r>
    </w:p>
    <w:p w14:paraId="65EA2A09" w14:textId="77777777" w:rsidR="008E76A0" w:rsidRDefault="00000000">
      <w:pPr>
        <w:tabs>
          <w:tab w:val="left" w:pos="0"/>
        </w:tabs>
        <w:spacing w:line="432" w:lineRule="exact"/>
        <w:rPr>
          <w:rFonts w:ascii="宋体" w:hAnsi="宋体" w:hint="eastAsia"/>
          <w:color w:val="000000"/>
          <w:spacing w:val="-3"/>
          <w:szCs w:val="21"/>
        </w:rPr>
      </w:pPr>
      <w:r>
        <w:rPr>
          <w:rFonts w:ascii="宋体" w:hAnsi="宋体" w:hint="eastAsia"/>
          <w:color w:val="000000"/>
          <w:spacing w:val="-3"/>
          <w:szCs w:val="21"/>
        </w:rPr>
        <w:t>16.6.3.3综合评分法的最终得分计算：综合得分=价格得分+</w:t>
      </w:r>
      <w:r>
        <w:rPr>
          <w:rFonts w:ascii="宋体" w:hAnsi="宋体" w:hint="eastAsia"/>
          <w:color w:val="000000"/>
          <w:szCs w:val="21"/>
        </w:rPr>
        <w:t>资信商务技术</w:t>
      </w:r>
      <w:r>
        <w:rPr>
          <w:rFonts w:ascii="宋体" w:hAnsi="宋体" w:hint="eastAsia"/>
          <w:color w:val="000000"/>
          <w:spacing w:val="-3"/>
          <w:szCs w:val="21"/>
        </w:rPr>
        <w:t>得分。</w:t>
      </w:r>
    </w:p>
    <w:p w14:paraId="635B7D20" w14:textId="77777777" w:rsidR="008E76A0" w:rsidRDefault="00000000">
      <w:pPr>
        <w:spacing w:line="432" w:lineRule="exact"/>
        <w:rPr>
          <w:rFonts w:ascii="宋体" w:hAnsi="宋体" w:hint="eastAsia"/>
          <w:b/>
          <w:color w:val="000000"/>
          <w:szCs w:val="21"/>
        </w:rPr>
      </w:pPr>
      <w:r>
        <w:rPr>
          <w:rFonts w:ascii="宋体" w:hAnsi="宋体" w:hint="eastAsia"/>
          <w:b/>
          <w:color w:val="000000"/>
          <w:szCs w:val="21"/>
        </w:rPr>
        <w:t>16.6.4单独磋商及最终报价：</w:t>
      </w:r>
    </w:p>
    <w:p w14:paraId="47DC1701" w14:textId="660F2355" w:rsidR="008E76A0" w:rsidRDefault="00000000">
      <w:pPr>
        <w:spacing w:line="432" w:lineRule="exact"/>
        <w:rPr>
          <w:rFonts w:ascii="宋体" w:hAnsi="宋体" w:hint="eastAsia"/>
          <w:b/>
          <w:color w:val="000000"/>
          <w:szCs w:val="21"/>
        </w:rPr>
      </w:pPr>
      <w:r>
        <w:rPr>
          <w:rFonts w:ascii="宋体" w:hAnsi="宋体" w:hint="eastAsia"/>
          <w:b/>
          <w:color w:val="000000"/>
          <w:szCs w:val="21"/>
        </w:rPr>
        <w:t>16.6.4.1资信商务技术评价结束后，磋商小组根据实际情况与供应商进行单独磋商，磋商后应当要求所有参加磋商的供应商在规定时间内（</w:t>
      </w:r>
      <w:r>
        <w:rPr>
          <w:rFonts w:ascii="宋体" w:hAnsi="宋体"/>
          <w:b/>
          <w:color w:val="000000"/>
          <w:szCs w:val="21"/>
        </w:rPr>
        <w:t>3</w:t>
      </w:r>
      <w:r>
        <w:rPr>
          <w:rFonts w:ascii="宋体" w:hAnsi="宋体" w:hint="eastAsia"/>
          <w:b/>
          <w:color w:val="000000"/>
          <w:szCs w:val="21"/>
        </w:rPr>
        <w:t>0分钟）进行最终报价及承诺，最终报价</w:t>
      </w:r>
      <w:r w:rsidR="001B538C">
        <w:rPr>
          <w:rFonts w:ascii="宋体" w:hAnsi="宋体" w:hint="eastAsia"/>
          <w:b/>
          <w:color w:val="000000"/>
          <w:szCs w:val="21"/>
        </w:rPr>
        <w:t>原则上</w:t>
      </w:r>
      <w:r>
        <w:rPr>
          <w:rFonts w:ascii="宋体" w:hAnsi="宋体" w:hint="eastAsia"/>
          <w:b/>
          <w:color w:val="000000"/>
          <w:szCs w:val="21"/>
        </w:rPr>
        <w:t>小于等于供应商的初次报价。</w:t>
      </w:r>
    </w:p>
    <w:p w14:paraId="616B6E28" w14:textId="77777777" w:rsidR="008E76A0" w:rsidRDefault="00000000">
      <w:pPr>
        <w:tabs>
          <w:tab w:val="left" w:pos="780"/>
        </w:tabs>
        <w:spacing w:line="432" w:lineRule="exact"/>
        <w:rPr>
          <w:rFonts w:ascii="宋体" w:hAnsi="宋体" w:hint="eastAsia"/>
          <w:szCs w:val="21"/>
        </w:rPr>
      </w:pPr>
      <w:r>
        <w:rPr>
          <w:rFonts w:ascii="宋体" w:hAnsi="宋体" w:hint="eastAsia"/>
          <w:b/>
          <w:bCs/>
          <w:szCs w:val="21"/>
        </w:rPr>
        <w:t>17.评审报告</w:t>
      </w:r>
    </w:p>
    <w:p w14:paraId="716DEAD7" w14:textId="77777777" w:rsidR="008E76A0" w:rsidRDefault="00000000">
      <w:pPr>
        <w:tabs>
          <w:tab w:val="left" w:pos="780"/>
        </w:tabs>
        <w:spacing w:line="432" w:lineRule="exact"/>
        <w:rPr>
          <w:rFonts w:ascii="宋体" w:hAnsi="宋体" w:hint="eastAsia"/>
          <w:szCs w:val="21"/>
        </w:rPr>
      </w:pPr>
      <w:r>
        <w:rPr>
          <w:rFonts w:ascii="宋体" w:hAnsi="宋体" w:hint="eastAsia"/>
          <w:szCs w:val="21"/>
        </w:rPr>
        <w:t>17.1磋商小组应向采购人提交评审结果报告。</w:t>
      </w:r>
    </w:p>
    <w:p w14:paraId="20D7330B" w14:textId="77777777" w:rsidR="008E76A0" w:rsidRDefault="00000000">
      <w:pPr>
        <w:tabs>
          <w:tab w:val="left" w:pos="780"/>
        </w:tabs>
        <w:spacing w:line="432" w:lineRule="exact"/>
        <w:rPr>
          <w:rFonts w:ascii="宋体" w:hAnsi="宋体" w:hint="eastAsia"/>
          <w:szCs w:val="21"/>
        </w:rPr>
      </w:pPr>
      <w:r>
        <w:rPr>
          <w:rFonts w:ascii="宋体" w:hAnsi="宋体" w:hint="eastAsia"/>
          <w:szCs w:val="21"/>
        </w:rPr>
        <w:t>17.2评审报告应当包括以下主要内容：</w:t>
      </w:r>
    </w:p>
    <w:p w14:paraId="7ACDE710" w14:textId="77777777" w:rsidR="008E76A0" w:rsidRDefault="00000000">
      <w:pPr>
        <w:tabs>
          <w:tab w:val="left" w:pos="780"/>
        </w:tabs>
        <w:spacing w:line="432" w:lineRule="exact"/>
        <w:rPr>
          <w:rFonts w:ascii="宋体" w:hAnsi="宋体" w:hint="eastAsia"/>
          <w:szCs w:val="21"/>
        </w:rPr>
      </w:pPr>
      <w:r>
        <w:rPr>
          <w:rFonts w:ascii="宋体" w:hAnsi="宋体" w:hint="eastAsia"/>
          <w:szCs w:val="21"/>
        </w:rPr>
        <w:t>（1）供应商参加采购活动的具体方式和相关情况；</w:t>
      </w:r>
    </w:p>
    <w:p w14:paraId="4826483F" w14:textId="77777777" w:rsidR="008E76A0" w:rsidRDefault="00000000">
      <w:pPr>
        <w:tabs>
          <w:tab w:val="left" w:pos="780"/>
        </w:tabs>
        <w:spacing w:line="432" w:lineRule="exact"/>
        <w:rPr>
          <w:rFonts w:ascii="宋体" w:hAnsi="宋体" w:hint="eastAsia"/>
          <w:szCs w:val="21"/>
        </w:rPr>
      </w:pPr>
      <w:r>
        <w:rPr>
          <w:rFonts w:ascii="宋体" w:hAnsi="宋体" w:hint="eastAsia"/>
          <w:szCs w:val="21"/>
        </w:rPr>
        <w:t>（2）响应文件开启日期和地点；</w:t>
      </w:r>
    </w:p>
    <w:p w14:paraId="7FAE8767" w14:textId="77777777" w:rsidR="008E76A0" w:rsidRDefault="00000000">
      <w:pPr>
        <w:tabs>
          <w:tab w:val="left" w:pos="780"/>
        </w:tabs>
        <w:spacing w:line="432" w:lineRule="exact"/>
        <w:rPr>
          <w:rFonts w:ascii="宋体" w:hAnsi="宋体" w:hint="eastAsia"/>
          <w:szCs w:val="21"/>
        </w:rPr>
      </w:pPr>
      <w:r>
        <w:rPr>
          <w:rFonts w:ascii="宋体" w:hAnsi="宋体" w:hint="eastAsia"/>
          <w:szCs w:val="21"/>
        </w:rPr>
        <w:t>（3）获取磋商文件的供应商名单和磋商小组成员名单；</w:t>
      </w:r>
    </w:p>
    <w:p w14:paraId="658D778C" w14:textId="77777777" w:rsidR="008E76A0" w:rsidRDefault="00000000">
      <w:pPr>
        <w:tabs>
          <w:tab w:val="left" w:pos="780"/>
        </w:tabs>
        <w:spacing w:line="432" w:lineRule="exact"/>
        <w:rPr>
          <w:rFonts w:ascii="宋体" w:hAnsi="宋体" w:hint="eastAsia"/>
          <w:szCs w:val="21"/>
        </w:rPr>
      </w:pPr>
      <w:r>
        <w:rPr>
          <w:rFonts w:ascii="宋体" w:hAnsi="宋体" w:hint="eastAsia"/>
          <w:szCs w:val="21"/>
        </w:rPr>
        <w:t>（4）评审情况记录和说明，包括对供应商的资格审查情况、符合性审查情况、供应商响应文件评审情况、磋商情况、报价情况等；</w:t>
      </w:r>
    </w:p>
    <w:p w14:paraId="7F301CE2" w14:textId="77777777" w:rsidR="008E76A0" w:rsidRDefault="00000000">
      <w:pPr>
        <w:tabs>
          <w:tab w:val="left" w:pos="780"/>
        </w:tabs>
        <w:spacing w:line="432" w:lineRule="exact"/>
        <w:rPr>
          <w:rFonts w:ascii="宋体" w:hAnsi="宋体" w:hint="eastAsia"/>
          <w:szCs w:val="21"/>
        </w:rPr>
      </w:pPr>
      <w:r>
        <w:rPr>
          <w:rFonts w:ascii="宋体" w:hAnsi="宋体" w:hint="eastAsia"/>
          <w:szCs w:val="21"/>
        </w:rPr>
        <w:t>（5）提出的成交候选供应商的排序名单及理由。</w:t>
      </w:r>
    </w:p>
    <w:p w14:paraId="73D100EF" w14:textId="77777777" w:rsidR="008E76A0" w:rsidRDefault="00000000">
      <w:pPr>
        <w:tabs>
          <w:tab w:val="left" w:pos="780"/>
        </w:tabs>
        <w:spacing w:line="432" w:lineRule="exact"/>
        <w:rPr>
          <w:rFonts w:ascii="宋体" w:hAnsi="宋体" w:hint="eastAsia"/>
          <w:szCs w:val="21"/>
        </w:rPr>
      </w:pPr>
      <w:r>
        <w:rPr>
          <w:rFonts w:ascii="宋体" w:hAnsi="宋体" w:hint="eastAsia"/>
          <w:szCs w:val="21"/>
        </w:rPr>
        <w:t>17.3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41DD453" w14:textId="77777777" w:rsidR="008E76A0" w:rsidRDefault="00000000">
      <w:pPr>
        <w:tabs>
          <w:tab w:val="left" w:pos="0"/>
        </w:tabs>
        <w:spacing w:line="432" w:lineRule="exact"/>
        <w:rPr>
          <w:rFonts w:ascii="宋体" w:hAnsi="宋体" w:hint="eastAsia"/>
          <w:color w:val="000000"/>
          <w:szCs w:val="21"/>
        </w:rPr>
      </w:pPr>
      <w:r>
        <w:rPr>
          <w:rFonts w:ascii="宋体" w:hAnsi="宋体" w:hint="eastAsia"/>
          <w:b/>
          <w:bCs/>
          <w:color w:val="000000"/>
          <w:szCs w:val="21"/>
        </w:rPr>
        <w:t>18.定标</w:t>
      </w:r>
    </w:p>
    <w:p w14:paraId="5EB087CB" w14:textId="77777777" w:rsidR="000E0DFD" w:rsidRPr="00D568F2" w:rsidRDefault="000E0DFD" w:rsidP="000E0DFD">
      <w:pPr>
        <w:spacing w:line="360" w:lineRule="exact"/>
        <w:rPr>
          <w:rFonts w:ascii="宋体" w:hAnsi="宋体" w:hint="eastAsia"/>
          <w:szCs w:val="21"/>
        </w:rPr>
      </w:pPr>
      <w:r w:rsidRPr="00D568F2">
        <w:rPr>
          <w:rFonts w:ascii="宋体" w:hAnsi="宋体" w:hint="eastAsia"/>
          <w:szCs w:val="21"/>
        </w:rPr>
        <w:t>1</w:t>
      </w:r>
      <w:r>
        <w:rPr>
          <w:rFonts w:ascii="宋体" w:hAnsi="宋体" w:hint="eastAsia"/>
          <w:szCs w:val="21"/>
        </w:rPr>
        <w:t>8</w:t>
      </w:r>
      <w:r w:rsidRPr="00D568F2">
        <w:rPr>
          <w:rFonts w:ascii="宋体" w:hAnsi="宋体" w:hint="eastAsia"/>
          <w:szCs w:val="21"/>
        </w:rPr>
        <w:t>.1采购代理机构应当在评审结束后2个工作日内将评审报告送采购人确认。</w:t>
      </w:r>
    </w:p>
    <w:p w14:paraId="35565588" w14:textId="72E67CF7" w:rsidR="000E0DFD" w:rsidRDefault="000E0DFD" w:rsidP="000E0DFD">
      <w:pPr>
        <w:spacing w:line="360" w:lineRule="exact"/>
        <w:rPr>
          <w:rFonts w:ascii="宋体" w:hAnsi="宋体" w:hint="eastAsia"/>
          <w:szCs w:val="21"/>
        </w:rPr>
      </w:pPr>
      <w:bookmarkStart w:id="41" w:name="_Hlk193453607"/>
      <w:r w:rsidRPr="00CD0091">
        <w:rPr>
          <w:rFonts w:ascii="宋体" w:hAnsi="宋体" w:hint="eastAsia"/>
          <w:szCs w:val="21"/>
        </w:rPr>
        <w:t>18.</w:t>
      </w:r>
      <w:r>
        <w:rPr>
          <w:rFonts w:ascii="宋体" w:hAnsi="宋体" w:hint="eastAsia"/>
          <w:szCs w:val="21"/>
        </w:rPr>
        <w:t>2</w:t>
      </w:r>
      <w:r w:rsidRPr="00CD0091">
        <w:rPr>
          <w:rFonts w:ascii="宋体" w:hAnsi="宋体" w:hint="eastAsia"/>
          <w:szCs w:val="21"/>
        </w:rPr>
        <w:t>本项目采用综合评标法，按照各供应商综合得分高低进行排序，综合得分最高的供应商为第一预成交供应商，得分次高的供应商为第二预成交供应商。 得分相同时，以总报价低者优先，当得分和报价都相同时按照技术指标（技术指标是指商务技术分中除客观分以外的全部分数）优劣顺序推荐</w:t>
      </w:r>
      <w:r w:rsidRPr="00BF7D35">
        <w:rPr>
          <w:rFonts w:ascii="宋体" w:hAnsi="宋体" w:hint="eastAsia"/>
          <w:szCs w:val="21"/>
        </w:rPr>
        <w:t>。</w:t>
      </w:r>
      <w:bookmarkEnd w:id="41"/>
    </w:p>
    <w:p w14:paraId="1F1CDA98" w14:textId="77777777" w:rsidR="008E76A0" w:rsidRDefault="00000000">
      <w:pPr>
        <w:tabs>
          <w:tab w:val="left" w:pos="780"/>
        </w:tabs>
        <w:spacing w:line="432" w:lineRule="exact"/>
        <w:rPr>
          <w:rFonts w:ascii="宋体" w:hAnsi="宋体" w:hint="eastAsia"/>
          <w:b/>
          <w:color w:val="000000"/>
          <w:szCs w:val="21"/>
        </w:rPr>
      </w:pPr>
      <w:r>
        <w:rPr>
          <w:rFonts w:ascii="宋体" w:hAnsi="宋体" w:hint="eastAsia"/>
          <w:b/>
          <w:bCs/>
          <w:color w:val="000000"/>
          <w:szCs w:val="21"/>
        </w:rPr>
        <w:t>19.</w:t>
      </w:r>
      <w:r>
        <w:rPr>
          <w:rFonts w:ascii="宋体" w:hAnsi="宋体" w:hint="eastAsia"/>
          <w:color w:val="000000"/>
          <w:szCs w:val="21"/>
        </w:rPr>
        <w:t xml:space="preserve"> </w:t>
      </w:r>
      <w:r>
        <w:rPr>
          <w:rFonts w:ascii="宋体" w:hAnsi="宋体" w:hint="eastAsia"/>
          <w:b/>
          <w:color w:val="000000"/>
          <w:szCs w:val="21"/>
        </w:rPr>
        <w:t>成交结果公告</w:t>
      </w:r>
    </w:p>
    <w:p w14:paraId="30FAC785" w14:textId="77777777" w:rsidR="008E76A0" w:rsidRDefault="00000000">
      <w:pPr>
        <w:tabs>
          <w:tab w:val="left" w:pos="0"/>
        </w:tabs>
        <w:spacing w:line="432" w:lineRule="exact"/>
        <w:rPr>
          <w:rFonts w:ascii="宋体" w:hAnsi="宋体" w:hint="eastAsia"/>
          <w:b/>
          <w:szCs w:val="21"/>
        </w:rPr>
      </w:pPr>
      <w:r>
        <w:rPr>
          <w:rFonts w:ascii="宋体" w:hAnsi="宋体" w:cs="宋体" w:hint="eastAsia"/>
          <w:szCs w:val="21"/>
        </w:rPr>
        <w:t>19.1采购人或者采购代理单位应当在成交供应商确定后2个工作日内，在原采购信息公告的媒体上公告成交结果，同时向成交供应商发出成交通知书，并将采购文件随成交结果同时公告。</w:t>
      </w:r>
    </w:p>
    <w:p w14:paraId="1FC50C0A" w14:textId="77777777" w:rsidR="008E76A0" w:rsidRDefault="00000000">
      <w:pPr>
        <w:tabs>
          <w:tab w:val="left" w:pos="780"/>
        </w:tabs>
        <w:spacing w:line="432" w:lineRule="exact"/>
        <w:rPr>
          <w:rFonts w:ascii="宋体" w:hAnsi="宋体" w:cs="宋体" w:hint="eastAsia"/>
          <w:szCs w:val="21"/>
        </w:rPr>
      </w:pPr>
      <w:r>
        <w:rPr>
          <w:rFonts w:ascii="宋体" w:hAnsi="宋体" w:cs="宋体" w:hint="eastAsia"/>
          <w:szCs w:val="21"/>
        </w:rPr>
        <w:lastRenderedPageBreak/>
        <w:t>19.2第一预成交供应商因自身原因放弃成交或不可抗力提出不能履行合同，或被质疑、投诉查实成立，取消成交资格的，或经查证</w:t>
      </w:r>
      <w:r>
        <w:rPr>
          <w:rFonts w:ascii="宋体" w:hAnsi="宋体" w:hint="eastAsia"/>
          <w:szCs w:val="21"/>
        </w:rPr>
        <w:t>在磋商过程中弄虚作假，提供虚假材料的，</w:t>
      </w:r>
      <w:r>
        <w:rPr>
          <w:rFonts w:ascii="宋体" w:hAnsi="宋体" w:cs="宋体" w:hint="eastAsia"/>
          <w:szCs w:val="21"/>
        </w:rPr>
        <w:t>可由第二预成交供应商递补进行公告或重新组织采购。第一预成交供应商放弃或被取消成交资格的，将上报主管及监管部门。</w:t>
      </w:r>
    </w:p>
    <w:p w14:paraId="656BA37D" w14:textId="77777777" w:rsidR="008E76A0" w:rsidRDefault="00000000">
      <w:pPr>
        <w:spacing w:line="432" w:lineRule="exact"/>
        <w:rPr>
          <w:rFonts w:ascii="宋体" w:hAnsi="宋体" w:hint="eastAsia"/>
          <w:b/>
          <w:bCs/>
          <w:color w:val="000000"/>
          <w:szCs w:val="21"/>
        </w:rPr>
      </w:pPr>
      <w:r>
        <w:rPr>
          <w:rFonts w:ascii="宋体" w:hAnsi="宋体" w:hint="eastAsia"/>
          <w:b/>
          <w:bCs/>
          <w:color w:val="000000"/>
          <w:szCs w:val="21"/>
        </w:rPr>
        <w:t>20.磋商过程保密</w:t>
      </w:r>
    </w:p>
    <w:p w14:paraId="6D6BD3AA" w14:textId="77777777" w:rsidR="008E76A0" w:rsidRDefault="00000000">
      <w:pPr>
        <w:tabs>
          <w:tab w:val="left" w:pos="0"/>
        </w:tabs>
        <w:spacing w:line="432" w:lineRule="exact"/>
        <w:rPr>
          <w:rFonts w:ascii="宋体" w:hAnsi="宋体" w:hint="eastAsia"/>
          <w:color w:val="000000"/>
          <w:szCs w:val="21"/>
        </w:rPr>
      </w:pPr>
      <w:r>
        <w:rPr>
          <w:rFonts w:ascii="宋体" w:hAnsi="宋体" w:hint="eastAsia"/>
          <w:color w:val="000000"/>
          <w:szCs w:val="21"/>
        </w:rPr>
        <w:t>20.1磋商之后，直到授予供应商合同止，凡是属于审查、澄清、评价和比较磋商响应的有关资料以及授标意向等情况,，均不得向供应商或其他无关人员透露。</w:t>
      </w:r>
    </w:p>
    <w:p w14:paraId="5CA4181E" w14:textId="77777777" w:rsidR="008E76A0" w:rsidRDefault="00000000">
      <w:pPr>
        <w:tabs>
          <w:tab w:val="left" w:pos="0"/>
        </w:tabs>
        <w:spacing w:line="432" w:lineRule="exact"/>
        <w:rPr>
          <w:rFonts w:ascii="宋体" w:hAnsi="宋体" w:hint="eastAsia"/>
          <w:color w:val="000000"/>
          <w:szCs w:val="21"/>
        </w:rPr>
      </w:pPr>
      <w:r>
        <w:rPr>
          <w:rFonts w:ascii="宋体" w:hAnsi="宋体" w:hint="eastAsia"/>
          <w:color w:val="000000"/>
          <w:szCs w:val="21"/>
        </w:rPr>
        <w:t>20.2 在磋商期间，供应商企图影响采购人的任何活动，将导致磋商响应被拒绝，并承担相应法律责任。</w:t>
      </w:r>
    </w:p>
    <w:p w14:paraId="1E3E1E60" w14:textId="77777777" w:rsidR="008E76A0" w:rsidRDefault="00000000">
      <w:pPr>
        <w:spacing w:line="432" w:lineRule="exact"/>
        <w:jc w:val="center"/>
        <w:rPr>
          <w:rFonts w:ascii="宋体" w:hAnsi="宋体" w:hint="eastAsia"/>
          <w:b/>
          <w:bCs/>
          <w:color w:val="000000"/>
          <w:szCs w:val="21"/>
        </w:rPr>
      </w:pPr>
      <w:r>
        <w:rPr>
          <w:rFonts w:ascii="宋体" w:hAnsi="宋体" w:hint="eastAsia"/>
          <w:b/>
          <w:bCs/>
          <w:color w:val="000000"/>
          <w:szCs w:val="21"/>
        </w:rPr>
        <w:t>六、磋商评审细则</w:t>
      </w:r>
    </w:p>
    <w:p w14:paraId="50201CCB" w14:textId="77777777" w:rsidR="008E76A0" w:rsidRDefault="00000000">
      <w:pPr>
        <w:tabs>
          <w:tab w:val="left" w:pos="780"/>
        </w:tabs>
        <w:spacing w:line="432" w:lineRule="exact"/>
        <w:rPr>
          <w:rFonts w:ascii="宋体" w:hAnsi="宋体" w:hint="eastAsia"/>
          <w:color w:val="000000"/>
          <w:szCs w:val="21"/>
        </w:rPr>
      </w:pPr>
      <w:r>
        <w:rPr>
          <w:rFonts w:ascii="宋体" w:hAnsi="宋体" w:hint="eastAsia"/>
          <w:b/>
          <w:bCs/>
          <w:color w:val="000000"/>
          <w:szCs w:val="21"/>
        </w:rPr>
        <w:t>21.磋商办法</w:t>
      </w:r>
    </w:p>
    <w:p w14:paraId="7AFD825E" w14:textId="77777777" w:rsidR="008E76A0" w:rsidRDefault="00000000">
      <w:pPr>
        <w:spacing w:line="432" w:lineRule="exact"/>
        <w:rPr>
          <w:rFonts w:ascii="宋体" w:hAnsi="宋体" w:hint="eastAsia"/>
          <w:color w:val="000000"/>
          <w:szCs w:val="21"/>
        </w:rPr>
      </w:pPr>
      <w:r>
        <w:rPr>
          <w:rFonts w:hint="eastAsia"/>
          <w:color w:val="000000"/>
          <w:szCs w:val="21"/>
        </w:rPr>
        <w:t>21.1</w:t>
      </w:r>
      <w:r>
        <w:rPr>
          <w:rFonts w:hint="eastAsia"/>
          <w:color w:val="000000"/>
          <w:szCs w:val="21"/>
        </w:rPr>
        <w:t>本项目采用“综合评分法”：磋商响应文件满足磋商文件全部实质性要求且按照评审因素的量化指标评审得分最高的供应商为成交候选人的评标方法。最终得出各供应商的综合评分并按自高向低次序排出磋商结果排序，以得分高者为预成交供应商。本项目推荐三名预成交供应商。</w:t>
      </w:r>
    </w:p>
    <w:p w14:paraId="6A7F3C31" w14:textId="77777777" w:rsidR="008E76A0" w:rsidRDefault="00000000">
      <w:pPr>
        <w:tabs>
          <w:tab w:val="left" w:pos="780"/>
        </w:tabs>
        <w:spacing w:line="432" w:lineRule="exact"/>
        <w:rPr>
          <w:rFonts w:ascii="宋体" w:hAnsi="宋体" w:hint="eastAsia"/>
          <w:b/>
          <w:bCs/>
          <w:color w:val="000000"/>
          <w:szCs w:val="21"/>
        </w:rPr>
      </w:pPr>
      <w:r>
        <w:rPr>
          <w:rFonts w:ascii="宋体" w:hAnsi="宋体" w:hint="eastAsia"/>
          <w:b/>
          <w:bCs/>
          <w:color w:val="000000"/>
          <w:szCs w:val="21"/>
        </w:rPr>
        <w:t>22.评审细则</w:t>
      </w:r>
    </w:p>
    <w:p w14:paraId="2E35214F" w14:textId="6D9D8075" w:rsidR="008E76A0" w:rsidRDefault="00000000">
      <w:pPr>
        <w:tabs>
          <w:tab w:val="left" w:pos="0"/>
        </w:tabs>
        <w:spacing w:line="432" w:lineRule="exact"/>
        <w:rPr>
          <w:rFonts w:ascii="宋体" w:hAnsi="宋体" w:cs="宋体" w:hint="eastAsia"/>
          <w:color w:val="000000"/>
          <w:szCs w:val="21"/>
        </w:rPr>
      </w:pPr>
      <w:r>
        <w:rPr>
          <w:rFonts w:ascii="宋体" w:hAnsi="宋体" w:cs="宋体" w:hint="eastAsia"/>
          <w:color w:val="000000"/>
          <w:szCs w:val="21"/>
        </w:rPr>
        <w:t xml:space="preserve"> </w:t>
      </w:r>
      <w:r w:rsidR="000E0DFD">
        <w:rPr>
          <w:rFonts w:ascii="宋体" w:hAnsi="宋体" w:cs="宋体" w:hint="eastAsia"/>
          <w:color w:val="000000"/>
          <w:szCs w:val="21"/>
        </w:rPr>
        <w:t xml:space="preserve">  </w:t>
      </w:r>
      <w:r w:rsidR="000E0DFD" w:rsidRPr="00CD0091">
        <w:rPr>
          <w:rFonts w:ascii="宋体" w:hAnsi="宋体" w:cs="宋体" w:hint="eastAsia"/>
          <w:color w:val="000000"/>
          <w:szCs w:val="21"/>
        </w:rPr>
        <w:t>经磋商确定最终采购需求和提交最后报价的供应商后，由磋商小组采用综合评分法对提交最后报价的供应商的响应文件和最后报价进行综合评分。得分相同时，以总报价低者优先，当得分和报价都相同时按照技术指标（技术指标是指商务技术分中除客观分以外的全部分数）优劣顺序推荐。</w:t>
      </w:r>
    </w:p>
    <w:p w14:paraId="474B90B1" w14:textId="77777777" w:rsidR="008E76A0" w:rsidRDefault="00000000">
      <w:pPr>
        <w:tabs>
          <w:tab w:val="left" w:pos="780"/>
        </w:tabs>
        <w:spacing w:line="432" w:lineRule="exact"/>
        <w:rPr>
          <w:rFonts w:ascii="宋体" w:hAnsi="宋体" w:hint="eastAsia"/>
          <w:color w:val="000000"/>
          <w:szCs w:val="21"/>
        </w:rPr>
      </w:pPr>
      <w:r>
        <w:rPr>
          <w:rFonts w:ascii="宋体" w:hAnsi="宋体" w:hint="eastAsia"/>
          <w:color w:val="000000"/>
          <w:szCs w:val="21"/>
        </w:rPr>
        <w:t>22.1磋商得分分布：</w:t>
      </w:r>
    </w:p>
    <w:p w14:paraId="38FAAA99" w14:textId="0E7C0901" w:rsidR="008E76A0" w:rsidRDefault="00000000">
      <w:pPr>
        <w:tabs>
          <w:tab w:val="left" w:pos="780"/>
        </w:tabs>
        <w:spacing w:line="432" w:lineRule="exact"/>
        <w:rPr>
          <w:rFonts w:ascii="宋体" w:hAnsi="宋体" w:hint="eastAsia"/>
          <w:b/>
          <w:szCs w:val="21"/>
        </w:rPr>
      </w:pPr>
      <w:r>
        <w:rPr>
          <w:rFonts w:ascii="宋体" w:hAnsi="宋体" w:hint="eastAsia"/>
          <w:b/>
          <w:szCs w:val="21"/>
        </w:rPr>
        <w:t>磋商总分为100分，其中价格部分</w:t>
      </w:r>
      <w:r w:rsidR="009A414A">
        <w:rPr>
          <w:rFonts w:ascii="宋体" w:hAnsi="宋体" w:hint="eastAsia"/>
          <w:b/>
          <w:iCs/>
          <w:szCs w:val="21"/>
          <w:u w:val="single"/>
        </w:rPr>
        <w:t>50</w:t>
      </w:r>
      <w:r>
        <w:rPr>
          <w:rFonts w:ascii="宋体" w:hAnsi="宋体" w:hint="eastAsia"/>
          <w:b/>
          <w:szCs w:val="21"/>
        </w:rPr>
        <w:t>分，资信商务技术部分</w:t>
      </w:r>
      <w:r w:rsidR="009A414A">
        <w:rPr>
          <w:rFonts w:ascii="宋体" w:hAnsi="宋体" w:hint="eastAsia"/>
          <w:b/>
          <w:iCs/>
          <w:szCs w:val="21"/>
          <w:u w:val="single"/>
        </w:rPr>
        <w:t>50</w:t>
      </w:r>
      <w:r>
        <w:rPr>
          <w:rFonts w:ascii="宋体" w:hAnsi="宋体" w:hint="eastAsia"/>
          <w:b/>
          <w:szCs w:val="21"/>
        </w:rPr>
        <w:t>分。</w:t>
      </w:r>
    </w:p>
    <w:p w14:paraId="036F7053" w14:textId="77777777" w:rsidR="008E76A0" w:rsidRDefault="00000000">
      <w:pPr>
        <w:tabs>
          <w:tab w:val="left" w:pos="780"/>
        </w:tabs>
        <w:spacing w:line="432" w:lineRule="exact"/>
        <w:rPr>
          <w:rFonts w:ascii="宋体" w:hAnsi="宋体" w:hint="eastAsia"/>
          <w:color w:val="000000"/>
          <w:szCs w:val="21"/>
        </w:rPr>
      </w:pPr>
      <w:r>
        <w:rPr>
          <w:rFonts w:ascii="宋体" w:hAnsi="宋体" w:hint="eastAsia"/>
          <w:color w:val="000000"/>
          <w:szCs w:val="21"/>
        </w:rPr>
        <w:t>22.2根据竞争性磋商文件的完整性、有效性及资格等方面进行审查，通过资格审查的磋商响应文件才能进入资信商务技术评议。</w:t>
      </w:r>
    </w:p>
    <w:p w14:paraId="6534D13A" w14:textId="77777777" w:rsidR="008E76A0" w:rsidRDefault="00000000">
      <w:pPr>
        <w:spacing w:line="432" w:lineRule="exact"/>
        <w:rPr>
          <w:rFonts w:ascii="宋体" w:hAnsi="宋体" w:hint="eastAsia"/>
          <w:color w:val="000000"/>
          <w:spacing w:val="-2"/>
          <w:szCs w:val="21"/>
        </w:rPr>
      </w:pPr>
      <w:r>
        <w:rPr>
          <w:rFonts w:ascii="宋体" w:hAnsi="宋体" w:hint="eastAsia"/>
          <w:color w:val="000000"/>
          <w:spacing w:val="-2"/>
          <w:szCs w:val="21"/>
        </w:rPr>
        <w:t>22.3综合评分主要因素是最终磋商总报价、技术、财务状况、信誉、业绩、服务以及对竞争性磋商文件响应程度，评审时磋商小组各成员应当独立对每个入围评审的供应商的磋商响应文件进行打分，然后汇总每个供应商每项评分因素的得分。</w:t>
      </w:r>
    </w:p>
    <w:p w14:paraId="364B9D4D" w14:textId="77777777" w:rsidR="008E76A0" w:rsidRDefault="00000000">
      <w:pPr>
        <w:spacing w:line="432" w:lineRule="exact"/>
        <w:rPr>
          <w:rFonts w:ascii="宋体" w:hAnsi="宋体" w:hint="eastAsia"/>
          <w:b/>
          <w:color w:val="000000"/>
          <w:szCs w:val="21"/>
        </w:rPr>
      </w:pPr>
      <w:r>
        <w:rPr>
          <w:rFonts w:ascii="宋体" w:hAnsi="宋体" w:hint="eastAsia"/>
          <w:color w:val="000000"/>
          <w:szCs w:val="21"/>
        </w:rPr>
        <w:t>22.4评审办法：</w:t>
      </w:r>
    </w:p>
    <w:p w14:paraId="0DDE56C9" w14:textId="77777777" w:rsidR="008E76A0" w:rsidRDefault="00000000">
      <w:pPr>
        <w:spacing w:line="432" w:lineRule="exact"/>
        <w:rPr>
          <w:rFonts w:ascii="宋体" w:hAnsi="宋体" w:hint="eastAsia"/>
          <w:color w:val="000000"/>
          <w:szCs w:val="21"/>
        </w:rPr>
      </w:pPr>
      <w:r>
        <w:rPr>
          <w:rFonts w:ascii="宋体" w:hAnsi="宋体" w:hint="eastAsia"/>
          <w:color w:val="000000"/>
          <w:szCs w:val="21"/>
        </w:rPr>
        <w:t>由磋商小组对各供应商的磋商响应文件进行审阅，然后对供应商进行询标和评议，并按以上指标（除价格部分外）进行记名打分。</w:t>
      </w:r>
    </w:p>
    <w:p w14:paraId="25B41F42" w14:textId="77777777" w:rsidR="008E76A0" w:rsidRDefault="00000000">
      <w:pPr>
        <w:spacing w:line="432" w:lineRule="exact"/>
        <w:rPr>
          <w:rFonts w:ascii="宋体" w:hAnsi="宋体" w:hint="eastAsia"/>
          <w:szCs w:val="21"/>
        </w:rPr>
      </w:pPr>
      <w:r>
        <w:rPr>
          <w:rFonts w:ascii="宋体" w:hAnsi="宋体" w:hint="eastAsia"/>
          <w:color w:val="000000"/>
          <w:szCs w:val="21"/>
        </w:rPr>
        <w:t>22.4.1技术及资信部分的评分，除明</w:t>
      </w:r>
      <w:r>
        <w:rPr>
          <w:rFonts w:ascii="宋体" w:hAnsi="宋体" w:hint="eastAsia"/>
          <w:szCs w:val="21"/>
        </w:rPr>
        <w:t>确给出评判标准的项目，各项指标得分的最小打分单位为0.1分。采购工作人员统计、汇总所有磋商小组成员对每一份磋商响应文件的评分，然</w:t>
      </w:r>
      <w:r>
        <w:rPr>
          <w:rFonts w:ascii="宋体" w:hAnsi="宋体" w:hint="eastAsia"/>
          <w:szCs w:val="21"/>
        </w:rPr>
        <w:lastRenderedPageBreak/>
        <w:t>后用算术平均法计算出每一份磋商响应文件技术和资信商务部分的平均得分（四舍五入，所有分值保留两位小数）。</w:t>
      </w:r>
    </w:p>
    <w:p w14:paraId="0A1FF056" w14:textId="77777777" w:rsidR="008E76A0" w:rsidRDefault="00000000">
      <w:pPr>
        <w:spacing w:line="432" w:lineRule="exact"/>
        <w:rPr>
          <w:rFonts w:ascii="宋体" w:hAnsi="宋体" w:hint="eastAsia"/>
          <w:szCs w:val="21"/>
        </w:rPr>
      </w:pPr>
      <w:r>
        <w:rPr>
          <w:rFonts w:ascii="宋体" w:hAnsi="宋体" w:hint="eastAsia"/>
          <w:szCs w:val="21"/>
        </w:rPr>
        <w:t>22.4.2最终磋商报价部分的评审，先由磋商小组对各供应商的分项报价进行分析。审查最终磋商报价是否符合竞争性磋商文件的基本要求，有无明显错误、漏项、漏量等情况，在取得基本一致的意见后进行判别计算（四舍五入，分值保留两位小数）。</w:t>
      </w:r>
    </w:p>
    <w:p w14:paraId="0653C00E" w14:textId="77777777" w:rsidR="008E76A0" w:rsidRDefault="00000000">
      <w:pPr>
        <w:spacing w:line="432" w:lineRule="exact"/>
        <w:rPr>
          <w:rFonts w:ascii="宋体" w:hAnsi="宋体" w:hint="eastAsia"/>
          <w:b/>
          <w:color w:val="000000"/>
          <w:szCs w:val="21"/>
        </w:rPr>
      </w:pPr>
      <w:r>
        <w:rPr>
          <w:rFonts w:ascii="宋体" w:hAnsi="宋体" w:hint="eastAsia"/>
          <w:color w:val="000000"/>
          <w:szCs w:val="21"/>
        </w:rPr>
        <w:t>22.4.3最终得分与预成交供应商的确定：</w:t>
      </w:r>
    </w:p>
    <w:p w14:paraId="55FB7E06" w14:textId="77777777" w:rsidR="008E76A0" w:rsidRDefault="00000000">
      <w:pPr>
        <w:spacing w:line="432" w:lineRule="exact"/>
        <w:rPr>
          <w:rFonts w:ascii="宋体" w:hAnsi="宋体" w:hint="eastAsia"/>
          <w:color w:val="000000"/>
          <w:szCs w:val="21"/>
        </w:rPr>
      </w:pPr>
      <w:r>
        <w:rPr>
          <w:rFonts w:ascii="宋体" w:hAnsi="宋体" w:hint="eastAsia"/>
          <w:color w:val="000000"/>
          <w:szCs w:val="21"/>
        </w:rPr>
        <w:t>22.4.3.1各供应商最终得分按以下方法进行计算：最终得分＝价格部分得分＋资信商务技术部分得分。</w:t>
      </w:r>
    </w:p>
    <w:p w14:paraId="066F2E9A" w14:textId="77777777" w:rsidR="000E0DFD" w:rsidRDefault="000E0DFD" w:rsidP="000E0DFD">
      <w:pPr>
        <w:spacing w:line="432" w:lineRule="exact"/>
        <w:rPr>
          <w:rFonts w:ascii="宋体" w:hAnsi="宋体" w:hint="eastAsia"/>
          <w:color w:val="000000"/>
          <w:szCs w:val="21"/>
        </w:rPr>
      </w:pPr>
      <w:r w:rsidRPr="00CD0091">
        <w:rPr>
          <w:rFonts w:ascii="宋体" w:hAnsi="宋体" w:hint="eastAsia"/>
          <w:color w:val="000000"/>
          <w:szCs w:val="21"/>
        </w:rPr>
        <w:t>22.4.3.2磋商小组在审标、询标的基础上根据竞争性磋商文件规定的评审办法对各供应商的磋商响应文件进行评审，评出最高得分的供应商为第一预成交供应商，次高得分的为第二预成交供应商。得分相同时，以总报价低者优先，当得分和报价都相同时按照技术指标（技术指标是指商务技术分中除客观分以外的全部分数）优劣顺序推荐</w:t>
      </w:r>
      <w:r w:rsidRPr="00D568F2">
        <w:rPr>
          <w:rFonts w:ascii="宋体" w:hAnsi="宋体" w:hint="eastAsia"/>
          <w:color w:val="000000"/>
          <w:szCs w:val="21"/>
        </w:rPr>
        <w:t>。</w:t>
      </w:r>
    </w:p>
    <w:p w14:paraId="2D2FFB26" w14:textId="77777777" w:rsidR="008E76A0" w:rsidRDefault="00000000">
      <w:pPr>
        <w:tabs>
          <w:tab w:val="left" w:pos="0"/>
        </w:tabs>
        <w:spacing w:line="432" w:lineRule="exact"/>
        <w:rPr>
          <w:rFonts w:ascii="宋体" w:hAnsi="宋体" w:hint="eastAsia"/>
          <w:szCs w:val="21"/>
        </w:rPr>
      </w:pPr>
      <w:r>
        <w:rPr>
          <w:rFonts w:ascii="宋体" w:hAnsi="宋体" w:hint="eastAsia"/>
          <w:szCs w:val="21"/>
        </w:rPr>
        <w:t>22.5</w:t>
      </w:r>
      <w:r>
        <w:rPr>
          <w:rFonts w:ascii="宋体" w:hAnsi="宋体" w:hint="eastAsia"/>
          <w:b/>
          <w:szCs w:val="21"/>
        </w:rPr>
        <w:t>磋商程序终止</w:t>
      </w:r>
    </w:p>
    <w:p w14:paraId="24C2B314" w14:textId="77777777" w:rsidR="008E76A0" w:rsidRDefault="00000000">
      <w:pPr>
        <w:spacing w:line="432" w:lineRule="exact"/>
        <w:rPr>
          <w:rFonts w:ascii="宋体" w:hAnsi="宋体" w:hint="eastAsia"/>
          <w:szCs w:val="21"/>
        </w:rPr>
      </w:pPr>
      <w:r>
        <w:rPr>
          <w:rFonts w:ascii="宋体" w:hAnsi="宋体" w:hint="eastAsia"/>
          <w:szCs w:val="21"/>
        </w:rPr>
        <w:t>22.5.1出现下列情形之一的，采购人或者采购代理机构将终止竞争性磋商采购程序，发布项目终止公告并说明原因，重新开展采购活动：</w:t>
      </w:r>
    </w:p>
    <w:p w14:paraId="5C5CCAAC" w14:textId="77777777" w:rsidR="008E76A0" w:rsidRDefault="00000000">
      <w:pPr>
        <w:spacing w:line="432" w:lineRule="exact"/>
        <w:rPr>
          <w:rFonts w:ascii="宋体" w:hAnsi="宋体" w:hint="eastAsia"/>
          <w:szCs w:val="21"/>
        </w:rPr>
      </w:pPr>
      <w:r>
        <w:rPr>
          <w:rFonts w:ascii="宋体" w:hAnsi="宋体" w:hint="eastAsia"/>
          <w:szCs w:val="21"/>
        </w:rPr>
        <w:t>（1）因情况变化，不再符合规定的竞争性磋商采购方式适用情形的；</w:t>
      </w:r>
    </w:p>
    <w:p w14:paraId="6ED82277" w14:textId="77777777" w:rsidR="008E76A0" w:rsidRDefault="00000000">
      <w:pPr>
        <w:spacing w:line="432" w:lineRule="exact"/>
        <w:rPr>
          <w:rFonts w:ascii="宋体" w:hAnsi="宋体" w:hint="eastAsia"/>
          <w:szCs w:val="21"/>
        </w:rPr>
      </w:pPr>
      <w:r>
        <w:rPr>
          <w:rFonts w:ascii="宋体" w:hAnsi="宋体" w:hint="eastAsia"/>
          <w:szCs w:val="21"/>
        </w:rPr>
        <w:t>（2）出现影响采购公正的违法、违规行为的；</w:t>
      </w:r>
    </w:p>
    <w:p w14:paraId="74AF2457" w14:textId="77777777" w:rsidR="008E76A0" w:rsidRDefault="00000000">
      <w:pPr>
        <w:spacing w:line="360" w:lineRule="auto"/>
        <w:rPr>
          <w:rFonts w:ascii="宋体" w:hAnsi="宋体" w:hint="eastAsia"/>
          <w:szCs w:val="21"/>
        </w:rPr>
      </w:pPr>
      <w:r>
        <w:rPr>
          <w:rFonts w:ascii="宋体" w:hAnsi="宋体" w:hint="eastAsia"/>
          <w:szCs w:val="21"/>
        </w:rPr>
        <w:t>（3）在采购过程中符合竞争要求的供应商不足三家，则重新开展采购活动。</w:t>
      </w:r>
    </w:p>
    <w:p w14:paraId="7E121A35" w14:textId="77777777" w:rsidR="008E76A0" w:rsidRDefault="00000000">
      <w:pPr>
        <w:spacing w:line="360" w:lineRule="auto"/>
        <w:rPr>
          <w:rFonts w:ascii="宋体" w:hAnsi="宋体" w:hint="eastAsia"/>
          <w:b/>
          <w:szCs w:val="21"/>
        </w:rPr>
      </w:pPr>
      <w:r>
        <w:rPr>
          <w:rFonts w:ascii="宋体" w:hAnsi="宋体" w:hint="eastAsia"/>
          <w:b/>
          <w:szCs w:val="21"/>
        </w:rPr>
        <w:t>23. 特别说明</w:t>
      </w:r>
    </w:p>
    <w:p w14:paraId="17846628" w14:textId="77777777" w:rsidR="008E76A0" w:rsidRDefault="00000000">
      <w:pPr>
        <w:spacing w:line="360" w:lineRule="auto"/>
        <w:rPr>
          <w:rFonts w:ascii="宋体" w:hAnsi="宋体" w:hint="eastAsia"/>
          <w:szCs w:val="21"/>
        </w:rPr>
      </w:pPr>
      <w:bookmarkStart w:id="42" w:name="_Toc447786443"/>
      <w:bookmarkStart w:id="43" w:name="_Toc419729150"/>
      <w:bookmarkStart w:id="44" w:name="_Toc441316546"/>
      <w:bookmarkStart w:id="45" w:name="_Toc436408700"/>
      <w:bookmarkStart w:id="46" w:name="_Toc441316554"/>
      <w:bookmarkStart w:id="47" w:name="_Toc447786451"/>
      <w:bookmarkStart w:id="48" w:name="_Toc419729158"/>
      <w:bookmarkStart w:id="49" w:name="_Toc436408708"/>
      <w:r>
        <w:rPr>
          <w:rFonts w:ascii="宋体" w:hAnsi="宋体"/>
          <w:szCs w:val="21"/>
        </w:rPr>
        <w:t>23.1.政府采购活动中有关中小企业的相关规定（采购进口产品的项目不适用）</w:t>
      </w:r>
    </w:p>
    <w:p w14:paraId="4D4FCC98" w14:textId="77777777" w:rsidR="008E76A0" w:rsidRDefault="00000000">
      <w:pPr>
        <w:spacing w:line="360" w:lineRule="auto"/>
        <w:rPr>
          <w:rFonts w:ascii="宋体" w:hAnsi="宋体" w:hint="eastAsia"/>
          <w:szCs w:val="21"/>
        </w:rPr>
      </w:pPr>
      <w:r>
        <w:rPr>
          <w:rFonts w:ascii="宋体" w:hAnsi="宋体"/>
          <w:szCs w:val="21"/>
        </w:rPr>
        <w:t>23.1.1参加政府采购活动的中小企业（含中型、小型、微型企业，其他地方同）应当同时符合以下条件：</w:t>
      </w:r>
    </w:p>
    <w:p w14:paraId="0968C8AD" w14:textId="77777777" w:rsidR="008E76A0" w:rsidRDefault="00000000">
      <w:pPr>
        <w:spacing w:line="360" w:lineRule="auto"/>
        <w:rPr>
          <w:rFonts w:ascii="宋体" w:hAnsi="宋体" w:hint="eastAsia"/>
          <w:szCs w:val="21"/>
        </w:rPr>
      </w:pPr>
      <w:r>
        <w:rPr>
          <w:rFonts w:ascii="宋体" w:hAnsi="宋体"/>
          <w:szCs w:val="21"/>
        </w:rPr>
        <w:t>（一）</w:t>
      </w:r>
      <w:r>
        <w:rPr>
          <w:rFonts w:ascii="宋体" w:hAnsi="宋体" w:hint="eastAsia"/>
          <w:szCs w:val="21"/>
        </w:rPr>
        <w:t>按《政府采购促进中小企业发展管理办法》（财库﹝2020﹞46 号）的规定</w:t>
      </w:r>
      <w:r>
        <w:rPr>
          <w:rFonts w:ascii="宋体" w:hAnsi="宋体"/>
          <w:szCs w:val="21"/>
        </w:rPr>
        <w:t>；</w:t>
      </w:r>
    </w:p>
    <w:p w14:paraId="13E74614" w14:textId="77777777" w:rsidR="008E76A0" w:rsidRDefault="00000000">
      <w:pPr>
        <w:spacing w:line="360" w:lineRule="auto"/>
        <w:rPr>
          <w:rFonts w:ascii="宋体" w:hAnsi="宋体" w:hint="eastAsia"/>
          <w:szCs w:val="21"/>
        </w:rPr>
      </w:pPr>
      <w:r>
        <w:rPr>
          <w:rFonts w:ascii="宋体" w:hAnsi="宋体"/>
          <w:szCs w:val="21"/>
        </w:rPr>
        <w:t>（二）提供本企业制造的货物、承担的工程或者服务，或者提供其他中小企业制造的货物。本项所称货物不包括使用大型企业注册商标的货物。</w:t>
      </w:r>
    </w:p>
    <w:p w14:paraId="2A782DB5" w14:textId="77777777" w:rsidR="008E76A0" w:rsidRDefault="00000000">
      <w:pPr>
        <w:spacing w:line="360" w:lineRule="auto"/>
        <w:rPr>
          <w:rFonts w:ascii="宋体" w:hAnsi="宋体" w:hint="eastAsia"/>
          <w:szCs w:val="21"/>
        </w:rPr>
      </w:pPr>
      <w:r>
        <w:rPr>
          <w:rFonts w:ascii="宋体" w:hAnsi="宋体"/>
          <w:szCs w:val="21"/>
        </w:rPr>
        <w:t>（三）小型、微型企业提供中型企业制造的货物的，视同为中型企业。</w:t>
      </w:r>
    </w:p>
    <w:p w14:paraId="5F7E3452" w14:textId="77777777" w:rsidR="008E76A0" w:rsidRDefault="00000000">
      <w:pPr>
        <w:spacing w:line="360" w:lineRule="auto"/>
        <w:rPr>
          <w:rFonts w:ascii="宋体" w:hAnsi="宋体" w:hint="eastAsia"/>
          <w:szCs w:val="21"/>
        </w:rPr>
      </w:pPr>
      <w:r>
        <w:rPr>
          <w:rFonts w:ascii="宋体" w:hAnsi="宋体"/>
          <w:szCs w:val="21"/>
        </w:rPr>
        <w:t>23.1.2 参加政府采购活动的中小企业应当提供《中小企业声明函》。</w:t>
      </w:r>
    </w:p>
    <w:p w14:paraId="07AA1724" w14:textId="77777777" w:rsidR="008E76A0" w:rsidRDefault="00000000">
      <w:pPr>
        <w:spacing w:line="360" w:lineRule="auto"/>
        <w:rPr>
          <w:rFonts w:ascii="宋体" w:hAnsi="宋体" w:hint="eastAsia"/>
          <w:szCs w:val="21"/>
        </w:rPr>
      </w:pPr>
      <w:r>
        <w:rPr>
          <w:rFonts w:ascii="宋体" w:hAnsi="宋体"/>
          <w:szCs w:val="21"/>
        </w:rPr>
        <w:t>23.1.</w:t>
      </w:r>
      <w:r>
        <w:rPr>
          <w:rFonts w:ascii="宋体" w:hAnsi="宋体" w:hint="eastAsia"/>
          <w:szCs w:val="21"/>
        </w:rPr>
        <w:t>3</w:t>
      </w:r>
      <w:r>
        <w:rPr>
          <w:rFonts w:ascii="宋体" w:hAnsi="宋体"/>
          <w:szCs w:val="21"/>
        </w:rPr>
        <w:t>如果在采购活动过程中相关采购当事人对供应商“中小企业”资格有异议的，供应商应当向采购代理机构和采购监管部门提供由机构审计确认的财务会计报告和劳动部门提供的年度社会保障基金缴纳清单，或者相关行采购人管部门出具的“中小企业”资格确认证明</w:t>
      </w:r>
    </w:p>
    <w:p w14:paraId="23468264" w14:textId="77777777" w:rsidR="008E76A0" w:rsidRDefault="00000000">
      <w:pPr>
        <w:spacing w:line="360" w:lineRule="auto"/>
        <w:rPr>
          <w:rFonts w:ascii="宋体" w:hAnsi="宋体" w:hint="eastAsia"/>
          <w:szCs w:val="21"/>
        </w:rPr>
      </w:pPr>
      <w:r>
        <w:rPr>
          <w:rFonts w:ascii="宋体" w:hAnsi="宋体"/>
          <w:szCs w:val="21"/>
        </w:rPr>
        <w:lastRenderedPageBreak/>
        <w:t>23.1.</w:t>
      </w:r>
      <w:r>
        <w:rPr>
          <w:rFonts w:ascii="宋体" w:hAnsi="宋体" w:hint="eastAsia"/>
          <w:szCs w:val="21"/>
        </w:rPr>
        <w:t>4</w:t>
      </w:r>
      <w:r>
        <w:rPr>
          <w:rFonts w:ascii="宋体" w:hAnsi="宋体"/>
          <w:szCs w:val="21"/>
        </w:rPr>
        <w:t>中小企业划型标准的营业收入（销售收入）以上年数为准，从业人员人数以上年年末数为准，当年新成立的企业暂以当期实际数据为准。</w:t>
      </w:r>
    </w:p>
    <w:p w14:paraId="630506A6" w14:textId="77777777" w:rsidR="008E76A0" w:rsidRDefault="00000000">
      <w:pPr>
        <w:spacing w:line="360" w:lineRule="auto"/>
        <w:rPr>
          <w:rFonts w:ascii="宋体" w:hAnsi="宋体" w:hint="eastAsia"/>
          <w:szCs w:val="21"/>
        </w:rPr>
      </w:pPr>
      <w:r>
        <w:rPr>
          <w:rFonts w:ascii="宋体" w:hAnsi="宋体"/>
          <w:szCs w:val="21"/>
        </w:rPr>
        <w:t>23.1.</w:t>
      </w:r>
      <w:r>
        <w:rPr>
          <w:rFonts w:ascii="宋体" w:hAnsi="宋体" w:hint="eastAsia"/>
          <w:szCs w:val="21"/>
        </w:rPr>
        <w:t>5</w:t>
      </w:r>
      <w:r>
        <w:rPr>
          <w:rFonts w:ascii="宋体" w:hAnsi="宋体"/>
          <w:szCs w:val="21"/>
        </w:rPr>
        <w:t>执行财政部、司法部《关于政府采购支持监狱企业发展有关问题的通知》。监狱企业（监狱和戒毒企业）提供自己企业的产品（服务）参加投标视同小型、微型企业，监狱企业参加政府采购活动时，必须提供由省级以上监狱管理局、戒毒管理局（含新疆生产建设兵团）出具的属于监狱企业的证明文件，未能提供上述证明文件的不予认可。</w:t>
      </w:r>
    </w:p>
    <w:p w14:paraId="52DD03B7" w14:textId="77777777" w:rsidR="008E76A0" w:rsidRDefault="00000000">
      <w:pPr>
        <w:spacing w:line="360" w:lineRule="auto"/>
        <w:rPr>
          <w:rFonts w:ascii="宋体" w:hAnsi="宋体" w:hint="eastAsia"/>
          <w:szCs w:val="21"/>
        </w:rPr>
      </w:pPr>
      <w:r>
        <w:rPr>
          <w:rFonts w:ascii="宋体" w:hAnsi="宋体"/>
          <w:szCs w:val="21"/>
        </w:rPr>
        <w:t>23.1.</w:t>
      </w:r>
      <w:r>
        <w:rPr>
          <w:rFonts w:ascii="宋体" w:hAnsi="宋体" w:hint="eastAsia"/>
          <w:szCs w:val="21"/>
        </w:rPr>
        <w:t>6</w:t>
      </w:r>
      <w:r>
        <w:rPr>
          <w:rFonts w:ascii="宋体" w:hAnsi="宋体"/>
          <w:szCs w:val="21"/>
        </w:rPr>
        <w:t>根据《关于促进残疾人就业政府采购政策的通知》（财库[2017]141号）规定，在政府采购活动中，残疾人福利性单位视同小型、微型企业。残疾人福利性单位参加政府采购活动时，提供《残疾人福利性单位声明函》,并对声明的真实性负责，未能提供的不予认可。</w:t>
      </w:r>
    </w:p>
    <w:bookmarkEnd w:id="42"/>
    <w:bookmarkEnd w:id="43"/>
    <w:bookmarkEnd w:id="44"/>
    <w:bookmarkEnd w:id="45"/>
    <w:p w14:paraId="03E47586" w14:textId="77777777" w:rsidR="008E76A0" w:rsidRDefault="00000000">
      <w:pPr>
        <w:spacing w:line="360" w:lineRule="auto"/>
        <w:outlineLvl w:val="0"/>
        <w:rPr>
          <w:rFonts w:ascii="宋体" w:hAnsi="宋体" w:hint="eastAsia"/>
          <w:szCs w:val="21"/>
        </w:rPr>
      </w:pPr>
      <w:r>
        <w:rPr>
          <w:rFonts w:ascii="宋体" w:hAnsi="宋体" w:hint="eastAsia"/>
          <w:szCs w:val="21"/>
        </w:rPr>
        <w:t>23.2供应商没有按照采购文件要求提供全部资料，或者供应商没有对采购文件在各方面作出实质性响应是供应商的风险，并可能导致其磋商响应被拒绝或无效。</w:t>
      </w:r>
    </w:p>
    <w:bookmarkEnd w:id="46"/>
    <w:bookmarkEnd w:id="47"/>
    <w:bookmarkEnd w:id="48"/>
    <w:bookmarkEnd w:id="49"/>
    <w:p w14:paraId="6E7D5AB0" w14:textId="77777777" w:rsidR="008E76A0" w:rsidRDefault="00000000">
      <w:pPr>
        <w:spacing w:line="360" w:lineRule="auto"/>
        <w:outlineLvl w:val="0"/>
        <w:rPr>
          <w:rFonts w:ascii="宋体" w:hAnsi="宋体" w:hint="eastAsia"/>
          <w:szCs w:val="21"/>
        </w:rPr>
      </w:pPr>
      <w:r>
        <w:rPr>
          <w:rFonts w:ascii="宋体" w:hAnsi="宋体" w:hint="eastAsia"/>
          <w:szCs w:val="21"/>
        </w:rPr>
        <w:t>23.3本项目不召开标前答疑会，也不统一组织现场勘踏（供应商自行承担踏勘所发生的费用以及责任和风险）。</w:t>
      </w:r>
    </w:p>
    <w:p w14:paraId="5A0CF6F1" w14:textId="77777777" w:rsidR="008E76A0" w:rsidRDefault="00000000">
      <w:pPr>
        <w:spacing w:line="360" w:lineRule="auto"/>
        <w:outlineLvl w:val="0"/>
        <w:rPr>
          <w:rFonts w:ascii="宋体" w:hAnsi="宋体" w:hint="eastAsia"/>
          <w:b/>
          <w:szCs w:val="21"/>
        </w:rPr>
      </w:pPr>
      <w:r>
        <w:rPr>
          <w:rFonts w:ascii="宋体" w:hAnsi="宋体" w:hint="eastAsia"/>
          <w:b/>
          <w:szCs w:val="21"/>
        </w:rPr>
        <w:t>23.4“扫描件”等同于“复印件”。</w:t>
      </w:r>
    </w:p>
    <w:p w14:paraId="3E6A4FB2" w14:textId="77777777" w:rsidR="008E76A0" w:rsidRDefault="00000000">
      <w:pPr>
        <w:spacing w:line="360" w:lineRule="auto"/>
        <w:outlineLvl w:val="0"/>
        <w:rPr>
          <w:rFonts w:ascii="宋体" w:hAnsi="宋体" w:hint="eastAsia"/>
          <w:szCs w:val="21"/>
        </w:rPr>
      </w:pPr>
      <w:r>
        <w:rPr>
          <w:rFonts w:ascii="宋体" w:hAnsi="宋体" w:hint="eastAsia"/>
          <w:szCs w:val="21"/>
        </w:rPr>
        <w:t>23.5 本文件未及事项，在签订合同时供需及使用方友好商定。</w:t>
      </w:r>
    </w:p>
    <w:p w14:paraId="0F8038D5" w14:textId="77777777" w:rsidR="008E76A0" w:rsidRDefault="00000000">
      <w:pPr>
        <w:spacing w:line="360" w:lineRule="auto"/>
        <w:outlineLvl w:val="0"/>
        <w:rPr>
          <w:rFonts w:ascii="宋体" w:hAnsi="宋体" w:hint="eastAsia"/>
          <w:szCs w:val="21"/>
        </w:rPr>
      </w:pPr>
      <w:r>
        <w:rPr>
          <w:rFonts w:ascii="宋体" w:hAnsi="宋体" w:hint="eastAsia"/>
          <w:b/>
          <w:szCs w:val="21"/>
        </w:rPr>
        <w:t>23.6价格是评标的重要因素之一，但最低价不是成交的唯一依据。</w:t>
      </w:r>
    </w:p>
    <w:p w14:paraId="4510FCB3" w14:textId="77777777" w:rsidR="008E76A0" w:rsidRDefault="00000000">
      <w:pPr>
        <w:spacing w:line="360" w:lineRule="auto"/>
        <w:rPr>
          <w:rFonts w:ascii="宋体" w:hAnsi="宋体" w:hint="eastAsia"/>
          <w:b/>
          <w:szCs w:val="21"/>
        </w:rPr>
      </w:pPr>
      <w:r>
        <w:rPr>
          <w:rFonts w:ascii="宋体" w:hAnsi="宋体" w:hint="eastAsia"/>
          <w:b/>
          <w:szCs w:val="21"/>
        </w:rPr>
        <w:t>23.7本采购文件解释权归采购人。</w:t>
      </w:r>
    </w:p>
    <w:p w14:paraId="37BB3725" w14:textId="77777777" w:rsidR="008E76A0" w:rsidRDefault="008E76A0">
      <w:pPr>
        <w:widowControl/>
        <w:jc w:val="left"/>
        <w:rPr>
          <w:rFonts w:ascii="宋体" w:hAnsi="宋体" w:hint="eastAsia"/>
          <w:color w:val="000000"/>
          <w:sz w:val="24"/>
        </w:rPr>
        <w:sectPr w:rsidR="008E76A0" w:rsidSect="003236AE">
          <w:pgSz w:w="11907" w:h="16840"/>
          <w:pgMar w:top="1440" w:right="1797" w:bottom="1440" w:left="1797" w:header="851" w:footer="992" w:gutter="0"/>
          <w:pgNumType w:fmt="numberInDash"/>
          <w:cols w:space="720"/>
          <w:docGrid w:type="lines" w:linePitch="312"/>
        </w:sectPr>
      </w:pPr>
    </w:p>
    <w:p w14:paraId="243F514C" w14:textId="77777777" w:rsidR="008E76A0" w:rsidRDefault="00000000">
      <w:pPr>
        <w:spacing w:line="240" w:lineRule="exact"/>
        <w:jc w:val="left"/>
        <w:rPr>
          <w:rFonts w:ascii="宋体" w:hAnsi="宋体" w:hint="eastAsia"/>
          <w:b/>
          <w:kern w:val="0"/>
          <w:szCs w:val="21"/>
        </w:rPr>
      </w:pPr>
      <w:r>
        <w:rPr>
          <w:rFonts w:ascii="宋体" w:hAnsi="宋体" w:hint="eastAsia"/>
          <w:szCs w:val="21"/>
        </w:rPr>
        <w:lastRenderedPageBreak/>
        <w:t xml:space="preserve">        </w:t>
      </w:r>
      <w:r>
        <w:rPr>
          <w:rFonts w:ascii="宋体" w:hAnsi="宋体" w:hint="eastAsia"/>
          <w:sz w:val="24"/>
        </w:rPr>
        <w:t xml:space="preserve">                         </w:t>
      </w:r>
      <w:r>
        <w:rPr>
          <w:rFonts w:ascii="宋体" w:hAnsi="宋体" w:hint="eastAsia"/>
          <w:b/>
          <w:kern w:val="0"/>
          <w:szCs w:val="21"/>
        </w:rPr>
        <w:t>评分表</w:t>
      </w:r>
    </w:p>
    <w:tbl>
      <w:tblPr>
        <w:tblStyle w:val="aff6"/>
        <w:tblW w:w="0" w:type="auto"/>
        <w:tblLook w:val="04A0" w:firstRow="1" w:lastRow="0" w:firstColumn="1" w:lastColumn="0" w:noHBand="0" w:noVBand="1"/>
      </w:tblPr>
      <w:tblGrid>
        <w:gridCol w:w="562"/>
        <w:gridCol w:w="1843"/>
        <w:gridCol w:w="5245"/>
        <w:gridCol w:w="646"/>
      </w:tblGrid>
      <w:tr w:rsidR="00746E0C" w:rsidRPr="008F577D" w14:paraId="3F21C025" w14:textId="77777777" w:rsidTr="00322FF5">
        <w:tc>
          <w:tcPr>
            <w:tcW w:w="562" w:type="dxa"/>
          </w:tcPr>
          <w:p w14:paraId="3EF10DE7" w14:textId="77777777" w:rsidR="00746E0C" w:rsidRPr="008F577D" w:rsidRDefault="00746E0C" w:rsidP="004D6A54">
            <w:pPr>
              <w:spacing w:line="276" w:lineRule="auto"/>
              <w:rPr>
                <w:rFonts w:ascii="宋体" w:hAnsi="宋体" w:hint="eastAsia"/>
                <w:kern w:val="0"/>
                <w:sz w:val="18"/>
                <w:szCs w:val="18"/>
              </w:rPr>
            </w:pPr>
            <w:bookmarkStart w:id="50" w:name="_Hlk167373716"/>
          </w:p>
        </w:tc>
        <w:tc>
          <w:tcPr>
            <w:tcW w:w="1843" w:type="dxa"/>
            <w:vAlign w:val="center"/>
          </w:tcPr>
          <w:p w14:paraId="40AF1F4D" w14:textId="77777777" w:rsidR="00746E0C" w:rsidRPr="008F577D" w:rsidRDefault="00746E0C" w:rsidP="004D6A54">
            <w:pPr>
              <w:spacing w:line="276" w:lineRule="auto"/>
              <w:jc w:val="center"/>
              <w:rPr>
                <w:rFonts w:ascii="宋体" w:hAnsi="宋体" w:cs="宋体" w:hint="eastAsia"/>
                <w:b/>
                <w:bCs/>
                <w:kern w:val="0"/>
                <w:sz w:val="18"/>
                <w:szCs w:val="18"/>
              </w:rPr>
            </w:pPr>
            <w:r w:rsidRPr="008F577D">
              <w:rPr>
                <w:rFonts w:ascii="宋体" w:hAnsi="宋体" w:cs="宋体" w:hint="eastAsia"/>
                <w:b/>
                <w:bCs/>
                <w:kern w:val="0"/>
                <w:sz w:val="18"/>
                <w:szCs w:val="18"/>
              </w:rPr>
              <w:t>评审内容</w:t>
            </w:r>
          </w:p>
        </w:tc>
        <w:tc>
          <w:tcPr>
            <w:tcW w:w="5245" w:type="dxa"/>
            <w:vAlign w:val="center"/>
          </w:tcPr>
          <w:p w14:paraId="19509249" w14:textId="77777777" w:rsidR="00746E0C" w:rsidRPr="008F577D" w:rsidRDefault="00746E0C" w:rsidP="004D6A54">
            <w:pPr>
              <w:spacing w:line="276" w:lineRule="auto"/>
              <w:jc w:val="center"/>
              <w:rPr>
                <w:rFonts w:ascii="宋体" w:hAnsi="宋体" w:hint="eastAsia"/>
                <w:b/>
                <w:bCs/>
                <w:kern w:val="0"/>
                <w:sz w:val="18"/>
                <w:szCs w:val="18"/>
              </w:rPr>
            </w:pPr>
            <w:r w:rsidRPr="008F577D">
              <w:rPr>
                <w:rFonts w:ascii="宋体" w:hAnsi="宋体" w:hint="eastAsia"/>
                <w:b/>
                <w:bCs/>
                <w:kern w:val="0"/>
                <w:sz w:val="18"/>
                <w:szCs w:val="18"/>
              </w:rPr>
              <w:t>评审细则</w:t>
            </w:r>
          </w:p>
        </w:tc>
        <w:tc>
          <w:tcPr>
            <w:tcW w:w="646" w:type="dxa"/>
            <w:vAlign w:val="center"/>
          </w:tcPr>
          <w:p w14:paraId="4308AEAB" w14:textId="77777777" w:rsidR="00746E0C" w:rsidRPr="008F577D" w:rsidRDefault="00746E0C" w:rsidP="004D6A54">
            <w:pPr>
              <w:spacing w:line="276" w:lineRule="auto"/>
              <w:jc w:val="center"/>
              <w:rPr>
                <w:rFonts w:ascii="宋体" w:hAnsi="宋体" w:hint="eastAsia"/>
                <w:b/>
                <w:bCs/>
                <w:kern w:val="0"/>
                <w:sz w:val="18"/>
                <w:szCs w:val="18"/>
              </w:rPr>
            </w:pPr>
            <w:r w:rsidRPr="008F577D">
              <w:rPr>
                <w:rFonts w:ascii="宋体" w:hAnsi="宋体" w:hint="eastAsia"/>
                <w:b/>
                <w:bCs/>
                <w:kern w:val="0"/>
                <w:sz w:val="18"/>
                <w:szCs w:val="18"/>
              </w:rPr>
              <w:t>分值</w:t>
            </w:r>
          </w:p>
        </w:tc>
      </w:tr>
      <w:tr w:rsidR="00044064" w:rsidRPr="008F577D" w14:paraId="56DCAAC6" w14:textId="77777777" w:rsidTr="00322FF5">
        <w:trPr>
          <w:trHeight w:val="777"/>
        </w:trPr>
        <w:tc>
          <w:tcPr>
            <w:tcW w:w="562" w:type="dxa"/>
            <w:vMerge w:val="restart"/>
            <w:vAlign w:val="center"/>
          </w:tcPr>
          <w:p w14:paraId="3D36C2F0" w14:textId="6C8F4F70" w:rsidR="00044064" w:rsidRPr="008F577D" w:rsidRDefault="00044064" w:rsidP="004D6A54">
            <w:pPr>
              <w:spacing w:line="276" w:lineRule="auto"/>
              <w:jc w:val="center"/>
              <w:rPr>
                <w:rFonts w:ascii="宋体" w:hAnsi="宋体" w:hint="eastAsia"/>
                <w:b/>
                <w:bCs/>
                <w:kern w:val="0"/>
                <w:sz w:val="18"/>
                <w:szCs w:val="18"/>
              </w:rPr>
            </w:pPr>
            <w:r w:rsidRPr="008F577D">
              <w:rPr>
                <w:rFonts w:ascii="宋体" w:hAnsi="宋体" w:hint="eastAsia"/>
                <w:b/>
                <w:bCs/>
                <w:kern w:val="0"/>
                <w:sz w:val="18"/>
                <w:szCs w:val="18"/>
              </w:rPr>
              <w:t>资信技术部分50分</w:t>
            </w:r>
          </w:p>
        </w:tc>
        <w:tc>
          <w:tcPr>
            <w:tcW w:w="1843" w:type="dxa"/>
            <w:vAlign w:val="center"/>
          </w:tcPr>
          <w:p w14:paraId="78E13F2F" w14:textId="7F277269" w:rsidR="00044064" w:rsidRPr="008F577D" w:rsidRDefault="004D6A54" w:rsidP="004D6A54">
            <w:pPr>
              <w:spacing w:line="276" w:lineRule="auto"/>
              <w:jc w:val="center"/>
              <w:rPr>
                <w:rFonts w:ascii="宋体" w:hAnsi="宋体" w:cs="宋体" w:hint="eastAsia"/>
                <w:kern w:val="0"/>
                <w:sz w:val="18"/>
                <w:szCs w:val="18"/>
              </w:rPr>
            </w:pPr>
            <w:r>
              <w:rPr>
                <w:rFonts w:ascii="宋体" w:hAnsi="宋体" w:cs="宋体" w:hint="eastAsia"/>
                <w:kern w:val="0"/>
                <w:sz w:val="18"/>
                <w:szCs w:val="18"/>
              </w:rPr>
              <w:t>1</w:t>
            </w:r>
            <w:r w:rsidR="00044064" w:rsidRPr="008F577D">
              <w:rPr>
                <w:rFonts w:ascii="宋体" w:hAnsi="宋体" w:cs="宋体" w:hint="eastAsia"/>
                <w:kern w:val="0"/>
                <w:sz w:val="18"/>
                <w:szCs w:val="18"/>
              </w:rPr>
              <w:t>.（主观分）突发事件应急措施</w:t>
            </w:r>
          </w:p>
        </w:tc>
        <w:tc>
          <w:tcPr>
            <w:tcW w:w="5245" w:type="dxa"/>
          </w:tcPr>
          <w:p w14:paraId="7441F1A5" w14:textId="0E09B8D8" w:rsidR="00044064" w:rsidRPr="008F577D" w:rsidRDefault="00044064" w:rsidP="004D6A54">
            <w:pPr>
              <w:spacing w:line="276" w:lineRule="auto"/>
              <w:rPr>
                <w:rFonts w:ascii="宋体" w:hAnsi="宋体" w:cs="宋体" w:hint="eastAsia"/>
                <w:kern w:val="0"/>
                <w:sz w:val="18"/>
                <w:szCs w:val="18"/>
              </w:rPr>
            </w:pPr>
            <w:r w:rsidRPr="008F577D">
              <w:rPr>
                <w:rFonts w:ascii="宋体" w:hAnsi="宋体" w:hint="eastAsia"/>
                <w:kern w:val="0"/>
                <w:sz w:val="18"/>
                <w:szCs w:val="18"/>
              </w:rPr>
              <w:t>评标委员会根据供应商提供的突发事件应急保障措施的细化全面</w:t>
            </w:r>
            <w:r w:rsidRPr="008F577D">
              <w:rPr>
                <w:rFonts w:ascii="宋体" w:hAnsi="宋体" w:cs="宋体" w:hint="eastAsia"/>
                <w:color w:val="000000"/>
                <w:sz w:val="18"/>
                <w:szCs w:val="18"/>
              </w:rPr>
              <w:t>（0分、1分、2分</w:t>
            </w:r>
            <w:r w:rsidR="004D6A54">
              <w:rPr>
                <w:rFonts w:ascii="宋体" w:hAnsi="宋体" w:cs="宋体" w:hint="eastAsia"/>
                <w:color w:val="000000"/>
                <w:sz w:val="18"/>
                <w:szCs w:val="18"/>
              </w:rPr>
              <w:t>、3分</w:t>
            </w:r>
            <w:r w:rsidRPr="008F577D">
              <w:rPr>
                <w:rFonts w:ascii="宋体" w:hAnsi="宋体" w:cs="宋体" w:hint="eastAsia"/>
                <w:color w:val="000000"/>
                <w:sz w:val="18"/>
                <w:szCs w:val="18"/>
              </w:rPr>
              <w:t>）</w:t>
            </w:r>
            <w:r w:rsidRPr="008F577D">
              <w:rPr>
                <w:rFonts w:ascii="宋体" w:hAnsi="宋体" w:hint="eastAsia"/>
                <w:kern w:val="0"/>
                <w:sz w:val="18"/>
                <w:szCs w:val="18"/>
              </w:rPr>
              <w:t>，逻辑清晰程度</w:t>
            </w:r>
            <w:r w:rsidR="004D6A54" w:rsidRPr="008F577D">
              <w:rPr>
                <w:rFonts w:ascii="宋体" w:hAnsi="宋体" w:cs="宋体" w:hint="eastAsia"/>
                <w:color w:val="000000"/>
                <w:sz w:val="18"/>
                <w:szCs w:val="18"/>
              </w:rPr>
              <w:t>（0分、1分、2分</w:t>
            </w:r>
            <w:r w:rsidR="004D6A54">
              <w:rPr>
                <w:rFonts w:ascii="宋体" w:hAnsi="宋体" w:cs="宋体" w:hint="eastAsia"/>
                <w:color w:val="000000"/>
                <w:sz w:val="18"/>
                <w:szCs w:val="18"/>
              </w:rPr>
              <w:t>、3分</w:t>
            </w:r>
            <w:r w:rsidR="004D6A54" w:rsidRPr="008F577D">
              <w:rPr>
                <w:rFonts w:ascii="宋体" w:hAnsi="宋体" w:cs="宋体" w:hint="eastAsia"/>
                <w:color w:val="000000"/>
                <w:sz w:val="18"/>
                <w:szCs w:val="18"/>
              </w:rPr>
              <w:t>）</w:t>
            </w:r>
            <w:r w:rsidRPr="008F577D">
              <w:rPr>
                <w:rFonts w:ascii="宋体" w:hAnsi="宋体" w:hint="eastAsia"/>
                <w:kern w:val="0"/>
                <w:sz w:val="18"/>
                <w:szCs w:val="18"/>
              </w:rPr>
              <w:t>，人力物力调配的合理程度</w:t>
            </w:r>
            <w:r w:rsidR="004D6A54" w:rsidRPr="008F577D">
              <w:rPr>
                <w:rFonts w:ascii="宋体" w:hAnsi="宋体" w:cs="宋体" w:hint="eastAsia"/>
                <w:color w:val="000000"/>
                <w:sz w:val="18"/>
                <w:szCs w:val="18"/>
              </w:rPr>
              <w:t>（0分、1分、2分</w:t>
            </w:r>
            <w:r w:rsidR="004D6A54">
              <w:rPr>
                <w:rFonts w:ascii="宋体" w:hAnsi="宋体" w:cs="宋体" w:hint="eastAsia"/>
                <w:color w:val="000000"/>
                <w:sz w:val="18"/>
                <w:szCs w:val="18"/>
              </w:rPr>
              <w:t>、3分</w:t>
            </w:r>
            <w:r w:rsidR="004D6A54" w:rsidRPr="008F577D">
              <w:rPr>
                <w:rFonts w:ascii="宋体" w:hAnsi="宋体" w:cs="宋体" w:hint="eastAsia"/>
                <w:color w:val="000000"/>
                <w:sz w:val="18"/>
                <w:szCs w:val="18"/>
              </w:rPr>
              <w:t>）</w:t>
            </w:r>
            <w:r w:rsidRPr="008F577D">
              <w:rPr>
                <w:rFonts w:ascii="宋体" w:hAnsi="宋体" w:hint="eastAsia"/>
                <w:kern w:val="0"/>
                <w:sz w:val="18"/>
                <w:szCs w:val="18"/>
              </w:rPr>
              <w:t>进行打分；</w:t>
            </w:r>
          </w:p>
        </w:tc>
        <w:tc>
          <w:tcPr>
            <w:tcW w:w="646" w:type="dxa"/>
            <w:vAlign w:val="center"/>
          </w:tcPr>
          <w:p w14:paraId="20E045A6" w14:textId="2BFD97C9" w:rsidR="00044064" w:rsidRPr="008F577D" w:rsidRDefault="004D6A54" w:rsidP="004D6A54">
            <w:pPr>
              <w:spacing w:line="276" w:lineRule="auto"/>
              <w:jc w:val="center"/>
              <w:rPr>
                <w:rFonts w:ascii="宋体" w:hAnsi="宋体" w:hint="eastAsia"/>
                <w:kern w:val="0"/>
                <w:sz w:val="18"/>
                <w:szCs w:val="18"/>
              </w:rPr>
            </w:pPr>
            <w:r>
              <w:rPr>
                <w:rFonts w:ascii="宋体" w:hAnsi="宋体" w:hint="eastAsia"/>
                <w:kern w:val="0"/>
                <w:sz w:val="18"/>
                <w:szCs w:val="18"/>
              </w:rPr>
              <w:t>9</w:t>
            </w:r>
          </w:p>
        </w:tc>
      </w:tr>
      <w:tr w:rsidR="005C7FE8" w:rsidRPr="008F577D" w14:paraId="09FCDC26" w14:textId="77777777" w:rsidTr="00322FF5">
        <w:trPr>
          <w:trHeight w:val="837"/>
        </w:trPr>
        <w:tc>
          <w:tcPr>
            <w:tcW w:w="562" w:type="dxa"/>
            <w:vMerge/>
          </w:tcPr>
          <w:p w14:paraId="32747B11" w14:textId="77777777" w:rsidR="005C7FE8" w:rsidRPr="008F577D" w:rsidRDefault="005C7FE8" w:rsidP="004D6A54">
            <w:pPr>
              <w:spacing w:line="276" w:lineRule="auto"/>
              <w:rPr>
                <w:rFonts w:ascii="宋体" w:hAnsi="宋体" w:hint="eastAsia"/>
                <w:kern w:val="0"/>
                <w:sz w:val="18"/>
                <w:szCs w:val="18"/>
              </w:rPr>
            </w:pPr>
          </w:p>
        </w:tc>
        <w:tc>
          <w:tcPr>
            <w:tcW w:w="1843" w:type="dxa"/>
            <w:vAlign w:val="center"/>
          </w:tcPr>
          <w:p w14:paraId="39A20BF3" w14:textId="3ACE9F14" w:rsidR="005C7FE8" w:rsidRPr="008F577D" w:rsidRDefault="004D6A54" w:rsidP="004D6A54">
            <w:pPr>
              <w:spacing w:line="276" w:lineRule="auto"/>
              <w:jc w:val="center"/>
              <w:rPr>
                <w:rFonts w:ascii="宋体" w:hAnsi="宋体" w:hint="eastAsia"/>
                <w:kern w:val="0"/>
                <w:sz w:val="18"/>
                <w:szCs w:val="18"/>
              </w:rPr>
            </w:pPr>
            <w:r>
              <w:rPr>
                <w:rFonts w:ascii="宋体" w:hAnsi="宋体" w:hint="eastAsia"/>
                <w:kern w:val="0"/>
                <w:sz w:val="18"/>
                <w:szCs w:val="18"/>
              </w:rPr>
              <w:t>2</w:t>
            </w:r>
            <w:r w:rsidR="005C7FE8" w:rsidRPr="008F577D">
              <w:rPr>
                <w:rFonts w:ascii="宋体" w:hAnsi="宋体" w:hint="eastAsia"/>
                <w:kern w:val="0"/>
                <w:sz w:val="18"/>
                <w:szCs w:val="18"/>
              </w:rPr>
              <w:t>.（主观分）成本、质量保证措施</w:t>
            </w:r>
          </w:p>
        </w:tc>
        <w:tc>
          <w:tcPr>
            <w:tcW w:w="5245" w:type="dxa"/>
          </w:tcPr>
          <w:p w14:paraId="18B13BC7" w14:textId="538A9945" w:rsidR="005C7FE8" w:rsidRPr="008F577D" w:rsidRDefault="005C7FE8" w:rsidP="004D6A54">
            <w:pPr>
              <w:spacing w:line="276" w:lineRule="auto"/>
              <w:rPr>
                <w:rFonts w:ascii="宋体" w:hAnsi="宋体" w:hint="eastAsia"/>
                <w:kern w:val="0"/>
                <w:sz w:val="18"/>
                <w:szCs w:val="18"/>
              </w:rPr>
            </w:pPr>
            <w:r w:rsidRPr="008F577D">
              <w:rPr>
                <w:rFonts w:ascii="宋体" w:hAnsi="宋体" w:hint="eastAsia"/>
                <w:kern w:val="0"/>
                <w:sz w:val="18"/>
                <w:szCs w:val="18"/>
              </w:rPr>
              <w:t>评标委员会根据供应商提供的材料选型等对本项目的成本控制措施</w:t>
            </w:r>
            <w:r w:rsidR="004D6A54" w:rsidRPr="008F577D">
              <w:rPr>
                <w:rFonts w:ascii="宋体" w:hAnsi="宋体" w:cs="宋体" w:hint="eastAsia"/>
                <w:color w:val="000000"/>
                <w:sz w:val="18"/>
                <w:szCs w:val="18"/>
              </w:rPr>
              <w:t>（0分、1分、2分</w:t>
            </w:r>
            <w:r w:rsidR="004D6A54">
              <w:rPr>
                <w:rFonts w:ascii="宋体" w:hAnsi="宋体" w:cs="宋体" w:hint="eastAsia"/>
                <w:color w:val="000000"/>
                <w:sz w:val="18"/>
                <w:szCs w:val="18"/>
              </w:rPr>
              <w:t>、3分</w:t>
            </w:r>
            <w:r w:rsidR="004D6A54" w:rsidRPr="008F577D">
              <w:rPr>
                <w:rFonts w:ascii="宋体" w:hAnsi="宋体" w:cs="宋体" w:hint="eastAsia"/>
                <w:color w:val="000000"/>
                <w:sz w:val="18"/>
                <w:szCs w:val="18"/>
              </w:rPr>
              <w:t>）</w:t>
            </w:r>
            <w:r w:rsidRPr="008F577D">
              <w:rPr>
                <w:rFonts w:ascii="宋体" w:hAnsi="宋体" w:hint="eastAsia"/>
                <w:kern w:val="0"/>
                <w:sz w:val="18"/>
                <w:szCs w:val="18"/>
              </w:rPr>
              <w:t>，对施工材料采购、运输、检验、保管的质量保证措施</w:t>
            </w:r>
            <w:r w:rsidR="004D6A54" w:rsidRPr="008F577D">
              <w:rPr>
                <w:rFonts w:ascii="宋体" w:hAnsi="宋体" w:cs="宋体" w:hint="eastAsia"/>
                <w:color w:val="000000"/>
                <w:sz w:val="18"/>
                <w:szCs w:val="18"/>
              </w:rPr>
              <w:t>（0分、1分、2分</w:t>
            </w:r>
            <w:r w:rsidR="004D6A54">
              <w:rPr>
                <w:rFonts w:ascii="宋体" w:hAnsi="宋体" w:cs="宋体" w:hint="eastAsia"/>
                <w:color w:val="000000"/>
                <w:sz w:val="18"/>
                <w:szCs w:val="18"/>
              </w:rPr>
              <w:t>、3分</w:t>
            </w:r>
            <w:r w:rsidR="004D6A54" w:rsidRPr="008F577D">
              <w:rPr>
                <w:rFonts w:ascii="宋体" w:hAnsi="宋体" w:cs="宋体" w:hint="eastAsia"/>
                <w:color w:val="000000"/>
                <w:sz w:val="18"/>
                <w:szCs w:val="18"/>
              </w:rPr>
              <w:t>）</w:t>
            </w:r>
            <w:r w:rsidRPr="008F577D">
              <w:rPr>
                <w:rFonts w:ascii="宋体" w:hAnsi="宋体" w:hint="eastAsia"/>
                <w:kern w:val="0"/>
                <w:sz w:val="18"/>
                <w:szCs w:val="18"/>
              </w:rPr>
              <w:t>进行打分；</w:t>
            </w:r>
          </w:p>
        </w:tc>
        <w:tc>
          <w:tcPr>
            <w:tcW w:w="646" w:type="dxa"/>
            <w:vAlign w:val="center"/>
          </w:tcPr>
          <w:p w14:paraId="624EF43E" w14:textId="44A0E292" w:rsidR="005C7FE8" w:rsidRPr="008F577D" w:rsidRDefault="004D6A54" w:rsidP="004D6A54">
            <w:pPr>
              <w:spacing w:line="276" w:lineRule="auto"/>
              <w:jc w:val="center"/>
              <w:rPr>
                <w:rFonts w:ascii="宋体" w:hAnsi="宋体" w:hint="eastAsia"/>
                <w:kern w:val="0"/>
                <w:sz w:val="18"/>
                <w:szCs w:val="18"/>
              </w:rPr>
            </w:pPr>
            <w:r>
              <w:rPr>
                <w:rFonts w:ascii="宋体" w:hAnsi="宋体" w:hint="eastAsia"/>
                <w:kern w:val="0"/>
                <w:sz w:val="18"/>
                <w:szCs w:val="18"/>
              </w:rPr>
              <w:t>6</w:t>
            </w:r>
          </w:p>
        </w:tc>
      </w:tr>
      <w:tr w:rsidR="005C7FE8" w:rsidRPr="008F577D" w14:paraId="3530BE7B" w14:textId="77777777" w:rsidTr="00322FF5">
        <w:tc>
          <w:tcPr>
            <w:tcW w:w="562" w:type="dxa"/>
            <w:vMerge/>
          </w:tcPr>
          <w:p w14:paraId="44964751" w14:textId="77777777" w:rsidR="005C7FE8" w:rsidRPr="008F577D" w:rsidRDefault="005C7FE8" w:rsidP="004D6A54">
            <w:pPr>
              <w:spacing w:line="276" w:lineRule="auto"/>
              <w:rPr>
                <w:rFonts w:ascii="宋体" w:hAnsi="宋体" w:hint="eastAsia"/>
                <w:kern w:val="0"/>
                <w:sz w:val="18"/>
                <w:szCs w:val="18"/>
              </w:rPr>
            </w:pPr>
          </w:p>
        </w:tc>
        <w:tc>
          <w:tcPr>
            <w:tcW w:w="1843" w:type="dxa"/>
            <w:vAlign w:val="center"/>
          </w:tcPr>
          <w:p w14:paraId="543ABA07" w14:textId="214AB922" w:rsidR="005C7FE8" w:rsidRPr="008F577D" w:rsidRDefault="004D6A54" w:rsidP="004D6A54">
            <w:pPr>
              <w:spacing w:line="276" w:lineRule="auto"/>
              <w:jc w:val="center"/>
              <w:rPr>
                <w:rFonts w:ascii="宋体" w:hAnsi="宋体" w:hint="eastAsia"/>
                <w:kern w:val="0"/>
                <w:sz w:val="18"/>
                <w:szCs w:val="18"/>
              </w:rPr>
            </w:pPr>
            <w:r>
              <w:rPr>
                <w:rFonts w:ascii="宋体" w:hAnsi="宋体" w:cstheme="minorBidi" w:hint="eastAsia"/>
                <w:kern w:val="0"/>
                <w:sz w:val="18"/>
                <w:szCs w:val="18"/>
              </w:rPr>
              <w:t>3</w:t>
            </w:r>
            <w:r w:rsidR="005C7FE8" w:rsidRPr="008F577D">
              <w:rPr>
                <w:rFonts w:ascii="宋体" w:hAnsi="宋体" w:cstheme="minorBidi" w:hint="eastAsia"/>
                <w:kern w:val="0"/>
                <w:sz w:val="18"/>
                <w:szCs w:val="18"/>
              </w:rPr>
              <w:t>.（主观分）</w:t>
            </w:r>
            <w:r w:rsidR="005C7FE8" w:rsidRPr="008F577D">
              <w:rPr>
                <w:rFonts w:ascii="宋体" w:hAnsi="宋体" w:hint="eastAsia"/>
                <w:kern w:val="0"/>
                <w:sz w:val="18"/>
                <w:szCs w:val="18"/>
              </w:rPr>
              <w:t>施工方案</w:t>
            </w:r>
          </w:p>
        </w:tc>
        <w:tc>
          <w:tcPr>
            <w:tcW w:w="5245" w:type="dxa"/>
          </w:tcPr>
          <w:p w14:paraId="6BFF82F2" w14:textId="2F6CB039" w:rsidR="005C7FE8" w:rsidRPr="008F577D" w:rsidRDefault="005C7FE8" w:rsidP="004D6A54">
            <w:pPr>
              <w:spacing w:line="276" w:lineRule="auto"/>
              <w:rPr>
                <w:rFonts w:ascii="宋体" w:hAnsi="宋体" w:hint="eastAsia"/>
                <w:kern w:val="0"/>
                <w:sz w:val="18"/>
                <w:szCs w:val="18"/>
              </w:rPr>
            </w:pPr>
            <w:r w:rsidRPr="008F577D">
              <w:rPr>
                <w:rFonts w:ascii="宋体" w:hAnsi="宋体" w:cs="宋体" w:hint="eastAsia"/>
                <w:kern w:val="0"/>
                <w:sz w:val="18"/>
                <w:szCs w:val="18"/>
              </w:rPr>
              <w:t>评标委员会根据供应商提供施工方案的完整性</w:t>
            </w:r>
            <w:r w:rsidR="004D6A54" w:rsidRPr="008F577D">
              <w:rPr>
                <w:rFonts w:ascii="宋体" w:hAnsi="宋体" w:cs="宋体" w:hint="eastAsia"/>
                <w:color w:val="000000"/>
                <w:sz w:val="18"/>
                <w:szCs w:val="18"/>
              </w:rPr>
              <w:t>（0分、1分、2分</w:t>
            </w:r>
            <w:r w:rsidR="004D6A54">
              <w:rPr>
                <w:rFonts w:ascii="宋体" w:hAnsi="宋体" w:cs="宋体" w:hint="eastAsia"/>
                <w:color w:val="000000"/>
                <w:sz w:val="18"/>
                <w:szCs w:val="18"/>
              </w:rPr>
              <w:t>、3分</w:t>
            </w:r>
            <w:r w:rsidR="004D6A54" w:rsidRPr="008F577D">
              <w:rPr>
                <w:rFonts w:ascii="宋体" w:hAnsi="宋体" w:cs="宋体" w:hint="eastAsia"/>
                <w:color w:val="000000"/>
                <w:sz w:val="18"/>
                <w:szCs w:val="18"/>
              </w:rPr>
              <w:t>）</w:t>
            </w:r>
            <w:r w:rsidRPr="008F577D">
              <w:rPr>
                <w:rFonts w:ascii="宋体" w:hAnsi="宋体" w:cs="宋体" w:hint="eastAsia"/>
                <w:kern w:val="0"/>
                <w:sz w:val="18"/>
                <w:szCs w:val="18"/>
              </w:rPr>
              <w:t>，科学性</w:t>
            </w:r>
            <w:r w:rsidR="004D6A54" w:rsidRPr="008F577D">
              <w:rPr>
                <w:rFonts w:ascii="宋体" w:hAnsi="宋体" w:cs="宋体" w:hint="eastAsia"/>
                <w:color w:val="000000"/>
                <w:sz w:val="18"/>
                <w:szCs w:val="18"/>
              </w:rPr>
              <w:t>（0分、1分、2分</w:t>
            </w:r>
            <w:r w:rsidR="004D6A54">
              <w:rPr>
                <w:rFonts w:ascii="宋体" w:hAnsi="宋体" w:cs="宋体" w:hint="eastAsia"/>
                <w:color w:val="000000"/>
                <w:sz w:val="18"/>
                <w:szCs w:val="18"/>
              </w:rPr>
              <w:t>、3分</w:t>
            </w:r>
            <w:r w:rsidR="004D6A54" w:rsidRPr="008F577D">
              <w:rPr>
                <w:rFonts w:ascii="宋体" w:hAnsi="宋体" w:cs="宋体" w:hint="eastAsia"/>
                <w:color w:val="000000"/>
                <w:sz w:val="18"/>
                <w:szCs w:val="18"/>
              </w:rPr>
              <w:t>）</w:t>
            </w:r>
            <w:r w:rsidRPr="008F577D">
              <w:rPr>
                <w:rFonts w:ascii="宋体" w:hAnsi="宋体" w:cs="宋体" w:hint="eastAsia"/>
                <w:kern w:val="0"/>
                <w:sz w:val="18"/>
                <w:szCs w:val="18"/>
              </w:rPr>
              <w:t>，专业性</w:t>
            </w:r>
            <w:r w:rsidR="004D6A54" w:rsidRPr="008F577D">
              <w:rPr>
                <w:rFonts w:ascii="宋体" w:hAnsi="宋体" w:cs="宋体" w:hint="eastAsia"/>
                <w:color w:val="000000"/>
                <w:sz w:val="18"/>
                <w:szCs w:val="18"/>
              </w:rPr>
              <w:t>（0分、1分、2分</w:t>
            </w:r>
            <w:r w:rsidR="004D6A54">
              <w:rPr>
                <w:rFonts w:ascii="宋体" w:hAnsi="宋体" w:cs="宋体" w:hint="eastAsia"/>
                <w:color w:val="000000"/>
                <w:sz w:val="18"/>
                <w:szCs w:val="18"/>
              </w:rPr>
              <w:t>、3分</w:t>
            </w:r>
            <w:r w:rsidR="004D6A54" w:rsidRPr="008F577D">
              <w:rPr>
                <w:rFonts w:ascii="宋体" w:hAnsi="宋体" w:cs="宋体" w:hint="eastAsia"/>
                <w:color w:val="000000"/>
                <w:sz w:val="18"/>
                <w:szCs w:val="18"/>
              </w:rPr>
              <w:t>）</w:t>
            </w:r>
            <w:r w:rsidRPr="008F577D">
              <w:rPr>
                <w:rFonts w:ascii="宋体" w:hAnsi="宋体" w:cs="宋体" w:hint="eastAsia"/>
                <w:kern w:val="0"/>
                <w:sz w:val="18"/>
                <w:szCs w:val="18"/>
              </w:rPr>
              <w:t>进行打分；</w:t>
            </w:r>
          </w:p>
        </w:tc>
        <w:tc>
          <w:tcPr>
            <w:tcW w:w="646" w:type="dxa"/>
            <w:vAlign w:val="center"/>
          </w:tcPr>
          <w:p w14:paraId="444F670A" w14:textId="651DB2B6" w:rsidR="005C7FE8" w:rsidRPr="008F577D" w:rsidRDefault="004D6A54" w:rsidP="004D6A54">
            <w:pPr>
              <w:spacing w:line="276" w:lineRule="auto"/>
              <w:jc w:val="center"/>
              <w:rPr>
                <w:rFonts w:ascii="宋体" w:hAnsi="宋体" w:hint="eastAsia"/>
                <w:kern w:val="0"/>
                <w:sz w:val="18"/>
                <w:szCs w:val="18"/>
              </w:rPr>
            </w:pPr>
            <w:r>
              <w:rPr>
                <w:rFonts w:ascii="宋体" w:hAnsi="宋体" w:hint="eastAsia"/>
                <w:kern w:val="0"/>
                <w:sz w:val="18"/>
                <w:szCs w:val="18"/>
              </w:rPr>
              <w:t>9</w:t>
            </w:r>
          </w:p>
        </w:tc>
      </w:tr>
      <w:tr w:rsidR="005C7FE8" w:rsidRPr="008F577D" w14:paraId="4DC0F924" w14:textId="77777777" w:rsidTr="00322FF5">
        <w:tc>
          <w:tcPr>
            <w:tcW w:w="562" w:type="dxa"/>
            <w:vMerge/>
          </w:tcPr>
          <w:p w14:paraId="0E012379" w14:textId="77777777" w:rsidR="005C7FE8" w:rsidRPr="008F577D" w:rsidRDefault="005C7FE8" w:rsidP="004D6A54">
            <w:pPr>
              <w:spacing w:line="276" w:lineRule="auto"/>
              <w:rPr>
                <w:rFonts w:ascii="宋体" w:hAnsi="宋体" w:hint="eastAsia"/>
                <w:kern w:val="0"/>
                <w:sz w:val="18"/>
                <w:szCs w:val="18"/>
              </w:rPr>
            </w:pPr>
          </w:p>
        </w:tc>
        <w:tc>
          <w:tcPr>
            <w:tcW w:w="1843" w:type="dxa"/>
            <w:vAlign w:val="center"/>
          </w:tcPr>
          <w:p w14:paraId="5CBA8F21" w14:textId="69F17797" w:rsidR="005C7FE8" w:rsidRPr="008F577D" w:rsidRDefault="004D6A54" w:rsidP="004D6A54">
            <w:pPr>
              <w:spacing w:line="276" w:lineRule="auto"/>
              <w:jc w:val="center"/>
              <w:rPr>
                <w:rFonts w:ascii="宋体" w:hAnsi="宋体" w:cstheme="minorBidi" w:hint="eastAsia"/>
                <w:kern w:val="0"/>
                <w:sz w:val="18"/>
                <w:szCs w:val="18"/>
              </w:rPr>
            </w:pPr>
            <w:r>
              <w:rPr>
                <w:rFonts w:ascii="宋体" w:hAnsi="宋体" w:cstheme="minorBidi" w:hint="eastAsia"/>
                <w:kern w:val="0"/>
                <w:sz w:val="18"/>
                <w:szCs w:val="18"/>
              </w:rPr>
              <w:t>4</w:t>
            </w:r>
            <w:r w:rsidR="005C7FE8" w:rsidRPr="008F577D">
              <w:rPr>
                <w:rFonts w:ascii="宋体" w:hAnsi="宋体" w:cstheme="minorBidi" w:hint="eastAsia"/>
                <w:kern w:val="0"/>
                <w:sz w:val="18"/>
                <w:szCs w:val="18"/>
              </w:rPr>
              <w:t>.（主观分）施工进度和工期保障措施</w:t>
            </w:r>
          </w:p>
        </w:tc>
        <w:tc>
          <w:tcPr>
            <w:tcW w:w="5245" w:type="dxa"/>
          </w:tcPr>
          <w:p w14:paraId="7C11CB56" w14:textId="33189807" w:rsidR="005C7FE8" w:rsidRPr="008F577D" w:rsidRDefault="005C7FE8" w:rsidP="004D6A54">
            <w:pPr>
              <w:spacing w:line="276" w:lineRule="auto"/>
              <w:rPr>
                <w:rFonts w:ascii="宋体" w:hAnsi="宋体" w:cs="宋体" w:hint="eastAsia"/>
                <w:kern w:val="0"/>
                <w:sz w:val="18"/>
                <w:szCs w:val="18"/>
              </w:rPr>
            </w:pPr>
            <w:r w:rsidRPr="008F577D">
              <w:rPr>
                <w:rFonts w:ascii="宋体" w:hAnsi="宋体" w:cs="宋体" w:hint="eastAsia"/>
                <w:kern w:val="0"/>
                <w:sz w:val="18"/>
                <w:szCs w:val="18"/>
              </w:rPr>
              <w:t>评标委员会根据供应商提供的施工进度计划安排的合理性</w:t>
            </w:r>
            <w:r w:rsidR="004D6A54" w:rsidRPr="008F577D">
              <w:rPr>
                <w:rFonts w:ascii="宋体" w:hAnsi="宋体" w:cs="宋体" w:hint="eastAsia"/>
                <w:color w:val="000000"/>
                <w:sz w:val="18"/>
                <w:szCs w:val="18"/>
              </w:rPr>
              <w:t>（0分、1分、2分</w:t>
            </w:r>
            <w:r w:rsidR="004D6A54">
              <w:rPr>
                <w:rFonts w:ascii="宋体" w:hAnsi="宋体" w:cs="宋体" w:hint="eastAsia"/>
                <w:color w:val="000000"/>
                <w:sz w:val="18"/>
                <w:szCs w:val="18"/>
              </w:rPr>
              <w:t>、3分</w:t>
            </w:r>
            <w:r w:rsidR="004D6A54" w:rsidRPr="008F577D">
              <w:rPr>
                <w:rFonts w:ascii="宋体" w:hAnsi="宋体" w:cs="宋体" w:hint="eastAsia"/>
                <w:color w:val="000000"/>
                <w:sz w:val="18"/>
                <w:szCs w:val="18"/>
              </w:rPr>
              <w:t>）</w:t>
            </w:r>
            <w:r w:rsidRPr="008F577D">
              <w:rPr>
                <w:rFonts w:ascii="宋体" w:hAnsi="宋体" w:cs="宋体" w:hint="eastAsia"/>
                <w:kern w:val="0"/>
                <w:sz w:val="18"/>
                <w:szCs w:val="18"/>
              </w:rPr>
              <w:t>，时间节点的明确性</w:t>
            </w:r>
            <w:r w:rsidR="004D6A54" w:rsidRPr="008F577D">
              <w:rPr>
                <w:rFonts w:ascii="宋体" w:hAnsi="宋体" w:cs="宋体" w:hint="eastAsia"/>
                <w:color w:val="000000"/>
                <w:sz w:val="18"/>
                <w:szCs w:val="18"/>
              </w:rPr>
              <w:t>（0分、1分、2分</w:t>
            </w:r>
            <w:r w:rsidR="004D6A54">
              <w:rPr>
                <w:rFonts w:ascii="宋体" w:hAnsi="宋体" w:cs="宋体" w:hint="eastAsia"/>
                <w:color w:val="000000"/>
                <w:sz w:val="18"/>
                <w:szCs w:val="18"/>
              </w:rPr>
              <w:t>、3分</w:t>
            </w:r>
            <w:r w:rsidR="004D6A54" w:rsidRPr="008F577D">
              <w:rPr>
                <w:rFonts w:ascii="宋体" w:hAnsi="宋体" w:cs="宋体" w:hint="eastAsia"/>
                <w:color w:val="000000"/>
                <w:sz w:val="18"/>
                <w:szCs w:val="18"/>
              </w:rPr>
              <w:t>）</w:t>
            </w:r>
            <w:r w:rsidRPr="008F577D">
              <w:rPr>
                <w:rFonts w:ascii="宋体" w:hAnsi="宋体" w:cs="宋体" w:hint="eastAsia"/>
                <w:kern w:val="0"/>
                <w:sz w:val="18"/>
                <w:szCs w:val="18"/>
              </w:rPr>
              <w:t>，工期保障措施的可行性</w:t>
            </w:r>
            <w:r w:rsidR="004D6A54" w:rsidRPr="008F577D">
              <w:rPr>
                <w:rFonts w:ascii="宋体" w:hAnsi="宋体" w:cs="宋体" w:hint="eastAsia"/>
                <w:color w:val="000000"/>
                <w:sz w:val="18"/>
                <w:szCs w:val="18"/>
              </w:rPr>
              <w:t>（0分、1分、2分</w:t>
            </w:r>
            <w:r w:rsidR="004D6A54">
              <w:rPr>
                <w:rFonts w:ascii="宋体" w:hAnsi="宋体" w:cs="宋体" w:hint="eastAsia"/>
                <w:color w:val="000000"/>
                <w:sz w:val="18"/>
                <w:szCs w:val="18"/>
              </w:rPr>
              <w:t>、3分</w:t>
            </w:r>
            <w:r w:rsidR="004D6A54" w:rsidRPr="008F577D">
              <w:rPr>
                <w:rFonts w:ascii="宋体" w:hAnsi="宋体" w:cs="宋体" w:hint="eastAsia"/>
                <w:color w:val="000000"/>
                <w:sz w:val="18"/>
                <w:szCs w:val="18"/>
              </w:rPr>
              <w:t>）</w:t>
            </w:r>
            <w:r w:rsidRPr="008F577D">
              <w:rPr>
                <w:rFonts w:ascii="宋体" w:hAnsi="宋体" w:cs="宋体" w:hint="eastAsia"/>
                <w:kern w:val="0"/>
                <w:sz w:val="18"/>
                <w:szCs w:val="18"/>
              </w:rPr>
              <w:t>进行打分；</w:t>
            </w:r>
          </w:p>
        </w:tc>
        <w:tc>
          <w:tcPr>
            <w:tcW w:w="646" w:type="dxa"/>
            <w:vAlign w:val="center"/>
          </w:tcPr>
          <w:p w14:paraId="51B2A717" w14:textId="0E5E338E" w:rsidR="005C7FE8" w:rsidRPr="008F577D" w:rsidRDefault="004D6A54" w:rsidP="004D6A54">
            <w:pPr>
              <w:spacing w:line="276" w:lineRule="auto"/>
              <w:jc w:val="center"/>
              <w:rPr>
                <w:rFonts w:ascii="宋体" w:hAnsi="宋体" w:hint="eastAsia"/>
                <w:kern w:val="0"/>
                <w:sz w:val="18"/>
                <w:szCs w:val="18"/>
              </w:rPr>
            </w:pPr>
            <w:r>
              <w:rPr>
                <w:rFonts w:ascii="宋体" w:hAnsi="宋体" w:hint="eastAsia"/>
                <w:kern w:val="0"/>
                <w:sz w:val="18"/>
                <w:szCs w:val="18"/>
              </w:rPr>
              <w:t>9</w:t>
            </w:r>
          </w:p>
        </w:tc>
      </w:tr>
      <w:tr w:rsidR="00705A95" w:rsidRPr="008F577D" w14:paraId="333E2BE5" w14:textId="77777777" w:rsidTr="00322FF5">
        <w:tc>
          <w:tcPr>
            <w:tcW w:w="562" w:type="dxa"/>
            <w:vMerge/>
          </w:tcPr>
          <w:p w14:paraId="299BE9D6" w14:textId="77777777" w:rsidR="00705A95" w:rsidRPr="008F577D" w:rsidRDefault="00705A95" w:rsidP="004D6A54">
            <w:pPr>
              <w:spacing w:line="276" w:lineRule="auto"/>
              <w:rPr>
                <w:rFonts w:ascii="宋体" w:hAnsi="宋体" w:hint="eastAsia"/>
                <w:kern w:val="0"/>
                <w:sz w:val="18"/>
                <w:szCs w:val="18"/>
              </w:rPr>
            </w:pPr>
          </w:p>
        </w:tc>
        <w:tc>
          <w:tcPr>
            <w:tcW w:w="1843" w:type="dxa"/>
            <w:vAlign w:val="center"/>
          </w:tcPr>
          <w:p w14:paraId="5D667502" w14:textId="0D9D6BE5" w:rsidR="00705A95" w:rsidRPr="008F577D" w:rsidRDefault="004D6A54" w:rsidP="004D6A54">
            <w:pPr>
              <w:spacing w:line="276" w:lineRule="auto"/>
              <w:jc w:val="center"/>
              <w:rPr>
                <w:rFonts w:ascii="宋体" w:hAnsi="宋体" w:cstheme="minorBidi" w:hint="eastAsia"/>
                <w:kern w:val="0"/>
                <w:sz w:val="18"/>
                <w:szCs w:val="18"/>
              </w:rPr>
            </w:pPr>
            <w:r>
              <w:rPr>
                <w:rFonts w:ascii="宋体" w:hAnsi="宋体" w:cs="宋体" w:hint="eastAsia"/>
                <w:kern w:val="21"/>
                <w:sz w:val="18"/>
                <w:szCs w:val="18"/>
              </w:rPr>
              <w:t>5.</w:t>
            </w:r>
            <w:r w:rsidRPr="008F577D">
              <w:rPr>
                <w:rFonts w:ascii="宋体" w:hAnsi="宋体" w:cs="宋体" w:hint="eastAsia"/>
                <w:kern w:val="0"/>
                <w:sz w:val="18"/>
                <w:szCs w:val="18"/>
              </w:rPr>
              <w:t xml:space="preserve"> （主观分）</w:t>
            </w:r>
            <w:r w:rsidR="00705A95" w:rsidRPr="008F577D">
              <w:rPr>
                <w:rFonts w:ascii="宋体" w:hAnsi="宋体" w:cs="宋体" w:hint="eastAsia"/>
                <w:kern w:val="21"/>
                <w:sz w:val="18"/>
                <w:szCs w:val="18"/>
              </w:rPr>
              <w:t>快速响应方案</w:t>
            </w:r>
          </w:p>
        </w:tc>
        <w:tc>
          <w:tcPr>
            <w:tcW w:w="5245" w:type="dxa"/>
          </w:tcPr>
          <w:p w14:paraId="3EA3A565" w14:textId="5057CB84" w:rsidR="00705A95" w:rsidRPr="008F577D" w:rsidRDefault="00705A95" w:rsidP="004D6A54">
            <w:pPr>
              <w:pStyle w:val="affffff2"/>
              <w:wordWrap w:val="0"/>
              <w:spacing w:line="276" w:lineRule="auto"/>
              <w:ind w:firstLineChars="0" w:firstLine="0"/>
              <w:jc w:val="left"/>
              <w:rPr>
                <w:rFonts w:ascii="宋体" w:hAnsi="宋体" w:cs="宋体" w:hint="eastAsia"/>
                <w:kern w:val="0"/>
                <w:sz w:val="18"/>
                <w:szCs w:val="18"/>
              </w:rPr>
            </w:pPr>
            <w:r w:rsidRPr="008F577D">
              <w:rPr>
                <w:rFonts w:ascii="宋体" w:hAnsi="宋体" w:cs="宋体" w:hint="eastAsia"/>
                <w:kern w:val="21"/>
                <w:sz w:val="18"/>
                <w:szCs w:val="18"/>
                <w:lang w:val="en-US"/>
              </w:rPr>
              <w:t>根据投标人提供的快速响应方案（包括技术问题快速解决、资源灵活迅速调配、高效沟通协调等）进行评审，包括：</w:t>
            </w:r>
            <w:r w:rsidRPr="008F577D">
              <w:rPr>
                <w:rFonts w:ascii="宋体" w:hAnsi="宋体" w:cs="宋体" w:hint="eastAsia"/>
                <w:kern w:val="21"/>
                <w:sz w:val="18"/>
                <w:szCs w:val="18"/>
              </w:rPr>
              <w:t>方案完整性</w:t>
            </w:r>
            <w:r w:rsidR="004D6A54" w:rsidRPr="008F577D">
              <w:rPr>
                <w:rFonts w:ascii="宋体" w:hAnsi="宋体" w:cs="宋体" w:hint="eastAsia"/>
                <w:color w:val="000000"/>
                <w:sz w:val="18"/>
                <w:szCs w:val="18"/>
              </w:rPr>
              <w:t>（0分、1分、2分</w:t>
            </w:r>
            <w:r w:rsidR="004D6A54">
              <w:rPr>
                <w:rFonts w:ascii="宋体" w:hAnsi="宋体" w:cs="宋体" w:hint="eastAsia"/>
                <w:color w:val="000000"/>
                <w:sz w:val="18"/>
                <w:szCs w:val="18"/>
              </w:rPr>
              <w:t>、3分</w:t>
            </w:r>
            <w:r w:rsidR="004D6A54" w:rsidRPr="008F577D">
              <w:rPr>
                <w:rFonts w:ascii="宋体" w:hAnsi="宋体" w:cs="宋体" w:hint="eastAsia"/>
                <w:color w:val="000000"/>
                <w:sz w:val="18"/>
                <w:szCs w:val="18"/>
              </w:rPr>
              <w:t>）</w:t>
            </w:r>
            <w:r w:rsidRPr="008F577D">
              <w:rPr>
                <w:rFonts w:ascii="宋体" w:hAnsi="宋体" w:cs="宋体" w:hint="eastAsia"/>
                <w:kern w:val="21"/>
                <w:sz w:val="18"/>
                <w:szCs w:val="18"/>
              </w:rPr>
              <w:t>响应及时性、便捷性</w:t>
            </w:r>
            <w:r w:rsidR="004D6A54" w:rsidRPr="008F577D">
              <w:rPr>
                <w:rFonts w:ascii="宋体" w:hAnsi="宋体" w:cs="宋体" w:hint="eastAsia"/>
                <w:color w:val="000000"/>
                <w:sz w:val="18"/>
                <w:szCs w:val="18"/>
              </w:rPr>
              <w:t>（0分、1分、2分</w:t>
            </w:r>
            <w:r w:rsidR="004D6A54">
              <w:rPr>
                <w:rFonts w:ascii="宋体" w:hAnsi="宋体" w:cs="宋体" w:hint="eastAsia"/>
                <w:color w:val="000000"/>
                <w:sz w:val="18"/>
                <w:szCs w:val="18"/>
              </w:rPr>
              <w:t>、3分</w:t>
            </w:r>
            <w:r w:rsidR="004D6A54" w:rsidRPr="008F577D">
              <w:rPr>
                <w:rFonts w:ascii="宋体" w:hAnsi="宋体" w:cs="宋体" w:hint="eastAsia"/>
                <w:color w:val="000000"/>
                <w:sz w:val="18"/>
                <w:szCs w:val="18"/>
              </w:rPr>
              <w:t>）</w:t>
            </w:r>
          </w:p>
        </w:tc>
        <w:tc>
          <w:tcPr>
            <w:tcW w:w="646" w:type="dxa"/>
            <w:vAlign w:val="center"/>
          </w:tcPr>
          <w:p w14:paraId="270CDB1A" w14:textId="621F4DF9" w:rsidR="00705A95" w:rsidRPr="008F577D" w:rsidRDefault="00705A95" w:rsidP="004D6A54">
            <w:pPr>
              <w:spacing w:line="276" w:lineRule="auto"/>
              <w:jc w:val="center"/>
              <w:rPr>
                <w:rFonts w:ascii="宋体" w:hAnsi="宋体" w:hint="eastAsia"/>
                <w:kern w:val="0"/>
                <w:sz w:val="18"/>
                <w:szCs w:val="18"/>
              </w:rPr>
            </w:pPr>
            <w:r w:rsidRPr="008F577D">
              <w:rPr>
                <w:rFonts w:ascii="宋体" w:hAnsi="宋体" w:hint="eastAsia"/>
                <w:kern w:val="0"/>
                <w:sz w:val="18"/>
                <w:szCs w:val="18"/>
              </w:rPr>
              <w:t>6</w:t>
            </w:r>
          </w:p>
        </w:tc>
      </w:tr>
      <w:tr w:rsidR="008F577D" w:rsidRPr="008F577D" w14:paraId="1497B147" w14:textId="77777777" w:rsidTr="00322FF5">
        <w:tc>
          <w:tcPr>
            <w:tcW w:w="562" w:type="dxa"/>
            <w:vMerge/>
          </w:tcPr>
          <w:p w14:paraId="2A5A4B35" w14:textId="77777777" w:rsidR="008F577D" w:rsidRPr="008F577D" w:rsidRDefault="008F577D" w:rsidP="004D6A54">
            <w:pPr>
              <w:spacing w:line="276" w:lineRule="auto"/>
              <w:rPr>
                <w:rFonts w:ascii="宋体" w:hAnsi="宋体" w:hint="eastAsia"/>
                <w:kern w:val="0"/>
                <w:sz w:val="18"/>
                <w:szCs w:val="18"/>
              </w:rPr>
            </w:pPr>
          </w:p>
        </w:tc>
        <w:tc>
          <w:tcPr>
            <w:tcW w:w="1843" w:type="dxa"/>
            <w:vAlign w:val="center"/>
          </w:tcPr>
          <w:p w14:paraId="6503FF74" w14:textId="48A964CC" w:rsidR="008F577D" w:rsidRPr="008F577D" w:rsidRDefault="004D6A54" w:rsidP="004D6A54">
            <w:pPr>
              <w:spacing w:line="276" w:lineRule="auto"/>
              <w:jc w:val="center"/>
              <w:rPr>
                <w:rFonts w:ascii="宋体" w:hAnsi="宋体" w:cs="宋体" w:hint="eastAsia"/>
                <w:kern w:val="21"/>
                <w:sz w:val="18"/>
                <w:szCs w:val="18"/>
              </w:rPr>
            </w:pPr>
            <w:r>
              <w:rPr>
                <w:rFonts w:ascii="宋体" w:hAnsi="宋体" w:cs="宋体" w:hint="eastAsia"/>
                <w:kern w:val="21"/>
                <w:sz w:val="18"/>
                <w:szCs w:val="18"/>
              </w:rPr>
              <w:t>6.</w:t>
            </w:r>
            <w:r w:rsidRPr="008F577D">
              <w:rPr>
                <w:rFonts w:ascii="宋体" w:hAnsi="宋体" w:cs="宋体" w:hint="eastAsia"/>
                <w:kern w:val="0"/>
                <w:sz w:val="18"/>
                <w:szCs w:val="18"/>
              </w:rPr>
              <w:t xml:space="preserve"> （</w:t>
            </w:r>
            <w:r>
              <w:rPr>
                <w:rFonts w:ascii="宋体" w:hAnsi="宋体" w:cs="宋体" w:hint="eastAsia"/>
                <w:kern w:val="0"/>
                <w:sz w:val="18"/>
                <w:szCs w:val="18"/>
              </w:rPr>
              <w:t>客</w:t>
            </w:r>
            <w:r w:rsidRPr="008F577D">
              <w:rPr>
                <w:rFonts w:ascii="宋体" w:hAnsi="宋体" w:cs="宋体" w:hint="eastAsia"/>
                <w:kern w:val="0"/>
                <w:sz w:val="18"/>
                <w:szCs w:val="18"/>
              </w:rPr>
              <w:t>观分）</w:t>
            </w:r>
            <w:r w:rsidR="008F577D" w:rsidRPr="008F577D">
              <w:rPr>
                <w:rFonts w:ascii="宋体" w:hAnsi="宋体" w:cs="宋体" w:hint="eastAsia"/>
                <w:kern w:val="21"/>
                <w:sz w:val="18"/>
                <w:szCs w:val="18"/>
              </w:rPr>
              <w:t>人员资质</w:t>
            </w:r>
          </w:p>
        </w:tc>
        <w:tc>
          <w:tcPr>
            <w:tcW w:w="5245" w:type="dxa"/>
            <w:shd w:val="clear" w:color="auto" w:fill="auto"/>
          </w:tcPr>
          <w:p w14:paraId="656BDEC1" w14:textId="6A6DC365" w:rsidR="008F577D" w:rsidRPr="008F577D" w:rsidRDefault="008F577D" w:rsidP="004D6A54">
            <w:pPr>
              <w:pStyle w:val="affffff2"/>
              <w:wordWrap w:val="0"/>
              <w:spacing w:line="276" w:lineRule="auto"/>
              <w:ind w:firstLineChars="0" w:firstLine="0"/>
              <w:jc w:val="left"/>
              <w:rPr>
                <w:rFonts w:ascii="宋体" w:hAnsi="宋体" w:cs="宋体" w:hint="eastAsia"/>
                <w:kern w:val="21"/>
                <w:sz w:val="18"/>
                <w:szCs w:val="18"/>
                <w:lang w:val="en-US"/>
              </w:rPr>
            </w:pPr>
            <w:r w:rsidRPr="008F577D">
              <w:rPr>
                <w:rFonts w:ascii="宋体" w:hAnsi="宋体"/>
                <w:sz w:val="18"/>
                <w:szCs w:val="18"/>
              </w:rPr>
              <w:t>拟派项目经理须具备有效的注册建造师</w:t>
            </w:r>
            <w:r w:rsidRPr="008F577D">
              <w:rPr>
                <w:rFonts w:ascii="宋体" w:hAnsi="宋体" w:hint="eastAsia"/>
                <w:sz w:val="18"/>
                <w:szCs w:val="18"/>
              </w:rPr>
              <w:t>一</w:t>
            </w:r>
            <w:r w:rsidRPr="008F577D">
              <w:rPr>
                <w:rFonts w:ascii="宋体" w:hAnsi="宋体"/>
                <w:sz w:val="18"/>
                <w:szCs w:val="18"/>
              </w:rPr>
              <w:t>级执业资格</w:t>
            </w:r>
            <w:r w:rsidRPr="008F577D">
              <w:rPr>
                <w:rFonts w:ascii="宋体" w:hAnsi="宋体" w:hint="eastAsia"/>
                <w:sz w:val="18"/>
                <w:szCs w:val="18"/>
              </w:rPr>
              <w:t>的得3分；</w:t>
            </w:r>
            <w:r w:rsidRPr="008F577D">
              <w:rPr>
                <w:rFonts w:ascii="宋体" w:hAnsi="宋体" w:hint="eastAsia"/>
                <w:color w:val="000000" w:themeColor="text1"/>
                <w:sz w:val="18"/>
                <w:szCs w:val="18"/>
              </w:rPr>
              <w:t>提供</w:t>
            </w:r>
            <w:r w:rsidRPr="008F577D">
              <w:rPr>
                <w:rFonts w:ascii="宋体" w:hAnsi="宋体" w:hint="eastAsia"/>
                <w:color w:val="000000"/>
                <w:sz w:val="18"/>
                <w:szCs w:val="18"/>
              </w:rPr>
              <w:t>由供应商为其缴纳的2025年2月至2025年4月中任意一个月的社会保险参保证明复印件加盖公章</w:t>
            </w:r>
            <w:r w:rsidRPr="008F577D">
              <w:rPr>
                <w:rFonts w:ascii="宋体" w:hAnsi="宋体" w:hint="eastAsia"/>
                <w:color w:val="000000" w:themeColor="text1"/>
                <w:sz w:val="18"/>
                <w:szCs w:val="18"/>
              </w:rPr>
              <w:t>。</w:t>
            </w:r>
          </w:p>
        </w:tc>
        <w:tc>
          <w:tcPr>
            <w:tcW w:w="646" w:type="dxa"/>
            <w:vAlign w:val="center"/>
          </w:tcPr>
          <w:p w14:paraId="764D753E" w14:textId="69A3B51D" w:rsidR="008F577D" w:rsidRPr="008F577D" w:rsidRDefault="008F577D" w:rsidP="004D6A54">
            <w:pPr>
              <w:spacing w:line="276" w:lineRule="auto"/>
              <w:jc w:val="center"/>
              <w:rPr>
                <w:rFonts w:ascii="宋体" w:hAnsi="宋体" w:hint="eastAsia"/>
                <w:kern w:val="0"/>
                <w:sz w:val="18"/>
                <w:szCs w:val="18"/>
              </w:rPr>
            </w:pPr>
            <w:r w:rsidRPr="008F577D">
              <w:rPr>
                <w:rFonts w:ascii="宋体" w:hAnsi="宋体" w:hint="eastAsia"/>
                <w:kern w:val="0"/>
                <w:sz w:val="18"/>
                <w:szCs w:val="18"/>
              </w:rPr>
              <w:t>3</w:t>
            </w:r>
          </w:p>
        </w:tc>
      </w:tr>
      <w:tr w:rsidR="005C7FE8" w:rsidRPr="008F577D" w14:paraId="05997BB6" w14:textId="77777777" w:rsidTr="00322FF5">
        <w:tc>
          <w:tcPr>
            <w:tcW w:w="562" w:type="dxa"/>
            <w:vMerge/>
          </w:tcPr>
          <w:p w14:paraId="2A0831FA" w14:textId="77777777" w:rsidR="005C7FE8" w:rsidRPr="008F577D" w:rsidRDefault="005C7FE8" w:rsidP="004D6A54">
            <w:pPr>
              <w:spacing w:line="276" w:lineRule="auto"/>
              <w:rPr>
                <w:rFonts w:ascii="宋体" w:hAnsi="宋体" w:hint="eastAsia"/>
                <w:kern w:val="0"/>
                <w:sz w:val="18"/>
                <w:szCs w:val="18"/>
              </w:rPr>
            </w:pPr>
          </w:p>
        </w:tc>
        <w:tc>
          <w:tcPr>
            <w:tcW w:w="1843" w:type="dxa"/>
            <w:vAlign w:val="center"/>
          </w:tcPr>
          <w:p w14:paraId="17720DA1" w14:textId="1F87AA6E" w:rsidR="005C7FE8" w:rsidRPr="008F577D" w:rsidRDefault="004D6A54" w:rsidP="004D6A54">
            <w:pPr>
              <w:spacing w:line="276" w:lineRule="auto"/>
              <w:jc w:val="center"/>
              <w:rPr>
                <w:rFonts w:ascii="宋体" w:hAnsi="宋体" w:hint="eastAsia"/>
                <w:kern w:val="0"/>
                <w:sz w:val="18"/>
                <w:szCs w:val="18"/>
              </w:rPr>
            </w:pPr>
            <w:r>
              <w:rPr>
                <w:rFonts w:ascii="宋体" w:hAnsi="宋体" w:hint="eastAsia"/>
                <w:kern w:val="0"/>
                <w:sz w:val="18"/>
                <w:szCs w:val="18"/>
              </w:rPr>
              <w:t>7</w:t>
            </w:r>
            <w:r w:rsidR="005C7FE8" w:rsidRPr="008F577D">
              <w:rPr>
                <w:rFonts w:ascii="宋体" w:hAnsi="宋体" w:hint="eastAsia"/>
                <w:kern w:val="0"/>
                <w:sz w:val="18"/>
                <w:szCs w:val="18"/>
              </w:rPr>
              <w:t>.（客观分）类似业绩</w:t>
            </w:r>
          </w:p>
        </w:tc>
        <w:tc>
          <w:tcPr>
            <w:tcW w:w="5245" w:type="dxa"/>
          </w:tcPr>
          <w:p w14:paraId="0D8189BF" w14:textId="0F2303FA" w:rsidR="005C7FE8" w:rsidRPr="008F577D" w:rsidRDefault="005C7FE8" w:rsidP="004D6A54">
            <w:pPr>
              <w:spacing w:line="276" w:lineRule="auto"/>
              <w:rPr>
                <w:rFonts w:ascii="宋体" w:hAnsi="宋体" w:hint="eastAsia"/>
                <w:kern w:val="0"/>
                <w:sz w:val="18"/>
                <w:szCs w:val="18"/>
              </w:rPr>
            </w:pPr>
            <w:r w:rsidRPr="008F577D">
              <w:rPr>
                <w:rFonts w:ascii="宋体" w:hAnsi="宋体" w:hint="eastAsia"/>
                <w:kern w:val="0"/>
                <w:sz w:val="18"/>
                <w:szCs w:val="18"/>
              </w:rPr>
              <w:t>提供202</w:t>
            </w:r>
            <w:r w:rsidR="00866ACD">
              <w:rPr>
                <w:rFonts w:ascii="宋体" w:hAnsi="宋体" w:hint="eastAsia"/>
                <w:kern w:val="0"/>
                <w:sz w:val="18"/>
                <w:szCs w:val="18"/>
              </w:rPr>
              <w:t>1</w:t>
            </w:r>
            <w:r w:rsidRPr="008F577D">
              <w:rPr>
                <w:rFonts w:ascii="宋体" w:hAnsi="宋体" w:hint="eastAsia"/>
                <w:kern w:val="0"/>
                <w:sz w:val="18"/>
                <w:szCs w:val="18"/>
              </w:rPr>
              <w:t>年1月1日以来（合同签订时间为准）的具有与本项目类似业绩的得</w:t>
            </w:r>
            <w:r w:rsidR="007F0279" w:rsidRPr="008F577D">
              <w:rPr>
                <w:rFonts w:ascii="宋体" w:hAnsi="宋体" w:hint="eastAsia"/>
                <w:kern w:val="0"/>
                <w:sz w:val="18"/>
                <w:szCs w:val="18"/>
              </w:rPr>
              <w:t>1</w:t>
            </w:r>
            <w:r w:rsidRPr="008F577D">
              <w:rPr>
                <w:rFonts w:ascii="宋体" w:hAnsi="宋体" w:hint="eastAsia"/>
                <w:kern w:val="0"/>
                <w:sz w:val="18"/>
                <w:szCs w:val="18"/>
              </w:rPr>
              <w:t>分。</w:t>
            </w:r>
          </w:p>
          <w:p w14:paraId="3D8E16F7" w14:textId="77777777" w:rsidR="005C7FE8" w:rsidRPr="008F577D" w:rsidRDefault="005C7FE8" w:rsidP="004D6A54">
            <w:pPr>
              <w:spacing w:line="276" w:lineRule="auto"/>
              <w:rPr>
                <w:rFonts w:ascii="宋体" w:hAnsi="宋体" w:hint="eastAsia"/>
                <w:kern w:val="0"/>
                <w:sz w:val="18"/>
                <w:szCs w:val="18"/>
              </w:rPr>
            </w:pPr>
            <w:r w:rsidRPr="008F577D">
              <w:rPr>
                <w:rFonts w:ascii="宋体" w:hAnsi="宋体" w:hint="eastAsia"/>
                <w:kern w:val="0"/>
                <w:sz w:val="18"/>
                <w:szCs w:val="18"/>
              </w:rPr>
              <w:t>注：必须提供合同复印件加盖公章。</w:t>
            </w:r>
          </w:p>
        </w:tc>
        <w:tc>
          <w:tcPr>
            <w:tcW w:w="646" w:type="dxa"/>
            <w:vAlign w:val="center"/>
          </w:tcPr>
          <w:p w14:paraId="0F13CC83" w14:textId="0C2DBFC9" w:rsidR="005C7FE8" w:rsidRPr="008F577D" w:rsidRDefault="007F0279" w:rsidP="004D6A54">
            <w:pPr>
              <w:spacing w:line="276" w:lineRule="auto"/>
              <w:jc w:val="center"/>
              <w:rPr>
                <w:rFonts w:ascii="宋体" w:hAnsi="宋体" w:hint="eastAsia"/>
                <w:kern w:val="0"/>
                <w:sz w:val="18"/>
                <w:szCs w:val="18"/>
              </w:rPr>
            </w:pPr>
            <w:r w:rsidRPr="008F577D">
              <w:rPr>
                <w:rFonts w:ascii="宋体" w:hAnsi="宋体" w:hint="eastAsia"/>
                <w:kern w:val="0"/>
                <w:sz w:val="18"/>
                <w:szCs w:val="18"/>
              </w:rPr>
              <w:t>1</w:t>
            </w:r>
          </w:p>
        </w:tc>
      </w:tr>
      <w:tr w:rsidR="005C7FE8" w:rsidRPr="008F577D" w14:paraId="7650C90A" w14:textId="77777777" w:rsidTr="00322FF5">
        <w:tc>
          <w:tcPr>
            <w:tcW w:w="562" w:type="dxa"/>
            <w:vMerge/>
          </w:tcPr>
          <w:p w14:paraId="6C2B987B" w14:textId="77777777" w:rsidR="005C7FE8" w:rsidRPr="008F577D" w:rsidRDefault="005C7FE8" w:rsidP="004D6A54">
            <w:pPr>
              <w:spacing w:line="276" w:lineRule="auto"/>
              <w:rPr>
                <w:rFonts w:ascii="宋体" w:hAnsi="宋体" w:hint="eastAsia"/>
                <w:kern w:val="0"/>
                <w:sz w:val="18"/>
                <w:szCs w:val="18"/>
              </w:rPr>
            </w:pPr>
          </w:p>
        </w:tc>
        <w:tc>
          <w:tcPr>
            <w:tcW w:w="1843" w:type="dxa"/>
            <w:vAlign w:val="center"/>
          </w:tcPr>
          <w:p w14:paraId="5F859CB2" w14:textId="0D38FF03" w:rsidR="005C7FE8" w:rsidRPr="008F577D" w:rsidRDefault="004D6A54" w:rsidP="004D6A54">
            <w:pPr>
              <w:spacing w:line="276" w:lineRule="auto"/>
              <w:jc w:val="center"/>
              <w:rPr>
                <w:rFonts w:ascii="宋体" w:hAnsi="宋体" w:hint="eastAsia"/>
                <w:kern w:val="0"/>
                <w:sz w:val="18"/>
                <w:szCs w:val="18"/>
              </w:rPr>
            </w:pPr>
            <w:r>
              <w:rPr>
                <w:rFonts w:ascii="宋体" w:hAnsi="宋体" w:hint="eastAsia"/>
                <w:kern w:val="0"/>
                <w:sz w:val="18"/>
                <w:szCs w:val="18"/>
              </w:rPr>
              <w:t>8</w:t>
            </w:r>
            <w:r w:rsidR="005C7FE8" w:rsidRPr="008F577D">
              <w:rPr>
                <w:rFonts w:ascii="宋体" w:hAnsi="宋体" w:hint="eastAsia"/>
                <w:kern w:val="0"/>
                <w:sz w:val="18"/>
                <w:szCs w:val="18"/>
              </w:rPr>
              <w:t>.（客观分）企业证书</w:t>
            </w:r>
          </w:p>
        </w:tc>
        <w:tc>
          <w:tcPr>
            <w:tcW w:w="5245" w:type="dxa"/>
          </w:tcPr>
          <w:p w14:paraId="5EF1CAD8" w14:textId="5FA48069" w:rsidR="005C7FE8" w:rsidRPr="008F577D" w:rsidRDefault="005C7FE8" w:rsidP="004D6A54">
            <w:pPr>
              <w:spacing w:line="276" w:lineRule="auto"/>
              <w:rPr>
                <w:rFonts w:ascii="宋体" w:hAnsi="宋体" w:hint="eastAsia"/>
                <w:kern w:val="0"/>
                <w:sz w:val="18"/>
                <w:szCs w:val="18"/>
              </w:rPr>
            </w:pPr>
            <w:r w:rsidRPr="008F577D">
              <w:rPr>
                <w:rFonts w:ascii="宋体" w:hAnsi="宋体" w:hint="eastAsia"/>
                <w:kern w:val="0"/>
                <w:sz w:val="18"/>
                <w:szCs w:val="18"/>
              </w:rPr>
              <w:t>供应商具有有效的质量管理体系认证证书、职业健康管理体系认证证书、环境管理体系认证证书，每提供1个得</w:t>
            </w:r>
            <w:r w:rsidR="008F577D" w:rsidRPr="008F577D">
              <w:rPr>
                <w:rFonts w:ascii="宋体" w:hAnsi="宋体" w:hint="eastAsia"/>
                <w:kern w:val="0"/>
                <w:sz w:val="18"/>
                <w:szCs w:val="18"/>
              </w:rPr>
              <w:t>2</w:t>
            </w:r>
            <w:r w:rsidRPr="008F577D">
              <w:rPr>
                <w:rFonts w:ascii="宋体" w:hAnsi="宋体" w:hint="eastAsia"/>
                <w:kern w:val="0"/>
                <w:sz w:val="18"/>
                <w:szCs w:val="18"/>
              </w:rPr>
              <w:t>分，最高得</w:t>
            </w:r>
            <w:r w:rsidR="008F577D" w:rsidRPr="008F577D">
              <w:rPr>
                <w:rFonts w:ascii="宋体" w:hAnsi="宋体" w:hint="eastAsia"/>
                <w:kern w:val="0"/>
                <w:sz w:val="18"/>
                <w:szCs w:val="18"/>
              </w:rPr>
              <w:t>6</w:t>
            </w:r>
            <w:r w:rsidRPr="008F577D">
              <w:rPr>
                <w:rFonts w:ascii="宋体" w:hAnsi="宋体" w:hint="eastAsia"/>
                <w:kern w:val="0"/>
                <w:sz w:val="18"/>
                <w:szCs w:val="18"/>
              </w:rPr>
              <w:t>分；注：提供证书扫描件并加盖公章（认证范围</w:t>
            </w:r>
            <w:r w:rsidR="008F577D" w:rsidRPr="008F577D">
              <w:rPr>
                <w:rFonts w:ascii="宋体" w:hAnsi="宋体" w:hint="eastAsia"/>
                <w:kern w:val="0"/>
                <w:sz w:val="18"/>
                <w:szCs w:val="18"/>
              </w:rPr>
              <w:t>包含装修</w:t>
            </w:r>
            <w:r w:rsidRPr="008F577D">
              <w:rPr>
                <w:rFonts w:ascii="宋体" w:hAnsi="宋体" w:hint="eastAsia"/>
                <w:kern w:val="0"/>
                <w:sz w:val="18"/>
                <w:szCs w:val="18"/>
              </w:rPr>
              <w:t>）。</w:t>
            </w:r>
          </w:p>
        </w:tc>
        <w:tc>
          <w:tcPr>
            <w:tcW w:w="646" w:type="dxa"/>
            <w:vAlign w:val="center"/>
          </w:tcPr>
          <w:p w14:paraId="7CFFA458" w14:textId="29BA005F" w:rsidR="005C7FE8" w:rsidRPr="008F577D" w:rsidRDefault="008F577D" w:rsidP="004D6A54">
            <w:pPr>
              <w:spacing w:line="276" w:lineRule="auto"/>
              <w:jc w:val="center"/>
              <w:rPr>
                <w:rFonts w:ascii="宋体" w:hAnsi="宋体" w:hint="eastAsia"/>
                <w:kern w:val="0"/>
                <w:sz w:val="18"/>
                <w:szCs w:val="18"/>
              </w:rPr>
            </w:pPr>
            <w:r w:rsidRPr="008F577D">
              <w:rPr>
                <w:rFonts w:ascii="宋体" w:hAnsi="宋体" w:hint="eastAsia"/>
                <w:kern w:val="0"/>
                <w:sz w:val="18"/>
                <w:szCs w:val="18"/>
              </w:rPr>
              <w:t>6</w:t>
            </w:r>
          </w:p>
        </w:tc>
      </w:tr>
      <w:tr w:rsidR="005C7FE8" w:rsidRPr="008F577D" w14:paraId="2E525D1C" w14:textId="77777777" w:rsidTr="00322FF5">
        <w:tc>
          <w:tcPr>
            <w:tcW w:w="562" w:type="dxa"/>
            <w:vMerge/>
          </w:tcPr>
          <w:p w14:paraId="143D7541" w14:textId="77777777" w:rsidR="005C7FE8" w:rsidRPr="008F577D" w:rsidRDefault="005C7FE8" w:rsidP="004D6A54">
            <w:pPr>
              <w:spacing w:line="276" w:lineRule="auto"/>
              <w:rPr>
                <w:rFonts w:ascii="宋体" w:hAnsi="宋体" w:hint="eastAsia"/>
                <w:kern w:val="0"/>
                <w:sz w:val="18"/>
                <w:szCs w:val="18"/>
              </w:rPr>
            </w:pPr>
          </w:p>
        </w:tc>
        <w:tc>
          <w:tcPr>
            <w:tcW w:w="1843" w:type="dxa"/>
            <w:vAlign w:val="center"/>
          </w:tcPr>
          <w:p w14:paraId="14C7F264" w14:textId="1C48320E" w:rsidR="005C7FE8" w:rsidRPr="008F577D" w:rsidRDefault="004D6A54" w:rsidP="004D6A54">
            <w:pPr>
              <w:spacing w:line="276" w:lineRule="auto"/>
              <w:jc w:val="center"/>
              <w:rPr>
                <w:rFonts w:ascii="宋体" w:hAnsi="宋体" w:hint="eastAsia"/>
                <w:kern w:val="0"/>
                <w:sz w:val="18"/>
                <w:szCs w:val="18"/>
              </w:rPr>
            </w:pPr>
            <w:r>
              <w:rPr>
                <w:rFonts w:ascii="宋体" w:hAnsi="宋体" w:hint="eastAsia"/>
                <w:kern w:val="0"/>
                <w:sz w:val="18"/>
                <w:szCs w:val="18"/>
              </w:rPr>
              <w:t>9</w:t>
            </w:r>
            <w:r w:rsidR="005C7FE8" w:rsidRPr="008F577D">
              <w:rPr>
                <w:rFonts w:ascii="宋体" w:hAnsi="宋体" w:hint="eastAsia"/>
                <w:kern w:val="0"/>
                <w:sz w:val="18"/>
                <w:szCs w:val="18"/>
              </w:rPr>
              <w:t>.（客观分）政府采购政策</w:t>
            </w:r>
          </w:p>
        </w:tc>
        <w:tc>
          <w:tcPr>
            <w:tcW w:w="5245" w:type="dxa"/>
          </w:tcPr>
          <w:p w14:paraId="55AAAD82" w14:textId="77777777" w:rsidR="005C7FE8" w:rsidRPr="008F577D" w:rsidRDefault="005C7FE8" w:rsidP="004D6A54">
            <w:pPr>
              <w:spacing w:line="276" w:lineRule="auto"/>
              <w:rPr>
                <w:rFonts w:ascii="宋体" w:hAnsi="宋体" w:hint="eastAsia"/>
                <w:kern w:val="0"/>
                <w:sz w:val="18"/>
                <w:szCs w:val="18"/>
              </w:rPr>
            </w:pPr>
            <w:r w:rsidRPr="008F577D">
              <w:rPr>
                <w:rFonts w:ascii="宋体" w:hAnsi="宋体"/>
                <w:kern w:val="0"/>
                <w:sz w:val="18"/>
                <w:szCs w:val="18"/>
              </w:rPr>
              <w:fldChar w:fldCharType="begin"/>
            </w:r>
            <w:r w:rsidRPr="008F577D">
              <w:rPr>
                <w:rFonts w:ascii="宋体" w:hAnsi="宋体"/>
                <w:kern w:val="0"/>
                <w:sz w:val="18"/>
                <w:szCs w:val="18"/>
              </w:rPr>
              <w:instrText xml:space="preserve"> </w:instrText>
            </w:r>
            <w:r w:rsidRPr="008F577D">
              <w:rPr>
                <w:rFonts w:ascii="宋体" w:hAnsi="宋体" w:hint="eastAsia"/>
                <w:kern w:val="0"/>
                <w:sz w:val="18"/>
                <w:szCs w:val="18"/>
              </w:rPr>
              <w:instrText>= 1 \* GB3</w:instrText>
            </w:r>
            <w:r w:rsidRPr="008F577D">
              <w:rPr>
                <w:rFonts w:ascii="宋体" w:hAnsi="宋体"/>
                <w:kern w:val="0"/>
                <w:sz w:val="18"/>
                <w:szCs w:val="18"/>
              </w:rPr>
              <w:instrText xml:space="preserve"> </w:instrText>
            </w:r>
            <w:r w:rsidRPr="008F577D">
              <w:rPr>
                <w:rFonts w:ascii="宋体" w:hAnsi="宋体"/>
                <w:kern w:val="0"/>
                <w:sz w:val="18"/>
                <w:szCs w:val="18"/>
              </w:rPr>
              <w:fldChar w:fldCharType="separate"/>
            </w:r>
            <w:r w:rsidRPr="008F577D">
              <w:rPr>
                <w:rFonts w:ascii="宋体" w:hAnsi="宋体" w:hint="eastAsia"/>
                <w:kern w:val="0"/>
                <w:sz w:val="18"/>
                <w:szCs w:val="18"/>
              </w:rPr>
              <w:t>①</w:t>
            </w:r>
            <w:r w:rsidRPr="008F577D">
              <w:rPr>
                <w:rFonts w:ascii="宋体" w:hAnsi="宋体"/>
                <w:kern w:val="0"/>
                <w:sz w:val="18"/>
                <w:szCs w:val="18"/>
              </w:rPr>
              <w:fldChar w:fldCharType="end"/>
            </w:r>
            <w:r w:rsidRPr="008F577D">
              <w:rPr>
                <w:rFonts w:ascii="宋体" w:hAnsi="宋体" w:hint="eastAsia"/>
                <w:kern w:val="0"/>
                <w:sz w:val="18"/>
                <w:szCs w:val="18"/>
              </w:rPr>
              <w:t>供应商注册在扶持不发达地区的，得</w:t>
            </w:r>
            <w:r w:rsidRPr="008F577D">
              <w:rPr>
                <w:rFonts w:ascii="宋体" w:hAnsi="宋体"/>
                <w:kern w:val="0"/>
                <w:sz w:val="18"/>
                <w:szCs w:val="18"/>
              </w:rPr>
              <w:t>0.5</w:t>
            </w:r>
            <w:r w:rsidRPr="008F577D">
              <w:rPr>
                <w:rFonts w:ascii="宋体" w:hAnsi="宋体" w:hint="eastAsia"/>
                <w:kern w:val="0"/>
                <w:sz w:val="18"/>
                <w:szCs w:val="18"/>
              </w:rPr>
              <w:t>分；</w:t>
            </w:r>
          </w:p>
          <w:p w14:paraId="0FCF4380" w14:textId="77777777" w:rsidR="005C7FE8" w:rsidRPr="008F577D" w:rsidRDefault="005C7FE8" w:rsidP="004D6A54">
            <w:pPr>
              <w:spacing w:line="276" w:lineRule="auto"/>
              <w:rPr>
                <w:rFonts w:ascii="宋体" w:hAnsi="宋体" w:hint="eastAsia"/>
                <w:kern w:val="0"/>
                <w:sz w:val="18"/>
                <w:szCs w:val="18"/>
              </w:rPr>
            </w:pPr>
            <w:r w:rsidRPr="008F577D">
              <w:rPr>
                <w:rFonts w:ascii="宋体" w:hAnsi="宋体" w:hint="eastAsia"/>
                <w:kern w:val="0"/>
                <w:sz w:val="18"/>
                <w:szCs w:val="18"/>
              </w:rPr>
              <w:t>注：供应商应在投标响应文件中提供相关证明资料（例如“政府部门文件”或“政府部门媒体网站发布的相关信息”中说明供应商注册地属于“扶持不发达地区”等资料）；</w:t>
            </w:r>
          </w:p>
          <w:p w14:paraId="1D5D2EDD" w14:textId="77777777" w:rsidR="005C7FE8" w:rsidRPr="008F577D" w:rsidRDefault="005C7FE8" w:rsidP="004D6A54">
            <w:pPr>
              <w:spacing w:line="276" w:lineRule="auto"/>
              <w:rPr>
                <w:rFonts w:ascii="宋体" w:hAnsi="宋体" w:hint="eastAsia"/>
                <w:kern w:val="0"/>
                <w:sz w:val="18"/>
                <w:szCs w:val="18"/>
              </w:rPr>
            </w:pPr>
            <w:r w:rsidRPr="008F577D">
              <w:rPr>
                <w:rFonts w:ascii="宋体" w:hAnsi="宋体"/>
                <w:kern w:val="0"/>
                <w:sz w:val="18"/>
                <w:szCs w:val="18"/>
              </w:rPr>
              <w:fldChar w:fldCharType="begin"/>
            </w:r>
            <w:r w:rsidRPr="008F577D">
              <w:rPr>
                <w:rFonts w:ascii="宋体" w:hAnsi="宋体"/>
                <w:kern w:val="0"/>
                <w:sz w:val="18"/>
                <w:szCs w:val="18"/>
              </w:rPr>
              <w:instrText xml:space="preserve"> </w:instrText>
            </w:r>
            <w:r w:rsidRPr="008F577D">
              <w:rPr>
                <w:rFonts w:ascii="宋体" w:hAnsi="宋体" w:hint="eastAsia"/>
                <w:kern w:val="0"/>
                <w:sz w:val="18"/>
                <w:szCs w:val="18"/>
              </w:rPr>
              <w:instrText>= 2 \* GB3</w:instrText>
            </w:r>
            <w:r w:rsidRPr="008F577D">
              <w:rPr>
                <w:rFonts w:ascii="宋体" w:hAnsi="宋体"/>
                <w:kern w:val="0"/>
                <w:sz w:val="18"/>
                <w:szCs w:val="18"/>
              </w:rPr>
              <w:instrText xml:space="preserve"> </w:instrText>
            </w:r>
            <w:r w:rsidRPr="008F577D">
              <w:rPr>
                <w:rFonts w:ascii="宋体" w:hAnsi="宋体"/>
                <w:kern w:val="0"/>
                <w:sz w:val="18"/>
                <w:szCs w:val="18"/>
              </w:rPr>
              <w:fldChar w:fldCharType="separate"/>
            </w:r>
            <w:r w:rsidRPr="008F577D">
              <w:rPr>
                <w:rFonts w:ascii="宋体" w:hAnsi="宋体" w:hint="eastAsia"/>
                <w:kern w:val="0"/>
                <w:sz w:val="18"/>
                <w:szCs w:val="18"/>
              </w:rPr>
              <w:t>②</w:t>
            </w:r>
            <w:r w:rsidRPr="008F577D">
              <w:rPr>
                <w:rFonts w:ascii="宋体" w:hAnsi="宋体"/>
                <w:kern w:val="0"/>
                <w:sz w:val="18"/>
                <w:szCs w:val="18"/>
              </w:rPr>
              <w:fldChar w:fldCharType="end"/>
            </w:r>
            <w:r w:rsidRPr="008F577D">
              <w:rPr>
                <w:rFonts w:ascii="宋体" w:hAnsi="宋体" w:hint="eastAsia"/>
                <w:kern w:val="0"/>
                <w:sz w:val="18"/>
                <w:szCs w:val="18"/>
              </w:rPr>
              <w:t>供应商注册在少数民族地区的，得</w:t>
            </w:r>
            <w:r w:rsidRPr="008F577D">
              <w:rPr>
                <w:rFonts w:ascii="宋体" w:hAnsi="宋体"/>
                <w:kern w:val="0"/>
                <w:sz w:val="18"/>
                <w:szCs w:val="18"/>
              </w:rPr>
              <w:t>0.5</w:t>
            </w:r>
            <w:r w:rsidRPr="008F577D">
              <w:rPr>
                <w:rFonts w:ascii="宋体" w:hAnsi="宋体" w:hint="eastAsia"/>
                <w:kern w:val="0"/>
                <w:sz w:val="18"/>
                <w:szCs w:val="18"/>
              </w:rPr>
              <w:t>分；</w:t>
            </w:r>
          </w:p>
          <w:p w14:paraId="1ADB91F4" w14:textId="77777777" w:rsidR="005C7FE8" w:rsidRPr="008F577D" w:rsidRDefault="005C7FE8" w:rsidP="004D6A54">
            <w:pPr>
              <w:spacing w:line="276" w:lineRule="auto"/>
              <w:rPr>
                <w:rFonts w:ascii="宋体" w:hAnsi="宋体" w:hint="eastAsia"/>
                <w:kern w:val="0"/>
                <w:sz w:val="18"/>
                <w:szCs w:val="18"/>
              </w:rPr>
            </w:pPr>
            <w:r w:rsidRPr="008F577D">
              <w:rPr>
                <w:rFonts w:ascii="宋体" w:hAnsi="宋体" w:hint="eastAsia"/>
                <w:kern w:val="0"/>
                <w:sz w:val="18"/>
                <w:szCs w:val="18"/>
              </w:rPr>
              <w:t>注：供应商应在投标响应文件中提供相关证明资料（例如“政府部门文件”或“政府部门媒体网站发布的相关信息”中说明供应商注册地属于“少数民族地区”等资料）；</w:t>
            </w:r>
          </w:p>
        </w:tc>
        <w:tc>
          <w:tcPr>
            <w:tcW w:w="646" w:type="dxa"/>
            <w:vAlign w:val="center"/>
          </w:tcPr>
          <w:p w14:paraId="747B03EC" w14:textId="77777777" w:rsidR="005C7FE8" w:rsidRPr="008F577D" w:rsidRDefault="005C7FE8" w:rsidP="004D6A54">
            <w:pPr>
              <w:spacing w:line="276" w:lineRule="auto"/>
              <w:jc w:val="center"/>
              <w:rPr>
                <w:rFonts w:ascii="宋体" w:hAnsi="宋体" w:hint="eastAsia"/>
                <w:kern w:val="0"/>
                <w:sz w:val="18"/>
                <w:szCs w:val="18"/>
              </w:rPr>
            </w:pPr>
            <w:r w:rsidRPr="008F577D">
              <w:rPr>
                <w:rFonts w:ascii="宋体" w:hAnsi="宋体" w:hint="eastAsia"/>
                <w:kern w:val="0"/>
                <w:sz w:val="18"/>
                <w:szCs w:val="18"/>
              </w:rPr>
              <w:t>1</w:t>
            </w:r>
          </w:p>
        </w:tc>
      </w:tr>
      <w:tr w:rsidR="00746E0C" w:rsidRPr="008F577D" w14:paraId="504C3250" w14:textId="77777777" w:rsidTr="00BD62A6">
        <w:tc>
          <w:tcPr>
            <w:tcW w:w="562" w:type="dxa"/>
            <w:vAlign w:val="center"/>
          </w:tcPr>
          <w:p w14:paraId="28CAD610" w14:textId="77777777" w:rsidR="00746E0C" w:rsidRPr="008F577D" w:rsidRDefault="00746E0C" w:rsidP="004D6A54">
            <w:pPr>
              <w:spacing w:line="276" w:lineRule="auto"/>
              <w:rPr>
                <w:rFonts w:ascii="宋体" w:hAnsi="宋体" w:hint="eastAsia"/>
                <w:kern w:val="0"/>
                <w:sz w:val="18"/>
                <w:szCs w:val="18"/>
              </w:rPr>
            </w:pPr>
            <w:r w:rsidRPr="008F577D">
              <w:rPr>
                <w:rFonts w:ascii="宋体" w:hAnsi="宋体" w:hint="eastAsia"/>
                <w:kern w:val="0"/>
                <w:sz w:val="18"/>
                <w:szCs w:val="18"/>
              </w:rPr>
              <w:t>价格分</w:t>
            </w:r>
          </w:p>
        </w:tc>
        <w:tc>
          <w:tcPr>
            <w:tcW w:w="7088" w:type="dxa"/>
            <w:gridSpan w:val="2"/>
          </w:tcPr>
          <w:p w14:paraId="0882E3F4" w14:textId="2730A689" w:rsidR="00746E0C" w:rsidRPr="008F577D" w:rsidRDefault="00746E0C" w:rsidP="004D6A54">
            <w:pPr>
              <w:spacing w:line="276" w:lineRule="auto"/>
              <w:jc w:val="left"/>
              <w:rPr>
                <w:rFonts w:ascii="宋体" w:hAnsi="宋体" w:hint="eastAsia"/>
                <w:kern w:val="0"/>
                <w:sz w:val="18"/>
                <w:szCs w:val="18"/>
              </w:rPr>
            </w:pPr>
            <w:r w:rsidRPr="008F577D">
              <w:rPr>
                <w:rFonts w:ascii="宋体" w:hAnsi="宋体" w:hint="eastAsia"/>
                <w:kern w:val="0"/>
                <w:sz w:val="18"/>
                <w:szCs w:val="18"/>
              </w:rPr>
              <w:t>评标基准价=满足招标文件要求且“参与评审的价格”中最低的</w:t>
            </w:r>
            <w:r w:rsidR="009F1CF4" w:rsidRPr="008F577D">
              <w:rPr>
                <w:rFonts w:ascii="宋体" w:hAnsi="宋体" w:hint="eastAsia"/>
                <w:kern w:val="0"/>
                <w:sz w:val="18"/>
                <w:szCs w:val="18"/>
              </w:rPr>
              <w:t>评审价</w:t>
            </w:r>
            <w:r w:rsidRPr="008F577D">
              <w:rPr>
                <w:rFonts w:ascii="宋体" w:hAnsi="宋体" w:hint="eastAsia"/>
                <w:kern w:val="0"/>
                <w:sz w:val="18"/>
                <w:szCs w:val="18"/>
              </w:rPr>
              <w:t>为评标基准价，基准价得分为满分</w:t>
            </w:r>
            <w:r w:rsidR="00B16D13" w:rsidRPr="008F577D">
              <w:rPr>
                <w:rFonts w:ascii="宋体" w:hAnsi="宋体" w:hint="eastAsia"/>
                <w:kern w:val="0"/>
                <w:sz w:val="18"/>
                <w:szCs w:val="18"/>
              </w:rPr>
              <w:t>50</w:t>
            </w:r>
            <w:r w:rsidRPr="008F577D">
              <w:rPr>
                <w:rFonts w:ascii="宋体" w:hAnsi="宋体" w:hint="eastAsia"/>
                <w:kern w:val="0"/>
                <w:sz w:val="18"/>
                <w:szCs w:val="18"/>
              </w:rPr>
              <w:t>分，其他供应商报价得分计算公式如下：</w:t>
            </w:r>
          </w:p>
          <w:p w14:paraId="33D1B277" w14:textId="23C0C923" w:rsidR="00746E0C" w:rsidRPr="008F577D" w:rsidRDefault="00746E0C" w:rsidP="004D6A54">
            <w:pPr>
              <w:spacing w:line="276" w:lineRule="auto"/>
              <w:rPr>
                <w:rFonts w:ascii="宋体" w:hAnsi="宋体" w:hint="eastAsia"/>
                <w:kern w:val="0"/>
                <w:sz w:val="18"/>
                <w:szCs w:val="18"/>
              </w:rPr>
            </w:pPr>
            <w:r w:rsidRPr="008F577D">
              <w:rPr>
                <w:rFonts w:ascii="宋体" w:hAnsi="宋体" w:hint="eastAsia"/>
                <w:kern w:val="0"/>
                <w:sz w:val="18"/>
                <w:szCs w:val="18"/>
              </w:rPr>
              <w:t>其他供应商报价得分=(评标基准价/</w:t>
            </w:r>
            <w:r w:rsidR="009F1CF4" w:rsidRPr="008F577D">
              <w:rPr>
                <w:rFonts w:ascii="宋体" w:hAnsi="宋体" w:hint="eastAsia"/>
                <w:kern w:val="0"/>
                <w:sz w:val="18"/>
                <w:szCs w:val="18"/>
              </w:rPr>
              <w:t>参与评审价格</w:t>
            </w:r>
            <w:r w:rsidRPr="008F577D">
              <w:rPr>
                <w:rFonts w:ascii="宋体" w:hAnsi="宋体" w:hint="eastAsia"/>
                <w:kern w:val="0"/>
                <w:sz w:val="18"/>
                <w:szCs w:val="18"/>
              </w:rPr>
              <w:t>)×</w:t>
            </w:r>
            <w:r w:rsidR="007F0279" w:rsidRPr="008F577D">
              <w:rPr>
                <w:rFonts w:ascii="宋体" w:hAnsi="宋体" w:hint="eastAsia"/>
                <w:kern w:val="0"/>
                <w:sz w:val="18"/>
                <w:szCs w:val="18"/>
              </w:rPr>
              <w:t>50</w:t>
            </w:r>
            <w:r w:rsidRPr="008F577D">
              <w:rPr>
                <w:rFonts w:ascii="宋体" w:hAnsi="宋体" w:hint="eastAsia"/>
                <w:kern w:val="0"/>
                <w:sz w:val="18"/>
                <w:szCs w:val="18"/>
              </w:rPr>
              <w:t>×100%；</w:t>
            </w:r>
          </w:p>
          <w:p w14:paraId="206FCDB3" w14:textId="0C583C87" w:rsidR="00D26F8D" w:rsidRPr="008F577D" w:rsidRDefault="00D26F8D" w:rsidP="004D6A54">
            <w:pPr>
              <w:spacing w:line="276" w:lineRule="auto"/>
              <w:rPr>
                <w:rFonts w:ascii="宋体" w:hAnsi="宋体" w:hint="eastAsia"/>
                <w:kern w:val="0"/>
                <w:sz w:val="18"/>
                <w:szCs w:val="18"/>
              </w:rPr>
            </w:pPr>
            <w:r w:rsidRPr="008F577D">
              <w:rPr>
                <w:rFonts w:ascii="宋体" w:hAnsi="宋体" w:hint="eastAsia"/>
                <w:kern w:val="0"/>
                <w:sz w:val="18"/>
                <w:szCs w:val="18"/>
              </w:rPr>
              <w:t>注：经评议后，</w:t>
            </w:r>
            <w:r w:rsidR="004104E7">
              <w:rPr>
                <w:rFonts w:ascii="宋体" w:hAnsi="宋体" w:hint="eastAsia"/>
                <w:kern w:val="0"/>
                <w:sz w:val="18"/>
                <w:szCs w:val="18"/>
              </w:rPr>
              <w:t>根据少数服从多数的原则</w:t>
            </w:r>
            <w:r w:rsidRPr="008F577D">
              <w:rPr>
                <w:rFonts w:ascii="宋体" w:hAnsi="宋体" w:hint="eastAsia"/>
                <w:kern w:val="0"/>
                <w:sz w:val="18"/>
                <w:szCs w:val="18"/>
              </w:rPr>
              <w:t>认为该投标报价缺项、漏项或报价不合理的做无效标处理；</w:t>
            </w:r>
          </w:p>
        </w:tc>
        <w:tc>
          <w:tcPr>
            <w:tcW w:w="646" w:type="dxa"/>
            <w:vAlign w:val="center"/>
          </w:tcPr>
          <w:p w14:paraId="7C331F7E" w14:textId="3D189D5C" w:rsidR="00746E0C" w:rsidRPr="008F577D" w:rsidRDefault="007F0279" w:rsidP="004D6A54">
            <w:pPr>
              <w:spacing w:line="276" w:lineRule="auto"/>
              <w:jc w:val="center"/>
              <w:rPr>
                <w:rFonts w:ascii="宋体" w:hAnsi="宋体" w:hint="eastAsia"/>
                <w:kern w:val="0"/>
                <w:sz w:val="18"/>
                <w:szCs w:val="18"/>
              </w:rPr>
            </w:pPr>
            <w:r w:rsidRPr="008F577D">
              <w:rPr>
                <w:rFonts w:ascii="宋体" w:hAnsi="宋体" w:hint="eastAsia"/>
                <w:kern w:val="0"/>
                <w:sz w:val="18"/>
                <w:szCs w:val="18"/>
              </w:rPr>
              <w:t>50</w:t>
            </w:r>
          </w:p>
        </w:tc>
      </w:tr>
    </w:tbl>
    <w:bookmarkEnd w:id="50"/>
    <w:p w14:paraId="3AF17A29" w14:textId="5263CB76" w:rsidR="008E76A0" w:rsidRDefault="00000000">
      <w:pPr>
        <w:spacing w:line="420" w:lineRule="exact"/>
        <w:rPr>
          <w:rFonts w:ascii="宋体" w:hAnsi="宋体" w:hint="eastAsia"/>
          <w:b/>
          <w:szCs w:val="21"/>
        </w:rPr>
      </w:pPr>
      <w:r>
        <w:rPr>
          <w:rFonts w:ascii="宋体" w:hAnsi="宋体" w:hint="eastAsia"/>
          <w:b/>
          <w:szCs w:val="21"/>
        </w:rPr>
        <w:t>2、重大事件由评委会集体讨论，</w:t>
      </w:r>
      <w:r w:rsidR="004104E7" w:rsidRPr="004104E7">
        <w:rPr>
          <w:rFonts w:ascii="宋体" w:hAnsi="宋体" w:hint="eastAsia"/>
          <w:b/>
          <w:szCs w:val="21"/>
        </w:rPr>
        <w:t>根据少数服从多数的原则确认</w:t>
      </w:r>
      <w:r>
        <w:rPr>
          <w:rFonts w:ascii="宋体" w:hAnsi="宋体" w:hint="eastAsia"/>
          <w:b/>
          <w:szCs w:val="21"/>
        </w:rPr>
        <w:t>；</w:t>
      </w:r>
    </w:p>
    <w:p w14:paraId="5CE843D8" w14:textId="77777777" w:rsidR="008E76A0" w:rsidRDefault="00000000">
      <w:pPr>
        <w:spacing w:line="420" w:lineRule="exact"/>
        <w:rPr>
          <w:rFonts w:ascii="宋体" w:hAnsi="宋体" w:hint="eastAsia"/>
          <w:b/>
          <w:bCs/>
          <w:color w:val="000000"/>
          <w:szCs w:val="21"/>
        </w:rPr>
      </w:pPr>
      <w:r>
        <w:rPr>
          <w:rFonts w:ascii="宋体" w:hAnsi="宋体" w:hint="eastAsia"/>
          <w:b/>
          <w:bCs/>
          <w:color w:val="000000"/>
          <w:szCs w:val="21"/>
        </w:rPr>
        <w:t>七、合同的授予</w:t>
      </w:r>
    </w:p>
    <w:p w14:paraId="557FA436" w14:textId="77777777" w:rsidR="008E76A0" w:rsidRDefault="00000000">
      <w:pPr>
        <w:tabs>
          <w:tab w:val="left" w:pos="0"/>
        </w:tabs>
        <w:spacing w:line="420" w:lineRule="exact"/>
        <w:rPr>
          <w:rFonts w:ascii="宋体" w:hAnsi="宋体" w:hint="eastAsia"/>
          <w:color w:val="000000"/>
          <w:szCs w:val="21"/>
        </w:rPr>
      </w:pPr>
      <w:r>
        <w:rPr>
          <w:rFonts w:ascii="宋体" w:hAnsi="宋体" w:hint="eastAsia"/>
          <w:b/>
          <w:bCs/>
          <w:color w:val="000000"/>
          <w:szCs w:val="21"/>
        </w:rPr>
        <w:t>24.成交通知</w:t>
      </w:r>
    </w:p>
    <w:p w14:paraId="1CCB974B" w14:textId="77777777" w:rsidR="008E76A0" w:rsidRDefault="00000000">
      <w:pPr>
        <w:tabs>
          <w:tab w:val="left" w:pos="0"/>
        </w:tabs>
        <w:spacing w:line="420" w:lineRule="exact"/>
        <w:rPr>
          <w:rFonts w:ascii="宋体" w:hAnsi="宋体" w:hint="eastAsia"/>
          <w:color w:val="000000"/>
          <w:szCs w:val="21"/>
        </w:rPr>
      </w:pPr>
      <w:r>
        <w:rPr>
          <w:rFonts w:ascii="宋体" w:hAnsi="宋体" w:hint="eastAsia"/>
          <w:color w:val="000000"/>
          <w:szCs w:val="21"/>
        </w:rPr>
        <w:t>24.1成交结果公告的同时发出成交通知书。</w:t>
      </w:r>
    </w:p>
    <w:p w14:paraId="4977CC65" w14:textId="77777777" w:rsidR="008E76A0" w:rsidRDefault="00000000">
      <w:pPr>
        <w:tabs>
          <w:tab w:val="left" w:pos="0"/>
        </w:tabs>
        <w:spacing w:line="420" w:lineRule="exact"/>
        <w:rPr>
          <w:rFonts w:ascii="宋体" w:hAnsi="宋体" w:hint="eastAsia"/>
          <w:szCs w:val="21"/>
        </w:rPr>
      </w:pPr>
      <w:r>
        <w:rPr>
          <w:rFonts w:ascii="宋体" w:hAnsi="宋体" w:hint="eastAsia"/>
          <w:szCs w:val="21"/>
        </w:rPr>
        <w:t>24.2成交供应商应按约定向采购人提交履约保证金，</w:t>
      </w:r>
      <w:r>
        <w:rPr>
          <w:rFonts w:ascii="宋体" w:hAnsi="宋体" w:hint="eastAsia"/>
          <w:spacing w:val="-1"/>
          <w:szCs w:val="21"/>
        </w:rPr>
        <w:t>并与采购人签订政府采购合同</w:t>
      </w:r>
      <w:r>
        <w:rPr>
          <w:rFonts w:ascii="宋体" w:hAnsi="宋体" w:hint="eastAsia"/>
          <w:szCs w:val="21"/>
        </w:rPr>
        <w:t>。</w:t>
      </w:r>
    </w:p>
    <w:p w14:paraId="13E928B8" w14:textId="77777777" w:rsidR="008E76A0" w:rsidRDefault="00000000">
      <w:pPr>
        <w:tabs>
          <w:tab w:val="left" w:pos="0"/>
        </w:tabs>
        <w:spacing w:line="420" w:lineRule="exact"/>
        <w:rPr>
          <w:rFonts w:ascii="宋体" w:hAnsi="宋体" w:hint="eastAsia"/>
          <w:color w:val="000000"/>
          <w:szCs w:val="21"/>
        </w:rPr>
      </w:pPr>
      <w:r>
        <w:rPr>
          <w:rFonts w:ascii="宋体" w:hAnsi="宋体" w:hint="eastAsia"/>
          <w:color w:val="000000"/>
          <w:szCs w:val="21"/>
        </w:rPr>
        <w:t>24.3成交通知书作为合同的组成部分。</w:t>
      </w:r>
    </w:p>
    <w:p w14:paraId="72CBCF24" w14:textId="77777777" w:rsidR="008E76A0" w:rsidRDefault="00000000">
      <w:pPr>
        <w:tabs>
          <w:tab w:val="left" w:pos="0"/>
        </w:tabs>
        <w:spacing w:line="420" w:lineRule="exact"/>
        <w:rPr>
          <w:rFonts w:ascii="宋体" w:hAnsi="宋体" w:hint="eastAsia"/>
          <w:color w:val="000000"/>
          <w:szCs w:val="21"/>
        </w:rPr>
      </w:pPr>
      <w:r>
        <w:rPr>
          <w:rFonts w:ascii="宋体" w:hAnsi="宋体" w:hint="eastAsia"/>
          <w:b/>
          <w:bCs/>
          <w:color w:val="000000"/>
          <w:szCs w:val="21"/>
        </w:rPr>
        <w:lastRenderedPageBreak/>
        <w:t>25.签订合同</w:t>
      </w:r>
    </w:p>
    <w:p w14:paraId="0FD6900B" w14:textId="77777777" w:rsidR="008E76A0" w:rsidRDefault="00000000">
      <w:pPr>
        <w:tabs>
          <w:tab w:val="left" w:pos="0"/>
        </w:tabs>
        <w:spacing w:line="420" w:lineRule="exact"/>
        <w:rPr>
          <w:rFonts w:ascii="宋体" w:hAnsi="宋体" w:hint="eastAsia"/>
          <w:color w:val="000000"/>
          <w:szCs w:val="21"/>
        </w:rPr>
      </w:pPr>
      <w:r>
        <w:rPr>
          <w:rFonts w:ascii="宋体" w:hAnsi="宋体" w:hint="eastAsia"/>
          <w:szCs w:val="21"/>
        </w:rPr>
        <w:t>25.1成交通知书发出后</w:t>
      </w:r>
      <w:r>
        <w:rPr>
          <w:rFonts w:ascii="宋体" w:hAnsi="宋体" w:hint="eastAsia"/>
          <w:iCs/>
          <w:szCs w:val="21"/>
          <w:u w:val="single"/>
        </w:rPr>
        <w:t>10个工作日</w:t>
      </w:r>
      <w:r>
        <w:rPr>
          <w:rFonts w:ascii="宋体" w:hAnsi="宋体" w:hint="eastAsia"/>
          <w:szCs w:val="21"/>
        </w:rPr>
        <w:t>内，成</w:t>
      </w:r>
      <w:r>
        <w:rPr>
          <w:rFonts w:ascii="宋体" w:hAnsi="宋体" w:hint="eastAsia"/>
          <w:color w:val="000000"/>
          <w:szCs w:val="21"/>
        </w:rPr>
        <w:t>交供应商须派法定代表人（或单位负责人或经营者）</w:t>
      </w:r>
      <w:r>
        <w:rPr>
          <w:rFonts w:ascii="宋体" w:hAnsi="宋体" w:hint="eastAsia"/>
          <w:szCs w:val="21"/>
        </w:rPr>
        <w:t>或其委托代理人前往竞争性磋商文件须知前附表第13项约定的时间、地点与采购人签订政府采购合同。若未按</w:t>
      </w:r>
      <w:r>
        <w:rPr>
          <w:rFonts w:ascii="宋体" w:hAnsi="宋体" w:hint="eastAsia"/>
          <w:color w:val="000000"/>
          <w:szCs w:val="21"/>
        </w:rPr>
        <w:t>约定办理，采购人有权撤销其成交资格。在这种情况下，采购人可另选成交供应商或另行磋商。</w:t>
      </w:r>
    </w:p>
    <w:p w14:paraId="3560A221" w14:textId="77777777" w:rsidR="008E76A0" w:rsidRDefault="00000000">
      <w:pPr>
        <w:tabs>
          <w:tab w:val="left" w:pos="0"/>
        </w:tabs>
        <w:spacing w:line="420" w:lineRule="exact"/>
        <w:rPr>
          <w:rFonts w:ascii="宋体" w:hAnsi="宋体" w:hint="eastAsia"/>
          <w:color w:val="000000"/>
          <w:szCs w:val="21"/>
        </w:rPr>
      </w:pPr>
      <w:r>
        <w:rPr>
          <w:rFonts w:ascii="宋体" w:hAnsi="宋体" w:hint="eastAsia"/>
          <w:color w:val="000000"/>
          <w:szCs w:val="21"/>
        </w:rPr>
        <w:t>25.2竞争性磋商文件，成交供应商的磋商响应文件及评审过程中有关澄清文件均应作为合同附件。</w:t>
      </w:r>
    </w:p>
    <w:p w14:paraId="5738A54D" w14:textId="77777777" w:rsidR="008E76A0" w:rsidRDefault="00000000">
      <w:pPr>
        <w:tabs>
          <w:tab w:val="left" w:pos="0"/>
        </w:tabs>
        <w:spacing w:line="420" w:lineRule="exact"/>
        <w:rPr>
          <w:rFonts w:ascii="宋体" w:hAnsi="宋体" w:hint="eastAsia"/>
          <w:b/>
          <w:bCs/>
          <w:szCs w:val="21"/>
        </w:rPr>
      </w:pPr>
      <w:r>
        <w:rPr>
          <w:rFonts w:ascii="宋体" w:hAnsi="宋体" w:hint="eastAsia"/>
          <w:b/>
          <w:bCs/>
          <w:szCs w:val="21"/>
        </w:rPr>
        <w:t>26.履约保证金</w:t>
      </w:r>
    </w:p>
    <w:p w14:paraId="332A6898" w14:textId="1279DD0A" w:rsidR="008E76A0" w:rsidRDefault="00000000">
      <w:pPr>
        <w:snapToGrid w:val="0"/>
        <w:spacing w:before="120" w:after="120" w:line="360" w:lineRule="auto"/>
        <w:rPr>
          <w:rFonts w:ascii="宋体" w:hAnsi="宋体" w:hint="eastAsia"/>
          <w:szCs w:val="21"/>
          <w:lang w:val="zh-CN"/>
        </w:rPr>
      </w:pPr>
      <w:r>
        <w:rPr>
          <w:rFonts w:ascii="宋体" w:hAnsi="宋体" w:hint="eastAsia"/>
          <w:szCs w:val="21"/>
        </w:rPr>
        <w:t>26.1</w:t>
      </w:r>
      <w:r>
        <w:rPr>
          <w:rFonts w:ascii="宋体" w:hAnsi="宋体" w:hint="eastAsia"/>
          <w:szCs w:val="21"/>
          <w:lang w:val="zh-CN"/>
        </w:rPr>
        <w:t>成交供应商提供的履约保证金金额为合同金额的</w:t>
      </w:r>
      <w:r w:rsidRPr="001B538C">
        <w:rPr>
          <w:rFonts w:ascii="宋体" w:hAnsi="宋体" w:hint="eastAsia"/>
          <w:szCs w:val="21"/>
          <w:u w:val="single"/>
          <w:lang w:val="zh-CN"/>
        </w:rPr>
        <w:t>1%</w:t>
      </w:r>
      <w:r>
        <w:rPr>
          <w:rFonts w:ascii="宋体" w:hAnsi="宋体" w:hint="eastAsia"/>
          <w:szCs w:val="21"/>
          <w:lang w:val="zh-CN"/>
        </w:rPr>
        <w:t>，履约保证金在合同履约完成后的10个工作日内无息退还，有违约情况的按约扣除罚款后退还余款，履约保证金最迟应在合同签订后的7个工作日内缴纳。</w:t>
      </w:r>
    </w:p>
    <w:p w14:paraId="7CFB5F17" w14:textId="77777777" w:rsidR="008E76A0" w:rsidRDefault="00000000">
      <w:pPr>
        <w:tabs>
          <w:tab w:val="left" w:pos="0"/>
        </w:tabs>
        <w:spacing w:line="420" w:lineRule="exact"/>
        <w:rPr>
          <w:rFonts w:ascii="宋体" w:hAnsi="宋体" w:hint="eastAsia"/>
          <w:szCs w:val="21"/>
        </w:rPr>
      </w:pPr>
      <w:r>
        <w:rPr>
          <w:rFonts w:ascii="宋体" w:hAnsi="宋体" w:hint="eastAsia"/>
          <w:szCs w:val="21"/>
        </w:rPr>
        <w:t>26.2成交供应商如未按第25.1条的约定办理，采购人有权撤销其成交资格。在这种情况下，采购人可另选成交供应商或另行磋商。</w:t>
      </w:r>
    </w:p>
    <w:p w14:paraId="527BE752" w14:textId="77777777" w:rsidR="008E76A0" w:rsidRDefault="00000000">
      <w:pPr>
        <w:spacing w:line="420" w:lineRule="exact"/>
        <w:rPr>
          <w:rFonts w:ascii="宋体" w:hAnsi="宋体" w:hint="eastAsia"/>
          <w:szCs w:val="21"/>
        </w:rPr>
      </w:pPr>
      <w:r>
        <w:rPr>
          <w:rFonts w:ascii="宋体" w:hAnsi="宋体" w:hint="eastAsia"/>
          <w:szCs w:val="21"/>
        </w:rPr>
        <w:t>26.3履约保证金的形式为</w:t>
      </w:r>
      <w:r>
        <w:rPr>
          <w:rFonts w:ascii="宋体" w:hAnsi="宋体" w:hint="eastAsia"/>
          <w:szCs w:val="21"/>
          <w:lang w:val="zh-CN"/>
        </w:rPr>
        <w:t>银行汇票（电汇）、支票（仅限于使用宁波大市区范围内的银行开具的支票）</w:t>
      </w:r>
      <w:r>
        <w:rPr>
          <w:rFonts w:ascii="宋体" w:hAnsi="宋体" w:hint="eastAsia"/>
        </w:rPr>
        <w:t>或银行保函等</w:t>
      </w:r>
      <w:r>
        <w:rPr>
          <w:rFonts w:ascii="宋体" w:hAnsi="宋体" w:hint="eastAsia"/>
          <w:szCs w:val="21"/>
          <w:lang w:val="zh-CN"/>
        </w:rPr>
        <w:t>；</w:t>
      </w:r>
    </w:p>
    <w:p w14:paraId="76661944" w14:textId="77777777" w:rsidR="008E76A0" w:rsidRDefault="00000000">
      <w:pPr>
        <w:spacing w:line="420" w:lineRule="exact"/>
        <w:rPr>
          <w:rFonts w:ascii="宋体" w:hAnsi="宋体" w:hint="eastAsia"/>
          <w:szCs w:val="21"/>
        </w:rPr>
      </w:pPr>
      <w:r>
        <w:rPr>
          <w:rFonts w:ascii="宋体" w:hAnsi="宋体" w:hint="eastAsia"/>
          <w:szCs w:val="21"/>
        </w:rPr>
        <w:t>26.4如成交供应商未按合同履约，采购人有权从履约保证金中扣除违约金。</w:t>
      </w:r>
    </w:p>
    <w:p w14:paraId="45E435CC" w14:textId="77777777" w:rsidR="008E76A0" w:rsidRDefault="00000000">
      <w:pPr>
        <w:tabs>
          <w:tab w:val="left" w:pos="0"/>
        </w:tabs>
        <w:spacing w:line="420" w:lineRule="exact"/>
        <w:rPr>
          <w:rFonts w:ascii="宋体" w:hAnsi="宋体" w:hint="eastAsia"/>
          <w:szCs w:val="21"/>
        </w:rPr>
      </w:pPr>
      <w:r>
        <w:rPr>
          <w:rFonts w:ascii="宋体" w:hAnsi="宋体" w:hint="eastAsia"/>
          <w:szCs w:val="21"/>
        </w:rPr>
        <w:t>26.5如履约保证金不足以扣除违约金的，采购人有权追偿。</w:t>
      </w:r>
    </w:p>
    <w:p w14:paraId="018A8C9F" w14:textId="77777777" w:rsidR="00A471C3" w:rsidRPr="00A471C3" w:rsidRDefault="00A471C3">
      <w:pPr>
        <w:tabs>
          <w:tab w:val="left" w:pos="0"/>
        </w:tabs>
        <w:spacing w:line="420" w:lineRule="exact"/>
        <w:rPr>
          <w:rFonts w:ascii="宋体" w:hAnsi="宋体" w:hint="eastAsia"/>
          <w:szCs w:val="21"/>
        </w:rPr>
      </w:pPr>
    </w:p>
    <w:p w14:paraId="5EF0A2C2" w14:textId="77777777" w:rsidR="008E76A0" w:rsidRDefault="008E76A0">
      <w:pPr>
        <w:spacing w:line="400" w:lineRule="exact"/>
        <w:jc w:val="center"/>
        <w:outlineLvl w:val="0"/>
        <w:rPr>
          <w:b/>
          <w:szCs w:val="21"/>
        </w:rPr>
      </w:pPr>
    </w:p>
    <w:p w14:paraId="50A0C989" w14:textId="77777777" w:rsidR="008E76A0" w:rsidRDefault="008E76A0">
      <w:pPr>
        <w:spacing w:line="400" w:lineRule="exact"/>
        <w:jc w:val="center"/>
        <w:outlineLvl w:val="0"/>
        <w:rPr>
          <w:b/>
          <w:szCs w:val="21"/>
        </w:rPr>
      </w:pPr>
    </w:p>
    <w:p w14:paraId="43607D89" w14:textId="77777777" w:rsidR="008E76A0" w:rsidRDefault="008E76A0">
      <w:pPr>
        <w:spacing w:line="400" w:lineRule="exact"/>
        <w:jc w:val="center"/>
        <w:outlineLvl w:val="0"/>
        <w:rPr>
          <w:b/>
          <w:szCs w:val="21"/>
        </w:rPr>
      </w:pPr>
    </w:p>
    <w:p w14:paraId="67BCD8C5" w14:textId="77777777" w:rsidR="008E76A0" w:rsidRDefault="008E76A0">
      <w:pPr>
        <w:spacing w:line="400" w:lineRule="exact"/>
        <w:jc w:val="center"/>
        <w:outlineLvl w:val="0"/>
        <w:rPr>
          <w:b/>
          <w:szCs w:val="21"/>
        </w:rPr>
      </w:pPr>
    </w:p>
    <w:p w14:paraId="52D4DBE6" w14:textId="77777777" w:rsidR="008E76A0" w:rsidRDefault="008E76A0">
      <w:pPr>
        <w:spacing w:line="400" w:lineRule="exact"/>
        <w:jc w:val="center"/>
        <w:outlineLvl w:val="0"/>
        <w:rPr>
          <w:b/>
          <w:szCs w:val="21"/>
        </w:rPr>
        <w:sectPr w:rsidR="008E76A0" w:rsidSect="003236AE">
          <w:pgSz w:w="11907" w:h="16840"/>
          <w:pgMar w:top="1440" w:right="1797" w:bottom="1440" w:left="1797" w:header="851" w:footer="992" w:gutter="0"/>
          <w:cols w:space="720"/>
        </w:sectPr>
      </w:pPr>
    </w:p>
    <w:p w14:paraId="6D397CCC" w14:textId="77777777" w:rsidR="008E76A0" w:rsidRDefault="008E76A0">
      <w:pPr>
        <w:spacing w:line="400" w:lineRule="exact"/>
        <w:jc w:val="center"/>
        <w:outlineLvl w:val="0"/>
        <w:rPr>
          <w:b/>
          <w:sz w:val="30"/>
          <w:szCs w:val="30"/>
        </w:rPr>
      </w:pPr>
      <w:bookmarkStart w:id="51" w:name="_Hlk167374027"/>
    </w:p>
    <w:p w14:paraId="51757CBE" w14:textId="77777777" w:rsidR="008E76A0" w:rsidRDefault="008E76A0">
      <w:pPr>
        <w:spacing w:line="400" w:lineRule="exact"/>
        <w:jc w:val="center"/>
        <w:outlineLvl w:val="0"/>
        <w:rPr>
          <w:b/>
          <w:sz w:val="30"/>
          <w:szCs w:val="30"/>
        </w:rPr>
      </w:pPr>
    </w:p>
    <w:p w14:paraId="233F6EC0" w14:textId="77777777" w:rsidR="008E76A0" w:rsidRDefault="00000000">
      <w:pPr>
        <w:spacing w:line="400" w:lineRule="exact"/>
        <w:jc w:val="center"/>
        <w:outlineLvl w:val="0"/>
        <w:rPr>
          <w:rFonts w:ascii="宋体" w:hAnsi="宋体" w:hint="eastAsia"/>
          <w:b/>
          <w:sz w:val="30"/>
          <w:szCs w:val="30"/>
        </w:rPr>
      </w:pPr>
      <w:r>
        <w:rPr>
          <w:rFonts w:hint="eastAsia"/>
          <w:b/>
          <w:sz w:val="30"/>
          <w:szCs w:val="30"/>
        </w:rPr>
        <w:t>第三章</w:t>
      </w:r>
      <w:r>
        <w:rPr>
          <w:b/>
          <w:sz w:val="30"/>
          <w:szCs w:val="30"/>
        </w:rPr>
        <w:t xml:space="preserve">  </w:t>
      </w:r>
      <w:r>
        <w:rPr>
          <w:rFonts w:hint="eastAsia"/>
          <w:b/>
          <w:sz w:val="30"/>
          <w:szCs w:val="30"/>
        </w:rPr>
        <w:t>合同文本</w:t>
      </w:r>
    </w:p>
    <w:p w14:paraId="53887A8A" w14:textId="77777777" w:rsidR="008E76A0" w:rsidRDefault="008E76A0">
      <w:pPr>
        <w:snapToGrid w:val="0"/>
        <w:spacing w:line="600" w:lineRule="exact"/>
        <w:jc w:val="center"/>
        <w:rPr>
          <w:rFonts w:ascii="宋体" w:hAnsi="Courier New"/>
          <w:b/>
          <w:color w:val="0000FF"/>
          <w:szCs w:val="20"/>
        </w:rPr>
      </w:pPr>
    </w:p>
    <w:p w14:paraId="35D1E237" w14:textId="77777777" w:rsidR="008E76A0" w:rsidRDefault="008E76A0">
      <w:pPr>
        <w:snapToGrid w:val="0"/>
        <w:spacing w:line="600" w:lineRule="exact"/>
        <w:jc w:val="center"/>
        <w:rPr>
          <w:b/>
          <w:sz w:val="44"/>
          <w:szCs w:val="44"/>
        </w:rPr>
      </w:pPr>
    </w:p>
    <w:p w14:paraId="4FE028E7" w14:textId="77777777" w:rsidR="008E76A0" w:rsidRDefault="008E76A0">
      <w:pPr>
        <w:snapToGrid w:val="0"/>
        <w:spacing w:line="600" w:lineRule="exact"/>
        <w:jc w:val="center"/>
        <w:rPr>
          <w:b/>
          <w:sz w:val="44"/>
          <w:szCs w:val="44"/>
        </w:rPr>
      </w:pPr>
    </w:p>
    <w:p w14:paraId="658E0659" w14:textId="3688C28F" w:rsidR="008E76A0" w:rsidRDefault="00B520C4">
      <w:pPr>
        <w:snapToGrid w:val="0"/>
        <w:spacing w:line="740" w:lineRule="exact"/>
        <w:jc w:val="center"/>
        <w:rPr>
          <w:b/>
          <w:sz w:val="32"/>
          <w:szCs w:val="32"/>
        </w:rPr>
      </w:pPr>
      <w:r>
        <w:rPr>
          <w:rFonts w:hint="eastAsia"/>
          <w:b/>
          <w:sz w:val="32"/>
          <w:szCs w:val="32"/>
        </w:rPr>
        <w:t>余姚市妇幼保健院保庆院区改造工程采购项目</w:t>
      </w:r>
      <w:r w:rsidR="006645CA">
        <w:rPr>
          <w:rFonts w:hint="eastAsia"/>
          <w:b/>
          <w:sz w:val="32"/>
          <w:szCs w:val="32"/>
        </w:rPr>
        <w:t>采购合同</w:t>
      </w:r>
    </w:p>
    <w:p w14:paraId="14967BC5" w14:textId="77777777" w:rsidR="008E76A0" w:rsidRDefault="008E76A0">
      <w:pPr>
        <w:snapToGrid w:val="0"/>
        <w:spacing w:line="360" w:lineRule="auto"/>
        <w:jc w:val="center"/>
        <w:rPr>
          <w:rFonts w:hAnsi="宋体" w:hint="eastAsia"/>
          <w:sz w:val="28"/>
          <w:szCs w:val="28"/>
        </w:rPr>
      </w:pPr>
    </w:p>
    <w:p w14:paraId="6C16FC92" w14:textId="77777777" w:rsidR="008E76A0" w:rsidRDefault="008E76A0">
      <w:pPr>
        <w:snapToGrid w:val="0"/>
        <w:spacing w:line="360" w:lineRule="auto"/>
        <w:jc w:val="center"/>
        <w:rPr>
          <w:b/>
          <w:sz w:val="44"/>
          <w:szCs w:val="44"/>
        </w:rPr>
      </w:pPr>
    </w:p>
    <w:p w14:paraId="48E45C3C" w14:textId="61E1DAD8" w:rsidR="008E76A0" w:rsidRDefault="00000000">
      <w:pPr>
        <w:spacing w:line="360" w:lineRule="auto"/>
        <w:ind w:firstLineChars="250" w:firstLine="700"/>
        <w:rPr>
          <w:rFonts w:ascii="宋体" w:hAnsi="宋体" w:hint="eastAsia"/>
          <w:sz w:val="28"/>
          <w:szCs w:val="28"/>
        </w:rPr>
      </w:pPr>
      <w:r>
        <w:rPr>
          <w:rFonts w:ascii="宋体" w:hAnsi="宋体" w:hint="eastAsia"/>
          <w:sz w:val="28"/>
          <w:szCs w:val="28"/>
        </w:rPr>
        <w:t>甲方：</w:t>
      </w:r>
      <w:r w:rsidR="00B520C4">
        <w:rPr>
          <w:rFonts w:ascii="宋体" w:hAnsi="宋体" w:hint="eastAsia"/>
          <w:sz w:val="28"/>
          <w:szCs w:val="28"/>
        </w:rPr>
        <w:t>余姚市妇幼保健院（余姚市第二人民医院）</w:t>
      </w:r>
    </w:p>
    <w:p w14:paraId="7BB3328D" w14:textId="77777777" w:rsidR="008E76A0" w:rsidRDefault="008E76A0">
      <w:pPr>
        <w:spacing w:line="360" w:lineRule="auto"/>
        <w:ind w:firstLineChars="250" w:firstLine="700"/>
        <w:rPr>
          <w:rFonts w:ascii="宋体" w:hAnsi="宋体" w:hint="eastAsia"/>
          <w:sz w:val="28"/>
          <w:szCs w:val="28"/>
        </w:rPr>
      </w:pPr>
    </w:p>
    <w:p w14:paraId="24A73360" w14:textId="77777777" w:rsidR="008E76A0" w:rsidRDefault="00000000">
      <w:pPr>
        <w:spacing w:line="360" w:lineRule="auto"/>
        <w:ind w:firstLineChars="250" w:firstLine="700"/>
        <w:rPr>
          <w:rFonts w:ascii="宋体" w:hAnsi="宋体" w:hint="eastAsia"/>
          <w:sz w:val="28"/>
          <w:szCs w:val="28"/>
        </w:rPr>
      </w:pPr>
      <w:r>
        <w:rPr>
          <w:rFonts w:ascii="宋体" w:hAnsi="宋体" w:hint="eastAsia"/>
          <w:sz w:val="28"/>
          <w:szCs w:val="28"/>
        </w:rPr>
        <w:t>乙方：</w:t>
      </w:r>
    </w:p>
    <w:p w14:paraId="3D6AAFEF" w14:textId="77777777" w:rsidR="008E76A0" w:rsidRDefault="008E76A0">
      <w:pPr>
        <w:spacing w:line="360" w:lineRule="auto"/>
        <w:rPr>
          <w:rFonts w:ascii="宋体" w:hAnsi="宋体" w:hint="eastAsia"/>
          <w:sz w:val="28"/>
          <w:szCs w:val="28"/>
        </w:rPr>
      </w:pPr>
    </w:p>
    <w:p w14:paraId="40EC374B" w14:textId="7CE995AE" w:rsidR="008E76A0" w:rsidRDefault="00000000">
      <w:pPr>
        <w:spacing w:line="360" w:lineRule="auto"/>
        <w:ind w:firstLineChars="250" w:firstLine="700"/>
        <w:rPr>
          <w:rFonts w:ascii="宋体" w:hAnsi="宋体" w:hint="eastAsia"/>
          <w:sz w:val="28"/>
          <w:szCs w:val="28"/>
        </w:rPr>
      </w:pPr>
      <w:r>
        <w:rPr>
          <w:rFonts w:ascii="宋体" w:hAnsi="宋体" w:hint="eastAsia"/>
          <w:sz w:val="28"/>
          <w:szCs w:val="28"/>
        </w:rPr>
        <w:t>签署日期：</w:t>
      </w:r>
      <w:r w:rsidR="00FF48DF">
        <w:rPr>
          <w:rFonts w:ascii="宋体" w:hAnsi="宋体" w:hint="eastAsia"/>
          <w:sz w:val="28"/>
          <w:szCs w:val="28"/>
        </w:rPr>
        <w:t>2025年</w:t>
      </w:r>
      <w:r>
        <w:rPr>
          <w:rFonts w:ascii="宋体" w:hAnsi="宋体" w:hint="eastAsia"/>
          <w:sz w:val="28"/>
          <w:szCs w:val="28"/>
        </w:rPr>
        <w:t xml:space="preserve">     月     日 </w:t>
      </w:r>
    </w:p>
    <w:p w14:paraId="41121F6C" w14:textId="77777777" w:rsidR="008E76A0" w:rsidRDefault="008E76A0">
      <w:pPr>
        <w:spacing w:line="360" w:lineRule="auto"/>
        <w:ind w:firstLineChars="250" w:firstLine="700"/>
        <w:rPr>
          <w:rFonts w:ascii="宋体" w:hAnsi="宋体" w:hint="eastAsia"/>
          <w:sz w:val="28"/>
          <w:szCs w:val="28"/>
        </w:rPr>
      </w:pPr>
    </w:p>
    <w:p w14:paraId="6F4C50A4" w14:textId="77777777" w:rsidR="008E76A0" w:rsidRDefault="00000000">
      <w:pPr>
        <w:spacing w:line="360" w:lineRule="auto"/>
        <w:ind w:firstLineChars="250" w:firstLine="700"/>
        <w:rPr>
          <w:rFonts w:ascii="宋体" w:hAnsi="宋体" w:hint="eastAsia"/>
          <w:sz w:val="28"/>
          <w:szCs w:val="28"/>
        </w:rPr>
      </w:pPr>
      <w:r>
        <w:rPr>
          <w:rFonts w:ascii="宋体" w:hAnsi="宋体" w:hint="eastAsia"/>
          <w:sz w:val="28"/>
          <w:szCs w:val="28"/>
        </w:rPr>
        <w:t>签署地点：</w:t>
      </w:r>
    </w:p>
    <w:p w14:paraId="5DBE9EAF" w14:textId="77777777" w:rsidR="008E76A0" w:rsidRDefault="008E76A0">
      <w:pPr>
        <w:snapToGrid w:val="0"/>
        <w:spacing w:line="400" w:lineRule="exact"/>
        <w:rPr>
          <w:rFonts w:ascii="宋体" w:hAnsi="Courier New"/>
          <w:szCs w:val="21"/>
        </w:rPr>
      </w:pPr>
    </w:p>
    <w:p w14:paraId="74DA8A32" w14:textId="77777777" w:rsidR="008E76A0" w:rsidRDefault="00000000">
      <w:pPr>
        <w:spacing w:line="400" w:lineRule="exact"/>
        <w:jc w:val="center"/>
        <w:outlineLvl w:val="0"/>
        <w:rPr>
          <w:rFonts w:ascii="宋体" w:hAnsi="宋体" w:hint="eastAsia"/>
          <w:b/>
          <w:sz w:val="24"/>
        </w:rPr>
      </w:pPr>
      <w:r>
        <w:rPr>
          <w:rFonts w:ascii="宋体" w:hAnsi="宋体" w:cs="宋体" w:hint="eastAsia"/>
          <w:color w:val="000000"/>
          <w:kern w:val="0"/>
          <w:szCs w:val="21"/>
        </w:rPr>
        <w:br w:type="page"/>
      </w:r>
    </w:p>
    <w:p w14:paraId="0D962635" w14:textId="29281E40" w:rsidR="000C431C" w:rsidRDefault="000C431C" w:rsidP="002B407B">
      <w:pPr>
        <w:spacing w:line="400" w:lineRule="exact"/>
        <w:rPr>
          <w:rFonts w:ascii="宋体" w:hAnsi="宋体" w:cs="Courier New" w:hint="eastAsia"/>
          <w:b/>
          <w:szCs w:val="21"/>
          <w:lang w:bidi="ja-JP"/>
        </w:rPr>
      </w:pPr>
      <w:r w:rsidRPr="000C431C">
        <w:rPr>
          <w:rFonts w:ascii="宋体" w:hAnsi="宋体" w:cs="Courier New" w:hint="eastAsia"/>
          <w:b/>
          <w:szCs w:val="21"/>
          <w:lang w:bidi="ja-JP"/>
        </w:rPr>
        <w:lastRenderedPageBreak/>
        <w:t>发包人（全称）：</w:t>
      </w:r>
      <w:r w:rsidRPr="000C431C">
        <w:rPr>
          <w:rFonts w:ascii="宋体" w:hAnsi="宋体" w:cs="Courier New" w:hint="eastAsia"/>
          <w:b/>
          <w:szCs w:val="21"/>
          <w:u w:val="single"/>
          <w:lang w:bidi="ja-JP"/>
        </w:rPr>
        <w:t xml:space="preserve">                          </w:t>
      </w:r>
    </w:p>
    <w:p w14:paraId="1207A394" w14:textId="189B0186" w:rsidR="002B407B" w:rsidRPr="000B088F" w:rsidRDefault="002B407B" w:rsidP="002B407B">
      <w:pPr>
        <w:spacing w:line="400" w:lineRule="exact"/>
        <w:rPr>
          <w:rFonts w:ascii="宋体" w:hAnsi="宋体" w:cs="Courier New" w:hint="eastAsia"/>
          <w:b/>
          <w:szCs w:val="21"/>
          <w:lang w:bidi="ja-JP"/>
        </w:rPr>
      </w:pPr>
      <w:r w:rsidRPr="000B088F">
        <w:rPr>
          <w:rFonts w:ascii="宋体" w:hAnsi="宋体" w:cs="Courier New" w:hint="eastAsia"/>
          <w:b/>
          <w:szCs w:val="21"/>
          <w:lang w:bidi="ja-JP"/>
        </w:rPr>
        <w:t>承包人（全称）：</w:t>
      </w:r>
      <w:r w:rsidRPr="000B088F">
        <w:rPr>
          <w:rFonts w:ascii="宋体" w:hAnsi="宋体" w:hint="eastAsia"/>
          <w:bCs/>
          <w:szCs w:val="21"/>
          <w:u w:val="single"/>
        </w:rPr>
        <w:t xml:space="preserve">                          </w:t>
      </w:r>
    </w:p>
    <w:p w14:paraId="4A1B232E" w14:textId="10031F41" w:rsidR="002B407B" w:rsidRPr="000B088F" w:rsidRDefault="002B407B" w:rsidP="002B407B">
      <w:pPr>
        <w:snapToGrid w:val="0"/>
        <w:spacing w:line="400" w:lineRule="exact"/>
        <w:ind w:firstLineChars="200" w:firstLine="420"/>
        <w:rPr>
          <w:rFonts w:ascii="宋体" w:hAnsi="宋体" w:cs="宋体" w:hint="eastAsia"/>
          <w:szCs w:val="21"/>
        </w:rPr>
      </w:pPr>
      <w:r w:rsidRPr="000B088F">
        <w:rPr>
          <w:rFonts w:ascii="宋体" w:hAnsi="宋体" w:cs="Courier New"/>
          <w:szCs w:val="21"/>
          <w:lang w:bidi="ja-JP"/>
        </w:rPr>
        <w:t>双方</w:t>
      </w:r>
      <w:r w:rsidRPr="000B088F">
        <w:rPr>
          <w:rFonts w:ascii="宋体" w:hAnsi="宋体" w:hint="eastAsia"/>
          <w:szCs w:val="21"/>
        </w:rPr>
        <w:t>根据《中华人民共和国民法典》、《中华人民共和国建筑法》及有关法律规定，遵循平等、自愿、公平和诚实信用的原则，双方就</w:t>
      </w:r>
      <w:r w:rsidR="00B520C4">
        <w:rPr>
          <w:rFonts w:ascii="宋体" w:hAnsi="宋体" w:hint="eastAsia"/>
          <w:bCs/>
          <w:szCs w:val="21"/>
          <w:u w:val="single"/>
        </w:rPr>
        <w:t>余姚市妇幼保健院保庆院区改造工程采购项目</w:t>
      </w:r>
      <w:r w:rsidRPr="000B088F">
        <w:rPr>
          <w:rFonts w:ascii="宋体" w:hAnsi="宋体" w:hint="eastAsia"/>
          <w:szCs w:val="21"/>
        </w:rPr>
        <w:t>施工及有关事项协商一致，共同达成如下协议：</w:t>
      </w:r>
    </w:p>
    <w:p w14:paraId="0E218151" w14:textId="77777777" w:rsidR="002B407B" w:rsidRPr="000B088F" w:rsidRDefault="002B407B" w:rsidP="002B407B">
      <w:pPr>
        <w:spacing w:line="400" w:lineRule="exact"/>
        <w:rPr>
          <w:rFonts w:ascii="宋体" w:hAnsi="宋体" w:hint="eastAsia"/>
          <w:b/>
          <w:szCs w:val="21"/>
        </w:rPr>
      </w:pPr>
      <w:r w:rsidRPr="000B088F">
        <w:rPr>
          <w:rFonts w:ascii="宋体" w:hAnsi="宋体" w:hint="eastAsia"/>
          <w:b/>
          <w:szCs w:val="21"/>
        </w:rPr>
        <w:t>一、工程概况</w:t>
      </w:r>
    </w:p>
    <w:p w14:paraId="366ABF97" w14:textId="479030D2" w:rsidR="002B407B" w:rsidRPr="000B088F" w:rsidRDefault="002B407B" w:rsidP="002B407B">
      <w:pPr>
        <w:spacing w:line="400" w:lineRule="exact"/>
        <w:ind w:firstLineChars="200" w:firstLine="420"/>
        <w:rPr>
          <w:rFonts w:ascii="宋体" w:hAnsi="宋体" w:hint="eastAsia"/>
          <w:b/>
          <w:szCs w:val="21"/>
        </w:rPr>
      </w:pPr>
      <w:r w:rsidRPr="000B088F">
        <w:rPr>
          <w:rFonts w:ascii="宋体" w:hAnsi="宋体" w:hint="eastAsia"/>
          <w:szCs w:val="21"/>
        </w:rPr>
        <w:t>1.工程名称：</w:t>
      </w:r>
      <w:r w:rsidR="00B520C4">
        <w:rPr>
          <w:rFonts w:ascii="宋体" w:hAnsi="宋体" w:hint="eastAsia"/>
          <w:szCs w:val="21"/>
          <w:u w:val="single"/>
        </w:rPr>
        <w:t>余姚市妇幼保健院保庆院区改造工程采购项目</w:t>
      </w:r>
      <w:r w:rsidRPr="000B088F">
        <w:rPr>
          <w:rFonts w:ascii="宋体" w:hAnsi="宋体" w:hint="eastAsia"/>
          <w:szCs w:val="21"/>
        </w:rPr>
        <w:t>。</w:t>
      </w:r>
    </w:p>
    <w:p w14:paraId="3844E26A" w14:textId="7949000F" w:rsidR="002B407B" w:rsidRPr="000B088F" w:rsidRDefault="002B407B" w:rsidP="002B407B">
      <w:pPr>
        <w:spacing w:line="400" w:lineRule="exact"/>
        <w:ind w:firstLineChars="200" w:firstLine="420"/>
        <w:rPr>
          <w:rFonts w:ascii="宋体" w:hAnsi="宋体" w:hint="eastAsia"/>
          <w:b/>
          <w:szCs w:val="21"/>
        </w:rPr>
      </w:pPr>
      <w:r w:rsidRPr="000B088F">
        <w:rPr>
          <w:rFonts w:ascii="宋体" w:hAnsi="宋体" w:hint="eastAsia"/>
          <w:szCs w:val="21"/>
        </w:rPr>
        <w:t>2.工程地点：</w:t>
      </w:r>
      <w:r w:rsidRPr="000B088F">
        <w:rPr>
          <w:rFonts w:ascii="宋体" w:hAnsi="宋体" w:hint="eastAsia"/>
          <w:szCs w:val="21"/>
          <w:u w:val="single"/>
        </w:rPr>
        <w:t xml:space="preserve">            </w:t>
      </w:r>
      <w:r w:rsidR="004D6A54">
        <w:rPr>
          <w:rFonts w:ascii="宋体" w:hAnsi="宋体" w:hint="eastAsia"/>
          <w:szCs w:val="21"/>
          <w:u w:val="single"/>
        </w:rPr>
        <w:t xml:space="preserve">                    </w:t>
      </w:r>
      <w:r w:rsidRPr="000B088F">
        <w:rPr>
          <w:rFonts w:ascii="宋体" w:hAnsi="宋体" w:hint="eastAsia"/>
          <w:szCs w:val="21"/>
          <w:u w:val="single"/>
        </w:rPr>
        <w:t xml:space="preserve">        </w:t>
      </w:r>
      <w:r w:rsidRPr="000B088F">
        <w:rPr>
          <w:rFonts w:ascii="宋体" w:hAnsi="宋体" w:hint="eastAsia"/>
          <w:szCs w:val="21"/>
        </w:rPr>
        <w:t>。</w:t>
      </w:r>
    </w:p>
    <w:p w14:paraId="45AEDF30" w14:textId="2BC361D5" w:rsidR="002B407B" w:rsidRPr="000B088F" w:rsidRDefault="002B407B" w:rsidP="002B407B">
      <w:pPr>
        <w:spacing w:line="400" w:lineRule="exact"/>
        <w:ind w:firstLineChars="200" w:firstLine="420"/>
        <w:rPr>
          <w:rFonts w:ascii="宋体" w:hAnsi="宋体" w:hint="eastAsia"/>
          <w:b/>
          <w:szCs w:val="21"/>
        </w:rPr>
      </w:pPr>
      <w:r w:rsidRPr="000B088F">
        <w:rPr>
          <w:rFonts w:ascii="宋体" w:hAnsi="宋体" w:hint="eastAsia"/>
          <w:szCs w:val="21"/>
        </w:rPr>
        <w:t>3.资金来源：</w:t>
      </w:r>
      <w:r w:rsidR="006705AE">
        <w:rPr>
          <w:rFonts w:ascii="宋体" w:hAnsi="宋体" w:hint="eastAsia"/>
          <w:szCs w:val="21"/>
          <w:u w:val="single"/>
        </w:rPr>
        <w:t>自筹</w:t>
      </w:r>
      <w:r w:rsidRPr="000B088F">
        <w:rPr>
          <w:rFonts w:ascii="宋体" w:hAnsi="宋体" w:hint="eastAsia"/>
          <w:szCs w:val="21"/>
        </w:rPr>
        <w:t>。</w:t>
      </w:r>
    </w:p>
    <w:p w14:paraId="60B516BE" w14:textId="1F8629DD" w:rsidR="002B407B" w:rsidRPr="000B088F" w:rsidRDefault="002B407B" w:rsidP="002B407B">
      <w:pPr>
        <w:spacing w:line="400" w:lineRule="exact"/>
        <w:ind w:firstLineChars="200" w:firstLine="420"/>
        <w:rPr>
          <w:rFonts w:ascii="宋体" w:hAnsi="宋体" w:hint="eastAsia"/>
          <w:b/>
          <w:szCs w:val="21"/>
        </w:rPr>
      </w:pPr>
      <w:r w:rsidRPr="000B088F">
        <w:rPr>
          <w:rFonts w:ascii="宋体" w:hAnsi="宋体" w:hint="eastAsia"/>
          <w:szCs w:val="21"/>
        </w:rPr>
        <w:t>4.工程内容：</w:t>
      </w:r>
      <w:r w:rsidR="00B520C4">
        <w:rPr>
          <w:rFonts w:ascii="宋体" w:hAnsi="宋体" w:cs="宋体" w:hint="eastAsia"/>
          <w:szCs w:val="21"/>
          <w:u w:val="single"/>
        </w:rPr>
        <w:t>余姚市妇幼保健院保庆院区改造工程</w:t>
      </w:r>
      <w:r w:rsidRPr="000B088F">
        <w:rPr>
          <w:rFonts w:ascii="宋体" w:hAnsi="宋体" w:hint="eastAsia"/>
          <w:szCs w:val="21"/>
          <w:u w:val="single"/>
        </w:rPr>
        <w:t>。</w:t>
      </w:r>
    </w:p>
    <w:p w14:paraId="1E365CDA" w14:textId="77777777" w:rsidR="002B407B" w:rsidRPr="000B088F" w:rsidRDefault="002B407B" w:rsidP="002B407B">
      <w:pPr>
        <w:spacing w:line="400" w:lineRule="exact"/>
        <w:ind w:firstLineChars="200" w:firstLine="420"/>
        <w:rPr>
          <w:rFonts w:ascii="宋体" w:hAnsi="宋体" w:hint="eastAsia"/>
          <w:b/>
          <w:szCs w:val="21"/>
        </w:rPr>
      </w:pPr>
      <w:r w:rsidRPr="000B088F">
        <w:rPr>
          <w:rFonts w:ascii="宋体" w:hAnsi="宋体" w:hint="eastAsia"/>
          <w:szCs w:val="21"/>
        </w:rPr>
        <w:t>5.工程承包范围：</w:t>
      </w:r>
      <w:r w:rsidRPr="000B088F">
        <w:rPr>
          <w:rFonts w:ascii="宋体" w:hAnsi="宋体" w:hint="eastAsia"/>
          <w:szCs w:val="21"/>
          <w:u w:val="single"/>
        </w:rPr>
        <w:t>包工包料。</w:t>
      </w:r>
    </w:p>
    <w:p w14:paraId="2694EB44" w14:textId="77777777" w:rsidR="002B407B" w:rsidRPr="000B088F" w:rsidRDefault="002B407B" w:rsidP="002B407B">
      <w:pPr>
        <w:spacing w:line="400" w:lineRule="exact"/>
        <w:rPr>
          <w:rFonts w:ascii="宋体" w:hAnsi="宋体" w:hint="eastAsia"/>
          <w:b/>
          <w:szCs w:val="21"/>
        </w:rPr>
      </w:pPr>
      <w:r w:rsidRPr="000B088F">
        <w:rPr>
          <w:rFonts w:ascii="宋体" w:hAnsi="宋体" w:hint="eastAsia"/>
          <w:b/>
          <w:szCs w:val="21"/>
        </w:rPr>
        <w:t>二、合同工期</w:t>
      </w:r>
    </w:p>
    <w:p w14:paraId="3A1261E6" w14:textId="77777777" w:rsidR="002B407B" w:rsidRPr="000B088F" w:rsidRDefault="002B407B" w:rsidP="002B407B">
      <w:pPr>
        <w:spacing w:line="400" w:lineRule="exact"/>
        <w:ind w:firstLineChars="200" w:firstLine="420"/>
        <w:rPr>
          <w:rFonts w:ascii="宋体" w:hAnsi="宋体" w:hint="eastAsia"/>
          <w:b/>
          <w:szCs w:val="21"/>
        </w:rPr>
      </w:pPr>
      <w:r w:rsidRPr="000B088F">
        <w:rPr>
          <w:rFonts w:ascii="宋体" w:hAnsi="宋体" w:hint="eastAsia"/>
          <w:szCs w:val="21"/>
        </w:rPr>
        <w:t>1.计划开工日期：</w:t>
      </w:r>
      <w:r w:rsidRPr="000B088F">
        <w:rPr>
          <w:rFonts w:ascii="宋体" w:hAnsi="宋体" w:hint="eastAsia"/>
          <w:szCs w:val="21"/>
          <w:u w:val="single"/>
        </w:rPr>
        <w:t xml:space="preserve">      </w:t>
      </w:r>
      <w:r w:rsidRPr="000B088F">
        <w:rPr>
          <w:rFonts w:ascii="宋体" w:hAnsi="宋体" w:hint="eastAsia"/>
          <w:szCs w:val="21"/>
        </w:rPr>
        <w:t>年</w:t>
      </w:r>
      <w:r w:rsidRPr="000B088F">
        <w:rPr>
          <w:rFonts w:ascii="宋体" w:hAnsi="宋体" w:hint="eastAsia"/>
          <w:szCs w:val="21"/>
          <w:u w:val="single"/>
        </w:rPr>
        <w:t xml:space="preserve">    </w:t>
      </w:r>
      <w:r w:rsidRPr="000B088F">
        <w:rPr>
          <w:rFonts w:ascii="宋体" w:hAnsi="宋体" w:hint="eastAsia"/>
          <w:szCs w:val="21"/>
        </w:rPr>
        <w:t>月</w:t>
      </w:r>
      <w:r w:rsidRPr="000B088F">
        <w:rPr>
          <w:rFonts w:ascii="宋体" w:hAnsi="宋体" w:hint="eastAsia"/>
          <w:szCs w:val="21"/>
          <w:u w:val="single"/>
        </w:rPr>
        <w:t xml:space="preserve">       </w:t>
      </w:r>
      <w:r w:rsidRPr="000B088F">
        <w:rPr>
          <w:rFonts w:ascii="宋体" w:hAnsi="宋体" w:hint="eastAsia"/>
          <w:szCs w:val="21"/>
        </w:rPr>
        <w:t>日。</w:t>
      </w:r>
    </w:p>
    <w:p w14:paraId="6E42985B"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2.计划竣工日期：</w:t>
      </w:r>
      <w:r w:rsidRPr="000B088F">
        <w:rPr>
          <w:rFonts w:ascii="宋体" w:hAnsi="宋体" w:hint="eastAsia"/>
          <w:szCs w:val="21"/>
          <w:u w:val="single"/>
        </w:rPr>
        <w:t xml:space="preserve">      </w:t>
      </w:r>
      <w:r w:rsidRPr="000B088F">
        <w:rPr>
          <w:rFonts w:ascii="宋体" w:hAnsi="宋体" w:hint="eastAsia"/>
          <w:szCs w:val="21"/>
        </w:rPr>
        <w:t>年</w:t>
      </w:r>
      <w:r w:rsidRPr="000B088F">
        <w:rPr>
          <w:rFonts w:ascii="宋体" w:hAnsi="宋体" w:hint="eastAsia"/>
          <w:szCs w:val="21"/>
          <w:u w:val="single"/>
        </w:rPr>
        <w:t xml:space="preserve">    </w:t>
      </w:r>
      <w:r w:rsidRPr="000B088F">
        <w:rPr>
          <w:rFonts w:ascii="宋体" w:hAnsi="宋体" w:hint="eastAsia"/>
          <w:szCs w:val="21"/>
        </w:rPr>
        <w:t>月</w:t>
      </w:r>
      <w:r w:rsidRPr="000B088F">
        <w:rPr>
          <w:rFonts w:ascii="宋体" w:hAnsi="宋体" w:hint="eastAsia"/>
          <w:szCs w:val="21"/>
          <w:u w:val="single"/>
        </w:rPr>
        <w:t xml:space="preserve">       </w:t>
      </w:r>
      <w:r w:rsidRPr="000B088F">
        <w:rPr>
          <w:rFonts w:ascii="宋体" w:hAnsi="宋体" w:hint="eastAsia"/>
          <w:szCs w:val="21"/>
        </w:rPr>
        <w:t>日。</w:t>
      </w:r>
    </w:p>
    <w:p w14:paraId="0BDBD92B" w14:textId="7334BFAE"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3.工期总日历天数：</w:t>
      </w:r>
      <w:r w:rsidR="00072E55">
        <w:rPr>
          <w:rFonts w:ascii="宋体" w:hAnsi="宋体" w:hint="eastAsia"/>
          <w:u w:val="single"/>
        </w:rPr>
        <w:t>3个月内完成施工并达到验收标准</w:t>
      </w:r>
      <w:r>
        <w:rPr>
          <w:rFonts w:ascii="宋体" w:hAnsi="宋体"/>
          <w:u w:val="single"/>
        </w:rPr>
        <w:t>（开工时间以开工报告为准）</w:t>
      </w:r>
      <w:r w:rsidRPr="000B088F">
        <w:rPr>
          <w:rFonts w:ascii="宋体" w:hAnsi="宋体"/>
          <w:u w:val="single"/>
        </w:rPr>
        <w:t>。</w:t>
      </w:r>
    </w:p>
    <w:p w14:paraId="0C26EEB6" w14:textId="77777777" w:rsidR="002B407B" w:rsidRPr="000B088F" w:rsidRDefault="002B407B" w:rsidP="002B407B">
      <w:pPr>
        <w:spacing w:line="400" w:lineRule="exact"/>
        <w:rPr>
          <w:rFonts w:ascii="宋体" w:hAnsi="宋体" w:hint="eastAsia"/>
          <w:b/>
          <w:szCs w:val="21"/>
        </w:rPr>
      </w:pPr>
      <w:r w:rsidRPr="000B088F">
        <w:rPr>
          <w:rFonts w:ascii="宋体" w:hAnsi="宋体" w:hint="eastAsia"/>
          <w:b/>
          <w:szCs w:val="21"/>
        </w:rPr>
        <w:t>三、质量标准</w:t>
      </w:r>
    </w:p>
    <w:p w14:paraId="4CA07669"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工程质量</w:t>
      </w:r>
      <w:r w:rsidRPr="000B088F">
        <w:rPr>
          <w:rFonts w:ascii="宋体" w:hAnsi="宋体" w:hint="eastAsia"/>
          <w:b/>
          <w:szCs w:val="21"/>
          <w:u w:val="single"/>
        </w:rPr>
        <w:t>达到现行国家质量检验与评定标准</w:t>
      </w:r>
      <w:r w:rsidRPr="000B088F">
        <w:rPr>
          <w:rFonts w:ascii="宋体" w:hAnsi="宋体" w:hint="eastAsia"/>
          <w:szCs w:val="21"/>
        </w:rPr>
        <w:t>。</w:t>
      </w:r>
    </w:p>
    <w:p w14:paraId="42EB801F" w14:textId="77777777" w:rsidR="002B407B" w:rsidRPr="000B088F" w:rsidRDefault="002B407B" w:rsidP="002B407B">
      <w:pPr>
        <w:spacing w:line="400" w:lineRule="exact"/>
        <w:rPr>
          <w:rFonts w:ascii="宋体" w:hAnsi="宋体" w:hint="eastAsia"/>
          <w:b/>
          <w:szCs w:val="21"/>
        </w:rPr>
      </w:pPr>
      <w:r w:rsidRPr="000B088F">
        <w:rPr>
          <w:rFonts w:ascii="宋体" w:hAnsi="宋体" w:hint="eastAsia"/>
          <w:b/>
          <w:szCs w:val="21"/>
        </w:rPr>
        <w:t>四、合同金额</w:t>
      </w:r>
    </w:p>
    <w:p w14:paraId="5F9F0744"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1.签约合同价为：</w:t>
      </w:r>
    </w:p>
    <w:p w14:paraId="72E6AC05" w14:textId="245DBFE8"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人民币（大写）</w:t>
      </w:r>
      <w:r w:rsidRPr="000B088F">
        <w:rPr>
          <w:rFonts w:ascii="宋体" w:hAnsi="宋体" w:hint="eastAsia"/>
          <w:szCs w:val="21"/>
          <w:u w:val="single"/>
        </w:rPr>
        <w:t xml:space="preserve">                        </w:t>
      </w:r>
      <w:r w:rsidRPr="000B088F">
        <w:rPr>
          <w:rFonts w:ascii="宋体" w:hAnsi="宋体" w:hint="eastAsia"/>
          <w:szCs w:val="21"/>
        </w:rPr>
        <w:t xml:space="preserve"> （￥</w:t>
      </w:r>
      <w:r w:rsidRPr="000B088F">
        <w:rPr>
          <w:rFonts w:ascii="宋体" w:hAnsi="宋体" w:hint="eastAsia"/>
          <w:szCs w:val="21"/>
          <w:u w:val="single"/>
        </w:rPr>
        <w:t xml:space="preserve">         </w:t>
      </w:r>
      <w:r w:rsidRPr="000B088F">
        <w:rPr>
          <w:rFonts w:ascii="宋体" w:hAnsi="宋体" w:hint="eastAsia"/>
          <w:szCs w:val="21"/>
        </w:rPr>
        <w:t>元）；合同价包含</w:t>
      </w:r>
      <w:r w:rsidR="001C4A38">
        <w:rPr>
          <w:rFonts w:ascii="宋体" w:hAnsi="宋体" w:hint="eastAsia"/>
          <w:szCs w:val="21"/>
        </w:rPr>
        <w:t>完成本项目</w:t>
      </w:r>
      <w:r w:rsidRPr="000B088F">
        <w:rPr>
          <w:rFonts w:ascii="宋体" w:hAnsi="宋体" w:hint="eastAsia"/>
          <w:szCs w:val="21"/>
        </w:rPr>
        <w:t>的所有费用及设施设备、</w:t>
      </w:r>
      <w:r w:rsidRPr="000B088F">
        <w:rPr>
          <w:rFonts w:ascii="宋体" w:hAnsi="宋体" w:cs="宋体" w:hint="eastAsia"/>
          <w:szCs w:val="21"/>
        </w:rPr>
        <w:t>安装调试、检验检测、</w:t>
      </w:r>
      <w:r w:rsidRPr="000B088F">
        <w:rPr>
          <w:rFonts w:ascii="宋体" w:hAnsi="宋体" w:hint="eastAsia"/>
          <w:szCs w:val="21"/>
        </w:rPr>
        <w:t>验收、保险、安全文明、质保、一切风险、</w:t>
      </w:r>
      <w:r>
        <w:rPr>
          <w:rFonts w:ascii="宋体" w:hAnsi="宋体" w:hint="eastAsia"/>
          <w:szCs w:val="21"/>
        </w:rPr>
        <w:t>税金、采购服务费、政策性文件</w:t>
      </w:r>
      <w:r w:rsidRPr="000B088F">
        <w:rPr>
          <w:rFonts w:ascii="宋体" w:hAnsi="宋体" w:hint="eastAsia"/>
          <w:szCs w:val="21"/>
        </w:rPr>
        <w:t xml:space="preserve">规定和为完成本次项目合同实施过程中不可预见费用等的一切费用。 </w:t>
      </w:r>
      <w:r w:rsidR="008A1842" w:rsidRPr="00A4033E">
        <w:rPr>
          <w:rFonts w:ascii="宋体" w:hAnsi="宋体" w:hint="eastAsia"/>
          <w:b/>
          <w:bCs/>
          <w:color w:val="FF0000"/>
          <w:szCs w:val="21"/>
        </w:rPr>
        <w:t>但水电费由中标单位承担按实结算，进场前按照电表、水表，项目完成后在工程款中扣除，电费按项目所在地的电费标准收取。</w:t>
      </w:r>
    </w:p>
    <w:p w14:paraId="16622060" w14:textId="0A187519" w:rsidR="002B407B" w:rsidRPr="000B088F" w:rsidRDefault="002B407B" w:rsidP="002B407B">
      <w:pPr>
        <w:spacing w:line="400" w:lineRule="exact"/>
        <w:ind w:firstLineChars="194" w:firstLine="407"/>
        <w:rPr>
          <w:rFonts w:ascii="宋体" w:hAnsi="宋体" w:hint="eastAsia"/>
          <w:szCs w:val="21"/>
        </w:rPr>
      </w:pPr>
      <w:r w:rsidRPr="000B088F">
        <w:rPr>
          <w:rFonts w:ascii="宋体" w:hAnsi="宋体" w:hint="eastAsia"/>
          <w:szCs w:val="21"/>
        </w:rPr>
        <w:t>2.合同价格形式：</w:t>
      </w:r>
      <w:r w:rsidR="00382AE4" w:rsidRPr="00382AE4">
        <w:rPr>
          <w:rFonts w:ascii="宋体" w:hAnsi="宋体" w:hint="eastAsia"/>
          <w:szCs w:val="21"/>
        </w:rPr>
        <w:t>全费用综合单价包干，数量按实结算</w:t>
      </w:r>
      <w:r w:rsidRPr="000B088F">
        <w:rPr>
          <w:rFonts w:ascii="宋体" w:hAnsi="宋体" w:hint="eastAsia"/>
          <w:szCs w:val="21"/>
        </w:rPr>
        <w:t xml:space="preserve">。 </w:t>
      </w:r>
    </w:p>
    <w:p w14:paraId="4D80AD5C" w14:textId="77777777" w:rsidR="002B407B" w:rsidRPr="000B088F" w:rsidRDefault="002B407B" w:rsidP="002B407B">
      <w:pPr>
        <w:spacing w:line="400" w:lineRule="exact"/>
        <w:rPr>
          <w:rFonts w:ascii="宋体" w:hAnsi="宋体" w:hint="eastAsia"/>
          <w:b/>
          <w:szCs w:val="21"/>
        </w:rPr>
      </w:pPr>
      <w:r w:rsidRPr="000B088F">
        <w:rPr>
          <w:rFonts w:ascii="宋体" w:hAnsi="宋体" w:hint="eastAsia"/>
          <w:b/>
          <w:szCs w:val="21"/>
        </w:rPr>
        <w:t>五、项目经理（即项目负责人）</w:t>
      </w:r>
    </w:p>
    <w:p w14:paraId="5C877BE3" w14:textId="77777777" w:rsidR="002B407B" w:rsidRPr="000B088F" w:rsidRDefault="002B407B" w:rsidP="002B407B">
      <w:pPr>
        <w:spacing w:line="400" w:lineRule="exact"/>
        <w:ind w:firstLineChars="195" w:firstLine="411"/>
        <w:rPr>
          <w:rFonts w:ascii="宋体" w:hAnsi="宋体" w:hint="eastAsia"/>
          <w:szCs w:val="21"/>
        </w:rPr>
      </w:pPr>
      <w:r w:rsidRPr="000B088F">
        <w:rPr>
          <w:rFonts w:ascii="宋体" w:hAnsi="宋体" w:hint="eastAsia"/>
          <w:b/>
          <w:szCs w:val="21"/>
        </w:rPr>
        <w:t>项目经理（姓名）</w:t>
      </w:r>
      <w:r w:rsidRPr="000B088F">
        <w:rPr>
          <w:rFonts w:ascii="宋体" w:hAnsi="宋体" w:hint="eastAsia"/>
          <w:szCs w:val="21"/>
        </w:rPr>
        <w:t>：</w:t>
      </w:r>
      <w:r w:rsidRPr="000B088F">
        <w:rPr>
          <w:rFonts w:ascii="宋体" w:hAnsi="宋体" w:hint="eastAsia"/>
          <w:szCs w:val="21"/>
          <w:u w:val="single"/>
        </w:rPr>
        <w:t xml:space="preserve">             </w:t>
      </w:r>
      <w:r w:rsidRPr="00863212">
        <w:rPr>
          <w:rFonts w:ascii="宋体" w:hAnsi="宋体" w:hint="eastAsia"/>
          <w:szCs w:val="21"/>
        </w:rPr>
        <w:t xml:space="preserve">。 </w:t>
      </w:r>
    </w:p>
    <w:p w14:paraId="54A888A8" w14:textId="77777777" w:rsidR="002B407B" w:rsidRPr="000B088F" w:rsidRDefault="002B407B" w:rsidP="002B407B">
      <w:pPr>
        <w:spacing w:line="400" w:lineRule="exact"/>
        <w:rPr>
          <w:rFonts w:ascii="宋体" w:hAnsi="宋体" w:hint="eastAsia"/>
          <w:b/>
          <w:szCs w:val="21"/>
        </w:rPr>
      </w:pPr>
      <w:r w:rsidRPr="000B088F">
        <w:rPr>
          <w:rFonts w:ascii="宋体" w:hAnsi="宋体" w:hint="eastAsia"/>
          <w:b/>
          <w:szCs w:val="21"/>
        </w:rPr>
        <w:t>六、合同文件构成</w:t>
      </w:r>
    </w:p>
    <w:p w14:paraId="608F8306" w14:textId="77777777" w:rsidR="002B407B" w:rsidRPr="000B088F" w:rsidRDefault="002B407B" w:rsidP="002B407B">
      <w:pPr>
        <w:spacing w:line="400" w:lineRule="exact"/>
        <w:ind w:firstLineChars="200" w:firstLine="420"/>
        <w:rPr>
          <w:rFonts w:ascii="宋体" w:hAnsi="宋体" w:hint="eastAsia"/>
          <w:b/>
          <w:szCs w:val="21"/>
        </w:rPr>
      </w:pPr>
      <w:r w:rsidRPr="000B088F">
        <w:rPr>
          <w:rFonts w:ascii="宋体" w:hAnsi="宋体" w:hint="eastAsia"/>
          <w:szCs w:val="21"/>
        </w:rPr>
        <w:t>合同文件组成及优先顺序为：</w:t>
      </w:r>
    </w:p>
    <w:p w14:paraId="7CA26FE4" w14:textId="77777777" w:rsidR="002B407B" w:rsidRPr="000B088F" w:rsidRDefault="002B407B" w:rsidP="002B407B">
      <w:pPr>
        <w:spacing w:line="400" w:lineRule="exact"/>
        <w:ind w:firstLineChars="200" w:firstLine="420"/>
        <w:rPr>
          <w:rFonts w:ascii="宋体" w:hAnsi="宋体" w:hint="eastAsia"/>
          <w:b/>
          <w:szCs w:val="21"/>
        </w:rPr>
      </w:pPr>
      <w:r w:rsidRPr="000B088F">
        <w:rPr>
          <w:rFonts w:ascii="宋体" w:hAnsi="宋体" w:hint="eastAsia"/>
          <w:szCs w:val="21"/>
        </w:rPr>
        <w:t>（1）本合同协议书（含工程质量保修书、建设工程廉政责任书、建设工程廉政责任书）</w:t>
      </w:r>
    </w:p>
    <w:p w14:paraId="7EAB818C" w14:textId="77777777" w:rsidR="002B407B" w:rsidRPr="000B088F" w:rsidRDefault="002B407B" w:rsidP="002B407B">
      <w:pPr>
        <w:spacing w:line="400" w:lineRule="exact"/>
        <w:ind w:firstLineChars="200" w:firstLine="420"/>
        <w:rPr>
          <w:rFonts w:ascii="宋体" w:hAnsi="宋体" w:hint="eastAsia"/>
          <w:b/>
          <w:szCs w:val="21"/>
        </w:rPr>
      </w:pPr>
      <w:r w:rsidRPr="000B088F">
        <w:rPr>
          <w:rFonts w:ascii="宋体" w:hAnsi="宋体" w:hint="eastAsia"/>
          <w:szCs w:val="21"/>
        </w:rPr>
        <w:t>（2）成交通知书；</w:t>
      </w:r>
    </w:p>
    <w:p w14:paraId="1495E4A7" w14:textId="77777777" w:rsidR="002B407B" w:rsidRPr="000B088F" w:rsidRDefault="002B407B" w:rsidP="002B407B">
      <w:pPr>
        <w:spacing w:line="400" w:lineRule="exact"/>
        <w:ind w:firstLineChars="200" w:firstLine="420"/>
        <w:rPr>
          <w:rFonts w:ascii="宋体" w:hAnsi="宋体" w:hint="eastAsia"/>
          <w:b/>
          <w:szCs w:val="21"/>
        </w:rPr>
      </w:pPr>
      <w:r w:rsidRPr="000B088F">
        <w:rPr>
          <w:rFonts w:ascii="宋体" w:hAnsi="宋体" w:hint="eastAsia"/>
          <w:szCs w:val="21"/>
        </w:rPr>
        <w:t>（3）磋商响应文件；</w:t>
      </w:r>
    </w:p>
    <w:p w14:paraId="557199D5" w14:textId="77777777" w:rsidR="002B407B" w:rsidRPr="000B088F" w:rsidRDefault="002B407B" w:rsidP="002B407B">
      <w:pPr>
        <w:spacing w:line="400" w:lineRule="exact"/>
        <w:ind w:firstLineChars="200" w:firstLine="420"/>
        <w:rPr>
          <w:rFonts w:ascii="宋体" w:hAnsi="宋体" w:hint="eastAsia"/>
          <w:b/>
          <w:szCs w:val="21"/>
        </w:rPr>
      </w:pPr>
      <w:r w:rsidRPr="000B088F">
        <w:rPr>
          <w:rFonts w:ascii="宋体" w:hAnsi="宋体" w:hint="eastAsia"/>
          <w:szCs w:val="21"/>
        </w:rPr>
        <w:t>（4）采购文件；</w:t>
      </w:r>
    </w:p>
    <w:p w14:paraId="02275EF1"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（5）专用合同条款及其附件；</w:t>
      </w:r>
    </w:p>
    <w:p w14:paraId="3B71FFDE"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lastRenderedPageBreak/>
        <w:t>（6）通用合同条款；</w:t>
      </w:r>
    </w:p>
    <w:p w14:paraId="1F71C9F6"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（7）技术标准和要求；</w:t>
      </w:r>
    </w:p>
    <w:p w14:paraId="6B5D9278"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（8）图纸；</w:t>
      </w:r>
    </w:p>
    <w:p w14:paraId="7FC8F6F5"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（9）已标价工程量清单或预算书（即</w:t>
      </w:r>
      <w:r>
        <w:rPr>
          <w:rFonts w:ascii="宋体" w:hAnsi="宋体" w:hint="eastAsia"/>
          <w:szCs w:val="21"/>
        </w:rPr>
        <w:t>招标控制价</w:t>
      </w:r>
      <w:r w:rsidRPr="000B088F">
        <w:rPr>
          <w:rFonts w:ascii="宋体" w:hAnsi="宋体" w:hint="eastAsia"/>
          <w:szCs w:val="21"/>
        </w:rPr>
        <w:t>清单）；</w:t>
      </w:r>
    </w:p>
    <w:p w14:paraId="5BB70E76"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（10）其他合同文件。</w:t>
      </w:r>
    </w:p>
    <w:p w14:paraId="18B2AFA5"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在合同订立及履行过程中形成的与合同有关的文件均构成合同文件组成部分，图纸与技术标准和要求之间有矛盾或不一致的，以其中要求较严格的标准为准。</w:t>
      </w:r>
    </w:p>
    <w:p w14:paraId="1A08FA33" w14:textId="77777777" w:rsidR="002B407B" w:rsidRPr="000B088F" w:rsidRDefault="002B407B" w:rsidP="002B407B">
      <w:pPr>
        <w:spacing w:line="400" w:lineRule="exact"/>
        <w:ind w:firstLineChars="194" w:firstLine="407"/>
        <w:rPr>
          <w:rFonts w:ascii="宋体" w:hAnsi="宋体" w:hint="eastAsia"/>
          <w:szCs w:val="21"/>
        </w:rPr>
      </w:pPr>
      <w:r w:rsidRPr="000B088F">
        <w:rPr>
          <w:rFonts w:ascii="宋体" w:hAnsi="宋体" w:hint="eastAsia"/>
          <w:szCs w:val="21"/>
        </w:rPr>
        <w:t>上述各项合同文件包括合同当事人就该项合同文件所作出的补充和修改，属于同一类内容的文件，应以最新签署的为准。专用合同条款及其附件须经合同当事人签字或盖章。</w:t>
      </w:r>
    </w:p>
    <w:p w14:paraId="65734546" w14:textId="77777777" w:rsidR="002B407B" w:rsidRPr="000B088F" w:rsidRDefault="002B407B" w:rsidP="002B407B">
      <w:pPr>
        <w:spacing w:line="400" w:lineRule="exact"/>
        <w:rPr>
          <w:rFonts w:ascii="宋体" w:hAnsi="宋体" w:hint="eastAsia"/>
          <w:b/>
          <w:bCs/>
          <w:szCs w:val="21"/>
        </w:rPr>
      </w:pPr>
      <w:r w:rsidRPr="000B088F">
        <w:rPr>
          <w:rFonts w:ascii="宋体" w:hAnsi="宋体" w:hint="eastAsia"/>
          <w:b/>
          <w:bCs/>
          <w:szCs w:val="21"/>
        </w:rPr>
        <w:t>七、承诺</w:t>
      </w:r>
    </w:p>
    <w:p w14:paraId="12358AF7" w14:textId="77777777" w:rsidR="002B407B" w:rsidRPr="000B088F" w:rsidRDefault="002B407B" w:rsidP="002B407B">
      <w:pPr>
        <w:spacing w:line="400" w:lineRule="exact"/>
        <w:ind w:firstLineChars="194" w:firstLine="407"/>
        <w:rPr>
          <w:rFonts w:ascii="宋体" w:hAnsi="宋体" w:hint="eastAsia"/>
          <w:szCs w:val="21"/>
        </w:rPr>
      </w:pPr>
      <w:r w:rsidRPr="000B088F">
        <w:rPr>
          <w:rFonts w:ascii="宋体" w:hAnsi="宋体" w:hint="eastAsia"/>
          <w:szCs w:val="21"/>
        </w:rPr>
        <w:t>1.发包人承诺按照法律规定履行项目审批手续、筹集工程建设资金并按照合同约定的期限和方式支付合同价款。</w:t>
      </w:r>
    </w:p>
    <w:p w14:paraId="2B20D4DD" w14:textId="77777777" w:rsidR="002B407B" w:rsidRPr="00DF45D5" w:rsidRDefault="002B407B" w:rsidP="002B407B">
      <w:pPr>
        <w:spacing w:line="400" w:lineRule="exact"/>
        <w:ind w:firstLineChars="194" w:firstLine="407"/>
        <w:rPr>
          <w:rFonts w:ascii="宋体" w:hAnsi="宋体" w:hint="eastAsia"/>
          <w:szCs w:val="21"/>
        </w:rPr>
      </w:pPr>
      <w:r w:rsidRPr="000B088F">
        <w:rPr>
          <w:rFonts w:ascii="宋体" w:hAnsi="宋体" w:hint="eastAsia"/>
          <w:szCs w:val="21"/>
        </w:rPr>
        <w:t>2.承包人承诺按照法律规定及合同约定组成完成工程施工，确保工程质量和安全，</w:t>
      </w:r>
      <w:r w:rsidRPr="00DF45D5">
        <w:rPr>
          <w:rFonts w:ascii="宋体" w:hAnsi="宋体" w:hint="eastAsia"/>
          <w:szCs w:val="21"/>
        </w:rPr>
        <w:t>不进行转包及违法分包，并在缺陷责任期及保修期内承担相应的工程维修责任。</w:t>
      </w:r>
    </w:p>
    <w:p w14:paraId="2592DF6E" w14:textId="77777777" w:rsidR="002B407B" w:rsidRPr="000B088F" w:rsidRDefault="002B407B" w:rsidP="002B407B">
      <w:pPr>
        <w:spacing w:line="400" w:lineRule="exact"/>
        <w:ind w:firstLineChars="194" w:firstLine="407"/>
        <w:rPr>
          <w:rFonts w:ascii="宋体" w:hAnsi="宋体" w:hint="eastAsia"/>
          <w:szCs w:val="21"/>
        </w:rPr>
      </w:pPr>
      <w:r w:rsidRPr="000B088F">
        <w:rPr>
          <w:rFonts w:ascii="宋体" w:hAnsi="宋体" w:hint="eastAsia"/>
          <w:szCs w:val="21"/>
        </w:rPr>
        <w:t>3.发包人和承包人通过招竞包形式签订合同的，双方理解并承诺不再就同一工程另行签订与合同实质性内容相背离的协议。</w:t>
      </w:r>
    </w:p>
    <w:p w14:paraId="0E923AD5" w14:textId="77777777" w:rsidR="002B407B" w:rsidRPr="000B088F" w:rsidRDefault="002B407B" w:rsidP="002B407B">
      <w:pPr>
        <w:spacing w:line="400" w:lineRule="exact"/>
        <w:rPr>
          <w:rFonts w:ascii="宋体" w:hAnsi="宋体" w:hint="eastAsia"/>
          <w:b/>
          <w:bCs/>
          <w:szCs w:val="21"/>
        </w:rPr>
      </w:pPr>
      <w:r w:rsidRPr="000B088F">
        <w:rPr>
          <w:rFonts w:ascii="宋体" w:hAnsi="宋体" w:hint="eastAsia"/>
          <w:b/>
          <w:bCs/>
          <w:szCs w:val="21"/>
        </w:rPr>
        <w:t>八、词语含义</w:t>
      </w:r>
    </w:p>
    <w:p w14:paraId="1AE7B5E1"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本协议书中词语含义与第二部分通用合同条款中赋予的含义相同。</w:t>
      </w:r>
    </w:p>
    <w:p w14:paraId="46392A91" w14:textId="77777777" w:rsidR="002B407B" w:rsidRPr="000B088F" w:rsidRDefault="002B407B" w:rsidP="002B407B">
      <w:pPr>
        <w:spacing w:line="400" w:lineRule="exact"/>
        <w:rPr>
          <w:rFonts w:ascii="宋体" w:hAnsi="宋体" w:hint="eastAsia"/>
          <w:szCs w:val="21"/>
        </w:rPr>
      </w:pPr>
      <w:r w:rsidRPr="000B088F">
        <w:rPr>
          <w:rFonts w:ascii="宋体" w:hAnsi="宋体" w:hint="eastAsia"/>
          <w:b/>
          <w:bCs/>
          <w:szCs w:val="21"/>
        </w:rPr>
        <w:t>九、签订时间</w:t>
      </w:r>
    </w:p>
    <w:p w14:paraId="1A22CE80"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本合同于</w:t>
      </w:r>
      <w:r w:rsidRPr="000B088F">
        <w:rPr>
          <w:rFonts w:ascii="宋体" w:hAnsi="宋体" w:hint="eastAsia"/>
          <w:szCs w:val="21"/>
          <w:u w:val="single"/>
        </w:rPr>
        <w:t xml:space="preserve">      </w:t>
      </w:r>
      <w:r w:rsidRPr="000B088F">
        <w:rPr>
          <w:rFonts w:ascii="宋体" w:hAnsi="宋体" w:hint="eastAsia"/>
          <w:szCs w:val="21"/>
        </w:rPr>
        <w:t>年</w:t>
      </w:r>
      <w:r w:rsidRPr="000B088F">
        <w:rPr>
          <w:rFonts w:ascii="宋体" w:hAnsi="宋体" w:hint="eastAsia"/>
          <w:szCs w:val="21"/>
          <w:u w:val="single"/>
        </w:rPr>
        <w:t xml:space="preserve">      </w:t>
      </w:r>
      <w:r w:rsidRPr="000B088F">
        <w:rPr>
          <w:rFonts w:ascii="宋体" w:hAnsi="宋体" w:hint="eastAsia"/>
          <w:szCs w:val="21"/>
        </w:rPr>
        <w:t>月</w:t>
      </w:r>
      <w:r w:rsidRPr="000B088F">
        <w:rPr>
          <w:rFonts w:ascii="宋体" w:hAnsi="宋体" w:hint="eastAsia"/>
          <w:szCs w:val="21"/>
          <w:u w:val="single"/>
        </w:rPr>
        <w:t xml:space="preserve">      </w:t>
      </w:r>
      <w:r w:rsidRPr="000B088F">
        <w:rPr>
          <w:rFonts w:ascii="宋体" w:hAnsi="宋体" w:hint="eastAsia"/>
          <w:szCs w:val="21"/>
        </w:rPr>
        <w:t>日签订。</w:t>
      </w:r>
    </w:p>
    <w:p w14:paraId="4458C577" w14:textId="77777777" w:rsidR="002B407B" w:rsidRPr="000B088F" w:rsidRDefault="002B407B" w:rsidP="002B407B">
      <w:pPr>
        <w:spacing w:line="400" w:lineRule="exact"/>
        <w:rPr>
          <w:rFonts w:ascii="宋体" w:hAnsi="宋体" w:hint="eastAsia"/>
          <w:b/>
          <w:bCs/>
          <w:szCs w:val="21"/>
        </w:rPr>
      </w:pPr>
      <w:r w:rsidRPr="000B088F">
        <w:rPr>
          <w:rFonts w:ascii="宋体" w:hAnsi="宋体" w:hint="eastAsia"/>
          <w:b/>
          <w:bCs/>
          <w:szCs w:val="21"/>
        </w:rPr>
        <w:t>十、签订地点</w:t>
      </w:r>
    </w:p>
    <w:p w14:paraId="1C9C2C37"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本合同在</w:t>
      </w:r>
      <w:r w:rsidRPr="000B088F">
        <w:rPr>
          <w:rFonts w:ascii="宋体" w:hAnsi="宋体" w:hint="eastAsia"/>
          <w:szCs w:val="21"/>
          <w:u w:val="single"/>
        </w:rPr>
        <w:t xml:space="preserve">  余姚市  </w:t>
      </w:r>
      <w:r w:rsidRPr="000B088F">
        <w:rPr>
          <w:rFonts w:ascii="宋体" w:hAnsi="宋体" w:hint="eastAsia"/>
          <w:szCs w:val="21"/>
        </w:rPr>
        <w:t>签订。</w:t>
      </w:r>
    </w:p>
    <w:p w14:paraId="2E59067C" w14:textId="77777777" w:rsidR="002B407B" w:rsidRPr="000B088F" w:rsidRDefault="002B407B" w:rsidP="002B407B">
      <w:pPr>
        <w:spacing w:line="400" w:lineRule="exact"/>
        <w:rPr>
          <w:rFonts w:ascii="宋体" w:hAnsi="宋体" w:hint="eastAsia"/>
          <w:b/>
          <w:bCs/>
          <w:szCs w:val="21"/>
        </w:rPr>
      </w:pPr>
      <w:r w:rsidRPr="000B088F">
        <w:rPr>
          <w:rFonts w:ascii="宋体" w:hAnsi="宋体" w:hint="eastAsia"/>
          <w:b/>
          <w:bCs/>
          <w:szCs w:val="21"/>
        </w:rPr>
        <w:t>十一、补充协议</w:t>
      </w:r>
    </w:p>
    <w:p w14:paraId="285A87FC"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合同未尽事宜，合同当事人另行签订补充协议，补充协议是合同的组成部分。</w:t>
      </w:r>
    </w:p>
    <w:p w14:paraId="341F8638" w14:textId="77777777" w:rsidR="002B407B" w:rsidRPr="000B088F" w:rsidRDefault="002B407B" w:rsidP="002B407B">
      <w:pPr>
        <w:spacing w:line="400" w:lineRule="exact"/>
        <w:rPr>
          <w:rFonts w:ascii="宋体" w:hAnsi="宋体" w:hint="eastAsia"/>
          <w:b/>
          <w:bCs/>
          <w:szCs w:val="21"/>
        </w:rPr>
      </w:pPr>
      <w:r w:rsidRPr="000B088F">
        <w:rPr>
          <w:rFonts w:ascii="宋体" w:hAnsi="宋体" w:hint="eastAsia"/>
          <w:b/>
          <w:bCs/>
          <w:szCs w:val="21"/>
        </w:rPr>
        <w:t>十二、合同生效</w:t>
      </w:r>
    </w:p>
    <w:p w14:paraId="386CEA9C" w14:textId="77777777" w:rsidR="002B407B" w:rsidRPr="000B088F" w:rsidRDefault="002B407B" w:rsidP="002B407B">
      <w:pPr>
        <w:spacing w:line="400" w:lineRule="exact"/>
        <w:ind w:firstLineChars="200" w:firstLine="420"/>
        <w:rPr>
          <w:rFonts w:ascii="宋体" w:hAnsi="宋体" w:cs="宋体" w:hint="eastAsia"/>
          <w:bCs/>
          <w:sz w:val="24"/>
        </w:rPr>
      </w:pPr>
      <w:r w:rsidRPr="000B088F">
        <w:rPr>
          <w:rFonts w:ascii="宋体" w:hAnsi="宋体" w:hint="eastAsia"/>
          <w:szCs w:val="21"/>
        </w:rPr>
        <w:t>本合同自</w:t>
      </w:r>
      <w:r w:rsidRPr="000B088F">
        <w:rPr>
          <w:rFonts w:ascii="宋体" w:hAnsi="宋体" w:hint="eastAsia"/>
          <w:szCs w:val="21"/>
          <w:u w:val="single"/>
        </w:rPr>
        <w:t xml:space="preserve">  双方盖章并签字，且承包人提交履约保证金后 </w:t>
      </w:r>
      <w:r w:rsidRPr="000B088F">
        <w:rPr>
          <w:rFonts w:ascii="宋体" w:hAnsi="宋体" w:hint="eastAsia"/>
          <w:szCs w:val="21"/>
        </w:rPr>
        <w:t>生效。</w:t>
      </w:r>
    </w:p>
    <w:p w14:paraId="45713B76" w14:textId="77777777" w:rsidR="002B407B" w:rsidRPr="000B088F" w:rsidRDefault="002B407B" w:rsidP="002B407B">
      <w:pPr>
        <w:spacing w:line="400" w:lineRule="exact"/>
        <w:rPr>
          <w:rFonts w:ascii="宋体" w:hAnsi="宋体" w:hint="eastAsia"/>
          <w:b/>
          <w:bCs/>
          <w:szCs w:val="21"/>
        </w:rPr>
      </w:pPr>
      <w:r w:rsidRPr="000B088F">
        <w:rPr>
          <w:rFonts w:ascii="宋体" w:hAnsi="宋体" w:hint="eastAsia"/>
          <w:b/>
          <w:bCs/>
          <w:szCs w:val="21"/>
        </w:rPr>
        <w:t>十三、合同份数</w:t>
      </w:r>
    </w:p>
    <w:p w14:paraId="24030113"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本合同一式</w:t>
      </w:r>
      <w:r>
        <w:rPr>
          <w:rFonts w:ascii="宋体" w:hAnsi="宋体" w:hint="eastAsia"/>
          <w:b/>
          <w:szCs w:val="21"/>
          <w:u w:val="single"/>
        </w:rPr>
        <w:t>陆</w:t>
      </w:r>
      <w:r w:rsidRPr="000B088F">
        <w:rPr>
          <w:rFonts w:ascii="宋体" w:hAnsi="宋体" w:hint="eastAsia"/>
          <w:b/>
          <w:szCs w:val="21"/>
          <w:u w:val="single"/>
        </w:rPr>
        <w:t>份</w:t>
      </w:r>
      <w:r w:rsidRPr="000B088F">
        <w:rPr>
          <w:rFonts w:ascii="宋体" w:hAnsi="宋体" w:hint="eastAsia"/>
          <w:szCs w:val="21"/>
        </w:rPr>
        <w:t>，均具有同等法律效力，发包人执</w:t>
      </w:r>
      <w:r w:rsidRPr="00D306A7">
        <w:rPr>
          <w:rFonts w:ascii="宋体" w:hAnsi="宋体" w:hint="eastAsia"/>
          <w:b/>
          <w:szCs w:val="21"/>
          <w:u w:val="single"/>
        </w:rPr>
        <w:t>叁份</w:t>
      </w:r>
      <w:r w:rsidRPr="000B088F">
        <w:rPr>
          <w:rFonts w:ascii="宋体" w:hAnsi="宋体" w:hint="eastAsia"/>
          <w:szCs w:val="21"/>
        </w:rPr>
        <w:t>，承包人执</w:t>
      </w:r>
      <w:r w:rsidRPr="00D306A7">
        <w:rPr>
          <w:rFonts w:ascii="宋体" w:hAnsi="宋体" w:hint="eastAsia"/>
          <w:b/>
          <w:szCs w:val="21"/>
          <w:u w:val="single"/>
        </w:rPr>
        <w:t>叁份</w:t>
      </w:r>
      <w:r w:rsidRPr="000B088F">
        <w:rPr>
          <w:rFonts w:ascii="宋体" w:hAnsi="宋体" w:hint="eastAsia"/>
          <w:szCs w:val="21"/>
        </w:rPr>
        <w:t>。</w:t>
      </w:r>
    </w:p>
    <w:p w14:paraId="7E765F51"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szCs w:val="21"/>
        </w:rPr>
        <w:t>发包人</w:t>
      </w:r>
      <w:r w:rsidRPr="000B088F">
        <w:rPr>
          <w:rFonts w:ascii="宋体" w:hAnsi="宋体" w:hint="eastAsia"/>
          <w:szCs w:val="21"/>
        </w:rPr>
        <w:t xml:space="preserve">： </w:t>
      </w:r>
      <w:r w:rsidRPr="000B088F">
        <w:rPr>
          <w:rFonts w:ascii="宋体" w:hAnsi="宋体"/>
          <w:szCs w:val="21"/>
        </w:rPr>
        <w:t>(公章)</w:t>
      </w:r>
      <w:r w:rsidRPr="000B088F">
        <w:rPr>
          <w:rFonts w:ascii="宋体" w:hAnsi="宋体" w:hint="eastAsia"/>
          <w:szCs w:val="21"/>
        </w:rPr>
        <w:t xml:space="preserve">                             </w:t>
      </w:r>
      <w:r w:rsidRPr="000B088F">
        <w:rPr>
          <w:rFonts w:ascii="宋体" w:hAnsi="宋体"/>
          <w:szCs w:val="21"/>
        </w:rPr>
        <w:t>承包人</w:t>
      </w:r>
      <w:r w:rsidRPr="000B088F">
        <w:rPr>
          <w:rFonts w:ascii="宋体" w:hAnsi="宋体" w:hint="eastAsia"/>
          <w:szCs w:val="21"/>
        </w:rPr>
        <w:t xml:space="preserve">： </w:t>
      </w:r>
      <w:r w:rsidRPr="000B088F">
        <w:rPr>
          <w:rFonts w:ascii="宋体" w:hAnsi="宋体"/>
          <w:szCs w:val="21"/>
        </w:rPr>
        <w:t>(公章)</w:t>
      </w:r>
    </w:p>
    <w:p w14:paraId="1E33A37C"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法定代表人或其委托代理人：                  法定代表人或其委托代理人：</w:t>
      </w:r>
    </w:p>
    <w:p w14:paraId="3E1385AB"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（签字）                                   （签字）</w:t>
      </w:r>
    </w:p>
    <w:p w14:paraId="0DFBBEC0"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szCs w:val="21"/>
        </w:rPr>
        <w:t xml:space="preserve">地  址：     </w:t>
      </w:r>
      <w:r w:rsidRPr="000B088F">
        <w:rPr>
          <w:rFonts w:ascii="宋体" w:hAnsi="宋体" w:hint="eastAsia"/>
          <w:szCs w:val="21"/>
        </w:rPr>
        <w:t xml:space="preserve">                 </w:t>
      </w:r>
      <w:r w:rsidRPr="000B088F">
        <w:rPr>
          <w:rFonts w:ascii="宋体" w:hAnsi="宋体"/>
          <w:szCs w:val="21"/>
        </w:rPr>
        <w:t>地  址：</w:t>
      </w:r>
      <w:r w:rsidRPr="000B088F">
        <w:rPr>
          <w:rFonts w:ascii="宋体" w:hAnsi="宋体" w:hint="eastAsia"/>
          <w:szCs w:val="21"/>
        </w:rPr>
        <w:t xml:space="preserve"> </w:t>
      </w:r>
      <w:r w:rsidRPr="000B088F">
        <w:rPr>
          <w:rFonts w:ascii="宋体" w:hAnsi="宋体"/>
          <w:szCs w:val="21"/>
        </w:rPr>
        <w:t></w:t>
      </w:r>
      <w:r w:rsidRPr="000B088F">
        <w:rPr>
          <w:rFonts w:ascii="宋体" w:hAnsi="宋体" w:hint="eastAsia"/>
          <w:szCs w:val="21"/>
        </w:rPr>
        <w:t xml:space="preserve"> </w:t>
      </w:r>
      <w:r w:rsidRPr="000B088F">
        <w:rPr>
          <w:rFonts w:ascii="宋体" w:hAnsi="宋体"/>
          <w:szCs w:val="21"/>
        </w:rPr>
        <w:t xml:space="preserve"> </w:t>
      </w:r>
      <w:r w:rsidRPr="000B088F">
        <w:rPr>
          <w:rFonts w:ascii="宋体" w:hAnsi="宋体" w:hint="eastAsia"/>
          <w:szCs w:val="21"/>
        </w:rPr>
        <w:t xml:space="preserve"> </w:t>
      </w:r>
      <w:r w:rsidRPr="000B088F">
        <w:rPr>
          <w:rFonts w:ascii="宋体" w:hAnsi="宋体"/>
          <w:szCs w:val="21"/>
        </w:rPr>
        <w:t xml:space="preserve">    </w:t>
      </w:r>
    </w:p>
    <w:p w14:paraId="0DD1861F"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szCs w:val="21"/>
        </w:rPr>
        <w:t>邮政编码： </w:t>
      </w:r>
      <w:r w:rsidRPr="000B088F">
        <w:rPr>
          <w:rFonts w:ascii="宋体" w:hAnsi="宋体" w:hint="eastAsia"/>
          <w:szCs w:val="21"/>
        </w:rPr>
        <w:t xml:space="preserve"> </w:t>
      </w:r>
      <w:r w:rsidRPr="000B088F">
        <w:rPr>
          <w:rFonts w:ascii="宋体" w:hAnsi="宋体"/>
          <w:szCs w:val="21"/>
        </w:rPr>
        <w:t xml:space="preserve">  </w:t>
      </w:r>
      <w:r w:rsidRPr="000B088F">
        <w:rPr>
          <w:rFonts w:ascii="宋体" w:hAnsi="宋体" w:hint="eastAsia"/>
          <w:szCs w:val="21"/>
        </w:rPr>
        <w:t xml:space="preserve"> </w:t>
      </w:r>
      <w:r w:rsidRPr="000B088F">
        <w:rPr>
          <w:rFonts w:ascii="宋体" w:hAnsi="宋体"/>
          <w:szCs w:val="21"/>
        </w:rPr>
        <w:t xml:space="preserve">  </w:t>
      </w:r>
      <w:r w:rsidRPr="000B088F">
        <w:rPr>
          <w:rFonts w:ascii="宋体" w:hAnsi="宋体" w:hint="eastAsia"/>
          <w:szCs w:val="21"/>
        </w:rPr>
        <w:t xml:space="preserve">               </w:t>
      </w:r>
      <w:r w:rsidRPr="000B088F">
        <w:rPr>
          <w:rFonts w:ascii="宋体" w:hAnsi="宋体"/>
          <w:szCs w:val="21"/>
        </w:rPr>
        <w:t xml:space="preserve">邮政编码：   </w:t>
      </w:r>
    </w:p>
    <w:p w14:paraId="3A1319D8"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szCs w:val="21"/>
        </w:rPr>
        <w:t>电  话：</w:t>
      </w:r>
      <w:r w:rsidRPr="000B088F">
        <w:rPr>
          <w:rFonts w:ascii="宋体" w:hAnsi="宋体" w:hint="eastAsia"/>
          <w:szCs w:val="21"/>
        </w:rPr>
        <w:t xml:space="preserve"> </w:t>
      </w:r>
      <w:r w:rsidRPr="000B088F">
        <w:rPr>
          <w:rFonts w:ascii="宋体" w:hAnsi="宋体"/>
          <w:szCs w:val="21"/>
        </w:rPr>
        <w:t xml:space="preserve">   </w:t>
      </w:r>
      <w:r w:rsidRPr="000B088F">
        <w:rPr>
          <w:rFonts w:ascii="宋体" w:hAnsi="宋体" w:hint="eastAsia"/>
          <w:szCs w:val="21"/>
        </w:rPr>
        <w:t xml:space="preserve">                </w:t>
      </w:r>
      <w:r w:rsidRPr="000B088F">
        <w:rPr>
          <w:rFonts w:ascii="宋体" w:hAnsi="宋体"/>
          <w:szCs w:val="21"/>
        </w:rPr>
        <w:t>电  话：</w:t>
      </w:r>
      <w:r w:rsidRPr="000B088F">
        <w:rPr>
          <w:rFonts w:ascii="宋体" w:hAnsi="宋体" w:hint="eastAsia"/>
          <w:szCs w:val="21"/>
        </w:rPr>
        <w:t xml:space="preserve">  </w:t>
      </w:r>
      <w:r w:rsidRPr="000B088F">
        <w:rPr>
          <w:rFonts w:ascii="宋体" w:hAnsi="宋体"/>
          <w:szCs w:val="21"/>
        </w:rPr>
        <w:t xml:space="preserve">   </w:t>
      </w:r>
    </w:p>
    <w:p w14:paraId="089AE900" w14:textId="77777777" w:rsidR="002B407B" w:rsidRPr="000B088F" w:rsidRDefault="002B407B" w:rsidP="002B407B">
      <w:pPr>
        <w:spacing w:line="440" w:lineRule="exact"/>
        <w:jc w:val="center"/>
        <w:rPr>
          <w:rFonts w:ascii="宋体" w:hAnsi="宋体" w:hint="eastAsia"/>
          <w:b/>
          <w:sz w:val="32"/>
          <w:szCs w:val="28"/>
        </w:rPr>
      </w:pPr>
      <w:r w:rsidRPr="000B088F">
        <w:rPr>
          <w:rFonts w:ascii="宋体" w:hAnsi="宋体" w:hint="eastAsia"/>
          <w:b/>
          <w:sz w:val="32"/>
          <w:szCs w:val="28"/>
        </w:rPr>
        <w:lastRenderedPageBreak/>
        <w:t>合同专用条款</w:t>
      </w:r>
    </w:p>
    <w:p w14:paraId="39E96118" w14:textId="77777777" w:rsidR="002B407B" w:rsidRPr="000B088F" w:rsidRDefault="002B407B" w:rsidP="002B407B">
      <w:pPr>
        <w:widowControl/>
        <w:spacing w:line="390" w:lineRule="exact"/>
        <w:ind w:firstLineChars="200" w:firstLine="420"/>
        <w:jc w:val="left"/>
        <w:rPr>
          <w:rFonts w:ascii="宋体" w:hAnsi="宋体" w:hint="eastAsia"/>
          <w:kern w:val="0"/>
          <w:szCs w:val="21"/>
          <w:shd w:val="clear" w:color="auto" w:fill="FFFFFF"/>
        </w:rPr>
      </w:pPr>
      <w:r w:rsidRPr="000B088F">
        <w:rPr>
          <w:rFonts w:ascii="宋体" w:hAnsi="宋体"/>
          <w:kern w:val="0"/>
          <w:szCs w:val="21"/>
          <w:shd w:val="clear" w:color="auto" w:fill="FFFFFF"/>
        </w:rPr>
        <w:t>与合同有关的通知、批准、证明、证书、指示、指令、要求、请求、同意、意见、确定和决定等，均应采用书面形式</w:t>
      </w:r>
      <w:r w:rsidRPr="000B088F">
        <w:rPr>
          <w:rFonts w:ascii="宋体" w:hAnsi="宋体" w:hint="eastAsia"/>
          <w:kern w:val="0"/>
          <w:szCs w:val="21"/>
          <w:shd w:val="clear" w:color="auto" w:fill="FFFFFF"/>
        </w:rPr>
        <w:t>。</w:t>
      </w:r>
    </w:p>
    <w:p w14:paraId="493EA31F" w14:textId="77777777" w:rsidR="002B407B" w:rsidRPr="000B088F" w:rsidRDefault="002B407B" w:rsidP="002B407B">
      <w:pPr>
        <w:tabs>
          <w:tab w:val="left" w:pos="0"/>
        </w:tabs>
        <w:autoSpaceDE w:val="0"/>
        <w:autoSpaceDN w:val="0"/>
        <w:adjustRightInd w:val="0"/>
        <w:snapToGrid w:val="0"/>
        <w:spacing w:line="390" w:lineRule="exact"/>
        <w:jc w:val="left"/>
        <w:rPr>
          <w:rFonts w:ascii="宋体" w:hAnsi="宋体" w:hint="eastAsia"/>
          <w:b/>
          <w:szCs w:val="21"/>
        </w:rPr>
      </w:pPr>
      <w:r w:rsidRPr="000B088F">
        <w:rPr>
          <w:rFonts w:ascii="宋体" w:hAnsi="宋体" w:hint="eastAsia"/>
          <w:b/>
          <w:bCs/>
        </w:rPr>
        <w:t>一、</w:t>
      </w:r>
      <w:r w:rsidRPr="000B088F">
        <w:rPr>
          <w:rFonts w:ascii="宋体" w:hAnsi="宋体" w:hint="eastAsia"/>
          <w:b/>
        </w:rPr>
        <w:t>般约定</w:t>
      </w:r>
    </w:p>
    <w:p w14:paraId="0304A818" w14:textId="77777777" w:rsidR="002B407B" w:rsidRPr="000B088F" w:rsidRDefault="002B407B" w:rsidP="002B407B">
      <w:pPr>
        <w:tabs>
          <w:tab w:val="left" w:pos="0"/>
          <w:tab w:val="left" w:pos="1080"/>
        </w:tabs>
        <w:snapToGrid w:val="0"/>
        <w:spacing w:line="390" w:lineRule="exact"/>
        <w:jc w:val="left"/>
        <w:rPr>
          <w:rFonts w:ascii="宋体" w:hAnsi="宋体" w:cs="宋体" w:hint="eastAsia"/>
          <w:szCs w:val="21"/>
          <w:u w:val="single"/>
        </w:rPr>
      </w:pPr>
      <w:bookmarkStart w:id="52" w:name="_Toc364574682"/>
      <w:bookmarkStart w:id="53" w:name="_Toc364219271"/>
      <w:bookmarkStart w:id="54" w:name="_Toc364297175"/>
      <w:r w:rsidRPr="000B088F">
        <w:rPr>
          <w:rFonts w:ascii="宋体" w:hAnsi="宋体" w:cs="宋体" w:hint="eastAsia"/>
          <w:szCs w:val="21"/>
        </w:rPr>
        <w:t>1、</w:t>
      </w:r>
      <w:r w:rsidRPr="000B088F">
        <w:rPr>
          <w:rFonts w:ascii="宋体" w:hAnsi="宋体" w:cs="宋体" w:hint="eastAsia"/>
        </w:rPr>
        <w:t xml:space="preserve">法律 </w:t>
      </w:r>
    </w:p>
    <w:bookmarkEnd w:id="52"/>
    <w:bookmarkEnd w:id="53"/>
    <w:bookmarkEnd w:id="54"/>
    <w:p w14:paraId="64B14D4D" w14:textId="77777777" w:rsidR="002B407B" w:rsidRPr="000B088F" w:rsidRDefault="002B407B" w:rsidP="002B407B">
      <w:pPr>
        <w:tabs>
          <w:tab w:val="left" w:pos="0"/>
          <w:tab w:val="left" w:pos="1260"/>
        </w:tabs>
        <w:snapToGrid w:val="0"/>
        <w:spacing w:line="390" w:lineRule="exact"/>
        <w:ind w:firstLineChars="200" w:firstLine="420"/>
        <w:rPr>
          <w:rFonts w:ascii="宋体" w:hAnsi="宋体" w:cs="宋体" w:hint="eastAsia"/>
          <w:szCs w:val="21"/>
          <w:u w:val="single"/>
        </w:rPr>
      </w:pPr>
      <w:r w:rsidRPr="000B088F">
        <w:rPr>
          <w:rFonts w:ascii="宋体" w:hAnsi="宋体" w:cs="宋体" w:hint="eastAsia"/>
          <w:szCs w:val="21"/>
        </w:rPr>
        <w:t>适用于</w:t>
      </w:r>
      <w:r w:rsidRPr="000B088F">
        <w:rPr>
          <w:rFonts w:ascii="宋体" w:hAnsi="宋体" w:cs="宋体" w:hint="eastAsia"/>
        </w:rPr>
        <w:t>合同的其他规范性文件：</w:t>
      </w:r>
      <w:bookmarkStart w:id="55" w:name="_Toc364297176"/>
      <w:bookmarkStart w:id="56" w:name="_Toc364219272"/>
      <w:bookmarkStart w:id="57" w:name="_Toc364574683"/>
      <w:r w:rsidRPr="000B088F">
        <w:rPr>
          <w:rFonts w:ascii="宋体" w:hAnsi="宋体" w:cs="宋体" w:hint="eastAsia"/>
          <w:szCs w:val="21"/>
          <w:u w:val="single"/>
        </w:rPr>
        <w:t>①图纸注明的其它规范性文件；②浙江省住建厅、宁波住建局和余姚市的相关规定；③其它与本工程建设有关的规范性文件等。</w:t>
      </w:r>
    </w:p>
    <w:p w14:paraId="00EF5FBE" w14:textId="77777777" w:rsidR="002B407B" w:rsidRPr="000B088F" w:rsidRDefault="002B407B" w:rsidP="002B407B">
      <w:pPr>
        <w:tabs>
          <w:tab w:val="left" w:pos="0"/>
        </w:tabs>
        <w:autoSpaceDE w:val="0"/>
        <w:autoSpaceDN w:val="0"/>
        <w:adjustRightInd w:val="0"/>
        <w:snapToGrid w:val="0"/>
        <w:spacing w:line="390" w:lineRule="exact"/>
        <w:jc w:val="left"/>
        <w:rPr>
          <w:rFonts w:ascii="宋体" w:hAnsi="宋体" w:cs="宋体" w:hint="eastAsia"/>
          <w:szCs w:val="21"/>
          <w:u w:val="single"/>
        </w:rPr>
      </w:pPr>
      <w:r w:rsidRPr="000B088F">
        <w:rPr>
          <w:rFonts w:ascii="宋体" w:hAnsi="宋体" w:cs="宋体" w:hint="eastAsia"/>
        </w:rPr>
        <w:t>2、标准和规范</w:t>
      </w:r>
    </w:p>
    <w:bookmarkEnd w:id="55"/>
    <w:bookmarkEnd w:id="56"/>
    <w:bookmarkEnd w:id="57"/>
    <w:p w14:paraId="7A389B31" w14:textId="77777777" w:rsidR="002B407B" w:rsidRPr="000B088F" w:rsidRDefault="002B407B" w:rsidP="002B407B">
      <w:pPr>
        <w:tabs>
          <w:tab w:val="left" w:pos="0"/>
          <w:tab w:val="left" w:pos="1260"/>
        </w:tabs>
        <w:snapToGrid w:val="0"/>
        <w:spacing w:line="390" w:lineRule="exact"/>
        <w:ind w:firstLineChars="200" w:firstLine="420"/>
        <w:rPr>
          <w:rFonts w:ascii="宋体" w:hAnsi="宋体" w:cs="宋体" w:hint="eastAsia"/>
          <w:szCs w:val="21"/>
          <w:u w:val="single"/>
        </w:rPr>
      </w:pPr>
      <w:r w:rsidRPr="000B088F">
        <w:rPr>
          <w:rFonts w:ascii="宋体" w:hAnsi="宋体" w:cs="宋体" w:hint="eastAsia"/>
          <w:szCs w:val="21"/>
        </w:rPr>
        <w:t>适用于工程的标准规范包括：</w:t>
      </w:r>
      <w:r w:rsidRPr="000B088F">
        <w:rPr>
          <w:rFonts w:ascii="宋体" w:hAnsi="宋体" w:cs="宋体" w:hint="eastAsia"/>
          <w:szCs w:val="21"/>
          <w:u w:val="single"/>
        </w:rPr>
        <w:t>现行国家、行业、地方颁发的涉及本工程的施工标准、规范、规程、规定及有关技术文件和质量验评标准，工程建设强制性条文，施工安全技术操作规程等。</w:t>
      </w:r>
    </w:p>
    <w:p w14:paraId="68A69638" w14:textId="77777777" w:rsidR="002B407B" w:rsidRPr="000B088F" w:rsidRDefault="002B407B" w:rsidP="002B407B">
      <w:pPr>
        <w:tabs>
          <w:tab w:val="left" w:pos="0"/>
        </w:tabs>
        <w:snapToGrid w:val="0"/>
        <w:spacing w:line="390" w:lineRule="exact"/>
        <w:rPr>
          <w:rFonts w:ascii="宋体" w:hAnsi="宋体" w:cs="宋体" w:hint="eastAsia"/>
          <w:szCs w:val="21"/>
        </w:rPr>
      </w:pPr>
      <w:r w:rsidRPr="000B088F">
        <w:rPr>
          <w:rFonts w:ascii="宋体" w:hAnsi="宋体" w:cs="宋体" w:hint="eastAsia"/>
        </w:rPr>
        <w:t>3、图纸和承包人文件</w:t>
      </w:r>
    </w:p>
    <w:p w14:paraId="59DDCB9E" w14:textId="77777777" w:rsidR="002B407B" w:rsidRPr="000B088F" w:rsidRDefault="002B407B" w:rsidP="002B407B">
      <w:pPr>
        <w:tabs>
          <w:tab w:val="left" w:pos="0"/>
          <w:tab w:val="left" w:pos="1260"/>
        </w:tabs>
        <w:snapToGrid w:val="0"/>
        <w:spacing w:line="390" w:lineRule="exact"/>
        <w:ind w:firstLineChars="200" w:firstLine="420"/>
        <w:rPr>
          <w:rFonts w:ascii="宋体" w:hAnsi="宋体" w:cs="宋体" w:hint="eastAsia"/>
          <w:szCs w:val="21"/>
        </w:rPr>
      </w:pPr>
      <w:r w:rsidRPr="000B088F">
        <w:rPr>
          <w:rFonts w:ascii="宋体" w:hAnsi="宋体" w:cs="宋体" w:hint="eastAsia"/>
          <w:szCs w:val="21"/>
        </w:rPr>
        <w:t>3.1、图纸的提供</w:t>
      </w:r>
    </w:p>
    <w:p w14:paraId="2CD94E1B" w14:textId="77777777" w:rsidR="002B407B" w:rsidRPr="000B088F" w:rsidRDefault="002B407B" w:rsidP="002B407B">
      <w:pPr>
        <w:tabs>
          <w:tab w:val="left" w:pos="0"/>
          <w:tab w:val="left" w:pos="1260"/>
        </w:tabs>
        <w:snapToGrid w:val="0"/>
        <w:spacing w:line="390" w:lineRule="exact"/>
        <w:ind w:firstLineChars="200" w:firstLine="420"/>
        <w:rPr>
          <w:rFonts w:ascii="宋体" w:hAnsi="宋体" w:cs="宋体" w:hint="eastAsia"/>
          <w:szCs w:val="21"/>
          <w:u w:val="single"/>
        </w:rPr>
      </w:pPr>
      <w:r w:rsidRPr="000B088F">
        <w:rPr>
          <w:rFonts w:ascii="宋体" w:hAnsi="宋体" w:cs="宋体" w:hint="eastAsia"/>
          <w:szCs w:val="21"/>
        </w:rPr>
        <w:t>发包人向承包人提供图纸的期限：</w:t>
      </w:r>
      <w:r w:rsidRPr="000B088F">
        <w:rPr>
          <w:rFonts w:ascii="宋体" w:hAnsi="宋体" w:cs="宋体" w:hint="eastAsia"/>
          <w:szCs w:val="21"/>
          <w:u w:val="single"/>
        </w:rPr>
        <w:t>发包人应在本合同生效之日起3天内向承包人提供图审合格的施工图，图纸修改图在相应工程部位施工前3天提供。</w:t>
      </w:r>
    </w:p>
    <w:p w14:paraId="27963641" w14:textId="77777777" w:rsidR="002B407B" w:rsidRPr="000B088F" w:rsidRDefault="002B407B" w:rsidP="002B407B">
      <w:pPr>
        <w:tabs>
          <w:tab w:val="left" w:pos="0"/>
          <w:tab w:val="left" w:pos="1260"/>
        </w:tabs>
        <w:snapToGrid w:val="0"/>
        <w:spacing w:line="390" w:lineRule="exact"/>
        <w:ind w:firstLineChars="200" w:firstLine="420"/>
        <w:rPr>
          <w:rFonts w:ascii="宋体" w:hAnsi="宋体" w:cs="宋体" w:hint="eastAsia"/>
          <w:szCs w:val="21"/>
        </w:rPr>
      </w:pPr>
      <w:r w:rsidRPr="000B088F">
        <w:rPr>
          <w:rFonts w:ascii="宋体" w:hAnsi="宋体" w:cs="宋体" w:hint="eastAsia"/>
          <w:szCs w:val="21"/>
        </w:rPr>
        <w:t>发包人向承包人提供图纸的数量：</w:t>
      </w:r>
      <w:r w:rsidRPr="000B088F">
        <w:rPr>
          <w:rFonts w:ascii="宋体" w:hAnsi="宋体" w:cs="宋体" w:hint="eastAsia"/>
          <w:szCs w:val="21"/>
          <w:u w:val="single"/>
        </w:rPr>
        <w:t>共3套，承包人需要增加图纸套数的，发包人应代为复制，复制费用由承包人承担。</w:t>
      </w:r>
    </w:p>
    <w:p w14:paraId="48AC2A4A" w14:textId="77777777" w:rsidR="002B407B" w:rsidRPr="000B088F" w:rsidRDefault="002B407B" w:rsidP="002B407B">
      <w:pPr>
        <w:tabs>
          <w:tab w:val="left" w:pos="0"/>
          <w:tab w:val="left" w:pos="1260"/>
        </w:tabs>
        <w:snapToGrid w:val="0"/>
        <w:spacing w:line="390" w:lineRule="exact"/>
        <w:ind w:firstLineChars="200" w:firstLine="420"/>
        <w:rPr>
          <w:rFonts w:ascii="宋体" w:hAnsi="宋体" w:cs="宋体" w:hint="eastAsia"/>
          <w:szCs w:val="21"/>
        </w:rPr>
      </w:pPr>
      <w:r w:rsidRPr="000B088F">
        <w:rPr>
          <w:rFonts w:ascii="宋体" w:hAnsi="宋体" w:cs="宋体" w:hint="eastAsia"/>
          <w:szCs w:val="21"/>
        </w:rPr>
        <w:t>发包人向承包人提供图纸的内容：</w:t>
      </w:r>
      <w:r w:rsidRPr="000B088F">
        <w:rPr>
          <w:rFonts w:ascii="宋体" w:hAnsi="宋体" w:cs="宋体" w:hint="eastAsia"/>
          <w:szCs w:val="21"/>
          <w:u w:val="single"/>
        </w:rPr>
        <w:t>施工图、修改图等</w:t>
      </w:r>
      <w:r w:rsidRPr="000B088F">
        <w:rPr>
          <w:rFonts w:ascii="宋体" w:hAnsi="宋体" w:cs="宋体" w:hint="eastAsia"/>
          <w:szCs w:val="21"/>
        </w:rPr>
        <w:t>。</w:t>
      </w:r>
    </w:p>
    <w:p w14:paraId="0FDF2816" w14:textId="77777777" w:rsidR="002B407B" w:rsidRPr="000B088F" w:rsidRDefault="002B407B" w:rsidP="002B407B">
      <w:pPr>
        <w:tabs>
          <w:tab w:val="left" w:pos="0"/>
          <w:tab w:val="left" w:pos="1260"/>
        </w:tabs>
        <w:snapToGrid w:val="0"/>
        <w:spacing w:line="390" w:lineRule="exact"/>
        <w:ind w:firstLineChars="200" w:firstLine="420"/>
        <w:rPr>
          <w:rFonts w:ascii="宋体" w:hAnsi="宋体" w:cs="宋体" w:hint="eastAsia"/>
          <w:szCs w:val="21"/>
        </w:rPr>
      </w:pPr>
      <w:r w:rsidRPr="000B088F">
        <w:rPr>
          <w:rFonts w:ascii="宋体" w:hAnsi="宋体" w:cs="宋体" w:hint="eastAsia"/>
          <w:szCs w:val="21"/>
        </w:rPr>
        <w:t>3.2、承包人文件</w:t>
      </w:r>
    </w:p>
    <w:p w14:paraId="7F11873D" w14:textId="77777777" w:rsidR="002B407B" w:rsidRPr="000B088F" w:rsidRDefault="002B407B" w:rsidP="002B407B">
      <w:pPr>
        <w:tabs>
          <w:tab w:val="left" w:pos="0"/>
        </w:tabs>
        <w:snapToGrid w:val="0"/>
        <w:spacing w:line="390" w:lineRule="exact"/>
        <w:ind w:firstLineChars="200" w:firstLine="420"/>
        <w:jc w:val="left"/>
        <w:rPr>
          <w:rFonts w:ascii="宋体" w:hAnsi="宋体" w:cs="宋体" w:hint="eastAsia"/>
          <w:szCs w:val="21"/>
          <w:u w:val="single"/>
        </w:rPr>
      </w:pPr>
      <w:r w:rsidRPr="000B088F">
        <w:rPr>
          <w:rFonts w:ascii="宋体" w:hAnsi="宋体" w:cs="宋体" w:hint="eastAsia"/>
          <w:szCs w:val="21"/>
        </w:rPr>
        <w:t>需要由承包人提供的文件，包括：</w:t>
      </w:r>
      <w:r w:rsidRPr="000B088F">
        <w:rPr>
          <w:rFonts w:ascii="宋体" w:hAnsi="宋体" w:cs="宋体" w:hint="eastAsia"/>
          <w:szCs w:val="21"/>
          <w:u w:val="single"/>
        </w:rPr>
        <w:t>按《建设工程文件归档规范（GB/T50328-2014）和浙江省住建厅、宁波市住建委及余姚市的相关要求提供。</w:t>
      </w:r>
    </w:p>
    <w:p w14:paraId="5E7E38A7" w14:textId="77777777" w:rsidR="002B407B" w:rsidRPr="000B088F" w:rsidRDefault="002B407B" w:rsidP="002B407B">
      <w:pPr>
        <w:tabs>
          <w:tab w:val="left" w:pos="0"/>
        </w:tabs>
        <w:snapToGrid w:val="0"/>
        <w:spacing w:line="390" w:lineRule="exact"/>
        <w:ind w:firstLineChars="200" w:firstLine="420"/>
        <w:jc w:val="left"/>
        <w:rPr>
          <w:rFonts w:ascii="宋体" w:hAnsi="宋体" w:cs="宋体" w:hint="eastAsia"/>
          <w:szCs w:val="21"/>
        </w:rPr>
      </w:pPr>
      <w:r w:rsidRPr="000B088F">
        <w:rPr>
          <w:rFonts w:ascii="宋体" w:hAnsi="宋体" w:cs="宋体" w:hint="eastAsia"/>
          <w:szCs w:val="21"/>
        </w:rPr>
        <w:t>承包人提供的文件的期限为：</w:t>
      </w:r>
      <w:r w:rsidRPr="000B088F">
        <w:rPr>
          <w:rFonts w:ascii="宋体" w:hAnsi="宋体" w:cs="宋体" w:hint="eastAsia"/>
          <w:szCs w:val="21"/>
          <w:u w:val="single"/>
        </w:rPr>
        <w:t>施工组织设计、工程进度计划在开工前7天内、专项施工方案及部分工程的大样图、加工图；最迟应在相应工程部位施工前和发包人和监理人报送。</w:t>
      </w:r>
    </w:p>
    <w:p w14:paraId="2B50447F" w14:textId="77777777" w:rsidR="002B407B" w:rsidRPr="000B088F" w:rsidRDefault="002B407B" w:rsidP="002B407B">
      <w:pPr>
        <w:tabs>
          <w:tab w:val="left" w:pos="0"/>
        </w:tabs>
        <w:snapToGrid w:val="0"/>
        <w:spacing w:line="390" w:lineRule="exact"/>
        <w:ind w:firstLineChars="200" w:firstLine="420"/>
        <w:jc w:val="left"/>
        <w:rPr>
          <w:rFonts w:ascii="宋体" w:hAnsi="宋体" w:cs="宋体" w:hint="eastAsia"/>
          <w:szCs w:val="21"/>
          <w:u w:val="single"/>
        </w:rPr>
      </w:pPr>
      <w:r w:rsidRPr="000B088F">
        <w:rPr>
          <w:rFonts w:ascii="宋体" w:hAnsi="宋体" w:cs="宋体" w:hint="eastAsia"/>
          <w:szCs w:val="21"/>
        </w:rPr>
        <w:t>承包人提供的文件的数量为：</w:t>
      </w:r>
      <w:r w:rsidRPr="000B088F">
        <w:rPr>
          <w:rFonts w:ascii="宋体" w:hAnsi="宋体" w:cs="宋体" w:hint="eastAsia"/>
          <w:szCs w:val="21"/>
          <w:u w:val="single"/>
        </w:rPr>
        <w:t>3套；发包人或监理人需要增加数量的，承包人应免费增加提供。</w:t>
      </w:r>
    </w:p>
    <w:p w14:paraId="41609035" w14:textId="77777777" w:rsidR="002B407B" w:rsidRPr="000B088F" w:rsidRDefault="002B407B" w:rsidP="002B407B">
      <w:pPr>
        <w:tabs>
          <w:tab w:val="left" w:pos="0"/>
        </w:tabs>
        <w:snapToGrid w:val="0"/>
        <w:spacing w:line="390" w:lineRule="exact"/>
        <w:ind w:firstLineChars="200" w:firstLine="420"/>
        <w:jc w:val="left"/>
        <w:rPr>
          <w:rFonts w:ascii="宋体" w:hAnsi="宋体" w:cs="宋体" w:hint="eastAsia"/>
          <w:szCs w:val="21"/>
        </w:rPr>
      </w:pPr>
      <w:r w:rsidRPr="000B088F">
        <w:rPr>
          <w:rFonts w:ascii="宋体" w:hAnsi="宋体" w:cs="宋体" w:hint="eastAsia"/>
          <w:szCs w:val="21"/>
        </w:rPr>
        <w:t>承包人提供的文件的形式为：</w:t>
      </w:r>
      <w:r w:rsidRPr="000B088F">
        <w:rPr>
          <w:rFonts w:ascii="宋体" w:hAnsi="宋体" w:cs="宋体" w:hint="eastAsia"/>
          <w:spacing w:val="-6"/>
          <w:szCs w:val="21"/>
          <w:u w:val="single"/>
        </w:rPr>
        <w:t>纸质版本和电子版本，纸质版本盖技术专用章，并经项目经理签字</w:t>
      </w:r>
      <w:r w:rsidRPr="000B088F">
        <w:rPr>
          <w:rFonts w:ascii="宋体" w:hAnsi="宋体" w:cs="宋体" w:hint="eastAsia"/>
          <w:spacing w:val="-6"/>
          <w:szCs w:val="21"/>
        </w:rPr>
        <w:t>。</w:t>
      </w:r>
    </w:p>
    <w:p w14:paraId="30891374" w14:textId="77777777" w:rsidR="002B407B" w:rsidRPr="000B088F" w:rsidRDefault="002B407B" w:rsidP="002B407B">
      <w:pPr>
        <w:tabs>
          <w:tab w:val="left" w:pos="0"/>
        </w:tabs>
        <w:snapToGrid w:val="0"/>
        <w:spacing w:line="390" w:lineRule="exact"/>
        <w:ind w:firstLineChars="200" w:firstLine="420"/>
        <w:jc w:val="left"/>
        <w:rPr>
          <w:rFonts w:ascii="宋体" w:hAnsi="宋体" w:cs="宋体" w:hint="eastAsia"/>
          <w:szCs w:val="21"/>
          <w:u w:val="single"/>
        </w:rPr>
      </w:pPr>
      <w:r w:rsidRPr="000B088F">
        <w:rPr>
          <w:rFonts w:ascii="宋体" w:hAnsi="宋体" w:cs="宋体" w:hint="eastAsia"/>
          <w:szCs w:val="21"/>
        </w:rPr>
        <w:t>发包人审批承包人文件的期限：</w:t>
      </w:r>
      <w:r w:rsidRPr="000B088F">
        <w:rPr>
          <w:rFonts w:ascii="宋体" w:hAnsi="宋体" w:cs="宋体" w:hint="eastAsia"/>
          <w:szCs w:val="21"/>
          <w:u w:val="single"/>
        </w:rPr>
        <w:t>收到监理人报送的文件后7天内审查完毕，作出“同意”或“不同意”的批复意见，被批复为“不同意”的文件，承包人应重新报送，由此引起的工期延误及费用损失，由承包人自行承担。</w:t>
      </w:r>
    </w:p>
    <w:p w14:paraId="15BC0696" w14:textId="77777777" w:rsidR="002B407B" w:rsidRPr="000B088F" w:rsidRDefault="002B407B" w:rsidP="002B407B">
      <w:pPr>
        <w:tabs>
          <w:tab w:val="left" w:pos="0"/>
        </w:tabs>
        <w:snapToGrid w:val="0"/>
        <w:spacing w:line="390" w:lineRule="exact"/>
        <w:ind w:firstLineChars="200" w:firstLine="420"/>
        <w:jc w:val="left"/>
        <w:rPr>
          <w:rFonts w:ascii="宋体" w:hAnsi="宋体" w:cs="宋体" w:hint="eastAsia"/>
          <w:szCs w:val="21"/>
        </w:rPr>
      </w:pPr>
      <w:r w:rsidRPr="000B088F">
        <w:rPr>
          <w:rFonts w:ascii="宋体" w:hAnsi="宋体" w:cs="宋体" w:hint="eastAsia"/>
          <w:szCs w:val="21"/>
        </w:rPr>
        <w:t>3.3、现场图纸准备</w:t>
      </w:r>
    </w:p>
    <w:p w14:paraId="695559DE" w14:textId="77777777" w:rsidR="002B407B" w:rsidRPr="000B088F" w:rsidRDefault="002B407B" w:rsidP="002B407B">
      <w:pPr>
        <w:tabs>
          <w:tab w:val="left" w:pos="0"/>
        </w:tabs>
        <w:snapToGrid w:val="0"/>
        <w:spacing w:line="390" w:lineRule="exact"/>
        <w:ind w:firstLineChars="200" w:firstLine="420"/>
        <w:jc w:val="left"/>
        <w:rPr>
          <w:rFonts w:ascii="宋体" w:hAnsi="宋体" w:cs="宋体" w:hint="eastAsia"/>
          <w:szCs w:val="21"/>
          <w:u w:val="single"/>
        </w:rPr>
      </w:pPr>
      <w:r w:rsidRPr="000B088F">
        <w:rPr>
          <w:rFonts w:ascii="宋体" w:hAnsi="宋体" w:cs="宋体" w:hint="eastAsia"/>
          <w:szCs w:val="21"/>
        </w:rPr>
        <w:t>关于现场图纸准备的约定：</w:t>
      </w:r>
      <w:r w:rsidRPr="000B088F">
        <w:rPr>
          <w:rFonts w:ascii="宋体" w:hAnsi="宋体" w:cs="宋体" w:hint="eastAsia"/>
          <w:szCs w:val="21"/>
          <w:u w:val="single"/>
        </w:rPr>
        <w:t>由承包人在施工现场另外保存一套完整的图纸和承包人文件，供发包人、监理人及有关人员进行工程检查时使用。</w:t>
      </w:r>
    </w:p>
    <w:p w14:paraId="0A658E64" w14:textId="77777777" w:rsidR="002B407B" w:rsidRPr="000B088F" w:rsidRDefault="002B407B" w:rsidP="002B407B">
      <w:pPr>
        <w:tabs>
          <w:tab w:val="left" w:pos="0"/>
        </w:tabs>
        <w:snapToGrid w:val="0"/>
        <w:spacing w:line="390" w:lineRule="exact"/>
        <w:rPr>
          <w:rFonts w:ascii="宋体" w:hAnsi="宋体" w:cs="宋体" w:hint="eastAsia"/>
          <w:szCs w:val="21"/>
        </w:rPr>
      </w:pPr>
      <w:r w:rsidRPr="000B088F">
        <w:rPr>
          <w:rFonts w:ascii="宋体" w:hAnsi="宋体" w:cs="宋体" w:hint="eastAsia"/>
        </w:rPr>
        <w:t>4、交通运输</w:t>
      </w:r>
    </w:p>
    <w:p w14:paraId="751445A7" w14:textId="77777777" w:rsidR="002B407B" w:rsidRPr="000B088F" w:rsidRDefault="002B407B" w:rsidP="002B407B">
      <w:pPr>
        <w:tabs>
          <w:tab w:val="left" w:pos="0"/>
        </w:tabs>
        <w:snapToGrid w:val="0"/>
        <w:spacing w:line="390" w:lineRule="exact"/>
        <w:ind w:firstLineChars="200" w:firstLine="420"/>
        <w:jc w:val="left"/>
        <w:rPr>
          <w:rFonts w:ascii="宋体" w:hAnsi="宋体" w:cs="宋体" w:hint="eastAsia"/>
          <w:szCs w:val="21"/>
        </w:rPr>
      </w:pPr>
      <w:bookmarkStart w:id="58" w:name="_Toc304295521"/>
      <w:bookmarkStart w:id="59" w:name="_Toc300934943"/>
      <w:bookmarkStart w:id="60" w:name="_Toc312677986"/>
      <w:bookmarkStart w:id="61" w:name="_Toc303539100"/>
      <w:bookmarkStart w:id="62" w:name="_Toc318581155"/>
      <w:r w:rsidRPr="000B088F">
        <w:rPr>
          <w:rFonts w:ascii="宋体" w:hAnsi="宋体" w:cs="宋体" w:hint="eastAsia"/>
          <w:szCs w:val="21"/>
        </w:rPr>
        <w:lastRenderedPageBreak/>
        <w:t>4.1出入现场的权利</w:t>
      </w:r>
    </w:p>
    <w:p w14:paraId="25C101C5" w14:textId="77777777" w:rsidR="002B407B" w:rsidRPr="000B088F" w:rsidRDefault="002B407B" w:rsidP="002B407B">
      <w:pPr>
        <w:tabs>
          <w:tab w:val="left" w:pos="0"/>
        </w:tabs>
        <w:snapToGrid w:val="0"/>
        <w:spacing w:line="390" w:lineRule="exact"/>
        <w:ind w:firstLineChars="200" w:firstLine="420"/>
        <w:jc w:val="left"/>
        <w:rPr>
          <w:rFonts w:ascii="宋体" w:hAnsi="宋体" w:cs="宋体" w:hint="eastAsia"/>
          <w:szCs w:val="21"/>
          <w:u w:val="single"/>
        </w:rPr>
      </w:pPr>
      <w:r w:rsidRPr="000B088F">
        <w:rPr>
          <w:rFonts w:ascii="宋体" w:hAnsi="宋体" w:cs="宋体" w:hint="eastAsia"/>
          <w:szCs w:val="21"/>
        </w:rPr>
        <w:t>关于出入现场的权利的约定：</w:t>
      </w:r>
      <w:r w:rsidRPr="000B088F">
        <w:rPr>
          <w:rFonts w:ascii="宋体" w:hAnsi="宋体" w:cs="宋体" w:hint="eastAsia"/>
          <w:szCs w:val="21"/>
          <w:u w:val="single"/>
        </w:rPr>
        <w:t>承包人应根据施工需要，负责取得出入施工现场所需的批准手续和全部权利，其费用已包括在签约合同价内。</w:t>
      </w:r>
    </w:p>
    <w:p w14:paraId="786D9DD5" w14:textId="77777777" w:rsidR="002B407B" w:rsidRPr="000B088F" w:rsidRDefault="002B407B" w:rsidP="002B407B">
      <w:pPr>
        <w:tabs>
          <w:tab w:val="left" w:pos="0"/>
        </w:tabs>
        <w:snapToGrid w:val="0"/>
        <w:spacing w:line="390" w:lineRule="exact"/>
        <w:ind w:firstLineChars="200" w:firstLine="420"/>
        <w:jc w:val="left"/>
        <w:rPr>
          <w:rFonts w:ascii="宋体" w:hAnsi="宋体" w:cs="宋体" w:hint="eastAsia"/>
          <w:szCs w:val="21"/>
        </w:rPr>
      </w:pPr>
      <w:bookmarkStart w:id="63" w:name="_Toc312677987"/>
      <w:bookmarkStart w:id="64" w:name="_Toc303539101"/>
      <w:bookmarkStart w:id="65" w:name="_Toc318581156"/>
      <w:bookmarkStart w:id="66" w:name="_Toc304295522"/>
      <w:bookmarkStart w:id="67" w:name="_Toc300934944"/>
      <w:bookmarkEnd w:id="58"/>
      <w:bookmarkEnd w:id="59"/>
      <w:bookmarkEnd w:id="60"/>
      <w:bookmarkEnd w:id="61"/>
      <w:bookmarkEnd w:id="62"/>
      <w:r w:rsidRPr="000B088F">
        <w:rPr>
          <w:rFonts w:ascii="宋体" w:hAnsi="宋体" w:cs="宋体" w:hint="eastAsia"/>
          <w:szCs w:val="21"/>
        </w:rPr>
        <w:t>4.2场内交通</w:t>
      </w:r>
    </w:p>
    <w:p w14:paraId="204CE838" w14:textId="77777777" w:rsidR="002B407B" w:rsidRPr="000B088F" w:rsidRDefault="002B407B" w:rsidP="002B407B">
      <w:pPr>
        <w:tabs>
          <w:tab w:val="left" w:pos="0"/>
        </w:tabs>
        <w:snapToGrid w:val="0"/>
        <w:spacing w:line="390" w:lineRule="exact"/>
        <w:ind w:firstLineChars="200" w:firstLine="420"/>
        <w:jc w:val="left"/>
        <w:rPr>
          <w:rFonts w:ascii="宋体" w:hAnsi="宋体" w:cs="宋体" w:hint="eastAsia"/>
          <w:szCs w:val="21"/>
        </w:rPr>
      </w:pPr>
      <w:r w:rsidRPr="000B088F">
        <w:rPr>
          <w:rFonts w:ascii="宋体" w:hAnsi="宋体" w:cs="宋体" w:hint="eastAsia"/>
          <w:szCs w:val="21"/>
        </w:rPr>
        <w:t>关于场外交通和场内交通的边界的约定：</w:t>
      </w:r>
      <w:r w:rsidRPr="000B088F">
        <w:rPr>
          <w:rFonts w:ascii="宋体" w:hAnsi="宋体" w:cs="宋体" w:hint="eastAsia"/>
          <w:szCs w:val="21"/>
          <w:u w:val="single"/>
        </w:rPr>
        <w:t>以项目建设用地规划红线为界，详见图纸。</w:t>
      </w:r>
    </w:p>
    <w:p w14:paraId="41757F4A" w14:textId="77777777" w:rsidR="002B407B" w:rsidRPr="000B088F" w:rsidRDefault="002B407B" w:rsidP="002B407B">
      <w:pPr>
        <w:tabs>
          <w:tab w:val="left" w:pos="0"/>
        </w:tabs>
        <w:snapToGrid w:val="0"/>
        <w:spacing w:line="390" w:lineRule="exact"/>
        <w:ind w:firstLineChars="200" w:firstLine="420"/>
        <w:jc w:val="left"/>
        <w:rPr>
          <w:rFonts w:ascii="宋体" w:hAnsi="宋体" w:cs="宋体" w:hint="eastAsia"/>
          <w:szCs w:val="21"/>
        </w:rPr>
      </w:pPr>
      <w:r w:rsidRPr="000B088F">
        <w:rPr>
          <w:rFonts w:ascii="宋体" w:hAnsi="宋体" w:cs="宋体" w:hint="eastAsia"/>
          <w:szCs w:val="21"/>
        </w:rPr>
        <w:t>关于发包人向承包人免费提供满足工程施工需要的场内道路和交通设施的约定：</w:t>
      </w:r>
    </w:p>
    <w:p w14:paraId="53A116A5" w14:textId="77777777" w:rsidR="002B407B" w:rsidRPr="000B088F" w:rsidRDefault="002B407B" w:rsidP="002B407B">
      <w:pPr>
        <w:tabs>
          <w:tab w:val="left" w:pos="0"/>
        </w:tabs>
        <w:snapToGrid w:val="0"/>
        <w:spacing w:line="390" w:lineRule="exact"/>
        <w:ind w:firstLineChars="200" w:firstLine="420"/>
        <w:jc w:val="left"/>
        <w:rPr>
          <w:rFonts w:ascii="宋体" w:hAnsi="宋体" w:cs="宋体" w:hint="eastAsia"/>
          <w:szCs w:val="21"/>
          <w:u w:val="single"/>
        </w:rPr>
      </w:pPr>
      <w:r w:rsidRPr="000B088F">
        <w:rPr>
          <w:rFonts w:ascii="宋体" w:hAnsi="宋体" w:cs="宋体" w:hint="eastAsia"/>
          <w:szCs w:val="21"/>
          <w:u w:val="single"/>
        </w:rPr>
        <w:t>发</w:t>
      </w:r>
      <w:bookmarkEnd w:id="63"/>
      <w:bookmarkEnd w:id="64"/>
      <w:bookmarkEnd w:id="65"/>
      <w:bookmarkEnd w:id="66"/>
      <w:bookmarkEnd w:id="67"/>
      <w:r w:rsidRPr="000B088F">
        <w:rPr>
          <w:rFonts w:ascii="宋体" w:hAnsi="宋体" w:cs="宋体" w:hint="eastAsia"/>
          <w:szCs w:val="21"/>
          <w:u w:val="single"/>
        </w:rPr>
        <w:t>包人提供现状场内交通的通行。施工过程中承包人应确保不因本工程的施工而对现状道路及其设施造成通行障碍、损坏和路面污染（经发包人和监理人共同批准的除外）。前述现象如有发生，由承包人负责修复和清理，并承担修复损坏和清理的全部费用和可能引起的赔偿。</w:t>
      </w:r>
    </w:p>
    <w:p w14:paraId="65EE8CD5" w14:textId="77777777" w:rsidR="002B407B" w:rsidRPr="000B088F" w:rsidRDefault="002B407B" w:rsidP="002B407B">
      <w:pPr>
        <w:tabs>
          <w:tab w:val="left" w:pos="0"/>
        </w:tabs>
        <w:snapToGrid w:val="0"/>
        <w:spacing w:line="390" w:lineRule="exact"/>
        <w:ind w:firstLineChars="200" w:firstLine="420"/>
        <w:jc w:val="left"/>
        <w:rPr>
          <w:rFonts w:ascii="宋体" w:hAnsi="宋体" w:cs="宋体" w:hint="eastAsia"/>
          <w:szCs w:val="21"/>
        </w:rPr>
      </w:pPr>
      <w:r w:rsidRPr="000B088F">
        <w:rPr>
          <w:rFonts w:ascii="宋体" w:hAnsi="宋体" w:cs="宋体" w:hint="eastAsia"/>
          <w:szCs w:val="21"/>
        </w:rPr>
        <w:t>4.3超大件和超重件的运输</w:t>
      </w:r>
    </w:p>
    <w:p w14:paraId="0B9DBFDE" w14:textId="77777777" w:rsidR="002B407B" w:rsidRPr="000B088F" w:rsidRDefault="002B407B" w:rsidP="002B407B">
      <w:pPr>
        <w:tabs>
          <w:tab w:val="left" w:pos="0"/>
        </w:tabs>
        <w:snapToGrid w:val="0"/>
        <w:spacing w:line="390" w:lineRule="exact"/>
        <w:ind w:firstLineChars="200" w:firstLine="420"/>
        <w:jc w:val="left"/>
        <w:rPr>
          <w:rFonts w:ascii="宋体" w:hAnsi="宋体" w:cs="宋体" w:hint="eastAsia"/>
        </w:rPr>
      </w:pPr>
      <w:r w:rsidRPr="000B088F">
        <w:rPr>
          <w:rFonts w:ascii="宋体" w:hAnsi="宋体" w:cs="宋体" w:hint="eastAsia"/>
        </w:rPr>
        <w:t>运输超大件或超重件所需的道路和桥梁临时加固改造费用和其他有关费用由</w:t>
      </w:r>
      <w:r w:rsidRPr="000B088F">
        <w:rPr>
          <w:rFonts w:ascii="宋体" w:hAnsi="宋体" w:cs="宋体" w:hint="eastAsia"/>
          <w:u w:val="single"/>
        </w:rPr>
        <w:t>承包人</w:t>
      </w:r>
      <w:r w:rsidRPr="000B088F">
        <w:rPr>
          <w:rFonts w:ascii="宋体" w:hAnsi="宋体" w:cs="宋体" w:hint="eastAsia"/>
        </w:rPr>
        <w:t>承担。</w:t>
      </w:r>
    </w:p>
    <w:p w14:paraId="3DD65E1F" w14:textId="77777777" w:rsidR="002B407B" w:rsidRPr="000B088F" w:rsidRDefault="002B407B" w:rsidP="002B407B">
      <w:pPr>
        <w:tabs>
          <w:tab w:val="left" w:pos="0"/>
        </w:tabs>
        <w:snapToGrid w:val="0"/>
        <w:spacing w:line="390" w:lineRule="exact"/>
        <w:rPr>
          <w:rFonts w:ascii="宋体" w:hAnsi="宋体" w:hint="eastAsia"/>
          <w:b/>
        </w:rPr>
      </w:pPr>
      <w:bookmarkStart w:id="68" w:name="_Toc364574690"/>
      <w:bookmarkStart w:id="69" w:name="_Toc351203634"/>
      <w:bookmarkStart w:id="70" w:name="_Toc364297183"/>
      <w:bookmarkStart w:id="71" w:name="_Toc364219279"/>
      <w:r w:rsidRPr="000B088F">
        <w:rPr>
          <w:rFonts w:ascii="宋体" w:hAnsi="宋体" w:hint="eastAsia"/>
          <w:b/>
        </w:rPr>
        <w:t>二</w:t>
      </w:r>
      <w:bookmarkStart w:id="72" w:name="_Toc296944496"/>
      <w:bookmarkStart w:id="73" w:name="_Toc296346658"/>
      <w:bookmarkStart w:id="74" w:name="_Toc297048343"/>
      <w:bookmarkStart w:id="75" w:name="_Toc296503157"/>
      <w:bookmarkStart w:id="76" w:name="_Toc296347156"/>
      <w:bookmarkStart w:id="77" w:name="_Toc292559867"/>
      <w:bookmarkStart w:id="78" w:name="_Toc296891197"/>
      <w:bookmarkStart w:id="79" w:name="_Toc292559362"/>
      <w:bookmarkStart w:id="80" w:name="_Toc297120457"/>
      <w:bookmarkStart w:id="81" w:name="_Toc296890985"/>
      <w:r w:rsidRPr="000B088F">
        <w:rPr>
          <w:rFonts w:ascii="宋体" w:hAnsi="宋体" w:hint="eastAsia"/>
          <w:b/>
        </w:rPr>
        <w:t>、发包人</w:t>
      </w:r>
    </w:p>
    <w:p w14:paraId="63E5A71F" w14:textId="77777777" w:rsidR="002B407B" w:rsidRPr="000B088F" w:rsidRDefault="002B407B" w:rsidP="002B407B">
      <w:pPr>
        <w:tabs>
          <w:tab w:val="left" w:pos="0"/>
        </w:tabs>
        <w:snapToGrid w:val="0"/>
        <w:spacing w:line="390" w:lineRule="exact"/>
        <w:rPr>
          <w:rFonts w:ascii="宋体" w:hAnsi="宋体" w:hint="eastAsia"/>
        </w:rPr>
      </w:pPr>
      <w:bookmarkStart w:id="82" w:name="_Toc364574691"/>
      <w:bookmarkStart w:id="83" w:name="_Toc364219280"/>
      <w:bookmarkStart w:id="84" w:name="_Toc364297184"/>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0B088F">
        <w:rPr>
          <w:rFonts w:ascii="宋体" w:hAnsi="宋体" w:hint="eastAsia"/>
        </w:rPr>
        <w:t>1、发包人代表</w:t>
      </w:r>
    </w:p>
    <w:bookmarkEnd w:id="82"/>
    <w:bookmarkEnd w:id="83"/>
    <w:bookmarkEnd w:id="84"/>
    <w:p w14:paraId="7C49449F" w14:textId="77777777" w:rsidR="002B407B" w:rsidRPr="000B088F" w:rsidRDefault="002B407B" w:rsidP="002B407B">
      <w:pPr>
        <w:tabs>
          <w:tab w:val="left" w:pos="0"/>
        </w:tabs>
        <w:snapToGrid w:val="0"/>
        <w:spacing w:line="390" w:lineRule="exact"/>
        <w:ind w:firstLineChars="200" w:firstLine="420"/>
        <w:rPr>
          <w:rFonts w:ascii="宋体" w:hAnsi="宋体" w:hint="eastAsia"/>
          <w:szCs w:val="21"/>
        </w:rPr>
      </w:pPr>
      <w:r w:rsidRPr="000B088F">
        <w:rPr>
          <w:rFonts w:ascii="宋体" w:hAnsi="宋体" w:hint="eastAsia"/>
          <w:szCs w:val="21"/>
        </w:rPr>
        <w:t>发包人代表：</w:t>
      </w:r>
    </w:p>
    <w:p w14:paraId="21DA8B57" w14:textId="77777777" w:rsidR="002B407B" w:rsidRPr="000B088F" w:rsidRDefault="002B407B" w:rsidP="002B407B">
      <w:pPr>
        <w:tabs>
          <w:tab w:val="left" w:pos="0"/>
        </w:tabs>
        <w:snapToGrid w:val="0"/>
        <w:spacing w:line="390" w:lineRule="exact"/>
        <w:ind w:firstLineChars="200" w:firstLine="420"/>
        <w:rPr>
          <w:rFonts w:ascii="宋体" w:hAnsi="宋体" w:hint="eastAsia"/>
          <w:szCs w:val="21"/>
        </w:rPr>
      </w:pPr>
      <w:r w:rsidRPr="000B088F">
        <w:rPr>
          <w:rFonts w:ascii="宋体" w:hAnsi="宋体" w:hint="eastAsia"/>
          <w:szCs w:val="21"/>
        </w:rPr>
        <w:t>姓    名：</w:t>
      </w:r>
      <w:r w:rsidRPr="000B088F">
        <w:rPr>
          <w:rFonts w:ascii="宋体" w:hAnsi="宋体" w:hint="eastAsia"/>
          <w:szCs w:val="21"/>
          <w:u w:val="single"/>
        </w:rPr>
        <w:t xml:space="preserve">                     </w:t>
      </w:r>
      <w:r w:rsidRPr="000B088F">
        <w:rPr>
          <w:rFonts w:ascii="宋体" w:hAnsi="宋体" w:hint="eastAsia"/>
          <w:szCs w:val="21"/>
        </w:rPr>
        <w:t>；</w:t>
      </w:r>
    </w:p>
    <w:p w14:paraId="58203A95" w14:textId="77777777" w:rsidR="002B407B" w:rsidRPr="000B088F" w:rsidRDefault="002B407B" w:rsidP="002B407B">
      <w:pPr>
        <w:tabs>
          <w:tab w:val="left" w:pos="0"/>
        </w:tabs>
        <w:snapToGrid w:val="0"/>
        <w:spacing w:line="390" w:lineRule="exact"/>
        <w:ind w:firstLineChars="200" w:firstLine="420"/>
        <w:rPr>
          <w:rFonts w:ascii="宋体" w:hAnsi="宋体" w:hint="eastAsia"/>
          <w:szCs w:val="21"/>
        </w:rPr>
      </w:pPr>
      <w:r w:rsidRPr="000B088F">
        <w:rPr>
          <w:rFonts w:ascii="宋体" w:hAnsi="宋体" w:hint="eastAsia"/>
          <w:szCs w:val="21"/>
        </w:rPr>
        <w:t>身份证号：</w:t>
      </w:r>
      <w:r w:rsidRPr="000B088F">
        <w:rPr>
          <w:rFonts w:ascii="宋体" w:hAnsi="宋体" w:hint="eastAsia"/>
          <w:szCs w:val="21"/>
          <w:u w:val="single"/>
        </w:rPr>
        <w:t xml:space="preserve">                     </w:t>
      </w:r>
      <w:r w:rsidRPr="000B088F">
        <w:rPr>
          <w:rFonts w:ascii="宋体" w:hAnsi="宋体" w:hint="eastAsia"/>
          <w:szCs w:val="21"/>
        </w:rPr>
        <w:t>；</w:t>
      </w:r>
    </w:p>
    <w:p w14:paraId="677445E3" w14:textId="77777777" w:rsidR="002B407B" w:rsidRPr="000B088F" w:rsidRDefault="002B407B" w:rsidP="002B407B">
      <w:pPr>
        <w:tabs>
          <w:tab w:val="left" w:pos="0"/>
        </w:tabs>
        <w:snapToGrid w:val="0"/>
        <w:spacing w:line="390" w:lineRule="exact"/>
        <w:ind w:firstLineChars="200" w:firstLine="420"/>
        <w:rPr>
          <w:rFonts w:ascii="宋体" w:hAnsi="宋体" w:hint="eastAsia"/>
          <w:szCs w:val="21"/>
        </w:rPr>
      </w:pPr>
      <w:r w:rsidRPr="000B088F">
        <w:rPr>
          <w:rFonts w:ascii="宋体" w:hAnsi="宋体" w:hint="eastAsia"/>
          <w:szCs w:val="21"/>
        </w:rPr>
        <w:t>职    务：</w:t>
      </w:r>
      <w:r w:rsidRPr="000B088F">
        <w:rPr>
          <w:rFonts w:ascii="宋体" w:hAnsi="宋体" w:hint="eastAsia"/>
          <w:szCs w:val="21"/>
          <w:u w:val="single"/>
        </w:rPr>
        <w:t xml:space="preserve">                     </w:t>
      </w:r>
      <w:r w:rsidRPr="000B088F">
        <w:rPr>
          <w:rFonts w:ascii="宋体" w:hAnsi="宋体" w:hint="eastAsia"/>
          <w:szCs w:val="21"/>
        </w:rPr>
        <w:t>；</w:t>
      </w:r>
    </w:p>
    <w:p w14:paraId="72A9F48C" w14:textId="77777777" w:rsidR="002B407B" w:rsidRPr="000B088F" w:rsidRDefault="002B407B" w:rsidP="002B407B">
      <w:pPr>
        <w:tabs>
          <w:tab w:val="left" w:pos="0"/>
        </w:tabs>
        <w:snapToGrid w:val="0"/>
        <w:spacing w:line="390" w:lineRule="exact"/>
        <w:ind w:firstLineChars="200" w:firstLine="420"/>
        <w:rPr>
          <w:rFonts w:ascii="宋体" w:hAnsi="宋体" w:hint="eastAsia"/>
          <w:szCs w:val="21"/>
        </w:rPr>
      </w:pPr>
      <w:r w:rsidRPr="000B088F">
        <w:rPr>
          <w:rFonts w:ascii="宋体" w:hAnsi="宋体" w:hint="eastAsia"/>
          <w:szCs w:val="21"/>
        </w:rPr>
        <w:t>联系电话：</w:t>
      </w:r>
      <w:r w:rsidRPr="000B088F">
        <w:rPr>
          <w:rFonts w:ascii="宋体" w:hAnsi="宋体" w:hint="eastAsia"/>
          <w:szCs w:val="21"/>
          <w:u w:val="single"/>
        </w:rPr>
        <w:t xml:space="preserve">                     </w:t>
      </w:r>
      <w:r w:rsidRPr="000B088F">
        <w:rPr>
          <w:rFonts w:ascii="宋体" w:hAnsi="宋体" w:hint="eastAsia"/>
          <w:szCs w:val="21"/>
        </w:rPr>
        <w:t>；</w:t>
      </w:r>
    </w:p>
    <w:p w14:paraId="7D178BF4" w14:textId="77777777" w:rsidR="002B407B" w:rsidRPr="000B088F" w:rsidRDefault="002B407B" w:rsidP="002B407B">
      <w:pPr>
        <w:tabs>
          <w:tab w:val="left" w:pos="0"/>
        </w:tabs>
        <w:snapToGrid w:val="0"/>
        <w:spacing w:line="390" w:lineRule="exact"/>
        <w:ind w:firstLineChars="200" w:firstLine="420"/>
        <w:rPr>
          <w:rFonts w:ascii="宋体" w:hAnsi="宋体" w:hint="eastAsia"/>
          <w:szCs w:val="21"/>
        </w:rPr>
      </w:pPr>
      <w:r w:rsidRPr="000B088F">
        <w:rPr>
          <w:rFonts w:ascii="宋体" w:hAnsi="宋体" w:hint="eastAsia"/>
          <w:szCs w:val="21"/>
        </w:rPr>
        <w:t>电子信箱：</w:t>
      </w:r>
      <w:r w:rsidRPr="000B088F">
        <w:rPr>
          <w:rFonts w:ascii="宋体" w:hAnsi="宋体" w:hint="eastAsia"/>
          <w:szCs w:val="21"/>
          <w:u w:val="single"/>
        </w:rPr>
        <w:t xml:space="preserve">                     </w:t>
      </w:r>
      <w:r w:rsidRPr="000B088F">
        <w:rPr>
          <w:rFonts w:ascii="宋体" w:hAnsi="宋体" w:hint="eastAsia"/>
          <w:szCs w:val="21"/>
        </w:rPr>
        <w:t>；</w:t>
      </w:r>
    </w:p>
    <w:p w14:paraId="0B60FB77" w14:textId="77777777" w:rsidR="002B407B" w:rsidRPr="000B088F" w:rsidRDefault="002B407B" w:rsidP="002B407B">
      <w:pPr>
        <w:tabs>
          <w:tab w:val="left" w:pos="0"/>
        </w:tabs>
        <w:snapToGrid w:val="0"/>
        <w:spacing w:line="390" w:lineRule="exact"/>
        <w:ind w:firstLineChars="200" w:firstLine="420"/>
        <w:rPr>
          <w:rFonts w:ascii="宋体" w:hAnsi="宋体" w:hint="eastAsia"/>
          <w:szCs w:val="21"/>
          <w:u w:val="single"/>
        </w:rPr>
      </w:pPr>
      <w:r w:rsidRPr="000B088F">
        <w:rPr>
          <w:rFonts w:ascii="宋体" w:hAnsi="宋体" w:hint="eastAsia"/>
          <w:szCs w:val="21"/>
        </w:rPr>
        <w:t>通信地址：</w:t>
      </w:r>
      <w:r w:rsidRPr="000B088F">
        <w:rPr>
          <w:rFonts w:ascii="宋体" w:hAnsi="宋体" w:hint="eastAsia"/>
          <w:szCs w:val="21"/>
          <w:u w:val="single"/>
        </w:rPr>
        <w:t xml:space="preserve">                     </w:t>
      </w:r>
      <w:r w:rsidRPr="000B088F">
        <w:rPr>
          <w:rFonts w:ascii="宋体" w:hAnsi="宋体" w:hint="eastAsia"/>
          <w:szCs w:val="21"/>
        </w:rPr>
        <w:t>。</w:t>
      </w:r>
    </w:p>
    <w:p w14:paraId="229BC665" w14:textId="77777777" w:rsidR="002B407B" w:rsidRPr="000B088F" w:rsidRDefault="002B407B" w:rsidP="002B407B">
      <w:pPr>
        <w:tabs>
          <w:tab w:val="left" w:pos="0"/>
        </w:tabs>
        <w:snapToGrid w:val="0"/>
        <w:spacing w:line="390" w:lineRule="exact"/>
        <w:ind w:firstLineChars="200" w:firstLine="420"/>
        <w:rPr>
          <w:rFonts w:ascii="宋体" w:hAnsi="宋体" w:hint="eastAsia"/>
          <w:u w:val="single"/>
        </w:rPr>
      </w:pPr>
      <w:r w:rsidRPr="000B088F">
        <w:rPr>
          <w:rFonts w:ascii="宋体" w:hAnsi="宋体" w:hint="eastAsia"/>
        </w:rPr>
        <w:t>发包人对发包人代表的授权范围如下：</w:t>
      </w:r>
      <w:r w:rsidRPr="000B088F">
        <w:rPr>
          <w:rFonts w:ascii="宋体" w:hAnsi="宋体" w:hint="eastAsia"/>
          <w:u w:val="single"/>
        </w:rPr>
        <w:t>①负责处理合同履行过程中有关发包人的具体事宜，转达发包人重大意见；②批准施工组织设计和施工专项方案；③批准开工令、停工令、复工令；④批准工期顺延；⑤批准技术标准和要求、批准一般设计变更或工程洽商，出具现场签证；⑥确定索赔金额；⑦确定变更工作的单价；⑧确定实际完成的工程量；⑨批准进度款、结算款、尾款支付申请书，签署前述支付意见等。上述发包人代表行使职权时还应符合发包人的内部管理制度和审批流程</w:t>
      </w:r>
      <w:r w:rsidRPr="000B088F">
        <w:rPr>
          <w:rFonts w:ascii="宋体" w:hAnsi="宋体" w:hint="eastAsia"/>
        </w:rPr>
        <w:t>。</w:t>
      </w:r>
    </w:p>
    <w:p w14:paraId="4D16D314" w14:textId="77777777" w:rsidR="002B407B" w:rsidRPr="000B088F" w:rsidRDefault="002B407B" w:rsidP="002B407B">
      <w:pPr>
        <w:tabs>
          <w:tab w:val="left" w:pos="0"/>
        </w:tabs>
        <w:snapToGrid w:val="0"/>
        <w:spacing w:line="390" w:lineRule="exact"/>
        <w:rPr>
          <w:rFonts w:ascii="宋体" w:hAnsi="宋体" w:hint="eastAsia"/>
        </w:rPr>
      </w:pPr>
      <w:r w:rsidRPr="000B088F">
        <w:rPr>
          <w:rFonts w:ascii="宋体" w:hAnsi="宋体" w:hint="eastAsia"/>
        </w:rPr>
        <w:t>2、施工现场、施工条件和基础资料的提供</w:t>
      </w:r>
    </w:p>
    <w:p w14:paraId="7FAC7D8E" w14:textId="77777777" w:rsidR="002B407B" w:rsidRPr="000B088F" w:rsidRDefault="002B407B" w:rsidP="002B407B">
      <w:pPr>
        <w:tabs>
          <w:tab w:val="left" w:pos="0"/>
        </w:tabs>
        <w:snapToGrid w:val="0"/>
        <w:spacing w:line="390" w:lineRule="exact"/>
        <w:ind w:firstLineChars="200" w:firstLine="420"/>
        <w:rPr>
          <w:rFonts w:ascii="宋体" w:hAnsi="宋体" w:hint="eastAsia"/>
          <w:szCs w:val="21"/>
        </w:rPr>
      </w:pPr>
      <w:r w:rsidRPr="000B088F">
        <w:rPr>
          <w:rFonts w:ascii="宋体" w:hAnsi="宋体" w:hint="eastAsia"/>
          <w:szCs w:val="21"/>
        </w:rPr>
        <w:t>2.1提供施工现场</w:t>
      </w:r>
    </w:p>
    <w:p w14:paraId="1759A1E1" w14:textId="77777777" w:rsidR="002B407B" w:rsidRPr="000B088F" w:rsidRDefault="002B407B" w:rsidP="002B407B">
      <w:pPr>
        <w:tabs>
          <w:tab w:val="left" w:pos="0"/>
        </w:tabs>
        <w:snapToGrid w:val="0"/>
        <w:spacing w:line="390" w:lineRule="exact"/>
        <w:ind w:firstLineChars="200" w:firstLine="420"/>
        <w:rPr>
          <w:rFonts w:ascii="宋体" w:hAnsi="宋体" w:hint="eastAsia"/>
          <w:b/>
          <w:szCs w:val="21"/>
          <w:u w:val="single"/>
        </w:rPr>
      </w:pPr>
      <w:r w:rsidRPr="000B088F">
        <w:rPr>
          <w:rFonts w:ascii="宋体" w:hAnsi="宋体" w:hint="eastAsia"/>
          <w:szCs w:val="21"/>
        </w:rPr>
        <w:t>关于发包人移交施工现场的期限要求：</w:t>
      </w:r>
      <w:r w:rsidRPr="000B088F">
        <w:rPr>
          <w:rFonts w:ascii="宋体" w:hAnsi="宋体" w:hint="eastAsia"/>
          <w:b/>
          <w:szCs w:val="21"/>
          <w:u w:val="single"/>
        </w:rPr>
        <w:t>发包人应于开工日期7天前向承包人移交施工现场。</w:t>
      </w:r>
    </w:p>
    <w:p w14:paraId="64A400CA" w14:textId="77777777" w:rsidR="002B407B" w:rsidRPr="000B088F" w:rsidRDefault="002B407B" w:rsidP="002B407B">
      <w:pPr>
        <w:tabs>
          <w:tab w:val="left" w:pos="0"/>
        </w:tabs>
        <w:snapToGrid w:val="0"/>
        <w:spacing w:line="390" w:lineRule="exact"/>
        <w:ind w:firstLineChars="200" w:firstLine="420"/>
        <w:rPr>
          <w:rFonts w:ascii="宋体" w:hAnsi="宋体" w:hint="eastAsia"/>
          <w:szCs w:val="21"/>
        </w:rPr>
      </w:pPr>
      <w:r w:rsidRPr="000B088F">
        <w:rPr>
          <w:rFonts w:ascii="宋体" w:hAnsi="宋体" w:hint="eastAsia"/>
          <w:szCs w:val="21"/>
        </w:rPr>
        <w:t>2.2提供施工条件</w:t>
      </w:r>
    </w:p>
    <w:p w14:paraId="02BF2D3D" w14:textId="77777777" w:rsidR="002B407B" w:rsidRPr="000B088F" w:rsidRDefault="002B407B" w:rsidP="002B407B">
      <w:pPr>
        <w:tabs>
          <w:tab w:val="left" w:pos="0"/>
        </w:tabs>
        <w:snapToGrid w:val="0"/>
        <w:spacing w:line="390" w:lineRule="exact"/>
        <w:ind w:firstLineChars="200" w:firstLine="420"/>
        <w:rPr>
          <w:rFonts w:ascii="宋体" w:hAnsi="宋体" w:hint="eastAsia"/>
          <w:b/>
          <w:u w:val="single"/>
        </w:rPr>
      </w:pPr>
      <w:r w:rsidRPr="000B088F">
        <w:rPr>
          <w:rFonts w:ascii="宋体" w:hAnsi="宋体" w:hint="eastAsia"/>
        </w:rPr>
        <w:t>关于发包人应负责提供施工所需要的条件：</w:t>
      </w:r>
      <w:r w:rsidRPr="000B088F">
        <w:rPr>
          <w:rFonts w:ascii="宋体" w:hAnsi="宋体" w:hint="eastAsia"/>
          <w:b/>
          <w:u w:val="single"/>
        </w:rPr>
        <w:t>已基本满足施工条件。</w:t>
      </w:r>
    </w:p>
    <w:p w14:paraId="7B372731" w14:textId="77777777" w:rsidR="002B407B" w:rsidRPr="000B088F" w:rsidRDefault="002B407B" w:rsidP="002B407B">
      <w:pPr>
        <w:tabs>
          <w:tab w:val="left" w:pos="0"/>
        </w:tabs>
        <w:snapToGrid w:val="0"/>
        <w:spacing w:line="390" w:lineRule="exact"/>
        <w:rPr>
          <w:rFonts w:ascii="宋体" w:hAnsi="宋体" w:hint="eastAsia"/>
          <w:b/>
        </w:rPr>
      </w:pPr>
      <w:r w:rsidRPr="000B088F">
        <w:rPr>
          <w:rFonts w:ascii="宋体" w:hAnsi="宋体" w:hint="eastAsia"/>
          <w:b/>
        </w:rPr>
        <w:t>三、 承包人</w:t>
      </w:r>
    </w:p>
    <w:p w14:paraId="0DE77F30" w14:textId="77777777" w:rsidR="002B407B" w:rsidRPr="000B088F" w:rsidRDefault="002B407B" w:rsidP="002B407B">
      <w:pPr>
        <w:tabs>
          <w:tab w:val="left" w:pos="0"/>
        </w:tabs>
        <w:snapToGrid w:val="0"/>
        <w:spacing w:line="390" w:lineRule="exact"/>
        <w:ind w:firstLineChars="200" w:firstLine="420"/>
        <w:rPr>
          <w:rFonts w:ascii="宋体" w:hAnsi="宋体" w:hint="eastAsia"/>
          <w:szCs w:val="21"/>
        </w:rPr>
      </w:pPr>
      <w:r w:rsidRPr="000B088F">
        <w:rPr>
          <w:rFonts w:ascii="宋体" w:hAnsi="宋体" w:hint="eastAsia"/>
          <w:szCs w:val="21"/>
        </w:rPr>
        <w:lastRenderedPageBreak/>
        <w:t>3.1承包人应履行的其他义务</w:t>
      </w:r>
    </w:p>
    <w:p w14:paraId="05070CB6" w14:textId="77777777" w:rsidR="002B407B" w:rsidRPr="000B088F" w:rsidRDefault="002B407B" w:rsidP="002B407B">
      <w:pPr>
        <w:tabs>
          <w:tab w:val="left" w:pos="0"/>
        </w:tabs>
        <w:snapToGrid w:val="0"/>
        <w:spacing w:line="390" w:lineRule="exact"/>
        <w:ind w:firstLineChars="200" w:firstLine="420"/>
        <w:jc w:val="left"/>
        <w:rPr>
          <w:rFonts w:ascii="宋体" w:hAnsi="宋体" w:hint="eastAsia"/>
          <w:bCs/>
          <w:szCs w:val="21"/>
          <w:u w:val="single"/>
        </w:rPr>
      </w:pPr>
      <w:r w:rsidRPr="000B088F">
        <w:rPr>
          <w:rFonts w:ascii="宋体" w:hAnsi="宋体" w:hint="eastAsia"/>
          <w:bCs/>
          <w:szCs w:val="21"/>
          <w:u w:val="single"/>
        </w:rPr>
        <w:fldChar w:fldCharType="begin"/>
      </w:r>
      <w:r w:rsidRPr="000B088F">
        <w:rPr>
          <w:rFonts w:ascii="宋体" w:hAnsi="宋体" w:hint="eastAsia"/>
          <w:bCs/>
          <w:szCs w:val="21"/>
          <w:u w:val="single"/>
        </w:rPr>
        <w:instrText xml:space="preserve"> = 1 \* GB3 </w:instrText>
      </w:r>
      <w:r w:rsidRPr="000B088F">
        <w:rPr>
          <w:rFonts w:ascii="宋体" w:hAnsi="宋体" w:hint="eastAsia"/>
          <w:bCs/>
          <w:szCs w:val="21"/>
          <w:u w:val="single"/>
        </w:rPr>
        <w:fldChar w:fldCharType="separate"/>
      </w:r>
      <w:r w:rsidRPr="000B088F">
        <w:rPr>
          <w:rFonts w:ascii="宋体" w:hAnsi="宋体" w:hint="eastAsia"/>
          <w:bCs/>
          <w:szCs w:val="21"/>
          <w:u w:val="single"/>
        </w:rPr>
        <w:t>①</w:t>
      </w:r>
      <w:r w:rsidRPr="000B088F">
        <w:rPr>
          <w:rFonts w:ascii="宋体" w:hAnsi="宋体" w:hint="eastAsia"/>
          <w:bCs/>
          <w:szCs w:val="21"/>
          <w:u w:val="single"/>
        </w:rPr>
        <w:fldChar w:fldCharType="end"/>
      </w:r>
      <w:r w:rsidRPr="000B088F">
        <w:rPr>
          <w:rFonts w:ascii="宋体" w:hAnsi="宋体" w:hint="eastAsia"/>
          <w:bCs/>
          <w:szCs w:val="21"/>
          <w:u w:val="single"/>
        </w:rPr>
        <w:t>临时占地由承包人向相关权益人申请，并办理租用或借用手续，承包人按有关规定直接支付其费用，发包人对此予以协调，临时上地的面积和使用期应满足工程需要，费用包括临时占地数量、时间及因此而发生的协调、租用、借用、地面附着物等相关费用，上述该费用已包括在合同价内，不另行增加。</w:t>
      </w:r>
    </w:p>
    <w:p w14:paraId="7A7F6566" w14:textId="77777777" w:rsidR="002B407B" w:rsidRPr="000B088F" w:rsidRDefault="002B407B" w:rsidP="002B407B">
      <w:pPr>
        <w:tabs>
          <w:tab w:val="left" w:pos="0"/>
        </w:tabs>
        <w:snapToGrid w:val="0"/>
        <w:spacing w:line="390" w:lineRule="exact"/>
        <w:ind w:firstLineChars="200" w:firstLine="420"/>
        <w:jc w:val="left"/>
        <w:rPr>
          <w:rFonts w:ascii="宋体" w:hAnsi="宋体" w:hint="eastAsia"/>
          <w:bCs/>
          <w:szCs w:val="21"/>
          <w:u w:val="single"/>
        </w:rPr>
      </w:pPr>
      <w:r w:rsidRPr="000B088F">
        <w:rPr>
          <w:rFonts w:ascii="宋体" w:hAnsi="宋体" w:hint="eastAsia"/>
          <w:bCs/>
          <w:szCs w:val="21"/>
          <w:u w:val="single"/>
        </w:rPr>
        <w:fldChar w:fldCharType="begin"/>
      </w:r>
      <w:r w:rsidRPr="000B088F">
        <w:rPr>
          <w:rFonts w:ascii="宋体" w:hAnsi="宋体" w:hint="eastAsia"/>
          <w:bCs/>
          <w:szCs w:val="21"/>
          <w:u w:val="single"/>
        </w:rPr>
        <w:instrText xml:space="preserve"> = 2 \* GB3 </w:instrText>
      </w:r>
      <w:r w:rsidRPr="000B088F">
        <w:rPr>
          <w:rFonts w:ascii="宋体" w:hAnsi="宋体" w:hint="eastAsia"/>
          <w:bCs/>
          <w:szCs w:val="21"/>
          <w:u w:val="single"/>
        </w:rPr>
        <w:fldChar w:fldCharType="separate"/>
      </w:r>
      <w:r w:rsidRPr="000B088F">
        <w:rPr>
          <w:rFonts w:ascii="宋体" w:hAnsi="宋体" w:hint="eastAsia"/>
          <w:bCs/>
          <w:szCs w:val="21"/>
          <w:u w:val="single"/>
        </w:rPr>
        <w:t>②</w:t>
      </w:r>
      <w:r w:rsidRPr="000B088F">
        <w:rPr>
          <w:rFonts w:ascii="宋体" w:hAnsi="宋体" w:hint="eastAsia"/>
          <w:bCs/>
          <w:szCs w:val="21"/>
          <w:u w:val="single"/>
        </w:rPr>
        <w:fldChar w:fldCharType="end"/>
      </w:r>
      <w:r w:rsidRPr="000B088F">
        <w:rPr>
          <w:rFonts w:ascii="宋体" w:hAnsi="宋体" w:hint="eastAsia"/>
          <w:bCs/>
          <w:szCs w:val="21"/>
          <w:u w:val="single"/>
        </w:rPr>
        <w:t>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发包人有权作为不良记录纳入建设市场信用管理系统。</w:t>
      </w:r>
    </w:p>
    <w:p w14:paraId="0461FE9B" w14:textId="77777777" w:rsidR="002B407B" w:rsidRPr="000B088F" w:rsidRDefault="002B407B" w:rsidP="002B407B">
      <w:pPr>
        <w:tabs>
          <w:tab w:val="left" w:pos="0"/>
        </w:tabs>
        <w:snapToGrid w:val="0"/>
        <w:spacing w:line="390" w:lineRule="exact"/>
        <w:ind w:firstLineChars="200" w:firstLine="420"/>
        <w:jc w:val="left"/>
        <w:rPr>
          <w:rFonts w:ascii="宋体" w:hAnsi="宋体" w:hint="eastAsia"/>
          <w:bCs/>
          <w:szCs w:val="21"/>
          <w:u w:val="single"/>
        </w:rPr>
      </w:pPr>
      <w:r w:rsidRPr="000B088F">
        <w:rPr>
          <w:rFonts w:ascii="宋体" w:hAnsi="宋体" w:hint="eastAsia"/>
          <w:bCs/>
          <w:szCs w:val="21"/>
          <w:u w:val="single"/>
        </w:rPr>
        <w:fldChar w:fldCharType="begin"/>
      </w:r>
      <w:r w:rsidRPr="000B088F">
        <w:rPr>
          <w:rFonts w:ascii="宋体" w:hAnsi="宋体" w:hint="eastAsia"/>
          <w:bCs/>
          <w:szCs w:val="21"/>
          <w:u w:val="single"/>
        </w:rPr>
        <w:instrText xml:space="preserve"> = 3 \* GB3 </w:instrText>
      </w:r>
      <w:r w:rsidRPr="000B088F">
        <w:rPr>
          <w:rFonts w:ascii="宋体" w:hAnsi="宋体" w:hint="eastAsia"/>
          <w:bCs/>
          <w:szCs w:val="21"/>
          <w:u w:val="single"/>
        </w:rPr>
        <w:fldChar w:fldCharType="separate"/>
      </w:r>
      <w:r w:rsidRPr="000B088F">
        <w:rPr>
          <w:rFonts w:ascii="宋体" w:hAnsi="宋体" w:hint="eastAsia"/>
          <w:bCs/>
          <w:szCs w:val="21"/>
          <w:u w:val="single"/>
        </w:rPr>
        <w:t>③</w:t>
      </w:r>
      <w:r w:rsidRPr="000B088F">
        <w:rPr>
          <w:rFonts w:ascii="宋体" w:hAnsi="宋体" w:hint="eastAsia"/>
          <w:bCs/>
          <w:szCs w:val="21"/>
          <w:u w:val="single"/>
        </w:rPr>
        <w:fldChar w:fldCharType="end"/>
      </w:r>
      <w:r w:rsidRPr="000B088F">
        <w:rPr>
          <w:rFonts w:ascii="宋体" w:hAnsi="宋体" w:hint="eastAsia"/>
          <w:bCs/>
          <w:szCs w:val="21"/>
          <w:u w:val="single"/>
        </w:rPr>
        <w:t>项目审计、稽查和检查等的配合:</w:t>
      </w:r>
    </w:p>
    <w:p w14:paraId="3E714039" w14:textId="77777777" w:rsidR="002B407B" w:rsidRPr="000B088F" w:rsidRDefault="002B407B" w:rsidP="002B407B">
      <w:pPr>
        <w:tabs>
          <w:tab w:val="left" w:pos="0"/>
        </w:tabs>
        <w:snapToGrid w:val="0"/>
        <w:spacing w:line="390" w:lineRule="exact"/>
        <w:ind w:firstLineChars="200" w:firstLine="420"/>
        <w:jc w:val="left"/>
        <w:rPr>
          <w:rFonts w:ascii="宋体" w:hAnsi="宋体" w:hint="eastAsia"/>
          <w:bCs/>
          <w:szCs w:val="21"/>
          <w:u w:val="single"/>
        </w:rPr>
      </w:pPr>
      <w:r w:rsidRPr="000B088F">
        <w:rPr>
          <w:rFonts w:ascii="宋体" w:hAnsi="宋体" w:hint="eastAsia"/>
          <w:bCs/>
          <w:szCs w:val="21"/>
          <w:u w:val="single"/>
        </w:rPr>
        <w:t>a.与本工程项目相关的审计和稽查，承包人应高度重视并委派专人积极予以配合；</w:t>
      </w:r>
    </w:p>
    <w:p w14:paraId="19B9A23A" w14:textId="77777777" w:rsidR="002B407B" w:rsidRPr="000B088F" w:rsidRDefault="002B407B" w:rsidP="002B407B">
      <w:pPr>
        <w:tabs>
          <w:tab w:val="left" w:pos="0"/>
        </w:tabs>
        <w:snapToGrid w:val="0"/>
        <w:spacing w:line="390" w:lineRule="exact"/>
        <w:ind w:firstLineChars="200" w:firstLine="420"/>
        <w:jc w:val="left"/>
        <w:rPr>
          <w:rFonts w:ascii="宋体" w:hAnsi="宋体" w:hint="eastAsia"/>
          <w:bCs/>
          <w:szCs w:val="21"/>
          <w:u w:val="single"/>
        </w:rPr>
      </w:pPr>
      <w:r w:rsidRPr="000B088F">
        <w:rPr>
          <w:rFonts w:ascii="宋体" w:hAnsi="宋体" w:hint="eastAsia"/>
          <w:bCs/>
          <w:szCs w:val="21"/>
          <w:u w:val="single"/>
        </w:rPr>
        <w:t>b.有关单位对本项目的各种检查和视察等活动，承包人有义务予以积极配合开展各种工作；</w:t>
      </w:r>
    </w:p>
    <w:p w14:paraId="0191448B" w14:textId="77777777" w:rsidR="002B407B" w:rsidRPr="000B088F" w:rsidRDefault="002B407B" w:rsidP="002B407B">
      <w:pPr>
        <w:tabs>
          <w:tab w:val="left" w:pos="0"/>
        </w:tabs>
        <w:snapToGrid w:val="0"/>
        <w:spacing w:line="390" w:lineRule="exact"/>
        <w:ind w:firstLineChars="200" w:firstLine="420"/>
        <w:jc w:val="left"/>
        <w:rPr>
          <w:rFonts w:ascii="宋体" w:hAnsi="宋体" w:hint="eastAsia"/>
          <w:bCs/>
          <w:szCs w:val="21"/>
          <w:u w:val="single"/>
        </w:rPr>
      </w:pPr>
      <w:r w:rsidRPr="000B088F">
        <w:rPr>
          <w:rFonts w:ascii="宋体" w:hAnsi="宋体" w:hint="eastAsia"/>
          <w:bCs/>
          <w:szCs w:val="21"/>
          <w:u w:val="single"/>
        </w:rPr>
        <w:t>c.本工程项目有关的各类统计报表、汇报材料包括交(竣)工验收和项目后评价报告等，承包人有义务配合发包人做好编制工作并提供相应的资料；</w:t>
      </w:r>
    </w:p>
    <w:p w14:paraId="3CFF4830" w14:textId="77777777" w:rsidR="002B407B" w:rsidRPr="000B088F" w:rsidRDefault="002B407B" w:rsidP="002B407B">
      <w:pPr>
        <w:tabs>
          <w:tab w:val="left" w:pos="0"/>
        </w:tabs>
        <w:snapToGrid w:val="0"/>
        <w:spacing w:line="390" w:lineRule="exact"/>
        <w:ind w:firstLineChars="200" w:firstLine="420"/>
        <w:jc w:val="left"/>
        <w:rPr>
          <w:rFonts w:ascii="宋体" w:hAnsi="宋体" w:hint="eastAsia"/>
          <w:bCs/>
          <w:szCs w:val="21"/>
          <w:u w:val="single"/>
        </w:rPr>
      </w:pPr>
      <w:r w:rsidRPr="000B088F">
        <w:rPr>
          <w:rFonts w:ascii="宋体" w:hAnsi="宋体" w:hint="eastAsia"/>
          <w:bCs/>
          <w:szCs w:val="21"/>
          <w:u w:val="single"/>
        </w:rPr>
        <w:t>d.承包人应按发包人、监理人和有关文件要求，建立相应的计量、支付和变更台帐，同时承包人应配合发包人、监理人建立相应的台帐，并保持其持续有效直至工程决算完成；</w:t>
      </w:r>
    </w:p>
    <w:p w14:paraId="28811C0D" w14:textId="77777777" w:rsidR="002B407B" w:rsidRPr="000B088F" w:rsidRDefault="002B407B" w:rsidP="002B407B">
      <w:pPr>
        <w:tabs>
          <w:tab w:val="left" w:pos="0"/>
        </w:tabs>
        <w:snapToGrid w:val="0"/>
        <w:spacing w:line="390" w:lineRule="exact"/>
        <w:ind w:firstLineChars="200" w:firstLine="420"/>
        <w:jc w:val="left"/>
        <w:rPr>
          <w:rFonts w:ascii="宋体" w:hAnsi="宋体" w:hint="eastAsia"/>
          <w:bCs/>
          <w:szCs w:val="21"/>
          <w:u w:val="single"/>
        </w:rPr>
      </w:pPr>
      <w:r w:rsidRPr="000B088F">
        <w:rPr>
          <w:rFonts w:ascii="宋体" w:hAnsi="宋体" w:hint="eastAsia"/>
          <w:bCs/>
          <w:szCs w:val="21"/>
          <w:u w:val="single"/>
        </w:rPr>
        <w:fldChar w:fldCharType="begin"/>
      </w:r>
      <w:r w:rsidRPr="000B088F">
        <w:rPr>
          <w:rFonts w:ascii="宋体" w:hAnsi="宋体" w:hint="eastAsia"/>
          <w:bCs/>
          <w:szCs w:val="21"/>
          <w:u w:val="single"/>
        </w:rPr>
        <w:instrText xml:space="preserve"> = 4 \* GB3 </w:instrText>
      </w:r>
      <w:r w:rsidRPr="000B088F">
        <w:rPr>
          <w:rFonts w:ascii="宋体" w:hAnsi="宋体" w:hint="eastAsia"/>
          <w:bCs/>
          <w:szCs w:val="21"/>
          <w:u w:val="single"/>
        </w:rPr>
        <w:fldChar w:fldCharType="separate"/>
      </w:r>
      <w:r w:rsidRPr="000B088F">
        <w:rPr>
          <w:rFonts w:ascii="宋体" w:hAnsi="宋体" w:hint="eastAsia"/>
          <w:bCs/>
          <w:szCs w:val="21"/>
          <w:u w:val="single"/>
        </w:rPr>
        <w:t>④</w:t>
      </w:r>
      <w:r w:rsidRPr="000B088F">
        <w:rPr>
          <w:rFonts w:ascii="宋体" w:hAnsi="宋体" w:hint="eastAsia"/>
          <w:bCs/>
          <w:szCs w:val="21"/>
          <w:u w:val="single"/>
        </w:rPr>
        <w:fldChar w:fldCharType="end"/>
      </w:r>
      <w:r w:rsidRPr="000B088F">
        <w:rPr>
          <w:rFonts w:ascii="宋体" w:hAnsi="宋体" w:hint="eastAsia"/>
          <w:bCs/>
          <w:szCs w:val="21"/>
          <w:u w:val="single"/>
        </w:rPr>
        <w:t>地方道路的维护和管理:</w:t>
      </w:r>
    </w:p>
    <w:p w14:paraId="7C1DF004" w14:textId="77777777" w:rsidR="002B407B" w:rsidRPr="000B088F" w:rsidRDefault="002B407B" w:rsidP="002B407B">
      <w:pPr>
        <w:tabs>
          <w:tab w:val="left" w:pos="0"/>
        </w:tabs>
        <w:snapToGrid w:val="0"/>
        <w:spacing w:line="390" w:lineRule="exact"/>
        <w:ind w:firstLineChars="200" w:firstLine="420"/>
        <w:jc w:val="left"/>
        <w:rPr>
          <w:rFonts w:ascii="宋体" w:hAnsi="宋体" w:hint="eastAsia"/>
          <w:bCs/>
          <w:szCs w:val="21"/>
          <w:u w:val="single"/>
        </w:rPr>
      </w:pPr>
      <w:r w:rsidRPr="000B088F">
        <w:rPr>
          <w:rFonts w:ascii="宋体" w:hAnsi="宋体" w:hint="eastAsia"/>
          <w:bCs/>
          <w:szCs w:val="21"/>
          <w:u w:val="single"/>
        </w:rPr>
        <w:t>承包人在使用地方道路过程中，必须采取一切措施确保车辆正常通行，做到施工、通车两不误。承包人应针对通车路段的施工特点，提出通车路段的施工维护方案，报监理人批准，并认真组织实施。施工方案和措施应包括：</w:t>
      </w:r>
    </w:p>
    <w:p w14:paraId="238DCCBB" w14:textId="77777777" w:rsidR="002B407B" w:rsidRPr="000B088F" w:rsidRDefault="002B407B" w:rsidP="002B407B">
      <w:pPr>
        <w:tabs>
          <w:tab w:val="left" w:pos="0"/>
        </w:tabs>
        <w:snapToGrid w:val="0"/>
        <w:spacing w:line="390" w:lineRule="exact"/>
        <w:ind w:firstLineChars="200" w:firstLine="420"/>
        <w:jc w:val="left"/>
        <w:rPr>
          <w:rFonts w:ascii="宋体" w:hAnsi="宋体" w:hint="eastAsia"/>
          <w:bCs/>
          <w:szCs w:val="21"/>
          <w:u w:val="single"/>
        </w:rPr>
      </w:pPr>
      <w:r w:rsidRPr="000B088F">
        <w:rPr>
          <w:rFonts w:ascii="宋体" w:hAnsi="宋体" w:hint="eastAsia"/>
          <w:bCs/>
          <w:szCs w:val="21"/>
          <w:u w:val="single"/>
        </w:rPr>
        <w:t>a、成立维护、管理组织，负责正常道路维护和协助交警部门做好交通管理工作；</w:t>
      </w:r>
    </w:p>
    <w:p w14:paraId="11F3DE67" w14:textId="77777777" w:rsidR="002B407B" w:rsidRPr="000B088F" w:rsidRDefault="002B407B" w:rsidP="002B407B">
      <w:pPr>
        <w:tabs>
          <w:tab w:val="left" w:pos="0"/>
        </w:tabs>
        <w:snapToGrid w:val="0"/>
        <w:spacing w:line="390" w:lineRule="exact"/>
        <w:ind w:firstLineChars="200" w:firstLine="420"/>
        <w:jc w:val="left"/>
        <w:rPr>
          <w:rFonts w:ascii="宋体" w:hAnsi="宋体" w:hint="eastAsia"/>
          <w:bCs/>
          <w:szCs w:val="21"/>
          <w:u w:val="single"/>
        </w:rPr>
      </w:pPr>
      <w:r w:rsidRPr="000B088F">
        <w:rPr>
          <w:rFonts w:ascii="宋体" w:hAnsi="宋体" w:hint="eastAsia"/>
          <w:bCs/>
          <w:szCs w:val="21"/>
          <w:u w:val="single"/>
        </w:rPr>
        <w:t>b、落实施工措施，根据实际情况合理分段、分幅安排施工，要控制施工长度，维护足够宽度，保持良好平整度，做到排水通畅，路面无低洼积水，确保车辆能顺利交会，车辆平稳通过；</w:t>
      </w:r>
    </w:p>
    <w:p w14:paraId="53A7DF4C" w14:textId="77777777" w:rsidR="002B407B" w:rsidRPr="000B088F" w:rsidRDefault="002B407B" w:rsidP="002B407B">
      <w:pPr>
        <w:tabs>
          <w:tab w:val="left" w:pos="0"/>
        </w:tabs>
        <w:snapToGrid w:val="0"/>
        <w:spacing w:line="390" w:lineRule="exact"/>
        <w:ind w:firstLineChars="200" w:firstLine="420"/>
        <w:jc w:val="left"/>
        <w:rPr>
          <w:rFonts w:ascii="宋体" w:hAnsi="宋体" w:hint="eastAsia"/>
          <w:bCs/>
          <w:szCs w:val="21"/>
          <w:u w:val="single"/>
        </w:rPr>
      </w:pPr>
      <w:r w:rsidRPr="000B088F">
        <w:rPr>
          <w:rFonts w:ascii="宋体" w:hAnsi="宋体" w:hint="eastAsia"/>
          <w:bCs/>
          <w:szCs w:val="21"/>
          <w:u w:val="single"/>
        </w:rPr>
        <w:t>c、若遇春节等节假日或重大活动时，承包人应配合发包人做好相关工作，所涉费用根据发包人的有效签证另行结算；</w:t>
      </w:r>
    </w:p>
    <w:p w14:paraId="6A2E4431" w14:textId="77777777" w:rsidR="002B407B" w:rsidRPr="000B088F" w:rsidRDefault="002B407B" w:rsidP="002B407B">
      <w:pPr>
        <w:tabs>
          <w:tab w:val="left" w:pos="0"/>
        </w:tabs>
        <w:snapToGrid w:val="0"/>
        <w:spacing w:line="390" w:lineRule="exact"/>
        <w:ind w:firstLineChars="200" w:firstLine="420"/>
        <w:jc w:val="left"/>
        <w:rPr>
          <w:rFonts w:ascii="宋体" w:hAnsi="宋体" w:hint="eastAsia"/>
          <w:bCs/>
          <w:szCs w:val="21"/>
          <w:u w:val="single"/>
        </w:rPr>
      </w:pPr>
      <w:r w:rsidRPr="000B088F">
        <w:rPr>
          <w:rFonts w:ascii="宋体" w:hAnsi="宋体" w:hint="eastAsia"/>
          <w:bCs/>
          <w:szCs w:val="21"/>
          <w:u w:val="single"/>
        </w:rPr>
        <w:t>d、配备场内交通管理标志，指定专人维护场内交通秩序；</w:t>
      </w:r>
    </w:p>
    <w:p w14:paraId="0BFB06FD" w14:textId="77777777" w:rsidR="002B407B" w:rsidRPr="000B088F" w:rsidRDefault="002B407B" w:rsidP="002B407B">
      <w:pPr>
        <w:tabs>
          <w:tab w:val="left" w:pos="0"/>
        </w:tabs>
        <w:snapToGrid w:val="0"/>
        <w:spacing w:line="390" w:lineRule="exact"/>
        <w:ind w:firstLineChars="200" w:firstLine="420"/>
        <w:jc w:val="left"/>
        <w:rPr>
          <w:rFonts w:ascii="宋体" w:hAnsi="宋体" w:hint="eastAsia"/>
          <w:bCs/>
          <w:szCs w:val="21"/>
          <w:u w:val="single"/>
        </w:rPr>
      </w:pPr>
      <w:r w:rsidRPr="000B088F">
        <w:rPr>
          <w:rFonts w:ascii="宋体" w:hAnsi="宋体" w:hint="eastAsia"/>
          <w:bCs/>
          <w:szCs w:val="21"/>
          <w:u w:val="single"/>
        </w:rPr>
        <w:t>e、由于承包人措施不力，导致阻车和事故频发或损坏地方道路，影响交通安全和正常运行，并造成重大影响，引起索赔，赔偿、诉讼费用及工程拖延或施工费用增加时，应由承包人承担一切责任和费用。</w:t>
      </w:r>
    </w:p>
    <w:p w14:paraId="3847BCB3" w14:textId="77777777" w:rsidR="002B407B" w:rsidRPr="000B088F" w:rsidRDefault="002B407B" w:rsidP="002B407B">
      <w:pPr>
        <w:tabs>
          <w:tab w:val="left" w:pos="0"/>
        </w:tabs>
        <w:snapToGrid w:val="0"/>
        <w:spacing w:line="390" w:lineRule="exact"/>
        <w:ind w:firstLineChars="200" w:firstLine="420"/>
        <w:jc w:val="left"/>
        <w:rPr>
          <w:rFonts w:ascii="宋体" w:hAnsi="宋体" w:hint="eastAsia"/>
          <w:bCs/>
          <w:szCs w:val="21"/>
          <w:u w:val="single"/>
        </w:rPr>
      </w:pPr>
      <w:r w:rsidRPr="000B088F">
        <w:rPr>
          <w:rFonts w:ascii="宋体" w:hAnsi="宋体" w:hint="eastAsia"/>
          <w:bCs/>
          <w:szCs w:val="21"/>
          <w:u w:val="single"/>
        </w:rPr>
        <w:fldChar w:fldCharType="begin"/>
      </w:r>
      <w:r w:rsidRPr="000B088F">
        <w:rPr>
          <w:rFonts w:ascii="宋体" w:hAnsi="宋体" w:hint="eastAsia"/>
          <w:bCs/>
          <w:szCs w:val="21"/>
          <w:u w:val="single"/>
        </w:rPr>
        <w:instrText xml:space="preserve"> = 5 \* GB3 </w:instrText>
      </w:r>
      <w:r w:rsidRPr="000B088F">
        <w:rPr>
          <w:rFonts w:ascii="宋体" w:hAnsi="宋体" w:hint="eastAsia"/>
          <w:bCs/>
          <w:szCs w:val="21"/>
          <w:u w:val="single"/>
        </w:rPr>
        <w:fldChar w:fldCharType="separate"/>
      </w:r>
      <w:r w:rsidRPr="000B088F">
        <w:rPr>
          <w:rFonts w:ascii="宋体" w:hAnsi="宋体" w:hint="eastAsia"/>
          <w:bCs/>
          <w:szCs w:val="21"/>
          <w:u w:val="single"/>
        </w:rPr>
        <w:t>⑤</w:t>
      </w:r>
      <w:r w:rsidRPr="000B088F">
        <w:rPr>
          <w:rFonts w:ascii="宋体" w:hAnsi="宋体" w:hint="eastAsia"/>
          <w:bCs/>
          <w:szCs w:val="21"/>
          <w:u w:val="single"/>
        </w:rPr>
        <w:fldChar w:fldCharType="end"/>
      </w:r>
      <w:r w:rsidRPr="000B088F">
        <w:rPr>
          <w:rFonts w:ascii="宋体" w:hAnsi="宋体" w:hint="eastAsia"/>
          <w:bCs/>
          <w:szCs w:val="21"/>
          <w:u w:val="single"/>
        </w:rPr>
        <w:t>几个承包人在同一区域内施工时，监理人有权协调工程的实施，并对工程衔接作出指示，承包人应在监理人的统一协调下工作，承包人因此增加的费用已包括在合同价内，</w:t>
      </w:r>
      <w:r w:rsidRPr="000B088F">
        <w:rPr>
          <w:rFonts w:ascii="宋体" w:hAnsi="宋体" w:hint="eastAsia"/>
          <w:bCs/>
          <w:szCs w:val="21"/>
          <w:u w:val="single"/>
        </w:rPr>
        <w:lastRenderedPageBreak/>
        <w:t>发包人不另行支付。</w:t>
      </w:r>
    </w:p>
    <w:p w14:paraId="331EFFFC" w14:textId="77777777" w:rsidR="002B407B" w:rsidRPr="000B088F" w:rsidRDefault="002B407B" w:rsidP="002B407B">
      <w:pPr>
        <w:tabs>
          <w:tab w:val="left" w:pos="0"/>
        </w:tabs>
        <w:snapToGrid w:val="0"/>
        <w:spacing w:line="390" w:lineRule="exact"/>
        <w:ind w:firstLineChars="200" w:firstLine="420"/>
        <w:jc w:val="left"/>
        <w:rPr>
          <w:rFonts w:ascii="宋体" w:hAnsi="宋体" w:hint="eastAsia"/>
          <w:bCs/>
          <w:szCs w:val="21"/>
          <w:u w:val="single"/>
        </w:rPr>
      </w:pPr>
      <w:r w:rsidRPr="000B088F">
        <w:rPr>
          <w:rFonts w:ascii="宋体" w:hAnsi="宋体" w:hint="eastAsia"/>
          <w:bCs/>
          <w:szCs w:val="21"/>
          <w:u w:val="single"/>
        </w:rPr>
        <w:fldChar w:fldCharType="begin"/>
      </w:r>
      <w:r w:rsidRPr="000B088F">
        <w:rPr>
          <w:rFonts w:ascii="宋体" w:hAnsi="宋体" w:hint="eastAsia"/>
          <w:bCs/>
          <w:szCs w:val="21"/>
          <w:u w:val="single"/>
        </w:rPr>
        <w:instrText xml:space="preserve"> = 6 \* GB3 </w:instrText>
      </w:r>
      <w:r w:rsidRPr="000B088F">
        <w:rPr>
          <w:rFonts w:ascii="宋体" w:hAnsi="宋体" w:hint="eastAsia"/>
          <w:bCs/>
          <w:szCs w:val="21"/>
          <w:u w:val="single"/>
        </w:rPr>
        <w:fldChar w:fldCharType="separate"/>
      </w:r>
      <w:r w:rsidRPr="000B088F">
        <w:rPr>
          <w:rFonts w:ascii="宋体" w:hAnsi="宋体" w:hint="eastAsia"/>
          <w:bCs/>
          <w:szCs w:val="21"/>
          <w:u w:val="single"/>
        </w:rPr>
        <w:t>⑥</w:t>
      </w:r>
      <w:r w:rsidRPr="000B088F">
        <w:rPr>
          <w:rFonts w:ascii="宋体" w:hAnsi="宋体" w:hint="eastAsia"/>
          <w:bCs/>
          <w:szCs w:val="21"/>
          <w:u w:val="single"/>
        </w:rPr>
        <w:fldChar w:fldCharType="end"/>
      </w:r>
      <w:r w:rsidRPr="000B088F">
        <w:rPr>
          <w:rFonts w:ascii="宋体" w:hAnsi="宋体" w:hint="eastAsia"/>
          <w:bCs/>
          <w:szCs w:val="21"/>
          <w:u w:val="single"/>
        </w:rPr>
        <w:t>工程完工后，承包人所在标段的遗留问题，如（不限于）：垃圾清运、赔偿等，承包人应积极主动进行处理和解决，并承担所有费用。如果上述问题在发包人规定的期限内不能解决，发包人有权单独或委托其他单位进行处理，发生的全部费用从承包人的履约保证金或质保金中抵扣，承包人应无条件接受。</w:t>
      </w:r>
    </w:p>
    <w:p w14:paraId="474F4209" w14:textId="77777777" w:rsidR="002B407B" w:rsidRPr="000B088F" w:rsidRDefault="002B407B" w:rsidP="002B407B">
      <w:pPr>
        <w:tabs>
          <w:tab w:val="left" w:pos="0"/>
        </w:tabs>
        <w:snapToGrid w:val="0"/>
        <w:spacing w:line="390" w:lineRule="exact"/>
        <w:ind w:firstLineChars="200" w:firstLine="420"/>
        <w:jc w:val="left"/>
        <w:rPr>
          <w:rFonts w:ascii="宋体" w:hAnsi="宋体" w:hint="eastAsia"/>
          <w:bCs/>
          <w:szCs w:val="21"/>
          <w:u w:val="single"/>
        </w:rPr>
      </w:pPr>
      <w:r w:rsidRPr="000B088F">
        <w:rPr>
          <w:rFonts w:ascii="宋体" w:hAnsi="宋体" w:hint="eastAsia"/>
          <w:bCs/>
          <w:szCs w:val="21"/>
          <w:u w:val="single"/>
        </w:rPr>
        <w:fldChar w:fldCharType="begin"/>
      </w:r>
      <w:r w:rsidRPr="000B088F">
        <w:rPr>
          <w:rFonts w:ascii="宋体" w:hAnsi="宋体" w:hint="eastAsia"/>
          <w:bCs/>
          <w:szCs w:val="21"/>
          <w:u w:val="single"/>
        </w:rPr>
        <w:instrText xml:space="preserve"> = 7 \* GB3 </w:instrText>
      </w:r>
      <w:r w:rsidRPr="000B088F">
        <w:rPr>
          <w:rFonts w:ascii="宋体" w:hAnsi="宋体" w:hint="eastAsia"/>
          <w:bCs/>
          <w:szCs w:val="21"/>
          <w:u w:val="single"/>
        </w:rPr>
        <w:fldChar w:fldCharType="separate"/>
      </w:r>
      <w:r w:rsidRPr="000B088F">
        <w:rPr>
          <w:rFonts w:ascii="宋体" w:hAnsi="宋体" w:hint="eastAsia"/>
          <w:bCs/>
          <w:szCs w:val="21"/>
          <w:u w:val="single"/>
        </w:rPr>
        <w:t>⑦</w:t>
      </w:r>
      <w:r w:rsidRPr="000B088F">
        <w:rPr>
          <w:rFonts w:ascii="宋体" w:hAnsi="宋体" w:hint="eastAsia"/>
          <w:bCs/>
          <w:szCs w:val="21"/>
          <w:u w:val="single"/>
        </w:rPr>
        <w:fldChar w:fldCharType="end"/>
      </w:r>
      <w:r w:rsidRPr="000B088F">
        <w:rPr>
          <w:rFonts w:ascii="宋体" w:hAnsi="宋体" w:hint="eastAsia"/>
          <w:bCs/>
          <w:szCs w:val="21"/>
          <w:u w:val="single"/>
        </w:rPr>
        <w:t>对于施工合同没有约定，但根据法律、法规、规章等规定或施工合同的特点需由承包人承担的责任和义务，承包人仍应履行，承包人不得以合同未作约定为由拒绝履行，否则，应承担由此导致的不利后果。</w:t>
      </w:r>
    </w:p>
    <w:p w14:paraId="46A524CB" w14:textId="77777777" w:rsidR="002B407B" w:rsidRPr="000B088F" w:rsidRDefault="002B407B" w:rsidP="002B407B">
      <w:pPr>
        <w:tabs>
          <w:tab w:val="left" w:pos="0"/>
        </w:tabs>
        <w:snapToGrid w:val="0"/>
        <w:spacing w:line="390" w:lineRule="exact"/>
        <w:ind w:firstLineChars="200" w:firstLine="420"/>
        <w:jc w:val="left"/>
        <w:rPr>
          <w:rFonts w:ascii="宋体" w:hAnsi="宋体" w:hint="eastAsia"/>
          <w:bCs/>
          <w:szCs w:val="21"/>
          <w:u w:val="single"/>
        </w:rPr>
      </w:pPr>
      <w:r w:rsidRPr="000B088F">
        <w:rPr>
          <w:rFonts w:ascii="宋体" w:hAnsi="宋体" w:hint="eastAsia"/>
          <w:bCs/>
          <w:szCs w:val="21"/>
          <w:u w:val="single"/>
        </w:rPr>
        <w:fldChar w:fldCharType="begin"/>
      </w:r>
      <w:r w:rsidRPr="000B088F">
        <w:rPr>
          <w:rFonts w:ascii="宋体" w:hAnsi="宋体" w:hint="eastAsia"/>
          <w:bCs/>
          <w:szCs w:val="21"/>
          <w:u w:val="single"/>
        </w:rPr>
        <w:instrText xml:space="preserve"> = 8 \* GB3 </w:instrText>
      </w:r>
      <w:r w:rsidRPr="000B088F">
        <w:rPr>
          <w:rFonts w:ascii="宋体" w:hAnsi="宋体" w:hint="eastAsia"/>
          <w:bCs/>
          <w:szCs w:val="21"/>
          <w:u w:val="single"/>
        </w:rPr>
        <w:fldChar w:fldCharType="separate"/>
      </w:r>
      <w:r w:rsidRPr="000B088F">
        <w:rPr>
          <w:rFonts w:ascii="宋体" w:hAnsi="宋体" w:hint="eastAsia"/>
          <w:bCs/>
          <w:szCs w:val="21"/>
          <w:u w:val="single"/>
        </w:rPr>
        <w:t>⑧</w:t>
      </w:r>
      <w:r w:rsidRPr="000B088F">
        <w:rPr>
          <w:rFonts w:ascii="宋体" w:hAnsi="宋体" w:hint="eastAsia"/>
          <w:bCs/>
          <w:szCs w:val="21"/>
          <w:u w:val="single"/>
        </w:rPr>
        <w:fldChar w:fldCharType="end"/>
      </w:r>
      <w:r w:rsidRPr="000B088F">
        <w:rPr>
          <w:rFonts w:ascii="宋体" w:hAnsi="宋体" w:hint="eastAsia"/>
          <w:bCs/>
          <w:szCs w:val="21"/>
          <w:u w:val="single"/>
        </w:rPr>
        <w:t>承包人应严格履行合同约定的责任和义务，否则应承担相应的违约责任。如果合同约定与法律强制性规定相冲突，则合同约定无效，承包人应依据法律规定履行，反之，如果仅是与法一般性规定相冲突，在合同合法有效的前提下，承包人应当以合同约定为准。</w:t>
      </w:r>
    </w:p>
    <w:p w14:paraId="48814B33" w14:textId="7605B52B" w:rsidR="002B407B" w:rsidRPr="000B088F" w:rsidRDefault="002B407B" w:rsidP="002B407B">
      <w:pPr>
        <w:tabs>
          <w:tab w:val="left" w:pos="0"/>
        </w:tabs>
        <w:snapToGrid w:val="0"/>
        <w:spacing w:line="390" w:lineRule="exact"/>
        <w:ind w:firstLineChars="200" w:firstLine="420"/>
        <w:jc w:val="left"/>
        <w:rPr>
          <w:rFonts w:ascii="宋体" w:hAnsi="宋体" w:hint="eastAsia"/>
          <w:bCs/>
          <w:szCs w:val="21"/>
          <w:u w:val="single"/>
        </w:rPr>
      </w:pPr>
      <w:r w:rsidRPr="000B088F">
        <w:rPr>
          <w:rFonts w:ascii="宋体" w:hAnsi="宋体" w:hint="eastAsia"/>
          <w:bCs/>
          <w:szCs w:val="21"/>
          <w:u w:val="single"/>
        </w:rPr>
        <w:t>⑨本工程在履约过程中，承包人不得有转包和违法分包行为，否则按以下标准扣除承包人的履约保证金：有转包行为的扣除100%的履约保证金（合同价的</w:t>
      </w:r>
      <w:r>
        <w:rPr>
          <w:rFonts w:ascii="宋体" w:hAnsi="宋体" w:hint="eastAsia"/>
          <w:bCs/>
          <w:szCs w:val="21"/>
          <w:u w:val="single"/>
        </w:rPr>
        <w:t>1</w:t>
      </w:r>
      <w:r w:rsidRPr="000B088F">
        <w:rPr>
          <w:rFonts w:ascii="宋体" w:hAnsi="宋体" w:hint="eastAsia"/>
          <w:bCs/>
          <w:szCs w:val="21"/>
          <w:u w:val="single"/>
        </w:rPr>
        <w:t>%）；有违法分包行为的扣除50%履约保证金（</w:t>
      </w:r>
      <w:r w:rsidR="00E37CF5" w:rsidRPr="000B088F">
        <w:rPr>
          <w:rFonts w:ascii="宋体" w:hAnsi="宋体" w:hint="eastAsia"/>
          <w:bCs/>
          <w:szCs w:val="21"/>
          <w:u w:val="single"/>
        </w:rPr>
        <w:t>合同价的</w:t>
      </w:r>
      <w:r w:rsidR="00E37CF5">
        <w:rPr>
          <w:rFonts w:ascii="宋体" w:hAnsi="宋体" w:hint="eastAsia"/>
          <w:bCs/>
          <w:szCs w:val="21"/>
          <w:u w:val="single"/>
        </w:rPr>
        <w:t>1</w:t>
      </w:r>
      <w:r w:rsidR="00E37CF5" w:rsidRPr="000B088F">
        <w:rPr>
          <w:rFonts w:ascii="宋体" w:hAnsi="宋体" w:hint="eastAsia"/>
          <w:bCs/>
          <w:szCs w:val="21"/>
          <w:u w:val="single"/>
        </w:rPr>
        <w:t>%</w:t>
      </w:r>
      <w:r w:rsidRPr="000B088F">
        <w:rPr>
          <w:rFonts w:ascii="宋体" w:hAnsi="宋体" w:hint="eastAsia"/>
          <w:bCs/>
          <w:szCs w:val="21"/>
          <w:u w:val="single"/>
        </w:rPr>
        <w:t>），当履约保证金不足合同规定的要求及限额时，承包人予以及时补足。</w:t>
      </w:r>
    </w:p>
    <w:p w14:paraId="232EB9FF" w14:textId="77777777" w:rsidR="002B407B" w:rsidRPr="000B088F" w:rsidRDefault="002B407B" w:rsidP="002B407B">
      <w:pPr>
        <w:tabs>
          <w:tab w:val="left" w:pos="0"/>
        </w:tabs>
        <w:snapToGrid w:val="0"/>
        <w:spacing w:line="390" w:lineRule="exact"/>
        <w:ind w:firstLineChars="200" w:firstLine="420"/>
        <w:jc w:val="left"/>
        <w:rPr>
          <w:rFonts w:ascii="宋体" w:hAnsi="宋体" w:hint="eastAsia"/>
          <w:bCs/>
          <w:szCs w:val="21"/>
          <w:u w:val="single"/>
        </w:rPr>
      </w:pPr>
      <w:r w:rsidRPr="000B088F">
        <w:rPr>
          <w:rFonts w:ascii="宋体" w:hAnsi="宋体" w:hint="eastAsia"/>
          <w:bCs/>
          <w:szCs w:val="21"/>
          <w:u w:val="single"/>
        </w:rPr>
        <w:t>⑩承包人施工现场管理人员应该服从监理人员及发包人现场代表的质量、安全、进度的监督指导，遇到意见分歧时应以协商为主，不得使用暴力手段进行人身攻击，否则除应承担刑事责任外，发包人有权以5万元/次对承包人进行处罚，处罚金额从承包人进度款中扣除。</w:t>
      </w:r>
    </w:p>
    <w:p w14:paraId="52A236A4" w14:textId="77777777" w:rsidR="002B407B" w:rsidRPr="000B088F" w:rsidRDefault="002B407B" w:rsidP="002B407B">
      <w:pPr>
        <w:tabs>
          <w:tab w:val="left" w:pos="0"/>
        </w:tabs>
        <w:snapToGrid w:val="0"/>
        <w:spacing w:line="390" w:lineRule="exact"/>
        <w:ind w:firstLineChars="200" w:firstLine="420"/>
        <w:rPr>
          <w:rFonts w:ascii="宋体" w:hAnsi="宋体" w:hint="eastAsia"/>
          <w:szCs w:val="21"/>
        </w:rPr>
      </w:pPr>
      <w:r w:rsidRPr="000B088F">
        <w:rPr>
          <w:rFonts w:ascii="宋体" w:hAnsi="宋体" w:hint="eastAsia"/>
          <w:szCs w:val="21"/>
        </w:rPr>
        <w:t>3.1项目经理：</w:t>
      </w:r>
    </w:p>
    <w:p w14:paraId="3417049A" w14:textId="77777777" w:rsidR="002B407B" w:rsidRPr="000B088F" w:rsidRDefault="002B407B" w:rsidP="002B407B">
      <w:pPr>
        <w:tabs>
          <w:tab w:val="left" w:pos="0"/>
        </w:tabs>
        <w:snapToGrid w:val="0"/>
        <w:spacing w:line="390" w:lineRule="exact"/>
        <w:ind w:firstLineChars="200" w:firstLine="420"/>
        <w:rPr>
          <w:rFonts w:ascii="宋体" w:hAnsi="宋体" w:hint="eastAsia"/>
          <w:szCs w:val="21"/>
        </w:rPr>
      </w:pPr>
      <w:r w:rsidRPr="000B088F">
        <w:rPr>
          <w:rFonts w:ascii="宋体" w:hAnsi="宋体" w:hint="eastAsia"/>
          <w:szCs w:val="21"/>
        </w:rPr>
        <w:t>姓    名：</w:t>
      </w:r>
      <w:r w:rsidRPr="000B088F">
        <w:rPr>
          <w:rFonts w:ascii="宋体" w:hAnsi="宋体" w:hint="eastAsia"/>
          <w:szCs w:val="21"/>
          <w:u w:val="single"/>
        </w:rPr>
        <w:t xml:space="preserve">                     </w:t>
      </w:r>
      <w:r w:rsidRPr="000B088F">
        <w:rPr>
          <w:rFonts w:ascii="宋体" w:hAnsi="宋体" w:hint="eastAsia"/>
          <w:szCs w:val="21"/>
        </w:rPr>
        <w:t>；</w:t>
      </w:r>
    </w:p>
    <w:p w14:paraId="7218454F" w14:textId="77777777" w:rsidR="002B407B" w:rsidRPr="000B088F" w:rsidRDefault="002B407B" w:rsidP="002B407B">
      <w:pPr>
        <w:tabs>
          <w:tab w:val="left" w:pos="0"/>
        </w:tabs>
        <w:snapToGrid w:val="0"/>
        <w:spacing w:line="390" w:lineRule="exact"/>
        <w:ind w:firstLineChars="200" w:firstLine="420"/>
        <w:rPr>
          <w:rFonts w:ascii="宋体" w:hAnsi="宋体" w:hint="eastAsia"/>
          <w:szCs w:val="21"/>
        </w:rPr>
      </w:pPr>
      <w:r w:rsidRPr="000B088F">
        <w:rPr>
          <w:rFonts w:ascii="宋体" w:hAnsi="宋体" w:hint="eastAsia"/>
          <w:szCs w:val="21"/>
        </w:rPr>
        <w:t>身份证号：</w:t>
      </w:r>
      <w:r w:rsidRPr="000B088F">
        <w:rPr>
          <w:rFonts w:ascii="宋体" w:hAnsi="宋体" w:hint="eastAsia"/>
          <w:szCs w:val="21"/>
          <w:u w:val="single"/>
        </w:rPr>
        <w:t xml:space="preserve">                     </w:t>
      </w:r>
      <w:r w:rsidRPr="000B088F">
        <w:rPr>
          <w:rFonts w:ascii="宋体" w:hAnsi="宋体" w:hint="eastAsia"/>
          <w:szCs w:val="21"/>
        </w:rPr>
        <w:t>；</w:t>
      </w:r>
    </w:p>
    <w:p w14:paraId="2827DED6" w14:textId="77777777" w:rsidR="002B407B" w:rsidRPr="000B088F" w:rsidRDefault="002B407B" w:rsidP="002B407B">
      <w:pPr>
        <w:tabs>
          <w:tab w:val="left" w:pos="0"/>
        </w:tabs>
        <w:snapToGrid w:val="0"/>
        <w:spacing w:line="390" w:lineRule="exact"/>
        <w:ind w:firstLineChars="200" w:firstLine="420"/>
        <w:rPr>
          <w:rFonts w:ascii="宋体" w:hAnsi="宋体" w:hint="eastAsia"/>
          <w:szCs w:val="21"/>
        </w:rPr>
      </w:pPr>
      <w:r w:rsidRPr="000B088F">
        <w:rPr>
          <w:rFonts w:ascii="宋体" w:hAnsi="宋体" w:hint="eastAsia"/>
          <w:szCs w:val="21"/>
        </w:rPr>
        <w:t>建造师执业资格等级：</w:t>
      </w:r>
      <w:r w:rsidRPr="000B088F">
        <w:rPr>
          <w:rFonts w:ascii="宋体" w:hAnsi="宋体" w:hint="eastAsia"/>
          <w:szCs w:val="21"/>
          <w:u w:val="single"/>
        </w:rPr>
        <w:t xml:space="preserve">                     </w:t>
      </w:r>
      <w:r w:rsidRPr="000B088F">
        <w:rPr>
          <w:rFonts w:ascii="宋体" w:hAnsi="宋体" w:hint="eastAsia"/>
          <w:szCs w:val="21"/>
        </w:rPr>
        <w:t>；</w:t>
      </w:r>
    </w:p>
    <w:p w14:paraId="1C9C8A64" w14:textId="77777777" w:rsidR="002B407B" w:rsidRPr="000B088F" w:rsidRDefault="002B407B" w:rsidP="002B407B">
      <w:pPr>
        <w:tabs>
          <w:tab w:val="left" w:pos="0"/>
        </w:tabs>
        <w:snapToGrid w:val="0"/>
        <w:spacing w:line="390" w:lineRule="exact"/>
        <w:ind w:firstLineChars="200" w:firstLine="420"/>
        <w:rPr>
          <w:rFonts w:ascii="宋体" w:hAnsi="宋体" w:hint="eastAsia"/>
          <w:szCs w:val="21"/>
        </w:rPr>
      </w:pPr>
      <w:r w:rsidRPr="000B088F">
        <w:rPr>
          <w:rFonts w:ascii="宋体" w:hAnsi="宋体" w:hint="eastAsia"/>
          <w:szCs w:val="21"/>
        </w:rPr>
        <w:t>建造师注册证书号：</w:t>
      </w:r>
      <w:r w:rsidRPr="000B088F">
        <w:rPr>
          <w:rFonts w:ascii="宋体" w:hAnsi="宋体" w:hint="eastAsia"/>
          <w:szCs w:val="21"/>
          <w:u w:val="single"/>
        </w:rPr>
        <w:t xml:space="preserve">                     </w:t>
      </w:r>
      <w:r w:rsidRPr="000B088F">
        <w:rPr>
          <w:rFonts w:ascii="宋体" w:hAnsi="宋体" w:hint="eastAsia"/>
          <w:szCs w:val="21"/>
        </w:rPr>
        <w:t>；</w:t>
      </w:r>
    </w:p>
    <w:p w14:paraId="3C75DF37" w14:textId="77777777" w:rsidR="002B407B" w:rsidRPr="000B088F" w:rsidRDefault="002B407B" w:rsidP="002B407B">
      <w:pPr>
        <w:tabs>
          <w:tab w:val="left" w:pos="0"/>
        </w:tabs>
        <w:snapToGrid w:val="0"/>
        <w:spacing w:line="390" w:lineRule="exact"/>
        <w:ind w:firstLineChars="200" w:firstLine="420"/>
        <w:rPr>
          <w:rFonts w:ascii="宋体" w:hAnsi="宋体" w:hint="eastAsia"/>
          <w:szCs w:val="21"/>
        </w:rPr>
      </w:pPr>
      <w:r w:rsidRPr="000B088F">
        <w:rPr>
          <w:rFonts w:ascii="宋体" w:hAnsi="宋体" w:hint="eastAsia"/>
          <w:szCs w:val="21"/>
        </w:rPr>
        <w:t>建造师执业印章号：</w:t>
      </w:r>
      <w:r w:rsidRPr="000B088F">
        <w:rPr>
          <w:rFonts w:ascii="宋体" w:hAnsi="宋体" w:hint="eastAsia"/>
          <w:szCs w:val="21"/>
          <w:u w:val="single"/>
        </w:rPr>
        <w:t xml:space="preserve">                     </w:t>
      </w:r>
      <w:r w:rsidRPr="000B088F">
        <w:rPr>
          <w:rFonts w:ascii="宋体" w:hAnsi="宋体" w:hint="eastAsia"/>
          <w:szCs w:val="21"/>
        </w:rPr>
        <w:t>；</w:t>
      </w:r>
    </w:p>
    <w:p w14:paraId="1101265D" w14:textId="77777777" w:rsidR="002B407B" w:rsidRPr="000B088F" w:rsidRDefault="002B407B" w:rsidP="002B407B">
      <w:pPr>
        <w:tabs>
          <w:tab w:val="left" w:pos="0"/>
        </w:tabs>
        <w:snapToGrid w:val="0"/>
        <w:spacing w:line="390" w:lineRule="exact"/>
        <w:ind w:firstLineChars="200" w:firstLine="420"/>
        <w:rPr>
          <w:rFonts w:ascii="宋体" w:hAnsi="宋体" w:hint="eastAsia"/>
          <w:szCs w:val="21"/>
        </w:rPr>
      </w:pPr>
      <w:r w:rsidRPr="000B088F">
        <w:rPr>
          <w:rFonts w:ascii="宋体" w:hAnsi="宋体" w:hint="eastAsia"/>
          <w:szCs w:val="21"/>
        </w:rPr>
        <w:t>安全生产考核合格证书号：</w:t>
      </w:r>
      <w:r w:rsidRPr="000B088F">
        <w:rPr>
          <w:rFonts w:ascii="宋体" w:hAnsi="宋体" w:hint="eastAsia"/>
          <w:szCs w:val="21"/>
          <w:u w:val="single"/>
        </w:rPr>
        <w:t xml:space="preserve">                     </w:t>
      </w:r>
      <w:r w:rsidRPr="000B088F">
        <w:rPr>
          <w:rFonts w:ascii="宋体" w:hAnsi="宋体" w:hint="eastAsia"/>
          <w:szCs w:val="21"/>
        </w:rPr>
        <w:t>；</w:t>
      </w:r>
    </w:p>
    <w:p w14:paraId="7429680B" w14:textId="77777777" w:rsidR="002B407B" w:rsidRPr="000B088F" w:rsidRDefault="002B407B" w:rsidP="002B407B">
      <w:pPr>
        <w:tabs>
          <w:tab w:val="left" w:pos="0"/>
        </w:tabs>
        <w:snapToGrid w:val="0"/>
        <w:spacing w:line="390" w:lineRule="exact"/>
        <w:ind w:firstLineChars="200" w:firstLine="420"/>
        <w:rPr>
          <w:rFonts w:ascii="宋体" w:hAnsi="宋体" w:hint="eastAsia"/>
          <w:szCs w:val="21"/>
        </w:rPr>
      </w:pPr>
      <w:r w:rsidRPr="000B088F">
        <w:rPr>
          <w:rFonts w:ascii="宋体" w:hAnsi="宋体" w:hint="eastAsia"/>
          <w:szCs w:val="21"/>
        </w:rPr>
        <w:t>联系电话：</w:t>
      </w:r>
      <w:r w:rsidRPr="000B088F">
        <w:rPr>
          <w:rFonts w:ascii="宋体" w:hAnsi="宋体" w:hint="eastAsia"/>
          <w:szCs w:val="21"/>
          <w:u w:val="single"/>
        </w:rPr>
        <w:t xml:space="preserve">                     </w:t>
      </w:r>
      <w:r w:rsidRPr="000B088F">
        <w:rPr>
          <w:rFonts w:ascii="宋体" w:hAnsi="宋体" w:hint="eastAsia"/>
          <w:szCs w:val="21"/>
        </w:rPr>
        <w:t xml:space="preserve">；           </w:t>
      </w:r>
    </w:p>
    <w:p w14:paraId="738958EA" w14:textId="77777777" w:rsidR="002B407B" w:rsidRPr="000B088F" w:rsidRDefault="002B407B" w:rsidP="002B407B">
      <w:pPr>
        <w:tabs>
          <w:tab w:val="left" w:pos="0"/>
        </w:tabs>
        <w:snapToGrid w:val="0"/>
        <w:spacing w:line="390" w:lineRule="exact"/>
        <w:ind w:firstLineChars="200" w:firstLine="420"/>
        <w:rPr>
          <w:rFonts w:ascii="宋体" w:hAnsi="宋体" w:hint="eastAsia"/>
          <w:szCs w:val="21"/>
        </w:rPr>
      </w:pPr>
      <w:r w:rsidRPr="000B088F">
        <w:rPr>
          <w:rFonts w:ascii="宋体" w:hAnsi="宋体" w:hint="eastAsia"/>
          <w:szCs w:val="21"/>
        </w:rPr>
        <w:t>电子信箱：</w:t>
      </w:r>
      <w:r w:rsidRPr="000B088F">
        <w:rPr>
          <w:rFonts w:ascii="宋体" w:hAnsi="宋体" w:hint="eastAsia"/>
          <w:szCs w:val="21"/>
          <w:u w:val="single"/>
        </w:rPr>
        <w:t xml:space="preserve">                     </w:t>
      </w:r>
      <w:r w:rsidRPr="000B088F">
        <w:rPr>
          <w:rFonts w:ascii="宋体" w:hAnsi="宋体" w:hint="eastAsia"/>
          <w:szCs w:val="21"/>
        </w:rPr>
        <w:t xml:space="preserve">；      </w:t>
      </w:r>
    </w:p>
    <w:p w14:paraId="77251100" w14:textId="77777777" w:rsidR="002B407B" w:rsidRPr="000B088F" w:rsidRDefault="002B407B" w:rsidP="002B407B">
      <w:pPr>
        <w:tabs>
          <w:tab w:val="left" w:pos="0"/>
        </w:tabs>
        <w:snapToGrid w:val="0"/>
        <w:spacing w:line="390" w:lineRule="exact"/>
        <w:ind w:firstLineChars="200" w:firstLine="420"/>
        <w:rPr>
          <w:rFonts w:ascii="宋体" w:hAnsi="宋体" w:hint="eastAsia"/>
          <w:szCs w:val="21"/>
        </w:rPr>
      </w:pPr>
      <w:r w:rsidRPr="000B088F">
        <w:rPr>
          <w:rFonts w:ascii="宋体" w:hAnsi="宋体" w:hint="eastAsia"/>
          <w:szCs w:val="21"/>
        </w:rPr>
        <w:t>通信地址：</w:t>
      </w:r>
      <w:r w:rsidRPr="000B088F">
        <w:rPr>
          <w:rFonts w:ascii="宋体" w:hAnsi="宋体" w:hint="eastAsia"/>
          <w:szCs w:val="21"/>
          <w:u w:val="single"/>
        </w:rPr>
        <w:t xml:space="preserve">                     </w:t>
      </w:r>
      <w:r w:rsidRPr="000B088F">
        <w:rPr>
          <w:rFonts w:ascii="宋体" w:hAnsi="宋体" w:hint="eastAsia"/>
          <w:szCs w:val="21"/>
        </w:rPr>
        <w:t>。</w:t>
      </w:r>
    </w:p>
    <w:p w14:paraId="640A20EA" w14:textId="77777777" w:rsidR="002B407B" w:rsidRPr="000B088F" w:rsidRDefault="002B407B" w:rsidP="002B407B">
      <w:pPr>
        <w:tabs>
          <w:tab w:val="left" w:pos="0"/>
        </w:tabs>
        <w:snapToGrid w:val="0"/>
        <w:spacing w:line="390" w:lineRule="exact"/>
        <w:ind w:firstLineChars="200" w:firstLine="420"/>
        <w:rPr>
          <w:rFonts w:ascii="宋体" w:hAnsi="宋体" w:hint="eastAsia"/>
          <w:szCs w:val="21"/>
        </w:rPr>
      </w:pPr>
      <w:r w:rsidRPr="000B088F">
        <w:rPr>
          <w:rFonts w:ascii="宋体" w:hAnsi="宋体" w:hint="eastAsia"/>
          <w:szCs w:val="21"/>
        </w:rPr>
        <w:t>承包人对项目经理的授权范围如下：</w:t>
      </w:r>
      <w:r w:rsidRPr="000B088F">
        <w:rPr>
          <w:rFonts w:ascii="宋体" w:hAnsi="宋体" w:hint="eastAsia"/>
          <w:szCs w:val="21"/>
          <w:u w:val="single"/>
        </w:rPr>
        <w:t>代表承包人按合同约定组织实施本工程，并对本工程的施工进行全面管理。</w:t>
      </w:r>
    </w:p>
    <w:p w14:paraId="739D8AD8" w14:textId="77777777" w:rsidR="002B407B" w:rsidRPr="000B088F" w:rsidRDefault="002B407B" w:rsidP="002B407B">
      <w:pPr>
        <w:tabs>
          <w:tab w:val="left" w:pos="0"/>
        </w:tabs>
        <w:snapToGrid w:val="0"/>
        <w:spacing w:line="390" w:lineRule="exact"/>
        <w:ind w:firstLineChars="200" w:firstLine="420"/>
        <w:jc w:val="left"/>
        <w:rPr>
          <w:rFonts w:ascii="宋体" w:hAnsi="宋体" w:hint="eastAsia"/>
          <w:szCs w:val="21"/>
          <w:u w:val="single"/>
        </w:rPr>
      </w:pPr>
      <w:r w:rsidRPr="000B088F">
        <w:rPr>
          <w:rFonts w:ascii="宋体" w:hAnsi="宋体" w:hint="eastAsia"/>
          <w:szCs w:val="21"/>
        </w:rPr>
        <w:t>关于项目经理每月在施工现场的时间要求：</w:t>
      </w:r>
      <w:r w:rsidRPr="000B088F">
        <w:rPr>
          <w:rFonts w:ascii="宋体" w:hAnsi="宋体" w:hint="eastAsia"/>
          <w:szCs w:val="21"/>
          <w:u w:val="single"/>
        </w:rPr>
        <w:t>项目负责人若考勤不足实行违约金制度，考勤情况以考勤记录为依据。项目负责人月到岗率低于70%的，则每缺勤一天处违约金800元。</w:t>
      </w:r>
    </w:p>
    <w:p w14:paraId="7DE47880" w14:textId="77777777" w:rsidR="002B407B" w:rsidRPr="000B088F" w:rsidRDefault="002B407B" w:rsidP="002B407B">
      <w:pPr>
        <w:tabs>
          <w:tab w:val="left" w:pos="0"/>
        </w:tabs>
        <w:snapToGrid w:val="0"/>
        <w:spacing w:line="390" w:lineRule="exact"/>
        <w:ind w:firstLineChars="200" w:firstLine="420"/>
        <w:rPr>
          <w:rFonts w:ascii="宋体" w:hAnsi="宋体" w:hint="eastAsia"/>
          <w:bCs/>
          <w:szCs w:val="21"/>
        </w:rPr>
      </w:pPr>
      <w:r w:rsidRPr="000B088F">
        <w:rPr>
          <w:rFonts w:ascii="宋体" w:hAnsi="宋体" w:hint="eastAsia"/>
          <w:szCs w:val="21"/>
        </w:rPr>
        <w:t>承包人未提交劳动合同，以及没有为项目经理缴纳社会保险证明的违约责任：</w:t>
      </w:r>
      <w:r w:rsidRPr="000B088F">
        <w:rPr>
          <w:rFonts w:ascii="宋体" w:hAnsi="宋体" w:hint="eastAsia"/>
          <w:szCs w:val="21"/>
          <w:u w:val="single"/>
        </w:rPr>
        <w:t>发包人、</w:t>
      </w:r>
      <w:r w:rsidRPr="000B088F">
        <w:rPr>
          <w:rFonts w:ascii="宋体" w:hAnsi="宋体" w:hint="eastAsia"/>
          <w:szCs w:val="21"/>
          <w:u w:val="single"/>
        </w:rPr>
        <w:lastRenderedPageBreak/>
        <w:t>监理人有权要求承包人更换项目经理（更换后的项目经理不得低于原竞包承诺人员所具有的资格和业绩条件（如有），由此增加的费用和（或）延误的工期责任由承包人</w:t>
      </w:r>
      <w:r w:rsidRPr="000B088F">
        <w:rPr>
          <w:rFonts w:ascii="宋体" w:hAnsi="宋体" w:hint="eastAsia"/>
          <w:bCs/>
          <w:szCs w:val="21"/>
          <w:u w:val="single"/>
        </w:rPr>
        <w:t>承担。</w:t>
      </w:r>
    </w:p>
    <w:p w14:paraId="40EFC667" w14:textId="77777777" w:rsidR="002B407B" w:rsidRPr="000B088F" w:rsidRDefault="002B407B" w:rsidP="002B407B">
      <w:pPr>
        <w:tabs>
          <w:tab w:val="left" w:pos="1260"/>
        </w:tabs>
        <w:snapToGrid w:val="0"/>
        <w:spacing w:line="390" w:lineRule="exact"/>
        <w:ind w:firstLineChars="200" w:firstLine="420"/>
        <w:rPr>
          <w:rFonts w:ascii="宋体" w:hAnsi="宋体" w:hint="eastAsia"/>
          <w:bCs/>
          <w:szCs w:val="21"/>
          <w:u w:val="single"/>
        </w:rPr>
      </w:pPr>
      <w:r w:rsidRPr="000B088F">
        <w:rPr>
          <w:rFonts w:ascii="宋体" w:hAnsi="宋体" w:hint="eastAsia"/>
          <w:bCs/>
          <w:szCs w:val="21"/>
        </w:rPr>
        <w:t>项目经理未经批准，擅自离开施工现场的违约责任：</w:t>
      </w:r>
      <w:r w:rsidRPr="000B088F">
        <w:rPr>
          <w:rFonts w:ascii="宋体" w:hAnsi="宋体" w:hint="eastAsia"/>
          <w:bCs/>
          <w:szCs w:val="21"/>
          <w:u w:val="single"/>
        </w:rPr>
        <w:t>按未到岗缺勤处理。</w:t>
      </w:r>
    </w:p>
    <w:p w14:paraId="499B39A8" w14:textId="77777777" w:rsidR="002B407B" w:rsidRPr="000B088F" w:rsidRDefault="002B407B" w:rsidP="002B407B">
      <w:pPr>
        <w:tabs>
          <w:tab w:val="left" w:pos="1260"/>
        </w:tabs>
        <w:snapToGrid w:val="0"/>
        <w:spacing w:line="390" w:lineRule="exact"/>
        <w:ind w:firstLineChars="200" w:firstLine="420"/>
        <w:rPr>
          <w:rFonts w:ascii="宋体" w:hAnsi="宋体" w:hint="eastAsia"/>
          <w:bCs/>
          <w:szCs w:val="21"/>
          <w:u w:val="single"/>
        </w:rPr>
      </w:pPr>
      <w:r w:rsidRPr="000B088F">
        <w:rPr>
          <w:rFonts w:ascii="宋体" w:hAnsi="宋体" w:hint="eastAsia"/>
          <w:bCs/>
          <w:szCs w:val="21"/>
        </w:rPr>
        <w:t>3.2承包人擅自更换项目经理的违约责任：</w:t>
      </w:r>
      <w:r w:rsidRPr="000B088F">
        <w:rPr>
          <w:rFonts w:ascii="宋体" w:hAnsi="宋体" w:hint="eastAsia"/>
          <w:bCs/>
          <w:szCs w:val="21"/>
          <w:u w:val="single"/>
        </w:rPr>
        <w:t>项目负责人一般不得更换。如确因特殊情况需更换的，应按相关规定办理相关审批手续。在项目负责人经批准更换的同时，承包人还应向发包人一次性支付相应的违约金每人每次0.5万元。</w:t>
      </w:r>
    </w:p>
    <w:p w14:paraId="62FFAC82" w14:textId="77777777" w:rsidR="002B407B" w:rsidRPr="000B088F" w:rsidRDefault="002B407B" w:rsidP="002B407B">
      <w:pPr>
        <w:tabs>
          <w:tab w:val="left" w:pos="0"/>
        </w:tabs>
        <w:snapToGrid w:val="0"/>
        <w:spacing w:line="390" w:lineRule="exact"/>
        <w:ind w:firstLineChars="200" w:firstLine="420"/>
        <w:rPr>
          <w:rFonts w:ascii="宋体" w:hAnsi="宋体" w:hint="eastAsia"/>
          <w:bCs/>
          <w:szCs w:val="21"/>
          <w:u w:val="single"/>
        </w:rPr>
      </w:pPr>
      <w:r w:rsidRPr="000B088F">
        <w:rPr>
          <w:rFonts w:ascii="宋体" w:hAnsi="宋体" w:hint="eastAsia"/>
          <w:bCs/>
        </w:rPr>
        <w:t>3.3承包人无正当理由拒绝更换项目经理的违约责任：</w:t>
      </w:r>
      <w:r w:rsidRPr="000B088F">
        <w:rPr>
          <w:rFonts w:ascii="宋体" w:hAnsi="宋体" w:hint="eastAsia"/>
          <w:bCs/>
          <w:u w:val="single"/>
        </w:rPr>
        <w:t>发包人暂停工程款支付，由此造成的所有损失和（或）延误的工期责任等均由承包人承担</w:t>
      </w:r>
      <w:r w:rsidRPr="000B088F">
        <w:rPr>
          <w:rFonts w:ascii="宋体" w:hAnsi="宋体" w:hint="eastAsia"/>
          <w:bCs/>
          <w:szCs w:val="21"/>
          <w:u w:val="single"/>
        </w:rPr>
        <w:t>。</w:t>
      </w:r>
    </w:p>
    <w:p w14:paraId="0589E633" w14:textId="77777777" w:rsidR="002B407B" w:rsidRPr="000B088F" w:rsidRDefault="002B407B" w:rsidP="002B407B">
      <w:pPr>
        <w:tabs>
          <w:tab w:val="left" w:pos="0"/>
        </w:tabs>
        <w:snapToGrid w:val="0"/>
        <w:spacing w:line="390" w:lineRule="exact"/>
        <w:rPr>
          <w:rFonts w:ascii="宋体" w:hAnsi="宋体" w:hint="eastAsia"/>
          <w:szCs w:val="21"/>
        </w:rPr>
      </w:pPr>
      <w:r w:rsidRPr="000B088F">
        <w:rPr>
          <w:rFonts w:ascii="宋体" w:hAnsi="宋体" w:hint="eastAsia"/>
        </w:rPr>
        <w:t>3.3</w:t>
      </w:r>
      <w:r w:rsidRPr="000B088F">
        <w:rPr>
          <w:rFonts w:ascii="宋体" w:hAnsi="宋体" w:hint="eastAsia"/>
          <w:bCs/>
        </w:rPr>
        <w:t>承包人其他人员</w:t>
      </w:r>
    </w:p>
    <w:p w14:paraId="1650E661" w14:textId="77777777" w:rsidR="002B407B" w:rsidRPr="000B088F" w:rsidRDefault="002B407B" w:rsidP="002B407B">
      <w:pPr>
        <w:tabs>
          <w:tab w:val="left" w:pos="0"/>
        </w:tabs>
        <w:snapToGrid w:val="0"/>
        <w:spacing w:line="390" w:lineRule="exact"/>
        <w:ind w:firstLineChars="200" w:firstLine="420"/>
        <w:rPr>
          <w:rFonts w:ascii="宋体" w:hAnsi="宋体" w:hint="eastAsia"/>
          <w:szCs w:val="21"/>
          <w:u w:val="single"/>
        </w:rPr>
      </w:pPr>
      <w:r w:rsidRPr="000B088F">
        <w:rPr>
          <w:rFonts w:ascii="宋体" w:hAnsi="宋体" w:hint="eastAsia"/>
          <w:szCs w:val="21"/>
        </w:rPr>
        <w:t>3.3.1承包人无正当理由拒绝撤换主要施工管理人员的违约责任：</w:t>
      </w:r>
      <w:r w:rsidRPr="000B088F">
        <w:rPr>
          <w:rFonts w:ascii="宋体" w:hAnsi="宋体" w:hint="eastAsia"/>
          <w:b/>
          <w:szCs w:val="21"/>
          <w:u w:val="single"/>
        </w:rPr>
        <w:t>发包人暂停工程款支付，由此造成的所有损失和（或）延误的工期责任等均由承包人承担。</w:t>
      </w:r>
    </w:p>
    <w:p w14:paraId="38A2E564" w14:textId="77777777" w:rsidR="002B407B" w:rsidRPr="000B088F" w:rsidRDefault="002B407B" w:rsidP="002B407B">
      <w:pPr>
        <w:tabs>
          <w:tab w:val="left" w:pos="0"/>
        </w:tabs>
        <w:snapToGrid w:val="0"/>
        <w:spacing w:line="390" w:lineRule="exact"/>
        <w:ind w:firstLineChars="200" w:firstLine="420"/>
        <w:rPr>
          <w:rFonts w:ascii="宋体" w:hAnsi="宋体" w:hint="eastAsia"/>
          <w:b/>
          <w:szCs w:val="21"/>
          <w:u w:val="single"/>
        </w:rPr>
      </w:pPr>
      <w:r w:rsidRPr="000B088F">
        <w:rPr>
          <w:rFonts w:ascii="宋体" w:hAnsi="宋体" w:hint="eastAsia"/>
          <w:szCs w:val="21"/>
        </w:rPr>
        <w:t>3.3.2承包人擅自更换主要施工管理人员的违约责任：</w:t>
      </w:r>
      <w:r w:rsidRPr="000B088F">
        <w:rPr>
          <w:rFonts w:ascii="宋体" w:hAnsi="宋体" w:hint="eastAsia"/>
          <w:b/>
          <w:szCs w:val="21"/>
          <w:u w:val="single"/>
        </w:rPr>
        <w:t>关键岗位人员一般不得更换。如确因特殊情况需更换的，应按相关文件规定办理相关审批手续，并经批准同意，且更换后的人员不得低于原竞包承诺人员所具有的资格条件。其中被更换的项目负责人在原承担的合同工程项目未通过验收前，不得参加依法进行发包的其他国有投资工程建设项目的竞包活动。</w:t>
      </w:r>
    </w:p>
    <w:p w14:paraId="5C46F21C" w14:textId="77777777" w:rsidR="002B407B" w:rsidRPr="000B088F" w:rsidRDefault="002B407B" w:rsidP="002B407B">
      <w:pPr>
        <w:tabs>
          <w:tab w:val="left" w:pos="0"/>
        </w:tabs>
        <w:snapToGrid w:val="0"/>
        <w:spacing w:line="390" w:lineRule="exact"/>
        <w:ind w:firstLineChars="200" w:firstLine="422"/>
        <w:rPr>
          <w:rFonts w:ascii="宋体" w:hAnsi="宋体" w:hint="eastAsia"/>
          <w:szCs w:val="21"/>
          <w:u w:val="single"/>
        </w:rPr>
      </w:pPr>
      <w:r w:rsidRPr="000B088F">
        <w:rPr>
          <w:rFonts w:ascii="宋体" w:hAnsi="宋体" w:hint="eastAsia"/>
          <w:b/>
          <w:szCs w:val="21"/>
          <w:u w:val="single"/>
        </w:rPr>
        <w:t>3.3.3在关键岗位人员经批准更换的同时，承包人还应向发包人一次性支付相应的违约金。每人每次0.5万元。</w:t>
      </w:r>
    </w:p>
    <w:p w14:paraId="28C312A3" w14:textId="77777777" w:rsidR="002B407B" w:rsidRPr="000B088F" w:rsidRDefault="002B407B" w:rsidP="002B407B">
      <w:pPr>
        <w:tabs>
          <w:tab w:val="left" w:pos="0"/>
        </w:tabs>
        <w:snapToGrid w:val="0"/>
        <w:spacing w:line="390" w:lineRule="exact"/>
        <w:ind w:firstLineChars="200" w:firstLine="420"/>
        <w:rPr>
          <w:rFonts w:ascii="宋体" w:hAnsi="宋体" w:hint="eastAsia"/>
          <w:szCs w:val="21"/>
          <w:u w:val="single"/>
        </w:rPr>
      </w:pPr>
      <w:r w:rsidRPr="000B088F">
        <w:rPr>
          <w:rFonts w:ascii="宋体" w:hAnsi="宋体" w:hint="eastAsia"/>
          <w:szCs w:val="21"/>
        </w:rPr>
        <w:t>3.3.4承包人主要施工管理人员擅自离开施工现场的违约责任：</w:t>
      </w:r>
      <w:r w:rsidRPr="000B088F">
        <w:rPr>
          <w:rFonts w:ascii="宋体" w:hAnsi="宋体" w:hint="eastAsia"/>
          <w:b/>
          <w:szCs w:val="21"/>
          <w:u w:val="single"/>
        </w:rPr>
        <w:t>按未到岗缺勤处理。</w:t>
      </w:r>
    </w:p>
    <w:p w14:paraId="5EAEB15C" w14:textId="060A2F36" w:rsidR="002B407B" w:rsidRPr="000B088F" w:rsidRDefault="002B407B" w:rsidP="002B407B">
      <w:pPr>
        <w:tabs>
          <w:tab w:val="left" w:pos="0"/>
        </w:tabs>
        <w:snapToGrid w:val="0"/>
        <w:spacing w:line="390" w:lineRule="exact"/>
        <w:ind w:firstLineChars="200" w:firstLine="420"/>
        <w:rPr>
          <w:rFonts w:ascii="宋体" w:hAnsi="宋体" w:hint="eastAsia"/>
        </w:rPr>
      </w:pPr>
      <w:r w:rsidRPr="000B088F">
        <w:rPr>
          <w:rFonts w:ascii="宋体" w:hAnsi="宋体" w:hint="eastAsia"/>
        </w:rPr>
        <w:t>3.3.5关于承包人主要施工管理人员每月在施工现场的时间要求：</w:t>
      </w:r>
      <w:r w:rsidR="00015E32">
        <w:rPr>
          <w:rFonts w:ascii="宋体" w:hAnsi="宋体" w:hint="eastAsia"/>
          <w:b/>
          <w:u w:val="single"/>
        </w:rPr>
        <w:t>/</w:t>
      </w:r>
    </w:p>
    <w:p w14:paraId="6ED6EE76" w14:textId="77777777" w:rsidR="002B407B" w:rsidRPr="000B088F" w:rsidRDefault="002B407B" w:rsidP="002B407B">
      <w:pPr>
        <w:tabs>
          <w:tab w:val="left" w:pos="0"/>
        </w:tabs>
        <w:snapToGrid w:val="0"/>
        <w:spacing w:line="390" w:lineRule="exact"/>
        <w:rPr>
          <w:rFonts w:ascii="宋体" w:hAnsi="宋体" w:hint="eastAsia"/>
        </w:rPr>
      </w:pPr>
      <w:bookmarkStart w:id="85" w:name="_Toc296347158"/>
      <w:bookmarkStart w:id="86" w:name="_Toc364297191"/>
      <w:bookmarkStart w:id="87" w:name="_Toc292559364"/>
      <w:bookmarkStart w:id="88" w:name="_Toc297123492"/>
      <w:bookmarkStart w:id="89" w:name="_Toc297216151"/>
      <w:bookmarkStart w:id="90" w:name="_Toc292559869"/>
      <w:bookmarkStart w:id="91" w:name="_Toc296503159"/>
      <w:bookmarkStart w:id="92" w:name="_Toc303539102"/>
      <w:bookmarkStart w:id="93" w:name="_Toc297048345"/>
      <w:bookmarkStart w:id="94" w:name="_Toc312677988"/>
      <w:bookmarkStart w:id="95" w:name="_Toc364219287"/>
      <w:bookmarkStart w:id="96" w:name="_Toc296346660"/>
      <w:bookmarkStart w:id="97" w:name="_Toc300934945"/>
      <w:bookmarkStart w:id="98" w:name="_Toc296944498"/>
      <w:bookmarkStart w:id="99" w:name="_Toc297120459"/>
      <w:bookmarkStart w:id="100" w:name="_Toc304295523"/>
      <w:bookmarkStart w:id="101" w:name="_Toc296890987"/>
      <w:bookmarkStart w:id="102" w:name="_Toc296891199"/>
      <w:bookmarkStart w:id="103" w:name="_Toc364574698"/>
      <w:r w:rsidRPr="000B088F">
        <w:rPr>
          <w:rFonts w:ascii="宋体" w:hAnsi="宋体" w:hint="eastAsia"/>
        </w:rPr>
        <w:t>3.4、分包</w:t>
      </w:r>
    </w:p>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14:paraId="46870F1E" w14:textId="77777777" w:rsidR="002B407B" w:rsidRPr="000B088F" w:rsidRDefault="002B407B" w:rsidP="002B407B">
      <w:pPr>
        <w:tabs>
          <w:tab w:val="left" w:pos="0"/>
        </w:tabs>
        <w:snapToGrid w:val="0"/>
        <w:spacing w:line="390" w:lineRule="exact"/>
        <w:ind w:firstLineChars="200" w:firstLine="420"/>
        <w:rPr>
          <w:rFonts w:ascii="宋体" w:hAnsi="宋体" w:hint="eastAsia"/>
          <w:szCs w:val="21"/>
          <w:u w:val="single"/>
        </w:rPr>
      </w:pPr>
      <w:r w:rsidRPr="000B088F">
        <w:rPr>
          <w:rFonts w:ascii="宋体" w:hAnsi="宋体" w:hint="eastAsia"/>
          <w:szCs w:val="21"/>
        </w:rPr>
        <w:t>允许分包的专业工程包括：</w:t>
      </w:r>
      <w:r>
        <w:rPr>
          <w:rFonts w:ascii="宋体" w:hAnsi="宋体" w:hint="eastAsia"/>
          <w:b/>
          <w:szCs w:val="21"/>
          <w:u w:val="single"/>
        </w:rPr>
        <w:t>按</w:t>
      </w:r>
      <w:r w:rsidRPr="00DF45D5">
        <w:rPr>
          <w:rFonts w:ascii="宋体" w:hAnsi="宋体" w:hint="eastAsia"/>
          <w:b/>
          <w:szCs w:val="21"/>
          <w:u w:val="single"/>
        </w:rPr>
        <w:t>分包意向协议</w:t>
      </w:r>
      <w:r w:rsidRPr="000B088F">
        <w:rPr>
          <w:rFonts w:ascii="宋体" w:hAnsi="宋体" w:hint="eastAsia"/>
          <w:b/>
          <w:szCs w:val="21"/>
        </w:rPr>
        <w:t>。</w:t>
      </w:r>
    </w:p>
    <w:p w14:paraId="465BBB41" w14:textId="77777777" w:rsidR="002B407B" w:rsidRPr="000B088F" w:rsidRDefault="002B407B" w:rsidP="002B407B">
      <w:pPr>
        <w:tabs>
          <w:tab w:val="left" w:pos="0"/>
        </w:tabs>
        <w:snapToGrid w:val="0"/>
        <w:spacing w:line="390" w:lineRule="exact"/>
        <w:rPr>
          <w:rFonts w:ascii="宋体" w:hAnsi="宋体" w:hint="eastAsia"/>
        </w:rPr>
      </w:pPr>
      <w:r w:rsidRPr="000B088F">
        <w:rPr>
          <w:rFonts w:ascii="宋体" w:hAnsi="宋体" w:hint="eastAsia"/>
        </w:rPr>
        <w:t>3.5、履约担保（即履约保证金）</w:t>
      </w:r>
    </w:p>
    <w:p w14:paraId="482B7FC9" w14:textId="77777777" w:rsidR="002B407B" w:rsidRPr="000B088F" w:rsidRDefault="002B407B" w:rsidP="002B407B">
      <w:pPr>
        <w:tabs>
          <w:tab w:val="left" w:pos="0"/>
        </w:tabs>
        <w:snapToGrid w:val="0"/>
        <w:spacing w:line="390" w:lineRule="exact"/>
        <w:ind w:firstLineChars="200" w:firstLine="420"/>
        <w:jc w:val="left"/>
        <w:rPr>
          <w:rFonts w:ascii="宋体" w:hAnsi="宋体" w:hint="eastAsia"/>
          <w:szCs w:val="21"/>
        </w:rPr>
      </w:pPr>
      <w:r w:rsidRPr="000B088F">
        <w:rPr>
          <w:rFonts w:ascii="宋体" w:hAnsi="宋体" w:hint="eastAsia"/>
          <w:szCs w:val="21"/>
        </w:rPr>
        <w:t>承包人是否提供履约担保：</w:t>
      </w:r>
      <w:r w:rsidRPr="000B088F">
        <w:rPr>
          <w:rFonts w:ascii="宋体" w:hAnsi="宋体" w:hint="eastAsia"/>
          <w:b/>
          <w:szCs w:val="21"/>
          <w:u w:val="single"/>
        </w:rPr>
        <w:t xml:space="preserve"> 是 </w:t>
      </w:r>
      <w:r w:rsidRPr="000B088F">
        <w:rPr>
          <w:rFonts w:ascii="宋体" w:hAnsi="宋体" w:hint="eastAsia"/>
          <w:b/>
          <w:szCs w:val="21"/>
        </w:rPr>
        <w:t>。</w:t>
      </w:r>
    </w:p>
    <w:p w14:paraId="47D20D53" w14:textId="77777777" w:rsidR="002B407B" w:rsidRPr="000B088F" w:rsidRDefault="002B407B" w:rsidP="002B407B">
      <w:pPr>
        <w:tabs>
          <w:tab w:val="left" w:pos="0"/>
        </w:tabs>
        <w:snapToGrid w:val="0"/>
        <w:spacing w:line="390" w:lineRule="exact"/>
        <w:ind w:firstLineChars="200" w:firstLine="420"/>
        <w:jc w:val="left"/>
        <w:rPr>
          <w:rFonts w:ascii="宋体" w:hAnsi="宋体" w:hint="eastAsia"/>
        </w:rPr>
      </w:pPr>
      <w:r w:rsidRPr="000B088F">
        <w:rPr>
          <w:rFonts w:ascii="宋体" w:hAnsi="宋体" w:hint="eastAsia"/>
        </w:rPr>
        <w:t>承包人提供履约担保的形式、金额及期限：</w:t>
      </w:r>
    </w:p>
    <w:p w14:paraId="6055F1AE" w14:textId="5836D423" w:rsidR="002B407B" w:rsidRPr="000B088F" w:rsidRDefault="002B407B" w:rsidP="002B407B">
      <w:pPr>
        <w:tabs>
          <w:tab w:val="left" w:pos="0"/>
        </w:tabs>
        <w:snapToGrid w:val="0"/>
        <w:spacing w:line="390" w:lineRule="exact"/>
        <w:ind w:firstLineChars="200" w:firstLine="420"/>
        <w:jc w:val="left"/>
        <w:rPr>
          <w:rFonts w:ascii="宋体" w:hAnsi="宋体" w:hint="eastAsia"/>
          <w:bCs/>
          <w:u w:val="single"/>
        </w:rPr>
      </w:pPr>
      <w:r w:rsidRPr="000B088F">
        <w:rPr>
          <w:rFonts w:ascii="宋体" w:hAnsi="宋体" w:hint="eastAsia"/>
          <w:bCs/>
          <w:u w:val="single"/>
        </w:rPr>
        <w:t>3.5.1承包人在签订合同协议书之前，应向发包人提交履约保证金，担保金额为</w:t>
      </w:r>
      <w:r w:rsidRPr="000B088F">
        <w:rPr>
          <w:rFonts w:ascii="宋体" w:hAnsi="宋体" w:hint="eastAsia"/>
          <w:b/>
          <w:bCs/>
          <w:u w:val="single"/>
        </w:rPr>
        <w:t>合同价的</w:t>
      </w:r>
      <w:r>
        <w:rPr>
          <w:rFonts w:ascii="宋体" w:hAnsi="宋体" w:hint="eastAsia"/>
          <w:b/>
          <w:bCs/>
          <w:u w:val="single"/>
        </w:rPr>
        <w:t>1</w:t>
      </w:r>
      <w:r w:rsidRPr="000B088F">
        <w:rPr>
          <w:rFonts w:ascii="宋体" w:hAnsi="宋体" w:hint="eastAsia"/>
          <w:b/>
          <w:bCs/>
          <w:u w:val="single"/>
        </w:rPr>
        <w:t>%</w:t>
      </w:r>
      <w:r w:rsidRPr="000B088F">
        <w:rPr>
          <w:rFonts w:ascii="宋体" w:hAnsi="宋体" w:hint="eastAsia"/>
          <w:bCs/>
          <w:u w:val="single"/>
        </w:rPr>
        <w:t>（包含质量履约保证金、工期履约保证金、主要机械设备到场履约保证金、安全文明施工履约保证金、项目负责人及主要施工管理人员到场履约保证金，</w:t>
      </w:r>
      <w:r w:rsidR="0080234C">
        <w:rPr>
          <w:rFonts w:ascii="宋体" w:hAnsi="宋体" w:hint="eastAsia"/>
          <w:b/>
          <w:bCs/>
          <w:u w:val="single"/>
        </w:rPr>
        <w:t>总价</w:t>
      </w:r>
      <w:r w:rsidRPr="000B088F">
        <w:rPr>
          <w:rFonts w:ascii="宋体" w:hAnsi="宋体" w:hint="eastAsia"/>
          <w:b/>
          <w:bCs/>
          <w:u w:val="single"/>
        </w:rPr>
        <w:t>可达到签约合同价的</w:t>
      </w:r>
      <w:r>
        <w:rPr>
          <w:rFonts w:ascii="宋体" w:hAnsi="宋体" w:hint="eastAsia"/>
          <w:b/>
          <w:bCs/>
          <w:u w:val="single"/>
        </w:rPr>
        <w:t>1</w:t>
      </w:r>
      <w:r w:rsidRPr="000B088F">
        <w:rPr>
          <w:rFonts w:ascii="宋体" w:hAnsi="宋体" w:hint="eastAsia"/>
          <w:b/>
          <w:bCs/>
          <w:u w:val="single"/>
        </w:rPr>
        <w:t>%</w:t>
      </w:r>
      <w:r w:rsidRPr="000B088F">
        <w:rPr>
          <w:rFonts w:ascii="宋体" w:hAnsi="宋体" w:hint="eastAsia"/>
          <w:bCs/>
          <w:u w:val="single"/>
        </w:rPr>
        <w:t>，除合同另有规定除外）。</w:t>
      </w:r>
    </w:p>
    <w:p w14:paraId="5C2599D1" w14:textId="77777777" w:rsidR="002B407B" w:rsidRPr="000B088F" w:rsidRDefault="002B407B" w:rsidP="002B407B">
      <w:pPr>
        <w:tabs>
          <w:tab w:val="left" w:pos="0"/>
        </w:tabs>
        <w:snapToGrid w:val="0"/>
        <w:spacing w:line="390" w:lineRule="exact"/>
        <w:ind w:firstLineChars="200" w:firstLine="420"/>
        <w:jc w:val="left"/>
        <w:rPr>
          <w:rFonts w:ascii="宋体" w:hAnsi="宋体" w:hint="eastAsia"/>
          <w:bCs/>
          <w:u w:val="single"/>
        </w:rPr>
      </w:pPr>
      <w:r w:rsidRPr="000B088F">
        <w:rPr>
          <w:rFonts w:ascii="宋体" w:hAnsi="宋体" w:hint="eastAsia"/>
          <w:bCs/>
          <w:u w:val="single"/>
        </w:rPr>
        <w:t>3.5.2履约保证金的有效期应当自本合同生效之日起至发包人签认并由监理人向承包人出具工程接收证书且承包人提供完整合格的结算资料之日止,工程项目办理竣工验收手续承包人提供完整的结算资料后。</w:t>
      </w:r>
    </w:p>
    <w:p w14:paraId="298ADF90" w14:textId="77777777" w:rsidR="002B407B" w:rsidRPr="000B088F" w:rsidRDefault="002B407B" w:rsidP="002B407B">
      <w:pPr>
        <w:tabs>
          <w:tab w:val="left" w:pos="0"/>
        </w:tabs>
        <w:snapToGrid w:val="0"/>
        <w:spacing w:line="390" w:lineRule="exact"/>
        <w:ind w:firstLineChars="200" w:firstLine="420"/>
        <w:jc w:val="left"/>
        <w:rPr>
          <w:rFonts w:ascii="宋体" w:hAnsi="宋体" w:hint="eastAsia"/>
          <w:bCs/>
          <w:u w:val="single"/>
        </w:rPr>
      </w:pPr>
      <w:r w:rsidRPr="000B088F">
        <w:rPr>
          <w:rFonts w:ascii="宋体" w:hAnsi="宋体" w:hint="eastAsia"/>
          <w:bCs/>
          <w:u w:val="single"/>
        </w:rPr>
        <w:t>3.5.3如承包人未及时提交以致于合同不能生效和不能及时办理开工手续，由此而造成的竞包保证金被没收或开工日期顺延责任均由承包人承担[包括工期延误责任和未及时办妥建设工程施工许可证(含施工合同备案和质量监督手续)的违约责任]。</w:t>
      </w:r>
    </w:p>
    <w:p w14:paraId="155E9BD4" w14:textId="59DF6477" w:rsidR="002B407B" w:rsidRPr="000B088F" w:rsidRDefault="002B407B" w:rsidP="002B407B">
      <w:pPr>
        <w:tabs>
          <w:tab w:val="left" w:pos="0"/>
        </w:tabs>
        <w:snapToGrid w:val="0"/>
        <w:spacing w:line="390" w:lineRule="exact"/>
        <w:ind w:firstLineChars="200" w:firstLine="420"/>
        <w:jc w:val="left"/>
        <w:rPr>
          <w:rFonts w:ascii="宋体" w:hAnsi="宋体" w:hint="eastAsia"/>
          <w:bCs/>
          <w:u w:val="single"/>
        </w:rPr>
      </w:pPr>
      <w:r w:rsidRPr="000B088F">
        <w:rPr>
          <w:rFonts w:ascii="宋体" w:hAnsi="宋体" w:hint="eastAsia"/>
          <w:bCs/>
          <w:u w:val="single"/>
        </w:rPr>
        <w:lastRenderedPageBreak/>
        <w:t>3.5.</w:t>
      </w:r>
      <w:r w:rsidR="006A7A30">
        <w:rPr>
          <w:rFonts w:ascii="宋体" w:hAnsi="宋体" w:hint="eastAsia"/>
          <w:bCs/>
          <w:u w:val="single"/>
        </w:rPr>
        <w:t>4</w:t>
      </w:r>
      <w:r w:rsidRPr="000B088F">
        <w:rPr>
          <w:rFonts w:ascii="宋体" w:hAnsi="宋体" w:hint="eastAsia"/>
          <w:bCs/>
          <w:u w:val="single"/>
        </w:rPr>
        <w:t>采用保险方式递交履约保证金的，若承包人正常履行合约，工程竣工验收合格后28天内出具合同履约情况无扣款说明；若承包人未正常履行合约，则向保险公司发出有具体扣款金额的扣款说明。</w:t>
      </w:r>
    </w:p>
    <w:p w14:paraId="698CE2C3" w14:textId="1CF574E0" w:rsidR="002B407B" w:rsidRPr="000B088F" w:rsidRDefault="002B407B" w:rsidP="002B407B">
      <w:pPr>
        <w:tabs>
          <w:tab w:val="left" w:pos="0"/>
        </w:tabs>
        <w:snapToGrid w:val="0"/>
        <w:spacing w:line="390" w:lineRule="exact"/>
        <w:ind w:firstLineChars="200" w:firstLine="420"/>
        <w:jc w:val="left"/>
        <w:rPr>
          <w:rFonts w:ascii="宋体" w:hAnsi="宋体" w:hint="eastAsia"/>
          <w:bCs/>
          <w:u w:val="single"/>
        </w:rPr>
      </w:pPr>
      <w:r w:rsidRPr="000B088F">
        <w:rPr>
          <w:rFonts w:ascii="宋体" w:hAnsi="宋体" w:hint="eastAsia"/>
          <w:bCs/>
          <w:u w:val="single"/>
        </w:rPr>
        <w:t>3.5.</w:t>
      </w:r>
      <w:r w:rsidR="006A7A30">
        <w:rPr>
          <w:rFonts w:ascii="宋体" w:hAnsi="宋体" w:hint="eastAsia"/>
          <w:bCs/>
          <w:u w:val="single"/>
        </w:rPr>
        <w:t>5</w:t>
      </w:r>
      <w:r w:rsidRPr="000B088F">
        <w:rPr>
          <w:rFonts w:ascii="宋体" w:hAnsi="宋体" w:hint="eastAsia"/>
          <w:bCs/>
          <w:u w:val="single"/>
        </w:rPr>
        <w:t>发包人不承担承包人与履约保证金有关的任何利息或其它类似的费用或者收益。</w:t>
      </w:r>
    </w:p>
    <w:p w14:paraId="5CE44F5F" w14:textId="5C9AB4E3" w:rsidR="002B407B" w:rsidRDefault="002B407B" w:rsidP="002B407B">
      <w:pPr>
        <w:tabs>
          <w:tab w:val="left" w:pos="0"/>
        </w:tabs>
        <w:snapToGrid w:val="0"/>
        <w:spacing w:line="390" w:lineRule="exact"/>
        <w:ind w:firstLineChars="200" w:firstLine="420"/>
        <w:jc w:val="left"/>
        <w:rPr>
          <w:rFonts w:ascii="宋体" w:hAnsi="宋体" w:hint="eastAsia"/>
          <w:bCs/>
          <w:u w:val="single"/>
        </w:rPr>
      </w:pPr>
      <w:r w:rsidRPr="000B088F">
        <w:rPr>
          <w:rFonts w:ascii="宋体" w:hAnsi="宋体" w:hint="eastAsia"/>
          <w:bCs/>
          <w:u w:val="single"/>
        </w:rPr>
        <w:t>3.5.</w:t>
      </w:r>
      <w:r w:rsidR="006A7A30">
        <w:rPr>
          <w:rFonts w:ascii="宋体" w:hAnsi="宋体" w:hint="eastAsia"/>
          <w:bCs/>
          <w:u w:val="single"/>
        </w:rPr>
        <w:t>6</w:t>
      </w:r>
      <w:r w:rsidRPr="000B088F">
        <w:rPr>
          <w:rFonts w:ascii="宋体" w:hAnsi="宋体" w:hint="eastAsia"/>
          <w:bCs/>
          <w:u w:val="single"/>
        </w:rPr>
        <w:t>在履约保证金退回前承包人需递交合格的结算资料。</w:t>
      </w:r>
    </w:p>
    <w:p w14:paraId="3DC5C501" w14:textId="77777777" w:rsidR="002B407B" w:rsidRPr="000B088F" w:rsidRDefault="002B407B" w:rsidP="002B407B">
      <w:pPr>
        <w:tabs>
          <w:tab w:val="left" w:pos="0"/>
        </w:tabs>
        <w:snapToGrid w:val="0"/>
        <w:spacing w:line="390" w:lineRule="exact"/>
        <w:rPr>
          <w:rFonts w:ascii="宋体" w:hAnsi="宋体" w:hint="eastAsia"/>
          <w:b/>
          <w:bCs/>
        </w:rPr>
      </w:pPr>
      <w:bookmarkStart w:id="104" w:name="_Toc297048348"/>
      <w:bookmarkStart w:id="105" w:name="_Toc267251413"/>
      <w:bookmarkStart w:id="106" w:name="_Toc296503162"/>
      <w:bookmarkStart w:id="107" w:name="_Toc296891202"/>
      <w:bookmarkStart w:id="108" w:name="_Toc296346663"/>
      <w:bookmarkStart w:id="109" w:name="_Toc292559871"/>
      <w:bookmarkStart w:id="110" w:name="_Toc296890990"/>
      <w:bookmarkStart w:id="111" w:name="_Toc296347161"/>
      <w:bookmarkStart w:id="112" w:name="_Toc297120462"/>
      <w:bookmarkStart w:id="113" w:name="_Toc296944501"/>
      <w:bookmarkStart w:id="114" w:name="_Toc292559366"/>
      <w:r w:rsidRPr="000B088F">
        <w:rPr>
          <w:rFonts w:ascii="宋体" w:hAnsi="宋体" w:hint="eastAsia"/>
          <w:b/>
          <w:bCs/>
        </w:rPr>
        <w:t>四、监理人</w:t>
      </w:r>
      <w:bookmarkEnd w:id="104"/>
      <w:bookmarkEnd w:id="105"/>
      <w:bookmarkEnd w:id="106"/>
      <w:bookmarkEnd w:id="107"/>
      <w:bookmarkEnd w:id="108"/>
      <w:bookmarkEnd w:id="109"/>
      <w:bookmarkEnd w:id="110"/>
      <w:bookmarkEnd w:id="111"/>
      <w:bookmarkEnd w:id="112"/>
      <w:bookmarkEnd w:id="113"/>
      <w:bookmarkEnd w:id="114"/>
    </w:p>
    <w:p w14:paraId="67239ADE" w14:textId="77777777" w:rsidR="002B407B" w:rsidRPr="000B088F" w:rsidRDefault="002B407B" w:rsidP="002B407B">
      <w:pPr>
        <w:tabs>
          <w:tab w:val="left" w:pos="0"/>
        </w:tabs>
        <w:snapToGrid w:val="0"/>
        <w:spacing w:line="390" w:lineRule="exact"/>
        <w:ind w:firstLineChars="200" w:firstLine="420"/>
        <w:rPr>
          <w:rFonts w:ascii="宋体" w:hAnsi="宋体" w:hint="eastAsia"/>
        </w:rPr>
      </w:pPr>
      <w:bookmarkStart w:id="115" w:name="_Toc364297195"/>
      <w:bookmarkStart w:id="116" w:name="_Toc364219291"/>
      <w:bookmarkStart w:id="117" w:name="_Toc364574702"/>
      <w:r w:rsidRPr="000B088F">
        <w:rPr>
          <w:rFonts w:ascii="宋体" w:hAnsi="宋体" w:hint="eastAsia"/>
        </w:rPr>
        <w:t>1、监理人的一般规定</w:t>
      </w:r>
    </w:p>
    <w:bookmarkEnd w:id="115"/>
    <w:bookmarkEnd w:id="116"/>
    <w:bookmarkEnd w:id="117"/>
    <w:p w14:paraId="5BF918E1" w14:textId="77777777" w:rsidR="002B407B" w:rsidRPr="000B088F" w:rsidRDefault="002B407B" w:rsidP="002B407B">
      <w:pPr>
        <w:tabs>
          <w:tab w:val="left" w:pos="0"/>
        </w:tabs>
        <w:snapToGrid w:val="0"/>
        <w:spacing w:line="390" w:lineRule="exact"/>
        <w:ind w:firstLineChars="200" w:firstLine="420"/>
        <w:jc w:val="left"/>
        <w:rPr>
          <w:rFonts w:ascii="宋体" w:hAnsi="宋体" w:cs="宋体" w:hint="eastAsia"/>
          <w:szCs w:val="21"/>
        </w:rPr>
      </w:pPr>
      <w:r w:rsidRPr="000B088F">
        <w:rPr>
          <w:rFonts w:ascii="宋体" w:hAnsi="宋体" w:cs="宋体" w:hint="eastAsia"/>
          <w:szCs w:val="21"/>
        </w:rPr>
        <w:t>关于监理人的监理内容：</w:t>
      </w:r>
      <w:r w:rsidRPr="000B088F">
        <w:rPr>
          <w:rFonts w:ascii="宋体" w:hAnsi="宋体" w:cs="宋体" w:hint="eastAsia"/>
          <w:szCs w:val="21"/>
          <w:u w:val="single"/>
        </w:rPr>
        <w:t>施工全过程监理，包括质量控制、进度控制、造价控制、安全文明施工管理和合同管理及资料管理等。</w:t>
      </w:r>
    </w:p>
    <w:p w14:paraId="7E3C4E98" w14:textId="77777777" w:rsidR="002B407B" w:rsidRPr="000B088F" w:rsidRDefault="002B407B" w:rsidP="002B407B">
      <w:pPr>
        <w:tabs>
          <w:tab w:val="left" w:pos="0"/>
        </w:tabs>
        <w:snapToGrid w:val="0"/>
        <w:spacing w:line="390" w:lineRule="exact"/>
        <w:ind w:firstLineChars="200" w:firstLine="420"/>
        <w:jc w:val="left"/>
        <w:rPr>
          <w:rFonts w:ascii="宋体" w:hAnsi="宋体" w:cs="宋体" w:hint="eastAsia"/>
          <w:szCs w:val="21"/>
        </w:rPr>
      </w:pPr>
      <w:r w:rsidRPr="000B088F">
        <w:rPr>
          <w:rFonts w:ascii="宋体" w:hAnsi="宋体" w:cs="宋体" w:hint="eastAsia"/>
          <w:szCs w:val="21"/>
        </w:rPr>
        <w:t>关于监理人的监理权限：</w:t>
      </w:r>
      <w:r w:rsidRPr="000B088F">
        <w:rPr>
          <w:rFonts w:ascii="宋体" w:hAnsi="宋体" w:cs="宋体" w:hint="eastAsia"/>
          <w:szCs w:val="21"/>
          <w:u w:val="single"/>
        </w:rPr>
        <w:t xml:space="preserve"> 按《建设工程监理规范》（GB50319-2000）规定及相关文件和本合同条款中关于需要取得发包人批准的权限</w:t>
      </w:r>
      <w:r w:rsidRPr="000B088F">
        <w:rPr>
          <w:rFonts w:ascii="宋体" w:hAnsi="宋体" w:cs="宋体" w:hint="eastAsia"/>
          <w:szCs w:val="21"/>
        </w:rPr>
        <w:t>。</w:t>
      </w:r>
    </w:p>
    <w:p w14:paraId="6AA01BC5" w14:textId="77777777" w:rsidR="002B407B" w:rsidRPr="000B088F" w:rsidRDefault="002B407B" w:rsidP="002B407B">
      <w:pPr>
        <w:tabs>
          <w:tab w:val="left" w:pos="0"/>
        </w:tabs>
        <w:snapToGrid w:val="0"/>
        <w:spacing w:line="390" w:lineRule="exact"/>
        <w:ind w:firstLine="200"/>
        <w:rPr>
          <w:rFonts w:ascii="宋体" w:hAnsi="宋体" w:cs="宋体" w:hint="eastAsia"/>
          <w:szCs w:val="21"/>
          <w:u w:val="single"/>
        </w:rPr>
      </w:pPr>
      <w:r w:rsidRPr="000B088F">
        <w:rPr>
          <w:rFonts w:ascii="宋体" w:hAnsi="宋体" w:cs="宋体" w:hint="eastAsia"/>
          <w:szCs w:val="21"/>
        </w:rPr>
        <w:t>关于监理人在施工现场的办公场所、生活场所的提供和费用承担的约定：</w:t>
      </w:r>
      <w:r w:rsidRPr="000B088F">
        <w:rPr>
          <w:rFonts w:ascii="宋体" w:hAnsi="宋体" w:cs="宋体" w:hint="eastAsia"/>
          <w:szCs w:val="21"/>
          <w:u w:val="single"/>
        </w:rPr>
        <w:t>由承包人提供，所涉费用已包括在合同价内。</w:t>
      </w:r>
    </w:p>
    <w:p w14:paraId="1B564CD4" w14:textId="77777777" w:rsidR="002B407B" w:rsidRPr="000B088F" w:rsidRDefault="002B407B" w:rsidP="002B407B">
      <w:pPr>
        <w:tabs>
          <w:tab w:val="left" w:pos="0"/>
        </w:tabs>
        <w:snapToGrid w:val="0"/>
        <w:spacing w:line="390" w:lineRule="exact"/>
        <w:ind w:firstLineChars="200" w:firstLine="420"/>
        <w:rPr>
          <w:rFonts w:ascii="宋体" w:hAnsi="宋体" w:hint="eastAsia"/>
        </w:rPr>
      </w:pPr>
      <w:r w:rsidRPr="000B088F">
        <w:rPr>
          <w:rFonts w:ascii="宋体" w:hAnsi="宋体" w:hint="eastAsia"/>
        </w:rPr>
        <w:t>2、监理人员</w:t>
      </w:r>
    </w:p>
    <w:p w14:paraId="58CE28F2" w14:textId="77777777" w:rsidR="002B407B" w:rsidRPr="000B088F" w:rsidRDefault="002B407B" w:rsidP="002B407B">
      <w:pPr>
        <w:tabs>
          <w:tab w:val="left" w:pos="0"/>
        </w:tabs>
        <w:snapToGrid w:val="0"/>
        <w:spacing w:line="390" w:lineRule="exact"/>
        <w:ind w:firstLineChars="200" w:firstLine="420"/>
        <w:rPr>
          <w:rFonts w:ascii="宋体" w:hAnsi="宋体" w:hint="eastAsia"/>
        </w:rPr>
      </w:pPr>
      <w:r w:rsidRPr="000B088F">
        <w:rPr>
          <w:rFonts w:ascii="宋体" w:hAnsi="宋体" w:hint="eastAsia"/>
        </w:rPr>
        <w:t>总监理工程师：</w:t>
      </w:r>
    </w:p>
    <w:p w14:paraId="7805B423" w14:textId="77777777" w:rsidR="002B407B" w:rsidRPr="000B088F" w:rsidRDefault="002B407B" w:rsidP="002B407B">
      <w:pPr>
        <w:tabs>
          <w:tab w:val="left" w:pos="0"/>
        </w:tabs>
        <w:snapToGrid w:val="0"/>
        <w:spacing w:line="390" w:lineRule="exact"/>
        <w:ind w:firstLineChars="200" w:firstLine="420"/>
        <w:rPr>
          <w:rFonts w:ascii="宋体" w:hAnsi="宋体" w:hint="eastAsia"/>
        </w:rPr>
      </w:pPr>
      <w:r w:rsidRPr="000B088F">
        <w:rPr>
          <w:rFonts w:ascii="宋体" w:hAnsi="宋体" w:hint="eastAsia"/>
        </w:rPr>
        <w:t>姓    名：</w:t>
      </w:r>
      <w:r w:rsidRPr="000B088F">
        <w:rPr>
          <w:rFonts w:ascii="宋体" w:hAnsi="宋体" w:hint="eastAsia"/>
          <w:szCs w:val="21"/>
          <w:u w:val="single"/>
        </w:rPr>
        <w:t xml:space="preserve">                     </w:t>
      </w:r>
      <w:r w:rsidRPr="000B088F">
        <w:rPr>
          <w:rFonts w:ascii="宋体" w:hAnsi="宋体" w:hint="eastAsia"/>
          <w:szCs w:val="21"/>
        </w:rPr>
        <w:t>；</w:t>
      </w:r>
    </w:p>
    <w:p w14:paraId="0DDC95F5" w14:textId="77777777" w:rsidR="002B407B" w:rsidRPr="000B088F" w:rsidRDefault="002B407B" w:rsidP="002B407B">
      <w:pPr>
        <w:tabs>
          <w:tab w:val="left" w:pos="0"/>
        </w:tabs>
        <w:snapToGrid w:val="0"/>
        <w:spacing w:line="390" w:lineRule="exact"/>
        <w:ind w:firstLineChars="200" w:firstLine="420"/>
        <w:rPr>
          <w:rFonts w:ascii="宋体" w:hAnsi="宋体" w:hint="eastAsia"/>
        </w:rPr>
      </w:pPr>
      <w:r w:rsidRPr="000B088F">
        <w:rPr>
          <w:rFonts w:ascii="宋体" w:hAnsi="宋体" w:hint="eastAsia"/>
        </w:rPr>
        <w:t>职    务：</w:t>
      </w:r>
      <w:r w:rsidRPr="000B088F">
        <w:rPr>
          <w:rFonts w:ascii="宋体" w:hAnsi="宋体" w:hint="eastAsia"/>
          <w:szCs w:val="21"/>
          <w:u w:val="single"/>
        </w:rPr>
        <w:t xml:space="preserve">                     </w:t>
      </w:r>
      <w:r w:rsidRPr="000B088F">
        <w:rPr>
          <w:rFonts w:ascii="宋体" w:hAnsi="宋体" w:hint="eastAsia"/>
          <w:szCs w:val="21"/>
        </w:rPr>
        <w:t>；</w:t>
      </w:r>
    </w:p>
    <w:p w14:paraId="62719990" w14:textId="77777777" w:rsidR="002B407B" w:rsidRPr="000B088F" w:rsidRDefault="002B407B" w:rsidP="002B407B">
      <w:pPr>
        <w:tabs>
          <w:tab w:val="left" w:pos="0"/>
        </w:tabs>
        <w:snapToGrid w:val="0"/>
        <w:spacing w:line="390" w:lineRule="exact"/>
        <w:ind w:firstLineChars="200" w:firstLine="420"/>
        <w:rPr>
          <w:rFonts w:ascii="宋体" w:hAnsi="宋体" w:hint="eastAsia"/>
        </w:rPr>
      </w:pPr>
      <w:r w:rsidRPr="000B088F">
        <w:rPr>
          <w:rFonts w:ascii="宋体" w:hAnsi="宋体" w:hint="eastAsia"/>
        </w:rPr>
        <w:t>监理工程师执业资格证书号：</w:t>
      </w:r>
      <w:r w:rsidRPr="000B088F">
        <w:rPr>
          <w:rFonts w:ascii="宋体" w:hAnsi="宋体" w:hint="eastAsia"/>
          <w:szCs w:val="21"/>
          <w:u w:val="single"/>
        </w:rPr>
        <w:t xml:space="preserve">                     </w:t>
      </w:r>
      <w:r w:rsidRPr="000B088F">
        <w:rPr>
          <w:rFonts w:ascii="宋体" w:hAnsi="宋体" w:hint="eastAsia"/>
          <w:szCs w:val="21"/>
        </w:rPr>
        <w:t>；</w:t>
      </w:r>
    </w:p>
    <w:p w14:paraId="3B1D270B" w14:textId="77777777" w:rsidR="002B407B" w:rsidRPr="000B088F" w:rsidRDefault="002B407B" w:rsidP="002B407B">
      <w:pPr>
        <w:tabs>
          <w:tab w:val="left" w:pos="0"/>
        </w:tabs>
        <w:snapToGrid w:val="0"/>
        <w:spacing w:line="390" w:lineRule="exact"/>
        <w:ind w:firstLineChars="200" w:firstLine="420"/>
        <w:rPr>
          <w:rFonts w:ascii="宋体" w:hAnsi="宋体" w:hint="eastAsia"/>
        </w:rPr>
      </w:pPr>
      <w:r w:rsidRPr="000B088F">
        <w:rPr>
          <w:rFonts w:ascii="宋体" w:hAnsi="宋体" w:hint="eastAsia"/>
        </w:rPr>
        <w:t>联系电话：</w:t>
      </w:r>
      <w:r w:rsidRPr="000B088F">
        <w:rPr>
          <w:rFonts w:ascii="宋体" w:hAnsi="宋体" w:hint="eastAsia"/>
          <w:szCs w:val="21"/>
          <w:u w:val="single"/>
        </w:rPr>
        <w:t xml:space="preserve">                     </w:t>
      </w:r>
      <w:r w:rsidRPr="000B088F">
        <w:rPr>
          <w:rFonts w:ascii="宋体" w:hAnsi="宋体" w:hint="eastAsia"/>
          <w:szCs w:val="21"/>
        </w:rPr>
        <w:t>；</w:t>
      </w:r>
    </w:p>
    <w:p w14:paraId="686FA2E4" w14:textId="77777777" w:rsidR="002B407B" w:rsidRPr="000B088F" w:rsidRDefault="002B407B" w:rsidP="002B407B">
      <w:pPr>
        <w:tabs>
          <w:tab w:val="left" w:pos="0"/>
        </w:tabs>
        <w:snapToGrid w:val="0"/>
        <w:spacing w:line="390" w:lineRule="exact"/>
        <w:ind w:firstLineChars="200" w:firstLine="420"/>
        <w:rPr>
          <w:rFonts w:ascii="宋体" w:hAnsi="宋体" w:hint="eastAsia"/>
        </w:rPr>
      </w:pPr>
      <w:r w:rsidRPr="000B088F">
        <w:rPr>
          <w:rFonts w:ascii="宋体" w:hAnsi="宋体" w:hint="eastAsia"/>
        </w:rPr>
        <w:t>电子信箱：</w:t>
      </w:r>
      <w:r w:rsidRPr="000B088F">
        <w:rPr>
          <w:rFonts w:ascii="宋体" w:hAnsi="宋体" w:hint="eastAsia"/>
          <w:szCs w:val="21"/>
          <w:u w:val="single"/>
        </w:rPr>
        <w:t xml:space="preserve">                     </w:t>
      </w:r>
      <w:r w:rsidRPr="000B088F">
        <w:rPr>
          <w:rFonts w:ascii="宋体" w:hAnsi="宋体" w:hint="eastAsia"/>
          <w:szCs w:val="21"/>
        </w:rPr>
        <w:t>；</w:t>
      </w:r>
    </w:p>
    <w:p w14:paraId="1DC8F320" w14:textId="77777777" w:rsidR="002B407B" w:rsidRPr="000B088F" w:rsidRDefault="002B407B" w:rsidP="002B407B">
      <w:pPr>
        <w:tabs>
          <w:tab w:val="left" w:pos="0"/>
        </w:tabs>
        <w:snapToGrid w:val="0"/>
        <w:spacing w:line="390" w:lineRule="exact"/>
        <w:ind w:firstLineChars="200" w:firstLine="420"/>
        <w:rPr>
          <w:rFonts w:ascii="宋体" w:hAnsi="宋体" w:hint="eastAsia"/>
        </w:rPr>
      </w:pPr>
      <w:r w:rsidRPr="000B088F">
        <w:rPr>
          <w:rFonts w:ascii="宋体" w:hAnsi="宋体" w:hint="eastAsia"/>
        </w:rPr>
        <w:t>通信地址：</w:t>
      </w:r>
      <w:r w:rsidRPr="000B088F">
        <w:rPr>
          <w:rFonts w:ascii="宋体" w:hAnsi="宋体" w:hint="eastAsia"/>
          <w:szCs w:val="21"/>
          <w:u w:val="single"/>
        </w:rPr>
        <w:t xml:space="preserve">                     </w:t>
      </w:r>
      <w:r w:rsidRPr="000B088F">
        <w:rPr>
          <w:rFonts w:ascii="宋体" w:hAnsi="宋体" w:hint="eastAsia"/>
          <w:szCs w:val="21"/>
        </w:rPr>
        <w:t>；</w:t>
      </w:r>
    </w:p>
    <w:p w14:paraId="4123D47D" w14:textId="77777777" w:rsidR="002B407B" w:rsidRPr="000B088F" w:rsidRDefault="002B407B" w:rsidP="002B407B">
      <w:pPr>
        <w:tabs>
          <w:tab w:val="left" w:pos="0"/>
        </w:tabs>
        <w:snapToGrid w:val="0"/>
        <w:spacing w:line="390" w:lineRule="exact"/>
        <w:ind w:firstLineChars="200" w:firstLine="420"/>
        <w:rPr>
          <w:rFonts w:ascii="宋体" w:hAnsi="宋体" w:hint="eastAsia"/>
        </w:rPr>
      </w:pPr>
      <w:r w:rsidRPr="000B088F">
        <w:rPr>
          <w:rFonts w:ascii="宋体" w:hAnsi="宋体" w:hint="eastAsia"/>
        </w:rPr>
        <w:t>关于监理人的其他约定：</w:t>
      </w:r>
      <w:r w:rsidRPr="000B088F">
        <w:rPr>
          <w:rFonts w:ascii="宋体" w:hAnsi="宋体" w:hint="eastAsia"/>
          <w:szCs w:val="21"/>
          <w:u w:val="single"/>
        </w:rPr>
        <w:t xml:space="preserve">                     </w:t>
      </w:r>
      <w:r w:rsidRPr="000B088F">
        <w:rPr>
          <w:rFonts w:ascii="宋体" w:hAnsi="宋体" w:hint="eastAsia"/>
        </w:rPr>
        <w:t>。</w:t>
      </w:r>
    </w:p>
    <w:p w14:paraId="169B8C4A" w14:textId="77777777" w:rsidR="002B407B" w:rsidRPr="000B088F" w:rsidRDefault="002B407B" w:rsidP="002B407B">
      <w:pPr>
        <w:tabs>
          <w:tab w:val="left" w:pos="0"/>
        </w:tabs>
        <w:snapToGrid w:val="0"/>
        <w:spacing w:line="390" w:lineRule="exact"/>
        <w:ind w:firstLineChars="200" w:firstLine="420"/>
        <w:rPr>
          <w:rFonts w:ascii="宋体" w:hAnsi="宋体" w:hint="eastAsia"/>
        </w:rPr>
      </w:pPr>
      <w:bookmarkStart w:id="118" w:name="_Toc364574704"/>
      <w:bookmarkStart w:id="119" w:name="_Toc364219293"/>
      <w:bookmarkStart w:id="120" w:name="_Toc364297197"/>
      <w:r w:rsidRPr="000B088F">
        <w:rPr>
          <w:rFonts w:ascii="宋体" w:hAnsi="宋体" w:hint="eastAsia"/>
        </w:rPr>
        <w:t>3、商定或确定</w:t>
      </w:r>
    </w:p>
    <w:p w14:paraId="6861B44B" w14:textId="77777777" w:rsidR="002B407B" w:rsidRPr="000B088F" w:rsidRDefault="002B407B" w:rsidP="002B407B">
      <w:pPr>
        <w:tabs>
          <w:tab w:val="left" w:pos="0"/>
        </w:tabs>
        <w:snapToGrid w:val="0"/>
        <w:spacing w:line="390" w:lineRule="exact"/>
        <w:ind w:firstLineChars="200" w:firstLine="420"/>
        <w:rPr>
          <w:rFonts w:ascii="宋体" w:hAnsi="宋体" w:hint="eastAsia"/>
          <w:szCs w:val="21"/>
        </w:rPr>
      </w:pPr>
      <w:r w:rsidRPr="000B088F">
        <w:rPr>
          <w:rFonts w:ascii="宋体" w:hAnsi="宋体" w:hint="eastAsia"/>
          <w:szCs w:val="21"/>
        </w:rPr>
        <w:t>在</w:t>
      </w:r>
      <w:bookmarkEnd w:id="118"/>
      <w:bookmarkEnd w:id="119"/>
      <w:bookmarkEnd w:id="120"/>
      <w:r w:rsidRPr="000B088F">
        <w:rPr>
          <w:rFonts w:ascii="宋体" w:hAnsi="宋体" w:hint="eastAsia"/>
          <w:szCs w:val="21"/>
        </w:rPr>
        <w:t>发包人和承包人不能通过协商达成一致意见时，发包人授权监理人对以下事项进行确定：</w:t>
      </w:r>
    </w:p>
    <w:p w14:paraId="074E910B" w14:textId="77777777" w:rsidR="002B407B" w:rsidRPr="000B088F" w:rsidRDefault="002B407B" w:rsidP="002B407B">
      <w:pPr>
        <w:tabs>
          <w:tab w:val="left" w:pos="0"/>
        </w:tabs>
        <w:autoSpaceDE w:val="0"/>
        <w:autoSpaceDN w:val="0"/>
        <w:adjustRightInd w:val="0"/>
        <w:snapToGrid w:val="0"/>
        <w:spacing w:line="390" w:lineRule="exact"/>
        <w:ind w:firstLineChars="200" w:firstLine="420"/>
        <w:jc w:val="left"/>
        <w:rPr>
          <w:rFonts w:ascii="宋体" w:hAnsi="宋体" w:hint="eastAsia"/>
          <w:szCs w:val="21"/>
          <w:u w:val="single"/>
        </w:rPr>
      </w:pPr>
      <w:r w:rsidRPr="000B088F">
        <w:rPr>
          <w:rFonts w:ascii="宋体" w:hAnsi="宋体" w:hint="eastAsia"/>
          <w:szCs w:val="21"/>
          <w:u w:val="single"/>
        </w:rPr>
        <w:t>（1）合同当事人对工程质量的争议，发包人授权总监理工程师进行先行确定，最后以双方委托的第三方检测机构出具的检测报告为准。</w:t>
      </w:r>
    </w:p>
    <w:p w14:paraId="6C1F06C5" w14:textId="77777777" w:rsidR="002B407B" w:rsidRPr="000B088F" w:rsidRDefault="002B407B" w:rsidP="002B407B">
      <w:pPr>
        <w:tabs>
          <w:tab w:val="left" w:pos="0"/>
        </w:tabs>
        <w:autoSpaceDE w:val="0"/>
        <w:autoSpaceDN w:val="0"/>
        <w:adjustRightInd w:val="0"/>
        <w:snapToGrid w:val="0"/>
        <w:spacing w:line="390" w:lineRule="exact"/>
        <w:ind w:firstLineChars="200" w:firstLine="420"/>
        <w:jc w:val="left"/>
        <w:rPr>
          <w:rFonts w:ascii="宋体" w:hAnsi="宋体" w:hint="eastAsia"/>
          <w:szCs w:val="21"/>
          <w:u w:val="single"/>
        </w:rPr>
      </w:pPr>
      <w:r w:rsidRPr="000B088F">
        <w:rPr>
          <w:rFonts w:ascii="宋体" w:hAnsi="宋体" w:hint="eastAsia"/>
          <w:szCs w:val="21"/>
          <w:u w:val="single"/>
        </w:rPr>
        <w:t>（2）发包人认可使用替代材料和工程设备的，替代材料和工程设备的价格既无相同项目也无相似项目的，发包人授权总监理工程师进行确定。</w:t>
      </w:r>
    </w:p>
    <w:p w14:paraId="7D53A11C" w14:textId="77777777" w:rsidR="002B407B" w:rsidRPr="000B088F" w:rsidRDefault="002B407B" w:rsidP="002B407B">
      <w:pPr>
        <w:tabs>
          <w:tab w:val="left" w:pos="0"/>
        </w:tabs>
        <w:autoSpaceDE w:val="0"/>
        <w:autoSpaceDN w:val="0"/>
        <w:adjustRightInd w:val="0"/>
        <w:snapToGrid w:val="0"/>
        <w:spacing w:line="390" w:lineRule="exact"/>
        <w:ind w:firstLineChars="200" w:firstLine="420"/>
        <w:jc w:val="left"/>
        <w:rPr>
          <w:rFonts w:ascii="宋体" w:hAnsi="宋体" w:hint="eastAsia"/>
          <w:szCs w:val="21"/>
          <w:u w:val="single"/>
        </w:rPr>
      </w:pPr>
      <w:r w:rsidRPr="000B088F">
        <w:rPr>
          <w:rFonts w:ascii="宋体" w:hAnsi="宋体" w:hint="eastAsia"/>
          <w:szCs w:val="21"/>
          <w:u w:val="single"/>
        </w:rPr>
        <w:t>（3）因变更等非承包人原因引起工期变化的，需要延期或缩短工期的，合同当事人不能达成一致意见，发包人授权总监理工程师进行确定, 合同当事人对总监理工程师的确定没有异议的，按照总监理工程师的确定执行。任何一方合同当事人有异议，按照约定处理。</w:t>
      </w:r>
    </w:p>
    <w:p w14:paraId="0C589E98" w14:textId="77777777" w:rsidR="002B407B" w:rsidRPr="000B088F" w:rsidRDefault="002B407B" w:rsidP="002B407B">
      <w:pPr>
        <w:tabs>
          <w:tab w:val="left" w:pos="0"/>
        </w:tabs>
        <w:autoSpaceDE w:val="0"/>
        <w:autoSpaceDN w:val="0"/>
        <w:adjustRightInd w:val="0"/>
        <w:snapToGrid w:val="0"/>
        <w:spacing w:line="390" w:lineRule="exact"/>
        <w:ind w:firstLineChars="200" w:firstLine="420"/>
        <w:jc w:val="left"/>
        <w:rPr>
          <w:rFonts w:ascii="宋体" w:hAnsi="宋体" w:hint="eastAsia"/>
          <w:szCs w:val="21"/>
          <w:u w:val="single"/>
        </w:rPr>
      </w:pPr>
      <w:r w:rsidRPr="000B088F">
        <w:rPr>
          <w:rFonts w:ascii="宋体" w:hAnsi="宋体" w:hint="eastAsia"/>
          <w:szCs w:val="21"/>
          <w:u w:val="single"/>
        </w:rPr>
        <w:t>（4）合同解除后，合同当事人对实际完成工作对应的合同价款不能达成一致意见，发</w:t>
      </w:r>
      <w:r w:rsidRPr="000B088F">
        <w:rPr>
          <w:rFonts w:ascii="宋体" w:hAnsi="宋体" w:hint="eastAsia"/>
          <w:szCs w:val="21"/>
          <w:u w:val="single"/>
        </w:rPr>
        <w:lastRenderedPageBreak/>
        <w:t>包人授权总监理工程师进行确定，最后以审核部门出具的审核报告为准。</w:t>
      </w:r>
    </w:p>
    <w:p w14:paraId="3EC8E497" w14:textId="77777777" w:rsidR="002B407B" w:rsidRPr="000B088F" w:rsidRDefault="002B407B" w:rsidP="002B407B">
      <w:pPr>
        <w:tabs>
          <w:tab w:val="left" w:pos="0"/>
        </w:tabs>
        <w:autoSpaceDE w:val="0"/>
        <w:autoSpaceDN w:val="0"/>
        <w:adjustRightInd w:val="0"/>
        <w:snapToGrid w:val="0"/>
        <w:spacing w:line="390" w:lineRule="exact"/>
        <w:ind w:firstLineChars="200" w:firstLine="420"/>
        <w:jc w:val="left"/>
        <w:rPr>
          <w:rFonts w:ascii="宋体" w:hAnsi="宋体" w:hint="eastAsia"/>
          <w:szCs w:val="21"/>
          <w:u w:val="single"/>
        </w:rPr>
      </w:pPr>
      <w:r w:rsidRPr="000B088F">
        <w:rPr>
          <w:rFonts w:ascii="宋体" w:hAnsi="宋体" w:hint="eastAsia"/>
          <w:szCs w:val="21"/>
          <w:u w:val="single"/>
        </w:rPr>
        <w:t>（5）合同当事人对是否属于不可抗力或其损失的意见不一致的，发包人授权总监理工程师进行确定。</w:t>
      </w:r>
    </w:p>
    <w:p w14:paraId="3BF6579D" w14:textId="77777777" w:rsidR="002B407B" w:rsidRPr="000B088F" w:rsidRDefault="002B407B" w:rsidP="002B407B">
      <w:pPr>
        <w:tabs>
          <w:tab w:val="left" w:pos="0"/>
        </w:tabs>
        <w:autoSpaceDE w:val="0"/>
        <w:autoSpaceDN w:val="0"/>
        <w:adjustRightInd w:val="0"/>
        <w:snapToGrid w:val="0"/>
        <w:spacing w:line="390" w:lineRule="exact"/>
        <w:ind w:firstLineChars="200" w:firstLine="420"/>
        <w:jc w:val="left"/>
        <w:rPr>
          <w:rFonts w:ascii="宋体" w:hAnsi="宋体" w:hint="eastAsia"/>
          <w:szCs w:val="21"/>
          <w:u w:val="single"/>
        </w:rPr>
      </w:pPr>
      <w:r w:rsidRPr="000B088F">
        <w:rPr>
          <w:rFonts w:ascii="宋体" w:hAnsi="宋体" w:hint="eastAsia"/>
          <w:szCs w:val="21"/>
          <w:u w:val="single"/>
        </w:rPr>
        <w:t>（6）合同当事人对总监理工程师的确定没有异议的，按照总监理工程师的确定执行，需要审计等部门最终确定的，以审计部门出具的审计意见为准。任何一方合同当事人有异议，按照争议解决约定处理，所有有异议的项目所涉及的工程款支付，均待按照争议解决约定处理完毕后支付。</w:t>
      </w:r>
    </w:p>
    <w:p w14:paraId="748BE4F1" w14:textId="77777777" w:rsidR="002B407B" w:rsidRPr="000B088F" w:rsidRDefault="002B407B" w:rsidP="002B407B">
      <w:pPr>
        <w:widowControl/>
        <w:spacing w:line="390" w:lineRule="exact"/>
        <w:ind w:firstLineChars="200" w:firstLine="422"/>
        <w:rPr>
          <w:rFonts w:ascii="宋体" w:hAnsi="宋体" w:cs="宋体" w:hint="eastAsia"/>
          <w:b/>
          <w:bCs/>
          <w:szCs w:val="21"/>
          <w:shd w:val="clear" w:color="auto" w:fill="FFFFFF"/>
        </w:rPr>
      </w:pPr>
      <w:r w:rsidRPr="000B088F">
        <w:rPr>
          <w:rFonts w:ascii="宋体" w:hAnsi="宋体" w:cs="宋体" w:hint="eastAsia"/>
          <w:b/>
          <w:bCs/>
          <w:szCs w:val="21"/>
          <w:shd w:val="clear" w:color="auto" w:fill="FFFFFF"/>
        </w:rPr>
        <w:t>五、施工组织设计和工期</w:t>
      </w:r>
    </w:p>
    <w:p w14:paraId="35DAF99F" w14:textId="77777777" w:rsidR="002B407B" w:rsidRPr="000B088F" w:rsidRDefault="002B407B" w:rsidP="002B407B">
      <w:pPr>
        <w:widowControl/>
        <w:spacing w:line="390" w:lineRule="exact"/>
        <w:ind w:firstLineChars="200" w:firstLine="420"/>
        <w:rPr>
          <w:rFonts w:ascii="宋体" w:hAnsi="宋体" w:cs="宋体" w:hint="eastAsia"/>
          <w:szCs w:val="21"/>
          <w:shd w:val="clear" w:color="auto" w:fill="FFFFFF"/>
        </w:rPr>
      </w:pPr>
      <w:r w:rsidRPr="000B088F">
        <w:rPr>
          <w:rFonts w:ascii="宋体" w:hAnsi="宋体" w:cs="宋体" w:hint="eastAsia"/>
          <w:szCs w:val="21"/>
          <w:shd w:val="clear" w:color="auto" w:fill="FFFFFF"/>
        </w:rPr>
        <w:t>1、进度计划</w:t>
      </w:r>
    </w:p>
    <w:p w14:paraId="2CA71D35" w14:textId="77777777" w:rsidR="002B407B" w:rsidRPr="000B088F" w:rsidRDefault="002B407B" w:rsidP="002B407B">
      <w:pPr>
        <w:widowControl/>
        <w:spacing w:line="390" w:lineRule="exact"/>
        <w:ind w:firstLineChars="200" w:firstLine="420"/>
        <w:rPr>
          <w:rFonts w:ascii="宋体" w:hAnsi="宋体" w:cs="宋体" w:hint="eastAsia"/>
          <w:szCs w:val="21"/>
          <w:shd w:val="clear" w:color="auto" w:fill="FFFFFF"/>
        </w:rPr>
      </w:pPr>
      <w:r w:rsidRPr="000B088F">
        <w:rPr>
          <w:rFonts w:ascii="宋体" w:hAnsi="宋体" w:cs="宋体" w:hint="eastAsia"/>
          <w:szCs w:val="21"/>
          <w:shd w:val="clear" w:color="auto" w:fill="FFFFFF"/>
        </w:rPr>
        <w:t>承包人在签订合同后7天内提供修正的施工组织设计。</w:t>
      </w:r>
    </w:p>
    <w:p w14:paraId="221848EE" w14:textId="77777777" w:rsidR="002B407B" w:rsidRPr="000B088F" w:rsidRDefault="002B407B" w:rsidP="002B407B">
      <w:pPr>
        <w:widowControl/>
        <w:spacing w:line="390" w:lineRule="exact"/>
        <w:ind w:firstLineChars="200" w:firstLine="420"/>
        <w:rPr>
          <w:rFonts w:ascii="宋体" w:hAnsi="宋体" w:cs="宋体" w:hint="eastAsia"/>
          <w:szCs w:val="21"/>
          <w:shd w:val="clear" w:color="auto" w:fill="FFFFFF"/>
        </w:rPr>
      </w:pPr>
      <w:r w:rsidRPr="000B088F">
        <w:rPr>
          <w:rFonts w:ascii="宋体" w:hAnsi="宋体" w:cs="宋体" w:hint="eastAsia"/>
          <w:szCs w:val="21"/>
          <w:shd w:val="clear" w:color="auto" w:fill="FFFFFF"/>
        </w:rPr>
        <w:t>2、工程开工</w:t>
      </w:r>
    </w:p>
    <w:p w14:paraId="18B2A1AA" w14:textId="77777777" w:rsidR="002B407B" w:rsidRPr="000B088F" w:rsidRDefault="002B407B" w:rsidP="002B407B">
      <w:pPr>
        <w:widowControl/>
        <w:spacing w:line="390" w:lineRule="exact"/>
        <w:ind w:firstLineChars="200" w:firstLine="420"/>
        <w:rPr>
          <w:rFonts w:ascii="宋体" w:hAnsi="宋体" w:cs="宋体" w:hint="eastAsia"/>
          <w:szCs w:val="21"/>
          <w:shd w:val="clear" w:color="auto" w:fill="FFFFFF"/>
        </w:rPr>
      </w:pPr>
      <w:r w:rsidRPr="000B088F">
        <w:rPr>
          <w:rFonts w:ascii="宋体" w:hAnsi="宋体" w:cs="宋体" w:hint="eastAsia"/>
          <w:szCs w:val="21"/>
          <w:shd w:val="clear" w:color="auto" w:fill="FFFFFF"/>
        </w:rPr>
        <w:t>承包人收到发包人代表的开工通知后，在7天内开工。</w:t>
      </w:r>
    </w:p>
    <w:p w14:paraId="17F0AA03" w14:textId="77777777" w:rsidR="002B407B" w:rsidRPr="000B088F" w:rsidRDefault="002B407B" w:rsidP="002B407B">
      <w:pPr>
        <w:widowControl/>
        <w:spacing w:line="390" w:lineRule="exact"/>
        <w:ind w:firstLineChars="200" w:firstLine="420"/>
        <w:rPr>
          <w:rFonts w:ascii="宋体" w:hAnsi="宋体" w:cs="宋体" w:hint="eastAsia"/>
          <w:szCs w:val="21"/>
          <w:shd w:val="clear" w:color="auto" w:fill="FFFFFF"/>
        </w:rPr>
      </w:pPr>
      <w:r w:rsidRPr="000B088F">
        <w:rPr>
          <w:rFonts w:ascii="宋体" w:hAnsi="宋体" w:cs="宋体" w:hint="eastAsia"/>
          <w:szCs w:val="21"/>
          <w:shd w:val="clear" w:color="auto" w:fill="FFFFFF"/>
        </w:rPr>
        <w:t>3、工程工期</w:t>
      </w:r>
    </w:p>
    <w:p w14:paraId="06B6F1DC" w14:textId="77777777" w:rsidR="002B407B" w:rsidRPr="000B088F" w:rsidRDefault="002B407B" w:rsidP="002B407B">
      <w:pPr>
        <w:widowControl/>
        <w:spacing w:line="390" w:lineRule="exact"/>
        <w:ind w:firstLineChars="200" w:firstLine="420"/>
        <w:rPr>
          <w:rFonts w:ascii="宋体" w:hAnsi="宋体" w:cs="宋体" w:hint="eastAsia"/>
          <w:szCs w:val="21"/>
          <w:shd w:val="clear" w:color="auto" w:fill="FFFFFF"/>
        </w:rPr>
      </w:pPr>
      <w:r w:rsidRPr="000B088F">
        <w:rPr>
          <w:rFonts w:ascii="宋体" w:hAnsi="宋体" w:cs="宋体" w:hint="eastAsia"/>
          <w:szCs w:val="21"/>
          <w:shd w:val="clear" w:color="auto" w:fill="FFFFFF"/>
        </w:rPr>
        <w:t>合同工期以承包人的中标工期为准。</w:t>
      </w:r>
    </w:p>
    <w:p w14:paraId="33694450" w14:textId="77777777" w:rsidR="002B407B" w:rsidRPr="000B088F" w:rsidRDefault="002B407B" w:rsidP="002B407B">
      <w:pPr>
        <w:widowControl/>
        <w:spacing w:line="390" w:lineRule="exact"/>
        <w:ind w:firstLineChars="200" w:firstLine="420"/>
        <w:rPr>
          <w:rFonts w:ascii="宋体" w:hAnsi="宋体" w:cs="宋体" w:hint="eastAsia"/>
          <w:szCs w:val="21"/>
          <w:shd w:val="clear" w:color="auto" w:fill="FFFFFF"/>
        </w:rPr>
      </w:pPr>
      <w:r w:rsidRPr="000B088F">
        <w:rPr>
          <w:rFonts w:ascii="宋体" w:hAnsi="宋体" w:cs="宋体" w:hint="eastAsia"/>
          <w:szCs w:val="21"/>
          <w:shd w:val="clear" w:color="auto" w:fill="FFFFFF"/>
        </w:rPr>
        <w:t>4、工期延误</w:t>
      </w:r>
    </w:p>
    <w:p w14:paraId="686E7E29" w14:textId="14B27623" w:rsidR="002B407B" w:rsidRPr="000B088F" w:rsidRDefault="002B407B" w:rsidP="002B407B">
      <w:pPr>
        <w:widowControl/>
        <w:spacing w:line="390" w:lineRule="exact"/>
        <w:ind w:firstLineChars="200" w:firstLine="420"/>
        <w:rPr>
          <w:rFonts w:ascii="宋体" w:hAnsi="宋体" w:cs="宋体" w:hint="eastAsia"/>
          <w:szCs w:val="21"/>
          <w:shd w:val="clear" w:color="auto" w:fill="FFFFFF"/>
        </w:rPr>
      </w:pPr>
      <w:r w:rsidRPr="000B088F">
        <w:rPr>
          <w:rFonts w:ascii="宋体" w:hAnsi="宋体" w:cs="宋体" w:hint="eastAsia"/>
          <w:szCs w:val="21"/>
          <w:shd w:val="clear" w:color="auto" w:fill="FFFFFF"/>
        </w:rPr>
        <w:t>承包人不能按合同约定的时间竣工，承包人应承担违约责任，应向发包人支付</w:t>
      </w:r>
      <w:r w:rsidR="00CD7B07">
        <w:rPr>
          <w:rFonts w:ascii="宋体" w:hAnsi="宋体" w:cs="宋体" w:hint="eastAsia"/>
          <w:szCs w:val="21"/>
          <w:shd w:val="clear" w:color="auto" w:fill="FFFFFF"/>
        </w:rPr>
        <w:t>10</w:t>
      </w:r>
      <w:r>
        <w:rPr>
          <w:rFonts w:ascii="宋体" w:hAnsi="宋体" w:cs="宋体" w:hint="eastAsia"/>
          <w:szCs w:val="21"/>
          <w:shd w:val="clear" w:color="auto" w:fill="FFFFFF"/>
        </w:rPr>
        <w:t>000元/天</w:t>
      </w:r>
      <w:r w:rsidRPr="000B088F">
        <w:rPr>
          <w:rFonts w:ascii="宋体" w:hAnsi="宋体" w:cs="宋体" w:hint="eastAsia"/>
          <w:szCs w:val="21"/>
          <w:shd w:val="clear" w:color="auto" w:fill="FFFFFF"/>
        </w:rPr>
        <w:t>，</w:t>
      </w:r>
      <w:r>
        <w:rPr>
          <w:rFonts w:ascii="宋体" w:hAnsi="宋体" w:cs="宋体" w:hint="eastAsia"/>
          <w:szCs w:val="21"/>
          <w:shd w:val="clear" w:color="auto" w:fill="FFFFFF"/>
        </w:rPr>
        <w:t>以日累计，工期履约保证金不足时，从工程款中扣除，并承担相应责任</w:t>
      </w:r>
      <w:r w:rsidRPr="000B088F">
        <w:rPr>
          <w:rFonts w:ascii="宋体" w:hAnsi="宋体" w:cs="宋体" w:hint="eastAsia"/>
          <w:szCs w:val="21"/>
          <w:shd w:val="clear" w:color="auto" w:fill="FFFFFF"/>
        </w:rPr>
        <w:t>。</w:t>
      </w:r>
    </w:p>
    <w:p w14:paraId="71EAE793" w14:textId="77777777" w:rsidR="002B407B" w:rsidRPr="000B088F" w:rsidRDefault="002B407B" w:rsidP="002B407B">
      <w:pPr>
        <w:widowControl/>
        <w:spacing w:line="390" w:lineRule="exact"/>
        <w:ind w:firstLineChars="200" w:firstLine="422"/>
        <w:rPr>
          <w:rFonts w:ascii="宋体" w:hAnsi="宋体" w:cs="宋体" w:hint="eastAsia"/>
          <w:b/>
          <w:kern w:val="0"/>
          <w:szCs w:val="21"/>
          <w:shd w:val="clear" w:color="auto" w:fill="FFFFFF"/>
        </w:rPr>
      </w:pPr>
      <w:r w:rsidRPr="000B088F">
        <w:rPr>
          <w:rFonts w:ascii="宋体" w:hAnsi="宋体" w:cs="宋体" w:hint="eastAsia"/>
          <w:b/>
          <w:kern w:val="0"/>
          <w:szCs w:val="21"/>
          <w:shd w:val="clear" w:color="auto" w:fill="FFFFFF"/>
        </w:rPr>
        <w:t>六、质量要求</w:t>
      </w:r>
    </w:p>
    <w:p w14:paraId="5BC2D5D5" w14:textId="77777777"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sidRPr="000B088F">
        <w:rPr>
          <w:rFonts w:ascii="宋体" w:hAnsi="宋体" w:cs="宋体" w:hint="eastAsia"/>
          <w:kern w:val="0"/>
          <w:szCs w:val="21"/>
          <w:shd w:val="clear" w:color="auto" w:fill="FFFFFF"/>
        </w:rPr>
        <w:t>1、质量标准</w:t>
      </w:r>
    </w:p>
    <w:p w14:paraId="5C9227B7" w14:textId="77777777"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sidRPr="000B088F">
        <w:rPr>
          <w:rFonts w:ascii="宋体" w:hAnsi="宋体" w:cs="宋体" w:hint="eastAsia"/>
          <w:kern w:val="0"/>
          <w:szCs w:val="21"/>
          <w:shd w:val="clear" w:color="auto" w:fill="FFFFFF"/>
        </w:rPr>
        <w:t>承包人应按国家施工验收规范和质量评定标准进行施工，</w:t>
      </w:r>
      <w:r w:rsidRPr="000B088F">
        <w:rPr>
          <w:rFonts w:ascii="宋体" w:hAnsi="宋体" w:hint="eastAsia"/>
          <w:b/>
          <w:szCs w:val="21"/>
          <w:u w:val="single"/>
        </w:rPr>
        <w:t>达到现行国家质量检验与评定标准</w:t>
      </w:r>
      <w:r w:rsidRPr="000B088F">
        <w:rPr>
          <w:rFonts w:ascii="宋体" w:hAnsi="宋体" w:cs="宋体" w:hint="eastAsia"/>
          <w:kern w:val="0"/>
          <w:szCs w:val="21"/>
          <w:shd w:val="clear" w:color="auto" w:fill="FFFFFF"/>
        </w:rPr>
        <w:t>。</w:t>
      </w:r>
    </w:p>
    <w:p w14:paraId="6E0A816D" w14:textId="77777777"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sidRPr="000B088F">
        <w:rPr>
          <w:rFonts w:ascii="宋体" w:hAnsi="宋体" w:cs="宋体" w:hint="eastAsia"/>
          <w:kern w:val="0"/>
          <w:szCs w:val="21"/>
          <w:shd w:val="clear" w:color="auto" w:fill="FFFFFF"/>
        </w:rPr>
        <w:t>发包人对本工程质量的特殊要求：施工所用材料因符合国家环保要求。</w:t>
      </w:r>
    </w:p>
    <w:p w14:paraId="24142CA8" w14:textId="77777777"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sidRPr="000B088F">
        <w:rPr>
          <w:rFonts w:ascii="宋体" w:hAnsi="宋体" w:cs="宋体" w:hint="eastAsia"/>
          <w:kern w:val="0"/>
          <w:szCs w:val="21"/>
          <w:shd w:val="clear" w:color="auto" w:fill="FFFFFF"/>
        </w:rPr>
        <w:t>2、工程质量等级</w:t>
      </w:r>
    </w:p>
    <w:p w14:paraId="3501FED3" w14:textId="77777777"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sidRPr="000B088F">
        <w:rPr>
          <w:rFonts w:ascii="宋体" w:hAnsi="宋体" w:cs="宋体" w:hint="eastAsia"/>
          <w:kern w:val="0"/>
          <w:szCs w:val="21"/>
          <w:shd w:val="clear" w:color="auto" w:fill="FFFFFF"/>
        </w:rPr>
        <w:t>承包人中标的质量等级标准为本工程的合同约定条件。</w:t>
      </w:r>
    </w:p>
    <w:p w14:paraId="2899BDAB" w14:textId="77777777"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sidRPr="000B088F">
        <w:rPr>
          <w:rFonts w:ascii="宋体" w:hAnsi="宋体" w:cs="宋体" w:hint="eastAsia"/>
          <w:kern w:val="0"/>
          <w:szCs w:val="21"/>
          <w:shd w:val="clear" w:color="auto" w:fill="FFFFFF"/>
        </w:rPr>
        <w:t>因承包人原因达不到规定的工程质量要求，发包人有权从其工程款中扣除其在投标书附录中承诺的工程质量违约金。</w:t>
      </w:r>
    </w:p>
    <w:p w14:paraId="2D0E1ADF" w14:textId="77777777"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sidRPr="000B088F">
        <w:rPr>
          <w:rFonts w:ascii="宋体" w:hAnsi="宋体" w:cs="宋体" w:hint="eastAsia"/>
          <w:kern w:val="0"/>
          <w:szCs w:val="21"/>
          <w:shd w:val="clear" w:color="auto" w:fill="FFFFFF"/>
        </w:rPr>
        <w:t>发包人承包人必须按《建设工程质量管理条件》履行相关的质量责任和义务，有条件的按规定进行工程监理。</w:t>
      </w:r>
    </w:p>
    <w:p w14:paraId="11299702" w14:textId="77777777" w:rsidR="002B407B" w:rsidRPr="000B088F" w:rsidRDefault="002B407B" w:rsidP="002B407B">
      <w:pPr>
        <w:widowControl/>
        <w:spacing w:line="390" w:lineRule="exact"/>
        <w:ind w:left="420"/>
        <w:rPr>
          <w:rFonts w:ascii="宋体" w:hAnsi="宋体" w:cs="宋体" w:hint="eastAsia"/>
          <w:b/>
          <w:bCs/>
          <w:kern w:val="0"/>
          <w:szCs w:val="21"/>
          <w:shd w:val="clear" w:color="auto" w:fill="FFFFFF"/>
        </w:rPr>
      </w:pPr>
      <w:r w:rsidRPr="000B088F">
        <w:rPr>
          <w:rFonts w:ascii="宋体" w:hAnsi="宋体" w:cs="宋体" w:hint="eastAsia"/>
          <w:b/>
          <w:bCs/>
          <w:kern w:val="0"/>
          <w:szCs w:val="21"/>
          <w:shd w:val="clear" w:color="auto" w:fill="FFFFFF"/>
        </w:rPr>
        <w:t>七、安全文明施工约定</w:t>
      </w:r>
    </w:p>
    <w:p w14:paraId="0392F1D6" w14:textId="69903832" w:rsidR="002B407B" w:rsidRPr="000B088F" w:rsidRDefault="002B407B" w:rsidP="002B407B">
      <w:pPr>
        <w:widowControl/>
        <w:spacing w:line="390" w:lineRule="exact"/>
        <w:ind w:firstLineChars="200" w:firstLine="420"/>
        <w:rPr>
          <w:rFonts w:ascii="宋体" w:hAnsi="宋体" w:hint="eastAsia"/>
          <w:kern w:val="0"/>
          <w:szCs w:val="21"/>
          <w:shd w:val="clear" w:color="auto" w:fill="FFFFFF"/>
        </w:rPr>
      </w:pPr>
      <w:r w:rsidRPr="000B088F">
        <w:rPr>
          <w:rFonts w:ascii="宋体" w:hAnsi="宋体" w:hint="eastAsia"/>
          <w:kern w:val="0"/>
          <w:szCs w:val="21"/>
          <w:shd w:val="clear" w:color="auto" w:fill="FFFFFF"/>
        </w:rPr>
        <w:t>施工期间，施工及管理人员出入需按照上级主管部门的最新防控要求执行。</w:t>
      </w:r>
    </w:p>
    <w:p w14:paraId="37544482" w14:textId="77777777" w:rsidR="002B407B" w:rsidRPr="000B088F" w:rsidRDefault="002B407B" w:rsidP="002B407B">
      <w:pPr>
        <w:widowControl/>
        <w:spacing w:line="390" w:lineRule="exact"/>
        <w:ind w:firstLineChars="200" w:firstLine="420"/>
        <w:rPr>
          <w:rFonts w:ascii="宋体" w:hAnsi="宋体" w:hint="eastAsia"/>
          <w:kern w:val="0"/>
          <w:szCs w:val="21"/>
          <w:shd w:val="clear" w:color="auto" w:fill="FFFFFF"/>
        </w:rPr>
      </w:pPr>
      <w:r w:rsidRPr="000B088F">
        <w:rPr>
          <w:rFonts w:ascii="宋体" w:hAnsi="宋体" w:hint="eastAsia"/>
          <w:kern w:val="0"/>
          <w:szCs w:val="21"/>
          <w:shd w:val="clear" w:color="auto" w:fill="FFFFFF"/>
        </w:rPr>
        <w:t>服从</w:t>
      </w:r>
      <w:r>
        <w:rPr>
          <w:rFonts w:ascii="宋体" w:hAnsi="宋体" w:hint="eastAsia"/>
          <w:kern w:val="0"/>
          <w:szCs w:val="21"/>
          <w:shd w:val="clear" w:color="auto" w:fill="FFFFFF"/>
        </w:rPr>
        <w:t>建设</w:t>
      </w:r>
      <w:r w:rsidRPr="000B088F">
        <w:rPr>
          <w:rFonts w:ascii="宋体" w:hAnsi="宋体" w:hint="eastAsia"/>
          <w:kern w:val="0"/>
          <w:szCs w:val="21"/>
          <w:shd w:val="clear" w:color="auto" w:fill="FFFFFF"/>
        </w:rPr>
        <w:t>单位及物业的管理。</w:t>
      </w:r>
    </w:p>
    <w:p w14:paraId="36D4F7AF" w14:textId="77777777" w:rsidR="002B407B" w:rsidRPr="000B088F" w:rsidRDefault="002B407B" w:rsidP="002B407B">
      <w:pPr>
        <w:widowControl/>
        <w:spacing w:line="390" w:lineRule="exact"/>
        <w:ind w:firstLineChars="200" w:firstLine="420"/>
        <w:rPr>
          <w:rFonts w:ascii="宋体" w:hAnsi="宋体" w:hint="eastAsia"/>
          <w:kern w:val="0"/>
          <w:szCs w:val="21"/>
          <w:shd w:val="clear" w:color="auto" w:fill="FFFFFF"/>
        </w:rPr>
      </w:pPr>
      <w:r w:rsidRPr="000B088F">
        <w:rPr>
          <w:rFonts w:ascii="宋体" w:hAnsi="宋体" w:hint="eastAsia"/>
          <w:kern w:val="0"/>
          <w:szCs w:val="21"/>
          <w:shd w:val="clear" w:color="auto" w:fill="FFFFFF"/>
        </w:rPr>
        <w:t>施工垃圾落手清，垃圾袋装化。</w:t>
      </w:r>
    </w:p>
    <w:p w14:paraId="232EC0DA" w14:textId="77777777" w:rsidR="002B407B" w:rsidRPr="000B088F" w:rsidRDefault="002B407B" w:rsidP="002B407B">
      <w:pPr>
        <w:widowControl/>
        <w:spacing w:line="390" w:lineRule="exact"/>
        <w:ind w:firstLineChars="200" w:firstLine="420"/>
        <w:rPr>
          <w:rFonts w:ascii="宋体" w:hAnsi="宋体" w:hint="eastAsia"/>
          <w:kern w:val="0"/>
          <w:szCs w:val="21"/>
          <w:shd w:val="clear" w:color="auto" w:fill="FFFFFF"/>
        </w:rPr>
      </w:pPr>
      <w:r w:rsidRPr="000B088F">
        <w:rPr>
          <w:rFonts w:ascii="宋体" w:hAnsi="宋体" w:hint="eastAsia"/>
          <w:kern w:val="0"/>
          <w:szCs w:val="21"/>
          <w:shd w:val="clear" w:color="auto" w:fill="FFFFFF"/>
        </w:rPr>
        <w:t>施工单位需做好施工人员的防暑降温工作，防止工人因夏季高温出现生产安全隐患。</w:t>
      </w:r>
    </w:p>
    <w:p w14:paraId="53A94196" w14:textId="77777777" w:rsidR="002B407B" w:rsidRPr="000B088F" w:rsidRDefault="002B407B" w:rsidP="002B407B">
      <w:pPr>
        <w:widowControl/>
        <w:spacing w:line="390" w:lineRule="exact"/>
        <w:ind w:firstLineChars="200" w:firstLine="420"/>
        <w:rPr>
          <w:rFonts w:ascii="宋体" w:hAnsi="宋体" w:hint="eastAsia"/>
        </w:rPr>
      </w:pPr>
      <w:r w:rsidRPr="000B088F">
        <w:rPr>
          <w:rFonts w:ascii="宋体" w:hAnsi="宋体" w:hint="eastAsia"/>
          <w:kern w:val="0"/>
          <w:szCs w:val="21"/>
          <w:shd w:val="clear" w:color="auto" w:fill="FFFFFF"/>
        </w:rPr>
        <w:lastRenderedPageBreak/>
        <w:t>承包人应依照法律规定参加工伤保险，并为其履行合同的全部员工办理工伤保险，合同签定后，承包方应及时缴纳工伤保险费，并要求由承包人为履行合同聘请的第三方依法参加工</w:t>
      </w:r>
      <w:r w:rsidRPr="000B088F">
        <w:rPr>
          <w:rFonts w:ascii="宋体" w:hAnsi="宋体" w:hint="eastAsia"/>
        </w:rPr>
        <w:t>伤保险。</w:t>
      </w:r>
    </w:p>
    <w:p w14:paraId="1F4601E5" w14:textId="77777777" w:rsidR="002B407B" w:rsidRPr="000B088F" w:rsidRDefault="002B407B" w:rsidP="002B407B">
      <w:pPr>
        <w:spacing w:line="390" w:lineRule="exact"/>
        <w:ind w:firstLineChars="200" w:firstLine="420"/>
        <w:rPr>
          <w:rFonts w:ascii="宋体" w:hAnsi="宋体" w:hint="eastAsia"/>
        </w:rPr>
      </w:pPr>
      <w:r w:rsidRPr="000B088F">
        <w:rPr>
          <w:rFonts w:ascii="宋体" w:hAnsi="宋体" w:hint="eastAsia"/>
        </w:rPr>
        <w:t>自发包人向承包人移交施工现场之日起，承包人应负责照管工程及工程相关的材料、工程设备、完成的成品和半成品，因承包人原因造成损坏或遗失的，由承包人负责修复或更换，并承担由此增加的费用和（或）延误的工期。</w:t>
      </w:r>
    </w:p>
    <w:p w14:paraId="5BC35EF8" w14:textId="77777777" w:rsidR="002B407B" w:rsidRPr="000B088F" w:rsidRDefault="002B407B" w:rsidP="002B407B">
      <w:pPr>
        <w:spacing w:line="390" w:lineRule="exact"/>
        <w:ind w:firstLineChars="200" w:firstLine="420"/>
        <w:rPr>
          <w:rFonts w:ascii="宋体" w:hAnsi="宋体" w:hint="eastAsia"/>
        </w:rPr>
      </w:pPr>
      <w:r w:rsidRPr="000B088F">
        <w:rPr>
          <w:rFonts w:ascii="宋体" w:hAnsi="宋体" w:hint="eastAsia"/>
        </w:rPr>
        <w:t>任何因安全原因引起的安全事故责任或赔偿均由承包人承担。</w:t>
      </w:r>
    </w:p>
    <w:p w14:paraId="711F3372" w14:textId="77777777" w:rsidR="002B407B" w:rsidRPr="000B088F" w:rsidRDefault="002B407B" w:rsidP="002B407B">
      <w:pPr>
        <w:widowControl/>
        <w:spacing w:line="390" w:lineRule="exact"/>
        <w:ind w:firstLineChars="200" w:firstLine="422"/>
        <w:rPr>
          <w:rFonts w:ascii="宋体" w:hAnsi="宋体" w:cs="宋体" w:hint="eastAsia"/>
          <w:b/>
          <w:kern w:val="0"/>
          <w:szCs w:val="21"/>
          <w:shd w:val="clear" w:color="auto" w:fill="FFFFFF"/>
        </w:rPr>
      </w:pPr>
      <w:r w:rsidRPr="000B088F">
        <w:rPr>
          <w:rFonts w:ascii="宋体" w:hAnsi="宋体" w:cs="宋体" w:hint="eastAsia"/>
          <w:b/>
          <w:kern w:val="0"/>
          <w:szCs w:val="21"/>
          <w:shd w:val="clear" w:color="auto" w:fill="FFFFFF"/>
        </w:rPr>
        <w:t>八、合同价款与支付</w:t>
      </w:r>
    </w:p>
    <w:p w14:paraId="55059712" w14:textId="24DB0789" w:rsidR="002B407B" w:rsidRPr="000B088F" w:rsidRDefault="002B407B" w:rsidP="002B407B">
      <w:pPr>
        <w:autoSpaceDE w:val="0"/>
        <w:autoSpaceDN w:val="0"/>
        <w:adjustRightInd w:val="0"/>
        <w:spacing w:line="390" w:lineRule="exact"/>
        <w:ind w:firstLineChars="200" w:firstLine="420"/>
        <w:rPr>
          <w:rFonts w:ascii="宋体" w:hAnsi="宋体" w:hint="eastAsia"/>
          <w:b/>
          <w:kern w:val="0"/>
          <w:szCs w:val="21"/>
          <w:shd w:val="clear" w:color="auto" w:fill="FFFFFF"/>
        </w:rPr>
      </w:pPr>
      <w:r w:rsidRPr="000B088F">
        <w:rPr>
          <w:rFonts w:ascii="宋体" w:hAnsi="宋体" w:cs="宋体" w:hint="eastAsia"/>
          <w:kern w:val="0"/>
          <w:szCs w:val="21"/>
          <w:shd w:val="clear" w:color="auto" w:fill="FFFFFF"/>
        </w:rPr>
        <w:t>1、合同价款：</w:t>
      </w:r>
      <w:bookmarkStart w:id="121" w:name="_Hlk175253278"/>
      <w:r w:rsidR="00B068D2" w:rsidRPr="00B068D2">
        <w:rPr>
          <w:rFonts w:ascii="宋体" w:hAnsi="宋体" w:cs="宋体" w:hint="eastAsia"/>
          <w:b/>
          <w:kern w:val="0"/>
          <w:szCs w:val="21"/>
          <w:u w:val="single"/>
          <w:shd w:val="clear" w:color="auto" w:fill="FFFFFF"/>
        </w:rPr>
        <w:t>综合单价包干，数量按实结算</w:t>
      </w:r>
      <w:bookmarkEnd w:id="121"/>
      <w:r w:rsidRPr="000B088F">
        <w:rPr>
          <w:rFonts w:ascii="宋体" w:hAnsi="宋体" w:cs="宋体" w:hint="eastAsia"/>
          <w:kern w:val="0"/>
          <w:szCs w:val="21"/>
          <w:shd w:val="clear" w:color="auto" w:fill="FFFFFF"/>
        </w:rPr>
        <w:t>。</w:t>
      </w:r>
    </w:p>
    <w:p w14:paraId="528174B7" w14:textId="77777777"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sidRPr="000B088F">
        <w:rPr>
          <w:rFonts w:ascii="宋体" w:hAnsi="宋体" w:cs="宋体" w:hint="eastAsia"/>
          <w:kern w:val="0"/>
          <w:szCs w:val="21"/>
          <w:shd w:val="clear" w:color="auto" w:fill="FFFFFF"/>
        </w:rPr>
        <w:t>2、工程预付款</w:t>
      </w:r>
    </w:p>
    <w:p w14:paraId="4B676EE4" w14:textId="717E2B0C"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sidRPr="000B088F">
        <w:rPr>
          <w:rFonts w:ascii="宋体" w:hAnsi="宋体" w:cs="宋体" w:hint="eastAsia"/>
          <w:kern w:val="0"/>
          <w:szCs w:val="21"/>
          <w:shd w:val="clear" w:color="auto" w:fill="FFFFFF"/>
        </w:rPr>
        <w:t>本工程预付款支付的额度：</w:t>
      </w:r>
      <w:r w:rsidR="00E471B9" w:rsidRPr="00E471B9">
        <w:rPr>
          <w:rFonts w:ascii="宋体" w:hAnsi="宋体" w:cs="宋体" w:hint="eastAsia"/>
          <w:b/>
          <w:kern w:val="0"/>
          <w:szCs w:val="21"/>
          <w:u w:val="single"/>
          <w:shd w:val="clear" w:color="auto" w:fill="FFFFFF"/>
        </w:rPr>
        <w:t>合同签订生效并具备实施条件后7个工作日内，支付合同款的40%（大写金额：        元）作为预付款，同时乙方应向甲方提交预付款等额且有效期内的银行保函、保险公司等金融机构出具的预付款保函或其他担保措施，未提供保函的，视同其放弃项目预付款的支付；</w:t>
      </w:r>
    </w:p>
    <w:p w14:paraId="5A15F592" w14:textId="77777777"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sidRPr="000B088F">
        <w:rPr>
          <w:rFonts w:ascii="宋体" w:hAnsi="宋体" w:cs="宋体" w:hint="eastAsia"/>
          <w:kern w:val="0"/>
          <w:szCs w:val="21"/>
          <w:shd w:val="clear" w:color="auto" w:fill="FFFFFF"/>
        </w:rPr>
        <w:t>发包人未按约定支付工程预付款的责任是：</w:t>
      </w:r>
      <w:r w:rsidRPr="000B088F">
        <w:rPr>
          <w:rFonts w:ascii="宋体" w:hAnsi="宋体" w:cs="宋体" w:hint="eastAsia"/>
          <w:kern w:val="0"/>
          <w:szCs w:val="21"/>
          <w:u w:val="single"/>
          <w:shd w:val="clear" w:color="auto" w:fill="FFFFFF"/>
        </w:rPr>
        <w:t>无</w:t>
      </w:r>
      <w:r w:rsidRPr="000B088F">
        <w:rPr>
          <w:rFonts w:ascii="宋体" w:hAnsi="宋体" w:cs="宋体" w:hint="eastAsia"/>
          <w:kern w:val="0"/>
          <w:szCs w:val="21"/>
          <w:shd w:val="clear" w:color="auto" w:fill="FFFFFF"/>
        </w:rPr>
        <w:t>。</w:t>
      </w:r>
    </w:p>
    <w:p w14:paraId="177ACC97" w14:textId="77777777"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sidRPr="000B088F">
        <w:rPr>
          <w:rFonts w:ascii="宋体" w:hAnsi="宋体" w:cs="宋体" w:hint="eastAsia"/>
          <w:kern w:val="0"/>
          <w:szCs w:val="21"/>
          <w:shd w:val="clear" w:color="auto" w:fill="FFFFFF"/>
        </w:rPr>
        <w:t>3、工程款的支付</w:t>
      </w:r>
    </w:p>
    <w:p w14:paraId="5D077B92" w14:textId="187B7CF3" w:rsidR="002B407B" w:rsidRPr="000B088F" w:rsidRDefault="002B407B" w:rsidP="002B407B">
      <w:pPr>
        <w:widowControl/>
        <w:spacing w:line="390" w:lineRule="exact"/>
        <w:ind w:firstLineChars="200" w:firstLine="420"/>
        <w:rPr>
          <w:rFonts w:ascii="宋体" w:hAnsi="宋体" w:cs="宋体" w:hint="eastAsia"/>
          <w:kern w:val="0"/>
          <w:szCs w:val="21"/>
          <w:u w:val="single"/>
          <w:shd w:val="clear" w:color="auto" w:fill="FFFFFF"/>
        </w:rPr>
      </w:pPr>
      <w:r w:rsidRPr="000B088F">
        <w:rPr>
          <w:rFonts w:ascii="宋体" w:hAnsi="宋体" w:cs="宋体" w:hint="eastAsia"/>
          <w:kern w:val="0"/>
          <w:szCs w:val="21"/>
          <w:shd w:val="clear" w:color="auto" w:fill="FFFFFF"/>
        </w:rPr>
        <w:t>本工程款项为</w:t>
      </w:r>
      <w:r w:rsidR="006705AE">
        <w:rPr>
          <w:rFonts w:ascii="宋体" w:hAnsi="宋体" w:cs="宋体" w:hint="eastAsia"/>
          <w:kern w:val="0"/>
          <w:szCs w:val="21"/>
          <w:shd w:val="clear" w:color="auto" w:fill="FFFFFF"/>
        </w:rPr>
        <w:t>自筹</w:t>
      </w:r>
      <w:r w:rsidRPr="000B088F">
        <w:rPr>
          <w:rFonts w:ascii="宋体" w:hAnsi="宋体" w:cs="宋体" w:hint="eastAsia"/>
          <w:kern w:val="0"/>
          <w:szCs w:val="21"/>
          <w:shd w:val="clear" w:color="auto" w:fill="FFFFFF"/>
        </w:rPr>
        <w:t>资金。合同生效后，承包人向发包人预先提供发票。</w:t>
      </w:r>
    </w:p>
    <w:p w14:paraId="031C6B28" w14:textId="47D25344" w:rsidR="002B407B" w:rsidRDefault="002B407B" w:rsidP="002B407B">
      <w:pPr>
        <w:widowControl/>
        <w:spacing w:line="390" w:lineRule="exact"/>
        <w:ind w:firstLineChars="200" w:firstLine="420"/>
        <w:rPr>
          <w:rFonts w:ascii="宋体" w:hAnsi="宋体" w:cs="宋体" w:hint="eastAsia"/>
          <w:kern w:val="0"/>
          <w:szCs w:val="21"/>
          <w:u w:val="single"/>
          <w:shd w:val="clear" w:color="auto" w:fill="FFFFFF"/>
        </w:rPr>
      </w:pPr>
      <w:r w:rsidRPr="000B088F">
        <w:rPr>
          <w:rFonts w:ascii="宋体" w:hAnsi="宋体" w:cs="宋体" w:hint="eastAsia"/>
          <w:kern w:val="0"/>
          <w:szCs w:val="21"/>
          <w:shd w:val="clear" w:color="auto" w:fill="FFFFFF"/>
        </w:rPr>
        <w:t>工程款的支付方式：</w:t>
      </w:r>
      <w:bookmarkStart w:id="122" w:name="_Hlk175253241"/>
      <w:r w:rsidR="00E471B9" w:rsidRPr="00E471B9">
        <w:rPr>
          <w:rFonts w:ascii="宋体" w:hAnsi="宋体" w:cs="宋体" w:hint="eastAsia"/>
          <w:kern w:val="0"/>
          <w:szCs w:val="21"/>
          <w:u w:val="single"/>
          <w:shd w:val="clear" w:color="auto" w:fill="FFFFFF"/>
        </w:rPr>
        <w:t>（1）合同签订生效并具备实施条件后7个工作日内，支付合同款的40%（大写金额：        元）作为预付款，同时乙方应向甲方提交预付款等额且有效期内的银行保函、保险公司等金融机构出具的预付款保函或其他担保措施，未提供保函的，视同其放弃项目预付款的支付；（2）工程完成，竣工验收合格并提交全部竣工结算资料后且跟踪审计初审后支付至初审价的</w:t>
      </w:r>
      <w:r w:rsidR="00E37CF5">
        <w:rPr>
          <w:rFonts w:ascii="宋体" w:hAnsi="宋体" w:cs="宋体" w:hint="eastAsia"/>
          <w:kern w:val="0"/>
          <w:szCs w:val="21"/>
          <w:u w:val="single"/>
          <w:shd w:val="clear" w:color="auto" w:fill="FFFFFF"/>
        </w:rPr>
        <w:t>85</w:t>
      </w:r>
      <w:r w:rsidR="00E471B9" w:rsidRPr="00E471B9">
        <w:rPr>
          <w:rFonts w:ascii="宋体" w:hAnsi="宋体" w:cs="宋体" w:hint="eastAsia"/>
          <w:kern w:val="0"/>
          <w:szCs w:val="21"/>
          <w:u w:val="single"/>
          <w:shd w:val="clear" w:color="auto" w:fill="FFFFFF"/>
        </w:rPr>
        <w:t>%；</w:t>
      </w:r>
      <w:r w:rsidR="00112BA8" w:rsidRPr="00112BA8">
        <w:rPr>
          <w:rFonts w:ascii="宋体" w:hAnsi="宋体" w:cs="宋体" w:hint="eastAsia"/>
          <w:kern w:val="0"/>
          <w:szCs w:val="21"/>
          <w:u w:val="single"/>
          <w:shd w:val="clear" w:color="auto" w:fill="FFFFFF"/>
        </w:rPr>
        <w:t>（3）</w:t>
      </w:r>
      <w:r w:rsidR="007F7787" w:rsidRPr="007F7787">
        <w:rPr>
          <w:rFonts w:ascii="宋体" w:hAnsi="宋体" w:cs="宋体" w:hint="eastAsia"/>
          <w:kern w:val="0"/>
          <w:szCs w:val="21"/>
          <w:u w:val="single"/>
          <w:shd w:val="clear" w:color="auto" w:fill="FFFFFF"/>
        </w:rPr>
        <w:t>完成工程造价结算审核后支付至结算价的98.5%</w:t>
      </w:r>
      <w:r w:rsidR="00112BA8" w:rsidRPr="00112BA8">
        <w:rPr>
          <w:rFonts w:ascii="宋体" w:hAnsi="宋体" w:cs="宋体" w:hint="eastAsia"/>
          <w:kern w:val="0"/>
          <w:szCs w:val="21"/>
          <w:u w:val="single"/>
          <w:shd w:val="clear" w:color="auto" w:fill="FFFFFF"/>
        </w:rPr>
        <w:t>；（4）</w:t>
      </w:r>
      <w:r w:rsidR="000A74EB" w:rsidRPr="00B706DB">
        <w:rPr>
          <w:rFonts w:ascii="宋体" w:hAnsi="宋体" w:cs="宋体" w:hint="eastAsia"/>
          <w:kern w:val="0"/>
          <w:szCs w:val="21"/>
          <w:u w:val="single"/>
          <w:shd w:val="clear" w:color="auto" w:fill="FFFFFF"/>
        </w:rPr>
        <w:t>余款待质保期（</w:t>
      </w:r>
      <w:r w:rsidR="004845DA">
        <w:rPr>
          <w:rFonts w:ascii="宋体" w:hAnsi="宋体" w:cs="宋体" w:hint="eastAsia"/>
          <w:kern w:val="0"/>
          <w:szCs w:val="21"/>
          <w:u w:val="single"/>
          <w:shd w:val="clear" w:color="auto" w:fill="FFFFFF"/>
        </w:rPr>
        <w:t>一</w:t>
      </w:r>
      <w:r w:rsidR="000A74EB" w:rsidRPr="00B706DB">
        <w:rPr>
          <w:rFonts w:ascii="宋体" w:hAnsi="宋体" w:cs="宋体" w:hint="eastAsia"/>
          <w:kern w:val="0"/>
          <w:szCs w:val="21"/>
          <w:u w:val="single"/>
          <w:shd w:val="clear" w:color="auto" w:fill="FFFFFF"/>
        </w:rPr>
        <w:t>年）满无质量问题按规定无息退还；</w:t>
      </w:r>
    </w:p>
    <w:bookmarkEnd w:id="122"/>
    <w:p w14:paraId="2FDDEDE9" w14:textId="77777777" w:rsidR="002B407B" w:rsidRPr="000B088F" w:rsidRDefault="002B407B" w:rsidP="002B407B">
      <w:pPr>
        <w:widowControl/>
        <w:spacing w:line="390" w:lineRule="exact"/>
        <w:ind w:firstLineChars="200" w:firstLine="422"/>
        <w:rPr>
          <w:rFonts w:ascii="宋体" w:hAnsi="宋体" w:cs="宋体" w:hint="eastAsia"/>
          <w:b/>
          <w:kern w:val="0"/>
          <w:szCs w:val="21"/>
          <w:shd w:val="clear" w:color="auto" w:fill="FFFFFF"/>
        </w:rPr>
      </w:pPr>
      <w:r w:rsidRPr="000B088F">
        <w:rPr>
          <w:rFonts w:ascii="宋体" w:hAnsi="宋体" w:cs="宋体" w:hint="eastAsia"/>
          <w:b/>
          <w:kern w:val="0"/>
          <w:szCs w:val="21"/>
          <w:shd w:val="clear" w:color="auto" w:fill="FFFFFF"/>
        </w:rPr>
        <w:t>九、材料和设备供应</w:t>
      </w:r>
    </w:p>
    <w:p w14:paraId="6FFCDA2F" w14:textId="77777777"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sidRPr="000B088F">
        <w:rPr>
          <w:rFonts w:ascii="宋体" w:hAnsi="宋体" w:cs="宋体" w:hint="eastAsia"/>
          <w:kern w:val="0"/>
          <w:szCs w:val="21"/>
          <w:shd w:val="clear" w:color="auto" w:fill="FFFFFF"/>
        </w:rPr>
        <w:t>（一）发包人供应材料、设备</w:t>
      </w:r>
    </w:p>
    <w:p w14:paraId="524B3569" w14:textId="77777777"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sidRPr="000B088F">
        <w:rPr>
          <w:rFonts w:ascii="宋体" w:hAnsi="宋体" w:cs="宋体" w:hint="eastAsia"/>
          <w:kern w:val="0"/>
          <w:szCs w:val="21"/>
          <w:shd w:val="clear" w:color="auto" w:fill="FFFFFF"/>
        </w:rPr>
        <w:t>发包人供应材料、设备：</w:t>
      </w:r>
      <w:r w:rsidRPr="000B088F">
        <w:rPr>
          <w:rFonts w:ascii="宋体" w:hAnsi="宋体" w:cs="宋体" w:hint="eastAsia"/>
          <w:kern w:val="0"/>
          <w:szCs w:val="21"/>
          <w:u w:val="single"/>
          <w:shd w:val="clear" w:color="auto" w:fill="FFFFFF"/>
        </w:rPr>
        <w:t>无</w:t>
      </w:r>
      <w:r w:rsidRPr="000B088F">
        <w:rPr>
          <w:rFonts w:ascii="宋体" w:hAnsi="宋体" w:cs="宋体" w:hint="eastAsia"/>
          <w:kern w:val="0"/>
          <w:szCs w:val="21"/>
          <w:shd w:val="clear" w:color="auto" w:fill="FFFFFF"/>
        </w:rPr>
        <w:t>。</w:t>
      </w:r>
    </w:p>
    <w:p w14:paraId="2A4CCC32" w14:textId="77777777"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sidRPr="000B088F">
        <w:rPr>
          <w:rFonts w:ascii="宋体" w:hAnsi="宋体" w:cs="宋体" w:hint="eastAsia"/>
          <w:kern w:val="0"/>
          <w:szCs w:val="21"/>
          <w:shd w:val="clear" w:color="auto" w:fill="FFFFFF"/>
        </w:rPr>
        <w:t>发包人未按照条款约定的材料及设备的规格、数量、质量等级和提供时间、地点供应材料设备，所应承担的责任是：</w:t>
      </w:r>
      <w:r w:rsidRPr="000B088F">
        <w:rPr>
          <w:rFonts w:ascii="宋体" w:hAnsi="宋体" w:cs="宋体" w:hint="eastAsia"/>
          <w:kern w:val="0"/>
          <w:szCs w:val="21"/>
          <w:u w:val="single"/>
          <w:shd w:val="clear" w:color="auto" w:fill="FFFFFF"/>
        </w:rPr>
        <w:t>无</w:t>
      </w:r>
      <w:r w:rsidRPr="000B088F">
        <w:rPr>
          <w:rFonts w:ascii="宋体" w:hAnsi="宋体" w:cs="宋体" w:hint="eastAsia"/>
          <w:kern w:val="0"/>
          <w:szCs w:val="21"/>
          <w:shd w:val="clear" w:color="auto" w:fill="FFFFFF"/>
        </w:rPr>
        <w:t>。</w:t>
      </w:r>
    </w:p>
    <w:p w14:paraId="5F4265D7" w14:textId="77777777"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sidRPr="000B088F">
        <w:rPr>
          <w:rFonts w:ascii="宋体" w:hAnsi="宋体" w:cs="宋体" w:hint="eastAsia"/>
          <w:kern w:val="0"/>
          <w:szCs w:val="21"/>
          <w:shd w:val="clear" w:color="auto" w:fill="FFFFFF"/>
        </w:rPr>
        <w:t>1、赔偿承包人的直接经济支出（主要指差价、返工停工损失等）；</w:t>
      </w:r>
    </w:p>
    <w:p w14:paraId="1149D47B" w14:textId="77777777"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sidRPr="000B088F">
        <w:rPr>
          <w:rFonts w:ascii="宋体" w:hAnsi="宋体" w:cs="宋体" w:hint="eastAsia"/>
          <w:kern w:val="0"/>
          <w:szCs w:val="21"/>
          <w:shd w:val="clear" w:color="auto" w:fill="FFFFFF"/>
        </w:rPr>
        <w:t>2、赔偿承包人由此而造成的质量、工期违约损失；</w:t>
      </w:r>
    </w:p>
    <w:p w14:paraId="58693153" w14:textId="77777777"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sidRPr="000B088F">
        <w:rPr>
          <w:rFonts w:ascii="宋体" w:hAnsi="宋体" w:cs="宋体" w:hint="eastAsia"/>
          <w:kern w:val="0"/>
          <w:szCs w:val="21"/>
          <w:shd w:val="clear" w:color="auto" w:fill="FFFFFF"/>
        </w:rPr>
        <w:t>（二）承包人采购材料、设备</w:t>
      </w:r>
    </w:p>
    <w:p w14:paraId="5696114C" w14:textId="77777777"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sidRPr="000B088F">
        <w:rPr>
          <w:rFonts w:ascii="宋体" w:hAnsi="宋体" w:cs="宋体" w:hint="eastAsia"/>
          <w:kern w:val="0"/>
          <w:szCs w:val="21"/>
          <w:shd w:val="clear" w:color="auto" w:fill="FFFFFF"/>
        </w:rPr>
        <w:t>承包人采购材料、设备：</w:t>
      </w:r>
      <w:r w:rsidRPr="000B088F">
        <w:rPr>
          <w:rFonts w:ascii="宋体" w:hAnsi="宋体" w:cs="宋体" w:hint="eastAsia"/>
          <w:b/>
          <w:kern w:val="0"/>
          <w:szCs w:val="21"/>
          <w:u w:val="single"/>
          <w:shd w:val="clear" w:color="auto" w:fill="FFFFFF"/>
        </w:rPr>
        <w:t>1、2</w:t>
      </w:r>
      <w:r w:rsidRPr="000B088F">
        <w:rPr>
          <w:rFonts w:ascii="宋体" w:hAnsi="宋体" w:cs="宋体" w:hint="eastAsia"/>
          <w:kern w:val="0"/>
          <w:szCs w:val="21"/>
          <w:shd w:val="clear" w:color="auto" w:fill="FFFFFF"/>
        </w:rPr>
        <w:t>。</w:t>
      </w:r>
    </w:p>
    <w:p w14:paraId="562269C6" w14:textId="77777777" w:rsidR="002B407B" w:rsidRPr="000B088F" w:rsidRDefault="002B407B" w:rsidP="002B407B">
      <w:pPr>
        <w:widowControl/>
        <w:spacing w:line="390" w:lineRule="exact"/>
        <w:ind w:firstLineChars="200" w:firstLine="422"/>
        <w:rPr>
          <w:rFonts w:ascii="宋体" w:hAnsi="宋体" w:cs="宋体" w:hint="eastAsia"/>
          <w:b/>
          <w:kern w:val="0"/>
          <w:szCs w:val="21"/>
          <w:u w:val="single"/>
          <w:shd w:val="clear" w:color="auto" w:fill="FFFFFF"/>
        </w:rPr>
      </w:pPr>
      <w:r w:rsidRPr="000B088F">
        <w:rPr>
          <w:rFonts w:ascii="宋体" w:hAnsi="宋体" w:cs="宋体" w:hint="eastAsia"/>
          <w:b/>
          <w:kern w:val="0"/>
          <w:szCs w:val="21"/>
          <w:u w:val="single"/>
          <w:shd w:val="clear" w:color="auto" w:fill="FFFFFF"/>
        </w:rPr>
        <w:t>1、全部由承包人采购；</w:t>
      </w:r>
    </w:p>
    <w:p w14:paraId="0140B09E" w14:textId="77777777" w:rsidR="002B407B" w:rsidRPr="000B088F" w:rsidRDefault="002B407B" w:rsidP="002B407B">
      <w:pPr>
        <w:widowControl/>
        <w:spacing w:line="390" w:lineRule="exact"/>
        <w:ind w:firstLineChars="200" w:firstLine="422"/>
        <w:rPr>
          <w:rFonts w:ascii="宋体" w:hAnsi="宋体" w:cs="宋体" w:hint="eastAsia"/>
          <w:b/>
          <w:kern w:val="0"/>
          <w:szCs w:val="21"/>
          <w:u w:val="single"/>
          <w:shd w:val="clear" w:color="auto" w:fill="FFFFFF"/>
        </w:rPr>
      </w:pPr>
      <w:r w:rsidRPr="000B088F">
        <w:rPr>
          <w:rFonts w:ascii="宋体" w:hAnsi="宋体" w:cs="宋体" w:hint="eastAsia"/>
          <w:b/>
          <w:kern w:val="0"/>
          <w:szCs w:val="21"/>
          <w:u w:val="single"/>
          <w:shd w:val="clear" w:color="auto" w:fill="FFFFFF"/>
        </w:rPr>
        <w:lastRenderedPageBreak/>
        <w:t>2、暂定价、无信息价材料的采购须经发包人参与，并签证确认，否则不予结算。任何材料的进场都需发包人质量管理代表和监理工程师验收合格后方能使用并提交质保单的检验报告。</w:t>
      </w:r>
    </w:p>
    <w:p w14:paraId="29C44F27" w14:textId="77777777"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sidRPr="000B088F">
        <w:rPr>
          <w:rFonts w:ascii="宋体" w:hAnsi="宋体" w:cs="宋体" w:hint="eastAsia"/>
          <w:kern w:val="0"/>
          <w:szCs w:val="21"/>
          <w:shd w:val="clear" w:color="auto" w:fill="FFFFFF"/>
        </w:rPr>
        <w:t>3、对承包人采购的设备材料的特殊要求：</w:t>
      </w:r>
      <w:r w:rsidRPr="000B088F">
        <w:rPr>
          <w:rFonts w:ascii="宋体" w:hAnsi="宋体" w:cs="宋体" w:hint="eastAsia"/>
          <w:b/>
          <w:kern w:val="0"/>
          <w:szCs w:val="21"/>
          <w:u w:val="single"/>
          <w:shd w:val="clear" w:color="auto" w:fill="FFFFFF"/>
        </w:rPr>
        <w:t>（2）、（3）</w:t>
      </w:r>
      <w:r w:rsidRPr="000B088F">
        <w:rPr>
          <w:rFonts w:ascii="宋体" w:hAnsi="宋体" w:cs="宋体" w:hint="eastAsia"/>
          <w:kern w:val="0"/>
          <w:szCs w:val="21"/>
          <w:shd w:val="clear" w:color="auto" w:fill="FFFFFF"/>
        </w:rPr>
        <w:t>。</w:t>
      </w:r>
    </w:p>
    <w:p w14:paraId="6B1D5605" w14:textId="77777777"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sidRPr="000B088F">
        <w:rPr>
          <w:rFonts w:ascii="宋体" w:hAnsi="宋体" w:cs="宋体" w:hint="eastAsia"/>
          <w:kern w:val="0"/>
          <w:szCs w:val="21"/>
          <w:shd w:val="clear" w:color="auto" w:fill="FFFFFF"/>
        </w:rPr>
        <w:t>（1）无；</w:t>
      </w:r>
    </w:p>
    <w:p w14:paraId="5F79F4C3" w14:textId="77777777" w:rsidR="002B407B" w:rsidRPr="000B088F" w:rsidRDefault="002B407B" w:rsidP="002B407B">
      <w:pPr>
        <w:widowControl/>
        <w:spacing w:line="390" w:lineRule="exact"/>
        <w:ind w:firstLineChars="200" w:firstLine="422"/>
        <w:rPr>
          <w:rFonts w:ascii="宋体" w:hAnsi="宋体" w:cs="宋体" w:hint="eastAsia"/>
          <w:b/>
          <w:kern w:val="0"/>
          <w:szCs w:val="21"/>
          <w:u w:val="single"/>
          <w:shd w:val="clear" w:color="auto" w:fill="FFFFFF"/>
        </w:rPr>
      </w:pPr>
      <w:r w:rsidRPr="000B088F">
        <w:rPr>
          <w:rFonts w:ascii="宋体" w:hAnsi="宋体" w:cs="宋体" w:hint="eastAsia"/>
          <w:b/>
          <w:kern w:val="0"/>
          <w:szCs w:val="21"/>
          <w:u w:val="single"/>
          <w:shd w:val="clear" w:color="auto" w:fill="FFFFFF"/>
        </w:rPr>
        <w:t>（2）具体注明规格、型号、性能等；</w:t>
      </w:r>
    </w:p>
    <w:p w14:paraId="64AFD77F" w14:textId="77777777" w:rsidR="002B407B" w:rsidRPr="000B088F" w:rsidRDefault="002B407B" w:rsidP="002B407B">
      <w:pPr>
        <w:widowControl/>
        <w:spacing w:line="390" w:lineRule="exact"/>
        <w:ind w:firstLineChars="200" w:firstLine="422"/>
        <w:rPr>
          <w:rFonts w:ascii="宋体" w:hAnsi="宋体" w:cs="宋体" w:hint="eastAsia"/>
          <w:b/>
          <w:kern w:val="0"/>
          <w:szCs w:val="21"/>
          <w:u w:val="single"/>
          <w:shd w:val="clear" w:color="auto" w:fill="FFFFFF"/>
        </w:rPr>
      </w:pPr>
      <w:r w:rsidRPr="000B088F">
        <w:rPr>
          <w:rFonts w:ascii="宋体" w:hAnsi="宋体" w:cs="宋体" w:hint="eastAsia"/>
          <w:b/>
          <w:kern w:val="0"/>
          <w:szCs w:val="21"/>
          <w:u w:val="single"/>
          <w:shd w:val="clear" w:color="auto" w:fill="FFFFFF"/>
        </w:rPr>
        <w:t>（3）所有材料必须有质保书或合格证，并且符合施工图纸和规范要求，否则因此产生的后果均由承包人负责；</w:t>
      </w:r>
    </w:p>
    <w:p w14:paraId="48EB0A3D" w14:textId="77777777"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sidRPr="000B088F">
        <w:rPr>
          <w:rFonts w:ascii="宋体" w:hAnsi="宋体" w:cs="宋体" w:hint="eastAsia"/>
          <w:kern w:val="0"/>
          <w:szCs w:val="21"/>
          <w:shd w:val="clear" w:color="auto" w:fill="FFFFFF"/>
        </w:rPr>
        <w:t>4、承包人未按要求采购设备材料必须承担工程的返工损失和工期、质量的违约责任；</w:t>
      </w:r>
    </w:p>
    <w:p w14:paraId="7BF49D99" w14:textId="77777777" w:rsidR="002B407B" w:rsidRPr="000B088F" w:rsidRDefault="002B407B" w:rsidP="002B407B">
      <w:pPr>
        <w:pStyle w:val="af1"/>
        <w:spacing w:after="0" w:line="390" w:lineRule="exact"/>
        <w:ind w:firstLineChars="200" w:firstLine="420"/>
        <w:rPr>
          <w:rFonts w:hAnsi="宋体" w:hint="eastAsia"/>
        </w:rPr>
      </w:pPr>
      <w:r w:rsidRPr="000B088F">
        <w:rPr>
          <w:rFonts w:hAnsi="宋体" w:cs="宋体" w:hint="eastAsia"/>
          <w:kern w:val="0"/>
          <w:szCs w:val="21"/>
          <w:shd w:val="clear" w:color="auto" w:fill="FFFFFF"/>
        </w:rPr>
        <w:t>5</w:t>
      </w:r>
      <w:r w:rsidRPr="000B088F">
        <w:rPr>
          <w:rFonts w:hAnsi="宋体" w:cs="宋体" w:hint="eastAsia"/>
          <w:kern w:val="0"/>
          <w:szCs w:val="21"/>
          <w:shd w:val="clear" w:color="auto" w:fill="FFFFFF"/>
        </w:rPr>
        <w:t>、</w:t>
      </w:r>
      <w:r w:rsidRPr="000B088F">
        <w:rPr>
          <w:rFonts w:hAnsi="宋体" w:cs="Courier New" w:hint="eastAsia"/>
          <w:szCs w:val="21"/>
          <w:lang w:bidi="ja-JP"/>
        </w:rPr>
        <w:t>承包人</w:t>
      </w:r>
      <w:r w:rsidRPr="000B088F">
        <w:rPr>
          <w:rFonts w:hAnsi="宋体" w:hint="eastAsia"/>
        </w:rPr>
        <w:t>应保证所供的货物是全新的，是用一流的工艺和最佳材料制造而成的，在其使用寿命期内应具有满意的性能。</w:t>
      </w:r>
    </w:p>
    <w:p w14:paraId="724EF5CF" w14:textId="77777777" w:rsidR="002B407B" w:rsidRPr="000B088F" w:rsidRDefault="002B407B" w:rsidP="002B407B">
      <w:pPr>
        <w:widowControl/>
        <w:spacing w:line="390" w:lineRule="exact"/>
        <w:ind w:firstLineChars="200" w:firstLine="422"/>
        <w:rPr>
          <w:rFonts w:ascii="宋体" w:hAnsi="宋体" w:cs="宋体" w:hint="eastAsia"/>
          <w:b/>
          <w:kern w:val="0"/>
          <w:szCs w:val="21"/>
          <w:shd w:val="clear" w:color="auto" w:fill="FFFFFF"/>
        </w:rPr>
      </w:pPr>
      <w:r w:rsidRPr="000B088F">
        <w:rPr>
          <w:rFonts w:ascii="宋体" w:hAnsi="宋体" w:cs="宋体" w:hint="eastAsia"/>
          <w:b/>
          <w:kern w:val="0"/>
          <w:szCs w:val="21"/>
          <w:shd w:val="clear" w:color="auto" w:fill="FFFFFF"/>
        </w:rPr>
        <w:t>十、设计变更</w:t>
      </w:r>
    </w:p>
    <w:p w14:paraId="5A38F085" w14:textId="77777777"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sidRPr="000B088F">
        <w:rPr>
          <w:rFonts w:ascii="宋体" w:hAnsi="宋体" w:cs="宋体" w:hint="eastAsia"/>
          <w:kern w:val="0"/>
          <w:szCs w:val="21"/>
          <w:shd w:val="clear" w:color="auto" w:fill="FFFFFF"/>
        </w:rPr>
        <w:t>当本工程设计需要变更时，由承包方、业主、监理方（有监理方时）联合签发工程变更洽商单。结构变更或其他重要部位变更应由设计单位出设计变更联系单，并经业主认可。</w:t>
      </w:r>
    </w:p>
    <w:p w14:paraId="557014ED" w14:textId="77777777" w:rsidR="002B407B" w:rsidRPr="000B088F" w:rsidRDefault="002B407B" w:rsidP="002B407B">
      <w:pPr>
        <w:widowControl/>
        <w:spacing w:line="390" w:lineRule="exact"/>
        <w:ind w:firstLineChars="200" w:firstLine="422"/>
        <w:rPr>
          <w:rFonts w:ascii="宋体" w:hAnsi="宋体" w:cs="宋体" w:hint="eastAsia"/>
          <w:b/>
          <w:kern w:val="0"/>
          <w:szCs w:val="21"/>
          <w:shd w:val="clear" w:color="auto" w:fill="FFFFFF"/>
        </w:rPr>
      </w:pPr>
      <w:r w:rsidRPr="000B088F">
        <w:rPr>
          <w:rFonts w:ascii="宋体" w:hAnsi="宋体" w:cs="宋体" w:hint="eastAsia"/>
          <w:b/>
          <w:kern w:val="0"/>
          <w:szCs w:val="21"/>
          <w:shd w:val="clear" w:color="auto" w:fill="FFFFFF"/>
        </w:rPr>
        <w:t>十一</w:t>
      </w:r>
      <w:r w:rsidRPr="000B088F">
        <w:rPr>
          <w:rFonts w:ascii="宋体" w:hAnsi="宋体" w:cs="宋体"/>
          <w:b/>
          <w:kern w:val="0"/>
          <w:szCs w:val="21"/>
          <w:shd w:val="clear" w:color="auto" w:fill="FFFFFF"/>
        </w:rPr>
        <w:t>、</w:t>
      </w:r>
      <w:r w:rsidRPr="000B088F">
        <w:rPr>
          <w:rFonts w:ascii="宋体" w:hAnsi="宋体" w:cs="宋体" w:hint="eastAsia"/>
          <w:b/>
          <w:kern w:val="0"/>
          <w:szCs w:val="21"/>
          <w:shd w:val="clear" w:color="auto" w:fill="FFFFFF"/>
        </w:rPr>
        <w:t>验收要求</w:t>
      </w:r>
    </w:p>
    <w:p w14:paraId="47DFB68B" w14:textId="77777777"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Pr>
          <w:rFonts w:ascii="宋体" w:hAnsi="宋体" w:cs="宋体" w:hint="eastAsia"/>
          <w:kern w:val="0"/>
          <w:szCs w:val="21"/>
          <w:shd w:val="clear" w:color="auto" w:fill="FFFFFF"/>
        </w:rPr>
        <w:t>1</w:t>
      </w:r>
      <w:r w:rsidRPr="000B088F">
        <w:rPr>
          <w:rFonts w:ascii="宋体" w:hAnsi="宋体" w:cs="宋体" w:hint="eastAsia"/>
          <w:kern w:val="0"/>
          <w:szCs w:val="21"/>
          <w:shd w:val="clear" w:color="auto" w:fill="FFFFFF"/>
        </w:rPr>
        <w:t>、隐蔽部分的验收：承包人应提前24小时以书面形式通知发包人。经承包方、业主、监理方（有监理方时）联合签章后，方可进行下一道工序；</w:t>
      </w:r>
    </w:p>
    <w:p w14:paraId="6C6AC24B" w14:textId="77777777"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Pr>
          <w:rFonts w:ascii="宋体" w:hAnsi="宋体" w:cs="宋体" w:hint="eastAsia"/>
          <w:kern w:val="0"/>
          <w:szCs w:val="21"/>
          <w:shd w:val="clear" w:color="auto" w:fill="FFFFFF"/>
        </w:rPr>
        <w:t>2</w:t>
      </w:r>
      <w:r w:rsidRPr="000B088F">
        <w:rPr>
          <w:rFonts w:ascii="宋体" w:hAnsi="宋体" w:cs="宋体" w:hint="eastAsia"/>
          <w:kern w:val="0"/>
          <w:szCs w:val="21"/>
          <w:shd w:val="clear" w:color="auto" w:fill="FFFFFF"/>
        </w:rPr>
        <w:t>、施工区域干净整洁，不留施工垃圾；</w:t>
      </w:r>
    </w:p>
    <w:p w14:paraId="56ACA23E" w14:textId="77777777"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Pr>
          <w:rFonts w:ascii="宋体" w:hAnsi="宋体" w:cs="宋体" w:hint="eastAsia"/>
          <w:kern w:val="0"/>
          <w:szCs w:val="21"/>
          <w:shd w:val="clear" w:color="auto" w:fill="FFFFFF"/>
        </w:rPr>
        <w:t>3</w:t>
      </w:r>
      <w:r w:rsidRPr="000B088F">
        <w:rPr>
          <w:rFonts w:ascii="宋体" w:hAnsi="宋体" w:cs="宋体" w:hint="eastAsia"/>
          <w:kern w:val="0"/>
          <w:szCs w:val="21"/>
          <w:shd w:val="clear" w:color="auto" w:fill="FFFFFF"/>
        </w:rPr>
        <w:t>、成品保护优，无施工痕迹和无涂料油漆污渍；</w:t>
      </w:r>
    </w:p>
    <w:p w14:paraId="37D90D0D" w14:textId="77777777" w:rsidR="002B407B" w:rsidRPr="000B088F" w:rsidRDefault="002B407B" w:rsidP="002B407B">
      <w:pPr>
        <w:widowControl/>
        <w:spacing w:line="390" w:lineRule="exact"/>
        <w:ind w:firstLineChars="200" w:firstLine="420"/>
        <w:rPr>
          <w:rFonts w:ascii="宋体" w:hAnsi="宋体" w:cs="宋体" w:hint="eastAsia"/>
          <w:kern w:val="0"/>
          <w:szCs w:val="21"/>
          <w:shd w:val="clear" w:color="auto" w:fill="FFFFFF"/>
        </w:rPr>
      </w:pPr>
      <w:r>
        <w:rPr>
          <w:rFonts w:ascii="宋体" w:hAnsi="宋体" w:cs="宋体" w:hint="eastAsia"/>
          <w:kern w:val="0"/>
          <w:szCs w:val="21"/>
          <w:shd w:val="clear" w:color="auto" w:fill="FFFFFF"/>
        </w:rPr>
        <w:t>4</w:t>
      </w:r>
      <w:r w:rsidRPr="000B088F">
        <w:rPr>
          <w:rFonts w:ascii="宋体" w:hAnsi="宋体" w:cs="宋体" w:hint="eastAsia"/>
          <w:kern w:val="0"/>
          <w:szCs w:val="21"/>
          <w:shd w:val="clear" w:color="auto" w:fill="FFFFFF"/>
        </w:rPr>
        <w:t>、其他现行的国家或地方、行业颁发的有关规范和质量检验评定标准。</w:t>
      </w:r>
    </w:p>
    <w:p w14:paraId="1CD66E1D" w14:textId="77777777" w:rsidR="002B407B" w:rsidRPr="000B088F" w:rsidRDefault="002B407B" w:rsidP="002B407B">
      <w:pPr>
        <w:widowControl/>
        <w:spacing w:line="390" w:lineRule="exact"/>
        <w:ind w:firstLineChars="200" w:firstLine="422"/>
        <w:rPr>
          <w:rFonts w:ascii="宋体" w:hAnsi="宋体" w:cs="宋体" w:hint="eastAsia"/>
          <w:b/>
          <w:kern w:val="0"/>
          <w:szCs w:val="21"/>
          <w:shd w:val="clear" w:color="auto" w:fill="FFFFFF"/>
        </w:rPr>
      </w:pPr>
      <w:bookmarkStart w:id="123" w:name="_Hlk164696122"/>
      <w:r w:rsidRPr="000B088F">
        <w:rPr>
          <w:rFonts w:ascii="宋体" w:hAnsi="宋体" w:cs="宋体" w:hint="eastAsia"/>
          <w:b/>
          <w:bCs/>
          <w:szCs w:val="21"/>
          <w:shd w:val="clear" w:color="auto" w:fill="FFFFFF"/>
        </w:rPr>
        <w:t>十二</w:t>
      </w:r>
      <w:r w:rsidRPr="000B088F">
        <w:rPr>
          <w:rFonts w:ascii="宋体" w:hAnsi="宋体" w:cs="宋体" w:hint="eastAsia"/>
          <w:b/>
          <w:kern w:val="0"/>
          <w:szCs w:val="21"/>
          <w:shd w:val="clear" w:color="auto" w:fill="FFFFFF"/>
        </w:rPr>
        <w:t>、竣工结算</w:t>
      </w:r>
    </w:p>
    <w:p w14:paraId="694AFF76" w14:textId="77777777" w:rsidR="002B407B" w:rsidRPr="000B088F" w:rsidRDefault="002B407B" w:rsidP="002B407B">
      <w:pPr>
        <w:autoSpaceDE w:val="0"/>
        <w:autoSpaceDN w:val="0"/>
        <w:adjustRightInd w:val="0"/>
        <w:spacing w:line="390" w:lineRule="exact"/>
        <w:ind w:firstLineChars="200" w:firstLine="422"/>
        <w:rPr>
          <w:rFonts w:ascii="宋体" w:hAnsi="宋体" w:hint="eastAsia"/>
          <w:b/>
          <w:kern w:val="0"/>
          <w:szCs w:val="21"/>
          <w:shd w:val="clear" w:color="auto" w:fill="FFFFFF"/>
        </w:rPr>
      </w:pPr>
      <w:r w:rsidRPr="000B088F">
        <w:rPr>
          <w:rFonts w:ascii="宋体" w:hAnsi="宋体" w:hint="eastAsia"/>
          <w:b/>
          <w:kern w:val="0"/>
          <w:szCs w:val="21"/>
          <w:shd w:val="clear" w:color="auto" w:fill="FFFFFF"/>
        </w:rPr>
        <w:t>1、本工程竣工验收合格后，承包人应在30日内提供工程竣工决算，决算资料3份；发包人在收到工程竣工决算后30天内提供审核意见并报有关部门核准。</w:t>
      </w:r>
    </w:p>
    <w:p w14:paraId="7D374328" w14:textId="77777777" w:rsidR="002B407B" w:rsidRPr="000B088F" w:rsidRDefault="002B407B" w:rsidP="002B407B">
      <w:pPr>
        <w:autoSpaceDE w:val="0"/>
        <w:autoSpaceDN w:val="0"/>
        <w:adjustRightInd w:val="0"/>
        <w:spacing w:line="390" w:lineRule="exact"/>
        <w:ind w:firstLineChars="200" w:firstLine="422"/>
        <w:rPr>
          <w:rFonts w:ascii="宋体" w:hAnsi="宋体" w:hint="eastAsia"/>
          <w:b/>
          <w:kern w:val="0"/>
          <w:szCs w:val="21"/>
          <w:shd w:val="clear" w:color="auto" w:fill="FFFFFF"/>
        </w:rPr>
      </w:pPr>
      <w:r w:rsidRPr="000B088F">
        <w:rPr>
          <w:rFonts w:ascii="宋体" w:hAnsi="宋体" w:hint="eastAsia"/>
          <w:b/>
          <w:kern w:val="0"/>
          <w:szCs w:val="21"/>
          <w:shd w:val="clear" w:color="auto" w:fill="FFFFFF"/>
        </w:rPr>
        <w:t>2、结算原则：</w:t>
      </w:r>
    </w:p>
    <w:p w14:paraId="39021057" w14:textId="7CF2E866" w:rsidR="002745A2" w:rsidRPr="002745A2" w:rsidRDefault="002745A2" w:rsidP="002745A2">
      <w:pPr>
        <w:autoSpaceDE w:val="0"/>
        <w:autoSpaceDN w:val="0"/>
        <w:adjustRightInd w:val="0"/>
        <w:spacing w:line="390" w:lineRule="exact"/>
        <w:ind w:firstLineChars="200" w:firstLine="422"/>
        <w:jc w:val="left"/>
        <w:rPr>
          <w:rFonts w:ascii="宋体" w:hAnsi="宋体" w:hint="eastAsia"/>
          <w:b/>
          <w:kern w:val="0"/>
          <w:szCs w:val="21"/>
          <w:u w:val="single"/>
          <w:shd w:val="clear" w:color="auto" w:fill="FFFFFF"/>
        </w:rPr>
      </w:pPr>
      <w:r w:rsidRPr="002745A2">
        <w:rPr>
          <w:rFonts w:ascii="宋体" w:hAnsi="宋体" w:hint="eastAsia"/>
          <w:b/>
          <w:kern w:val="0"/>
          <w:szCs w:val="21"/>
          <w:u w:val="single"/>
          <w:shd w:val="clear" w:color="auto" w:fill="FFFFFF"/>
        </w:rPr>
        <w:t>2.1工程量按照建设工程工程量清单计价规范（GB50500-2013）、施工图、设计变更单、施工技术联系单、发包人及监理人认可的施工方案、发包人签证等依据计算。</w:t>
      </w:r>
    </w:p>
    <w:p w14:paraId="1F399B2C" w14:textId="212A513F" w:rsidR="002745A2" w:rsidRPr="002745A2" w:rsidRDefault="002745A2" w:rsidP="002745A2">
      <w:pPr>
        <w:autoSpaceDE w:val="0"/>
        <w:autoSpaceDN w:val="0"/>
        <w:adjustRightInd w:val="0"/>
        <w:spacing w:line="390" w:lineRule="exact"/>
        <w:ind w:firstLineChars="200" w:firstLine="422"/>
        <w:jc w:val="left"/>
        <w:rPr>
          <w:rFonts w:ascii="宋体" w:hAnsi="宋体" w:hint="eastAsia"/>
          <w:b/>
          <w:kern w:val="0"/>
          <w:szCs w:val="21"/>
          <w:u w:val="single"/>
          <w:shd w:val="clear" w:color="auto" w:fill="FFFFFF"/>
        </w:rPr>
      </w:pPr>
      <w:r w:rsidRPr="002745A2">
        <w:rPr>
          <w:rFonts w:ascii="宋体" w:hAnsi="宋体" w:hint="eastAsia"/>
          <w:b/>
          <w:kern w:val="0"/>
          <w:szCs w:val="21"/>
          <w:u w:val="single"/>
          <w:shd w:val="clear" w:color="auto" w:fill="FFFFFF"/>
        </w:rPr>
        <w:t>2.2综合单价项目综合单价的确定</w:t>
      </w:r>
      <w:r w:rsidR="00BA6A28">
        <w:rPr>
          <w:rFonts w:ascii="宋体" w:hAnsi="宋体" w:hint="eastAsia"/>
          <w:b/>
          <w:kern w:val="0"/>
          <w:szCs w:val="21"/>
          <w:u w:val="single"/>
          <w:shd w:val="clear" w:color="auto" w:fill="FFFFFF"/>
        </w:rPr>
        <w:t>：</w:t>
      </w:r>
      <w:r w:rsidR="00CF0B2E">
        <w:rPr>
          <w:rFonts w:ascii="宋体" w:hAnsi="宋体" w:hint="eastAsia"/>
          <w:b/>
          <w:kern w:val="0"/>
          <w:szCs w:val="21"/>
          <w:u w:val="single"/>
          <w:shd w:val="clear" w:color="auto" w:fill="FFFFFF"/>
        </w:rPr>
        <w:t>初次报价综合单价*（</w:t>
      </w:r>
      <w:r w:rsidR="00CF0B2E" w:rsidRPr="00CF0B2E">
        <w:rPr>
          <w:rFonts w:ascii="宋体" w:hAnsi="宋体" w:hint="eastAsia"/>
          <w:b/>
          <w:kern w:val="0"/>
          <w:szCs w:val="21"/>
          <w:u w:val="single"/>
          <w:shd w:val="clear" w:color="auto" w:fill="FFFFFF"/>
        </w:rPr>
        <w:t>最终报价/初次报价</w:t>
      </w:r>
      <w:r w:rsidR="00CF0B2E">
        <w:rPr>
          <w:rFonts w:ascii="宋体" w:hAnsi="宋体" w:hint="eastAsia"/>
          <w:b/>
          <w:kern w:val="0"/>
          <w:szCs w:val="21"/>
          <w:u w:val="single"/>
          <w:shd w:val="clear" w:color="auto" w:fill="FFFFFF"/>
        </w:rPr>
        <w:t>）</w:t>
      </w:r>
    </w:p>
    <w:p w14:paraId="000297FE" w14:textId="1E2D524A" w:rsidR="002745A2" w:rsidRPr="002745A2" w:rsidRDefault="002745A2" w:rsidP="002745A2">
      <w:pPr>
        <w:autoSpaceDE w:val="0"/>
        <w:autoSpaceDN w:val="0"/>
        <w:adjustRightInd w:val="0"/>
        <w:spacing w:line="390" w:lineRule="exact"/>
        <w:ind w:firstLineChars="200" w:firstLine="422"/>
        <w:jc w:val="left"/>
        <w:rPr>
          <w:rFonts w:ascii="宋体" w:hAnsi="宋体" w:hint="eastAsia"/>
          <w:b/>
          <w:kern w:val="0"/>
          <w:szCs w:val="21"/>
          <w:u w:val="single"/>
          <w:shd w:val="clear" w:color="auto" w:fill="FFFFFF"/>
        </w:rPr>
      </w:pPr>
      <w:r w:rsidRPr="002745A2">
        <w:rPr>
          <w:rFonts w:ascii="宋体" w:hAnsi="宋体" w:hint="eastAsia"/>
          <w:b/>
          <w:kern w:val="0"/>
          <w:szCs w:val="21"/>
          <w:u w:val="single"/>
          <w:shd w:val="clear" w:color="auto" w:fill="FFFFFF"/>
        </w:rPr>
        <w:t>2.2.1合同中已有综合单价的，按合同中已有的综合单价执行。如单一项目工程量发生变化，凡合价金额占合同总价2.00%及以上的分部分项清单项目,其工程量增加或减少超过本项目工程数量15.00%（不含15.00%）以上时,其增加或减少超过15.00%以上部分的工程量，其综合单价应按市场价原则重新组价，并经发包人审核签证确认，作为结算的依据。</w:t>
      </w:r>
    </w:p>
    <w:p w14:paraId="7E8D96CE" w14:textId="6B50DFC5" w:rsidR="002745A2" w:rsidRPr="002745A2" w:rsidRDefault="002745A2" w:rsidP="002745A2">
      <w:pPr>
        <w:autoSpaceDE w:val="0"/>
        <w:autoSpaceDN w:val="0"/>
        <w:adjustRightInd w:val="0"/>
        <w:spacing w:line="390" w:lineRule="exact"/>
        <w:ind w:firstLineChars="200" w:firstLine="422"/>
        <w:jc w:val="left"/>
        <w:rPr>
          <w:rFonts w:ascii="宋体" w:hAnsi="宋体" w:hint="eastAsia"/>
          <w:b/>
          <w:kern w:val="0"/>
          <w:szCs w:val="21"/>
          <w:u w:val="single"/>
          <w:shd w:val="clear" w:color="auto" w:fill="FFFFFF"/>
        </w:rPr>
      </w:pPr>
      <w:r w:rsidRPr="002745A2">
        <w:rPr>
          <w:rFonts w:ascii="宋体" w:hAnsi="宋体" w:hint="eastAsia"/>
          <w:b/>
          <w:kern w:val="0"/>
          <w:szCs w:val="21"/>
          <w:u w:val="single"/>
          <w:shd w:val="clear" w:color="auto" w:fill="FFFFFF"/>
        </w:rPr>
        <w:t>2.2.2工程量项目</w:t>
      </w:r>
      <w:r w:rsidR="00A962DA" w:rsidRPr="00A962DA">
        <w:rPr>
          <w:rFonts w:ascii="宋体" w:hAnsi="宋体" w:hint="eastAsia"/>
          <w:b/>
          <w:kern w:val="0"/>
          <w:szCs w:val="21"/>
          <w:u w:val="single"/>
          <w:shd w:val="clear" w:color="auto" w:fill="FFFFFF"/>
        </w:rPr>
        <w:t>增加，对合同总价除发包人要求造成增</w:t>
      </w:r>
      <w:r w:rsidR="00E37CF5">
        <w:rPr>
          <w:rFonts w:ascii="宋体" w:hAnsi="宋体" w:hint="eastAsia"/>
          <w:b/>
          <w:kern w:val="0"/>
          <w:szCs w:val="21"/>
          <w:u w:val="single"/>
          <w:shd w:val="clear" w:color="auto" w:fill="FFFFFF"/>
        </w:rPr>
        <w:t>加</w:t>
      </w:r>
      <w:r w:rsidR="00A962DA" w:rsidRPr="00A962DA">
        <w:rPr>
          <w:rFonts w:ascii="宋体" w:hAnsi="宋体" w:hint="eastAsia"/>
          <w:b/>
          <w:kern w:val="0"/>
          <w:szCs w:val="21"/>
          <w:u w:val="single"/>
          <w:shd w:val="clear" w:color="auto" w:fill="FFFFFF"/>
        </w:rPr>
        <w:t>项目（或设备）及数量发生变更外一律不调整</w:t>
      </w:r>
      <w:r w:rsidR="00A962DA">
        <w:rPr>
          <w:rFonts w:ascii="宋体" w:hAnsi="宋体" w:hint="eastAsia"/>
          <w:b/>
          <w:kern w:val="0"/>
          <w:szCs w:val="21"/>
          <w:u w:val="single"/>
          <w:shd w:val="clear" w:color="auto" w:fill="FFFFFF"/>
        </w:rPr>
        <w:t>；</w:t>
      </w:r>
    </w:p>
    <w:p w14:paraId="18DF4B22" w14:textId="5027FB9A" w:rsidR="002745A2" w:rsidRPr="002745A2" w:rsidRDefault="002745A2" w:rsidP="002745A2">
      <w:pPr>
        <w:autoSpaceDE w:val="0"/>
        <w:autoSpaceDN w:val="0"/>
        <w:adjustRightInd w:val="0"/>
        <w:spacing w:line="390" w:lineRule="exact"/>
        <w:ind w:firstLineChars="200" w:firstLine="422"/>
        <w:jc w:val="left"/>
        <w:rPr>
          <w:rFonts w:ascii="宋体" w:hAnsi="宋体" w:hint="eastAsia"/>
          <w:b/>
          <w:kern w:val="0"/>
          <w:szCs w:val="21"/>
          <w:u w:val="single"/>
          <w:shd w:val="clear" w:color="auto" w:fill="FFFFFF"/>
        </w:rPr>
      </w:pPr>
      <w:r w:rsidRPr="002745A2">
        <w:rPr>
          <w:rFonts w:ascii="宋体" w:hAnsi="宋体" w:hint="eastAsia"/>
          <w:b/>
          <w:kern w:val="0"/>
          <w:szCs w:val="21"/>
          <w:u w:val="single"/>
          <w:shd w:val="clear" w:color="auto" w:fill="FFFFFF"/>
        </w:rPr>
        <w:t>2.2.2.1合同中已有适用的综合单价，按合同中已有的综合单价执行。</w:t>
      </w:r>
    </w:p>
    <w:p w14:paraId="49522726" w14:textId="28EC2028" w:rsidR="002745A2" w:rsidRPr="002745A2" w:rsidRDefault="002745A2" w:rsidP="002745A2">
      <w:pPr>
        <w:autoSpaceDE w:val="0"/>
        <w:autoSpaceDN w:val="0"/>
        <w:adjustRightInd w:val="0"/>
        <w:spacing w:line="390" w:lineRule="exact"/>
        <w:ind w:firstLineChars="200" w:firstLine="422"/>
        <w:jc w:val="left"/>
        <w:rPr>
          <w:rFonts w:ascii="宋体" w:hAnsi="宋体" w:hint="eastAsia"/>
          <w:b/>
          <w:kern w:val="0"/>
          <w:szCs w:val="21"/>
          <w:u w:val="single"/>
          <w:shd w:val="clear" w:color="auto" w:fill="FFFFFF"/>
        </w:rPr>
      </w:pPr>
      <w:r w:rsidRPr="002745A2">
        <w:rPr>
          <w:rFonts w:ascii="宋体" w:hAnsi="宋体" w:hint="eastAsia"/>
          <w:b/>
          <w:kern w:val="0"/>
          <w:szCs w:val="21"/>
          <w:u w:val="single"/>
          <w:shd w:val="clear" w:color="auto" w:fill="FFFFFF"/>
        </w:rPr>
        <w:lastRenderedPageBreak/>
        <w:t>2.2.2.2合同中有类似综合单价的，可以参照合同中类似项目的综合单价计算确定（合同中存在二个及以上类似工程项目且综合单价不同时，以其中价格较低的综合单价为准），对于综合单价明显高于市场价的，由发包人结合工程实施期间的市场价签证确认，无价材料由发包人结合市场行情签证。</w:t>
      </w:r>
    </w:p>
    <w:p w14:paraId="6FB4C7CD" w14:textId="059A76E0" w:rsidR="002745A2" w:rsidRPr="002745A2" w:rsidRDefault="002745A2" w:rsidP="002745A2">
      <w:pPr>
        <w:autoSpaceDE w:val="0"/>
        <w:autoSpaceDN w:val="0"/>
        <w:adjustRightInd w:val="0"/>
        <w:spacing w:line="390" w:lineRule="exact"/>
        <w:ind w:firstLineChars="200" w:firstLine="422"/>
        <w:jc w:val="left"/>
        <w:rPr>
          <w:rFonts w:ascii="宋体" w:hAnsi="宋体" w:hint="eastAsia"/>
          <w:b/>
          <w:kern w:val="0"/>
          <w:szCs w:val="21"/>
          <w:u w:val="single"/>
          <w:shd w:val="clear" w:color="auto" w:fill="FFFFFF"/>
        </w:rPr>
      </w:pPr>
      <w:r w:rsidRPr="002745A2">
        <w:rPr>
          <w:rFonts w:ascii="宋体" w:hAnsi="宋体" w:hint="eastAsia"/>
          <w:b/>
          <w:kern w:val="0"/>
          <w:szCs w:val="21"/>
          <w:u w:val="single"/>
          <w:shd w:val="clear" w:color="auto" w:fill="FFFFFF"/>
        </w:rPr>
        <w:t>2.2.2.3 合同中没有类似工程项目综合单价的组价原则</w:t>
      </w:r>
    </w:p>
    <w:p w14:paraId="0561EC00" w14:textId="11CF28C6" w:rsidR="002745A2" w:rsidRPr="002745A2" w:rsidRDefault="002745A2" w:rsidP="002745A2">
      <w:pPr>
        <w:autoSpaceDE w:val="0"/>
        <w:autoSpaceDN w:val="0"/>
        <w:adjustRightInd w:val="0"/>
        <w:spacing w:line="390" w:lineRule="exact"/>
        <w:ind w:firstLineChars="200" w:firstLine="422"/>
        <w:jc w:val="left"/>
        <w:rPr>
          <w:rFonts w:ascii="宋体" w:hAnsi="宋体" w:hint="eastAsia"/>
          <w:b/>
          <w:kern w:val="0"/>
          <w:szCs w:val="21"/>
          <w:u w:val="single"/>
          <w:shd w:val="clear" w:color="auto" w:fill="FFFFFF"/>
        </w:rPr>
      </w:pPr>
      <w:r w:rsidRPr="002745A2">
        <w:rPr>
          <w:rFonts w:ascii="宋体" w:hAnsi="宋体" w:hint="eastAsia"/>
          <w:b/>
          <w:kern w:val="0"/>
          <w:szCs w:val="21"/>
          <w:u w:val="single"/>
          <w:shd w:val="clear" w:color="auto" w:fill="FFFFFF"/>
        </w:rPr>
        <w:t>2.2.2.3.1《建筑工程工程量清单计价规范（GB50500-2013）》、《浙江省建设工程计价规则》（2018版）《浙江省市政工程预算定额》（2018版）等有关文件，企业管理费、利润费率按相应工程中值计取，不计施工组织措施费，规费按相应工程类别乘系数0.30计取，税金费率按9.00%计取（工程结算造价根据国家政策税率调整作相应调整），采用工料法编制。</w:t>
      </w:r>
    </w:p>
    <w:p w14:paraId="18A77E77" w14:textId="09DEE62D" w:rsidR="002745A2" w:rsidRPr="002745A2" w:rsidRDefault="002745A2" w:rsidP="002745A2">
      <w:pPr>
        <w:autoSpaceDE w:val="0"/>
        <w:autoSpaceDN w:val="0"/>
        <w:adjustRightInd w:val="0"/>
        <w:spacing w:line="390" w:lineRule="exact"/>
        <w:ind w:firstLineChars="200" w:firstLine="422"/>
        <w:jc w:val="left"/>
        <w:rPr>
          <w:rFonts w:ascii="宋体" w:hAnsi="宋体" w:hint="eastAsia"/>
          <w:b/>
          <w:kern w:val="0"/>
          <w:szCs w:val="21"/>
          <w:u w:val="single"/>
          <w:shd w:val="clear" w:color="auto" w:fill="FFFFFF"/>
        </w:rPr>
      </w:pPr>
      <w:r w:rsidRPr="002745A2">
        <w:rPr>
          <w:rFonts w:ascii="宋体" w:hAnsi="宋体" w:hint="eastAsia"/>
          <w:b/>
          <w:kern w:val="0"/>
          <w:szCs w:val="21"/>
          <w:u w:val="single"/>
          <w:shd w:val="clear" w:color="auto" w:fill="FFFFFF"/>
        </w:rPr>
        <w:t>2.2.2.3.2主要材料信息价取价依据：</w:t>
      </w:r>
      <w:r w:rsidR="003D66AC" w:rsidRPr="003D66AC">
        <w:rPr>
          <w:rFonts w:ascii="宋体" w:hAnsi="宋体" w:hint="eastAsia"/>
          <w:b/>
          <w:kern w:val="0"/>
          <w:szCs w:val="21"/>
          <w:u w:val="single"/>
          <w:shd w:val="clear" w:color="auto" w:fill="FFFFFF"/>
        </w:rPr>
        <w:t>材料和工程设备执行《宁波市造价信息》正刊（2025第3期）余姚除税信息价，余姚缺项的材料执行宁波市区除税信息价，宁波市区价格中也没有的执行浙江造价信息》正刊（2025第4期）除税信息价，以上资料中都没有的的参考现行市场价。人工市场信息价执行《宁波市造价信息》正刊（2025第4期）</w:t>
      </w:r>
      <w:r w:rsidRPr="002745A2">
        <w:rPr>
          <w:rFonts w:ascii="宋体" w:hAnsi="宋体" w:hint="eastAsia"/>
          <w:b/>
          <w:kern w:val="0"/>
          <w:szCs w:val="21"/>
          <w:u w:val="single"/>
          <w:shd w:val="clear" w:color="auto" w:fill="FFFFFF"/>
        </w:rPr>
        <w:t>。</w:t>
      </w:r>
    </w:p>
    <w:p w14:paraId="6CAB5320" w14:textId="20FE4501" w:rsidR="002745A2" w:rsidRPr="002745A2" w:rsidRDefault="002745A2" w:rsidP="002745A2">
      <w:pPr>
        <w:autoSpaceDE w:val="0"/>
        <w:autoSpaceDN w:val="0"/>
        <w:adjustRightInd w:val="0"/>
        <w:spacing w:line="390" w:lineRule="exact"/>
        <w:ind w:firstLineChars="200" w:firstLine="422"/>
        <w:jc w:val="left"/>
        <w:rPr>
          <w:rFonts w:ascii="宋体" w:hAnsi="宋体" w:hint="eastAsia"/>
          <w:b/>
          <w:kern w:val="0"/>
          <w:szCs w:val="21"/>
          <w:u w:val="single"/>
          <w:shd w:val="clear" w:color="auto" w:fill="FFFFFF"/>
        </w:rPr>
      </w:pPr>
      <w:r w:rsidRPr="002745A2">
        <w:rPr>
          <w:rFonts w:ascii="宋体" w:hAnsi="宋体" w:hint="eastAsia"/>
          <w:b/>
          <w:kern w:val="0"/>
          <w:szCs w:val="21"/>
          <w:u w:val="single"/>
          <w:shd w:val="clear" w:color="auto" w:fill="FFFFFF"/>
        </w:rPr>
        <w:t>2.2.2.3.3</w:t>
      </w:r>
      <w:r w:rsidR="00CF0B2E" w:rsidRPr="00CF0B2E">
        <w:rPr>
          <w:rFonts w:ascii="宋体" w:hAnsi="宋体" w:hint="eastAsia"/>
          <w:b/>
          <w:kern w:val="0"/>
          <w:szCs w:val="21"/>
          <w:u w:val="single"/>
          <w:shd w:val="clear" w:color="auto" w:fill="FFFFFF"/>
        </w:rPr>
        <w:t>（成交价/最高限价）×100%，其中签证价不再下浮</w:t>
      </w:r>
      <w:r w:rsidR="00CF0B2E">
        <w:rPr>
          <w:rFonts w:ascii="宋体" w:hAnsi="宋体" w:hint="eastAsia"/>
          <w:b/>
          <w:kern w:val="0"/>
          <w:szCs w:val="21"/>
          <w:u w:val="single"/>
          <w:shd w:val="clear" w:color="auto" w:fill="FFFFFF"/>
        </w:rPr>
        <w:t>。</w:t>
      </w:r>
    </w:p>
    <w:p w14:paraId="03A0DFCD" w14:textId="6202D9B3" w:rsidR="002745A2" w:rsidRPr="002745A2" w:rsidRDefault="002745A2" w:rsidP="002745A2">
      <w:pPr>
        <w:autoSpaceDE w:val="0"/>
        <w:autoSpaceDN w:val="0"/>
        <w:adjustRightInd w:val="0"/>
        <w:spacing w:line="390" w:lineRule="exact"/>
        <w:ind w:firstLineChars="200" w:firstLine="422"/>
        <w:jc w:val="left"/>
        <w:rPr>
          <w:rFonts w:ascii="宋体" w:hAnsi="宋体" w:hint="eastAsia"/>
          <w:b/>
          <w:kern w:val="0"/>
          <w:szCs w:val="21"/>
          <w:u w:val="single"/>
          <w:shd w:val="clear" w:color="auto" w:fill="FFFFFF"/>
        </w:rPr>
      </w:pPr>
      <w:r w:rsidRPr="002745A2">
        <w:rPr>
          <w:rFonts w:ascii="宋体" w:hAnsi="宋体" w:hint="eastAsia"/>
          <w:b/>
          <w:kern w:val="0"/>
          <w:szCs w:val="21"/>
          <w:u w:val="single"/>
          <w:shd w:val="clear" w:color="auto" w:fill="FFFFFF"/>
        </w:rPr>
        <w:t>2.2.2.3.4 无法按照2.2.2.3.1-2.2.2.3.3条款组价的，发包人、监理人、承包人三方共同协商以签证价的形式确定。</w:t>
      </w:r>
    </w:p>
    <w:p w14:paraId="4DB6619C" w14:textId="4557EED3" w:rsidR="002745A2" w:rsidRPr="002745A2" w:rsidRDefault="002745A2" w:rsidP="002745A2">
      <w:pPr>
        <w:autoSpaceDE w:val="0"/>
        <w:autoSpaceDN w:val="0"/>
        <w:adjustRightInd w:val="0"/>
        <w:spacing w:line="390" w:lineRule="exact"/>
        <w:ind w:firstLineChars="200" w:firstLine="422"/>
        <w:jc w:val="left"/>
        <w:rPr>
          <w:rFonts w:ascii="宋体" w:hAnsi="宋体" w:hint="eastAsia"/>
          <w:b/>
          <w:kern w:val="0"/>
          <w:szCs w:val="21"/>
          <w:u w:val="single"/>
          <w:shd w:val="clear" w:color="auto" w:fill="FFFFFF"/>
        </w:rPr>
      </w:pPr>
      <w:r w:rsidRPr="002745A2">
        <w:rPr>
          <w:rFonts w:ascii="宋体" w:hAnsi="宋体" w:hint="eastAsia"/>
          <w:b/>
          <w:kern w:val="0"/>
          <w:szCs w:val="21"/>
          <w:u w:val="single"/>
          <w:shd w:val="clear" w:color="auto" w:fill="FFFFFF"/>
        </w:rPr>
        <w:t>2.3材料变更项目的结算办法</w:t>
      </w:r>
    </w:p>
    <w:p w14:paraId="68CB88F8" w14:textId="77777777" w:rsidR="002745A2" w:rsidRPr="002745A2" w:rsidRDefault="002745A2" w:rsidP="002745A2">
      <w:pPr>
        <w:autoSpaceDE w:val="0"/>
        <w:autoSpaceDN w:val="0"/>
        <w:adjustRightInd w:val="0"/>
        <w:spacing w:line="390" w:lineRule="exact"/>
        <w:ind w:firstLineChars="200" w:firstLine="422"/>
        <w:jc w:val="left"/>
        <w:rPr>
          <w:rFonts w:ascii="宋体" w:hAnsi="宋体" w:hint="eastAsia"/>
          <w:b/>
          <w:kern w:val="0"/>
          <w:szCs w:val="21"/>
          <w:u w:val="single"/>
          <w:shd w:val="clear" w:color="auto" w:fill="FFFFFF"/>
        </w:rPr>
      </w:pPr>
      <w:r w:rsidRPr="002745A2">
        <w:rPr>
          <w:rFonts w:ascii="宋体" w:hAnsi="宋体" w:hint="eastAsia"/>
          <w:b/>
          <w:kern w:val="0"/>
          <w:szCs w:val="21"/>
          <w:u w:val="single"/>
          <w:shd w:val="clear" w:color="auto" w:fill="FFFFFF"/>
        </w:rPr>
        <w:t>材料差价=工程量×材料单价变更差价，另按规定计取税金，该部分差价不下浮。价格由发包人、监理人、承包人三方共同签证确定。</w:t>
      </w:r>
    </w:p>
    <w:p w14:paraId="63527020" w14:textId="5971F695" w:rsidR="002745A2" w:rsidRPr="002745A2" w:rsidRDefault="002745A2" w:rsidP="002745A2">
      <w:pPr>
        <w:autoSpaceDE w:val="0"/>
        <w:autoSpaceDN w:val="0"/>
        <w:adjustRightInd w:val="0"/>
        <w:spacing w:line="390" w:lineRule="exact"/>
        <w:ind w:firstLineChars="200" w:firstLine="422"/>
        <w:jc w:val="left"/>
        <w:rPr>
          <w:rFonts w:ascii="宋体" w:hAnsi="宋体" w:hint="eastAsia"/>
          <w:b/>
          <w:kern w:val="0"/>
          <w:szCs w:val="21"/>
          <w:u w:val="single"/>
          <w:shd w:val="clear" w:color="auto" w:fill="FFFFFF"/>
        </w:rPr>
      </w:pPr>
      <w:r w:rsidRPr="002745A2">
        <w:rPr>
          <w:rFonts w:ascii="宋体" w:hAnsi="宋体" w:hint="eastAsia"/>
          <w:b/>
          <w:kern w:val="0"/>
          <w:szCs w:val="21"/>
          <w:u w:val="single"/>
          <w:shd w:val="clear" w:color="auto" w:fill="FFFFFF"/>
        </w:rPr>
        <w:t>2.4如本工程实际发生的分部分项工程量清单造价，未超过合同的分部分项工程清单造价±10.00%时，单位工程的施工组织措施费按合同金额一次包干；如超过±10.00%时，施工组织措施费进行调整，调整方法:施工组织措施费=(实际发生的分部分项工程量清单造价/[合同的分部分项工程清单造价*（1±10.00%）]*合同施工组织措施费合计（±10.00%的取值方法：当实际发生的分部分项工程量清单合计小于合同的分部分项工程量清单合计时取负值；当实际发生的分部分项工程量清单合计大于合同的分部分项工程量清单合计时取正值）。</w:t>
      </w:r>
    </w:p>
    <w:p w14:paraId="750DEE45" w14:textId="0C4E1A9C" w:rsidR="00DC067D" w:rsidRPr="000B088F" w:rsidRDefault="002745A2" w:rsidP="00DC067D">
      <w:pPr>
        <w:autoSpaceDE w:val="0"/>
        <w:autoSpaceDN w:val="0"/>
        <w:adjustRightInd w:val="0"/>
        <w:spacing w:line="390" w:lineRule="exact"/>
        <w:ind w:firstLineChars="200" w:firstLine="422"/>
        <w:jc w:val="left"/>
        <w:rPr>
          <w:rFonts w:ascii="宋体" w:hAnsi="宋体" w:hint="eastAsia"/>
          <w:b/>
          <w:bCs/>
          <w:kern w:val="0"/>
          <w:szCs w:val="21"/>
          <w:shd w:val="clear" w:color="auto" w:fill="FFFFFF"/>
        </w:rPr>
      </w:pPr>
      <w:r w:rsidRPr="002745A2">
        <w:rPr>
          <w:rFonts w:ascii="宋体" w:hAnsi="宋体" w:hint="eastAsia"/>
          <w:b/>
          <w:kern w:val="0"/>
          <w:szCs w:val="21"/>
          <w:u w:val="single"/>
          <w:shd w:val="clear" w:color="auto" w:fill="FFFFFF"/>
        </w:rPr>
        <w:t>2.5工程的规费按照实际的分部分项工程量清单造价与合同的分部分项工程清单造价比列及竞包报价进行进行调整:结算规费=(实际分部分项工程量清单造价/合同的分部分项工程清单造价)* 竞包报价规费。</w:t>
      </w:r>
    </w:p>
    <w:bookmarkEnd w:id="123"/>
    <w:p w14:paraId="1F810056" w14:textId="77777777" w:rsidR="002B407B" w:rsidRPr="000B088F" w:rsidRDefault="002B407B" w:rsidP="002B407B">
      <w:pPr>
        <w:autoSpaceDE w:val="0"/>
        <w:autoSpaceDN w:val="0"/>
        <w:adjustRightInd w:val="0"/>
        <w:spacing w:line="390" w:lineRule="exact"/>
        <w:ind w:firstLineChars="200" w:firstLine="422"/>
        <w:rPr>
          <w:rFonts w:ascii="宋体" w:hAnsi="宋体" w:hint="eastAsia"/>
          <w:b/>
          <w:kern w:val="0"/>
          <w:szCs w:val="21"/>
          <w:shd w:val="clear" w:color="auto" w:fill="FFFFFF"/>
        </w:rPr>
      </w:pPr>
      <w:r w:rsidRPr="000B088F">
        <w:rPr>
          <w:rFonts w:ascii="宋体" w:hAnsi="宋体" w:cs="宋体" w:hint="eastAsia"/>
          <w:b/>
          <w:bCs/>
          <w:szCs w:val="21"/>
          <w:shd w:val="clear" w:color="auto" w:fill="FFFFFF"/>
        </w:rPr>
        <w:t>十三</w:t>
      </w:r>
      <w:r w:rsidRPr="000B088F">
        <w:rPr>
          <w:rFonts w:ascii="宋体" w:hAnsi="宋体" w:cs="宋体" w:hint="eastAsia"/>
          <w:b/>
          <w:kern w:val="0"/>
          <w:szCs w:val="21"/>
          <w:shd w:val="clear" w:color="auto" w:fill="FFFFFF"/>
        </w:rPr>
        <w:t>、</w:t>
      </w:r>
      <w:r w:rsidRPr="000B088F">
        <w:rPr>
          <w:rFonts w:ascii="宋体" w:hAnsi="宋体" w:hint="eastAsia"/>
          <w:b/>
          <w:kern w:val="0"/>
          <w:szCs w:val="21"/>
          <w:shd w:val="clear" w:color="auto" w:fill="FFFFFF"/>
        </w:rPr>
        <w:t>缺陷责任期与保修</w:t>
      </w:r>
    </w:p>
    <w:p w14:paraId="32F6A94D" w14:textId="19A8DBC8" w:rsidR="002B407B" w:rsidRPr="000B088F" w:rsidRDefault="002B407B" w:rsidP="002B407B">
      <w:pPr>
        <w:autoSpaceDE w:val="0"/>
        <w:autoSpaceDN w:val="0"/>
        <w:adjustRightInd w:val="0"/>
        <w:spacing w:line="390" w:lineRule="exact"/>
        <w:ind w:firstLineChars="200" w:firstLine="420"/>
        <w:rPr>
          <w:rFonts w:ascii="宋体" w:hAnsi="宋体" w:hint="eastAsia"/>
          <w:kern w:val="0"/>
          <w:szCs w:val="21"/>
          <w:shd w:val="clear" w:color="auto" w:fill="FFFFFF"/>
        </w:rPr>
      </w:pPr>
      <w:r w:rsidRPr="000B088F">
        <w:rPr>
          <w:rFonts w:ascii="宋体" w:hAnsi="宋体" w:hint="eastAsia"/>
          <w:kern w:val="0"/>
          <w:szCs w:val="21"/>
          <w:shd w:val="clear" w:color="auto" w:fill="FFFFFF"/>
        </w:rPr>
        <w:t>1、本工程</w:t>
      </w:r>
      <w:r w:rsidRPr="000B088F">
        <w:rPr>
          <w:rFonts w:ascii="宋体" w:hAnsi="宋体"/>
          <w:kern w:val="0"/>
          <w:szCs w:val="21"/>
          <w:shd w:val="clear" w:color="auto" w:fill="FFFFFF"/>
        </w:rPr>
        <w:t>缺陷责任期的具体期限：</w:t>
      </w:r>
      <w:r w:rsidR="00B8026C">
        <w:rPr>
          <w:rFonts w:ascii="宋体" w:hAnsi="宋体" w:hint="eastAsia"/>
          <w:b/>
          <w:kern w:val="0"/>
          <w:szCs w:val="21"/>
          <w:u w:val="single"/>
          <w:shd w:val="clear" w:color="auto" w:fill="FFFFFF"/>
        </w:rPr>
        <w:t>12</w:t>
      </w:r>
      <w:r w:rsidRPr="000B088F">
        <w:rPr>
          <w:rFonts w:ascii="宋体" w:hAnsi="宋体" w:hint="eastAsia"/>
          <w:b/>
          <w:kern w:val="0"/>
          <w:szCs w:val="21"/>
          <w:u w:val="single"/>
          <w:shd w:val="clear" w:color="auto" w:fill="FFFFFF"/>
        </w:rPr>
        <w:t>个月</w:t>
      </w:r>
      <w:r w:rsidRPr="000B088F">
        <w:rPr>
          <w:rFonts w:ascii="宋体" w:hAnsi="宋体" w:hint="eastAsia"/>
          <w:kern w:val="0"/>
          <w:szCs w:val="21"/>
          <w:shd w:val="clear" w:color="auto" w:fill="FFFFFF"/>
        </w:rPr>
        <w:t>。从竣工验收合格之日起计算。</w:t>
      </w:r>
    </w:p>
    <w:p w14:paraId="3BC9C271" w14:textId="24051CF4" w:rsidR="002B407B" w:rsidRPr="000B088F" w:rsidRDefault="002B407B" w:rsidP="002B407B">
      <w:pPr>
        <w:autoSpaceDE w:val="0"/>
        <w:autoSpaceDN w:val="0"/>
        <w:adjustRightInd w:val="0"/>
        <w:spacing w:line="390" w:lineRule="exact"/>
        <w:ind w:firstLineChars="200" w:firstLine="420"/>
        <w:rPr>
          <w:rFonts w:ascii="宋体" w:hAnsi="宋体" w:hint="eastAsia"/>
          <w:kern w:val="0"/>
          <w:szCs w:val="21"/>
          <w:shd w:val="clear" w:color="auto" w:fill="FFFFFF"/>
        </w:rPr>
      </w:pPr>
      <w:r w:rsidRPr="000B088F">
        <w:rPr>
          <w:rFonts w:ascii="宋体" w:hAnsi="宋体" w:hint="eastAsia"/>
          <w:kern w:val="0"/>
          <w:szCs w:val="21"/>
          <w:shd w:val="clear" w:color="auto" w:fill="FFFFFF"/>
        </w:rPr>
        <w:t>2、工程质量保证金</w:t>
      </w:r>
      <w:r w:rsidR="00BD15EF">
        <w:rPr>
          <w:rFonts w:ascii="宋体" w:hAnsi="宋体" w:hint="eastAsia"/>
          <w:kern w:val="0"/>
          <w:szCs w:val="21"/>
          <w:shd w:val="clear" w:color="auto" w:fill="FFFFFF"/>
        </w:rPr>
        <w:t>：</w:t>
      </w:r>
      <w:r w:rsidR="00764E68" w:rsidRPr="00BB78AC">
        <w:rPr>
          <w:rFonts w:ascii="宋体" w:hAnsi="宋体" w:hint="eastAsia"/>
          <w:b/>
          <w:bCs/>
          <w:kern w:val="0"/>
          <w:szCs w:val="21"/>
          <w:u w:val="single"/>
          <w:shd w:val="clear" w:color="auto" w:fill="FFFFFF"/>
        </w:rPr>
        <w:t>1.5%</w:t>
      </w:r>
      <w:r w:rsidRPr="00BB78AC">
        <w:rPr>
          <w:rFonts w:ascii="宋体" w:hAnsi="宋体"/>
          <w:b/>
          <w:bCs/>
          <w:kern w:val="0"/>
          <w:szCs w:val="21"/>
          <w:shd w:val="clear" w:color="auto" w:fill="FFFFFF"/>
        </w:rPr>
        <w:t>。</w:t>
      </w:r>
    </w:p>
    <w:p w14:paraId="4635503A" w14:textId="62424067" w:rsidR="002B407B" w:rsidRPr="000B088F" w:rsidRDefault="002B407B" w:rsidP="002B407B">
      <w:pPr>
        <w:autoSpaceDE w:val="0"/>
        <w:autoSpaceDN w:val="0"/>
        <w:adjustRightInd w:val="0"/>
        <w:spacing w:line="390" w:lineRule="exact"/>
        <w:ind w:firstLineChars="200" w:firstLine="420"/>
        <w:rPr>
          <w:rFonts w:ascii="宋体" w:hAnsi="宋体" w:hint="eastAsia"/>
          <w:kern w:val="0"/>
          <w:szCs w:val="21"/>
          <w:shd w:val="clear" w:color="auto" w:fill="FFFFFF"/>
        </w:rPr>
      </w:pPr>
      <w:r w:rsidRPr="000B088F">
        <w:rPr>
          <w:rFonts w:ascii="宋体" w:hAnsi="宋体" w:hint="eastAsia"/>
          <w:kern w:val="0"/>
          <w:szCs w:val="21"/>
          <w:shd w:val="clear" w:color="auto" w:fill="FFFFFF"/>
        </w:rPr>
        <w:t>3、建设工程在质保范围内和质保期内发生质量问题的，承包方应当履行保修义务，并对造成的损失承担赔偿责任</w:t>
      </w:r>
      <w:r w:rsidR="00390F7F">
        <w:rPr>
          <w:rFonts w:ascii="宋体" w:hAnsi="宋体" w:hint="eastAsia"/>
          <w:kern w:val="0"/>
          <w:szCs w:val="21"/>
          <w:shd w:val="clear" w:color="auto" w:fill="FFFFFF"/>
        </w:rPr>
        <w:t>；</w:t>
      </w:r>
      <w:r w:rsidR="00A967FE" w:rsidRPr="000B088F">
        <w:rPr>
          <w:rFonts w:ascii="宋体" w:hAnsi="宋体" w:hint="eastAsia"/>
          <w:kern w:val="0"/>
          <w:szCs w:val="21"/>
          <w:shd w:val="clear" w:color="auto" w:fill="FFFFFF"/>
        </w:rPr>
        <w:t xml:space="preserve"> </w:t>
      </w:r>
    </w:p>
    <w:p w14:paraId="06539F7C" w14:textId="77777777" w:rsidR="002B407B" w:rsidRPr="000B088F" w:rsidRDefault="002B407B" w:rsidP="002B407B">
      <w:pPr>
        <w:autoSpaceDE w:val="0"/>
        <w:autoSpaceDN w:val="0"/>
        <w:adjustRightInd w:val="0"/>
        <w:spacing w:line="390" w:lineRule="exact"/>
        <w:ind w:firstLineChars="200" w:firstLine="422"/>
        <w:rPr>
          <w:rFonts w:ascii="宋体" w:hAnsi="宋体" w:hint="eastAsia"/>
          <w:b/>
          <w:kern w:val="0"/>
          <w:szCs w:val="21"/>
          <w:shd w:val="clear" w:color="auto" w:fill="FFFFFF"/>
        </w:rPr>
      </w:pPr>
      <w:bookmarkStart w:id="124" w:name="_Toc351203607"/>
      <w:bookmarkStart w:id="125" w:name="_Toc296503116"/>
      <w:bookmarkStart w:id="126" w:name="_Toc337558823"/>
      <w:bookmarkStart w:id="127" w:name="_Toc296346617"/>
      <w:r w:rsidRPr="000B088F">
        <w:rPr>
          <w:rFonts w:ascii="宋体" w:hAnsi="宋体" w:hint="eastAsia"/>
          <w:b/>
          <w:kern w:val="0"/>
          <w:szCs w:val="21"/>
          <w:shd w:val="clear" w:color="auto" w:fill="FFFFFF"/>
        </w:rPr>
        <w:lastRenderedPageBreak/>
        <w:t>十四、</w:t>
      </w:r>
      <w:r w:rsidRPr="000B088F">
        <w:rPr>
          <w:rFonts w:ascii="宋体" w:hAnsi="宋体"/>
          <w:b/>
          <w:kern w:val="0"/>
          <w:szCs w:val="21"/>
          <w:shd w:val="clear" w:color="auto" w:fill="FFFFFF"/>
        </w:rPr>
        <w:t>不可抗力</w:t>
      </w:r>
      <w:bookmarkEnd w:id="124"/>
      <w:r w:rsidRPr="000B088F">
        <w:rPr>
          <w:rFonts w:ascii="宋体" w:hAnsi="宋体"/>
          <w:b/>
          <w:kern w:val="0"/>
          <w:szCs w:val="21"/>
          <w:shd w:val="clear" w:color="auto" w:fill="FFFFFF"/>
        </w:rPr>
        <w:t xml:space="preserve"> </w:t>
      </w:r>
      <w:bookmarkEnd w:id="125"/>
      <w:bookmarkEnd w:id="126"/>
      <w:bookmarkEnd w:id="127"/>
    </w:p>
    <w:p w14:paraId="511A066D" w14:textId="77777777" w:rsidR="002B407B" w:rsidRPr="000B088F" w:rsidRDefault="002B407B" w:rsidP="002B407B">
      <w:pPr>
        <w:autoSpaceDE w:val="0"/>
        <w:autoSpaceDN w:val="0"/>
        <w:adjustRightInd w:val="0"/>
        <w:spacing w:line="390" w:lineRule="exact"/>
        <w:ind w:firstLineChars="200" w:firstLine="420"/>
        <w:rPr>
          <w:rFonts w:ascii="宋体" w:hAnsi="宋体" w:hint="eastAsia"/>
          <w:kern w:val="0"/>
          <w:szCs w:val="21"/>
          <w:shd w:val="clear" w:color="auto" w:fill="FFFFFF"/>
        </w:rPr>
      </w:pPr>
      <w:bookmarkStart w:id="128" w:name="_Toc351203608"/>
      <w:bookmarkStart w:id="129" w:name="_Toc296346618"/>
      <w:bookmarkStart w:id="130" w:name="_Toc296503117"/>
      <w:bookmarkStart w:id="131" w:name="_Toc337558824"/>
      <w:r w:rsidRPr="000B088F">
        <w:rPr>
          <w:rFonts w:ascii="宋体" w:hAnsi="宋体"/>
          <w:kern w:val="0"/>
          <w:szCs w:val="21"/>
          <w:shd w:val="clear" w:color="auto" w:fill="FFFFFF"/>
        </w:rPr>
        <w:t>1</w:t>
      </w:r>
      <w:r w:rsidRPr="000B088F">
        <w:rPr>
          <w:rFonts w:ascii="宋体" w:hAnsi="宋体" w:hint="eastAsia"/>
          <w:kern w:val="0"/>
          <w:szCs w:val="21"/>
          <w:shd w:val="clear" w:color="auto" w:fill="FFFFFF"/>
        </w:rPr>
        <w:t>、</w:t>
      </w:r>
      <w:r w:rsidRPr="000B088F">
        <w:rPr>
          <w:rFonts w:ascii="宋体" w:hAnsi="宋体"/>
          <w:kern w:val="0"/>
          <w:szCs w:val="21"/>
          <w:shd w:val="clear" w:color="auto" w:fill="FFFFFF"/>
        </w:rPr>
        <w:t>不可抗力的确认</w:t>
      </w:r>
      <w:bookmarkEnd w:id="128"/>
    </w:p>
    <w:bookmarkEnd w:id="129"/>
    <w:bookmarkEnd w:id="130"/>
    <w:bookmarkEnd w:id="131"/>
    <w:p w14:paraId="6E756E25" w14:textId="77777777" w:rsidR="002B407B" w:rsidRPr="000B088F" w:rsidRDefault="002B407B" w:rsidP="002B407B">
      <w:pPr>
        <w:autoSpaceDE w:val="0"/>
        <w:autoSpaceDN w:val="0"/>
        <w:adjustRightInd w:val="0"/>
        <w:spacing w:line="390" w:lineRule="exact"/>
        <w:ind w:firstLineChars="200" w:firstLine="420"/>
        <w:rPr>
          <w:rFonts w:ascii="宋体" w:hAnsi="宋体" w:hint="eastAsia"/>
          <w:kern w:val="0"/>
          <w:szCs w:val="21"/>
          <w:shd w:val="clear" w:color="auto" w:fill="FFFFFF"/>
        </w:rPr>
      </w:pPr>
      <w:r w:rsidRPr="000B088F">
        <w:rPr>
          <w:rFonts w:ascii="宋体" w:hAnsi="宋体"/>
          <w:kern w:val="0"/>
          <w:szCs w:val="21"/>
          <w:shd w:val="clear" w:color="auto" w:fill="FFFFFF"/>
        </w:rPr>
        <w:t>不可抗力是指合同当事人在签订合同时不可预见，在合同履行过程中不可避免且不能克服的自然灾害和社会性突发事件，如地震、海啸、瘟疫、骚乱、戒严、暴动、战争和专用合同条款中约定的其他情形。不可抗力发生后，发包人和承包人应收集证明不可抗力发生及不可抗力造成损失的证据，并及时认真统计所造成的损失。</w:t>
      </w:r>
    </w:p>
    <w:p w14:paraId="2A0F6685" w14:textId="77777777" w:rsidR="002B407B" w:rsidRPr="000B088F" w:rsidRDefault="002B407B" w:rsidP="002B407B">
      <w:pPr>
        <w:autoSpaceDE w:val="0"/>
        <w:autoSpaceDN w:val="0"/>
        <w:adjustRightInd w:val="0"/>
        <w:spacing w:line="390" w:lineRule="exact"/>
        <w:ind w:firstLineChars="200" w:firstLine="420"/>
        <w:rPr>
          <w:rFonts w:ascii="宋体" w:hAnsi="宋体" w:hint="eastAsia"/>
          <w:kern w:val="0"/>
          <w:szCs w:val="21"/>
          <w:shd w:val="clear" w:color="auto" w:fill="FFFFFF"/>
        </w:rPr>
      </w:pPr>
      <w:bookmarkStart w:id="132" w:name="_Toc351203609"/>
      <w:bookmarkStart w:id="133" w:name="_Toc296346619"/>
      <w:bookmarkStart w:id="134" w:name="_Toc337558825"/>
      <w:bookmarkStart w:id="135" w:name="_Toc296503118"/>
      <w:r w:rsidRPr="000B088F">
        <w:rPr>
          <w:rFonts w:ascii="宋体" w:hAnsi="宋体"/>
          <w:kern w:val="0"/>
          <w:szCs w:val="21"/>
          <w:shd w:val="clear" w:color="auto" w:fill="FFFFFF"/>
        </w:rPr>
        <w:t>2</w:t>
      </w:r>
      <w:r w:rsidRPr="000B088F">
        <w:rPr>
          <w:rFonts w:ascii="宋体" w:hAnsi="宋体" w:hint="eastAsia"/>
          <w:kern w:val="0"/>
          <w:szCs w:val="21"/>
          <w:shd w:val="clear" w:color="auto" w:fill="FFFFFF"/>
        </w:rPr>
        <w:t>、</w:t>
      </w:r>
      <w:r w:rsidRPr="000B088F">
        <w:rPr>
          <w:rFonts w:ascii="宋体" w:hAnsi="宋体"/>
          <w:kern w:val="0"/>
          <w:szCs w:val="21"/>
          <w:shd w:val="clear" w:color="auto" w:fill="FFFFFF"/>
        </w:rPr>
        <w:t>不可抗力的通知</w:t>
      </w:r>
      <w:bookmarkEnd w:id="132"/>
    </w:p>
    <w:bookmarkEnd w:id="133"/>
    <w:bookmarkEnd w:id="134"/>
    <w:bookmarkEnd w:id="135"/>
    <w:p w14:paraId="2BDCD781" w14:textId="77777777" w:rsidR="002B407B" w:rsidRPr="000B088F" w:rsidRDefault="002B407B" w:rsidP="002B407B">
      <w:pPr>
        <w:autoSpaceDE w:val="0"/>
        <w:autoSpaceDN w:val="0"/>
        <w:adjustRightInd w:val="0"/>
        <w:spacing w:line="390" w:lineRule="exact"/>
        <w:ind w:firstLineChars="200" w:firstLine="420"/>
        <w:rPr>
          <w:rFonts w:ascii="宋体" w:hAnsi="宋体" w:hint="eastAsia"/>
          <w:kern w:val="0"/>
          <w:szCs w:val="21"/>
          <w:shd w:val="clear" w:color="auto" w:fill="FFFFFF"/>
        </w:rPr>
      </w:pPr>
      <w:r w:rsidRPr="000B088F">
        <w:rPr>
          <w:rFonts w:ascii="宋体" w:hAnsi="宋体" w:hint="eastAsia"/>
          <w:kern w:val="0"/>
          <w:szCs w:val="21"/>
          <w:shd w:val="clear" w:color="auto" w:fill="FFFFFF"/>
        </w:rPr>
        <w:t>合同</w:t>
      </w:r>
      <w:r w:rsidRPr="000B088F">
        <w:rPr>
          <w:rFonts w:ascii="宋体" w:hAnsi="宋体"/>
          <w:kern w:val="0"/>
          <w:szCs w:val="21"/>
          <w:shd w:val="clear" w:color="auto" w:fill="FFFFFF"/>
        </w:rPr>
        <w:t>一方当事人遇到不可抗力事件，使其履行合同义务受到阻碍时，应立即通知合同另一方当事人和监理人，书面说明不可抗力和受阻碍的详细情况，并提供必要的证明。不可抗力持续发生的，合同一方当事人应及时向合同另一方当事人和监理人提交中间报告，说明不可抗力和履行合同受阻的情况，并于不可抗力事件结束后28天内提交最终报告及有关资料。</w:t>
      </w:r>
    </w:p>
    <w:p w14:paraId="52444BE0" w14:textId="77777777" w:rsidR="002B407B" w:rsidRPr="000B088F" w:rsidRDefault="002B407B" w:rsidP="002B407B">
      <w:pPr>
        <w:autoSpaceDE w:val="0"/>
        <w:autoSpaceDN w:val="0"/>
        <w:adjustRightInd w:val="0"/>
        <w:spacing w:line="390" w:lineRule="exact"/>
        <w:ind w:firstLineChars="200" w:firstLine="420"/>
        <w:rPr>
          <w:rFonts w:ascii="宋体" w:hAnsi="宋体" w:hint="eastAsia"/>
          <w:kern w:val="0"/>
          <w:szCs w:val="21"/>
          <w:shd w:val="clear" w:color="auto" w:fill="FFFFFF"/>
        </w:rPr>
      </w:pPr>
      <w:bookmarkStart w:id="136" w:name="_Toc351203610"/>
      <w:bookmarkStart w:id="137" w:name="_Toc296346620"/>
      <w:bookmarkStart w:id="138" w:name="_Toc337558826"/>
      <w:bookmarkStart w:id="139" w:name="_Toc296503119"/>
      <w:r w:rsidRPr="000B088F">
        <w:rPr>
          <w:rFonts w:ascii="宋体" w:hAnsi="宋体"/>
          <w:kern w:val="0"/>
          <w:szCs w:val="21"/>
          <w:shd w:val="clear" w:color="auto" w:fill="FFFFFF"/>
        </w:rPr>
        <w:t>3</w:t>
      </w:r>
      <w:r w:rsidRPr="000B088F">
        <w:rPr>
          <w:rFonts w:ascii="宋体" w:hAnsi="宋体" w:hint="eastAsia"/>
          <w:kern w:val="0"/>
          <w:szCs w:val="21"/>
          <w:shd w:val="clear" w:color="auto" w:fill="FFFFFF"/>
        </w:rPr>
        <w:t>、</w:t>
      </w:r>
      <w:r w:rsidRPr="000B088F">
        <w:rPr>
          <w:rFonts w:ascii="宋体" w:hAnsi="宋体"/>
          <w:kern w:val="0"/>
          <w:szCs w:val="21"/>
          <w:shd w:val="clear" w:color="auto" w:fill="FFFFFF"/>
        </w:rPr>
        <w:t>不可抗力后果的承担</w:t>
      </w:r>
      <w:bookmarkEnd w:id="136"/>
    </w:p>
    <w:bookmarkEnd w:id="137"/>
    <w:bookmarkEnd w:id="138"/>
    <w:bookmarkEnd w:id="139"/>
    <w:p w14:paraId="211FAC50" w14:textId="77777777" w:rsidR="002B407B" w:rsidRPr="000B088F" w:rsidRDefault="002B407B" w:rsidP="002B407B">
      <w:pPr>
        <w:autoSpaceDE w:val="0"/>
        <w:autoSpaceDN w:val="0"/>
        <w:adjustRightInd w:val="0"/>
        <w:spacing w:line="390" w:lineRule="exact"/>
        <w:ind w:firstLineChars="200" w:firstLine="420"/>
        <w:rPr>
          <w:rFonts w:ascii="宋体" w:hAnsi="宋体" w:hint="eastAsia"/>
          <w:kern w:val="0"/>
          <w:szCs w:val="21"/>
          <w:shd w:val="clear" w:color="auto" w:fill="FFFFFF"/>
        </w:rPr>
      </w:pPr>
      <w:r w:rsidRPr="000B088F">
        <w:rPr>
          <w:rFonts w:ascii="宋体" w:hAnsi="宋体" w:hint="eastAsia"/>
          <w:kern w:val="0"/>
          <w:szCs w:val="21"/>
          <w:shd w:val="clear" w:color="auto" w:fill="FFFFFF"/>
        </w:rPr>
        <w:t>不可抗力引起的后果及造成的损失由合同当事人按照法律规定及合同约定各自承担。</w:t>
      </w:r>
      <w:r w:rsidRPr="000B088F">
        <w:rPr>
          <w:rFonts w:ascii="宋体" w:hAnsi="宋体"/>
          <w:kern w:val="0"/>
          <w:szCs w:val="21"/>
          <w:shd w:val="clear" w:color="auto" w:fill="FFFFFF"/>
        </w:rPr>
        <w:t>不可抗力发生前已完</w:t>
      </w:r>
      <w:r w:rsidRPr="000B088F">
        <w:rPr>
          <w:rFonts w:ascii="宋体" w:hAnsi="宋体" w:hint="eastAsia"/>
          <w:kern w:val="0"/>
          <w:szCs w:val="21"/>
          <w:shd w:val="clear" w:color="auto" w:fill="FFFFFF"/>
        </w:rPr>
        <w:t>成的</w:t>
      </w:r>
      <w:r w:rsidRPr="000B088F">
        <w:rPr>
          <w:rFonts w:ascii="宋体" w:hAnsi="宋体"/>
          <w:kern w:val="0"/>
          <w:szCs w:val="21"/>
          <w:shd w:val="clear" w:color="auto" w:fill="FFFFFF"/>
        </w:rPr>
        <w:t>工程应当按照合同约定进行计量</w:t>
      </w:r>
      <w:r w:rsidRPr="000B088F">
        <w:rPr>
          <w:rFonts w:ascii="宋体" w:hAnsi="宋体" w:hint="eastAsia"/>
          <w:kern w:val="0"/>
          <w:szCs w:val="21"/>
          <w:shd w:val="clear" w:color="auto" w:fill="FFFFFF"/>
        </w:rPr>
        <w:t>支付</w:t>
      </w:r>
      <w:r w:rsidRPr="000B088F">
        <w:rPr>
          <w:rFonts w:ascii="宋体" w:hAnsi="宋体"/>
          <w:kern w:val="0"/>
          <w:szCs w:val="21"/>
          <w:shd w:val="clear" w:color="auto" w:fill="FFFFFF"/>
        </w:rPr>
        <w:t>。不可抗力导致的人员伤亡、财产损失、费用增加和（或）工期延误等后果，由合同当事人按以下原则承担：</w:t>
      </w:r>
    </w:p>
    <w:p w14:paraId="57224E08" w14:textId="77777777" w:rsidR="002B407B" w:rsidRPr="000B088F" w:rsidRDefault="002B407B" w:rsidP="002B407B">
      <w:pPr>
        <w:autoSpaceDE w:val="0"/>
        <w:autoSpaceDN w:val="0"/>
        <w:adjustRightInd w:val="0"/>
        <w:spacing w:line="390" w:lineRule="exact"/>
        <w:ind w:firstLineChars="200" w:firstLine="420"/>
        <w:rPr>
          <w:rFonts w:ascii="宋体" w:hAnsi="宋体" w:hint="eastAsia"/>
          <w:kern w:val="0"/>
          <w:szCs w:val="21"/>
          <w:shd w:val="clear" w:color="auto" w:fill="FFFFFF"/>
        </w:rPr>
      </w:pPr>
      <w:r w:rsidRPr="000B088F">
        <w:rPr>
          <w:rFonts w:ascii="宋体" w:hAnsi="宋体"/>
          <w:kern w:val="0"/>
          <w:szCs w:val="21"/>
          <w:shd w:val="clear" w:color="auto" w:fill="FFFFFF"/>
        </w:rPr>
        <w:t>（1）永久工程、已运至施工现场的材料和工程设备的损坏，以及因工程损坏造成的第三人人员伤亡和财产损失由发包人承担；</w:t>
      </w:r>
    </w:p>
    <w:p w14:paraId="5A1861FF" w14:textId="77777777" w:rsidR="002B407B" w:rsidRPr="000B088F" w:rsidRDefault="002B407B" w:rsidP="002B407B">
      <w:pPr>
        <w:autoSpaceDE w:val="0"/>
        <w:autoSpaceDN w:val="0"/>
        <w:adjustRightInd w:val="0"/>
        <w:spacing w:line="390" w:lineRule="exact"/>
        <w:ind w:firstLineChars="200" w:firstLine="420"/>
        <w:rPr>
          <w:rFonts w:ascii="宋体" w:hAnsi="宋体" w:hint="eastAsia"/>
          <w:kern w:val="0"/>
          <w:szCs w:val="21"/>
          <w:shd w:val="clear" w:color="auto" w:fill="FFFFFF"/>
        </w:rPr>
      </w:pPr>
      <w:r w:rsidRPr="000B088F">
        <w:rPr>
          <w:rFonts w:ascii="宋体" w:hAnsi="宋体"/>
          <w:kern w:val="0"/>
          <w:szCs w:val="21"/>
          <w:shd w:val="clear" w:color="auto" w:fill="FFFFFF"/>
        </w:rPr>
        <w:t>（2）承包人施工设备的损坏由承包人承担；</w:t>
      </w:r>
    </w:p>
    <w:p w14:paraId="74744C59" w14:textId="77777777" w:rsidR="002B407B" w:rsidRPr="000B088F" w:rsidRDefault="002B407B" w:rsidP="002B407B">
      <w:pPr>
        <w:autoSpaceDE w:val="0"/>
        <w:autoSpaceDN w:val="0"/>
        <w:adjustRightInd w:val="0"/>
        <w:spacing w:line="390" w:lineRule="exact"/>
        <w:ind w:firstLineChars="200" w:firstLine="420"/>
        <w:rPr>
          <w:rFonts w:ascii="宋体" w:hAnsi="宋体" w:hint="eastAsia"/>
          <w:kern w:val="0"/>
          <w:szCs w:val="21"/>
          <w:shd w:val="clear" w:color="auto" w:fill="FFFFFF"/>
        </w:rPr>
      </w:pPr>
      <w:r w:rsidRPr="000B088F">
        <w:rPr>
          <w:rFonts w:ascii="宋体" w:hAnsi="宋体"/>
          <w:kern w:val="0"/>
          <w:szCs w:val="21"/>
          <w:shd w:val="clear" w:color="auto" w:fill="FFFFFF"/>
        </w:rPr>
        <w:t>（3）发包人和承包人承担各自人员伤亡和财产的损失；</w:t>
      </w:r>
    </w:p>
    <w:p w14:paraId="2CA1F4EF" w14:textId="77777777" w:rsidR="002B407B" w:rsidRPr="000B088F" w:rsidRDefault="002B407B" w:rsidP="002B407B">
      <w:pPr>
        <w:autoSpaceDE w:val="0"/>
        <w:autoSpaceDN w:val="0"/>
        <w:adjustRightInd w:val="0"/>
        <w:spacing w:line="390" w:lineRule="exact"/>
        <w:ind w:firstLineChars="200" w:firstLine="420"/>
        <w:rPr>
          <w:rFonts w:ascii="宋体" w:hAnsi="宋体" w:hint="eastAsia"/>
          <w:kern w:val="0"/>
          <w:szCs w:val="21"/>
          <w:shd w:val="clear" w:color="auto" w:fill="FFFFFF"/>
        </w:rPr>
      </w:pPr>
      <w:r w:rsidRPr="000B088F">
        <w:rPr>
          <w:rFonts w:ascii="宋体" w:hAnsi="宋体"/>
          <w:kern w:val="0"/>
          <w:szCs w:val="21"/>
          <w:shd w:val="clear" w:color="auto" w:fill="FFFFFF"/>
        </w:rPr>
        <w:t>（4）因不可抗力影响承包人履行合同约定的义务，已经引起或将引起工期延误的，应当顺延工期，由此导致承包人停工的费用损失由发包人和承包人合理分担，停工期间必须支付的工人工资由发包人承担；</w:t>
      </w:r>
    </w:p>
    <w:p w14:paraId="5C3E3F60" w14:textId="77777777" w:rsidR="002B407B" w:rsidRPr="000B088F" w:rsidRDefault="002B407B" w:rsidP="002B407B">
      <w:pPr>
        <w:autoSpaceDE w:val="0"/>
        <w:autoSpaceDN w:val="0"/>
        <w:adjustRightInd w:val="0"/>
        <w:spacing w:line="390" w:lineRule="exact"/>
        <w:ind w:firstLineChars="200" w:firstLine="420"/>
        <w:rPr>
          <w:rFonts w:ascii="宋体" w:hAnsi="宋体" w:hint="eastAsia"/>
          <w:kern w:val="0"/>
          <w:szCs w:val="21"/>
          <w:shd w:val="clear" w:color="auto" w:fill="FFFFFF"/>
        </w:rPr>
      </w:pPr>
      <w:r w:rsidRPr="000B088F">
        <w:rPr>
          <w:rFonts w:ascii="宋体" w:hAnsi="宋体"/>
          <w:kern w:val="0"/>
          <w:szCs w:val="21"/>
          <w:shd w:val="clear" w:color="auto" w:fill="FFFFFF"/>
        </w:rPr>
        <w:t>（5）因不可抗力引起或将引起工期延误，发包人要求赶工的，由此增加的赶工费用由发包人承担；</w:t>
      </w:r>
    </w:p>
    <w:p w14:paraId="5B123BD0" w14:textId="77777777" w:rsidR="002B407B" w:rsidRPr="000B088F" w:rsidRDefault="002B407B" w:rsidP="002B407B">
      <w:pPr>
        <w:autoSpaceDE w:val="0"/>
        <w:autoSpaceDN w:val="0"/>
        <w:adjustRightInd w:val="0"/>
        <w:spacing w:line="390" w:lineRule="exact"/>
        <w:ind w:firstLineChars="200" w:firstLine="420"/>
        <w:rPr>
          <w:rFonts w:ascii="宋体" w:hAnsi="宋体" w:hint="eastAsia"/>
          <w:kern w:val="0"/>
          <w:szCs w:val="21"/>
          <w:shd w:val="clear" w:color="auto" w:fill="FFFFFF"/>
        </w:rPr>
      </w:pPr>
      <w:r w:rsidRPr="000B088F">
        <w:rPr>
          <w:rFonts w:ascii="宋体" w:hAnsi="宋体"/>
          <w:kern w:val="0"/>
          <w:szCs w:val="21"/>
          <w:shd w:val="clear" w:color="auto" w:fill="FFFFFF"/>
        </w:rPr>
        <w:t>（6）承包人在停工期间按照发包人要求照管、清理和修复工程的费用由发包人承担。</w:t>
      </w:r>
    </w:p>
    <w:p w14:paraId="658D70A7" w14:textId="77777777" w:rsidR="002B407B" w:rsidRPr="000B088F" w:rsidRDefault="002B407B" w:rsidP="002B407B">
      <w:pPr>
        <w:autoSpaceDE w:val="0"/>
        <w:autoSpaceDN w:val="0"/>
        <w:adjustRightInd w:val="0"/>
        <w:spacing w:line="390" w:lineRule="exact"/>
        <w:ind w:firstLineChars="200" w:firstLine="420"/>
        <w:rPr>
          <w:rFonts w:ascii="宋体" w:hAnsi="宋体" w:hint="eastAsia"/>
          <w:kern w:val="0"/>
          <w:szCs w:val="21"/>
          <w:shd w:val="clear" w:color="auto" w:fill="FFFFFF"/>
        </w:rPr>
      </w:pPr>
      <w:r w:rsidRPr="000B088F">
        <w:rPr>
          <w:rFonts w:ascii="宋体" w:hAnsi="宋体"/>
          <w:kern w:val="0"/>
          <w:szCs w:val="21"/>
          <w:shd w:val="clear" w:color="auto" w:fill="FFFFFF"/>
        </w:rPr>
        <w:t>不可抗力发生后，合同当事人均应采取措施尽量避免和减少损失的扩大，任何一方当事人没有采取有效措施导致损失扩大的，应对扩大的损失承担责任。因合同一方迟延履行合同义务，在迟延履行期间遭遇不可抗力的，不免除其违约责任。</w:t>
      </w:r>
    </w:p>
    <w:p w14:paraId="7E27AB8D" w14:textId="77777777" w:rsidR="002B407B" w:rsidRPr="000B088F" w:rsidRDefault="002B407B" w:rsidP="002B407B">
      <w:pPr>
        <w:autoSpaceDE w:val="0"/>
        <w:autoSpaceDN w:val="0"/>
        <w:adjustRightInd w:val="0"/>
        <w:spacing w:line="390" w:lineRule="exact"/>
        <w:ind w:firstLineChars="200" w:firstLine="422"/>
        <w:rPr>
          <w:rFonts w:ascii="宋体" w:hAnsi="宋体" w:hint="eastAsia"/>
          <w:b/>
          <w:kern w:val="0"/>
          <w:szCs w:val="21"/>
          <w:shd w:val="clear" w:color="auto" w:fill="FFFFFF"/>
        </w:rPr>
      </w:pPr>
      <w:r w:rsidRPr="000B088F">
        <w:rPr>
          <w:rFonts w:ascii="宋体" w:hAnsi="宋体" w:hint="eastAsia"/>
          <w:b/>
          <w:kern w:val="0"/>
          <w:szCs w:val="21"/>
          <w:shd w:val="clear" w:color="auto" w:fill="FFFFFF"/>
        </w:rPr>
        <w:t>十五、</w:t>
      </w:r>
      <w:r w:rsidRPr="000B088F">
        <w:rPr>
          <w:rFonts w:ascii="宋体" w:hAnsi="宋体"/>
          <w:b/>
          <w:kern w:val="0"/>
          <w:szCs w:val="21"/>
          <w:shd w:val="clear" w:color="auto" w:fill="FFFFFF"/>
        </w:rPr>
        <w:t>争议解决</w:t>
      </w:r>
    </w:p>
    <w:p w14:paraId="52ED4E36" w14:textId="77777777" w:rsidR="002B407B" w:rsidRPr="000B088F" w:rsidRDefault="002B407B" w:rsidP="002B407B">
      <w:pPr>
        <w:adjustRightInd w:val="0"/>
        <w:spacing w:line="390" w:lineRule="exact"/>
        <w:ind w:firstLineChars="200" w:firstLine="420"/>
        <w:rPr>
          <w:rFonts w:ascii="宋体" w:hAnsi="宋体" w:hint="eastAsia"/>
          <w:kern w:val="0"/>
          <w:szCs w:val="21"/>
          <w:shd w:val="clear" w:color="auto" w:fill="FFFFFF"/>
        </w:rPr>
      </w:pPr>
      <w:r w:rsidRPr="000B088F">
        <w:rPr>
          <w:rFonts w:ascii="宋体" w:hAnsi="宋体"/>
          <w:kern w:val="0"/>
          <w:szCs w:val="21"/>
          <w:shd w:val="clear" w:color="auto" w:fill="FFFFFF"/>
        </w:rPr>
        <w:t>因合同及合同有关事项发生的争议，按下列第</w:t>
      </w:r>
      <w:r w:rsidRPr="000B088F">
        <w:rPr>
          <w:rFonts w:ascii="宋体" w:hAnsi="宋体"/>
          <w:kern w:val="0"/>
          <w:szCs w:val="21"/>
          <w:u w:val="single"/>
          <w:shd w:val="clear" w:color="auto" w:fill="FFFFFF"/>
        </w:rPr>
        <w:t>(1)</w:t>
      </w:r>
      <w:r w:rsidRPr="000B088F">
        <w:rPr>
          <w:rFonts w:ascii="宋体" w:hAnsi="宋体"/>
          <w:kern w:val="0"/>
          <w:szCs w:val="21"/>
          <w:shd w:val="clear" w:color="auto" w:fill="FFFFFF"/>
        </w:rPr>
        <w:t>种方式</w:t>
      </w:r>
      <w:r w:rsidRPr="000B088F">
        <w:rPr>
          <w:rFonts w:ascii="宋体" w:hAnsi="宋体" w:hint="eastAsia"/>
          <w:kern w:val="0"/>
          <w:szCs w:val="21"/>
          <w:shd w:val="clear" w:color="auto" w:fill="FFFFFF"/>
        </w:rPr>
        <w:t>解</w:t>
      </w:r>
      <w:r w:rsidRPr="000B088F">
        <w:rPr>
          <w:rFonts w:ascii="宋体" w:hAnsi="宋体"/>
          <w:kern w:val="0"/>
          <w:szCs w:val="21"/>
          <w:shd w:val="clear" w:color="auto" w:fill="FFFFFF"/>
        </w:rPr>
        <w:t>决：（1）向</w:t>
      </w:r>
      <w:r w:rsidRPr="000B088F">
        <w:rPr>
          <w:rFonts w:ascii="宋体" w:hAnsi="宋体" w:hint="eastAsia"/>
          <w:kern w:val="0"/>
          <w:szCs w:val="21"/>
          <w:u w:val="single"/>
          <w:shd w:val="clear" w:color="auto" w:fill="FFFFFF"/>
        </w:rPr>
        <w:t>发包人所在地</w:t>
      </w:r>
      <w:r w:rsidRPr="000B088F">
        <w:rPr>
          <w:rFonts w:ascii="宋体" w:hAnsi="宋体"/>
          <w:kern w:val="0"/>
          <w:szCs w:val="21"/>
          <w:shd w:val="clear" w:color="auto" w:fill="FFFFFF"/>
        </w:rPr>
        <w:t>仲裁委员会申请仲裁；（2）向</w:t>
      </w:r>
      <w:r w:rsidRPr="000B088F">
        <w:rPr>
          <w:rFonts w:ascii="宋体" w:hAnsi="宋体" w:hint="eastAsia"/>
          <w:kern w:val="0"/>
          <w:szCs w:val="21"/>
          <w:u w:val="single"/>
          <w:shd w:val="clear" w:color="auto" w:fill="FFFFFF"/>
        </w:rPr>
        <w:t>发包人所在地</w:t>
      </w:r>
      <w:r w:rsidRPr="000B088F">
        <w:rPr>
          <w:rFonts w:ascii="宋体" w:hAnsi="宋体"/>
          <w:kern w:val="0"/>
          <w:szCs w:val="21"/>
          <w:shd w:val="clear" w:color="auto" w:fill="FFFFFF"/>
        </w:rPr>
        <w:t>人民法院起诉。</w:t>
      </w:r>
    </w:p>
    <w:p w14:paraId="74DE4F8C" w14:textId="77777777" w:rsidR="002B407B" w:rsidRPr="000B088F" w:rsidRDefault="002B407B" w:rsidP="002B407B">
      <w:pPr>
        <w:autoSpaceDE w:val="0"/>
        <w:autoSpaceDN w:val="0"/>
        <w:adjustRightInd w:val="0"/>
        <w:spacing w:line="390" w:lineRule="exact"/>
        <w:ind w:firstLineChars="200" w:firstLine="422"/>
        <w:rPr>
          <w:rFonts w:ascii="宋体" w:hAnsi="宋体" w:hint="eastAsia"/>
          <w:b/>
          <w:kern w:val="0"/>
          <w:szCs w:val="21"/>
          <w:shd w:val="clear" w:color="auto" w:fill="FFFFFF"/>
        </w:rPr>
      </w:pPr>
      <w:r w:rsidRPr="000B088F">
        <w:rPr>
          <w:rFonts w:ascii="宋体" w:hAnsi="宋体" w:hint="eastAsia"/>
          <w:b/>
          <w:kern w:val="0"/>
          <w:szCs w:val="21"/>
          <w:shd w:val="clear" w:color="auto" w:fill="FFFFFF"/>
        </w:rPr>
        <w:t>十六、其它约定</w:t>
      </w:r>
    </w:p>
    <w:p w14:paraId="0F9E9736" w14:textId="77777777" w:rsidR="002B407B" w:rsidRPr="000B088F" w:rsidRDefault="002B407B" w:rsidP="002B407B">
      <w:pPr>
        <w:spacing w:line="390" w:lineRule="exact"/>
        <w:ind w:firstLineChars="200" w:firstLine="420"/>
        <w:rPr>
          <w:rFonts w:ascii="宋体" w:hAnsi="宋体" w:cs="宋体" w:hint="eastAsia"/>
        </w:rPr>
      </w:pPr>
      <w:r w:rsidRPr="000B088F">
        <w:rPr>
          <w:rFonts w:ascii="宋体" w:hAnsi="宋体" w:cs="宋体" w:hint="eastAsia"/>
        </w:rPr>
        <w:t>1、承包人必须按照发包人要求做好施工现场的安全围护工作，围护费用已在已标价的工程量清单中综合考虑，结算时不再增加。</w:t>
      </w:r>
    </w:p>
    <w:p w14:paraId="521BB514" w14:textId="77777777" w:rsidR="002B407B" w:rsidRPr="000B088F" w:rsidRDefault="002B407B" w:rsidP="002B407B">
      <w:pPr>
        <w:spacing w:line="390" w:lineRule="exact"/>
        <w:ind w:firstLineChars="200" w:firstLine="420"/>
        <w:rPr>
          <w:rFonts w:ascii="宋体" w:hAnsi="宋体" w:cs="宋体" w:hint="eastAsia"/>
        </w:rPr>
      </w:pPr>
      <w:r w:rsidRPr="000B088F">
        <w:rPr>
          <w:rFonts w:ascii="宋体" w:hAnsi="宋体" w:cs="宋体" w:hint="eastAsia"/>
        </w:rPr>
        <w:t>2、在施工过程中发包人有可能减少或增加工程项目和工程量，承包人应无条件接受并</w:t>
      </w:r>
      <w:r w:rsidRPr="000B088F">
        <w:rPr>
          <w:rFonts w:ascii="宋体" w:hAnsi="宋体" w:cs="宋体" w:hint="eastAsia"/>
        </w:rPr>
        <w:lastRenderedPageBreak/>
        <w:t>在竞包报价时预先予以考虑，施工合同履行期间不得以任何理由变更工程量清单中所报的综合单价（合同另有规定的除外）</w:t>
      </w:r>
    </w:p>
    <w:p w14:paraId="0BFE9E87" w14:textId="3696E47D" w:rsidR="002B407B" w:rsidRPr="000B088F" w:rsidRDefault="002B407B" w:rsidP="002B407B">
      <w:pPr>
        <w:spacing w:line="390" w:lineRule="exact"/>
        <w:ind w:firstLineChars="200" w:firstLine="420"/>
        <w:rPr>
          <w:rFonts w:ascii="宋体" w:hAnsi="宋体" w:cs="宋体" w:hint="eastAsia"/>
        </w:rPr>
      </w:pPr>
      <w:r w:rsidRPr="000B088F">
        <w:rPr>
          <w:rFonts w:ascii="宋体" w:hAnsi="宋体" w:cs="宋体" w:hint="eastAsia"/>
        </w:rPr>
        <w:t>3、根据工程的实际施工情况，发包人可能不定期的约见承包人的法定代表人或企业负责人，承包方应予以积极配合，否则每约一次不到位，处违约金</w:t>
      </w:r>
      <w:r w:rsidR="0023530E">
        <w:rPr>
          <w:rFonts w:ascii="宋体" w:hAnsi="宋体" w:cs="宋体" w:hint="eastAsia"/>
        </w:rPr>
        <w:t>10</w:t>
      </w:r>
      <w:r w:rsidRPr="000B088F">
        <w:rPr>
          <w:rFonts w:ascii="宋体" w:hAnsi="宋体" w:cs="宋体" w:hint="eastAsia"/>
        </w:rPr>
        <w:t>00元。</w:t>
      </w:r>
    </w:p>
    <w:p w14:paraId="421467DA" w14:textId="77777777" w:rsidR="002B407B" w:rsidRPr="000B088F" w:rsidRDefault="002B407B" w:rsidP="002B407B">
      <w:pPr>
        <w:spacing w:line="390" w:lineRule="exact"/>
        <w:ind w:firstLineChars="200" w:firstLine="420"/>
        <w:rPr>
          <w:rFonts w:ascii="宋体" w:hAnsi="宋体" w:cs="宋体" w:hint="eastAsia"/>
        </w:rPr>
      </w:pPr>
      <w:r w:rsidRPr="000B088F">
        <w:rPr>
          <w:rFonts w:ascii="宋体" w:hAnsi="宋体" w:cs="宋体" w:hint="eastAsia"/>
        </w:rPr>
        <w:t>4、发、承包人双方应共同承诺，合同及合同约定的其他文件组成部分中的各项约定都是通过法定采购过程形成的合法成果，不会存在与采购文件、竞争性磋商响应文件实质性内容相违背的条款，如果存在着任何与此类相违背的条款，也不是合同双方真实意思的表示，对合同双方不构成任何合同约束力或法律的效力。合同双方今后也不会签订任何与合同实质性内容相背离的其他协议或补充合同。如果签订着与合同实质性内容相背离的其他协议或补充合同，也不是合同双方真实意思的表示，对合同双方不构成任何合同约束力或法律的效力。</w:t>
      </w:r>
    </w:p>
    <w:p w14:paraId="23E0E2A0" w14:textId="77777777" w:rsidR="002B407B" w:rsidRPr="000B088F" w:rsidRDefault="002B407B" w:rsidP="002B407B">
      <w:pPr>
        <w:spacing w:line="390" w:lineRule="exact"/>
        <w:ind w:firstLineChars="200" w:firstLine="420"/>
        <w:rPr>
          <w:rFonts w:ascii="宋体" w:hAnsi="宋体" w:cs="宋体" w:hint="eastAsia"/>
        </w:rPr>
      </w:pPr>
      <w:r w:rsidRPr="000B088F">
        <w:rPr>
          <w:rFonts w:ascii="宋体" w:hAnsi="宋体" w:cs="宋体" w:hint="eastAsia"/>
        </w:rPr>
        <w:t>5、承包人在编制本工程结算时应当实事求是，不得高估冒算和漏算，若承包人高估冒算超过送审价5%的，超过5%以上部分的核减追加审核费用及漏算部分的核增追加审核费用（费率为5%）由承包人承担。</w:t>
      </w:r>
    </w:p>
    <w:p w14:paraId="0562D218" w14:textId="77777777" w:rsidR="002B407B" w:rsidRPr="000B088F" w:rsidRDefault="002B407B" w:rsidP="002B407B">
      <w:pPr>
        <w:spacing w:line="390" w:lineRule="exact"/>
        <w:ind w:firstLineChars="200" w:firstLine="420"/>
        <w:rPr>
          <w:rFonts w:ascii="宋体" w:hAnsi="宋体" w:cs="宋体" w:hint="eastAsia"/>
        </w:rPr>
      </w:pPr>
      <w:r w:rsidRPr="000B088F">
        <w:rPr>
          <w:rFonts w:ascii="宋体" w:hAnsi="宋体" w:cs="宋体" w:hint="eastAsia"/>
        </w:rPr>
        <w:t>6、其他未尽事宜，二方可另行协商签订补充协议书，补充协议书与本合同具同等法律效力 。</w:t>
      </w:r>
    </w:p>
    <w:p w14:paraId="3B229E83" w14:textId="77777777" w:rsidR="002B407B" w:rsidRPr="000B088F" w:rsidRDefault="002B407B" w:rsidP="002B407B">
      <w:pPr>
        <w:pStyle w:val="27"/>
        <w:spacing w:after="0" w:line="390" w:lineRule="exact"/>
        <w:rPr>
          <w:rFonts w:cs="宋体" w:hint="eastAsia"/>
        </w:rPr>
      </w:pPr>
    </w:p>
    <w:p w14:paraId="3A27DF7B" w14:textId="77777777" w:rsidR="002B407B" w:rsidRPr="000B088F" w:rsidRDefault="002B407B" w:rsidP="002B407B">
      <w:pPr>
        <w:spacing w:line="390" w:lineRule="exact"/>
        <w:ind w:firstLineChars="200" w:firstLine="420"/>
        <w:rPr>
          <w:rFonts w:ascii="宋体" w:hAnsi="宋体" w:hint="eastAsia"/>
          <w:szCs w:val="21"/>
        </w:rPr>
      </w:pPr>
      <w:r w:rsidRPr="000B088F">
        <w:rPr>
          <w:rFonts w:ascii="宋体" w:hAnsi="宋体"/>
          <w:szCs w:val="21"/>
        </w:rPr>
        <w:t>发包人</w:t>
      </w:r>
      <w:r w:rsidRPr="000B088F">
        <w:rPr>
          <w:rFonts w:ascii="宋体" w:hAnsi="宋体" w:hint="eastAsia"/>
          <w:szCs w:val="21"/>
        </w:rPr>
        <w:t xml:space="preserve">： </w:t>
      </w:r>
      <w:r w:rsidRPr="000B088F">
        <w:rPr>
          <w:rFonts w:ascii="宋体" w:hAnsi="宋体"/>
          <w:szCs w:val="21"/>
        </w:rPr>
        <w:t>(公章)</w:t>
      </w:r>
      <w:r w:rsidRPr="000B088F">
        <w:rPr>
          <w:rFonts w:ascii="宋体" w:hAnsi="宋体" w:hint="eastAsia"/>
          <w:szCs w:val="21"/>
        </w:rPr>
        <w:t xml:space="preserve">               </w:t>
      </w:r>
      <w:r>
        <w:rPr>
          <w:rFonts w:ascii="宋体" w:hAnsi="宋体" w:hint="eastAsia"/>
          <w:szCs w:val="21"/>
        </w:rPr>
        <w:t xml:space="preserve">            </w:t>
      </w:r>
      <w:r w:rsidRPr="000B088F">
        <w:rPr>
          <w:rFonts w:ascii="宋体" w:hAnsi="宋体"/>
          <w:szCs w:val="21"/>
        </w:rPr>
        <w:t>承包人</w:t>
      </w:r>
      <w:r w:rsidRPr="000B088F">
        <w:rPr>
          <w:rFonts w:ascii="宋体" w:hAnsi="宋体" w:hint="eastAsia"/>
          <w:szCs w:val="21"/>
        </w:rPr>
        <w:t xml:space="preserve">： </w:t>
      </w:r>
      <w:r w:rsidRPr="000B088F">
        <w:rPr>
          <w:rFonts w:ascii="宋体" w:hAnsi="宋体"/>
          <w:szCs w:val="21"/>
        </w:rPr>
        <w:t>(公章)</w:t>
      </w:r>
    </w:p>
    <w:p w14:paraId="26B54DFF" w14:textId="77777777" w:rsidR="002B407B" w:rsidRPr="000B088F" w:rsidRDefault="002B407B" w:rsidP="002B407B">
      <w:pPr>
        <w:spacing w:line="390" w:lineRule="exact"/>
        <w:ind w:firstLineChars="200" w:firstLine="420"/>
        <w:rPr>
          <w:rFonts w:ascii="宋体" w:hAnsi="宋体" w:hint="eastAsia"/>
          <w:szCs w:val="21"/>
        </w:rPr>
      </w:pPr>
      <w:r w:rsidRPr="000B088F">
        <w:rPr>
          <w:rFonts w:ascii="宋体" w:hAnsi="宋体" w:hint="eastAsia"/>
          <w:szCs w:val="21"/>
        </w:rPr>
        <w:t>法定代表人或其委托代理人：</w:t>
      </w:r>
      <w:r>
        <w:rPr>
          <w:rFonts w:ascii="宋体" w:hAnsi="宋体" w:hint="eastAsia"/>
          <w:szCs w:val="21"/>
        </w:rPr>
        <w:t xml:space="preserve">                </w:t>
      </w:r>
      <w:r w:rsidRPr="000B088F">
        <w:rPr>
          <w:rFonts w:ascii="宋体" w:hAnsi="宋体" w:hint="eastAsia"/>
          <w:szCs w:val="21"/>
        </w:rPr>
        <w:t>法定代表人或其委托代理人：</w:t>
      </w:r>
    </w:p>
    <w:p w14:paraId="147E0116" w14:textId="77777777" w:rsidR="002B407B" w:rsidRPr="000B088F" w:rsidRDefault="002B407B" w:rsidP="002B407B">
      <w:pPr>
        <w:spacing w:line="390" w:lineRule="exact"/>
        <w:ind w:firstLineChars="200" w:firstLine="420"/>
        <w:rPr>
          <w:rFonts w:ascii="宋体" w:hAnsi="宋体" w:hint="eastAsia"/>
          <w:szCs w:val="21"/>
        </w:rPr>
      </w:pPr>
      <w:r>
        <w:rPr>
          <w:rFonts w:ascii="宋体" w:hAnsi="宋体" w:hint="eastAsia"/>
          <w:szCs w:val="21"/>
        </w:rPr>
        <w:t xml:space="preserve">        </w:t>
      </w:r>
      <w:r w:rsidRPr="000B088F">
        <w:rPr>
          <w:rFonts w:ascii="宋体" w:hAnsi="宋体" w:hint="eastAsia"/>
          <w:szCs w:val="21"/>
        </w:rPr>
        <w:t xml:space="preserve">（签字）   </w:t>
      </w:r>
      <w:r>
        <w:rPr>
          <w:rFonts w:ascii="宋体" w:hAnsi="宋体" w:hint="eastAsia"/>
          <w:szCs w:val="21"/>
        </w:rPr>
        <w:t xml:space="preserve">                               </w:t>
      </w:r>
      <w:r w:rsidRPr="000B088F">
        <w:rPr>
          <w:rFonts w:ascii="宋体" w:hAnsi="宋体" w:hint="eastAsia"/>
          <w:szCs w:val="21"/>
        </w:rPr>
        <w:t>（签字）</w:t>
      </w:r>
    </w:p>
    <w:p w14:paraId="40FC6D7A" w14:textId="77777777" w:rsidR="002B407B" w:rsidRPr="000B088F" w:rsidRDefault="002B407B" w:rsidP="002B407B">
      <w:pPr>
        <w:spacing w:line="390" w:lineRule="exact"/>
        <w:ind w:firstLineChars="200" w:firstLine="420"/>
        <w:rPr>
          <w:rFonts w:ascii="宋体" w:hAnsi="宋体" w:hint="eastAsia"/>
          <w:szCs w:val="21"/>
        </w:rPr>
      </w:pPr>
      <w:r w:rsidRPr="000B088F">
        <w:rPr>
          <w:rFonts w:ascii="宋体" w:hAnsi="宋体"/>
          <w:szCs w:val="21"/>
        </w:rPr>
        <w:t xml:space="preserve">地  </w:t>
      </w:r>
      <w:r>
        <w:rPr>
          <w:rFonts w:ascii="宋体" w:hAnsi="宋体" w:hint="eastAsia"/>
          <w:szCs w:val="21"/>
        </w:rPr>
        <w:t xml:space="preserve">  </w:t>
      </w:r>
      <w:r w:rsidRPr="000B088F">
        <w:rPr>
          <w:rFonts w:ascii="宋体" w:hAnsi="宋体"/>
          <w:szCs w:val="21"/>
        </w:rPr>
        <w:t xml:space="preserve">址：     </w:t>
      </w:r>
      <w:r>
        <w:rPr>
          <w:rFonts w:ascii="宋体" w:hAnsi="宋体" w:hint="eastAsia"/>
          <w:szCs w:val="21"/>
        </w:rPr>
        <w:t xml:space="preserve">             </w:t>
      </w:r>
      <w:r w:rsidRPr="000B088F">
        <w:rPr>
          <w:rFonts w:ascii="宋体" w:hAnsi="宋体"/>
          <w:szCs w:val="21"/>
        </w:rPr>
        <w:t xml:space="preserve">地  </w:t>
      </w:r>
      <w:r>
        <w:rPr>
          <w:rFonts w:ascii="宋体" w:hAnsi="宋体" w:hint="eastAsia"/>
          <w:szCs w:val="21"/>
        </w:rPr>
        <w:t xml:space="preserve">  </w:t>
      </w:r>
      <w:r w:rsidRPr="000B088F">
        <w:rPr>
          <w:rFonts w:ascii="宋体" w:hAnsi="宋体"/>
          <w:szCs w:val="21"/>
        </w:rPr>
        <w:t>址：</w:t>
      </w:r>
      <w:r w:rsidRPr="000B088F">
        <w:rPr>
          <w:rFonts w:ascii="宋体" w:hAnsi="宋体" w:hint="eastAsia"/>
          <w:szCs w:val="21"/>
        </w:rPr>
        <w:t xml:space="preserve"> </w:t>
      </w:r>
      <w:r w:rsidRPr="000B088F">
        <w:rPr>
          <w:rFonts w:ascii="宋体" w:hAnsi="宋体"/>
          <w:szCs w:val="21"/>
        </w:rPr>
        <w:t></w:t>
      </w:r>
      <w:r w:rsidRPr="000B088F">
        <w:rPr>
          <w:rFonts w:ascii="宋体" w:hAnsi="宋体" w:hint="eastAsia"/>
          <w:szCs w:val="21"/>
        </w:rPr>
        <w:t xml:space="preserve"> </w:t>
      </w:r>
      <w:r w:rsidRPr="000B088F">
        <w:rPr>
          <w:rFonts w:ascii="宋体" w:hAnsi="宋体"/>
          <w:szCs w:val="21"/>
        </w:rPr>
        <w:t xml:space="preserve"> </w:t>
      </w:r>
      <w:r w:rsidRPr="000B088F">
        <w:rPr>
          <w:rFonts w:ascii="宋体" w:hAnsi="宋体" w:hint="eastAsia"/>
          <w:szCs w:val="21"/>
        </w:rPr>
        <w:t xml:space="preserve"> </w:t>
      </w:r>
      <w:r w:rsidRPr="000B088F">
        <w:rPr>
          <w:rFonts w:ascii="宋体" w:hAnsi="宋体"/>
          <w:szCs w:val="21"/>
        </w:rPr>
        <w:t xml:space="preserve">    </w:t>
      </w:r>
    </w:p>
    <w:p w14:paraId="2F00BBE9" w14:textId="77777777" w:rsidR="002B407B" w:rsidRPr="000B088F" w:rsidRDefault="002B407B" w:rsidP="002B407B">
      <w:pPr>
        <w:spacing w:line="390" w:lineRule="exact"/>
        <w:ind w:firstLineChars="200" w:firstLine="420"/>
        <w:rPr>
          <w:rFonts w:ascii="宋体" w:hAnsi="宋体" w:hint="eastAsia"/>
          <w:szCs w:val="21"/>
        </w:rPr>
      </w:pPr>
      <w:r w:rsidRPr="000B088F">
        <w:rPr>
          <w:rFonts w:ascii="宋体" w:hAnsi="宋体"/>
          <w:szCs w:val="21"/>
        </w:rPr>
        <w:t>邮政编码： </w:t>
      </w:r>
      <w:r w:rsidRPr="000B088F">
        <w:rPr>
          <w:rFonts w:ascii="宋体" w:hAnsi="宋体" w:hint="eastAsia"/>
          <w:szCs w:val="21"/>
        </w:rPr>
        <w:t xml:space="preserve"> </w:t>
      </w:r>
      <w:r w:rsidRPr="000B088F">
        <w:rPr>
          <w:rFonts w:ascii="宋体" w:hAnsi="宋体"/>
          <w:szCs w:val="21"/>
        </w:rPr>
        <w:t xml:space="preserve">  </w:t>
      </w:r>
      <w:r w:rsidRPr="000B088F">
        <w:rPr>
          <w:rFonts w:ascii="宋体" w:hAnsi="宋体" w:hint="eastAsia"/>
          <w:szCs w:val="21"/>
        </w:rPr>
        <w:t xml:space="preserve"> </w:t>
      </w:r>
      <w:r w:rsidRPr="000B088F">
        <w:rPr>
          <w:rFonts w:ascii="宋体" w:hAnsi="宋体"/>
          <w:szCs w:val="21"/>
        </w:rPr>
        <w:t xml:space="preserve">  </w:t>
      </w:r>
      <w:r>
        <w:rPr>
          <w:rFonts w:ascii="宋体" w:hAnsi="宋体" w:hint="eastAsia"/>
          <w:szCs w:val="21"/>
        </w:rPr>
        <w:t xml:space="preserve">             </w:t>
      </w:r>
      <w:r w:rsidRPr="000B088F">
        <w:rPr>
          <w:rFonts w:ascii="宋体" w:hAnsi="宋体"/>
          <w:szCs w:val="21"/>
        </w:rPr>
        <w:t xml:space="preserve">邮政编码：   </w:t>
      </w:r>
    </w:p>
    <w:p w14:paraId="4A35A446" w14:textId="77777777" w:rsidR="002B407B" w:rsidRPr="000B088F" w:rsidRDefault="002B407B" w:rsidP="002B407B">
      <w:pPr>
        <w:spacing w:line="390" w:lineRule="exact"/>
        <w:ind w:firstLineChars="200" w:firstLine="420"/>
        <w:rPr>
          <w:rFonts w:ascii="宋体" w:hAnsi="宋体" w:hint="eastAsia"/>
          <w:szCs w:val="21"/>
        </w:rPr>
      </w:pPr>
      <w:r w:rsidRPr="000B088F">
        <w:rPr>
          <w:rFonts w:ascii="宋体" w:hAnsi="宋体"/>
          <w:szCs w:val="21"/>
        </w:rPr>
        <w:t xml:space="preserve">电  </w:t>
      </w:r>
      <w:r>
        <w:rPr>
          <w:rFonts w:ascii="宋体" w:hAnsi="宋体" w:hint="eastAsia"/>
          <w:szCs w:val="21"/>
        </w:rPr>
        <w:t xml:space="preserve">  </w:t>
      </w:r>
      <w:r w:rsidRPr="000B088F">
        <w:rPr>
          <w:rFonts w:ascii="宋体" w:hAnsi="宋体"/>
          <w:szCs w:val="21"/>
        </w:rPr>
        <w:t>话：</w:t>
      </w:r>
      <w:r w:rsidRPr="000B088F">
        <w:rPr>
          <w:rFonts w:ascii="宋体" w:hAnsi="宋体" w:hint="eastAsia"/>
          <w:szCs w:val="21"/>
        </w:rPr>
        <w:t xml:space="preserve"> </w:t>
      </w:r>
      <w:r w:rsidRPr="000B088F">
        <w:rPr>
          <w:rFonts w:ascii="宋体" w:hAnsi="宋体"/>
          <w:szCs w:val="21"/>
        </w:rPr>
        <w:t xml:space="preserve">   </w:t>
      </w:r>
      <w:r>
        <w:rPr>
          <w:rFonts w:ascii="宋体" w:hAnsi="宋体" w:hint="eastAsia"/>
          <w:szCs w:val="21"/>
        </w:rPr>
        <w:t xml:space="preserve">            </w:t>
      </w:r>
      <w:r w:rsidRPr="000B088F">
        <w:rPr>
          <w:rFonts w:ascii="宋体" w:hAnsi="宋体"/>
          <w:szCs w:val="21"/>
        </w:rPr>
        <w:t xml:space="preserve">电 </w:t>
      </w:r>
      <w:r>
        <w:rPr>
          <w:rFonts w:ascii="宋体" w:hAnsi="宋体" w:hint="eastAsia"/>
          <w:szCs w:val="21"/>
        </w:rPr>
        <w:t xml:space="preserve">  </w:t>
      </w:r>
      <w:r w:rsidRPr="000B088F">
        <w:rPr>
          <w:rFonts w:ascii="宋体" w:hAnsi="宋体"/>
          <w:szCs w:val="21"/>
        </w:rPr>
        <w:t xml:space="preserve"> 话：</w:t>
      </w:r>
      <w:r w:rsidRPr="000B088F">
        <w:rPr>
          <w:rFonts w:ascii="宋体" w:hAnsi="宋体" w:hint="eastAsia"/>
          <w:szCs w:val="21"/>
        </w:rPr>
        <w:t xml:space="preserve">  </w:t>
      </w:r>
      <w:r w:rsidRPr="000B088F">
        <w:rPr>
          <w:rFonts w:ascii="宋体" w:hAnsi="宋体"/>
          <w:szCs w:val="21"/>
        </w:rPr>
        <w:t xml:space="preserve">   </w:t>
      </w:r>
    </w:p>
    <w:p w14:paraId="06EBE7FA" w14:textId="77777777" w:rsidR="002B407B" w:rsidRPr="000B088F" w:rsidRDefault="002B407B" w:rsidP="002B407B">
      <w:pPr>
        <w:spacing w:line="390" w:lineRule="exact"/>
        <w:ind w:firstLineChars="200" w:firstLine="420"/>
        <w:rPr>
          <w:rFonts w:ascii="宋体" w:hAnsi="宋体" w:hint="eastAsia"/>
        </w:rPr>
      </w:pPr>
      <w:r w:rsidRPr="000B088F">
        <w:rPr>
          <w:rFonts w:ascii="宋体" w:hAnsi="宋体"/>
          <w:szCs w:val="21"/>
        </w:rPr>
        <w:t xml:space="preserve">传  </w:t>
      </w:r>
      <w:r>
        <w:rPr>
          <w:rFonts w:ascii="宋体" w:hAnsi="宋体" w:hint="eastAsia"/>
          <w:szCs w:val="21"/>
        </w:rPr>
        <w:t xml:space="preserve">  </w:t>
      </w:r>
      <w:r w:rsidRPr="000B088F">
        <w:rPr>
          <w:rFonts w:ascii="宋体" w:hAnsi="宋体"/>
          <w:szCs w:val="21"/>
        </w:rPr>
        <w:t xml:space="preserve">真： </w:t>
      </w:r>
      <w:r w:rsidRPr="000B088F">
        <w:rPr>
          <w:rFonts w:ascii="宋体" w:hAnsi="宋体" w:hint="eastAsia"/>
          <w:szCs w:val="21"/>
        </w:rPr>
        <w:t xml:space="preserve"> </w:t>
      </w:r>
      <w:r w:rsidRPr="000B088F">
        <w:rPr>
          <w:rFonts w:ascii="宋体" w:hAnsi="宋体"/>
          <w:szCs w:val="21"/>
        </w:rPr>
        <w:t xml:space="preserve">  </w:t>
      </w:r>
      <w:r>
        <w:rPr>
          <w:rFonts w:ascii="宋体" w:hAnsi="宋体" w:hint="eastAsia"/>
          <w:szCs w:val="21"/>
        </w:rPr>
        <w:t xml:space="preserve">            </w:t>
      </w:r>
      <w:r w:rsidRPr="000B088F">
        <w:rPr>
          <w:rFonts w:ascii="宋体" w:hAnsi="宋体"/>
          <w:szCs w:val="21"/>
        </w:rPr>
        <w:t xml:space="preserve">传  </w:t>
      </w:r>
      <w:r>
        <w:rPr>
          <w:rFonts w:ascii="宋体" w:hAnsi="宋体" w:hint="eastAsia"/>
          <w:szCs w:val="21"/>
        </w:rPr>
        <w:t xml:space="preserve">  </w:t>
      </w:r>
      <w:r w:rsidRPr="000B088F">
        <w:rPr>
          <w:rFonts w:ascii="宋体" w:hAnsi="宋体"/>
          <w:szCs w:val="21"/>
        </w:rPr>
        <w:t xml:space="preserve">真：  </w:t>
      </w:r>
    </w:p>
    <w:p w14:paraId="232F0D6E" w14:textId="77777777" w:rsidR="002B407B" w:rsidRPr="000B088F" w:rsidRDefault="002B407B" w:rsidP="002B407B">
      <w:pPr>
        <w:pStyle w:val="33"/>
        <w:spacing w:before="120" w:after="120"/>
        <w:jc w:val="center"/>
        <w:rPr>
          <w:rFonts w:ascii="宋体" w:hAnsi="宋体" w:hint="eastAsia"/>
          <w:szCs w:val="24"/>
        </w:rPr>
      </w:pPr>
    </w:p>
    <w:p w14:paraId="5F2303DC" w14:textId="77777777" w:rsidR="002B407B" w:rsidRPr="000B088F" w:rsidRDefault="002B407B" w:rsidP="002B407B">
      <w:pPr>
        <w:rPr>
          <w:rFonts w:ascii="宋体" w:hAnsi="宋体" w:hint="eastAsia"/>
        </w:rPr>
      </w:pPr>
    </w:p>
    <w:p w14:paraId="5D57F306" w14:textId="77777777" w:rsidR="002B407B" w:rsidRPr="000B088F" w:rsidRDefault="002B407B" w:rsidP="002B407B">
      <w:pPr>
        <w:pStyle w:val="27"/>
        <w:rPr>
          <w:rFonts w:hint="eastAsia"/>
        </w:rPr>
      </w:pPr>
    </w:p>
    <w:p w14:paraId="14081927" w14:textId="77777777" w:rsidR="00AD3490" w:rsidRDefault="00AD3490" w:rsidP="002B407B">
      <w:pPr>
        <w:pStyle w:val="33"/>
        <w:spacing w:before="120" w:after="120"/>
        <w:jc w:val="center"/>
        <w:rPr>
          <w:rFonts w:ascii="宋体" w:hAnsi="宋体" w:hint="eastAsia"/>
          <w:szCs w:val="24"/>
        </w:rPr>
        <w:sectPr w:rsidR="00AD3490" w:rsidSect="003236AE">
          <w:pgSz w:w="11907" w:h="16840"/>
          <w:pgMar w:top="1440" w:right="1797" w:bottom="1440" w:left="1797" w:header="851" w:footer="992" w:gutter="0"/>
          <w:cols w:space="720"/>
        </w:sectPr>
      </w:pPr>
    </w:p>
    <w:p w14:paraId="121320CC" w14:textId="77777777" w:rsidR="002B407B" w:rsidRPr="000B088F" w:rsidRDefault="002B407B" w:rsidP="002B407B">
      <w:pPr>
        <w:pStyle w:val="33"/>
        <w:spacing w:before="120" w:after="120"/>
        <w:jc w:val="center"/>
        <w:rPr>
          <w:rFonts w:ascii="宋体" w:hAnsi="宋体" w:hint="eastAsia"/>
          <w:szCs w:val="24"/>
        </w:rPr>
      </w:pPr>
      <w:r w:rsidRPr="000B088F">
        <w:rPr>
          <w:rFonts w:ascii="宋体" w:hAnsi="宋体" w:hint="eastAsia"/>
          <w:szCs w:val="24"/>
        </w:rPr>
        <w:lastRenderedPageBreak/>
        <w:t>工程质量保修书</w:t>
      </w:r>
    </w:p>
    <w:p w14:paraId="02DDF001" w14:textId="6F166AA1" w:rsidR="002B407B" w:rsidRPr="00D306A7" w:rsidRDefault="002B407B" w:rsidP="002B407B">
      <w:pPr>
        <w:spacing w:line="400" w:lineRule="exact"/>
        <w:rPr>
          <w:rFonts w:ascii="宋体" w:hAnsi="宋体" w:hint="eastAsia"/>
          <w:b/>
          <w:szCs w:val="21"/>
          <w:u w:val="single"/>
        </w:rPr>
      </w:pPr>
      <w:r w:rsidRPr="00D306A7">
        <w:rPr>
          <w:rFonts w:ascii="宋体" w:hAnsi="宋体" w:hint="eastAsia"/>
          <w:b/>
          <w:szCs w:val="21"/>
        </w:rPr>
        <w:t>发包人（全称）：</w:t>
      </w:r>
      <w:r w:rsidR="00B520C4">
        <w:rPr>
          <w:rFonts w:ascii="宋体" w:hAnsi="宋体" w:hint="eastAsia"/>
          <w:b/>
          <w:szCs w:val="21"/>
          <w:u w:val="single"/>
        </w:rPr>
        <w:t>余姚市妇幼保健院（余姚市第二人民医院）</w:t>
      </w:r>
      <w:r w:rsidR="0023530E">
        <w:rPr>
          <w:rFonts w:ascii="宋体" w:hAnsi="宋体" w:hint="eastAsia"/>
          <w:b/>
          <w:szCs w:val="21"/>
          <w:u w:val="single"/>
        </w:rPr>
        <w:t xml:space="preserve">      </w:t>
      </w:r>
      <w:r w:rsidRPr="00D306A7">
        <w:rPr>
          <w:rFonts w:ascii="宋体" w:hAnsi="宋体" w:hint="eastAsia"/>
          <w:b/>
          <w:szCs w:val="21"/>
          <w:u w:val="single"/>
        </w:rPr>
        <w:t xml:space="preserve">  </w:t>
      </w:r>
    </w:p>
    <w:p w14:paraId="174D0B31" w14:textId="52139016" w:rsidR="002B407B" w:rsidRPr="00D306A7" w:rsidRDefault="002B407B" w:rsidP="002B407B">
      <w:pPr>
        <w:spacing w:line="400" w:lineRule="exact"/>
        <w:rPr>
          <w:rFonts w:ascii="宋体" w:hAnsi="宋体" w:hint="eastAsia"/>
          <w:b/>
          <w:szCs w:val="21"/>
          <w:u w:val="single"/>
        </w:rPr>
      </w:pPr>
      <w:r w:rsidRPr="00D306A7">
        <w:rPr>
          <w:rFonts w:ascii="宋体" w:hAnsi="宋体" w:hint="eastAsia"/>
          <w:b/>
          <w:szCs w:val="21"/>
        </w:rPr>
        <w:t>承包人（全称）：</w:t>
      </w:r>
      <w:r w:rsidRPr="00D306A7">
        <w:rPr>
          <w:rFonts w:ascii="宋体" w:hAnsi="宋体" w:hint="eastAsia"/>
          <w:b/>
          <w:szCs w:val="21"/>
          <w:u w:val="single"/>
        </w:rPr>
        <w:t xml:space="preserve">     </w:t>
      </w:r>
      <w:r w:rsidR="00A967FE">
        <w:rPr>
          <w:rFonts w:ascii="宋体" w:hAnsi="宋体" w:hint="eastAsia"/>
          <w:b/>
          <w:szCs w:val="21"/>
          <w:u w:val="single"/>
        </w:rPr>
        <w:t xml:space="preserve">      </w:t>
      </w:r>
      <w:r w:rsidR="00110D8C">
        <w:rPr>
          <w:rFonts w:ascii="宋体" w:hAnsi="宋体" w:hint="eastAsia"/>
          <w:b/>
          <w:szCs w:val="21"/>
          <w:u w:val="single"/>
        </w:rPr>
        <w:t xml:space="preserve">                  </w:t>
      </w:r>
      <w:r w:rsidRPr="00D306A7">
        <w:rPr>
          <w:rFonts w:ascii="宋体" w:hAnsi="宋体" w:hint="eastAsia"/>
          <w:b/>
          <w:szCs w:val="21"/>
          <w:u w:val="single"/>
        </w:rPr>
        <w:t xml:space="preserve">                 </w:t>
      </w:r>
    </w:p>
    <w:p w14:paraId="01B30C75" w14:textId="2BA3E62F" w:rsidR="002B407B" w:rsidRPr="000B088F" w:rsidRDefault="002B407B" w:rsidP="002B407B">
      <w:pPr>
        <w:spacing w:line="400" w:lineRule="exact"/>
        <w:ind w:firstLineChars="200" w:firstLine="420"/>
        <w:rPr>
          <w:rFonts w:ascii="宋体" w:hAnsi="宋体" w:hint="eastAsia"/>
          <w:bCs/>
          <w:szCs w:val="21"/>
        </w:rPr>
      </w:pPr>
      <w:r w:rsidRPr="000B088F">
        <w:rPr>
          <w:rFonts w:ascii="宋体" w:hAnsi="宋体" w:hint="eastAsia"/>
          <w:szCs w:val="21"/>
        </w:rPr>
        <w:t>发包人、承包人根据《中华人民共和国建筑法》、《建设工程质量管理条例》并参照《房屋建筑工程质量保修办法》的有关规定，经协商一致，签订</w:t>
      </w:r>
      <w:r w:rsidR="00B520C4">
        <w:rPr>
          <w:rFonts w:ascii="宋体" w:hAnsi="宋体" w:hint="eastAsia"/>
          <w:szCs w:val="21"/>
          <w:u w:val="single"/>
        </w:rPr>
        <w:t>余姚市妇幼保健院保庆院区改造工程</w:t>
      </w:r>
      <w:r w:rsidRPr="000B088F">
        <w:rPr>
          <w:rFonts w:ascii="宋体" w:hAnsi="宋体" w:hint="eastAsia"/>
          <w:bCs/>
          <w:szCs w:val="21"/>
        </w:rPr>
        <w:t>的质量保修书。</w:t>
      </w:r>
    </w:p>
    <w:p w14:paraId="4CF18AB8"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一、工程质量保修范围和内容</w:t>
      </w:r>
    </w:p>
    <w:p w14:paraId="696380BF"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承包人在保修期内，按照有关法律、法规的管理规定和双方约定，承担本工程的质量保修责任。</w:t>
      </w:r>
    </w:p>
    <w:p w14:paraId="294F104E"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 xml:space="preserve"> 二、保修期</w:t>
      </w:r>
    </w:p>
    <w:p w14:paraId="59314FE9"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双方根据《建设工程质量管理条例》及有关规定，约定本工程质量保修期如下：</w:t>
      </w:r>
    </w:p>
    <w:p w14:paraId="53D373BC" w14:textId="77CA706A" w:rsidR="002B407B" w:rsidRPr="000B088F" w:rsidRDefault="002B407B" w:rsidP="002B407B">
      <w:pPr>
        <w:spacing w:line="400" w:lineRule="exact"/>
        <w:ind w:firstLineChars="196" w:firstLine="412"/>
        <w:rPr>
          <w:rFonts w:ascii="宋体" w:hAnsi="宋体" w:hint="eastAsia"/>
          <w:szCs w:val="21"/>
        </w:rPr>
      </w:pPr>
      <w:r w:rsidRPr="00C05772">
        <w:rPr>
          <w:rFonts w:ascii="宋体" w:hAnsi="宋体" w:cs="楷体" w:hint="eastAsia"/>
          <w:szCs w:val="21"/>
        </w:rPr>
        <w:t xml:space="preserve">1、地基基础工程及主体结构工程为设计文件规定的该工程的合理使用年限；2、屋面防水工程、有防水要求的卫生间、房间和外墙面的防渗漏为 </w:t>
      </w:r>
      <w:r w:rsidRPr="00C05772">
        <w:rPr>
          <w:rFonts w:ascii="宋体" w:hAnsi="宋体" w:cs="楷体" w:hint="eastAsia"/>
          <w:szCs w:val="21"/>
          <w:u w:val="single"/>
        </w:rPr>
        <w:t>5</w:t>
      </w:r>
      <w:r w:rsidRPr="00C05772">
        <w:rPr>
          <w:rFonts w:ascii="宋体" w:hAnsi="宋体" w:cs="楷体" w:hint="eastAsia"/>
          <w:szCs w:val="21"/>
        </w:rPr>
        <w:t xml:space="preserve">年；3、装修工程 </w:t>
      </w:r>
      <w:r w:rsidRPr="00C05772">
        <w:rPr>
          <w:rFonts w:ascii="宋体" w:hAnsi="宋体" w:cs="楷体" w:hint="eastAsia"/>
          <w:szCs w:val="21"/>
          <w:u w:val="single"/>
        </w:rPr>
        <w:t>2</w:t>
      </w:r>
      <w:r w:rsidRPr="00C05772">
        <w:rPr>
          <w:rFonts w:ascii="宋体" w:hAnsi="宋体" w:cs="楷体" w:hint="eastAsia"/>
          <w:szCs w:val="21"/>
        </w:rPr>
        <w:t>年；4、电气管线、给排水管道、设备安装工程为</w:t>
      </w:r>
      <w:r w:rsidRPr="00C05772">
        <w:rPr>
          <w:rFonts w:ascii="宋体" w:hAnsi="宋体" w:cs="楷体" w:hint="eastAsia"/>
          <w:szCs w:val="21"/>
          <w:u w:val="single"/>
        </w:rPr>
        <w:t>2</w:t>
      </w:r>
      <w:r w:rsidRPr="00C05772">
        <w:rPr>
          <w:rFonts w:ascii="宋体" w:hAnsi="宋体" w:cs="楷体" w:hint="eastAsia"/>
          <w:szCs w:val="21"/>
        </w:rPr>
        <w:t>年；5、供热与供冷系统为</w:t>
      </w:r>
      <w:r>
        <w:rPr>
          <w:rFonts w:ascii="宋体" w:hAnsi="宋体" w:cs="楷体" w:hint="eastAsia"/>
          <w:szCs w:val="21"/>
          <w:u w:val="single"/>
        </w:rPr>
        <w:t>2</w:t>
      </w:r>
      <w:r w:rsidRPr="00C05772">
        <w:rPr>
          <w:rFonts w:ascii="宋体" w:hAnsi="宋体" w:cs="楷体" w:hint="eastAsia"/>
          <w:szCs w:val="21"/>
        </w:rPr>
        <w:t>个采暖期、供冷期；6、给排水设施、道路等配套工程为</w:t>
      </w:r>
      <w:r w:rsidRPr="00C05772">
        <w:rPr>
          <w:rFonts w:ascii="宋体" w:hAnsi="宋体" w:cs="楷体" w:hint="eastAsia"/>
          <w:szCs w:val="21"/>
          <w:u w:val="single"/>
        </w:rPr>
        <w:t>2</w:t>
      </w:r>
      <w:r w:rsidRPr="00C05772">
        <w:rPr>
          <w:rFonts w:ascii="宋体" w:hAnsi="宋体" w:cs="楷体" w:hint="eastAsia"/>
          <w:szCs w:val="21"/>
        </w:rPr>
        <w:t>年；7、其他项目保修期限约定如下：</w:t>
      </w:r>
      <w:r w:rsidR="00E37CF5">
        <w:rPr>
          <w:rFonts w:ascii="宋体" w:hAnsi="宋体" w:cs="楷体" w:hint="eastAsia"/>
          <w:szCs w:val="21"/>
          <w:u w:val="single"/>
        </w:rPr>
        <w:t>1</w:t>
      </w:r>
      <w:r w:rsidRPr="00C05772">
        <w:rPr>
          <w:rFonts w:ascii="宋体" w:hAnsi="宋体" w:cs="楷体" w:hint="eastAsia"/>
          <w:szCs w:val="21"/>
        </w:rPr>
        <w:t>年</w:t>
      </w:r>
      <w:r w:rsidRPr="000B088F">
        <w:rPr>
          <w:rFonts w:ascii="宋体" w:hAnsi="宋体" w:hint="eastAsia"/>
          <w:szCs w:val="21"/>
        </w:rPr>
        <w:t xml:space="preserve">；  </w:t>
      </w:r>
    </w:p>
    <w:p w14:paraId="720BE82F" w14:textId="77777777" w:rsidR="002B407B" w:rsidRPr="000B088F" w:rsidRDefault="002B407B" w:rsidP="002B407B">
      <w:pPr>
        <w:spacing w:line="400" w:lineRule="exact"/>
        <w:ind w:firstLineChars="196" w:firstLine="412"/>
        <w:rPr>
          <w:rFonts w:ascii="宋体" w:hAnsi="宋体" w:hint="eastAsia"/>
          <w:szCs w:val="21"/>
        </w:rPr>
      </w:pPr>
      <w:r w:rsidRPr="000B088F">
        <w:rPr>
          <w:rFonts w:ascii="宋体" w:hAnsi="宋体" w:hint="eastAsia"/>
          <w:szCs w:val="21"/>
        </w:rPr>
        <w:t>质量保修期自工程竣工验收合格之日起计算。</w:t>
      </w:r>
    </w:p>
    <w:p w14:paraId="4DD73AB3"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三、保修责任</w:t>
      </w:r>
    </w:p>
    <w:p w14:paraId="54F3C6F5" w14:textId="75EC8DFB"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1．属于在保修范围和内容的项目，承包人应在接到修理通知书之日起7天内派人进行修理，承包人不在约定期限内进行修理的，发包人可派人进行修理，修理费用</w:t>
      </w:r>
      <w:r w:rsidR="00BD15EF">
        <w:rPr>
          <w:rFonts w:ascii="宋体" w:hAnsi="宋体" w:hint="eastAsia"/>
          <w:szCs w:val="21"/>
        </w:rPr>
        <w:t>由承包人承担</w:t>
      </w:r>
      <w:r w:rsidRPr="000B088F">
        <w:rPr>
          <w:rFonts w:ascii="宋体" w:hAnsi="宋体" w:hint="eastAsia"/>
          <w:szCs w:val="21"/>
        </w:rPr>
        <w:t>或通过诉讼解决。如承包人对发包人（监理人）提出的存在质量问题不及时整改或整改不到位，经再次提出后，仍不及时整改或整改不到位的，发包人可单方面终止合同，并另择他人进行保修管理，</w:t>
      </w:r>
      <w:r w:rsidR="00BD15EF">
        <w:rPr>
          <w:rFonts w:ascii="宋体" w:hAnsi="宋体" w:hint="eastAsia"/>
          <w:szCs w:val="21"/>
        </w:rPr>
        <w:t>所产生的所有费用由</w:t>
      </w:r>
      <w:r w:rsidRPr="000B088F">
        <w:rPr>
          <w:rFonts w:ascii="宋体" w:hAnsi="宋体" w:hint="eastAsia"/>
          <w:szCs w:val="21"/>
        </w:rPr>
        <w:t>承包人</w:t>
      </w:r>
      <w:r w:rsidR="00BD15EF">
        <w:rPr>
          <w:rFonts w:ascii="宋体" w:hAnsi="宋体" w:hint="eastAsia"/>
          <w:szCs w:val="21"/>
        </w:rPr>
        <w:t>承担</w:t>
      </w:r>
      <w:r w:rsidRPr="000B088F">
        <w:rPr>
          <w:rFonts w:ascii="宋体" w:hAnsi="宋体" w:hint="eastAsia"/>
          <w:szCs w:val="21"/>
        </w:rPr>
        <w:t>。</w:t>
      </w:r>
    </w:p>
    <w:p w14:paraId="27248E5B"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2.发生须紧急抢修事故的，承包人应在接到事故通知后，立即到达事故现场抢修。非承包人施工质量引起的事故，抢修费用由发包人承担。</w:t>
      </w:r>
    </w:p>
    <w:p w14:paraId="4075FB5F"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3.对于涉及结构安全的质量问题，应当立即向当地建设行政主管部门报告，采取安全防范措施，并由原设计人或者具有相应资质等级的设计人提出保修方案，承包人实施保修。</w:t>
      </w:r>
    </w:p>
    <w:p w14:paraId="09393BD7"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4.质量保修完成后，由发包人组织验收。</w:t>
      </w:r>
    </w:p>
    <w:p w14:paraId="73B94FCA"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四、保修费用</w:t>
      </w:r>
    </w:p>
    <w:p w14:paraId="2736EA6D"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保修费用由造成质量缺陷的责任方承担。</w:t>
      </w:r>
    </w:p>
    <w:p w14:paraId="00CC1CC3"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五、其他</w:t>
      </w:r>
    </w:p>
    <w:p w14:paraId="31780B0E" w14:textId="77777777"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1.保修期内因承包人施工质量原因造成人身和财产损害的，承包人应承担损害赔偿责任。</w:t>
      </w:r>
    </w:p>
    <w:p w14:paraId="654CE3FD" w14:textId="50AA66D0"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2.如承包人不履行或不及时履行保修义务，以致于造成恶劣影响的，另还将被列入发包人登记的施工企业信誉度较差的不良行为记录黑名单，以后不准其在</w:t>
      </w:r>
      <w:r w:rsidR="00B520C4">
        <w:rPr>
          <w:rFonts w:ascii="宋体" w:hAnsi="宋体" w:hint="eastAsia"/>
          <w:szCs w:val="21"/>
        </w:rPr>
        <w:t>余姚市妇幼保健院（余姚市第二人民医院）</w:t>
      </w:r>
      <w:r w:rsidRPr="000B088F">
        <w:rPr>
          <w:rFonts w:ascii="宋体" w:hAnsi="宋体" w:hint="eastAsia"/>
          <w:szCs w:val="21"/>
        </w:rPr>
        <w:t>处参加施工招竞包。</w:t>
      </w:r>
    </w:p>
    <w:p w14:paraId="51D34653" w14:textId="77777777" w:rsidR="002B407B" w:rsidRPr="000B088F" w:rsidRDefault="002B407B" w:rsidP="002B407B">
      <w:pPr>
        <w:tabs>
          <w:tab w:val="left" w:pos="720"/>
        </w:tabs>
        <w:spacing w:line="400" w:lineRule="exact"/>
        <w:ind w:firstLineChars="200" w:firstLine="420"/>
        <w:rPr>
          <w:rFonts w:ascii="宋体" w:hAnsi="宋体" w:hint="eastAsia"/>
          <w:szCs w:val="21"/>
        </w:rPr>
      </w:pPr>
      <w:r w:rsidRPr="000B088F">
        <w:rPr>
          <w:rFonts w:ascii="宋体" w:hAnsi="宋体" w:hint="eastAsia"/>
          <w:szCs w:val="21"/>
        </w:rPr>
        <w:lastRenderedPageBreak/>
        <w:t>六、质量保证金的支付</w:t>
      </w:r>
    </w:p>
    <w:p w14:paraId="2A044F71" w14:textId="77777777" w:rsidR="00496422" w:rsidRDefault="00496422" w:rsidP="002B407B">
      <w:pPr>
        <w:spacing w:line="400" w:lineRule="exact"/>
        <w:ind w:firstLineChars="200" w:firstLine="420"/>
        <w:rPr>
          <w:rFonts w:ascii="宋体" w:hAnsi="宋体" w:hint="eastAsia"/>
          <w:kern w:val="0"/>
          <w:szCs w:val="21"/>
          <w:shd w:val="clear" w:color="auto" w:fill="FFFFFF"/>
        </w:rPr>
      </w:pPr>
      <w:r w:rsidRPr="00496422">
        <w:rPr>
          <w:rFonts w:ascii="宋体" w:hAnsi="宋体" w:hint="eastAsia"/>
          <w:kern w:val="0"/>
          <w:szCs w:val="21"/>
          <w:shd w:val="clear" w:color="auto" w:fill="FFFFFF"/>
        </w:rPr>
        <w:t>本工程约定的质量保证金为相应工程结算款的1.5%，在本工程结算款支付中留置。</w:t>
      </w:r>
    </w:p>
    <w:p w14:paraId="29CAE5CC" w14:textId="6F2643CF" w:rsidR="002B407B" w:rsidRPr="000B088F" w:rsidRDefault="002B407B" w:rsidP="002B407B">
      <w:pPr>
        <w:spacing w:line="400" w:lineRule="exact"/>
        <w:ind w:firstLineChars="200" w:firstLine="420"/>
        <w:rPr>
          <w:rFonts w:ascii="宋体" w:hAnsi="宋体" w:hint="eastAsia"/>
          <w:szCs w:val="21"/>
        </w:rPr>
      </w:pPr>
      <w:r w:rsidRPr="000B088F">
        <w:rPr>
          <w:rFonts w:ascii="宋体" w:hAnsi="宋体" w:hint="eastAsia"/>
          <w:szCs w:val="21"/>
        </w:rPr>
        <w:t>七、质量保证金的返还</w:t>
      </w:r>
    </w:p>
    <w:p w14:paraId="67DE93BB" w14:textId="3EC30280" w:rsidR="002B407B" w:rsidRPr="000B088F" w:rsidRDefault="00496422" w:rsidP="002B407B">
      <w:pPr>
        <w:spacing w:line="400" w:lineRule="exact"/>
        <w:ind w:firstLineChars="200" w:firstLine="420"/>
        <w:rPr>
          <w:rFonts w:ascii="宋体" w:hAnsi="宋体" w:hint="eastAsia"/>
          <w:b/>
          <w:sz w:val="24"/>
          <w:u w:val="single"/>
        </w:rPr>
      </w:pPr>
      <w:r w:rsidRPr="00496422">
        <w:rPr>
          <w:rFonts w:ascii="宋体" w:hAnsi="宋体" w:hint="eastAsia"/>
          <w:szCs w:val="21"/>
        </w:rPr>
        <w:t>1.本工程约定的质量保证金返还时间及比例：本工程保修期从《建设工程质量管理条例》之规定，保修期从发包人批准的竣工验收通过之日起计算。扣留工程结算价款的1.5%作为质量保证金，在整体竣工验收通过使用满</w:t>
      </w:r>
      <w:r>
        <w:rPr>
          <w:rFonts w:ascii="宋体" w:hAnsi="宋体" w:hint="eastAsia"/>
          <w:szCs w:val="21"/>
        </w:rPr>
        <w:t>1</w:t>
      </w:r>
      <w:r w:rsidRPr="00496422">
        <w:rPr>
          <w:rFonts w:ascii="宋体" w:hAnsi="宋体" w:hint="eastAsia"/>
          <w:szCs w:val="21"/>
        </w:rPr>
        <w:t>年无缺陷后14天内无息退还</w:t>
      </w:r>
      <w:r w:rsidR="00BD15EF">
        <w:rPr>
          <w:rFonts w:ascii="宋体" w:hAnsi="宋体" w:hint="eastAsia"/>
          <w:szCs w:val="21"/>
        </w:rPr>
        <w:t>。</w:t>
      </w:r>
    </w:p>
    <w:p w14:paraId="60D657DB" w14:textId="77777777" w:rsidR="002B407B" w:rsidRPr="000B088F" w:rsidRDefault="002B407B" w:rsidP="002B407B">
      <w:pPr>
        <w:spacing w:line="400" w:lineRule="exact"/>
        <w:ind w:firstLineChars="200" w:firstLine="420"/>
        <w:rPr>
          <w:rFonts w:ascii="宋体" w:hAnsi="宋体" w:hint="eastAsia"/>
          <w:szCs w:val="21"/>
        </w:rPr>
      </w:pPr>
      <w:r>
        <w:rPr>
          <w:rFonts w:ascii="宋体" w:hAnsi="宋体" w:hint="eastAsia"/>
          <w:szCs w:val="21"/>
        </w:rPr>
        <w:t>八、</w:t>
      </w:r>
      <w:r w:rsidRPr="000B088F">
        <w:rPr>
          <w:rFonts w:ascii="宋体" w:hAnsi="宋体" w:hint="eastAsia"/>
          <w:szCs w:val="21"/>
        </w:rPr>
        <w:t>本工程质量保修书，由发包人、承包人在竣工验收前共同签署，作为合同附件，其有效期限至保修期满。</w:t>
      </w:r>
    </w:p>
    <w:p w14:paraId="19F54E1E" w14:textId="77777777" w:rsidR="002B407B" w:rsidRPr="000B088F" w:rsidRDefault="002B407B" w:rsidP="002B407B">
      <w:pPr>
        <w:spacing w:line="400" w:lineRule="exact"/>
        <w:ind w:firstLineChars="200" w:firstLine="420"/>
        <w:rPr>
          <w:rFonts w:ascii="宋体" w:hAnsi="宋体" w:hint="eastAsia"/>
          <w:szCs w:val="21"/>
        </w:rPr>
      </w:pPr>
    </w:p>
    <w:p w14:paraId="72C29B67"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发包人：</w:t>
      </w:r>
      <w:r w:rsidRPr="000B088F">
        <w:rPr>
          <w:rFonts w:ascii="宋体" w:hAnsi="宋体" w:cs="宋体" w:hint="eastAsia"/>
          <w:szCs w:val="21"/>
          <w:u w:val="single"/>
        </w:rPr>
        <w:t xml:space="preserve">            </w:t>
      </w:r>
      <w:r w:rsidRPr="000B088F">
        <w:rPr>
          <w:rFonts w:ascii="宋体" w:hAnsi="宋体" w:cs="宋体" w:hint="eastAsia"/>
          <w:szCs w:val="21"/>
        </w:rPr>
        <w:t>(盖单位章)              承包人 ：</w:t>
      </w:r>
      <w:r w:rsidRPr="000B088F">
        <w:rPr>
          <w:rFonts w:ascii="宋体" w:hAnsi="宋体" w:cs="宋体" w:hint="eastAsia"/>
          <w:szCs w:val="21"/>
          <w:u w:val="single"/>
        </w:rPr>
        <w:t xml:space="preserve">            </w:t>
      </w:r>
      <w:r w:rsidRPr="000B088F">
        <w:rPr>
          <w:rFonts w:ascii="宋体" w:hAnsi="宋体" w:cs="宋体" w:hint="eastAsia"/>
          <w:szCs w:val="21"/>
        </w:rPr>
        <w:t xml:space="preserve">(盖单位章)   </w:t>
      </w:r>
    </w:p>
    <w:p w14:paraId="2ED0BBB3"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 xml:space="preserve">法定代表人或其                              法定代表人或其               </w:t>
      </w:r>
    </w:p>
    <w:p w14:paraId="18BD907B"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委托代理人：</w:t>
      </w:r>
      <w:r w:rsidRPr="000B088F">
        <w:rPr>
          <w:rFonts w:ascii="宋体" w:hAnsi="宋体" w:cs="宋体" w:hint="eastAsia"/>
          <w:szCs w:val="21"/>
          <w:u w:val="single"/>
        </w:rPr>
        <w:t xml:space="preserve">        </w:t>
      </w:r>
      <w:r w:rsidRPr="000B088F">
        <w:rPr>
          <w:rFonts w:ascii="宋体" w:hAnsi="宋体" w:cs="宋体" w:hint="eastAsia"/>
          <w:szCs w:val="21"/>
        </w:rPr>
        <w:t>(签字或盖章)            委托代理人：</w:t>
      </w:r>
      <w:r w:rsidRPr="000B088F">
        <w:rPr>
          <w:rFonts w:ascii="宋体" w:hAnsi="宋体" w:cs="宋体" w:hint="eastAsia"/>
          <w:szCs w:val="21"/>
          <w:u w:val="single"/>
        </w:rPr>
        <w:t xml:space="preserve">         </w:t>
      </w:r>
      <w:r w:rsidRPr="000B088F">
        <w:rPr>
          <w:rFonts w:ascii="宋体" w:hAnsi="宋体" w:cs="宋体" w:hint="eastAsia"/>
          <w:szCs w:val="21"/>
        </w:rPr>
        <w:t xml:space="preserve">(签字或盖章)    </w:t>
      </w:r>
    </w:p>
    <w:p w14:paraId="3B5C78FA" w14:textId="77777777" w:rsidR="002B407B" w:rsidRPr="000B088F" w:rsidRDefault="002B407B" w:rsidP="002B407B">
      <w:pPr>
        <w:spacing w:line="400" w:lineRule="exact"/>
        <w:ind w:firstLineChars="200" w:firstLine="420"/>
        <w:rPr>
          <w:rFonts w:ascii="宋体" w:hAnsi="宋体" w:cs="宋体" w:hint="eastAsia"/>
          <w:b/>
          <w:bCs/>
          <w:szCs w:val="21"/>
        </w:rPr>
      </w:pPr>
      <w:r w:rsidRPr="000B088F">
        <w:rPr>
          <w:rFonts w:ascii="宋体" w:hAnsi="宋体" w:cs="宋体" w:hint="eastAsia"/>
          <w:szCs w:val="21"/>
          <w:u w:val="single"/>
        </w:rPr>
        <w:t xml:space="preserve">     </w:t>
      </w:r>
      <w:r w:rsidRPr="000B088F">
        <w:rPr>
          <w:rFonts w:ascii="宋体" w:hAnsi="宋体" w:cs="宋体" w:hint="eastAsia"/>
          <w:szCs w:val="21"/>
        </w:rPr>
        <w:t>年</w:t>
      </w:r>
      <w:r w:rsidRPr="000B088F">
        <w:rPr>
          <w:rFonts w:ascii="宋体" w:hAnsi="宋体" w:cs="宋体" w:hint="eastAsia"/>
          <w:szCs w:val="21"/>
          <w:u w:val="single"/>
        </w:rPr>
        <w:t xml:space="preserve">     </w:t>
      </w:r>
      <w:r w:rsidRPr="000B088F">
        <w:rPr>
          <w:rFonts w:ascii="宋体" w:hAnsi="宋体" w:cs="宋体" w:hint="eastAsia"/>
          <w:szCs w:val="21"/>
        </w:rPr>
        <w:t>月</w:t>
      </w:r>
      <w:r w:rsidRPr="000B088F">
        <w:rPr>
          <w:rFonts w:ascii="宋体" w:hAnsi="宋体" w:cs="宋体" w:hint="eastAsia"/>
          <w:szCs w:val="21"/>
          <w:u w:val="single"/>
        </w:rPr>
        <w:t xml:space="preserve">     </w:t>
      </w:r>
      <w:r w:rsidRPr="000B088F">
        <w:rPr>
          <w:rFonts w:ascii="宋体" w:hAnsi="宋体" w:cs="宋体" w:hint="eastAsia"/>
          <w:szCs w:val="21"/>
        </w:rPr>
        <w:t xml:space="preserve">日                       </w:t>
      </w:r>
      <w:r w:rsidRPr="000B088F">
        <w:rPr>
          <w:rFonts w:ascii="宋体" w:hAnsi="宋体" w:cs="宋体" w:hint="eastAsia"/>
          <w:szCs w:val="21"/>
          <w:u w:val="single"/>
        </w:rPr>
        <w:t xml:space="preserve">     </w:t>
      </w:r>
      <w:r w:rsidRPr="000B088F">
        <w:rPr>
          <w:rFonts w:ascii="宋体" w:hAnsi="宋体" w:cs="宋体" w:hint="eastAsia"/>
          <w:szCs w:val="21"/>
        </w:rPr>
        <w:t>年</w:t>
      </w:r>
      <w:r w:rsidRPr="000B088F">
        <w:rPr>
          <w:rFonts w:ascii="宋体" w:hAnsi="宋体" w:cs="宋体" w:hint="eastAsia"/>
          <w:szCs w:val="21"/>
          <w:u w:val="single"/>
        </w:rPr>
        <w:t xml:space="preserve">     </w:t>
      </w:r>
      <w:r w:rsidRPr="000B088F">
        <w:rPr>
          <w:rFonts w:ascii="宋体" w:hAnsi="宋体" w:cs="宋体" w:hint="eastAsia"/>
          <w:szCs w:val="21"/>
        </w:rPr>
        <w:t>月</w:t>
      </w:r>
      <w:r w:rsidRPr="000B088F">
        <w:rPr>
          <w:rFonts w:ascii="宋体" w:hAnsi="宋体" w:cs="宋体" w:hint="eastAsia"/>
          <w:szCs w:val="21"/>
          <w:u w:val="single"/>
        </w:rPr>
        <w:t xml:space="preserve">     </w:t>
      </w:r>
      <w:r w:rsidRPr="000B088F">
        <w:rPr>
          <w:rFonts w:ascii="宋体" w:hAnsi="宋体" w:cs="宋体" w:hint="eastAsia"/>
          <w:szCs w:val="21"/>
        </w:rPr>
        <w:t xml:space="preserve">日      </w:t>
      </w:r>
      <w:r w:rsidRPr="000B088F">
        <w:rPr>
          <w:rFonts w:ascii="宋体" w:hAnsi="宋体" w:cs="宋体" w:hint="eastAsia"/>
          <w:b/>
          <w:bCs/>
          <w:szCs w:val="21"/>
        </w:rPr>
        <w:t xml:space="preserve"> </w:t>
      </w:r>
    </w:p>
    <w:p w14:paraId="6599F4CC" w14:textId="77777777" w:rsidR="002B407B" w:rsidRPr="000B088F" w:rsidRDefault="002B407B" w:rsidP="002B407B">
      <w:pPr>
        <w:spacing w:line="360" w:lineRule="exact"/>
        <w:ind w:firstLineChars="200" w:firstLine="420"/>
        <w:rPr>
          <w:rFonts w:ascii="宋体" w:hAnsi="宋体" w:hint="eastAsia"/>
          <w:szCs w:val="21"/>
        </w:rPr>
      </w:pPr>
    </w:p>
    <w:p w14:paraId="5E51181D" w14:textId="77777777" w:rsidR="002B407B" w:rsidRPr="000B088F" w:rsidRDefault="002B407B" w:rsidP="002B407B">
      <w:pPr>
        <w:spacing w:line="360" w:lineRule="exact"/>
        <w:ind w:firstLineChars="200" w:firstLine="420"/>
        <w:rPr>
          <w:rFonts w:ascii="宋体" w:hAnsi="宋体" w:hint="eastAsia"/>
          <w:szCs w:val="21"/>
        </w:rPr>
      </w:pPr>
    </w:p>
    <w:p w14:paraId="681700DA" w14:textId="77777777" w:rsidR="002B407B" w:rsidRPr="000B088F" w:rsidRDefault="002B407B" w:rsidP="002B407B">
      <w:pPr>
        <w:rPr>
          <w:rFonts w:ascii="宋体" w:hAnsi="宋体" w:hint="eastAsia"/>
          <w:szCs w:val="21"/>
        </w:rPr>
      </w:pPr>
    </w:p>
    <w:p w14:paraId="55888FC0" w14:textId="77777777" w:rsidR="002B407B" w:rsidRPr="000B088F" w:rsidRDefault="002B407B" w:rsidP="002B407B">
      <w:pPr>
        <w:rPr>
          <w:rFonts w:ascii="宋体" w:hAnsi="宋体" w:hint="eastAsia"/>
          <w:szCs w:val="21"/>
        </w:rPr>
      </w:pPr>
    </w:p>
    <w:p w14:paraId="72FF8972" w14:textId="77777777" w:rsidR="002B407B" w:rsidRPr="000B088F" w:rsidRDefault="002B407B" w:rsidP="002B407B">
      <w:pPr>
        <w:rPr>
          <w:rFonts w:ascii="宋体" w:hAnsi="宋体" w:hint="eastAsia"/>
          <w:szCs w:val="21"/>
        </w:rPr>
      </w:pPr>
    </w:p>
    <w:p w14:paraId="5048CC4E" w14:textId="77777777" w:rsidR="002B407B" w:rsidRPr="000B088F" w:rsidRDefault="002B407B" w:rsidP="002B407B">
      <w:pPr>
        <w:rPr>
          <w:rFonts w:ascii="宋体" w:hAnsi="宋体" w:hint="eastAsia"/>
          <w:szCs w:val="21"/>
        </w:rPr>
      </w:pPr>
    </w:p>
    <w:p w14:paraId="13D2A9C6" w14:textId="77777777" w:rsidR="002B407B" w:rsidRPr="000B088F" w:rsidRDefault="002B407B" w:rsidP="002B407B">
      <w:pPr>
        <w:rPr>
          <w:rFonts w:ascii="宋体" w:hAnsi="宋体" w:hint="eastAsia"/>
          <w:szCs w:val="21"/>
        </w:rPr>
      </w:pPr>
    </w:p>
    <w:p w14:paraId="13C7D7D1" w14:textId="77777777" w:rsidR="002B407B" w:rsidRPr="000B088F" w:rsidRDefault="002B407B" w:rsidP="002B407B">
      <w:pPr>
        <w:rPr>
          <w:rFonts w:ascii="宋体" w:hAnsi="宋体" w:hint="eastAsia"/>
          <w:szCs w:val="21"/>
        </w:rPr>
      </w:pPr>
    </w:p>
    <w:p w14:paraId="21765A0B" w14:textId="77777777" w:rsidR="00B42B77" w:rsidRDefault="00B42B77" w:rsidP="002B407B">
      <w:pPr>
        <w:pStyle w:val="33"/>
        <w:spacing w:before="120" w:after="120"/>
        <w:jc w:val="center"/>
        <w:rPr>
          <w:rFonts w:ascii="宋体" w:hAnsi="宋体" w:hint="eastAsia"/>
          <w:szCs w:val="24"/>
        </w:rPr>
        <w:sectPr w:rsidR="00B42B77" w:rsidSect="003236AE">
          <w:pgSz w:w="11907" w:h="16840"/>
          <w:pgMar w:top="1440" w:right="1797" w:bottom="1440" w:left="1797" w:header="851" w:footer="992" w:gutter="0"/>
          <w:cols w:space="720"/>
        </w:sectPr>
      </w:pPr>
      <w:bookmarkStart w:id="140" w:name="_Toc328599786"/>
    </w:p>
    <w:p w14:paraId="4D9959D4" w14:textId="77777777" w:rsidR="002B407B" w:rsidRPr="000B088F" w:rsidRDefault="002B407B" w:rsidP="002B407B">
      <w:pPr>
        <w:pStyle w:val="33"/>
        <w:spacing w:before="120" w:after="120"/>
        <w:jc w:val="center"/>
        <w:rPr>
          <w:rFonts w:ascii="宋体" w:hAnsi="宋体" w:hint="eastAsia"/>
          <w:szCs w:val="24"/>
        </w:rPr>
      </w:pPr>
      <w:r w:rsidRPr="000B088F">
        <w:rPr>
          <w:rFonts w:ascii="宋体" w:hAnsi="宋体" w:hint="eastAsia"/>
          <w:szCs w:val="24"/>
        </w:rPr>
        <w:lastRenderedPageBreak/>
        <w:t>建设工程廉政责任书</w:t>
      </w:r>
      <w:bookmarkEnd w:id="140"/>
    </w:p>
    <w:p w14:paraId="0F180371" w14:textId="3FED4838" w:rsidR="002B407B" w:rsidRPr="00B1418A" w:rsidRDefault="002B407B" w:rsidP="002B407B">
      <w:pPr>
        <w:spacing w:line="400" w:lineRule="exact"/>
        <w:rPr>
          <w:rFonts w:ascii="宋体" w:hAnsi="宋体" w:hint="eastAsia"/>
          <w:b/>
          <w:szCs w:val="21"/>
        </w:rPr>
      </w:pPr>
      <w:r w:rsidRPr="00B1418A">
        <w:rPr>
          <w:rFonts w:ascii="宋体" w:hAnsi="宋体" w:hint="eastAsia"/>
          <w:b/>
          <w:szCs w:val="21"/>
        </w:rPr>
        <w:t>发包人：</w:t>
      </w:r>
      <w:r w:rsidR="00B520C4">
        <w:rPr>
          <w:rFonts w:ascii="宋体" w:hAnsi="宋体" w:hint="eastAsia"/>
          <w:b/>
          <w:szCs w:val="21"/>
          <w:u w:val="single"/>
        </w:rPr>
        <w:t>余姚市妇幼保健院（余姚市第二人民医院）</w:t>
      </w:r>
      <w:r w:rsidRPr="00B1418A">
        <w:rPr>
          <w:rFonts w:ascii="宋体" w:hAnsi="宋体" w:hint="eastAsia"/>
          <w:b/>
          <w:szCs w:val="21"/>
          <w:u w:val="single"/>
        </w:rPr>
        <w:t xml:space="preserve">      </w:t>
      </w:r>
    </w:p>
    <w:p w14:paraId="2748CF55" w14:textId="34D68E9C" w:rsidR="002B407B" w:rsidRPr="00B1418A" w:rsidRDefault="002B407B" w:rsidP="002B407B">
      <w:pPr>
        <w:spacing w:line="400" w:lineRule="exact"/>
        <w:rPr>
          <w:rFonts w:ascii="宋体" w:hAnsi="宋体" w:cs="宋体" w:hint="eastAsia"/>
          <w:b/>
          <w:szCs w:val="21"/>
          <w:u w:val="single"/>
        </w:rPr>
      </w:pPr>
      <w:r w:rsidRPr="00B1418A">
        <w:rPr>
          <w:rFonts w:ascii="宋体" w:hAnsi="宋体" w:cs="宋体" w:hint="eastAsia"/>
          <w:b/>
          <w:szCs w:val="21"/>
        </w:rPr>
        <w:t>承包人：</w:t>
      </w:r>
      <w:r w:rsidRPr="00B1418A">
        <w:rPr>
          <w:rFonts w:ascii="宋体" w:hAnsi="宋体" w:cs="宋体" w:hint="eastAsia"/>
          <w:b/>
          <w:szCs w:val="21"/>
          <w:u w:val="single"/>
        </w:rPr>
        <w:t xml:space="preserve">                    </w:t>
      </w:r>
      <w:r w:rsidR="00110D8C">
        <w:rPr>
          <w:rFonts w:ascii="宋体" w:hAnsi="宋体" w:cs="宋体" w:hint="eastAsia"/>
          <w:b/>
          <w:szCs w:val="21"/>
          <w:u w:val="single"/>
        </w:rPr>
        <w:t xml:space="preserve">                  </w:t>
      </w:r>
      <w:r w:rsidRPr="00B1418A">
        <w:rPr>
          <w:rFonts w:ascii="宋体" w:hAnsi="宋体" w:cs="宋体" w:hint="eastAsia"/>
          <w:b/>
          <w:szCs w:val="21"/>
          <w:u w:val="single"/>
        </w:rPr>
        <w:t xml:space="preserve">      </w:t>
      </w:r>
    </w:p>
    <w:p w14:paraId="2F46BC15" w14:textId="4049F460" w:rsidR="002B407B" w:rsidRPr="00B1418A" w:rsidRDefault="002B407B" w:rsidP="002B407B">
      <w:pPr>
        <w:spacing w:line="400" w:lineRule="exact"/>
        <w:rPr>
          <w:rFonts w:ascii="宋体" w:hAnsi="宋体" w:cs="宋体" w:hint="eastAsia"/>
          <w:b/>
          <w:szCs w:val="21"/>
          <w:u w:val="single"/>
        </w:rPr>
      </w:pPr>
      <w:r w:rsidRPr="00B1418A">
        <w:rPr>
          <w:rFonts w:ascii="宋体" w:hAnsi="宋体" w:cs="宋体" w:hint="eastAsia"/>
          <w:b/>
          <w:szCs w:val="21"/>
        </w:rPr>
        <w:t>项目名称：</w:t>
      </w:r>
      <w:r w:rsidR="00B520C4">
        <w:rPr>
          <w:rFonts w:ascii="宋体" w:hAnsi="宋体" w:cs="宋体" w:hint="eastAsia"/>
          <w:b/>
          <w:szCs w:val="21"/>
          <w:u w:val="single"/>
        </w:rPr>
        <w:t>余姚市妇幼保健院保庆院区改造工程</w:t>
      </w:r>
      <w:r w:rsidR="0023530E">
        <w:rPr>
          <w:rFonts w:ascii="宋体" w:hAnsi="宋体" w:cs="宋体" w:hint="eastAsia"/>
          <w:b/>
          <w:szCs w:val="21"/>
          <w:u w:val="single"/>
        </w:rPr>
        <w:t xml:space="preserve"> </w:t>
      </w:r>
      <w:r w:rsidR="00110D8C">
        <w:rPr>
          <w:rFonts w:ascii="宋体" w:hAnsi="宋体" w:cs="宋体" w:hint="eastAsia"/>
          <w:b/>
          <w:szCs w:val="21"/>
          <w:u w:val="single"/>
        </w:rPr>
        <w:t xml:space="preserve">     </w:t>
      </w:r>
      <w:r w:rsidR="0023530E">
        <w:rPr>
          <w:rFonts w:ascii="宋体" w:hAnsi="宋体" w:cs="宋体" w:hint="eastAsia"/>
          <w:b/>
          <w:szCs w:val="21"/>
          <w:u w:val="single"/>
        </w:rPr>
        <w:t xml:space="preserve">    </w:t>
      </w:r>
    </w:p>
    <w:p w14:paraId="47AA410E"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698E7E3D"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一、双方的责任</w:t>
      </w:r>
    </w:p>
    <w:p w14:paraId="1A8DE74B"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1.1应严格遵守国家关于建设工程的有关法律、法规，相关政策，以及廉政建设的各项规定。</w:t>
      </w:r>
    </w:p>
    <w:p w14:paraId="50EEE8C2"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1.2严格执行建设工程合同文件，自觉按合同办事。</w:t>
      </w:r>
    </w:p>
    <w:p w14:paraId="78644360"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1.3各项活动必须坚持公开、公平、公正、诚信、透明的原则(除法律法规另有规定者外)，不得为获取不正当的利益，损害国家、集体和对方利益，不得违反建设工程管理的规章制度。</w:t>
      </w:r>
    </w:p>
    <w:p w14:paraId="39799F1B"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1.4发现对方在业务活动中有违规、违纪、违法行为的，应及时提醒对方，情节严重的，应向其上级主管部门或纪检监察、司法等有关机关举报。</w:t>
      </w:r>
    </w:p>
    <w:p w14:paraId="09D99193"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二、发包人责任</w:t>
      </w:r>
    </w:p>
    <w:p w14:paraId="7AB261CE"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发包人的领导和从事该建设工程项目的工作人员，在工程建设的事前、事中、事后应遵守以下规定：</w:t>
      </w:r>
    </w:p>
    <w:p w14:paraId="285F1EE3"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2.1不得向承包人和相关单位索要或接受回扣、礼金、有价证券、贵重物品和好处费、感谢费等。</w:t>
      </w:r>
    </w:p>
    <w:p w14:paraId="6430B877"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2.2不得在承包人和相关单位报销任何应由发包人或个人支付的费用。</w:t>
      </w:r>
    </w:p>
    <w:p w14:paraId="3C218A71"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2.3不得要求、暗示或接受承包人和相关单位为个人装修住房、婚丧嫁娶、配偶子女的工作安排以及出国(境)、旅游等提供方便。</w:t>
      </w:r>
    </w:p>
    <w:p w14:paraId="6DC8E964"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2.4不得参加有可能影响公正执行公务的承包人和相关单位的宴请、健身、娱乐等活动。</w:t>
      </w:r>
    </w:p>
    <w:p w14:paraId="4FAE8116"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2.5不得向承包人和相关单位介绍或为配偶、子女、亲属参与同发包人工程建设管理合同有关的业务活动；不得以任何理由要求承包人和相关单位使用某种产品、材料和设备。</w:t>
      </w:r>
    </w:p>
    <w:p w14:paraId="749B0839"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三、承包人责任</w:t>
      </w:r>
    </w:p>
    <w:p w14:paraId="7A976DBC"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应与发包人保持正常的业务交往，按照有关法律法规和程序开展业务工作，严格执行工程建设的有关方针、政策，执行工程建设强制性标准，并遵守以下规定：</w:t>
      </w:r>
    </w:p>
    <w:p w14:paraId="1E59CF64"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3.1不得以任何理由向发包人及其工作人员索要、接受或赠送礼金、有价证券、贵重物品及回扣、好处费、感谢费等。</w:t>
      </w:r>
    </w:p>
    <w:p w14:paraId="7676002C"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3.2不得以任何理由为发包人和相关单位报销应由对方或个人支付的费用。</w:t>
      </w:r>
    </w:p>
    <w:p w14:paraId="27F197D0"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3.3不得接受或暗示为发包人、相关单位或个人装修住房、婚丧嫁娶、配偶子女的工作</w:t>
      </w:r>
      <w:r w:rsidRPr="000B088F">
        <w:rPr>
          <w:rFonts w:ascii="宋体" w:hAnsi="宋体" w:cs="宋体" w:hint="eastAsia"/>
          <w:szCs w:val="21"/>
        </w:rPr>
        <w:lastRenderedPageBreak/>
        <w:t>安排以及出国(境)、旅游等提供方便。</w:t>
      </w:r>
    </w:p>
    <w:p w14:paraId="7A59DBE7"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3.4不得以任何理由为发包人、相关单位或个人组织有可能影响公正执行公务的宴请、健身、娱乐等活动。</w:t>
      </w:r>
    </w:p>
    <w:p w14:paraId="645628D9"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四、违约责任</w:t>
      </w:r>
    </w:p>
    <w:p w14:paraId="5869F774"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4.1发包人工作人员有违反本责任书第一、二条责任行为的，依据有关法律、法规给予处理；涉嫌犯罪的，移交司法机关追究刑事责任；给承包人单位造成经济损失的，应予以赔偿。</w:t>
      </w:r>
    </w:p>
    <w:p w14:paraId="7447092F"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4.2承包人工作人员有违反本责任书第一、三条责任行为的，依据有关法律法规处理；涉嫌犯罪的，移交司法机关追究刑事责任；给发包人单位造成经济损失的，应予以赔偿。</w:t>
      </w:r>
    </w:p>
    <w:p w14:paraId="64384D6D"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4.3本责任书作为建设工程合同的组成部分，与建设工程合同具有同等法律效力。经双方签署后立即生效。</w:t>
      </w:r>
    </w:p>
    <w:p w14:paraId="5EFF4A74"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五、责任书有效期</w:t>
      </w:r>
    </w:p>
    <w:p w14:paraId="02D827A6"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本责任书的有效期为双方签署之日起至该工程项目竣工验收合格时止。</w:t>
      </w:r>
    </w:p>
    <w:p w14:paraId="3975C72C"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六、责任书份数</w:t>
      </w:r>
    </w:p>
    <w:p w14:paraId="7666C1D8"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本责任书一式陆份，发包人承包人各执叁份。</w:t>
      </w:r>
    </w:p>
    <w:p w14:paraId="5F276AA9" w14:textId="77777777" w:rsidR="002B407B" w:rsidRPr="000B088F" w:rsidRDefault="002B407B" w:rsidP="002B407B">
      <w:pPr>
        <w:spacing w:line="400" w:lineRule="exact"/>
        <w:ind w:firstLineChars="200" w:firstLine="420"/>
        <w:rPr>
          <w:rFonts w:ascii="宋体" w:hAnsi="宋体" w:cs="宋体" w:hint="eastAsia"/>
          <w:szCs w:val="21"/>
        </w:rPr>
      </w:pPr>
    </w:p>
    <w:p w14:paraId="0633C484"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发包人：</w:t>
      </w:r>
      <w:r w:rsidRPr="000B088F">
        <w:rPr>
          <w:rFonts w:ascii="宋体" w:hAnsi="宋体" w:cs="宋体" w:hint="eastAsia"/>
          <w:szCs w:val="21"/>
          <w:u w:val="single"/>
        </w:rPr>
        <w:t xml:space="preserve">            </w:t>
      </w:r>
      <w:r w:rsidRPr="000B088F">
        <w:rPr>
          <w:rFonts w:ascii="宋体" w:hAnsi="宋体" w:cs="宋体" w:hint="eastAsia"/>
          <w:szCs w:val="21"/>
        </w:rPr>
        <w:t>(盖单位章)              承包人 ：</w:t>
      </w:r>
      <w:r w:rsidRPr="000B088F">
        <w:rPr>
          <w:rFonts w:ascii="宋体" w:hAnsi="宋体" w:cs="宋体" w:hint="eastAsia"/>
          <w:szCs w:val="21"/>
          <w:u w:val="single"/>
        </w:rPr>
        <w:t xml:space="preserve">            </w:t>
      </w:r>
      <w:r w:rsidRPr="000B088F">
        <w:rPr>
          <w:rFonts w:ascii="宋体" w:hAnsi="宋体" w:cs="宋体" w:hint="eastAsia"/>
          <w:szCs w:val="21"/>
        </w:rPr>
        <w:t xml:space="preserve">(盖单位章)   </w:t>
      </w:r>
    </w:p>
    <w:p w14:paraId="0B06BDBE"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 xml:space="preserve">法定代表人或其                              法定代表人或其               </w:t>
      </w:r>
    </w:p>
    <w:p w14:paraId="1CA9E7EF"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委托代理人：</w:t>
      </w:r>
      <w:r w:rsidRPr="000B088F">
        <w:rPr>
          <w:rFonts w:ascii="宋体" w:hAnsi="宋体" w:cs="宋体" w:hint="eastAsia"/>
          <w:szCs w:val="21"/>
          <w:u w:val="single"/>
        </w:rPr>
        <w:t xml:space="preserve">        </w:t>
      </w:r>
      <w:r w:rsidRPr="000B088F">
        <w:rPr>
          <w:rFonts w:ascii="宋体" w:hAnsi="宋体" w:cs="宋体" w:hint="eastAsia"/>
          <w:szCs w:val="21"/>
        </w:rPr>
        <w:t>(签字或盖章)            委托代理人：</w:t>
      </w:r>
      <w:r w:rsidRPr="000B088F">
        <w:rPr>
          <w:rFonts w:ascii="宋体" w:hAnsi="宋体" w:cs="宋体" w:hint="eastAsia"/>
          <w:szCs w:val="21"/>
          <w:u w:val="single"/>
        </w:rPr>
        <w:t xml:space="preserve">         </w:t>
      </w:r>
      <w:r w:rsidRPr="000B088F">
        <w:rPr>
          <w:rFonts w:ascii="宋体" w:hAnsi="宋体" w:cs="宋体" w:hint="eastAsia"/>
          <w:szCs w:val="21"/>
        </w:rPr>
        <w:t xml:space="preserve">(签字或盖章)    </w:t>
      </w:r>
    </w:p>
    <w:p w14:paraId="3D33815C" w14:textId="77777777" w:rsidR="002B407B" w:rsidRPr="000B088F" w:rsidRDefault="002B407B" w:rsidP="002B407B">
      <w:pPr>
        <w:spacing w:line="400" w:lineRule="exact"/>
        <w:ind w:firstLineChars="200" w:firstLine="420"/>
        <w:rPr>
          <w:rFonts w:ascii="宋体" w:hAnsi="宋体" w:cs="宋体" w:hint="eastAsia"/>
          <w:b/>
          <w:bCs/>
          <w:szCs w:val="21"/>
        </w:rPr>
      </w:pPr>
      <w:r w:rsidRPr="000B088F">
        <w:rPr>
          <w:rFonts w:ascii="宋体" w:hAnsi="宋体" w:cs="宋体" w:hint="eastAsia"/>
          <w:szCs w:val="21"/>
          <w:u w:val="single"/>
        </w:rPr>
        <w:t xml:space="preserve">     </w:t>
      </w:r>
      <w:r w:rsidRPr="000B088F">
        <w:rPr>
          <w:rFonts w:ascii="宋体" w:hAnsi="宋体" w:cs="宋体" w:hint="eastAsia"/>
          <w:szCs w:val="21"/>
        </w:rPr>
        <w:t>年</w:t>
      </w:r>
      <w:r w:rsidRPr="000B088F">
        <w:rPr>
          <w:rFonts w:ascii="宋体" w:hAnsi="宋体" w:cs="宋体" w:hint="eastAsia"/>
          <w:szCs w:val="21"/>
          <w:u w:val="single"/>
        </w:rPr>
        <w:t xml:space="preserve">     </w:t>
      </w:r>
      <w:r w:rsidRPr="000B088F">
        <w:rPr>
          <w:rFonts w:ascii="宋体" w:hAnsi="宋体" w:cs="宋体" w:hint="eastAsia"/>
          <w:szCs w:val="21"/>
        </w:rPr>
        <w:t>月</w:t>
      </w:r>
      <w:r w:rsidRPr="000B088F">
        <w:rPr>
          <w:rFonts w:ascii="宋体" w:hAnsi="宋体" w:cs="宋体" w:hint="eastAsia"/>
          <w:szCs w:val="21"/>
          <w:u w:val="single"/>
        </w:rPr>
        <w:t xml:space="preserve">     </w:t>
      </w:r>
      <w:r w:rsidRPr="000B088F">
        <w:rPr>
          <w:rFonts w:ascii="宋体" w:hAnsi="宋体" w:cs="宋体" w:hint="eastAsia"/>
          <w:szCs w:val="21"/>
        </w:rPr>
        <w:t xml:space="preserve">日                       </w:t>
      </w:r>
      <w:r w:rsidRPr="000B088F">
        <w:rPr>
          <w:rFonts w:ascii="宋体" w:hAnsi="宋体" w:cs="宋体" w:hint="eastAsia"/>
          <w:szCs w:val="21"/>
          <w:u w:val="single"/>
        </w:rPr>
        <w:t xml:space="preserve">     </w:t>
      </w:r>
      <w:r w:rsidRPr="000B088F">
        <w:rPr>
          <w:rFonts w:ascii="宋体" w:hAnsi="宋体" w:cs="宋体" w:hint="eastAsia"/>
          <w:szCs w:val="21"/>
        </w:rPr>
        <w:t>年</w:t>
      </w:r>
      <w:r w:rsidRPr="000B088F">
        <w:rPr>
          <w:rFonts w:ascii="宋体" w:hAnsi="宋体" w:cs="宋体" w:hint="eastAsia"/>
          <w:szCs w:val="21"/>
          <w:u w:val="single"/>
        </w:rPr>
        <w:t xml:space="preserve">     </w:t>
      </w:r>
      <w:r w:rsidRPr="000B088F">
        <w:rPr>
          <w:rFonts w:ascii="宋体" w:hAnsi="宋体" w:cs="宋体" w:hint="eastAsia"/>
          <w:szCs w:val="21"/>
        </w:rPr>
        <w:t>月</w:t>
      </w:r>
      <w:r w:rsidRPr="000B088F">
        <w:rPr>
          <w:rFonts w:ascii="宋体" w:hAnsi="宋体" w:cs="宋体" w:hint="eastAsia"/>
          <w:szCs w:val="21"/>
          <w:u w:val="single"/>
        </w:rPr>
        <w:t xml:space="preserve">     </w:t>
      </w:r>
      <w:r w:rsidRPr="000B088F">
        <w:rPr>
          <w:rFonts w:ascii="宋体" w:hAnsi="宋体" w:cs="宋体" w:hint="eastAsia"/>
          <w:szCs w:val="21"/>
        </w:rPr>
        <w:t xml:space="preserve">日      </w:t>
      </w:r>
      <w:r w:rsidRPr="000B088F">
        <w:rPr>
          <w:rFonts w:ascii="宋体" w:hAnsi="宋体" w:cs="宋体" w:hint="eastAsia"/>
          <w:b/>
          <w:bCs/>
          <w:szCs w:val="21"/>
        </w:rPr>
        <w:t xml:space="preserve"> </w:t>
      </w:r>
    </w:p>
    <w:p w14:paraId="7BF66F79" w14:textId="77777777" w:rsidR="002B407B" w:rsidRPr="000B088F" w:rsidRDefault="002B407B" w:rsidP="002B407B">
      <w:pPr>
        <w:rPr>
          <w:rFonts w:ascii="宋体" w:hAnsi="宋体" w:cs="宋体" w:hint="eastAsia"/>
          <w:szCs w:val="21"/>
        </w:rPr>
      </w:pPr>
    </w:p>
    <w:p w14:paraId="0469FC66" w14:textId="22704A68" w:rsidR="002B407B" w:rsidRPr="000B088F" w:rsidRDefault="002B407B" w:rsidP="00A60CE0">
      <w:pPr>
        <w:spacing w:line="320" w:lineRule="exact"/>
        <w:ind w:firstLineChars="200" w:firstLine="420"/>
        <w:rPr>
          <w:b/>
          <w:sz w:val="24"/>
        </w:rPr>
      </w:pPr>
      <w:r w:rsidRPr="000B088F">
        <w:rPr>
          <w:rFonts w:ascii="宋体" w:hAnsi="宋体" w:cs="宋体" w:hint="eastAsia"/>
          <w:szCs w:val="21"/>
        </w:rPr>
        <w:t xml:space="preserve">                               </w:t>
      </w:r>
    </w:p>
    <w:p w14:paraId="326DF51E" w14:textId="77777777" w:rsidR="00031EFE" w:rsidRDefault="00031EFE" w:rsidP="002B407B">
      <w:pPr>
        <w:tabs>
          <w:tab w:val="left" w:pos="0"/>
          <w:tab w:val="left" w:pos="1134"/>
        </w:tabs>
        <w:adjustRightInd w:val="0"/>
        <w:snapToGrid w:val="0"/>
        <w:spacing w:line="460" w:lineRule="exact"/>
        <w:jc w:val="center"/>
        <w:rPr>
          <w:rFonts w:ascii="宋体" w:hAnsi="宋体" w:hint="eastAsia"/>
          <w:b/>
          <w:bCs/>
          <w:sz w:val="32"/>
        </w:rPr>
        <w:sectPr w:rsidR="00031EFE" w:rsidSect="003236AE">
          <w:pgSz w:w="11907" w:h="16840"/>
          <w:pgMar w:top="1440" w:right="1797" w:bottom="1440" w:left="1797" w:header="851" w:footer="992" w:gutter="0"/>
          <w:cols w:space="720"/>
        </w:sectPr>
      </w:pPr>
    </w:p>
    <w:p w14:paraId="70078A77" w14:textId="77777777" w:rsidR="002B407B" w:rsidRPr="000B088F" w:rsidRDefault="002B407B" w:rsidP="002B407B">
      <w:pPr>
        <w:tabs>
          <w:tab w:val="left" w:pos="0"/>
          <w:tab w:val="left" w:pos="1134"/>
        </w:tabs>
        <w:adjustRightInd w:val="0"/>
        <w:snapToGrid w:val="0"/>
        <w:spacing w:line="460" w:lineRule="exact"/>
        <w:jc w:val="center"/>
        <w:rPr>
          <w:rFonts w:ascii="宋体" w:hAnsi="宋体" w:hint="eastAsia"/>
          <w:b/>
          <w:bCs/>
          <w:sz w:val="32"/>
        </w:rPr>
      </w:pPr>
      <w:r w:rsidRPr="000B088F">
        <w:rPr>
          <w:rFonts w:ascii="宋体" w:hAnsi="宋体" w:hint="eastAsia"/>
          <w:b/>
          <w:bCs/>
          <w:sz w:val="32"/>
        </w:rPr>
        <w:lastRenderedPageBreak/>
        <w:t>安全生产合同</w:t>
      </w:r>
    </w:p>
    <w:p w14:paraId="6C57E273" w14:textId="77777777" w:rsidR="002B407B" w:rsidRPr="000B088F" w:rsidRDefault="002B407B" w:rsidP="002B407B">
      <w:pPr>
        <w:spacing w:line="400" w:lineRule="exact"/>
        <w:ind w:firstLineChars="200" w:firstLine="420"/>
        <w:rPr>
          <w:rFonts w:ascii="宋体" w:hAnsi="宋体" w:cs="宋体" w:hint="eastAsia"/>
          <w:szCs w:val="21"/>
          <w:u w:val="single"/>
        </w:rPr>
      </w:pPr>
      <w:r w:rsidRPr="000B088F">
        <w:rPr>
          <w:rFonts w:ascii="宋体" w:hAnsi="宋体" w:cs="宋体" w:hint="eastAsia"/>
          <w:szCs w:val="21"/>
        </w:rPr>
        <w:t>为在</w:t>
      </w:r>
      <w:r w:rsidRPr="000B088F">
        <w:rPr>
          <w:rFonts w:ascii="宋体" w:hAnsi="宋体" w:cs="宋体" w:hint="eastAsia"/>
          <w:szCs w:val="21"/>
          <w:u w:val="single"/>
        </w:rPr>
        <w:t xml:space="preserve">                 </w:t>
      </w:r>
      <w:r w:rsidRPr="000B088F">
        <w:rPr>
          <w:rFonts w:ascii="宋体" w:hAnsi="宋体" w:cs="宋体" w:hint="eastAsia"/>
          <w:szCs w:val="21"/>
        </w:rPr>
        <w:t>采购合同的实施过程中创造安全、高效的施工环境，切实搞好本工程的安全管理工作，本工程发包人</w:t>
      </w:r>
      <w:r w:rsidRPr="000B088F">
        <w:rPr>
          <w:rFonts w:ascii="宋体" w:hAnsi="宋体" w:cs="宋体" w:hint="eastAsia"/>
          <w:szCs w:val="21"/>
          <w:u w:val="single"/>
        </w:rPr>
        <w:t xml:space="preserve">                 </w:t>
      </w:r>
      <w:r w:rsidRPr="000B088F">
        <w:rPr>
          <w:rFonts w:ascii="宋体" w:hAnsi="宋体" w:cs="宋体" w:hint="eastAsia"/>
          <w:szCs w:val="21"/>
        </w:rPr>
        <w:t>（以下简称：“发包人”）与承包人</w:t>
      </w:r>
      <w:r w:rsidRPr="000B088F">
        <w:rPr>
          <w:rFonts w:ascii="宋体" w:hAnsi="宋体" w:cs="宋体" w:hint="eastAsia"/>
          <w:szCs w:val="21"/>
          <w:u w:val="single"/>
        </w:rPr>
        <w:t xml:space="preserve">                 </w:t>
      </w:r>
      <w:r w:rsidRPr="000B088F">
        <w:rPr>
          <w:rFonts w:ascii="宋体" w:hAnsi="宋体" w:cs="宋体" w:hint="eastAsia"/>
          <w:szCs w:val="21"/>
        </w:rPr>
        <w:t>（以下简称“承包人”）特此签订安全生产合同。</w:t>
      </w:r>
    </w:p>
    <w:p w14:paraId="02975349"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一、发包人职责</w:t>
      </w:r>
    </w:p>
    <w:p w14:paraId="0262D497"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1.严格遵守国家有关安全生产的法律法规，认真执行工程承包合同中的有关安全要求。</w:t>
      </w:r>
    </w:p>
    <w:p w14:paraId="248259C2"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2.按照“安全第一、预防为主”和坚持“管生产必需安全”的原则进行安全生产</w:t>
      </w:r>
      <w:hyperlink r:id="rId11" w:history="1">
        <w:r w:rsidRPr="000B088F">
          <w:rPr>
            <w:rFonts w:ascii="宋体" w:hAnsi="宋体" w:cs="宋体" w:hint="eastAsia"/>
            <w:szCs w:val="21"/>
          </w:rPr>
          <w:t>管理</w:t>
        </w:r>
      </w:hyperlink>
      <w:r w:rsidRPr="000B088F">
        <w:rPr>
          <w:rFonts w:ascii="宋体" w:hAnsi="宋体" w:cs="宋体" w:hint="eastAsia"/>
          <w:szCs w:val="21"/>
        </w:rPr>
        <w:t>，做到生产与安全工作同时</w:t>
      </w:r>
      <w:hyperlink r:id="rId12" w:history="1">
        <w:r w:rsidRPr="000B088F">
          <w:rPr>
            <w:rFonts w:ascii="宋体" w:hAnsi="宋体" w:cs="宋体" w:hint="eastAsia"/>
            <w:szCs w:val="21"/>
          </w:rPr>
          <w:t>计划</w:t>
        </w:r>
      </w:hyperlink>
      <w:r w:rsidRPr="000B088F">
        <w:rPr>
          <w:rFonts w:ascii="宋体" w:hAnsi="宋体" w:cs="宋体" w:hint="eastAsia"/>
          <w:szCs w:val="21"/>
        </w:rPr>
        <w:t>、布置、检查、</w:t>
      </w:r>
      <w:hyperlink r:id="rId13" w:history="1">
        <w:r w:rsidRPr="000B088F">
          <w:rPr>
            <w:rFonts w:ascii="宋体" w:hAnsi="宋体" w:cs="宋体" w:hint="eastAsia"/>
            <w:szCs w:val="21"/>
          </w:rPr>
          <w:t>总结</w:t>
        </w:r>
      </w:hyperlink>
      <w:r w:rsidRPr="000B088F">
        <w:rPr>
          <w:rFonts w:ascii="宋体" w:hAnsi="宋体" w:cs="宋体" w:hint="eastAsia"/>
          <w:szCs w:val="21"/>
        </w:rPr>
        <w:t>和评比。</w:t>
      </w:r>
    </w:p>
    <w:p w14:paraId="37BA3B18"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3.重要的安全设施必须坚持与主体工程“三同时”的原则，即：同时设计、审批；同时施工，同时验收，投入使用。</w:t>
      </w:r>
    </w:p>
    <w:p w14:paraId="7E79CED2"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4.定期召开安全生产调度会，及时传达中央及地方有关安全生产的精神。</w:t>
      </w:r>
    </w:p>
    <w:p w14:paraId="22005CF4"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5.组织对承包人施工现场安全生产检查，监督承包人及时处理发现的各种安全隐患。</w:t>
      </w:r>
    </w:p>
    <w:p w14:paraId="02FAD07D"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二、承包人职责</w:t>
      </w:r>
    </w:p>
    <w:p w14:paraId="6B1D08B3"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1.严格遵守国家有关安全生产的</w:t>
      </w:r>
      <w:hyperlink r:id="rId14" w:history="1">
        <w:r w:rsidRPr="000B088F">
          <w:rPr>
            <w:rFonts w:ascii="宋体" w:hAnsi="宋体" w:cs="宋体" w:hint="eastAsia"/>
            <w:szCs w:val="21"/>
          </w:rPr>
          <w:t>法律</w:t>
        </w:r>
      </w:hyperlink>
      <w:r w:rsidRPr="000B088F">
        <w:rPr>
          <w:rFonts w:ascii="宋体" w:hAnsi="宋体" w:cs="宋体" w:hint="eastAsia"/>
          <w:szCs w:val="21"/>
        </w:rPr>
        <w:t>法规、有关安全生产的规定，认真执行工程承包合同中的有关安全要求。</w:t>
      </w:r>
    </w:p>
    <w:p w14:paraId="53E3AB32"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2.坚持“安全第一、预防为主”和“管生产必须管安全”的原则，加强安全生产宣传教育，增强全员安全生产意识，建立健全各项安全生产的</w:t>
      </w:r>
      <w:hyperlink r:id="rId15" w:history="1">
        <w:r w:rsidRPr="000B088F">
          <w:rPr>
            <w:rFonts w:ascii="宋体" w:hAnsi="宋体" w:cs="宋体" w:hint="eastAsia"/>
            <w:szCs w:val="21"/>
          </w:rPr>
          <w:t>管理</w:t>
        </w:r>
      </w:hyperlink>
      <w:r w:rsidRPr="000B088F">
        <w:rPr>
          <w:rFonts w:ascii="宋体" w:hAnsi="宋体" w:cs="宋体" w:hint="eastAsia"/>
          <w:szCs w:val="21"/>
        </w:rPr>
        <w:t>机械和安全生产</w:t>
      </w:r>
      <w:hyperlink r:id="rId16" w:history="1">
        <w:r w:rsidRPr="000B088F">
          <w:rPr>
            <w:rFonts w:ascii="宋体" w:hAnsi="宋体" w:cs="宋体" w:hint="eastAsia"/>
            <w:szCs w:val="21"/>
          </w:rPr>
          <w:t>管理</w:t>
        </w:r>
      </w:hyperlink>
      <w:r w:rsidRPr="000B088F">
        <w:rPr>
          <w:rFonts w:ascii="宋体" w:hAnsi="宋体" w:cs="宋体" w:hint="eastAsia"/>
          <w:szCs w:val="21"/>
        </w:rPr>
        <w:t>制度，配备专职及兼职安全检查人员，有组织有领导地开展安全生产活动。各级领导、工程技术人员、生产</w:t>
      </w:r>
      <w:hyperlink r:id="rId17" w:history="1">
        <w:r w:rsidRPr="000B088F">
          <w:rPr>
            <w:rFonts w:ascii="宋体" w:hAnsi="宋体" w:cs="宋体" w:hint="eastAsia"/>
            <w:szCs w:val="21"/>
          </w:rPr>
          <w:t>管理</w:t>
        </w:r>
      </w:hyperlink>
      <w:r w:rsidRPr="000B088F">
        <w:rPr>
          <w:rFonts w:ascii="宋体" w:hAnsi="宋体" w:cs="宋体" w:hint="eastAsia"/>
          <w:szCs w:val="21"/>
        </w:rPr>
        <w:t>人员和具体操作人员。必须熟悉和遵守本条款的各项规定，做到生产与安全工作同时</w:t>
      </w:r>
      <w:hyperlink r:id="rId18" w:history="1">
        <w:r w:rsidRPr="000B088F">
          <w:rPr>
            <w:rFonts w:ascii="宋体" w:hAnsi="宋体" w:cs="宋体" w:hint="eastAsia"/>
            <w:szCs w:val="21"/>
          </w:rPr>
          <w:t>计划</w:t>
        </w:r>
      </w:hyperlink>
      <w:r w:rsidRPr="000B088F">
        <w:rPr>
          <w:rFonts w:ascii="宋体" w:hAnsi="宋体" w:cs="宋体" w:hint="eastAsia"/>
          <w:szCs w:val="21"/>
        </w:rPr>
        <w:t>、布置、检查、</w:t>
      </w:r>
      <w:hyperlink r:id="rId19" w:history="1">
        <w:r w:rsidRPr="000B088F">
          <w:rPr>
            <w:rFonts w:ascii="宋体" w:hAnsi="宋体" w:cs="宋体" w:hint="eastAsia"/>
            <w:szCs w:val="21"/>
          </w:rPr>
          <w:t>总结</w:t>
        </w:r>
      </w:hyperlink>
      <w:r w:rsidRPr="000B088F">
        <w:rPr>
          <w:rFonts w:ascii="宋体" w:hAnsi="宋体" w:cs="宋体" w:hint="eastAsia"/>
          <w:szCs w:val="21"/>
        </w:rPr>
        <w:t>和评比。</w:t>
      </w:r>
    </w:p>
    <w:p w14:paraId="602B8AC8"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 xml:space="preserve"> 3.建立健全安全生产责制。从派往项目实施的项目负责人到生产工人（包括临时雇请的民工）的安全生产</w:t>
      </w:r>
      <w:hyperlink r:id="rId20" w:history="1">
        <w:r w:rsidRPr="000B088F">
          <w:rPr>
            <w:rFonts w:ascii="宋体" w:hAnsi="宋体" w:cs="宋体" w:hint="eastAsia"/>
            <w:szCs w:val="21"/>
          </w:rPr>
          <w:t>管理</w:t>
        </w:r>
      </w:hyperlink>
      <w:r w:rsidRPr="000B088F">
        <w:rPr>
          <w:rFonts w:ascii="宋体" w:hAnsi="宋体" w:cs="宋体" w:hint="eastAsia"/>
          <w:szCs w:val="21"/>
        </w:rPr>
        <w:t>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017810E6"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4.承包人在任何时侯都应采取各种合理的预防措施，防止其员工发生任何违法、违禁、暴力或妨碍治安的行为。</w:t>
      </w:r>
    </w:p>
    <w:p w14:paraId="762CECCB"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5.承包人必须具有劳动安全</w:t>
      </w:r>
      <w:hyperlink r:id="rId21" w:history="1">
        <w:r w:rsidRPr="000B088F">
          <w:rPr>
            <w:rFonts w:ascii="宋体" w:hAnsi="宋体" w:cs="宋体" w:hint="eastAsia"/>
            <w:szCs w:val="21"/>
          </w:rPr>
          <w:t>管理</w:t>
        </w:r>
      </w:hyperlink>
      <w:r w:rsidRPr="000B088F">
        <w:rPr>
          <w:rFonts w:ascii="宋体" w:hAnsi="宋体" w:cs="宋体" w:hint="eastAsia"/>
          <w:szCs w:val="21"/>
        </w:rPr>
        <w:t>部门颁发的安全生产证书，参加施工的人员，必须按受安全技术教育，熟知和遵守本工程的各项安全技术操作规程，定期进行安全技术考核，合格者方准上岗操作，对于从事电气、起重、建筑登高架设作业、锅炉、压力容器、焊接、机动车船艇驾驶、爆破、潜水、瓦斯检验等特珠工程的人员，经过专业培训，获得《安全操作合格证》后，方准持证上岗。施工现场如现特种作业无证操作现象时，项目负责人必须承担管理责任。</w:t>
      </w:r>
    </w:p>
    <w:p w14:paraId="34850C27"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6.对于易燃易爆的材料除应专门妥善保管之外，还应配备有足够的消防设施，所有施工</w:t>
      </w:r>
      <w:r w:rsidRPr="000B088F">
        <w:rPr>
          <w:rFonts w:ascii="宋体" w:hAnsi="宋体" w:cs="宋体" w:hint="eastAsia"/>
          <w:szCs w:val="21"/>
        </w:rPr>
        <w:lastRenderedPageBreak/>
        <w:t>人员都应熟悉消防设备的性能和使用方法；承包人不得将任何种类的爆炸物给予、易货或以其他方式转让给任何其他人，或允许、容忍上述同样行为。</w:t>
      </w:r>
    </w:p>
    <w:p w14:paraId="6F300277"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7.操作人员上岗，必须按规定穿戴防护用品。施工负责人和安全检查员应随时检查劳动防护用品的穿戴情况，不按规定穿戴防护用品的人员不得上岗。</w:t>
      </w:r>
    </w:p>
    <w:p w14:paraId="1FDB8851"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8.所有施工机具设备和高空作业的设备均应定期检查，并有安全员的签字记录，保证其经常处于完好状态；不合格的机具、设备和劳动保护用品严禁使用。</w:t>
      </w:r>
    </w:p>
    <w:p w14:paraId="44095348"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9.施工中采用新技术、新工艺、新设备、新材料时，必须制定相应的安全技术措施，施工现场必须具有相关的安全标志牌。</w:t>
      </w:r>
    </w:p>
    <w:p w14:paraId="34CCD26A"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10.承包人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30B0FD82"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三、违约责任</w:t>
      </w:r>
    </w:p>
    <w:p w14:paraId="10FA2544"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A、如因发包人或承包人违约造成安全事故，将依法追究责任。</w:t>
      </w:r>
    </w:p>
    <w:p w14:paraId="67746EA7"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B、若发包人委派的工地代表日常检查与发包人组成的检查组在抽查中，或经街道、其他单位、群众举报，发现在施工过程中存在违反文明施工及安全问题的施工单位处以下违约金，此项违约金不在履约保证金范围之内，若发生直接在工程进度款支付时扣除：</w:t>
      </w:r>
    </w:p>
    <w:p w14:paraId="78C5EB69"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1、发现余土没有及时外运，或虽外运但随意乱倒，影响交通、给群众生活等带来影响的，一经查实，发现一次处违约金1000元，发现两次处违约金3000元，三次以上予以停工整顿，停工期间的一切损失由施工方自负。</w:t>
      </w:r>
    </w:p>
    <w:p w14:paraId="5BE506D1"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2、施工过程中，发现施工人员没有佩带安全帽的，按每人每次1000元处违约金。</w:t>
      </w:r>
    </w:p>
    <w:p w14:paraId="7C435A83"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3、施工现场，在道路上作业或堆放施工机械，不得占用主车道，并要有明显的施工警告标志；道路主干道旁的沉井施工，发现安全围护不到位；晚上不配备警示灯等存在安全隐患的，按每次2000元处违约金。</w:t>
      </w:r>
    </w:p>
    <w:p w14:paraId="3EF44495"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4、沉井泥浆池开挖应先报业主审批，施工单位不得随意开挖，并且注意施工方法，不要让泥浆溢流到周围地区、交通要道，更不要排入河流，泥浆车外运的时候要保证运输车的密封性，防止泥浆泄漏，若泥浆流到道路上要马上清理干净，违反以上规定，按1000元每次处违约金。</w:t>
      </w:r>
    </w:p>
    <w:p w14:paraId="3BF7DEAC"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5、所有移动电具，都应在漏电开关保护之中，电线无破损，插头插座应完整，严禁不用插头而用电线直接插入插座内，发现有违规行为，每次处违约金1000元。</w:t>
      </w:r>
    </w:p>
    <w:p w14:paraId="2F263E75"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6、大型机械在已建道路上行驶时，履带下应采取垫橡胶带等保护措施，保证路面不受破坏，若施工单位违规操作，造成道路破坏，后果由施工单位承担，并每次处违约金2000元。</w:t>
      </w:r>
    </w:p>
    <w:p w14:paraId="6936DD67"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四、合同生效</w:t>
      </w:r>
    </w:p>
    <w:p w14:paraId="78D89C85"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本合同由双方法定代表人或其授权的代理人签署并加盖公章后生效，全部工程竣工验收</w:t>
      </w:r>
      <w:r w:rsidRPr="000B088F">
        <w:rPr>
          <w:rFonts w:ascii="宋体" w:hAnsi="宋体" w:cs="宋体" w:hint="eastAsia"/>
          <w:szCs w:val="21"/>
        </w:rPr>
        <w:lastRenderedPageBreak/>
        <w:t>后失效。</w:t>
      </w:r>
    </w:p>
    <w:p w14:paraId="28F98DEF" w14:textId="77777777" w:rsidR="002B407B" w:rsidRPr="000B088F" w:rsidRDefault="002B407B" w:rsidP="002B407B">
      <w:pPr>
        <w:snapToGrid w:val="0"/>
        <w:spacing w:line="400" w:lineRule="exact"/>
        <w:ind w:leftChars="85" w:left="178" w:firstLineChars="172" w:firstLine="361"/>
        <w:rPr>
          <w:rFonts w:ascii="宋体" w:hAnsi="宋体" w:cs="宋体" w:hint="eastAsia"/>
          <w:szCs w:val="21"/>
        </w:rPr>
      </w:pPr>
    </w:p>
    <w:p w14:paraId="08C6C7CB" w14:textId="77777777" w:rsidR="002B407B" w:rsidRPr="000B088F" w:rsidRDefault="002B407B" w:rsidP="002B407B">
      <w:pPr>
        <w:snapToGrid w:val="0"/>
        <w:spacing w:line="400" w:lineRule="exact"/>
        <w:rPr>
          <w:rFonts w:ascii="宋体" w:hAnsi="宋体" w:cs="宋体" w:hint="eastAsia"/>
          <w:szCs w:val="21"/>
        </w:rPr>
      </w:pPr>
    </w:p>
    <w:p w14:paraId="4CEB728A"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发包人：</w:t>
      </w:r>
      <w:r w:rsidRPr="000B088F">
        <w:rPr>
          <w:rFonts w:ascii="宋体" w:hAnsi="宋体" w:cs="宋体" w:hint="eastAsia"/>
          <w:szCs w:val="21"/>
          <w:u w:val="single"/>
        </w:rPr>
        <w:t xml:space="preserve">            </w:t>
      </w:r>
      <w:r w:rsidRPr="000B088F">
        <w:rPr>
          <w:rFonts w:ascii="宋体" w:hAnsi="宋体" w:cs="宋体" w:hint="eastAsia"/>
          <w:szCs w:val="21"/>
        </w:rPr>
        <w:t>(盖单位章)              承包人 ：</w:t>
      </w:r>
      <w:r w:rsidRPr="000B088F">
        <w:rPr>
          <w:rFonts w:ascii="宋体" w:hAnsi="宋体" w:cs="宋体" w:hint="eastAsia"/>
          <w:szCs w:val="21"/>
          <w:u w:val="single"/>
        </w:rPr>
        <w:t xml:space="preserve">            </w:t>
      </w:r>
      <w:r w:rsidRPr="000B088F">
        <w:rPr>
          <w:rFonts w:ascii="宋体" w:hAnsi="宋体" w:cs="宋体" w:hint="eastAsia"/>
          <w:szCs w:val="21"/>
        </w:rPr>
        <w:t xml:space="preserve">(盖单位章)   </w:t>
      </w:r>
    </w:p>
    <w:p w14:paraId="7F95F005"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 xml:space="preserve">法定代表人或其                              法定代表人或其               </w:t>
      </w:r>
    </w:p>
    <w:p w14:paraId="3625F27E" w14:textId="77777777" w:rsidR="002B407B" w:rsidRPr="000B088F" w:rsidRDefault="002B407B" w:rsidP="002B407B">
      <w:pPr>
        <w:spacing w:line="400" w:lineRule="exact"/>
        <w:ind w:firstLineChars="200" w:firstLine="420"/>
        <w:rPr>
          <w:rFonts w:ascii="宋体" w:hAnsi="宋体" w:cs="宋体" w:hint="eastAsia"/>
          <w:szCs w:val="21"/>
        </w:rPr>
      </w:pPr>
      <w:r w:rsidRPr="000B088F">
        <w:rPr>
          <w:rFonts w:ascii="宋体" w:hAnsi="宋体" w:cs="宋体" w:hint="eastAsia"/>
          <w:szCs w:val="21"/>
        </w:rPr>
        <w:t>委托代理人：</w:t>
      </w:r>
      <w:r w:rsidRPr="000B088F">
        <w:rPr>
          <w:rFonts w:ascii="宋体" w:hAnsi="宋体" w:cs="宋体" w:hint="eastAsia"/>
          <w:szCs w:val="21"/>
          <w:u w:val="single"/>
        </w:rPr>
        <w:t xml:space="preserve">        </w:t>
      </w:r>
      <w:r w:rsidRPr="000B088F">
        <w:rPr>
          <w:rFonts w:ascii="宋体" w:hAnsi="宋体" w:cs="宋体" w:hint="eastAsia"/>
          <w:szCs w:val="21"/>
        </w:rPr>
        <w:t>(签字或盖章)            委托代理人：</w:t>
      </w:r>
      <w:r w:rsidRPr="000B088F">
        <w:rPr>
          <w:rFonts w:ascii="宋体" w:hAnsi="宋体" w:cs="宋体" w:hint="eastAsia"/>
          <w:szCs w:val="21"/>
          <w:u w:val="single"/>
        </w:rPr>
        <w:t xml:space="preserve">         </w:t>
      </w:r>
      <w:r w:rsidRPr="000B088F">
        <w:rPr>
          <w:rFonts w:ascii="宋体" w:hAnsi="宋体" w:cs="宋体" w:hint="eastAsia"/>
          <w:szCs w:val="21"/>
        </w:rPr>
        <w:t xml:space="preserve">(签字或盖章)    </w:t>
      </w:r>
    </w:p>
    <w:p w14:paraId="68D49D38" w14:textId="77777777" w:rsidR="002B407B" w:rsidRPr="000B088F" w:rsidRDefault="002B407B" w:rsidP="002B407B">
      <w:pPr>
        <w:spacing w:line="400" w:lineRule="exact"/>
        <w:ind w:firstLineChars="200" w:firstLine="420"/>
        <w:rPr>
          <w:rFonts w:ascii="宋体" w:hAnsi="宋体" w:cs="宋体" w:hint="eastAsia"/>
          <w:b/>
          <w:bCs/>
          <w:szCs w:val="21"/>
        </w:rPr>
      </w:pPr>
      <w:r w:rsidRPr="000B088F">
        <w:rPr>
          <w:rFonts w:ascii="宋体" w:hAnsi="宋体" w:cs="宋体" w:hint="eastAsia"/>
          <w:szCs w:val="21"/>
          <w:u w:val="single"/>
        </w:rPr>
        <w:t xml:space="preserve">     </w:t>
      </w:r>
      <w:r w:rsidRPr="000B088F">
        <w:rPr>
          <w:rFonts w:ascii="宋体" w:hAnsi="宋体" w:cs="宋体" w:hint="eastAsia"/>
          <w:szCs w:val="21"/>
        </w:rPr>
        <w:t>年</w:t>
      </w:r>
      <w:r w:rsidRPr="000B088F">
        <w:rPr>
          <w:rFonts w:ascii="宋体" w:hAnsi="宋体" w:cs="宋体" w:hint="eastAsia"/>
          <w:szCs w:val="21"/>
          <w:u w:val="single"/>
        </w:rPr>
        <w:t xml:space="preserve">     </w:t>
      </w:r>
      <w:r w:rsidRPr="000B088F">
        <w:rPr>
          <w:rFonts w:ascii="宋体" w:hAnsi="宋体" w:cs="宋体" w:hint="eastAsia"/>
          <w:szCs w:val="21"/>
        </w:rPr>
        <w:t>月</w:t>
      </w:r>
      <w:r w:rsidRPr="000B088F">
        <w:rPr>
          <w:rFonts w:ascii="宋体" w:hAnsi="宋体" w:cs="宋体" w:hint="eastAsia"/>
          <w:szCs w:val="21"/>
          <w:u w:val="single"/>
        </w:rPr>
        <w:t xml:space="preserve">     </w:t>
      </w:r>
      <w:r w:rsidRPr="000B088F">
        <w:rPr>
          <w:rFonts w:ascii="宋体" w:hAnsi="宋体" w:cs="宋体" w:hint="eastAsia"/>
          <w:szCs w:val="21"/>
        </w:rPr>
        <w:t xml:space="preserve">日                       </w:t>
      </w:r>
      <w:r w:rsidRPr="000B088F">
        <w:rPr>
          <w:rFonts w:ascii="宋体" w:hAnsi="宋体" w:cs="宋体" w:hint="eastAsia"/>
          <w:szCs w:val="21"/>
          <w:u w:val="single"/>
        </w:rPr>
        <w:t xml:space="preserve">     </w:t>
      </w:r>
      <w:r w:rsidRPr="000B088F">
        <w:rPr>
          <w:rFonts w:ascii="宋体" w:hAnsi="宋体" w:cs="宋体" w:hint="eastAsia"/>
          <w:szCs w:val="21"/>
        </w:rPr>
        <w:t>年</w:t>
      </w:r>
      <w:r w:rsidRPr="000B088F">
        <w:rPr>
          <w:rFonts w:ascii="宋体" w:hAnsi="宋体" w:cs="宋体" w:hint="eastAsia"/>
          <w:szCs w:val="21"/>
          <w:u w:val="single"/>
        </w:rPr>
        <w:t xml:space="preserve">     </w:t>
      </w:r>
      <w:r w:rsidRPr="000B088F">
        <w:rPr>
          <w:rFonts w:ascii="宋体" w:hAnsi="宋体" w:cs="宋体" w:hint="eastAsia"/>
          <w:szCs w:val="21"/>
        </w:rPr>
        <w:t>月</w:t>
      </w:r>
      <w:r w:rsidRPr="000B088F">
        <w:rPr>
          <w:rFonts w:ascii="宋体" w:hAnsi="宋体" w:cs="宋体" w:hint="eastAsia"/>
          <w:szCs w:val="21"/>
          <w:u w:val="single"/>
        </w:rPr>
        <w:t xml:space="preserve">     </w:t>
      </w:r>
      <w:r w:rsidRPr="000B088F">
        <w:rPr>
          <w:rFonts w:ascii="宋体" w:hAnsi="宋体" w:cs="宋体" w:hint="eastAsia"/>
          <w:szCs w:val="21"/>
        </w:rPr>
        <w:t xml:space="preserve">日      </w:t>
      </w:r>
      <w:r w:rsidRPr="000B088F">
        <w:rPr>
          <w:rFonts w:ascii="宋体" w:hAnsi="宋体" w:cs="宋体" w:hint="eastAsia"/>
          <w:b/>
          <w:bCs/>
          <w:szCs w:val="21"/>
        </w:rPr>
        <w:t xml:space="preserve"> </w:t>
      </w:r>
    </w:p>
    <w:p w14:paraId="67855248" w14:textId="77777777" w:rsidR="008E76A0" w:rsidRDefault="008E76A0">
      <w:pPr>
        <w:spacing w:line="560" w:lineRule="exact"/>
        <w:ind w:firstLineChars="200" w:firstLine="482"/>
        <w:rPr>
          <w:b/>
          <w:sz w:val="24"/>
        </w:rPr>
      </w:pPr>
    </w:p>
    <w:p w14:paraId="00B28707" w14:textId="77777777" w:rsidR="008E76A0" w:rsidRDefault="008E76A0">
      <w:pPr>
        <w:spacing w:line="560" w:lineRule="exact"/>
        <w:ind w:firstLineChars="200" w:firstLine="482"/>
        <w:rPr>
          <w:b/>
          <w:sz w:val="24"/>
        </w:rPr>
      </w:pPr>
    </w:p>
    <w:p w14:paraId="5BF2B61D" w14:textId="77777777" w:rsidR="008E76A0" w:rsidRDefault="008E76A0">
      <w:pPr>
        <w:spacing w:line="400" w:lineRule="exact"/>
        <w:outlineLvl w:val="0"/>
        <w:rPr>
          <w:b/>
          <w:sz w:val="30"/>
          <w:szCs w:val="30"/>
        </w:rPr>
      </w:pPr>
    </w:p>
    <w:p w14:paraId="09415493" w14:textId="77777777" w:rsidR="008E76A0" w:rsidRDefault="008E76A0">
      <w:pPr>
        <w:spacing w:line="400" w:lineRule="exact"/>
        <w:outlineLvl w:val="0"/>
        <w:rPr>
          <w:b/>
          <w:sz w:val="30"/>
          <w:szCs w:val="30"/>
        </w:rPr>
      </w:pPr>
    </w:p>
    <w:p w14:paraId="2A5648C5" w14:textId="77777777" w:rsidR="008E76A0" w:rsidRDefault="008E76A0">
      <w:pPr>
        <w:spacing w:line="400" w:lineRule="exact"/>
        <w:outlineLvl w:val="0"/>
        <w:rPr>
          <w:b/>
          <w:sz w:val="30"/>
          <w:szCs w:val="30"/>
        </w:rPr>
      </w:pPr>
    </w:p>
    <w:p w14:paraId="4B327E57" w14:textId="77777777" w:rsidR="008E76A0" w:rsidRDefault="008E76A0">
      <w:pPr>
        <w:spacing w:line="400" w:lineRule="exact"/>
        <w:outlineLvl w:val="0"/>
        <w:rPr>
          <w:b/>
          <w:sz w:val="30"/>
          <w:szCs w:val="30"/>
        </w:rPr>
      </w:pPr>
    </w:p>
    <w:p w14:paraId="6B25A219" w14:textId="77777777" w:rsidR="008E76A0" w:rsidRDefault="008E76A0">
      <w:pPr>
        <w:spacing w:line="400" w:lineRule="exact"/>
        <w:outlineLvl w:val="0"/>
        <w:rPr>
          <w:b/>
          <w:sz w:val="30"/>
          <w:szCs w:val="30"/>
        </w:rPr>
      </w:pPr>
    </w:p>
    <w:p w14:paraId="1DC898C3" w14:textId="77777777" w:rsidR="008E76A0" w:rsidRDefault="008E76A0">
      <w:pPr>
        <w:spacing w:line="400" w:lineRule="exact"/>
        <w:outlineLvl w:val="0"/>
        <w:rPr>
          <w:b/>
          <w:sz w:val="30"/>
          <w:szCs w:val="30"/>
        </w:rPr>
      </w:pPr>
    </w:p>
    <w:p w14:paraId="33993819" w14:textId="77777777" w:rsidR="008E76A0" w:rsidRDefault="008E76A0">
      <w:pPr>
        <w:spacing w:line="400" w:lineRule="exact"/>
        <w:outlineLvl w:val="0"/>
        <w:rPr>
          <w:b/>
          <w:sz w:val="30"/>
          <w:szCs w:val="30"/>
        </w:rPr>
      </w:pPr>
    </w:p>
    <w:p w14:paraId="1809E6F5" w14:textId="77777777" w:rsidR="008E76A0" w:rsidRDefault="008E76A0">
      <w:pPr>
        <w:spacing w:line="400" w:lineRule="exact"/>
        <w:outlineLvl w:val="0"/>
        <w:rPr>
          <w:b/>
          <w:sz w:val="30"/>
          <w:szCs w:val="30"/>
        </w:rPr>
      </w:pPr>
    </w:p>
    <w:p w14:paraId="4EEE109B" w14:textId="77777777" w:rsidR="008E76A0" w:rsidRDefault="008E76A0">
      <w:pPr>
        <w:spacing w:line="400" w:lineRule="exact"/>
        <w:outlineLvl w:val="0"/>
        <w:rPr>
          <w:b/>
          <w:sz w:val="30"/>
          <w:szCs w:val="30"/>
        </w:rPr>
      </w:pPr>
    </w:p>
    <w:p w14:paraId="1DFFEEB7" w14:textId="77777777" w:rsidR="008E76A0" w:rsidRDefault="008E76A0">
      <w:pPr>
        <w:spacing w:line="400" w:lineRule="exact"/>
        <w:outlineLvl w:val="0"/>
        <w:rPr>
          <w:b/>
          <w:sz w:val="30"/>
          <w:szCs w:val="30"/>
        </w:rPr>
      </w:pPr>
    </w:p>
    <w:p w14:paraId="7E75A53D" w14:textId="77777777" w:rsidR="008E76A0" w:rsidRDefault="008E76A0">
      <w:pPr>
        <w:spacing w:line="400" w:lineRule="exact"/>
        <w:outlineLvl w:val="0"/>
        <w:rPr>
          <w:b/>
          <w:sz w:val="30"/>
          <w:szCs w:val="30"/>
        </w:rPr>
      </w:pPr>
    </w:p>
    <w:bookmarkEnd w:id="51"/>
    <w:p w14:paraId="3F616042" w14:textId="77777777" w:rsidR="00031EFE" w:rsidRDefault="00031EFE">
      <w:pPr>
        <w:spacing w:line="400" w:lineRule="exact"/>
        <w:jc w:val="center"/>
        <w:outlineLvl w:val="0"/>
        <w:rPr>
          <w:b/>
          <w:sz w:val="30"/>
          <w:szCs w:val="30"/>
        </w:rPr>
        <w:sectPr w:rsidR="00031EFE" w:rsidSect="003236AE">
          <w:pgSz w:w="11907" w:h="16840"/>
          <w:pgMar w:top="1440" w:right="1797" w:bottom="1440" w:left="1797" w:header="851" w:footer="992" w:gutter="0"/>
          <w:cols w:space="720"/>
        </w:sectPr>
      </w:pPr>
    </w:p>
    <w:p w14:paraId="02510F4C" w14:textId="77777777" w:rsidR="008E76A0" w:rsidRDefault="00000000">
      <w:pPr>
        <w:spacing w:line="400" w:lineRule="exact"/>
        <w:jc w:val="center"/>
        <w:outlineLvl w:val="0"/>
        <w:rPr>
          <w:b/>
          <w:sz w:val="30"/>
          <w:szCs w:val="30"/>
        </w:rPr>
      </w:pPr>
      <w:r>
        <w:rPr>
          <w:rFonts w:hint="eastAsia"/>
          <w:b/>
          <w:sz w:val="30"/>
          <w:szCs w:val="30"/>
        </w:rPr>
        <w:lastRenderedPageBreak/>
        <w:t>第四章</w:t>
      </w:r>
      <w:r>
        <w:rPr>
          <w:b/>
          <w:sz w:val="30"/>
          <w:szCs w:val="30"/>
        </w:rPr>
        <w:t xml:space="preserve">  </w:t>
      </w:r>
      <w:bookmarkStart w:id="141" w:name="_Hlk164696908"/>
      <w:r>
        <w:rPr>
          <w:rFonts w:hint="eastAsia"/>
          <w:b/>
          <w:sz w:val="30"/>
          <w:szCs w:val="30"/>
        </w:rPr>
        <w:t>服务（技术）采购及要求</w:t>
      </w:r>
    </w:p>
    <w:bookmarkEnd w:id="141"/>
    <w:p w14:paraId="0C9DDB08" w14:textId="77777777" w:rsidR="00C91D1F" w:rsidRPr="006853D7" w:rsidRDefault="00C91D1F" w:rsidP="006853D7">
      <w:pPr>
        <w:spacing w:line="360" w:lineRule="auto"/>
        <w:jc w:val="left"/>
        <w:rPr>
          <w:rFonts w:ascii="宋体" w:hAnsi="宋体" w:hint="eastAsia"/>
          <w:b/>
          <w:color w:val="000000"/>
          <w:szCs w:val="21"/>
          <w:shd w:val="clear" w:color="auto" w:fill="BEBEBE"/>
        </w:rPr>
      </w:pPr>
      <w:r w:rsidRPr="006853D7">
        <w:rPr>
          <w:rFonts w:ascii="宋体" w:hAnsi="宋体" w:cs="宋体" w:hint="eastAsia"/>
          <w:b/>
          <w:bCs/>
          <w:color w:val="FF0000"/>
          <w:szCs w:val="21"/>
        </w:rPr>
        <w:t>注：</w:t>
      </w:r>
      <w:r w:rsidRPr="006853D7">
        <w:rPr>
          <w:rFonts w:ascii="宋体" w:hAnsi="宋体" w:hint="eastAsia"/>
          <w:b/>
          <w:bCs/>
          <w:color w:val="FF0000"/>
          <w:szCs w:val="21"/>
        </w:rPr>
        <w:t>本章所有内容是实施本项目的最低标准，供应商如有负偏离或者不响应的，作无效标处理。</w:t>
      </w:r>
    </w:p>
    <w:p w14:paraId="1EE87F46" w14:textId="77777777" w:rsidR="00C91D1F" w:rsidRPr="006853D7" w:rsidRDefault="00C91D1F" w:rsidP="006853D7">
      <w:pPr>
        <w:pStyle w:val="affffff0"/>
        <w:spacing w:before="0" w:after="0" w:line="360" w:lineRule="auto"/>
        <w:jc w:val="both"/>
        <w:rPr>
          <w:rFonts w:ascii="宋体" w:hAnsi="宋体" w:hint="eastAsia"/>
          <w:sz w:val="21"/>
          <w:szCs w:val="21"/>
        </w:rPr>
      </w:pPr>
      <w:bookmarkStart w:id="142" w:name="_Toc17409"/>
      <w:bookmarkStart w:id="143" w:name="_Toc61632506"/>
      <w:r w:rsidRPr="006853D7">
        <w:rPr>
          <w:rFonts w:ascii="宋体" w:hAnsi="宋体" w:hint="eastAsia"/>
          <w:sz w:val="21"/>
          <w:szCs w:val="21"/>
        </w:rPr>
        <w:t>一、项目概况</w:t>
      </w:r>
      <w:bookmarkEnd w:id="142"/>
      <w:bookmarkEnd w:id="143"/>
    </w:p>
    <w:p w14:paraId="58677134" w14:textId="3ADE120E" w:rsidR="00C91D1F" w:rsidRPr="006853D7" w:rsidRDefault="00C91D1F" w:rsidP="006853D7">
      <w:pPr>
        <w:spacing w:line="360" w:lineRule="auto"/>
        <w:rPr>
          <w:rFonts w:ascii="宋体" w:hAnsi="宋体" w:hint="eastAsia"/>
          <w:szCs w:val="21"/>
        </w:rPr>
      </w:pPr>
      <w:r w:rsidRPr="006853D7">
        <w:rPr>
          <w:rFonts w:ascii="宋体" w:hAnsi="宋体" w:hint="eastAsia"/>
          <w:szCs w:val="21"/>
        </w:rPr>
        <w:t>1、</w:t>
      </w:r>
      <w:r w:rsidR="00B520C4">
        <w:rPr>
          <w:rFonts w:ascii="宋体" w:hAnsi="宋体" w:cs="宋体" w:hint="eastAsia"/>
          <w:szCs w:val="21"/>
        </w:rPr>
        <w:t>余姚市妇幼保健院保庆院区改造工程</w:t>
      </w:r>
      <w:r w:rsidRPr="006853D7">
        <w:rPr>
          <w:rFonts w:ascii="宋体" w:hAnsi="宋体" w:cs="宋体" w:hint="eastAsia"/>
          <w:szCs w:val="21"/>
        </w:rPr>
        <w:t>。</w:t>
      </w:r>
    </w:p>
    <w:p w14:paraId="136EAA64" w14:textId="30472CC1" w:rsidR="00C91D1F" w:rsidRPr="006853D7" w:rsidRDefault="00C91D1F" w:rsidP="006853D7">
      <w:pPr>
        <w:spacing w:line="360" w:lineRule="auto"/>
        <w:rPr>
          <w:rFonts w:ascii="宋体" w:hAnsi="宋体" w:hint="eastAsia"/>
          <w:szCs w:val="21"/>
        </w:rPr>
      </w:pPr>
      <w:r w:rsidRPr="006853D7">
        <w:rPr>
          <w:rFonts w:ascii="宋体" w:hAnsi="宋体" w:hint="eastAsia"/>
          <w:szCs w:val="21"/>
        </w:rPr>
        <w:t>2、预算金额：</w:t>
      </w:r>
      <w:r w:rsidR="002B30BD">
        <w:rPr>
          <w:rFonts w:ascii="宋体" w:hAnsi="宋体" w:cs="宋体"/>
          <w:kern w:val="0"/>
          <w:szCs w:val="21"/>
        </w:rPr>
        <w:t>2261214</w:t>
      </w:r>
      <w:r w:rsidRPr="006853D7">
        <w:rPr>
          <w:rFonts w:ascii="宋体" w:hAnsi="宋体" w:cs="宋体" w:hint="eastAsia"/>
          <w:kern w:val="0"/>
          <w:szCs w:val="21"/>
        </w:rPr>
        <w:t>元</w:t>
      </w:r>
      <w:r w:rsidR="00A97C68" w:rsidRPr="006853D7">
        <w:rPr>
          <w:rFonts w:ascii="宋体" w:hAnsi="宋体" w:cs="宋体" w:hint="eastAsia"/>
          <w:kern w:val="0"/>
          <w:szCs w:val="21"/>
        </w:rPr>
        <w:t>，最高限价：</w:t>
      </w:r>
      <w:r w:rsidR="002B30BD">
        <w:rPr>
          <w:rFonts w:ascii="宋体" w:hAnsi="宋体" w:cs="宋体"/>
          <w:kern w:val="0"/>
          <w:szCs w:val="21"/>
        </w:rPr>
        <w:t>2261214</w:t>
      </w:r>
      <w:r w:rsidR="00A97C68" w:rsidRPr="006853D7">
        <w:rPr>
          <w:rFonts w:ascii="宋体" w:hAnsi="宋体" w:cs="宋体" w:hint="eastAsia"/>
          <w:kern w:val="0"/>
          <w:szCs w:val="21"/>
        </w:rPr>
        <w:t>元</w:t>
      </w:r>
    </w:p>
    <w:p w14:paraId="178B7148" w14:textId="74018EA5" w:rsidR="00C91D1F" w:rsidRPr="006853D7" w:rsidRDefault="00C91D1F" w:rsidP="006853D7">
      <w:pPr>
        <w:spacing w:line="360" w:lineRule="auto"/>
        <w:rPr>
          <w:rFonts w:ascii="宋体" w:hAnsi="宋体" w:hint="eastAsia"/>
          <w:b/>
          <w:bCs/>
          <w:szCs w:val="21"/>
        </w:rPr>
      </w:pPr>
      <w:r w:rsidRPr="006853D7">
        <w:rPr>
          <w:rFonts w:ascii="宋体" w:hAnsi="宋体" w:hint="eastAsia"/>
          <w:szCs w:val="21"/>
        </w:rPr>
        <w:t>3、</w:t>
      </w:r>
      <w:r w:rsidRPr="006853D7">
        <w:rPr>
          <w:rFonts w:ascii="宋体" w:hAnsi="宋体" w:hint="eastAsia"/>
          <w:b/>
          <w:bCs/>
          <w:szCs w:val="21"/>
        </w:rPr>
        <w:t>采购人不组织踏勘，由供应商自行踏勘现场及</w:t>
      </w:r>
      <w:r w:rsidRPr="006853D7">
        <w:rPr>
          <w:rFonts w:ascii="宋体" w:hAnsi="宋体" w:cs="宋体" w:hint="eastAsia"/>
          <w:b/>
          <w:bCs/>
          <w:szCs w:val="21"/>
        </w:rPr>
        <w:t>询问采购人</w:t>
      </w:r>
      <w:r w:rsidR="00764083" w:rsidRPr="006853D7">
        <w:rPr>
          <w:rFonts w:ascii="宋体" w:hAnsi="宋体" w:cs="宋体" w:hint="eastAsia"/>
          <w:b/>
          <w:bCs/>
          <w:szCs w:val="21"/>
        </w:rPr>
        <w:t>，由于项目难度大，请认真仔细看施工图</w:t>
      </w:r>
      <w:r w:rsidRPr="006853D7">
        <w:rPr>
          <w:rFonts w:ascii="宋体" w:hAnsi="宋体" w:hint="eastAsia"/>
          <w:b/>
          <w:bCs/>
          <w:szCs w:val="21"/>
        </w:rPr>
        <w:t>。</w:t>
      </w:r>
    </w:p>
    <w:p w14:paraId="5032E85D" w14:textId="3659C6F7" w:rsidR="000A1BFC" w:rsidRPr="006853D7" w:rsidRDefault="000A1BFC" w:rsidP="006853D7">
      <w:pPr>
        <w:spacing w:line="360" w:lineRule="auto"/>
        <w:rPr>
          <w:rFonts w:ascii="宋体" w:hAnsi="宋体" w:hint="eastAsia"/>
          <w:szCs w:val="21"/>
        </w:rPr>
      </w:pPr>
      <w:r w:rsidRPr="006853D7">
        <w:rPr>
          <w:rFonts w:ascii="宋体" w:hAnsi="宋体" w:hint="eastAsia"/>
          <w:b/>
          <w:bCs/>
          <w:szCs w:val="21"/>
        </w:rPr>
        <w:t>4、预算清单：</w:t>
      </w:r>
      <w:r w:rsidR="006853D7" w:rsidRPr="006853D7">
        <w:rPr>
          <w:rFonts w:ascii="宋体" w:hAnsi="宋体" w:hint="eastAsia"/>
          <w:b/>
          <w:bCs/>
          <w:szCs w:val="21"/>
        </w:rPr>
        <w:t>详见附件《招标清单》</w:t>
      </w:r>
      <w:r w:rsidR="006853D7" w:rsidRPr="006853D7">
        <w:rPr>
          <w:rFonts w:ascii="宋体" w:hAnsi="宋体" w:hint="eastAsia"/>
          <w:szCs w:val="21"/>
        </w:rPr>
        <w:t xml:space="preserve"> </w:t>
      </w:r>
    </w:p>
    <w:p w14:paraId="3F819C3A" w14:textId="77777777" w:rsidR="002B30BD" w:rsidRDefault="002B30BD" w:rsidP="002B30BD">
      <w:pPr>
        <w:keepNext/>
        <w:keepLines/>
        <w:spacing w:line="440" w:lineRule="exact"/>
        <w:ind w:firstLine="630"/>
        <w:rPr>
          <w:rFonts w:ascii="宋体" w:hAnsi="宋体" w:hint="eastAsia"/>
          <w:lang w:val="zh-CN"/>
        </w:rPr>
      </w:pPr>
      <w:r>
        <w:rPr>
          <w:rFonts w:ascii="宋体" w:hAnsi="宋体" w:hint="eastAsia"/>
          <w:lang w:val="zh-CN"/>
        </w:rPr>
        <w:t>1、工程施工图。</w:t>
      </w:r>
    </w:p>
    <w:p w14:paraId="6A5328BF" w14:textId="77777777" w:rsidR="002B30BD" w:rsidRDefault="002B30BD" w:rsidP="002B30BD">
      <w:pPr>
        <w:keepNext/>
        <w:keepLines/>
        <w:spacing w:line="440" w:lineRule="exact"/>
        <w:ind w:firstLine="630"/>
        <w:rPr>
          <w:rFonts w:ascii="宋体" w:hAnsi="宋体" w:hint="eastAsia"/>
          <w:lang w:val="zh-CN"/>
        </w:rPr>
      </w:pPr>
      <w:r>
        <w:rPr>
          <w:rFonts w:ascii="宋体" w:hAnsi="宋体" w:hint="eastAsia"/>
          <w:lang w:val="zh-CN"/>
        </w:rPr>
        <w:t>2、《建设工程工程量清单计价规范》GB50500-2013、《房屋建筑与装饰工程工程量计算规范》GB50854-2013、《通用安装工程工程量计算规范》GB50856-2013、《市政工程工程量计算规范》GB50857-2013等。</w:t>
      </w:r>
    </w:p>
    <w:p w14:paraId="134F12C3" w14:textId="77777777" w:rsidR="002B30BD" w:rsidRDefault="002B30BD" w:rsidP="002B30BD">
      <w:pPr>
        <w:keepNext/>
        <w:keepLines/>
        <w:spacing w:line="440" w:lineRule="exact"/>
        <w:ind w:firstLine="630"/>
        <w:rPr>
          <w:rFonts w:ascii="宋体" w:hAnsi="宋体" w:hint="eastAsia"/>
          <w:lang w:val="zh-CN"/>
        </w:rPr>
      </w:pPr>
      <w:r>
        <w:rPr>
          <w:rFonts w:ascii="宋体" w:hAnsi="宋体" w:hint="eastAsia"/>
          <w:lang w:val="zh-CN"/>
        </w:rPr>
        <w:t>3、《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等计价依据、《关于建筑业实施营改增后浙江省建设工程计价规则调整的通知》（建建发【2016】144号）、《关于增值税调整后我省建设工程计价依据增值税及有关计价调整的通知》（浙建建【2019】92号）等省、市有关文件。</w:t>
      </w:r>
    </w:p>
    <w:p w14:paraId="5B8F817B" w14:textId="77777777" w:rsidR="002B30BD" w:rsidRDefault="002B30BD" w:rsidP="002B30BD">
      <w:pPr>
        <w:keepNext/>
        <w:keepLines/>
        <w:spacing w:line="440" w:lineRule="exact"/>
        <w:ind w:firstLine="630"/>
        <w:rPr>
          <w:rFonts w:ascii="宋体" w:hAnsi="宋体" w:hint="eastAsia"/>
          <w:lang w:val="zh-CN"/>
        </w:rPr>
      </w:pPr>
      <w:r>
        <w:rPr>
          <w:rFonts w:ascii="宋体" w:hAnsi="宋体" w:hint="eastAsia"/>
          <w:lang w:val="zh-CN"/>
        </w:rPr>
        <w:t>4、《宁波市造价信息》正刊、《浙江造价信息》正刊等。</w:t>
      </w:r>
    </w:p>
    <w:p w14:paraId="2B671FD4" w14:textId="77777777" w:rsidR="002B30BD" w:rsidRDefault="002B30BD" w:rsidP="002B30BD">
      <w:pPr>
        <w:keepNext/>
        <w:keepLines/>
        <w:spacing w:line="440" w:lineRule="exact"/>
        <w:ind w:firstLine="630"/>
        <w:rPr>
          <w:rFonts w:ascii="宋体" w:hAnsi="宋体" w:hint="eastAsia"/>
          <w:lang w:val="zh-CN"/>
        </w:rPr>
      </w:pPr>
      <w:r>
        <w:rPr>
          <w:rFonts w:ascii="宋体" w:hAnsi="宋体" w:hint="eastAsia"/>
          <w:lang w:val="zh-CN"/>
        </w:rPr>
        <w:t>5、其它相关法律、法规、规范等。</w:t>
      </w:r>
    </w:p>
    <w:p w14:paraId="2E3CE12F" w14:textId="77777777" w:rsidR="002B30BD" w:rsidRDefault="002B30BD" w:rsidP="002B30BD">
      <w:pPr>
        <w:spacing w:line="400" w:lineRule="exact"/>
        <w:ind w:left="843" w:hanging="843"/>
        <w:rPr>
          <w:rFonts w:ascii="宋体" w:hAnsi="宋体" w:hint="eastAsia"/>
          <w:b/>
          <w:sz w:val="24"/>
          <w:lang w:val="zh-CN"/>
        </w:rPr>
      </w:pPr>
      <w:r>
        <w:rPr>
          <w:rFonts w:ascii="宋体" w:hAnsi="宋体" w:hint="eastAsia"/>
          <w:b/>
          <w:sz w:val="24"/>
          <w:lang w:val="zh-CN"/>
        </w:rPr>
        <w:t>二、编制方法</w:t>
      </w:r>
    </w:p>
    <w:p w14:paraId="70978164" w14:textId="77777777" w:rsidR="002B30BD" w:rsidRDefault="002B30BD" w:rsidP="002B30BD">
      <w:pPr>
        <w:keepNext/>
        <w:keepLines/>
        <w:spacing w:line="440" w:lineRule="exact"/>
        <w:ind w:firstLine="420"/>
        <w:rPr>
          <w:rFonts w:ascii="宋体" w:hAnsi="宋体" w:hint="eastAsia"/>
          <w:color w:val="0000FF"/>
          <w:lang w:val="zh-CN"/>
        </w:rPr>
      </w:pPr>
      <w:r>
        <w:rPr>
          <w:rFonts w:ascii="宋体" w:hAnsi="宋体" w:hint="eastAsia"/>
          <w:lang w:val="zh-CN"/>
        </w:rPr>
        <w:t>本工程取费按一般计税的中值计取（其中提前竣工增加费、标化工地增加费及优质工程增加费暂不计取；安全文明施工基本费中增加疫情常态化防控和</w:t>
      </w:r>
      <w:r>
        <w:rPr>
          <w:rFonts w:ascii="宋体" w:hAnsi="宋体"/>
          <w:lang w:val="zh-CN"/>
        </w:rPr>
        <w:t>“</w:t>
      </w:r>
      <w:r>
        <w:rPr>
          <w:rFonts w:ascii="宋体" w:hAnsi="宋体" w:hint="eastAsia"/>
          <w:lang w:val="zh-CN"/>
        </w:rPr>
        <w:t>智慧工地</w:t>
      </w:r>
      <w:r>
        <w:rPr>
          <w:rFonts w:ascii="宋体" w:hAnsi="宋体"/>
          <w:lang w:val="zh-CN"/>
        </w:rPr>
        <w:t>”</w:t>
      </w:r>
      <w:r>
        <w:rPr>
          <w:rFonts w:ascii="宋体" w:hAnsi="宋体" w:hint="eastAsia"/>
          <w:lang w:val="zh-CN"/>
        </w:rPr>
        <w:t>增加费；规费按标准费率的30%计取）。材料和工程设备执行《宁波市造价信息》正刊（202</w:t>
      </w:r>
      <w:r>
        <w:rPr>
          <w:rFonts w:ascii="宋体" w:hAnsi="宋体" w:hint="eastAsia"/>
        </w:rPr>
        <w:t>5</w:t>
      </w:r>
      <w:r>
        <w:rPr>
          <w:rFonts w:ascii="宋体" w:hAnsi="宋体" w:hint="eastAsia"/>
          <w:lang w:val="zh-CN"/>
        </w:rPr>
        <w:t>第</w:t>
      </w:r>
      <w:r>
        <w:rPr>
          <w:rFonts w:ascii="宋体" w:hAnsi="宋体" w:hint="eastAsia"/>
        </w:rPr>
        <w:t>4</w:t>
      </w:r>
      <w:r>
        <w:rPr>
          <w:rFonts w:ascii="宋体" w:hAnsi="宋体" w:hint="eastAsia"/>
          <w:lang w:val="zh-CN"/>
        </w:rPr>
        <w:t>期）余姚除税信息价，余姚缺项的材料执行宁波市区除税信息价，宁波市区价格中也没有的执行浙江造价信息》正刊（202</w:t>
      </w:r>
      <w:r>
        <w:rPr>
          <w:rFonts w:ascii="宋体" w:hAnsi="宋体" w:hint="eastAsia"/>
        </w:rPr>
        <w:t>5</w:t>
      </w:r>
      <w:r>
        <w:rPr>
          <w:rFonts w:ascii="宋体" w:hAnsi="宋体" w:hint="eastAsia"/>
          <w:lang w:val="zh-CN"/>
        </w:rPr>
        <w:t>第</w:t>
      </w:r>
      <w:r>
        <w:rPr>
          <w:rFonts w:ascii="宋体" w:hAnsi="宋体" w:hint="eastAsia"/>
        </w:rPr>
        <w:t>4</w:t>
      </w:r>
      <w:r>
        <w:rPr>
          <w:rFonts w:ascii="宋体" w:hAnsi="宋体" w:hint="eastAsia"/>
          <w:lang w:val="zh-CN"/>
        </w:rPr>
        <w:t>期）除税信息价，以上资料中都没有的的参考现行市场价。人工市场信息价执行《宁波市造价信息》正刊（202</w:t>
      </w:r>
      <w:r>
        <w:rPr>
          <w:rFonts w:ascii="宋体" w:hAnsi="宋体" w:hint="eastAsia"/>
        </w:rPr>
        <w:t>5</w:t>
      </w:r>
      <w:r>
        <w:rPr>
          <w:rFonts w:ascii="宋体" w:hAnsi="宋体" w:hint="eastAsia"/>
          <w:lang w:val="zh-CN"/>
        </w:rPr>
        <w:t>第</w:t>
      </w:r>
      <w:r>
        <w:rPr>
          <w:rFonts w:ascii="宋体" w:hAnsi="宋体" w:hint="eastAsia"/>
        </w:rPr>
        <w:t>4</w:t>
      </w:r>
      <w:r>
        <w:rPr>
          <w:rFonts w:ascii="宋体" w:hAnsi="宋体" w:hint="eastAsia"/>
          <w:lang w:val="zh-CN"/>
        </w:rPr>
        <w:t>期）。</w:t>
      </w:r>
    </w:p>
    <w:p w14:paraId="7F4BD7CE" w14:textId="77777777" w:rsidR="002B30BD" w:rsidRDefault="002B30BD" w:rsidP="002B30BD">
      <w:pPr>
        <w:numPr>
          <w:ilvl w:val="0"/>
          <w:numId w:val="40"/>
        </w:numPr>
        <w:spacing w:line="400" w:lineRule="exact"/>
        <w:ind w:left="843" w:hanging="843"/>
        <w:rPr>
          <w:rFonts w:ascii="宋体" w:hAnsi="宋体" w:hint="eastAsia"/>
          <w:b/>
          <w:sz w:val="24"/>
          <w:lang w:val="zh-CN"/>
        </w:rPr>
      </w:pPr>
      <w:r>
        <w:rPr>
          <w:rFonts w:ascii="宋体" w:hAnsi="宋体" w:hint="eastAsia"/>
          <w:b/>
          <w:sz w:val="24"/>
          <w:lang w:val="zh-CN"/>
        </w:rPr>
        <w:t>统一口径</w:t>
      </w:r>
    </w:p>
    <w:p w14:paraId="1BA2EB0E" w14:textId="77777777" w:rsidR="002B30BD" w:rsidRDefault="002B30BD" w:rsidP="002B30BD">
      <w:pPr>
        <w:spacing w:line="400" w:lineRule="exact"/>
        <w:rPr>
          <w:rFonts w:ascii="宋体" w:hAnsi="宋体" w:hint="eastAsia"/>
          <w:b/>
          <w:szCs w:val="21"/>
          <w:lang w:val="zh-CN"/>
        </w:rPr>
      </w:pPr>
      <w:r>
        <w:rPr>
          <w:rFonts w:ascii="宋体" w:hAnsi="宋体" w:hint="eastAsia"/>
          <w:b/>
          <w:szCs w:val="21"/>
          <w:lang w:val="zh-CN"/>
        </w:rPr>
        <w:t>（一）装饰装修</w:t>
      </w:r>
    </w:p>
    <w:p w14:paraId="54203D3E" w14:textId="77777777" w:rsidR="002B30BD" w:rsidRDefault="002B30BD" w:rsidP="002B30BD">
      <w:pPr>
        <w:spacing w:line="400" w:lineRule="exact"/>
        <w:ind w:leftChars="200" w:left="420"/>
        <w:rPr>
          <w:rFonts w:ascii="宋体" w:hAnsi="宋体" w:hint="eastAsia"/>
          <w:bCs/>
          <w:szCs w:val="21"/>
          <w:lang w:val="zh-CN"/>
        </w:rPr>
      </w:pPr>
      <w:r>
        <w:rPr>
          <w:rFonts w:ascii="宋体" w:hAnsi="宋体" w:hint="eastAsia"/>
          <w:bCs/>
          <w:szCs w:val="21"/>
          <w:lang w:val="zh-CN"/>
        </w:rPr>
        <w:t>A说明</w:t>
      </w:r>
    </w:p>
    <w:p w14:paraId="73DA6676" w14:textId="77777777" w:rsidR="002B30BD" w:rsidRDefault="002B30BD" w:rsidP="002B30BD">
      <w:pPr>
        <w:spacing w:line="400" w:lineRule="exact"/>
        <w:ind w:firstLineChars="200" w:firstLine="420"/>
        <w:rPr>
          <w:rFonts w:ascii="宋体" w:hAnsi="宋体" w:hint="eastAsia"/>
          <w:bCs/>
          <w:szCs w:val="21"/>
          <w:lang w:val="zh-CN"/>
        </w:rPr>
      </w:pPr>
      <w:r>
        <w:rPr>
          <w:rFonts w:ascii="宋体" w:hAnsi="宋体" w:hint="eastAsia"/>
          <w:bCs/>
          <w:szCs w:val="21"/>
          <w:lang w:val="zh-CN"/>
        </w:rPr>
        <w:t>1、清单中除特殊标注外石材、块料地面铺贴完成面控制在50mm，粘结层及找平层砂浆</w:t>
      </w:r>
      <w:r>
        <w:rPr>
          <w:rFonts w:ascii="宋体" w:hAnsi="宋体" w:hint="eastAsia"/>
          <w:bCs/>
          <w:szCs w:val="21"/>
          <w:lang w:val="zh-CN"/>
        </w:rPr>
        <w:lastRenderedPageBreak/>
        <w:t>厚度综合考虑，清单中不再另行说明。</w:t>
      </w:r>
    </w:p>
    <w:p w14:paraId="1C99AF23" w14:textId="77777777" w:rsidR="002B30BD" w:rsidRDefault="002B30BD" w:rsidP="002B30BD">
      <w:pPr>
        <w:spacing w:line="400" w:lineRule="exact"/>
        <w:ind w:firstLineChars="200" w:firstLine="420"/>
        <w:rPr>
          <w:rFonts w:ascii="宋体" w:hAnsi="宋体" w:hint="eastAsia"/>
          <w:bCs/>
          <w:szCs w:val="21"/>
          <w:lang w:val="zh-CN"/>
        </w:rPr>
      </w:pPr>
      <w:r>
        <w:rPr>
          <w:rFonts w:ascii="宋体" w:hAnsi="宋体" w:hint="eastAsia"/>
          <w:bCs/>
          <w:szCs w:val="21"/>
          <w:lang w:val="zh-CN"/>
        </w:rPr>
        <w:t>2、清单中除特殊标注外石材、块料地面采用干硬水泥砂浆铺贴，其它砂浆按干混砂浆考虑。</w:t>
      </w:r>
    </w:p>
    <w:p w14:paraId="4EE08557" w14:textId="77777777" w:rsidR="002B30BD" w:rsidRDefault="002B30BD" w:rsidP="002B30BD">
      <w:pPr>
        <w:spacing w:line="400" w:lineRule="exact"/>
        <w:ind w:firstLineChars="200" w:firstLine="420"/>
        <w:rPr>
          <w:rFonts w:ascii="宋体" w:hAnsi="宋体" w:hint="eastAsia"/>
          <w:bCs/>
          <w:szCs w:val="21"/>
          <w:lang w:val="zh-CN"/>
        </w:rPr>
      </w:pPr>
      <w:r>
        <w:rPr>
          <w:rFonts w:ascii="宋体" w:hAnsi="宋体" w:hint="eastAsia"/>
          <w:bCs/>
          <w:szCs w:val="21"/>
          <w:lang w:val="zh-CN"/>
        </w:rPr>
        <w:t>3、所有木作基层（含木质地板）均需设置防潮纸，价格计入相应清单项目中，清单中不再另行描述。</w:t>
      </w:r>
    </w:p>
    <w:p w14:paraId="16683A38" w14:textId="77777777" w:rsidR="002B30BD" w:rsidRDefault="002B30BD" w:rsidP="002B30BD">
      <w:pPr>
        <w:spacing w:line="400" w:lineRule="exact"/>
        <w:ind w:leftChars="200" w:left="420"/>
        <w:rPr>
          <w:rFonts w:ascii="宋体" w:hAnsi="宋体" w:hint="eastAsia"/>
          <w:bCs/>
          <w:szCs w:val="21"/>
          <w:lang w:val="zh-CN"/>
        </w:rPr>
      </w:pPr>
      <w:r>
        <w:rPr>
          <w:rFonts w:ascii="宋体" w:hAnsi="宋体" w:hint="eastAsia"/>
          <w:bCs/>
          <w:szCs w:val="21"/>
          <w:lang w:val="zh-CN"/>
        </w:rPr>
        <w:t>4、纸面石膏板厚度，厚度详见项目特征。</w:t>
      </w:r>
    </w:p>
    <w:p w14:paraId="378E2121" w14:textId="77777777" w:rsidR="002B30BD" w:rsidRDefault="002B30BD" w:rsidP="002B30BD">
      <w:pPr>
        <w:spacing w:line="400" w:lineRule="exact"/>
        <w:ind w:leftChars="200" w:left="420"/>
        <w:rPr>
          <w:rFonts w:ascii="宋体" w:hAnsi="宋体" w:hint="eastAsia"/>
          <w:bCs/>
          <w:szCs w:val="21"/>
          <w:lang w:val="zh-CN"/>
        </w:rPr>
      </w:pPr>
      <w:r>
        <w:rPr>
          <w:rFonts w:ascii="宋体" w:hAnsi="宋体" w:hint="eastAsia"/>
          <w:bCs/>
          <w:szCs w:val="21"/>
          <w:lang w:val="zh-CN"/>
        </w:rPr>
        <w:t>5、本工程中所有型钢、矩形管均采用热镀锌钢材。</w:t>
      </w:r>
    </w:p>
    <w:p w14:paraId="6299BDF6" w14:textId="77777777" w:rsidR="002B30BD" w:rsidRDefault="002B30BD" w:rsidP="002B30BD">
      <w:pPr>
        <w:spacing w:line="440" w:lineRule="exact"/>
        <w:ind w:leftChars="200" w:left="420"/>
        <w:rPr>
          <w:rFonts w:ascii="宋体" w:hAnsi="宋体" w:hint="eastAsia"/>
          <w:bCs/>
          <w:szCs w:val="21"/>
          <w:lang w:val="zh-CN"/>
        </w:rPr>
      </w:pPr>
      <w:r>
        <w:rPr>
          <w:rFonts w:ascii="宋体" w:hAnsi="宋体" w:hint="eastAsia"/>
          <w:bCs/>
          <w:szCs w:val="21"/>
        </w:rPr>
        <w:t>6</w:t>
      </w:r>
      <w:r>
        <w:rPr>
          <w:rFonts w:ascii="宋体" w:hAnsi="宋体" w:hint="eastAsia"/>
          <w:bCs/>
          <w:szCs w:val="21"/>
          <w:lang w:val="zh-CN"/>
        </w:rPr>
        <w:t>、内部装修部分打胶、保洁费综合考虑于投标报价内。</w:t>
      </w:r>
    </w:p>
    <w:p w14:paraId="3F197171" w14:textId="77777777" w:rsidR="002B30BD" w:rsidRDefault="002B30BD" w:rsidP="002B30BD">
      <w:pPr>
        <w:spacing w:line="440" w:lineRule="exact"/>
        <w:ind w:leftChars="200" w:left="420"/>
        <w:rPr>
          <w:rFonts w:ascii="宋体" w:hAnsi="宋体" w:hint="eastAsia"/>
          <w:bCs/>
          <w:szCs w:val="21"/>
          <w:lang w:val="zh-CN"/>
        </w:rPr>
      </w:pPr>
      <w:r>
        <w:rPr>
          <w:rFonts w:ascii="宋体" w:hAnsi="宋体" w:hint="eastAsia"/>
          <w:bCs/>
          <w:szCs w:val="21"/>
        </w:rPr>
        <w:t>7</w:t>
      </w:r>
      <w:r>
        <w:rPr>
          <w:rFonts w:ascii="宋体" w:hAnsi="宋体" w:hint="eastAsia"/>
          <w:bCs/>
          <w:szCs w:val="21"/>
          <w:lang w:val="zh-CN"/>
        </w:rPr>
        <w:t>、二楼口腔科衣柜未计入。</w:t>
      </w:r>
    </w:p>
    <w:p w14:paraId="4E21C52E" w14:textId="77777777" w:rsidR="002B30BD" w:rsidRDefault="002B30BD" w:rsidP="002B30BD">
      <w:pPr>
        <w:spacing w:line="440" w:lineRule="exact"/>
        <w:ind w:leftChars="200" w:left="420"/>
        <w:rPr>
          <w:rFonts w:ascii="宋体" w:hAnsi="宋体" w:hint="eastAsia"/>
          <w:bCs/>
          <w:szCs w:val="21"/>
        </w:rPr>
      </w:pPr>
      <w:r>
        <w:rPr>
          <w:rFonts w:ascii="宋体" w:hAnsi="宋体" w:hint="eastAsia"/>
          <w:bCs/>
          <w:szCs w:val="21"/>
        </w:rPr>
        <w:t>8、三楼除护士台里面为微水泥，其余原设计为微水泥墙面按乳胶漆计入。</w:t>
      </w:r>
    </w:p>
    <w:p w14:paraId="00965A58" w14:textId="77777777" w:rsidR="002B30BD" w:rsidRDefault="002B30BD" w:rsidP="002B30BD">
      <w:pPr>
        <w:spacing w:line="440" w:lineRule="exact"/>
        <w:ind w:leftChars="200" w:left="420"/>
        <w:rPr>
          <w:rFonts w:ascii="宋体" w:hAnsi="宋体" w:hint="eastAsia"/>
          <w:bCs/>
          <w:szCs w:val="21"/>
        </w:rPr>
      </w:pPr>
      <w:r>
        <w:rPr>
          <w:rFonts w:ascii="宋体" w:hAnsi="宋体" w:hint="eastAsia"/>
          <w:bCs/>
          <w:szCs w:val="21"/>
        </w:rPr>
        <w:t>9、小厨宝未计入。</w:t>
      </w:r>
    </w:p>
    <w:p w14:paraId="23149346" w14:textId="77777777" w:rsidR="002B30BD" w:rsidRDefault="002B30BD" w:rsidP="002B30BD">
      <w:pPr>
        <w:spacing w:line="440" w:lineRule="exact"/>
        <w:ind w:leftChars="200" w:left="420"/>
        <w:rPr>
          <w:rFonts w:ascii="宋体" w:hAnsi="宋体" w:hint="eastAsia"/>
          <w:bCs/>
          <w:szCs w:val="21"/>
        </w:rPr>
      </w:pPr>
      <w:r>
        <w:rPr>
          <w:rFonts w:ascii="宋体" w:hAnsi="宋体" w:hint="eastAsia"/>
          <w:bCs/>
          <w:szCs w:val="21"/>
        </w:rPr>
        <w:t>10、电梯由业主自行采购安装，不计入；</w:t>
      </w:r>
    </w:p>
    <w:p w14:paraId="6762ABD6" w14:textId="77777777" w:rsidR="002B30BD" w:rsidRDefault="002B30BD" w:rsidP="002B30BD">
      <w:pPr>
        <w:spacing w:line="440" w:lineRule="exact"/>
        <w:rPr>
          <w:rFonts w:ascii="宋体" w:hAnsi="宋体" w:hint="eastAsia"/>
          <w:bCs/>
          <w:szCs w:val="21"/>
        </w:rPr>
      </w:pPr>
      <w:r>
        <w:rPr>
          <w:rFonts w:ascii="宋体" w:hAnsi="宋体" w:hint="eastAsia"/>
          <w:bCs/>
          <w:szCs w:val="21"/>
        </w:rPr>
        <w:t xml:space="preserve">    11、含预留金80000元（除税价）。</w:t>
      </w:r>
    </w:p>
    <w:p w14:paraId="4F671A0E" w14:textId="77777777" w:rsidR="002B30BD" w:rsidRDefault="002B30BD" w:rsidP="002B30BD">
      <w:pPr>
        <w:keepNext/>
        <w:keepLines/>
        <w:spacing w:line="440" w:lineRule="exact"/>
        <w:ind w:firstLine="422"/>
        <w:rPr>
          <w:rFonts w:ascii="宋体" w:hAnsi="宋体" w:hint="eastAsia"/>
          <w:b/>
          <w:lang w:val="zh-CN"/>
        </w:rPr>
      </w:pPr>
      <w:r>
        <w:rPr>
          <w:rFonts w:ascii="宋体" w:hAnsi="宋体" w:hint="eastAsia"/>
          <w:b/>
        </w:rPr>
        <w:t>B</w:t>
      </w:r>
      <w:r>
        <w:rPr>
          <w:rFonts w:ascii="宋体" w:hAnsi="宋体" w:hint="eastAsia"/>
          <w:b/>
          <w:lang w:val="zh-CN"/>
        </w:rPr>
        <w:t>、暂定部分明细</w:t>
      </w:r>
    </w:p>
    <w:p w14:paraId="415F5D0F" w14:textId="77777777" w:rsidR="002B30BD" w:rsidRDefault="002B30BD" w:rsidP="002B30BD">
      <w:pPr>
        <w:keepNext/>
        <w:keepLines/>
        <w:spacing w:line="440" w:lineRule="exact"/>
        <w:ind w:firstLine="420"/>
        <w:jc w:val="left"/>
        <w:rPr>
          <w:rFonts w:ascii="宋体" w:hAnsi="宋体" w:hint="eastAsia"/>
        </w:rPr>
      </w:pPr>
      <w:r>
        <w:rPr>
          <w:rFonts w:ascii="宋体" w:hAnsi="宋体" w:hint="eastAsia"/>
        </w:rPr>
        <w:t>1、定制医用成品门</w:t>
      </w:r>
      <w:r>
        <w:rPr>
          <w:rFonts w:ascii="宋体" w:hAnsi="宋体"/>
        </w:rPr>
        <w:t>暂定综合单价</w:t>
      </w:r>
      <w:r>
        <w:rPr>
          <w:rFonts w:ascii="宋体" w:hAnsi="宋体" w:hint="eastAsia"/>
        </w:rPr>
        <w:t>4</w:t>
      </w:r>
      <w:r>
        <w:rPr>
          <w:rFonts w:ascii="宋体" w:hAnsi="宋体"/>
        </w:rPr>
        <w:t>00</w:t>
      </w:r>
      <w:r>
        <w:rPr>
          <w:rFonts w:ascii="宋体" w:hAnsi="宋体" w:hint="eastAsia"/>
        </w:rPr>
        <w:t>0</w:t>
      </w:r>
      <w:r>
        <w:rPr>
          <w:rFonts w:ascii="宋体" w:hAnsi="宋体"/>
        </w:rPr>
        <w:t>元/</w:t>
      </w:r>
      <w:r>
        <w:rPr>
          <w:rFonts w:ascii="宋体" w:hAnsi="宋体" w:hint="eastAsia"/>
        </w:rPr>
        <w:t>樘。</w:t>
      </w:r>
    </w:p>
    <w:p w14:paraId="0281D75A" w14:textId="77777777" w:rsidR="002B30BD" w:rsidRDefault="002B30BD" w:rsidP="002B30BD">
      <w:pPr>
        <w:keepNext/>
        <w:keepLines/>
        <w:spacing w:line="440" w:lineRule="exact"/>
        <w:ind w:firstLine="420"/>
        <w:jc w:val="left"/>
        <w:rPr>
          <w:rFonts w:ascii="宋体" w:hAnsi="宋体" w:hint="eastAsia"/>
        </w:rPr>
      </w:pPr>
      <w:r>
        <w:rPr>
          <w:rFonts w:ascii="宋体" w:hAnsi="宋体" w:hint="eastAsia"/>
        </w:rPr>
        <w:t>2、开裂围墙修缮暂定3000元/项。</w:t>
      </w:r>
    </w:p>
    <w:p w14:paraId="4A2F5570" w14:textId="77777777" w:rsidR="002B30BD" w:rsidRDefault="002B30BD" w:rsidP="002B30BD">
      <w:pPr>
        <w:keepNext/>
        <w:keepLines/>
        <w:spacing w:line="440" w:lineRule="exact"/>
        <w:ind w:firstLine="420"/>
        <w:jc w:val="left"/>
        <w:rPr>
          <w:rFonts w:ascii="宋体" w:hAnsi="宋体" w:hint="eastAsia"/>
          <w:lang w:val="zh-CN"/>
        </w:rPr>
      </w:pPr>
      <w:r>
        <w:rPr>
          <w:rFonts w:ascii="宋体" w:hAnsi="宋体" w:hint="eastAsia"/>
          <w:lang w:val="zh-CN"/>
        </w:rPr>
        <w:t>注：以上主材价均为除税价。</w:t>
      </w:r>
    </w:p>
    <w:p w14:paraId="3424055B" w14:textId="69EBD0ED" w:rsidR="00A60CE0" w:rsidRPr="00A60CE0" w:rsidRDefault="00A60CE0" w:rsidP="00A60CE0">
      <w:pPr>
        <w:spacing w:line="440" w:lineRule="exact"/>
        <w:rPr>
          <w:rFonts w:ascii="宋体" w:hAnsi="宋体" w:hint="eastAsia"/>
          <w:bCs/>
          <w:szCs w:val="21"/>
        </w:rPr>
      </w:pPr>
      <w:r>
        <w:rPr>
          <w:rFonts w:ascii="宋体" w:hAnsi="宋体" w:hint="eastAsia"/>
          <w:b/>
          <w:lang w:val="zh-CN"/>
        </w:rPr>
        <w:t>（二）建筑及市政</w:t>
      </w:r>
      <w:r>
        <w:rPr>
          <w:rFonts w:ascii="宋体" w:hAnsi="宋体" w:hint="eastAsia"/>
          <w:b/>
        </w:rPr>
        <w:t xml:space="preserve"> </w:t>
      </w:r>
    </w:p>
    <w:p w14:paraId="64EE468D" w14:textId="27405BC4" w:rsidR="00A60CE0" w:rsidRDefault="00A60CE0" w:rsidP="00A60CE0">
      <w:pPr>
        <w:spacing w:line="360" w:lineRule="auto"/>
        <w:rPr>
          <w:rFonts w:ascii="宋体" w:hAnsi="宋体" w:hint="eastAsia"/>
          <w:lang w:val="zh-CN"/>
        </w:rPr>
      </w:pPr>
      <w:r>
        <w:rPr>
          <w:rFonts w:ascii="宋体" w:hAnsi="宋体" w:hint="eastAsia"/>
          <w:lang w:val="zh-CN"/>
        </w:rPr>
        <w:t>11、招标人推荐的主要材料、设备品牌：</w:t>
      </w:r>
    </w:p>
    <w:tbl>
      <w:tblPr>
        <w:tblW w:w="85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
        <w:gridCol w:w="778"/>
        <w:gridCol w:w="9"/>
        <w:gridCol w:w="2090"/>
        <w:gridCol w:w="9"/>
        <w:gridCol w:w="1172"/>
        <w:gridCol w:w="9"/>
        <w:gridCol w:w="2860"/>
        <w:gridCol w:w="1591"/>
        <w:gridCol w:w="9"/>
      </w:tblGrid>
      <w:tr w:rsidR="00A60CE0" w14:paraId="48EFF492" w14:textId="77777777" w:rsidTr="00322FF5">
        <w:trPr>
          <w:gridAfter w:val="1"/>
          <w:wAfter w:w="9" w:type="dxa"/>
          <w:trHeight w:val="86"/>
        </w:trPr>
        <w:tc>
          <w:tcPr>
            <w:tcW w:w="787" w:type="dxa"/>
            <w:gridSpan w:val="2"/>
            <w:vAlign w:val="center"/>
          </w:tcPr>
          <w:p w14:paraId="24158EE7" w14:textId="77777777" w:rsidR="00A60CE0" w:rsidRDefault="00A60CE0" w:rsidP="000B6151">
            <w:pPr>
              <w:spacing w:line="260" w:lineRule="exact"/>
              <w:jc w:val="center"/>
              <w:rPr>
                <w:rFonts w:ascii="宋体" w:hAnsi="宋体" w:hint="eastAsia"/>
                <w:kern w:val="0"/>
                <w:sz w:val="18"/>
                <w:lang w:val="zh-CN"/>
              </w:rPr>
            </w:pPr>
            <w:r>
              <w:rPr>
                <w:rFonts w:ascii="宋体" w:hAnsi="宋体" w:hint="eastAsia"/>
                <w:sz w:val="18"/>
                <w:lang w:val="zh-CN"/>
              </w:rPr>
              <w:t>序号</w:t>
            </w:r>
          </w:p>
        </w:tc>
        <w:tc>
          <w:tcPr>
            <w:tcW w:w="2099" w:type="dxa"/>
            <w:gridSpan w:val="2"/>
            <w:vAlign w:val="center"/>
          </w:tcPr>
          <w:p w14:paraId="6A17FB2C" w14:textId="77777777" w:rsidR="00A60CE0" w:rsidRDefault="00A60CE0" w:rsidP="000B6151">
            <w:pPr>
              <w:spacing w:line="260" w:lineRule="exact"/>
              <w:jc w:val="center"/>
              <w:rPr>
                <w:rFonts w:ascii="宋体" w:hAnsi="宋体" w:hint="eastAsia"/>
                <w:sz w:val="18"/>
                <w:lang w:val="zh-CN"/>
              </w:rPr>
            </w:pPr>
            <w:r>
              <w:rPr>
                <w:rFonts w:ascii="宋体" w:hAnsi="宋体" w:hint="eastAsia"/>
                <w:sz w:val="18"/>
                <w:lang w:val="zh-CN"/>
              </w:rPr>
              <w:t>材料、设备名称</w:t>
            </w:r>
          </w:p>
        </w:tc>
        <w:tc>
          <w:tcPr>
            <w:tcW w:w="1181" w:type="dxa"/>
            <w:gridSpan w:val="2"/>
            <w:vAlign w:val="center"/>
          </w:tcPr>
          <w:p w14:paraId="350BBD39" w14:textId="77777777" w:rsidR="00A60CE0" w:rsidRDefault="00A60CE0" w:rsidP="000B6151">
            <w:pPr>
              <w:spacing w:line="260" w:lineRule="exact"/>
              <w:jc w:val="center"/>
              <w:rPr>
                <w:rFonts w:ascii="宋体" w:hAnsi="宋体" w:hint="eastAsia"/>
                <w:sz w:val="18"/>
                <w:lang w:val="zh-CN"/>
              </w:rPr>
            </w:pPr>
            <w:r>
              <w:rPr>
                <w:rFonts w:ascii="宋体" w:hAnsi="宋体" w:hint="eastAsia"/>
                <w:sz w:val="18"/>
                <w:lang w:val="zh-CN"/>
              </w:rPr>
              <w:t>规格、型号</w:t>
            </w:r>
          </w:p>
        </w:tc>
        <w:tc>
          <w:tcPr>
            <w:tcW w:w="2869" w:type="dxa"/>
            <w:gridSpan w:val="2"/>
            <w:vAlign w:val="center"/>
          </w:tcPr>
          <w:p w14:paraId="1E66FF50" w14:textId="77777777" w:rsidR="00A60CE0" w:rsidRDefault="00A60CE0" w:rsidP="000B6151">
            <w:pPr>
              <w:spacing w:line="260" w:lineRule="exact"/>
              <w:jc w:val="center"/>
              <w:rPr>
                <w:rFonts w:ascii="宋体" w:hAnsi="宋体" w:hint="eastAsia"/>
                <w:sz w:val="18"/>
                <w:lang w:val="zh-CN"/>
              </w:rPr>
            </w:pPr>
            <w:r>
              <w:rPr>
                <w:rFonts w:ascii="宋体" w:hAnsi="宋体" w:hint="eastAsia"/>
                <w:sz w:val="18"/>
                <w:lang w:val="zh-CN"/>
              </w:rPr>
              <w:t>推荐厂家、品牌</w:t>
            </w:r>
          </w:p>
        </w:tc>
        <w:tc>
          <w:tcPr>
            <w:tcW w:w="1591" w:type="dxa"/>
            <w:vAlign w:val="center"/>
          </w:tcPr>
          <w:p w14:paraId="705D5E1A" w14:textId="77777777" w:rsidR="00A60CE0" w:rsidRDefault="00A60CE0" w:rsidP="000B6151">
            <w:pPr>
              <w:spacing w:line="260" w:lineRule="exact"/>
              <w:jc w:val="center"/>
              <w:rPr>
                <w:rFonts w:ascii="宋体" w:hAnsi="宋体" w:hint="eastAsia"/>
                <w:kern w:val="0"/>
                <w:sz w:val="18"/>
                <w:lang w:val="zh-CN"/>
              </w:rPr>
            </w:pPr>
            <w:r>
              <w:rPr>
                <w:rFonts w:ascii="宋体" w:hAnsi="宋体" w:hint="eastAsia"/>
                <w:sz w:val="18"/>
                <w:lang w:val="zh-CN"/>
              </w:rPr>
              <w:t>备注</w:t>
            </w:r>
          </w:p>
        </w:tc>
      </w:tr>
      <w:tr w:rsidR="00A60CE0" w14:paraId="5D681ECA" w14:textId="77777777" w:rsidTr="00322FF5">
        <w:trPr>
          <w:gridBefore w:val="1"/>
          <w:wBefore w:w="9" w:type="dxa"/>
          <w:trHeight w:val="326"/>
        </w:trPr>
        <w:tc>
          <w:tcPr>
            <w:tcW w:w="787" w:type="dxa"/>
            <w:gridSpan w:val="2"/>
            <w:vAlign w:val="center"/>
          </w:tcPr>
          <w:p w14:paraId="388658E2" w14:textId="77777777" w:rsidR="00A60CE0" w:rsidRDefault="00A60CE0" w:rsidP="000B6151">
            <w:pPr>
              <w:spacing w:line="260" w:lineRule="exact"/>
              <w:jc w:val="center"/>
              <w:rPr>
                <w:rFonts w:ascii="宋体" w:hAnsi="宋体" w:hint="eastAsia"/>
                <w:kern w:val="0"/>
                <w:sz w:val="18"/>
                <w:lang w:val="zh-CN"/>
              </w:rPr>
            </w:pPr>
            <w:r>
              <w:rPr>
                <w:rFonts w:ascii="宋体" w:hAnsi="宋体" w:hint="eastAsia"/>
                <w:kern w:val="0"/>
                <w:sz w:val="18"/>
                <w:lang w:val="zh-CN"/>
              </w:rPr>
              <w:t>1</w:t>
            </w:r>
          </w:p>
        </w:tc>
        <w:tc>
          <w:tcPr>
            <w:tcW w:w="2099" w:type="dxa"/>
            <w:gridSpan w:val="2"/>
            <w:vAlign w:val="center"/>
          </w:tcPr>
          <w:p w14:paraId="150CB9C2" w14:textId="77777777" w:rsidR="00A60CE0" w:rsidRDefault="00A60CE0" w:rsidP="000B6151">
            <w:pPr>
              <w:spacing w:line="260" w:lineRule="exact"/>
              <w:jc w:val="center"/>
              <w:rPr>
                <w:rFonts w:ascii="宋体" w:hAnsi="宋体" w:hint="eastAsia"/>
                <w:sz w:val="18"/>
                <w:lang w:val="zh-CN"/>
              </w:rPr>
            </w:pPr>
            <w:r>
              <w:rPr>
                <w:rFonts w:ascii="宋体" w:hAnsi="宋体" w:hint="eastAsia"/>
                <w:sz w:val="18"/>
                <w:lang w:val="zh-CN"/>
              </w:rPr>
              <w:t>改性沥青防水卷材</w:t>
            </w:r>
          </w:p>
        </w:tc>
        <w:tc>
          <w:tcPr>
            <w:tcW w:w="1181" w:type="dxa"/>
            <w:gridSpan w:val="2"/>
            <w:vAlign w:val="center"/>
          </w:tcPr>
          <w:p w14:paraId="243F1148" w14:textId="77777777" w:rsidR="00A60CE0" w:rsidRDefault="00A60CE0" w:rsidP="000B6151">
            <w:pPr>
              <w:spacing w:line="260" w:lineRule="exact"/>
              <w:jc w:val="center"/>
              <w:rPr>
                <w:rFonts w:ascii="宋体" w:hAnsi="宋体" w:hint="eastAsia"/>
                <w:sz w:val="18"/>
                <w:lang w:val="zh-CN"/>
              </w:rPr>
            </w:pPr>
            <w:r>
              <w:rPr>
                <w:rFonts w:ascii="宋体" w:hAnsi="宋体" w:hint="eastAsia"/>
                <w:sz w:val="18"/>
                <w:lang w:val="zh-CN"/>
              </w:rPr>
              <w:t>按施工图</w:t>
            </w:r>
          </w:p>
        </w:tc>
        <w:tc>
          <w:tcPr>
            <w:tcW w:w="2860" w:type="dxa"/>
            <w:vAlign w:val="center"/>
          </w:tcPr>
          <w:p w14:paraId="2286CDC7" w14:textId="1992D2DB" w:rsidR="00A60CE0" w:rsidRDefault="00A60CE0" w:rsidP="000B6151">
            <w:pPr>
              <w:spacing w:line="260" w:lineRule="exact"/>
              <w:jc w:val="left"/>
              <w:rPr>
                <w:rFonts w:ascii="宋体" w:hAnsi="宋体" w:hint="eastAsia"/>
                <w:sz w:val="18"/>
                <w:lang w:val="zh-CN"/>
              </w:rPr>
            </w:pPr>
            <w:r>
              <w:rPr>
                <w:rFonts w:ascii="宋体" w:hAnsi="宋体" w:hint="eastAsia"/>
                <w:sz w:val="18"/>
                <w:lang w:val="zh-CN"/>
              </w:rPr>
              <w:t>宁波华高科、北京东方雨虹、浙江百科高能</w:t>
            </w:r>
            <w:r w:rsidR="006543FB">
              <w:rPr>
                <w:rFonts w:ascii="宋体" w:hAnsi="宋体" w:hint="eastAsia"/>
                <w:sz w:val="18"/>
                <w:lang w:val="zh-CN"/>
              </w:rPr>
              <w:t>或</w:t>
            </w:r>
            <w:r w:rsidR="006543FB" w:rsidRPr="006543FB">
              <w:rPr>
                <w:rFonts w:ascii="宋体" w:hAnsi="宋体" w:hint="eastAsia"/>
                <w:sz w:val="18"/>
                <w:lang w:val="zh-CN"/>
              </w:rPr>
              <w:t>同档次其他品牌</w:t>
            </w:r>
          </w:p>
        </w:tc>
        <w:tc>
          <w:tcPr>
            <w:tcW w:w="1600" w:type="dxa"/>
            <w:gridSpan w:val="2"/>
            <w:vAlign w:val="center"/>
          </w:tcPr>
          <w:p w14:paraId="2890FDDF" w14:textId="77777777" w:rsidR="00A60CE0" w:rsidRDefault="00A60CE0" w:rsidP="000B6151">
            <w:pPr>
              <w:spacing w:line="260" w:lineRule="exact"/>
              <w:jc w:val="center"/>
              <w:rPr>
                <w:rFonts w:ascii="宋体" w:hAnsi="宋体" w:hint="eastAsia"/>
                <w:kern w:val="0"/>
                <w:sz w:val="18"/>
                <w:lang w:val="zh-CN"/>
              </w:rPr>
            </w:pPr>
            <w:r>
              <w:rPr>
                <w:rFonts w:ascii="宋体" w:hAnsi="宋体" w:hint="eastAsia"/>
                <w:kern w:val="0"/>
                <w:sz w:val="18"/>
                <w:lang w:val="zh-CN"/>
              </w:rPr>
              <w:t>II型</w:t>
            </w:r>
          </w:p>
        </w:tc>
      </w:tr>
      <w:tr w:rsidR="00A60CE0" w14:paraId="45810D40" w14:textId="77777777" w:rsidTr="00322FF5">
        <w:trPr>
          <w:gridBefore w:val="1"/>
          <w:wBefore w:w="9" w:type="dxa"/>
          <w:trHeight w:val="326"/>
        </w:trPr>
        <w:tc>
          <w:tcPr>
            <w:tcW w:w="787" w:type="dxa"/>
            <w:gridSpan w:val="2"/>
            <w:vAlign w:val="center"/>
          </w:tcPr>
          <w:p w14:paraId="7E720FDC" w14:textId="77777777" w:rsidR="00A60CE0" w:rsidRDefault="00A60CE0" w:rsidP="000B6151">
            <w:pPr>
              <w:spacing w:line="260" w:lineRule="exact"/>
              <w:jc w:val="center"/>
              <w:rPr>
                <w:rFonts w:ascii="宋体" w:hAnsi="宋体" w:hint="eastAsia"/>
                <w:kern w:val="0"/>
                <w:sz w:val="18"/>
                <w:lang w:val="zh-CN"/>
              </w:rPr>
            </w:pPr>
            <w:r>
              <w:rPr>
                <w:rFonts w:ascii="宋体" w:hAnsi="宋体" w:hint="eastAsia"/>
                <w:kern w:val="0"/>
                <w:sz w:val="18"/>
                <w:lang w:val="zh-CN"/>
              </w:rPr>
              <w:t>2</w:t>
            </w:r>
          </w:p>
        </w:tc>
        <w:tc>
          <w:tcPr>
            <w:tcW w:w="2099" w:type="dxa"/>
            <w:gridSpan w:val="2"/>
            <w:vAlign w:val="center"/>
          </w:tcPr>
          <w:p w14:paraId="78D75B03" w14:textId="77777777" w:rsidR="00A60CE0" w:rsidRDefault="00A60CE0" w:rsidP="000B6151">
            <w:pPr>
              <w:spacing w:line="260" w:lineRule="exact"/>
              <w:jc w:val="center"/>
              <w:rPr>
                <w:rFonts w:ascii="宋体" w:hAnsi="宋体" w:hint="eastAsia"/>
                <w:sz w:val="18"/>
                <w:lang w:val="zh-CN"/>
              </w:rPr>
            </w:pPr>
            <w:r>
              <w:rPr>
                <w:rFonts w:ascii="宋体" w:hAnsi="宋体" w:hint="eastAsia"/>
                <w:sz w:val="18"/>
                <w:lang w:val="zh-CN"/>
              </w:rPr>
              <w:t>外墙涂料</w:t>
            </w:r>
          </w:p>
        </w:tc>
        <w:tc>
          <w:tcPr>
            <w:tcW w:w="1181" w:type="dxa"/>
            <w:gridSpan w:val="2"/>
            <w:vAlign w:val="center"/>
          </w:tcPr>
          <w:p w14:paraId="78CB7819" w14:textId="77777777" w:rsidR="00A60CE0" w:rsidRDefault="00A60CE0" w:rsidP="000B6151">
            <w:pPr>
              <w:spacing w:line="260" w:lineRule="exact"/>
              <w:jc w:val="center"/>
              <w:rPr>
                <w:rFonts w:ascii="宋体" w:hAnsi="宋体" w:hint="eastAsia"/>
                <w:sz w:val="18"/>
                <w:lang w:val="zh-CN"/>
              </w:rPr>
            </w:pPr>
            <w:r>
              <w:rPr>
                <w:rFonts w:ascii="宋体" w:hAnsi="宋体" w:hint="eastAsia"/>
                <w:sz w:val="18"/>
                <w:lang w:val="zh-CN"/>
              </w:rPr>
              <w:t>按施工图</w:t>
            </w:r>
          </w:p>
        </w:tc>
        <w:tc>
          <w:tcPr>
            <w:tcW w:w="2860" w:type="dxa"/>
            <w:vAlign w:val="center"/>
          </w:tcPr>
          <w:p w14:paraId="30CB5A95" w14:textId="6B0D2340" w:rsidR="00A60CE0" w:rsidRDefault="00A60CE0" w:rsidP="000B6151">
            <w:pPr>
              <w:spacing w:line="260" w:lineRule="exact"/>
              <w:jc w:val="left"/>
              <w:rPr>
                <w:rFonts w:ascii="宋体" w:hAnsi="宋体" w:hint="eastAsia"/>
                <w:sz w:val="18"/>
                <w:lang w:val="zh-CN"/>
              </w:rPr>
            </w:pPr>
            <w:r>
              <w:rPr>
                <w:rFonts w:ascii="宋体" w:hAnsi="宋体" w:hint="eastAsia"/>
                <w:sz w:val="18"/>
                <w:lang w:val="zh-CN"/>
              </w:rPr>
              <w:t>多乐士、立邦、三棵树</w:t>
            </w:r>
            <w:r w:rsidR="006543FB">
              <w:rPr>
                <w:rFonts w:ascii="宋体" w:hAnsi="宋体" w:hint="eastAsia"/>
                <w:sz w:val="18"/>
                <w:lang w:val="zh-CN"/>
              </w:rPr>
              <w:t>或</w:t>
            </w:r>
            <w:r w:rsidR="006543FB" w:rsidRPr="006543FB">
              <w:rPr>
                <w:rFonts w:ascii="宋体" w:hAnsi="宋体" w:hint="eastAsia"/>
                <w:sz w:val="18"/>
                <w:lang w:val="zh-CN"/>
              </w:rPr>
              <w:t>同档次其他品牌</w:t>
            </w:r>
          </w:p>
        </w:tc>
        <w:tc>
          <w:tcPr>
            <w:tcW w:w="1600" w:type="dxa"/>
            <w:gridSpan w:val="2"/>
            <w:vAlign w:val="center"/>
          </w:tcPr>
          <w:p w14:paraId="045ED794" w14:textId="77777777" w:rsidR="00A60CE0" w:rsidRDefault="00A60CE0" w:rsidP="000B6151">
            <w:pPr>
              <w:spacing w:line="260" w:lineRule="exact"/>
              <w:jc w:val="center"/>
              <w:rPr>
                <w:rFonts w:ascii="宋体" w:hAnsi="宋体" w:hint="eastAsia"/>
                <w:kern w:val="0"/>
                <w:sz w:val="18"/>
                <w:lang w:val="zh-CN"/>
              </w:rPr>
            </w:pPr>
          </w:p>
        </w:tc>
      </w:tr>
      <w:tr w:rsidR="00A60CE0" w14:paraId="186B69CC" w14:textId="77777777" w:rsidTr="00322FF5">
        <w:trPr>
          <w:gridBefore w:val="1"/>
          <w:wBefore w:w="9" w:type="dxa"/>
          <w:trHeight w:val="326"/>
        </w:trPr>
        <w:tc>
          <w:tcPr>
            <w:tcW w:w="787" w:type="dxa"/>
            <w:gridSpan w:val="2"/>
            <w:vAlign w:val="center"/>
          </w:tcPr>
          <w:p w14:paraId="02E62AD8" w14:textId="77777777" w:rsidR="00A60CE0" w:rsidRDefault="00A60CE0" w:rsidP="000B6151">
            <w:pPr>
              <w:spacing w:line="260" w:lineRule="exact"/>
              <w:jc w:val="center"/>
              <w:rPr>
                <w:rFonts w:ascii="宋体" w:hAnsi="宋体" w:hint="eastAsia"/>
                <w:kern w:val="0"/>
                <w:sz w:val="18"/>
                <w:lang w:val="zh-CN"/>
              </w:rPr>
            </w:pPr>
            <w:r>
              <w:rPr>
                <w:rFonts w:ascii="宋体" w:hAnsi="宋体" w:hint="eastAsia"/>
                <w:kern w:val="0"/>
                <w:sz w:val="18"/>
                <w:lang w:val="zh-CN"/>
              </w:rPr>
              <w:t>3</w:t>
            </w:r>
          </w:p>
        </w:tc>
        <w:tc>
          <w:tcPr>
            <w:tcW w:w="2099" w:type="dxa"/>
            <w:gridSpan w:val="2"/>
            <w:vAlign w:val="center"/>
          </w:tcPr>
          <w:p w14:paraId="530644BC" w14:textId="77777777" w:rsidR="00A60CE0" w:rsidRDefault="00A60CE0" w:rsidP="000B6151">
            <w:pPr>
              <w:spacing w:line="260" w:lineRule="exact"/>
              <w:jc w:val="center"/>
              <w:rPr>
                <w:rFonts w:ascii="宋体" w:hAnsi="宋体" w:hint="eastAsia"/>
                <w:sz w:val="18"/>
                <w:lang w:val="zh-CN"/>
              </w:rPr>
            </w:pPr>
            <w:r>
              <w:rPr>
                <w:rFonts w:ascii="宋体" w:hAnsi="宋体" w:hint="eastAsia"/>
                <w:sz w:val="18"/>
                <w:lang w:val="zh-CN"/>
              </w:rPr>
              <w:t>铝板</w:t>
            </w:r>
          </w:p>
        </w:tc>
        <w:tc>
          <w:tcPr>
            <w:tcW w:w="1181" w:type="dxa"/>
            <w:gridSpan w:val="2"/>
            <w:vAlign w:val="center"/>
          </w:tcPr>
          <w:p w14:paraId="3287B6D8" w14:textId="77777777" w:rsidR="00A60CE0" w:rsidRDefault="00A60CE0" w:rsidP="000B6151">
            <w:pPr>
              <w:spacing w:line="260" w:lineRule="exact"/>
              <w:jc w:val="center"/>
              <w:rPr>
                <w:rFonts w:ascii="宋体" w:hAnsi="宋体" w:hint="eastAsia"/>
                <w:sz w:val="18"/>
                <w:lang w:val="zh-CN"/>
              </w:rPr>
            </w:pPr>
            <w:r>
              <w:rPr>
                <w:rFonts w:ascii="宋体" w:hAnsi="宋体" w:hint="eastAsia"/>
                <w:sz w:val="18"/>
                <w:lang w:val="zh-CN"/>
              </w:rPr>
              <w:t>按施工图</w:t>
            </w:r>
          </w:p>
        </w:tc>
        <w:tc>
          <w:tcPr>
            <w:tcW w:w="2860" w:type="dxa"/>
            <w:vAlign w:val="center"/>
          </w:tcPr>
          <w:p w14:paraId="1B7E3F15" w14:textId="720E3F2A" w:rsidR="00A60CE0" w:rsidRDefault="00A60CE0" w:rsidP="000B6151">
            <w:pPr>
              <w:spacing w:line="260" w:lineRule="exact"/>
              <w:jc w:val="left"/>
              <w:rPr>
                <w:rFonts w:ascii="宋体" w:hAnsi="宋体" w:hint="eastAsia"/>
                <w:sz w:val="18"/>
                <w:lang w:val="zh-CN"/>
              </w:rPr>
            </w:pPr>
            <w:r>
              <w:rPr>
                <w:rFonts w:ascii="宋体" w:hAnsi="宋体" w:hint="eastAsia"/>
                <w:sz w:val="18"/>
                <w:lang w:val="zh-CN"/>
              </w:rPr>
              <w:t>格林斯卡或欧之节或力思龙</w:t>
            </w:r>
            <w:r w:rsidR="006543FB">
              <w:rPr>
                <w:rFonts w:ascii="宋体" w:hAnsi="宋体" w:hint="eastAsia"/>
                <w:sz w:val="18"/>
                <w:lang w:val="zh-CN"/>
              </w:rPr>
              <w:t>或</w:t>
            </w:r>
            <w:r w:rsidR="006543FB" w:rsidRPr="006543FB">
              <w:rPr>
                <w:rFonts w:ascii="宋体" w:hAnsi="宋体" w:hint="eastAsia"/>
                <w:sz w:val="18"/>
                <w:lang w:val="zh-CN"/>
              </w:rPr>
              <w:t>同档次其他品牌</w:t>
            </w:r>
          </w:p>
        </w:tc>
        <w:tc>
          <w:tcPr>
            <w:tcW w:w="1600" w:type="dxa"/>
            <w:gridSpan w:val="2"/>
            <w:vAlign w:val="center"/>
          </w:tcPr>
          <w:p w14:paraId="5546CE76" w14:textId="77777777" w:rsidR="00A60CE0" w:rsidRDefault="00A60CE0" w:rsidP="000B6151">
            <w:pPr>
              <w:spacing w:line="260" w:lineRule="exact"/>
              <w:jc w:val="center"/>
              <w:rPr>
                <w:rFonts w:ascii="宋体" w:hAnsi="宋体" w:hint="eastAsia"/>
                <w:kern w:val="0"/>
                <w:sz w:val="18"/>
                <w:lang w:val="zh-CN"/>
              </w:rPr>
            </w:pPr>
          </w:p>
        </w:tc>
      </w:tr>
      <w:tr w:rsidR="00A60CE0" w14:paraId="6696BEFB" w14:textId="77777777" w:rsidTr="00322FF5">
        <w:trPr>
          <w:gridBefore w:val="1"/>
          <w:wBefore w:w="9" w:type="dxa"/>
          <w:trHeight w:val="326"/>
        </w:trPr>
        <w:tc>
          <w:tcPr>
            <w:tcW w:w="787" w:type="dxa"/>
            <w:gridSpan w:val="2"/>
            <w:vAlign w:val="center"/>
          </w:tcPr>
          <w:p w14:paraId="6BC68448" w14:textId="77777777" w:rsidR="00A60CE0" w:rsidRDefault="00A60CE0" w:rsidP="000B6151">
            <w:pPr>
              <w:spacing w:line="260" w:lineRule="exact"/>
              <w:jc w:val="center"/>
              <w:rPr>
                <w:rFonts w:ascii="宋体" w:hAnsi="宋体" w:hint="eastAsia"/>
                <w:kern w:val="0"/>
                <w:sz w:val="18"/>
                <w:lang w:val="zh-CN"/>
              </w:rPr>
            </w:pPr>
            <w:r>
              <w:rPr>
                <w:rFonts w:ascii="宋体" w:hAnsi="宋体" w:hint="eastAsia"/>
                <w:kern w:val="0"/>
                <w:sz w:val="18"/>
                <w:lang w:val="zh-CN"/>
              </w:rPr>
              <w:t>4</w:t>
            </w:r>
          </w:p>
        </w:tc>
        <w:tc>
          <w:tcPr>
            <w:tcW w:w="2099" w:type="dxa"/>
            <w:gridSpan w:val="2"/>
            <w:vAlign w:val="center"/>
          </w:tcPr>
          <w:p w14:paraId="39CDC1CE" w14:textId="77777777" w:rsidR="00A60CE0" w:rsidRDefault="00A60CE0" w:rsidP="000B6151">
            <w:pPr>
              <w:spacing w:line="260" w:lineRule="exact"/>
              <w:jc w:val="center"/>
              <w:rPr>
                <w:rFonts w:ascii="宋体" w:hAnsi="宋体" w:hint="eastAsia"/>
                <w:sz w:val="18"/>
                <w:lang w:val="zh-CN"/>
              </w:rPr>
            </w:pPr>
            <w:r>
              <w:rPr>
                <w:rFonts w:ascii="宋体" w:hAnsi="宋体" w:hint="eastAsia"/>
                <w:sz w:val="18"/>
                <w:lang w:val="zh-CN"/>
              </w:rPr>
              <w:t>石膏板、轻钢龙骨</w:t>
            </w:r>
          </w:p>
        </w:tc>
        <w:tc>
          <w:tcPr>
            <w:tcW w:w="1181" w:type="dxa"/>
            <w:gridSpan w:val="2"/>
            <w:vAlign w:val="center"/>
          </w:tcPr>
          <w:p w14:paraId="2590DB39" w14:textId="77777777" w:rsidR="00A60CE0" w:rsidRDefault="00A60CE0" w:rsidP="000B6151">
            <w:pPr>
              <w:spacing w:line="260" w:lineRule="exact"/>
              <w:jc w:val="center"/>
              <w:rPr>
                <w:rFonts w:ascii="宋体" w:hAnsi="宋体" w:hint="eastAsia"/>
                <w:sz w:val="18"/>
                <w:lang w:val="zh-CN"/>
              </w:rPr>
            </w:pPr>
            <w:r>
              <w:rPr>
                <w:rFonts w:ascii="宋体" w:hAnsi="宋体" w:hint="eastAsia"/>
                <w:sz w:val="18"/>
                <w:lang w:val="zh-CN"/>
              </w:rPr>
              <w:t>按施工图</w:t>
            </w:r>
          </w:p>
        </w:tc>
        <w:tc>
          <w:tcPr>
            <w:tcW w:w="2860" w:type="dxa"/>
            <w:vAlign w:val="center"/>
          </w:tcPr>
          <w:p w14:paraId="4136D5F3" w14:textId="279A2446" w:rsidR="00A60CE0" w:rsidRDefault="00A60CE0" w:rsidP="000B6151">
            <w:pPr>
              <w:spacing w:line="260" w:lineRule="exact"/>
              <w:jc w:val="left"/>
              <w:rPr>
                <w:rFonts w:ascii="宋体" w:hAnsi="宋体" w:hint="eastAsia"/>
                <w:sz w:val="18"/>
                <w:lang w:val="zh-CN"/>
              </w:rPr>
            </w:pPr>
            <w:r>
              <w:rPr>
                <w:rFonts w:ascii="宋体" w:hAnsi="宋体" w:hint="eastAsia"/>
                <w:sz w:val="18"/>
                <w:lang w:val="zh-CN"/>
              </w:rPr>
              <w:t>龙牌或可耐福或博罗</w:t>
            </w:r>
            <w:r w:rsidR="006543FB">
              <w:rPr>
                <w:rFonts w:ascii="宋体" w:hAnsi="宋体" w:hint="eastAsia"/>
                <w:sz w:val="18"/>
                <w:lang w:val="zh-CN"/>
              </w:rPr>
              <w:t>或</w:t>
            </w:r>
            <w:r w:rsidR="006543FB" w:rsidRPr="006543FB">
              <w:rPr>
                <w:rFonts w:ascii="宋体" w:hAnsi="宋体" w:hint="eastAsia"/>
                <w:sz w:val="18"/>
                <w:lang w:val="zh-CN"/>
              </w:rPr>
              <w:t>同档次其他品牌</w:t>
            </w:r>
          </w:p>
        </w:tc>
        <w:tc>
          <w:tcPr>
            <w:tcW w:w="1600" w:type="dxa"/>
            <w:gridSpan w:val="2"/>
            <w:vAlign w:val="center"/>
          </w:tcPr>
          <w:p w14:paraId="6FBAA69D" w14:textId="77777777" w:rsidR="00A60CE0" w:rsidRDefault="00A60CE0" w:rsidP="000B6151">
            <w:pPr>
              <w:spacing w:line="260" w:lineRule="exact"/>
              <w:jc w:val="center"/>
              <w:rPr>
                <w:rFonts w:ascii="宋体" w:hAnsi="宋体" w:hint="eastAsia"/>
                <w:kern w:val="0"/>
                <w:sz w:val="18"/>
                <w:lang w:val="zh-CN"/>
              </w:rPr>
            </w:pPr>
          </w:p>
        </w:tc>
      </w:tr>
      <w:tr w:rsidR="00A60CE0" w14:paraId="683A0324" w14:textId="77777777" w:rsidTr="00322FF5">
        <w:trPr>
          <w:gridBefore w:val="1"/>
          <w:wBefore w:w="9" w:type="dxa"/>
          <w:trHeight w:val="412"/>
        </w:trPr>
        <w:tc>
          <w:tcPr>
            <w:tcW w:w="787" w:type="dxa"/>
            <w:gridSpan w:val="2"/>
            <w:vAlign w:val="center"/>
          </w:tcPr>
          <w:p w14:paraId="40299D64" w14:textId="77777777" w:rsidR="00A60CE0" w:rsidRDefault="00A60CE0" w:rsidP="000B6151">
            <w:pPr>
              <w:spacing w:line="260" w:lineRule="exact"/>
              <w:jc w:val="center"/>
              <w:rPr>
                <w:rFonts w:ascii="宋体" w:hAnsi="宋体" w:hint="eastAsia"/>
                <w:kern w:val="0"/>
                <w:sz w:val="18"/>
                <w:lang w:val="zh-CN"/>
              </w:rPr>
            </w:pPr>
            <w:r>
              <w:rPr>
                <w:rFonts w:ascii="宋体" w:hAnsi="宋体" w:hint="eastAsia"/>
                <w:kern w:val="0"/>
                <w:sz w:val="18"/>
                <w:lang w:val="zh-CN"/>
              </w:rPr>
              <w:t>5</w:t>
            </w:r>
          </w:p>
        </w:tc>
        <w:tc>
          <w:tcPr>
            <w:tcW w:w="2099" w:type="dxa"/>
            <w:gridSpan w:val="2"/>
            <w:vAlign w:val="center"/>
          </w:tcPr>
          <w:p w14:paraId="1787E8FC" w14:textId="77777777" w:rsidR="00A60CE0" w:rsidRDefault="00A60CE0" w:rsidP="000B6151">
            <w:pPr>
              <w:spacing w:line="260" w:lineRule="exact"/>
              <w:jc w:val="center"/>
              <w:rPr>
                <w:rFonts w:ascii="宋体" w:hAnsi="宋体" w:hint="eastAsia"/>
                <w:sz w:val="18"/>
                <w:lang w:val="zh-CN"/>
              </w:rPr>
            </w:pPr>
            <w:r>
              <w:rPr>
                <w:rFonts w:ascii="宋体" w:hAnsi="宋体" w:hint="eastAsia"/>
                <w:sz w:val="18"/>
                <w:lang w:val="zh-CN"/>
              </w:rPr>
              <w:t>细木工板、夹板</w:t>
            </w:r>
          </w:p>
        </w:tc>
        <w:tc>
          <w:tcPr>
            <w:tcW w:w="1181" w:type="dxa"/>
            <w:gridSpan w:val="2"/>
            <w:vAlign w:val="center"/>
          </w:tcPr>
          <w:p w14:paraId="5401D55A" w14:textId="77777777" w:rsidR="00A60CE0" w:rsidRDefault="00A60CE0" w:rsidP="000B6151">
            <w:pPr>
              <w:spacing w:line="260" w:lineRule="exact"/>
              <w:jc w:val="center"/>
              <w:rPr>
                <w:rFonts w:ascii="宋体" w:hAnsi="宋体" w:hint="eastAsia"/>
                <w:sz w:val="18"/>
                <w:lang w:val="zh-CN"/>
              </w:rPr>
            </w:pPr>
            <w:r>
              <w:rPr>
                <w:rFonts w:ascii="宋体" w:hAnsi="宋体" w:hint="eastAsia"/>
                <w:sz w:val="18"/>
                <w:lang w:val="zh-CN"/>
              </w:rPr>
              <w:t>优等E1级</w:t>
            </w:r>
          </w:p>
        </w:tc>
        <w:tc>
          <w:tcPr>
            <w:tcW w:w="2860" w:type="dxa"/>
            <w:vAlign w:val="center"/>
          </w:tcPr>
          <w:p w14:paraId="6562B44F" w14:textId="24D4C444" w:rsidR="00A60CE0" w:rsidRDefault="00A60CE0" w:rsidP="000B6151">
            <w:pPr>
              <w:spacing w:line="260" w:lineRule="exact"/>
              <w:jc w:val="left"/>
              <w:rPr>
                <w:rFonts w:ascii="宋体" w:hAnsi="宋体" w:hint="eastAsia"/>
                <w:sz w:val="18"/>
                <w:lang w:val="zh-CN"/>
              </w:rPr>
            </w:pPr>
            <w:r>
              <w:rPr>
                <w:rFonts w:ascii="宋体" w:hAnsi="宋体" w:hint="eastAsia"/>
                <w:sz w:val="18"/>
                <w:lang w:val="zh-CN"/>
              </w:rPr>
              <w:t>莫干山或千年舟或兔宝宝</w:t>
            </w:r>
            <w:r w:rsidR="006543FB">
              <w:rPr>
                <w:rFonts w:ascii="宋体" w:hAnsi="宋体" w:hint="eastAsia"/>
                <w:sz w:val="18"/>
                <w:lang w:val="zh-CN"/>
              </w:rPr>
              <w:t>或</w:t>
            </w:r>
            <w:r w:rsidR="006543FB" w:rsidRPr="006543FB">
              <w:rPr>
                <w:rFonts w:ascii="宋体" w:hAnsi="宋体" w:hint="eastAsia"/>
                <w:sz w:val="18"/>
                <w:lang w:val="zh-CN"/>
              </w:rPr>
              <w:t>同档次其他品牌</w:t>
            </w:r>
          </w:p>
        </w:tc>
        <w:tc>
          <w:tcPr>
            <w:tcW w:w="1600" w:type="dxa"/>
            <w:gridSpan w:val="2"/>
            <w:vAlign w:val="center"/>
          </w:tcPr>
          <w:p w14:paraId="16AC3A01" w14:textId="77777777" w:rsidR="00A60CE0" w:rsidRDefault="00A60CE0" w:rsidP="000B6151">
            <w:pPr>
              <w:spacing w:line="260" w:lineRule="exact"/>
              <w:jc w:val="center"/>
              <w:rPr>
                <w:rFonts w:ascii="宋体" w:hAnsi="宋体" w:hint="eastAsia"/>
                <w:kern w:val="0"/>
                <w:sz w:val="18"/>
                <w:lang w:val="zh-CN"/>
              </w:rPr>
            </w:pPr>
          </w:p>
        </w:tc>
      </w:tr>
      <w:tr w:rsidR="00A60CE0" w14:paraId="4A023047" w14:textId="77777777" w:rsidTr="00322FF5">
        <w:trPr>
          <w:gridBefore w:val="1"/>
          <w:wBefore w:w="9" w:type="dxa"/>
          <w:trHeight w:val="326"/>
        </w:trPr>
        <w:tc>
          <w:tcPr>
            <w:tcW w:w="787" w:type="dxa"/>
            <w:gridSpan w:val="2"/>
            <w:vAlign w:val="center"/>
          </w:tcPr>
          <w:p w14:paraId="1497608F" w14:textId="77777777" w:rsidR="00A60CE0" w:rsidRDefault="00A60CE0" w:rsidP="000B6151">
            <w:pPr>
              <w:spacing w:line="260" w:lineRule="exact"/>
              <w:jc w:val="center"/>
              <w:rPr>
                <w:rFonts w:ascii="宋体" w:hAnsi="宋体" w:hint="eastAsia"/>
                <w:kern w:val="0"/>
                <w:sz w:val="18"/>
                <w:lang w:val="zh-CN"/>
              </w:rPr>
            </w:pPr>
            <w:r>
              <w:rPr>
                <w:rFonts w:ascii="宋体" w:hAnsi="宋体" w:hint="eastAsia"/>
                <w:kern w:val="0"/>
                <w:sz w:val="18"/>
                <w:lang w:val="zh-CN"/>
              </w:rPr>
              <w:t>6</w:t>
            </w:r>
          </w:p>
        </w:tc>
        <w:tc>
          <w:tcPr>
            <w:tcW w:w="2099" w:type="dxa"/>
            <w:gridSpan w:val="2"/>
            <w:vAlign w:val="center"/>
          </w:tcPr>
          <w:p w14:paraId="0E6017AF" w14:textId="77777777" w:rsidR="00A60CE0" w:rsidRDefault="00A60CE0" w:rsidP="000B6151">
            <w:pPr>
              <w:spacing w:line="260" w:lineRule="exact"/>
              <w:jc w:val="center"/>
              <w:rPr>
                <w:rFonts w:ascii="宋体" w:hAnsi="宋体" w:hint="eastAsia"/>
                <w:sz w:val="18"/>
                <w:lang w:val="zh-CN"/>
              </w:rPr>
            </w:pPr>
            <w:r>
              <w:rPr>
                <w:rFonts w:ascii="宋体" w:hAnsi="宋体" w:hint="eastAsia"/>
                <w:sz w:val="18"/>
                <w:lang w:val="zh-CN"/>
              </w:rPr>
              <w:t>天棚矿棉板</w:t>
            </w:r>
          </w:p>
        </w:tc>
        <w:tc>
          <w:tcPr>
            <w:tcW w:w="1181" w:type="dxa"/>
            <w:gridSpan w:val="2"/>
            <w:vAlign w:val="center"/>
          </w:tcPr>
          <w:p w14:paraId="17793DDD" w14:textId="77777777" w:rsidR="00A60CE0" w:rsidRDefault="00A60CE0" w:rsidP="000B6151">
            <w:pPr>
              <w:spacing w:line="260" w:lineRule="exact"/>
              <w:jc w:val="center"/>
              <w:rPr>
                <w:rFonts w:ascii="宋体" w:hAnsi="宋体" w:hint="eastAsia"/>
                <w:sz w:val="18"/>
                <w:lang w:val="zh-CN"/>
              </w:rPr>
            </w:pPr>
            <w:r>
              <w:rPr>
                <w:rFonts w:ascii="宋体" w:hAnsi="宋体" w:hint="eastAsia"/>
                <w:sz w:val="18"/>
                <w:lang w:val="zh-CN"/>
              </w:rPr>
              <w:t>按施工图</w:t>
            </w:r>
          </w:p>
        </w:tc>
        <w:tc>
          <w:tcPr>
            <w:tcW w:w="2860" w:type="dxa"/>
            <w:vAlign w:val="center"/>
          </w:tcPr>
          <w:p w14:paraId="2146FDFC" w14:textId="5F6E4833" w:rsidR="00A60CE0" w:rsidRDefault="00A60CE0" w:rsidP="000B6151">
            <w:pPr>
              <w:spacing w:line="260" w:lineRule="exact"/>
              <w:jc w:val="left"/>
              <w:rPr>
                <w:rFonts w:ascii="宋体" w:hAnsi="宋体" w:hint="eastAsia"/>
                <w:sz w:val="18"/>
                <w:lang w:val="zh-CN"/>
              </w:rPr>
            </w:pPr>
            <w:r>
              <w:rPr>
                <w:rFonts w:ascii="宋体" w:hAnsi="宋体" w:hint="eastAsia"/>
                <w:sz w:val="18"/>
                <w:lang w:val="zh-CN"/>
              </w:rPr>
              <w:t>龙牌或阿姆斯壮或可耐福</w:t>
            </w:r>
            <w:r w:rsidR="006543FB">
              <w:rPr>
                <w:rFonts w:ascii="宋体" w:hAnsi="宋体" w:hint="eastAsia"/>
                <w:sz w:val="18"/>
                <w:lang w:val="zh-CN"/>
              </w:rPr>
              <w:t>或</w:t>
            </w:r>
            <w:r w:rsidR="006543FB" w:rsidRPr="006543FB">
              <w:rPr>
                <w:rFonts w:ascii="宋体" w:hAnsi="宋体" w:hint="eastAsia"/>
                <w:sz w:val="18"/>
                <w:lang w:val="zh-CN"/>
              </w:rPr>
              <w:t>同档次其他品牌</w:t>
            </w:r>
          </w:p>
        </w:tc>
        <w:tc>
          <w:tcPr>
            <w:tcW w:w="1600" w:type="dxa"/>
            <w:gridSpan w:val="2"/>
            <w:vAlign w:val="center"/>
          </w:tcPr>
          <w:p w14:paraId="3B8A76F4" w14:textId="77777777" w:rsidR="00A60CE0" w:rsidRDefault="00A60CE0" w:rsidP="000B6151">
            <w:pPr>
              <w:spacing w:line="260" w:lineRule="exact"/>
              <w:jc w:val="center"/>
              <w:rPr>
                <w:rFonts w:ascii="宋体" w:hAnsi="宋体" w:hint="eastAsia"/>
                <w:kern w:val="0"/>
                <w:sz w:val="18"/>
                <w:lang w:val="zh-CN"/>
              </w:rPr>
            </w:pPr>
          </w:p>
        </w:tc>
      </w:tr>
      <w:tr w:rsidR="00A60CE0" w14:paraId="0FEF0443" w14:textId="77777777" w:rsidTr="00322FF5">
        <w:trPr>
          <w:gridBefore w:val="1"/>
          <w:wBefore w:w="9" w:type="dxa"/>
          <w:trHeight w:val="326"/>
        </w:trPr>
        <w:tc>
          <w:tcPr>
            <w:tcW w:w="787" w:type="dxa"/>
            <w:gridSpan w:val="2"/>
            <w:vAlign w:val="center"/>
          </w:tcPr>
          <w:p w14:paraId="5102F221" w14:textId="77777777" w:rsidR="00A60CE0" w:rsidRDefault="00A60CE0" w:rsidP="000B6151">
            <w:pPr>
              <w:spacing w:line="260" w:lineRule="exact"/>
              <w:jc w:val="center"/>
              <w:rPr>
                <w:rFonts w:ascii="宋体" w:hAnsi="宋体" w:hint="eastAsia"/>
                <w:kern w:val="0"/>
                <w:sz w:val="18"/>
                <w:lang w:val="zh-CN"/>
              </w:rPr>
            </w:pPr>
            <w:r>
              <w:rPr>
                <w:rFonts w:ascii="宋体" w:hAnsi="宋体" w:hint="eastAsia"/>
                <w:kern w:val="0"/>
                <w:sz w:val="18"/>
                <w:lang w:val="zh-CN"/>
              </w:rPr>
              <w:t>7</w:t>
            </w:r>
          </w:p>
        </w:tc>
        <w:tc>
          <w:tcPr>
            <w:tcW w:w="2099" w:type="dxa"/>
            <w:gridSpan w:val="2"/>
            <w:vAlign w:val="center"/>
          </w:tcPr>
          <w:p w14:paraId="790FA9C3" w14:textId="77777777" w:rsidR="00A60CE0" w:rsidRDefault="00A60CE0" w:rsidP="000B6151">
            <w:pPr>
              <w:spacing w:line="260" w:lineRule="exact"/>
              <w:jc w:val="center"/>
              <w:rPr>
                <w:rFonts w:ascii="宋体" w:hAnsi="宋体" w:hint="eastAsia"/>
                <w:sz w:val="18"/>
                <w:lang w:val="zh-CN"/>
              </w:rPr>
            </w:pPr>
            <w:r>
              <w:rPr>
                <w:rFonts w:ascii="宋体" w:hAnsi="宋体" w:hint="eastAsia"/>
                <w:sz w:val="18"/>
                <w:lang w:val="zh-CN"/>
              </w:rPr>
              <w:t>pvc塑胶地板</w:t>
            </w:r>
          </w:p>
        </w:tc>
        <w:tc>
          <w:tcPr>
            <w:tcW w:w="1181" w:type="dxa"/>
            <w:gridSpan w:val="2"/>
            <w:vAlign w:val="center"/>
          </w:tcPr>
          <w:p w14:paraId="68F08C82" w14:textId="77777777" w:rsidR="00A60CE0" w:rsidRDefault="00A60CE0" w:rsidP="000B6151">
            <w:pPr>
              <w:spacing w:line="260" w:lineRule="exact"/>
              <w:jc w:val="center"/>
              <w:rPr>
                <w:rFonts w:ascii="宋体" w:hAnsi="宋体" w:hint="eastAsia"/>
                <w:sz w:val="18"/>
                <w:lang w:val="zh-CN"/>
              </w:rPr>
            </w:pPr>
            <w:r>
              <w:rPr>
                <w:rFonts w:ascii="宋体" w:hAnsi="宋体" w:hint="eastAsia"/>
                <w:sz w:val="18"/>
                <w:lang w:val="zh-CN"/>
              </w:rPr>
              <w:t>燃烧性能不低于B1级</w:t>
            </w:r>
          </w:p>
        </w:tc>
        <w:tc>
          <w:tcPr>
            <w:tcW w:w="2860" w:type="dxa"/>
            <w:vAlign w:val="center"/>
          </w:tcPr>
          <w:p w14:paraId="6F4B3C01" w14:textId="117A2239" w:rsidR="00A60CE0" w:rsidRDefault="00A60CE0" w:rsidP="000B6151">
            <w:pPr>
              <w:spacing w:line="260" w:lineRule="exact"/>
              <w:jc w:val="left"/>
              <w:rPr>
                <w:rFonts w:ascii="宋体" w:hAnsi="宋体" w:hint="eastAsia"/>
                <w:sz w:val="18"/>
                <w:lang w:val="zh-CN"/>
              </w:rPr>
            </w:pPr>
            <w:r>
              <w:rPr>
                <w:rFonts w:ascii="宋体" w:hAnsi="宋体" w:hint="eastAsia"/>
                <w:sz w:val="18"/>
                <w:lang w:val="zh-CN"/>
              </w:rPr>
              <w:t>凯立龙或福龙或得嘉地板</w:t>
            </w:r>
            <w:r w:rsidR="006543FB">
              <w:rPr>
                <w:rFonts w:ascii="宋体" w:hAnsi="宋体" w:hint="eastAsia"/>
                <w:sz w:val="18"/>
                <w:lang w:val="zh-CN"/>
              </w:rPr>
              <w:t>或</w:t>
            </w:r>
            <w:r w:rsidR="006543FB" w:rsidRPr="006543FB">
              <w:rPr>
                <w:rFonts w:ascii="宋体" w:hAnsi="宋体" w:hint="eastAsia"/>
                <w:sz w:val="18"/>
                <w:lang w:val="zh-CN"/>
              </w:rPr>
              <w:t>同档次其他品牌</w:t>
            </w:r>
          </w:p>
        </w:tc>
        <w:tc>
          <w:tcPr>
            <w:tcW w:w="1600" w:type="dxa"/>
            <w:gridSpan w:val="2"/>
            <w:vAlign w:val="center"/>
          </w:tcPr>
          <w:p w14:paraId="3449D7F8" w14:textId="77777777" w:rsidR="00A60CE0" w:rsidRDefault="00A60CE0" w:rsidP="000B6151">
            <w:pPr>
              <w:spacing w:line="260" w:lineRule="exact"/>
              <w:jc w:val="center"/>
              <w:rPr>
                <w:rFonts w:ascii="宋体" w:hAnsi="宋体" w:hint="eastAsia"/>
                <w:kern w:val="0"/>
                <w:sz w:val="18"/>
                <w:lang w:val="zh-CN"/>
              </w:rPr>
            </w:pPr>
          </w:p>
        </w:tc>
      </w:tr>
      <w:tr w:rsidR="00A60CE0" w14:paraId="609F0699" w14:textId="77777777" w:rsidTr="00322FF5">
        <w:trPr>
          <w:gridBefore w:val="1"/>
          <w:wBefore w:w="9" w:type="dxa"/>
          <w:trHeight w:val="326"/>
        </w:trPr>
        <w:tc>
          <w:tcPr>
            <w:tcW w:w="787" w:type="dxa"/>
            <w:gridSpan w:val="2"/>
            <w:vAlign w:val="center"/>
          </w:tcPr>
          <w:p w14:paraId="5F833689" w14:textId="77777777" w:rsidR="00A60CE0" w:rsidRDefault="00A60CE0" w:rsidP="000B6151">
            <w:pPr>
              <w:spacing w:line="260" w:lineRule="exact"/>
              <w:jc w:val="center"/>
              <w:rPr>
                <w:rFonts w:ascii="宋体" w:hAnsi="宋体" w:hint="eastAsia"/>
                <w:kern w:val="0"/>
                <w:sz w:val="18"/>
                <w:lang w:val="zh-CN"/>
              </w:rPr>
            </w:pPr>
            <w:r>
              <w:rPr>
                <w:rFonts w:ascii="宋体" w:hAnsi="宋体" w:hint="eastAsia"/>
                <w:kern w:val="0"/>
                <w:sz w:val="18"/>
                <w:lang w:val="zh-CN"/>
              </w:rPr>
              <w:t>8</w:t>
            </w:r>
          </w:p>
        </w:tc>
        <w:tc>
          <w:tcPr>
            <w:tcW w:w="2099" w:type="dxa"/>
            <w:gridSpan w:val="2"/>
            <w:vAlign w:val="center"/>
          </w:tcPr>
          <w:p w14:paraId="47D00873" w14:textId="77777777" w:rsidR="00A60CE0" w:rsidRDefault="00A60CE0" w:rsidP="000B6151">
            <w:pPr>
              <w:spacing w:line="260" w:lineRule="exact"/>
              <w:jc w:val="center"/>
              <w:rPr>
                <w:rFonts w:ascii="宋体" w:hAnsi="宋体" w:hint="eastAsia"/>
                <w:sz w:val="18"/>
              </w:rPr>
            </w:pPr>
            <w:r>
              <w:rPr>
                <w:rFonts w:ascii="宋体" w:hAnsi="宋体" w:hint="eastAsia"/>
                <w:sz w:val="18"/>
              </w:rPr>
              <w:t>木饰面</w:t>
            </w:r>
          </w:p>
        </w:tc>
        <w:tc>
          <w:tcPr>
            <w:tcW w:w="1181" w:type="dxa"/>
            <w:gridSpan w:val="2"/>
            <w:vAlign w:val="center"/>
          </w:tcPr>
          <w:p w14:paraId="12E10616" w14:textId="77777777" w:rsidR="00A60CE0" w:rsidRDefault="00A60CE0" w:rsidP="000B6151">
            <w:pPr>
              <w:spacing w:line="260" w:lineRule="exact"/>
              <w:jc w:val="center"/>
              <w:rPr>
                <w:rFonts w:ascii="宋体" w:hAnsi="宋体" w:hint="eastAsia"/>
                <w:sz w:val="18"/>
                <w:lang w:val="zh-CN"/>
              </w:rPr>
            </w:pPr>
            <w:r>
              <w:rPr>
                <w:rFonts w:ascii="宋体" w:hAnsi="宋体" w:hint="eastAsia"/>
                <w:sz w:val="18"/>
                <w:lang w:val="zh-CN"/>
              </w:rPr>
              <w:t>按施工图</w:t>
            </w:r>
          </w:p>
        </w:tc>
        <w:tc>
          <w:tcPr>
            <w:tcW w:w="2860" w:type="dxa"/>
            <w:vAlign w:val="center"/>
          </w:tcPr>
          <w:p w14:paraId="5DB33974" w14:textId="157F9D0E" w:rsidR="00A60CE0" w:rsidRDefault="00A60CE0" w:rsidP="000B6151">
            <w:pPr>
              <w:spacing w:line="260" w:lineRule="exact"/>
              <w:jc w:val="left"/>
              <w:rPr>
                <w:rFonts w:ascii="宋体" w:hAnsi="宋体" w:hint="eastAsia"/>
                <w:sz w:val="18"/>
                <w:lang w:val="zh-CN"/>
              </w:rPr>
            </w:pPr>
            <w:r>
              <w:rPr>
                <w:rFonts w:ascii="宋体" w:hAnsi="宋体" w:hint="eastAsia"/>
                <w:sz w:val="18"/>
                <w:lang w:val="zh-CN"/>
              </w:rPr>
              <w:t>优莱克，悦强，易高</w:t>
            </w:r>
            <w:r w:rsidR="006543FB">
              <w:rPr>
                <w:rFonts w:ascii="宋体" w:hAnsi="宋体" w:hint="eastAsia"/>
                <w:sz w:val="18"/>
                <w:lang w:val="zh-CN"/>
              </w:rPr>
              <w:t>或</w:t>
            </w:r>
            <w:r w:rsidR="006543FB" w:rsidRPr="006543FB">
              <w:rPr>
                <w:rFonts w:ascii="宋体" w:hAnsi="宋体" w:hint="eastAsia"/>
                <w:sz w:val="18"/>
                <w:lang w:val="zh-CN"/>
              </w:rPr>
              <w:t>同档次其他品牌</w:t>
            </w:r>
          </w:p>
        </w:tc>
        <w:tc>
          <w:tcPr>
            <w:tcW w:w="1600" w:type="dxa"/>
            <w:gridSpan w:val="2"/>
            <w:vAlign w:val="center"/>
          </w:tcPr>
          <w:p w14:paraId="3FB01193" w14:textId="77777777" w:rsidR="00A60CE0" w:rsidRDefault="00A60CE0" w:rsidP="000B6151">
            <w:pPr>
              <w:spacing w:line="260" w:lineRule="exact"/>
              <w:jc w:val="center"/>
              <w:rPr>
                <w:rFonts w:ascii="宋体" w:hAnsi="宋体" w:hint="eastAsia"/>
                <w:kern w:val="0"/>
                <w:sz w:val="18"/>
                <w:lang w:val="zh-CN"/>
              </w:rPr>
            </w:pPr>
          </w:p>
        </w:tc>
      </w:tr>
      <w:tr w:rsidR="00A60CE0" w14:paraId="1ADF3C8C" w14:textId="77777777" w:rsidTr="00322FF5">
        <w:trPr>
          <w:gridBefore w:val="1"/>
          <w:wBefore w:w="9" w:type="dxa"/>
          <w:trHeight w:val="326"/>
        </w:trPr>
        <w:tc>
          <w:tcPr>
            <w:tcW w:w="787" w:type="dxa"/>
            <w:gridSpan w:val="2"/>
            <w:vAlign w:val="center"/>
          </w:tcPr>
          <w:p w14:paraId="4FCCFF63" w14:textId="77777777" w:rsidR="00A60CE0" w:rsidRDefault="00A60CE0" w:rsidP="000B6151">
            <w:pPr>
              <w:spacing w:line="260" w:lineRule="exact"/>
              <w:jc w:val="center"/>
              <w:rPr>
                <w:rFonts w:ascii="宋体" w:hAnsi="宋体" w:hint="eastAsia"/>
                <w:kern w:val="0"/>
                <w:sz w:val="18"/>
                <w:lang w:val="zh-CN"/>
              </w:rPr>
            </w:pPr>
            <w:r>
              <w:rPr>
                <w:rFonts w:ascii="宋体" w:hAnsi="宋体" w:hint="eastAsia"/>
                <w:kern w:val="0"/>
                <w:sz w:val="18"/>
                <w:lang w:val="zh-CN"/>
              </w:rPr>
              <w:t>9</w:t>
            </w:r>
          </w:p>
        </w:tc>
        <w:tc>
          <w:tcPr>
            <w:tcW w:w="2099" w:type="dxa"/>
            <w:gridSpan w:val="2"/>
            <w:vAlign w:val="center"/>
          </w:tcPr>
          <w:p w14:paraId="066E50B6" w14:textId="77777777" w:rsidR="00A60CE0" w:rsidRDefault="00A60CE0" w:rsidP="000B6151">
            <w:pPr>
              <w:spacing w:line="260" w:lineRule="exact"/>
              <w:jc w:val="center"/>
              <w:rPr>
                <w:rFonts w:ascii="宋体" w:hAnsi="宋体" w:hint="eastAsia"/>
                <w:sz w:val="18"/>
                <w:lang w:val="zh-CN"/>
              </w:rPr>
            </w:pPr>
            <w:r>
              <w:rPr>
                <w:rFonts w:ascii="宋体" w:hAnsi="宋体" w:hint="eastAsia"/>
                <w:sz w:val="18"/>
                <w:lang w:val="zh-CN"/>
              </w:rPr>
              <w:t>成品套装实木免漆门及门套、门套线</w:t>
            </w:r>
          </w:p>
        </w:tc>
        <w:tc>
          <w:tcPr>
            <w:tcW w:w="1181" w:type="dxa"/>
            <w:gridSpan w:val="2"/>
            <w:vAlign w:val="center"/>
          </w:tcPr>
          <w:p w14:paraId="511AFE21" w14:textId="77777777" w:rsidR="00A60CE0" w:rsidRDefault="00A60CE0" w:rsidP="000B6151">
            <w:pPr>
              <w:spacing w:line="260" w:lineRule="exact"/>
              <w:jc w:val="center"/>
              <w:rPr>
                <w:rFonts w:ascii="宋体" w:hAnsi="宋体" w:hint="eastAsia"/>
                <w:sz w:val="18"/>
                <w:lang w:val="zh-CN"/>
              </w:rPr>
            </w:pPr>
            <w:r>
              <w:rPr>
                <w:rFonts w:ascii="宋体" w:hAnsi="宋体" w:hint="eastAsia"/>
                <w:sz w:val="18"/>
                <w:lang w:val="zh-CN"/>
              </w:rPr>
              <w:t>按施工图</w:t>
            </w:r>
          </w:p>
        </w:tc>
        <w:tc>
          <w:tcPr>
            <w:tcW w:w="2860" w:type="dxa"/>
            <w:vAlign w:val="center"/>
          </w:tcPr>
          <w:p w14:paraId="139411AE" w14:textId="5BB8EC57" w:rsidR="00A60CE0" w:rsidRDefault="00A60CE0" w:rsidP="000B6151">
            <w:pPr>
              <w:spacing w:line="260" w:lineRule="exact"/>
              <w:jc w:val="left"/>
              <w:rPr>
                <w:rFonts w:ascii="宋体" w:hAnsi="宋体" w:hint="eastAsia"/>
                <w:sz w:val="18"/>
                <w:lang w:val="zh-CN"/>
              </w:rPr>
            </w:pPr>
            <w:r>
              <w:rPr>
                <w:rFonts w:ascii="宋体" w:hAnsi="宋体" w:hint="eastAsia"/>
                <w:sz w:val="18"/>
                <w:lang w:val="zh-CN"/>
              </w:rPr>
              <w:t>优莱克，悦强，易高</w:t>
            </w:r>
            <w:r w:rsidR="006543FB">
              <w:rPr>
                <w:rFonts w:ascii="宋体" w:hAnsi="宋体" w:hint="eastAsia"/>
                <w:sz w:val="18"/>
                <w:lang w:val="zh-CN"/>
              </w:rPr>
              <w:t>或</w:t>
            </w:r>
            <w:r w:rsidR="006543FB" w:rsidRPr="006543FB">
              <w:rPr>
                <w:rFonts w:ascii="宋体" w:hAnsi="宋体" w:hint="eastAsia"/>
                <w:sz w:val="18"/>
                <w:lang w:val="zh-CN"/>
              </w:rPr>
              <w:t>同档次其他品牌</w:t>
            </w:r>
          </w:p>
        </w:tc>
        <w:tc>
          <w:tcPr>
            <w:tcW w:w="1600" w:type="dxa"/>
            <w:gridSpan w:val="2"/>
            <w:vAlign w:val="center"/>
          </w:tcPr>
          <w:p w14:paraId="327703F3" w14:textId="77777777" w:rsidR="00A60CE0" w:rsidRDefault="00A60CE0" w:rsidP="000B6151">
            <w:pPr>
              <w:spacing w:line="260" w:lineRule="exact"/>
              <w:jc w:val="center"/>
              <w:rPr>
                <w:rFonts w:ascii="宋体" w:hAnsi="宋体" w:hint="eastAsia"/>
                <w:kern w:val="0"/>
                <w:sz w:val="18"/>
                <w:lang w:val="zh-CN"/>
              </w:rPr>
            </w:pPr>
          </w:p>
        </w:tc>
      </w:tr>
      <w:tr w:rsidR="00A60CE0" w14:paraId="7A678D5F" w14:textId="77777777" w:rsidTr="00322FF5">
        <w:trPr>
          <w:gridBefore w:val="1"/>
          <w:wBefore w:w="9" w:type="dxa"/>
          <w:trHeight w:val="326"/>
        </w:trPr>
        <w:tc>
          <w:tcPr>
            <w:tcW w:w="787" w:type="dxa"/>
            <w:gridSpan w:val="2"/>
            <w:vAlign w:val="center"/>
          </w:tcPr>
          <w:p w14:paraId="01229457" w14:textId="77777777" w:rsidR="00A60CE0" w:rsidRDefault="00A60CE0" w:rsidP="000B6151">
            <w:pPr>
              <w:spacing w:line="260" w:lineRule="exact"/>
              <w:jc w:val="center"/>
              <w:rPr>
                <w:rFonts w:ascii="宋体" w:hAnsi="宋体" w:hint="eastAsia"/>
                <w:kern w:val="0"/>
                <w:sz w:val="18"/>
                <w:lang w:val="zh-CN"/>
              </w:rPr>
            </w:pPr>
            <w:r>
              <w:rPr>
                <w:rFonts w:ascii="宋体" w:hAnsi="宋体" w:hint="eastAsia"/>
                <w:kern w:val="0"/>
                <w:sz w:val="18"/>
                <w:lang w:val="zh-CN"/>
              </w:rPr>
              <w:t>10</w:t>
            </w:r>
          </w:p>
        </w:tc>
        <w:tc>
          <w:tcPr>
            <w:tcW w:w="2099" w:type="dxa"/>
            <w:gridSpan w:val="2"/>
            <w:vAlign w:val="center"/>
          </w:tcPr>
          <w:p w14:paraId="26A17A0A" w14:textId="77777777" w:rsidR="00A60CE0" w:rsidRDefault="00A60CE0" w:rsidP="000B6151">
            <w:pPr>
              <w:spacing w:line="260" w:lineRule="exact"/>
              <w:jc w:val="center"/>
              <w:rPr>
                <w:rFonts w:ascii="宋体" w:hAnsi="宋体" w:hint="eastAsia"/>
                <w:sz w:val="18"/>
                <w:lang w:val="zh-CN"/>
              </w:rPr>
            </w:pPr>
            <w:r>
              <w:rPr>
                <w:rFonts w:ascii="宋体" w:hAnsi="宋体" w:hint="eastAsia"/>
                <w:sz w:val="18"/>
                <w:lang w:val="zh-CN"/>
              </w:rPr>
              <w:t>铝合金门、窗</w:t>
            </w:r>
          </w:p>
        </w:tc>
        <w:tc>
          <w:tcPr>
            <w:tcW w:w="1181" w:type="dxa"/>
            <w:gridSpan w:val="2"/>
            <w:vAlign w:val="center"/>
          </w:tcPr>
          <w:p w14:paraId="1BD3A076" w14:textId="77777777" w:rsidR="00A60CE0" w:rsidRDefault="00A60CE0" w:rsidP="000B6151">
            <w:pPr>
              <w:spacing w:line="260" w:lineRule="exact"/>
              <w:jc w:val="center"/>
              <w:rPr>
                <w:rFonts w:ascii="宋体" w:hAnsi="宋体" w:hint="eastAsia"/>
                <w:sz w:val="18"/>
                <w:lang w:val="zh-CN"/>
              </w:rPr>
            </w:pPr>
            <w:r>
              <w:rPr>
                <w:rFonts w:ascii="宋体" w:hAnsi="宋体" w:hint="eastAsia"/>
                <w:sz w:val="18"/>
                <w:lang w:val="zh-CN"/>
              </w:rPr>
              <w:t>按施工图</w:t>
            </w:r>
          </w:p>
        </w:tc>
        <w:tc>
          <w:tcPr>
            <w:tcW w:w="2860" w:type="dxa"/>
            <w:vAlign w:val="center"/>
          </w:tcPr>
          <w:p w14:paraId="20BF9125" w14:textId="604F9FAB" w:rsidR="00A60CE0" w:rsidRDefault="00A60CE0" w:rsidP="000B6151">
            <w:pPr>
              <w:spacing w:line="260" w:lineRule="exact"/>
              <w:jc w:val="left"/>
              <w:rPr>
                <w:rFonts w:ascii="宋体" w:hAnsi="宋体" w:hint="eastAsia"/>
                <w:sz w:val="18"/>
                <w:lang w:val="zh-CN"/>
              </w:rPr>
            </w:pPr>
            <w:r>
              <w:rPr>
                <w:rFonts w:ascii="宋体" w:hAnsi="宋体" w:hint="eastAsia"/>
                <w:sz w:val="18"/>
                <w:lang w:val="zh-CN"/>
              </w:rPr>
              <w:t>广东凤铝或广东坚美或中铝铝材</w:t>
            </w:r>
            <w:r w:rsidR="006543FB">
              <w:rPr>
                <w:rFonts w:ascii="宋体" w:hAnsi="宋体" w:hint="eastAsia"/>
                <w:sz w:val="18"/>
                <w:lang w:val="zh-CN"/>
              </w:rPr>
              <w:t>或</w:t>
            </w:r>
            <w:r w:rsidR="006543FB" w:rsidRPr="006543FB">
              <w:rPr>
                <w:rFonts w:ascii="宋体" w:hAnsi="宋体" w:hint="eastAsia"/>
                <w:sz w:val="18"/>
                <w:lang w:val="zh-CN"/>
              </w:rPr>
              <w:t>同档次其他品牌</w:t>
            </w:r>
          </w:p>
        </w:tc>
        <w:tc>
          <w:tcPr>
            <w:tcW w:w="1600" w:type="dxa"/>
            <w:gridSpan w:val="2"/>
            <w:vAlign w:val="center"/>
          </w:tcPr>
          <w:p w14:paraId="702FF219" w14:textId="77777777" w:rsidR="00A60CE0" w:rsidRDefault="00A60CE0" w:rsidP="000B6151">
            <w:pPr>
              <w:spacing w:line="260" w:lineRule="exact"/>
              <w:jc w:val="center"/>
              <w:rPr>
                <w:rFonts w:ascii="宋体" w:hAnsi="宋体" w:hint="eastAsia"/>
                <w:kern w:val="0"/>
                <w:sz w:val="18"/>
                <w:lang w:val="zh-CN"/>
              </w:rPr>
            </w:pPr>
          </w:p>
        </w:tc>
      </w:tr>
      <w:tr w:rsidR="00A60CE0" w14:paraId="573FD2D8" w14:textId="77777777" w:rsidTr="00322FF5">
        <w:trPr>
          <w:gridBefore w:val="1"/>
          <w:wBefore w:w="9" w:type="dxa"/>
          <w:trHeight w:val="326"/>
        </w:trPr>
        <w:tc>
          <w:tcPr>
            <w:tcW w:w="787" w:type="dxa"/>
            <w:gridSpan w:val="2"/>
            <w:vAlign w:val="center"/>
          </w:tcPr>
          <w:p w14:paraId="71A7677A" w14:textId="77777777" w:rsidR="00A60CE0" w:rsidRDefault="00A60CE0" w:rsidP="000B6151">
            <w:pPr>
              <w:spacing w:line="260" w:lineRule="exact"/>
              <w:jc w:val="center"/>
              <w:rPr>
                <w:rFonts w:ascii="宋体" w:hAnsi="宋体" w:hint="eastAsia"/>
                <w:kern w:val="0"/>
                <w:sz w:val="18"/>
                <w:lang w:val="zh-CN"/>
              </w:rPr>
            </w:pPr>
            <w:r>
              <w:rPr>
                <w:rFonts w:ascii="宋体" w:hAnsi="宋体" w:hint="eastAsia"/>
                <w:kern w:val="0"/>
                <w:sz w:val="18"/>
              </w:rPr>
              <w:lastRenderedPageBreak/>
              <w:t>11</w:t>
            </w:r>
          </w:p>
        </w:tc>
        <w:tc>
          <w:tcPr>
            <w:tcW w:w="2099" w:type="dxa"/>
            <w:gridSpan w:val="2"/>
            <w:vAlign w:val="center"/>
          </w:tcPr>
          <w:p w14:paraId="3E3997CD" w14:textId="77777777" w:rsidR="00A60CE0" w:rsidRDefault="00A60CE0" w:rsidP="000B6151">
            <w:pPr>
              <w:spacing w:line="260" w:lineRule="exact"/>
              <w:jc w:val="center"/>
              <w:rPr>
                <w:rFonts w:ascii="宋体" w:hAnsi="宋体" w:hint="eastAsia"/>
                <w:sz w:val="18"/>
                <w:lang w:val="zh-CN"/>
              </w:rPr>
            </w:pPr>
            <w:r>
              <w:rPr>
                <w:rFonts w:ascii="宋体" w:hAnsi="宋体" w:hint="eastAsia"/>
                <w:sz w:val="18"/>
                <w:lang w:val="zh-CN"/>
              </w:rPr>
              <w:t>瓷砖</w:t>
            </w:r>
          </w:p>
        </w:tc>
        <w:tc>
          <w:tcPr>
            <w:tcW w:w="1181" w:type="dxa"/>
            <w:gridSpan w:val="2"/>
            <w:vAlign w:val="center"/>
          </w:tcPr>
          <w:p w14:paraId="42815D47" w14:textId="77777777" w:rsidR="00A60CE0" w:rsidRDefault="00A60CE0" w:rsidP="000B6151">
            <w:pPr>
              <w:spacing w:line="260" w:lineRule="exact"/>
              <w:jc w:val="center"/>
              <w:rPr>
                <w:rFonts w:ascii="宋体" w:hAnsi="宋体" w:hint="eastAsia"/>
                <w:sz w:val="18"/>
                <w:lang w:val="zh-CN"/>
              </w:rPr>
            </w:pPr>
            <w:r>
              <w:rPr>
                <w:rFonts w:ascii="宋体" w:hAnsi="宋体" w:hint="eastAsia"/>
                <w:sz w:val="18"/>
                <w:lang w:val="zh-CN"/>
              </w:rPr>
              <w:t>按施工图</w:t>
            </w:r>
          </w:p>
        </w:tc>
        <w:tc>
          <w:tcPr>
            <w:tcW w:w="2860" w:type="dxa"/>
            <w:vAlign w:val="center"/>
          </w:tcPr>
          <w:p w14:paraId="77E44368" w14:textId="69AD49B2" w:rsidR="00A60CE0" w:rsidRDefault="00A60CE0" w:rsidP="000B6151">
            <w:pPr>
              <w:spacing w:line="260" w:lineRule="exact"/>
              <w:jc w:val="left"/>
              <w:rPr>
                <w:rFonts w:ascii="宋体" w:hAnsi="宋体" w:hint="eastAsia"/>
                <w:sz w:val="18"/>
                <w:lang w:val="zh-CN"/>
              </w:rPr>
            </w:pPr>
            <w:r>
              <w:rPr>
                <w:rFonts w:ascii="宋体" w:hAnsi="宋体" w:hint="eastAsia"/>
                <w:sz w:val="18"/>
                <w:lang w:val="zh-CN"/>
              </w:rPr>
              <w:t>萨米特或新中源或誉诚国际</w:t>
            </w:r>
            <w:r w:rsidR="006543FB">
              <w:rPr>
                <w:rFonts w:ascii="宋体" w:hAnsi="宋体" w:hint="eastAsia"/>
                <w:sz w:val="18"/>
                <w:lang w:val="zh-CN"/>
              </w:rPr>
              <w:t>或</w:t>
            </w:r>
            <w:r w:rsidR="006543FB" w:rsidRPr="006543FB">
              <w:rPr>
                <w:rFonts w:ascii="宋体" w:hAnsi="宋体" w:hint="eastAsia"/>
                <w:sz w:val="18"/>
                <w:lang w:val="zh-CN"/>
              </w:rPr>
              <w:t>同档次其他品牌</w:t>
            </w:r>
          </w:p>
        </w:tc>
        <w:tc>
          <w:tcPr>
            <w:tcW w:w="1600" w:type="dxa"/>
            <w:gridSpan w:val="2"/>
            <w:vAlign w:val="center"/>
          </w:tcPr>
          <w:p w14:paraId="0AFAEC17" w14:textId="77777777" w:rsidR="00A60CE0" w:rsidRDefault="00A60CE0" w:rsidP="000B6151">
            <w:pPr>
              <w:spacing w:line="260" w:lineRule="exact"/>
              <w:jc w:val="center"/>
              <w:rPr>
                <w:rFonts w:ascii="宋体" w:hAnsi="宋体" w:hint="eastAsia"/>
                <w:kern w:val="0"/>
                <w:sz w:val="18"/>
                <w:lang w:val="zh-CN"/>
              </w:rPr>
            </w:pPr>
          </w:p>
        </w:tc>
      </w:tr>
      <w:tr w:rsidR="00A60CE0" w14:paraId="01BD9330" w14:textId="77777777" w:rsidTr="00322FF5">
        <w:trPr>
          <w:gridBefore w:val="1"/>
          <w:wBefore w:w="9" w:type="dxa"/>
          <w:trHeight w:val="326"/>
        </w:trPr>
        <w:tc>
          <w:tcPr>
            <w:tcW w:w="787" w:type="dxa"/>
            <w:gridSpan w:val="2"/>
            <w:vAlign w:val="center"/>
          </w:tcPr>
          <w:p w14:paraId="468893EA" w14:textId="77777777" w:rsidR="00A60CE0" w:rsidRDefault="00A60CE0" w:rsidP="000B6151">
            <w:pPr>
              <w:spacing w:line="260" w:lineRule="exact"/>
              <w:jc w:val="center"/>
              <w:rPr>
                <w:rFonts w:ascii="宋体" w:hAnsi="宋体" w:hint="eastAsia"/>
                <w:kern w:val="0"/>
                <w:sz w:val="18"/>
              </w:rPr>
            </w:pPr>
            <w:r>
              <w:rPr>
                <w:rFonts w:ascii="宋体" w:hAnsi="宋体" w:hint="eastAsia"/>
                <w:kern w:val="0"/>
                <w:sz w:val="18"/>
              </w:rPr>
              <w:t>12</w:t>
            </w:r>
          </w:p>
        </w:tc>
        <w:tc>
          <w:tcPr>
            <w:tcW w:w="2099" w:type="dxa"/>
            <w:gridSpan w:val="2"/>
            <w:vAlign w:val="center"/>
          </w:tcPr>
          <w:p w14:paraId="009F63FC" w14:textId="77777777" w:rsidR="00A60CE0" w:rsidRDefault="00A60CE0" w:rsidP="000B6151">
            <w:pPr>
              <w:spacing w:line="260" w:lineRule="exact"/>
              <w:jc w:val="center"/>
              <w:rPr>
                <w:rFonts w:ascii="宋体" w:hAnsi="宋体" w:hint="eastAsia"/>
                <w:sz w:val="18"/>
                <w:lang w:val="zh-CN"/>
              </w:rPr>
            </w:pPr>
            <w:r>
              <w:rPr>
                <w:rFonts w:ascii="宋体" w:hAnsi="宋体" w:hint="eastAsia"/>
                <w:sz w:val="18"/>
                <w:lang w:val="zh-CN"/>
              </w:rPr>
              <w:t>钢化玻璃</w:t>
            </w:r>
          </w:p>
        </w:tc>
        <w:tc>
          <w:tcPr>
            <w:tcW w:w="1181" w:type="dxa"/>
            <w:gridSpan w:val="2"/>
            <w:vAlign w:val="center"/>
          </w:tcPr>
          <w:p w14:paraId="7DCB6434" w14:textId="77777777" w:rsidR="00A60CE0" w:rsidRDefault="00A60CE0" w:rsidP="000B6151">
            <w:pPr>
              <w:spacing w:line="260" w:lineRule="exact"/>
              <w:jc w:val="center"/>
              <w:rPr>
                <w:rFonts w:ascii="宋体" w:hAnsi="宋体" w:hint="eastAsia"/>
                <w:sz w:val="18"/>
                <w:lang w:val="zh-CN"/>
              </w:rPr>
            </w:pPr>
            <w:r>
              <w:rPr>
                <w:rFonts w:ascii="宋体" w:hAnsi="宋体" w:hint="eastAsia"/>
                <w:sz w:val="18"/>
                <w:lang w:val="zh-CN"/>
              </w:rPr>
              <w:t>按施工图</w:t>
            </w:r>
          </w:p>
        </w:tc>
        <w:tc>
          <w:tcPr>
            <w:tcW w:w="2860" w:type="dxa"/>
            <w:vAlign w:val="center"/>
          </w:tcPr>
          <w:p w14:paraId="7ED01ECA" w14:textId="37F1250E" w:rsidR="00A60CE0" w:rsidRDefault="00A60CE0" w:rsidP="000B6151">
            <w:pPr>
              <w:spacing w:line="260" w:lineRule="exact"/>
              <w:jc w:val="left"/>
              <w:rPr>
                <w:rFonts w:ascii="宋体" w:hAnsi="宋体" w:hint="eastAsia"/>
                <w:sz w:val="18"/>
                <w:lang w:val="zh-CN"/>
              </w:rPr>
            </w:pPr>
            <w:r>
              <w:rPr>
                <w:rFonts w:ascii="宋体" w:hAnsi="宋体" w:hint="eastAsia"/>
                <w:sz w:val="18"/>
                <w:lang w:val="zh-CN"/>
              </w:rPr>
              <w:t>甬江或江花或利敏</w:t>
            </w:r>
            <w:r w:rsidR="006543FB">
              <w:rPr>
                <w:rFonts w:ascii="宋体" w:hAnsi="宋体" w:hint="eastAsia"/>
                <w:sz w:val="18"/>
                <w:lang w:val="zh-CN"/>
              </w:rPr>
              <w:t>或</w:t>
            </w:r>
            <w:r w:rsidR="006543FB" w:rsidRPr="006543FB">
              <w:rPr>
                <w:rFonts w:ascii="宋体" w:hAnsi="宋体" w:hint="eastAsia"/>
                <w:sz w:val="18"/>
                <w:lang w:val="zh-CN"/>
              </w:rPr>
              <w:t>同档次其他品牌</w:t>
            </w:r>
          </w:p>
        </w:tc>
        <w:tc>
          <w:tcPr>
            <w:tcW w:w="1600" w:type="dxa"/>
            <w:gridSpan w:val="2"/>
            <w:vAlign w:val="center"/>
          </w:tcPr>
          <w:p w14:paraId="113A3986" w14:textId="77777777" w:rsidR="00A60CE0" w:rsidRDefault="00A60CE0" w:rsidP="000B6151">
            <w:pPr>
              <w:spacing w:line="260" w:lineRule="exact"/>
              <w:jc w:val="center"/>
              <w:rPr>
                <w:rFonts w:ascii="宋体" w:hAnsi="宋体" w:hint="eastAsia"/>
                <w:kern w:val="0"/>
                <w:sz w:val="18"/>
                <w:lang w:val="zh-CN"/>
              </w:rPr>
            </w:pPr>
          </w:p>
        </w:tc>
      </w:tr>
      <w:tr w:rsidR="00A60CE0" w14:paraId="01259CD1" w14:textId="77777777" w:rsidTr="00322FF5">
        <w:trPr>
          <w:gridBefore w:val="1"/>
          <w:wBefore w:w="9" w:type="dxa"/>
          <w:trHeight w:val="326"/>
        </w:trPr>
        <w:tc>
          <w:tcPr>
            <w:tcW w:w="787" w:type="dxa"/>
            <w:gridSpan w:val="2"/>
            <w:vAlign w:val="center"/>
          </w:tcPr>
          <w:p w14:paraId="60C4532E" w14:textId="77777777" w:rsidR="00A60CE0" w:rsidRDefault="00A60CE0" w:rsidP="000B6151">
            <w:pPr>
              <w:spacing w:line="260" w:lineRule="exact"/>
              <w:jc w:val="center"/>
              <w:rPr>
                <w:rFonts w:ascii="宋体" w:hAnsi="宋体" w:hint="eastAsia"/>
                <w:kern w:val="0"/>
                <w:sz w:val="18"/>
              </w:rPr>
            </w:pPr>
            <w:r>
              <w:rPr>
                <w:rFonts w:ascii="宋体" w:hAnsi="宋体" w:hint="eastAsia"/>
                <w:kern w:val="0"/>
                <w:sz w:val="18"/>
              </w:rPr>
              <w:t>13</w:t>
            </w:r>
          </w:p>
        </w:tc>
        <w:tc>
          <w:tcPr>
            <w:tcW w:w="2099" w:type="dxa"/>
            <w:gridSpan w:val="2"/>
            <w:vAlign w:val="center"/>
          </w:tcPr>
          <w:p w14:paraId="66B7F523" w14:textId="77777777" w:rsidR="00A60CE0" w:rsidRDefault="00A60CE0" w:rsidP="000B6151">
            <w:pPr>
              <w:spacing w:line="260" w:lineRule="exact"/>
              <w:jc w:val="center"/>
              <w:rPr>
                <w:rFonts w:ascii="宋体" w:hAnsi="宋体" w:hint="eastAsia"/>
                <w:sz w:val="18"/>
                <w:lang w:val="zh-CN"/>
              </w:rPr>
            </w:pPr>
            <w:r>
              <w:rPr>
                <w:rFonts w:ascii="宋体" w:hAnsi="宋体" w:hint="eastAsia"/>
                <w:sz w:val="18"/>
                <w:lang w:val="zh-CN"/>
              </w:rPr>
              <w:t>理化板</w:t>
            </w:r>
          </w:p>
        </w:tc>
        <w:tc>
          <w:tcPr>
            <w:tcW w:w="1181" w:type="dxa"/>
            <w:gridSpan w:val="2"/>
            <w:vAlign w:val="center"/>
          </w:tcPr>
          <w:p w14:paraId="3A442000" w14:textId="77777777" w:rsidR="00A60CE0" w:rsidRDefault="00A60CE0" w:rsidP="000B6151">
            <w:pPr>
              <w:spacing w:line="260" w:lineRule="exact"/>
              <w:jc w:val="center"/>
              <w:rPr>
                <w:rFonts w:ascii="宋体" w:hAnsi="宋体" w:hint="eastAsia"/>
                <w:sz w:val="18"/>
                <w:lang w:val="zh-CN"/>
              </w:rPr>
            </w:pPr>
            <w:r>
              <w:rPr>
                <w:rFonts w:ascii="宋体" w:hAnsi="宋体" w:hint="eastAsia"/>
                <w:sz w:val="18"/>
                <w:lang w:val="zh-CN"/>
              </w:rPr>
              <w:t>按施工图</w:t>
            </w:r>
          </w:p>
        </w:tc>
        <w:tc>
          <w:tcPr>
            <w:tcW w:w="2860" w:type="dxa"/>
            <w:vAlign w:val="center"/>
          </w:tcPr>
          <w:p w14:paraId="628C6322" w14:textId="39275970" w:rsidR="00A60CE0" w:rsidRDefault="00A60CE0" w:rsidP="000B6151">
            <w:pPr>
              <w:spacing w:line="260" w:lineRule="exact"/>
              <w:jc w:val="left"/>
              <w:rPr>
                <w:rFonts w:ascii="宋体" w:hAnsi="宋体" w:hint="eastAsia"/>
                <w:sz w:val="18"/>
                <w:lang w:val="zh-CN"/>
              </w:rPr>
            </w:pPr>
            <w:r>
              <w:rPr>
                <w:rFonts w:ascii="宋体" w:hAnsi="宋体" w:hint="eastAsia"/>
                <w:sz w:val="18"/>
                <w:lang w:val="zh-CN"/>
              </w:rPr>
              <w:t>永茂或大亚或兔宝宝</w:t>
            </w:r>
            <w:r w:rsidR="006543FB">
              <w:rPr>
                <w:rFonts w:ascii="宋体" w:hAnsi="宋体" w:hint="eastAsia"/>
                <w:sz w:val="18"/>
                <w:lang w:val="zh-CN"/>
              </w:rPr>
              <w:t>或</w:t>
            </w:r>
            <w:r w:rsidR="006543FB" w:rsidRPr="006543FB">
              <w:rPr>
                <w:rFonts w:ascii="宋体" w:hAnsi="宋体" w:hint="eastAsia"/>
                <w:sz w:val="18"/>
                <w:lang w:val="zh-CN"/>
              </w:rPr>
              <w:t>同档次其他品牌</w:t>
            </w:r>
          </w:p>
        </w:tc>
        <w:tc>
          <w:tcPr>
            <w:tcW w:w="1600" w:type="dxa"/>
            <w:gridSpan w:val="2"/>
            <w:vAlign w:val="center"/>
          </w:tcPr>
          <w:p w14:paraId="3EC405F7" w14:textId="77777777" w:rsidR="00A60CE0" w:rsidRDefault="00A60CE0" w:rsidP="000B6151">
            <w:pPr>
              <w:spacing w:line="260" w:lineRule="exact"/>
              <w:jc w:val="center"/>
              <w:rPr>
                <w:rFonts w:ascii="宋体" w:hAnsi="宋体" w:hint="eastAsia"/>
                <w:kern w:val="0"/>
                <w:sz w:val="18"/>
                <w:lang w:val="zh-CN"/>
              </w:rPr>
            </w:pPr>
          </w:p>
        </w:tc>
      </w:tr>
      <w:tr w:rsidR="00A60CE0" w14:paraId="383F56F5" w14:textId="77777777" w:rsidTr="00322FF5">
        <w:trPr>
          <w:gridBefore w:val="1"/>
          <w:wBefore w:w="9" w:type="dxa"/>
          <w:trHeight w:val="326"/>
        </w:trPr>
        <w:tc>
          <w:tcPr>
            <w:tcW w:w="787" w:type="dxa"/>
            <w:gridSpan w:val="2"/>
            <w:vAlign w:val="center"/>
          </w:tcPr>
          <w:p w14:paraId="1AFDA75D" w14:textId="77777777" w:rsidR="00A60CE0" w:rsidRDefault="00A60CE0" w:rsidP="000B6151">
            <w:pPr>
              <w:spacing w:line="260" w:lineRule="exact"/>
              <w:jc w:val="center"/>
              <w:rPr>
                <w:rFonts w:ascii="宋体" w:hAnsi="宋体" w:hint="eastAsia"/>
                <w:kern w:val="0"/>
                <w:sz w:val="18"/>
              </w:rPr>
            </w:pPr>
            <w:r>
              <w:rPr>
                <w:rFonts w:ascii="宋体" w:hAnsi="宋体" w:hint="eastAsia"/>
                <w:kern w:val="0"/>
                <w:sz w:val="18"/>
              </w:rPr>
              <w:t>14</w:t>
            </w:r>
          </w:p>
        </w:tc>
        <w:tc>
          <w:tcPr>
            <w:tcW w:w="2099" w:type="dxa"/>
            <w:gridSpan w:val="2"/>
            <w:vAlign w:val="center"/>
          </w:tcPr>
          <w:p w14:paraId="100A5F6D" w14:textId="77777777" w:rsidR="00A60CE0" w:rsidRDefault="00A60CE0" w:rsidP="000B6151">
            <w:pPr>
              <w:spacing w:line="260" w:lineRule="exact"/>
              <w:jc w:val="center"/>
              <w:rPr>
                <w:rFonts w:ascii="宋体" w:hAnsi="宋体" w:hint="eastAsia"/>
                <w:sz w:val="18"/>
                <w:lang w:val="zh-CN"/>
              </w:rPr>
            </w:pPr>
            <w:r>
              <w:rPr>
                <w:rFonts w:ascii="宋体" w:hAnsi="宋体" w:hint="eastAsia"/>
                <w:sz w:val="18"/>
                <w:lang w:val="zh-CN"/>
              </w:rPr>
              <w:t>装饰柜</w:t>
            </w:r>
          </w:p>
        </w:tc>
        <w:tc>
          <w:tcPr>
            <w:tcW w:w="1181" w:type="dxa"/>
            <w:gridSpan w:val="2"/>
            <w:vAlign w:val="center"/>
          </w:tcPr>
          <w:p w14:paraId="78FB7FE5" w14:textId="77777777" w:rsidR="00A60CE0" w:rsidRDefault="00A60CE0" w:rsidP="000B6151">
            <w:pPr>
              <w:spacing w:line="260" w:lineRule="exact"/>
              <w:jc w:val="center"/>
              <w:rPr>
                <w:rFonts w:ascii="宋体" w:hAnsi="宋体" w:hint="eastAsia"/>
                <w:sz w:val="18"/>
                <w:lang w:val="zh-CN"/>
              </w:rPr>
            </w:pPr>
            <w:r>
              <w:rPr>
                <w:rFonts w:ascii="宋体" w:hAnsi="宋体" w:hint="eastAsia"/>
                <w:sz w:val="18"/>
                <w:lang w:val="zh-CN"/>
              </w:rPr>
              <w:t>燃烧性能不低于B1级</w:t>
            </w:r>
          </w:p>
        </w:tc>
        <w:tc>
          <w:tcPr>
            <w:tcW w:w="2860" w:type="dxa"/>
            <w:vAlign w:val="center"/>
          </w:tcPr>
          <w:p w14:paraId="63666B96" w14:textId="359EDEE0" w:rsidR="00A60CE0" w:rsidRDefault="00A60CE0" w:rsidP="000B6151">
            <w:pPr>
              <w:spacing w:line="260" w:lineRule="exact"/>
              <w:jc w:val="left"/>
              <w:rPr>
                <w:rFonts w:ascii="宋体" w:hAnsi="宋体" w:hint="eastAsia"/>
                <w:sz w:val="18"/>
                <w:lang w:val="zh-CN"/>
              </w:rPr>
            </w:pPr>
            <w:r>
              <w:rPr>
                <w:rFonts w:ascii="宋体" w:hAnsi="宋体" w:hint="eastAsia"/>
                <w:sz w:val="18"/>
                <w:lang w:val="zh-CN"/>
              </w:rPr>
              <w:t>威盛亚或富美家或千思板</w:t>
            </w:r>
            <w:r w:rsidR="006543FB">
              <w:rPr>
                <w:rFonts w:ascii="宋体" w:hAnsi="宋体" w:hint="eastAsia"/>
                <w:sz w:val="18"/>
                <w:lang w:val="zh-CN"/>
              </w:rPr>
              <w:t>或</w:t>
            </w:r>
            <w:r w:rsidR="006543FB" w:rsidRPr="006543FB">
              <w:rPr>
                <w:rFonts w:ascii="宋体" w:hAnsi="宋体" w:hint="eastAsia"/>
                <w:sz w:val="18"/>
                <w:lang w:val="zh-CN"/>
              </w:rPr>
              <w:t>同档次其他品牌</w:t>
            </w:r>
          </w:p>
        </w:tc>
        <w:tc>
          <w:tcPr>
            <w:tcW w:w="1600" w:type="dxa"/>
            <w:gridSpan w:val="2"/>
            <w:vAlign w:val="center"/>
          </w:tcPr>
          <w:p w14:paraId="6B3A5798" w14:textId="77777777" w:rsidR="00A60CE0" w:rsidRDefault="00A60CE0" w:rsidP="000B6151">
            <w:pPr>
              <w:spacing w:line="260" w:lineRule="exact"/>
              <w:jc w:val="center"/>
              <w:rPr>
                <w:rFonts w:ascii="宋体" w:hAnsi="宋体" w:hint="eastAsia"/>
                <w:kern w:val="0"/>
                <w:sz w:val="18"/>
                <w:lang w:val="zh-CN"/>
              </w:rPr>
            </w:pPr>
          </w:p>
        </w:tc>
      </w:tr>
      <w:tr w:rsidR="00A60CE0" w14:paraId="525C1D45" w14:textId="77777777" w:rsidTr="00322FF5">
        <w:trPr>
          <w:gridBefore w:val="1"/>
          <w:wBefore w:w="9" w:type="dxa"/>
          <w:trHeight w:val="326"/>
        </w:trPr>
        <w:tc>
          <w:tcPr>
            <w:tcW w:w="787" w:type="dxa"/>
            <w:gridSpan w:val="2"/>
            <w:vAlign w:val="center"/>
          </w:tcPr>
          <w:p w14:paraId="70F7CED7" w14:textId="77777777" w:rsidR="00A60CE0" w:rsidRDefault="00A60CE0" w:rsidP="000B6151">
            <w:pPr>
              <w:spacing w:line="260" w:lineRule="exact"/>
              <w:jc w:val="center"/>
              <w:rPr>
                <w:rFonts w:ascii="宋体" w:hAnsi="宋体" w:hint="eastAsia"/>
                <w:kern w:val="0"/>
                <w:sz w:val="18"/>
              </w:rPr>
            </w:pPr>
            <w:r>
              <w:rPr>
                <w:rFonts w:ascii="宋体" w:hAnsi="宋体" w:hint="eastAsia"/>
                <w:kern w:val="0"/>
                <w:sz w:val="18"/>
              </w:rPr>
              <w:t>15</w:t>
            </w:r>
          </w:p>
        </w:tc>
        <w:tc>
          <w:tcPr>
            <w:tcW w:w="2099" w:type="dxa"/>
            <w:gridSpan w:val="2"/>
            <w:vAlign w:val="center"/>
          </w:tcPr>
          <w:p w14:paraId="6DC70623" w14:textId="77777777" w:rsidR="00A60CE0" w:rsidRDefault="00A60CE0" w:rsidP="000B6151">
            <w:pPr>
              <w:spacing w:line="260" w:lineRule="exact"/>
              <w:jc w:val="center"/>
              <w:rPr>
                <w:rFonts w:ascii="宋体" w:hAnsi="宋体" w:hint="eastAsia"/>
                <w:sz w:val="18"/>
                <w:lang w:val="zh-CN"/>
              </w:rPr>
            </w:pPr>
            <w:r>
              <w:rPr>
                <w:rFonts w:ascii="宋体" w:hAnsi="宋体" w:hint="eastAsia"/>
                <w:sz w:val="18"/>
                <w:lang w:val="zh-CN"/>
              </w:rPr>
              <w:t>移门电机</w:t>
            </w:r>
          </w:p>
        </w:tc>
        <w:tc>
          <w:tcPr>
            <w:tcW w:w="1181" w:type="dxa"/>
            <w:gridSpan w:val="2"/>
            <w:vAlign w:val="center"/>
          </w:tcPr>
          <w:p w14:paraId="07436C9F" w14:textId="77777777" w:rsidR="00A60CE0" w:rsidRDefault="00A60CE0" w:rsidP="000B6151">
            <w:pPr>
              <w:spacing w:line="260" w:lineRule="exact"/>
              <w:jc w:val="center"/>
              <w:rPr>
                <w:rFonts w:ascii="宋体" w:hAnsi="宋体" w:hint="eastAsia"/>
                <w:sz w:val="18"/>
                <w:lang w:val="zh-CN"/>
              </w:rPr>
            </w:pPr>
            <w:r>
              <w:rPr>
                <w:rFonts w:ascii="宋体" w:hAnsi="宋体" w:hint="eastAsia"/>
                <w:sz w:val="18"/>
                <w:lang w:val="zh-CN"/>
              </w:rPr>
              <w:t>按施工图</w:t>
            </w:r>
          </w:p>
        </w:tc>
        <w:tc>
          <w:tcPr>
            <w:tcW w:w="2860" w:type="dxa"/>
            <w:vAlign w:val="center"/>
          </w:tcPr>
          <w:p w14:paraId="40AAC5A3" w14:textId="2AD91244" w:rsidR="00A60CE0" w:rsidRDefault="00A60CE0" w:rsidP="000B6151">
            <w:pPr>
              <w:spacing w:line="260" w:lineRule="exact"/>
              <w:jc w:val="left"/>
              <w:rPr>
                <w:rFonts w:ascii="宋体" w:hAnsi="宋体" w:hint="eastAsia"/>
                <w:sz w:val="18"/>
                <w:lang w:val="zh-CN"/>
              </w:rPr>
            </w:pPr>
            <w:r>
              <w:rPr>
                <w:rFonts w:ascii="宋体" w:hAnsi="宋体" w:hint="eastAsia"/>
                <w:sz w:val="18"/>
                <w:lang w:val="zh-CN"/>
              </w:rPr>
              <w:t>西门子或施耐德或松下</w:t>
            </w:r>
            <w:r w:rsidR="006543FB">
              <w:rPr>
                <w:rFonts w:ascii="宋体" w:hAnsi="宋体" w:hint="eastAsia"/>
                <w:sz w:val="18"/>
                <w:lang w:val="zh-CN"/>
              </w:rPr>
              <w:t>或</w:t>
            </w:r>
            <w:r w:rsidR="006543FB" w:rsidRPr="006543FB">
              <w:rPr>
                <w:rFonts w:ascii="宋体" w:hAnsi="宋体" w:hint="eastAsia"/>
                <w:sz w:val="18"/>
                <w:lang w:val="zh-CN"/>
              </w:rPr>
              <w:t>同档次其他品牌</w:t>
            </w:r>
          </w:p>
        </w:tc>
        <w:tc>
          <w:tcPr>
            <w:tcW w:w="1600" w:type="dxa"/>
            <w:gridSpan w:val="2"/>
            <w:vAlign w:val="center"/>
          </w:tcPr>
          <w:p w14:paraId="726CC8B1" w14:textId="77777777" w:rsidR="00A60CE0" w:rsidRDefault="00A60CE0" w:rsidP="000B6151">
            <w:pPr>
              <w:spacing w:line="260" w:lineRule="exact"/>
              <w:jc w:val="center"/>
              <w:rPr>
                <w:rFonts w:ascii="宋体" w:hAnsi="宋体" w:hint="eastAsia"/>
                <w:kern w:val="0"/>
                <w:sz w:val="18"/>
                <w:lang w:val="zh-CN"/>
              </w:rPr>
            </w:pPr>
          </w:p>
        </w:tc>
      </w:tr>
    </w:tbl>
    <w:p w14:paraId="6A605EEE" w14:textId="420898D0" w:rsidR="00BC564F" w:rsidRDefault="00A60CE0" w:rsidP="00A60CE0">
      <w:pPr>
        <w:keepNext/>
        <w:keepLines/>
        <w:spacing w:line="440" w:lineRule="exact"/>
        <w:rPr>
          <w:sz w:val="20"/>
          <w:szCs w:val="22"/>
        </w:rPr>
      </w:pPr>
      <w:r w:rsidRPr="00322FF5">
        <w:rPr>
          <w:rFonts w:hint="eastAsia"/>
          <w:b/>
          <w:bCs/>
          <w:sz w:val="20"/>
          <w:szCs w:val="22"/>
        </w:rPr>
        <w:t>注：</w:t>
      </w:r>
      <w:r w:rsidR="004B2FED">
        <w:rPr>
          <w:rFonts w:hint="eastAsia"/>
          <w:b/>
          <w:bCs/>
          <w:sz w:val="20"/>
          <w:szCs w:val="22"/>
        </w:rPr>
        <w:t>所有材料在进场前</w:t>
      </w:r>
      <w:r w:rsidR="004B2FED" w:rsidRPr="00322FF5">
        <w:rPr>
          <w:rFonts w:hint="eastAsia"/>
          <w:b/>
          <w:bCs/>
          <w:sz w:val="20"/>
          <w:szCs w:val="22"/>
        </w:rPr>
        <w:t>需经</w:t>
      </w:r>
      <w:r w:rsidR="004B2FED">
        <w:rPr>
          <w:rFonts w:hint="eastAsia"/>
          <w:b/>
          <w:bCs/>
          <w:sz w:val="20"/>
          <w:szCs w:val="22"/>
        </w:rPr>
        <w:t>采购方</w:t>
      </w:r>
      <w:r w:rsidR="004B2FED" w:rsidRPr="00322FF5">
        <w:rPr>
          <w:rFonts w:hint="eastAsia"/>
          <w:b/>
          <w:bCs/>
          <w:sz w:val="20"/>
          <w:szCs w:val="22"/>
        </w:rPr>
        <w:t>认可，未经</w:t>
      </w:r>
      <w:r w:rsidR="004B2FED">
        <w:rPr>
          <w:rFonts w:hint="eastAsia"/>
          <w:b/>
          <w:bCs/>
          <w:sz w:val="20"/>
          <w:szCs w:val="22"/>
        </w:rPr>
        <w:t>采购方</w:t>
      </w:r>
      <w:r w:rsidR="004B2FED" w:rsidRPr="00322FF5">
        <w:rPr>
          <w:rFonts w:hint="eastAsia"/>
          <w:b/>
          <w:bCs/>
          <w:sz w:val="20"/>
          <w:szCs w:val="22"/>
        </w:rPr>
        <w:t>同意不得用于本项目，报价时自行考虑成本</w:t>
      </w:r>
      <w:r w:rsidR="004B2FED">
        <w:rPr>
          <w:rFonts w:hint="eastAsia"/>
          <w:sz w:val="20"/>
          <w:szCs w:val="22"/>
        </w:rPr>
        <w:t>；</w:t>
      </w:r>
    </w:p>
    <w:p w14:paraId="5D411AC9" w14:textId="77777777" w:rsidR="002B30BD" w:rsidRPr="002B30BD" w:rsidRDefault="002B30BD" w:rsidP="002B30BD">
      <w:pPr>
        <w:keepNext/>
        <w:keepLines/>
        <w:spacing w:line="440" w:lineRule="exact"/>
        <w:rPr>
          <w:rFonts w:ascii="宋体" w:hAnsi="宋体" w:hint="eastAsia"/>
          <w:b/>
          <w:szCs w:val="21"/>
          <w:lang w:val="zh-CN"/>
        </w:rPr>
      </w:pPr>
      <w:r w:rsidRPr="002B30BD">
        <w:rPr>
          <w:rFonts w:ascii="宋体" w:hAnsi="宋体" w:hint="eastAsia"/>
          <w:b/>
          <w:szCs w:val="21"/>
          <w:lang w:val="zh-CN"/>
        </w:rPr>
        <w:t>安装工程</w:t>
      </w:r>
    </w:p>
    <w:p w14:paraId="25AD7354" w14:textId="77777777" w:rsidR="002B30BD" w:rsidRPr="002B30BD" w:rsidRDefault="002B30BD" w:rsidP="002B30BD">
      <w:pPr>
        <w:pStyle w:val="afff6"/>
        <w:spacing w:line="360" w:lineRule="auto"/>
        <w:ind w:firstLineChars="0" w:firstLine="0"/>
        <w:jc w:val="left"/>
        <w:rPr>
          <w:rFonts w:ascii="宋体" w:hAnsi="宋体" w:cs="楷体" w:hint="eastAsia"/>
          <w:szCs w:val="21"/>
        </w:rPr>
      </w:pPr>
      <w:r w:rsidRPr="002B30BD">
        <w:rPr>
          <w:rFonts w:ascii="宋体" w:hAnsi="宋体" w:cs="楷体" w:hint="eastAsia"/>
          <w:szCs w:val="21"/>
        </w:rPr>
        <w:t>1、市政电源至配电总柜电缆及管路不计入；</w:t>
      </w:r>
    </w:p>
    <w:p w14:paraId="0A2E2873" w14:textId="77777777" w:rsidR="002B30BD" w:rsidRPr="002B30BD" w:rsidRDefault="002B30BD" w:rsidP="002B30BD">
      <w:pPr>
        <w:pStyle w:val="afff6"/>
        <w:spacing w:line="360" w:lineRule="auto"/>
        <w:ind w:left="425" w:firstLineChars="0" w:hanging="425"/>
        <w:jc w:val="left"/>
        <w:rPr>
          <w:rFonts w:ascii="宋体" w:hAnsi="宋体" w:cs="楷体" w:hint="eastAsia"/>
          <w:szCs w:val="21"/>
        </w:rPr>
      </w:pPr>
      <w:r w:rsidRPr="002B30BD">
        <w:rPr>
          <w:rFonts w:ascii="宋体" w:hAnsi="宋体" w:cs="楷体" w:hint="eastAsia"/>
          <w:szCs w:val="21"/>
        </w:rPr>
        <w:t>2、配电箱系统图所示的电表等元器件按成套考虑包含在配电箱清单中计入；</w:t>
      </w:r>
    </w:p>
    <w:p w14:paraId="27D26978" w14:textId="77777777" w:rsidR="002B30BD" w:rsidRPr="002B30BD" w:rsidRDefault="002B30BD" w:rsidP="002B30BD">
      <w:pPr>
        <w:pStyle w:val="afff6"/>
        <w:spacing w:line="360" w:lineRule="auto"/>
        <w:ind w:left="425" w:firstLineChars="0" w:hanging="425"/>
        <w:jc w:val="left"/>
        <w:rPr>
          <w:rFonts w:ascii="宋体" w:hAnsi="宋体" w:cs="楷体" w:hint="eastAsia"/>
          <w:szCs w:val="21"/>
        </w:rPr>
      </w:pPr>
      <w:r w:rsidRPr="002B30BD">
        <w:rPr>
          <w:rFonts w:ascii="宋体" w:hAnsi="宋体" w:cs="楷体" w:hint="eastAsia"/>
          <w:szCs w:val="21"/>
        </w:rPr>
        <w:t>3、手术室无影灯由业主自行采购，不计入；</w:t>
      </w:r>
    </w:p>
    <w:p w14:paraId="4E24E215" w14:textId="77777777" w:rsidR="002B30BD" w:rsidRPr="002B30BD" w:rsidRDefault="002B30BD" w:rsidP="002B30BD">
      <w:pPr>
        <w:pStyle w:val="afff6"/>
        <w:spacing w:line="360" w:lineRule="auto"/>
        <w:ind w:left="425" w:firstLineChars="0" w:hanging="425"/>
        <w:jc w:val="left"/>
        <w:rPr>
          <w:rFonts w:ascii="宋体" w:hAnsi="宋体" w:cs="楷体" w:hint="eastAsia"/>
          <w:szCs w:val="21"/>
        </w:rPr>
      </w:pPr>
      <w:r w:rsidRPr="002B30BD">
        <w:rPr>
          <w:rFonts w:ascii="宋体" w:hAnsi="宋体" w:cs="楷体" w:hint="eastAsia"/>
          <w:szCs w:val="21"/>
        </w:rPr>
        <w:t>4、壁挂式、落地式空调设备由业主自行采购，不计入；</w:t>
      </w:r>
    </w:p>
    <w:p w14:paraId="78021006" w14:textId="77777777" w:rsidR="002B30BD" w:rsidRPr="002B30BD" w:rsidRDefault="002B30BD" w:rsidP="002B30BD">
      <w:pPr>
        <w:pStyle w:val="afff6"/>
        <w:spacing w:line="360" w:lineRule="auto"/>
        <w:ind w:left="425" w:firstLineChars="0" w:hanging="425"/>
        <w:jc w:val="left"/>
        <w:rPr>
          <w:rFonts w:ascii="宋体" w:hAnsi="宋体" w:cs="楷体" w:hint="eastAsia"/>
          <w:szCs w:val="21"/>
        </w:rPr>
      </w:pPr>
      <w:r w:rsidRPr="002B30BD">
        <w:rPr>
          <w:rFonts w:ascii="宋体" w:hAnsi="宋体" w:cs="楷体" w:hint="eastAsia"/>
          <w:szCs w:val="21"/>
        </w:rPr>
        <w:t>5、电梯控制箱、电梯井道内照明、插座管线及器具已整体考虑于电梯费用内；</w:t>
      </w:r>
    </w:p>
    <w:p w14:paraId="022DB291" w14:textId="77777777" w:rsidR="002B30BD" w:rsidRPr="002B30BD" w:rsidRDefault="002B30BD" w:rsidP="002B30BD">
      <w:pPr>
        <w:pStyle w:val="afff6"/>
        <w:spacing w:line="360" w:lineRule="auto"/>
        <w:ind w:left="425" w:firstLineChars="0" w:hanging="425"/>
        <w:jc w:val="left"/>
        <w:rPr>
          <w:rFonts w:ascii="宋体" w:hAnsi="宋体" w:cs="楷体" w:hint="eastAsia"/>
          <w:szCs w:val="21"/>
        </w:rPr>
      </w:pPr>
      <w:r w:rsidRPr="002B30BD">
        <w:rPr>
          <w:rFonts w:ascii="宋体" w:hAnsi="宋体" w:cs="楷体" w:hint="eastAsia"/>
          <w:szCs w:val="21"/>
        </w:rPr>
        <w:t>6、医美科手术室一、二灯具按图纸示意计入，具体由专业厂家深化；</w:t>
      </w:r>
    </w:p>
    <w:p w14:paraId="2E2805DF" w14:textId="77777777" w:rsidR="002B30BD" w:rsidRPr="002B30BD" w:rsidRDefault="002B30BD" w:rsidP="002B30BD">
      <w:pPr>
        <w:pStyle w:val="afff6"/>
        <w:spacing w:line="360" w:lineRule="auto"/>
        <w:ind w:left="425" w:firstLineChars="0" w:hanging="425"/>
        <w:jc w:val="left"/>
        <w:rPr>
          <w:rFonts w:ascii="宋体" w:hAnsi="宋体" w:cs="楷体" w:hint="eastAsia"/>
          <w:szCs w:val="21"/>
        </w:rPr>
      </w:pPr>
      <w:r w:rsidRPr="002B30BD">
        <w:rPr>
          <w:rFonts w:ascii="宋体" w:hAnsi="宋体" w:cs="楷体" w:hint="eastAsia"/>
          <w:szCs w:val="21"/>
        </w:rPr>
        <w:t>7、给排水工程量算至外墙1.5米处，有阀门算至阀门处；</w:t>
      </w:r>
    </w:p>
    <w:p w14:paraId="50760166" w14:textId="77777777" w:rsidR="002B30BD" w:rsidRPr="002B30BD" w:rsidRDefault="002B30BD" w:rsidP="002B30BD">
      <w:pPr>
        <w:pStyle w:val="afff6"/>
        <w:spacing w:line="360" w:lineRule="auto"/>
        <w:ind w:left="425" w:firstLineChars="0" w:hanging="425"/>
        <w:jc w:val="left"/>
        <w:rPr>
          <w:rFonts w:ascii="宋体" w:hAnsi="宋体" w:cs="楷体" w:hint="eastAsia"/>
          <w:szCs w:val="21"/>
        </w:rPr>
      </w:pPr>
      <w:r w:rsidRPr="002B30BD">
        <w:rPr>
          <w:rFonts w:ascii="宋体" w:hAnsi="宋体" w:cs="楷体" w:hint="eastAsia"/>
          <w:szCs w:val="21"/>
        </w:rPr>
        <w:t>8、全景机、牙片机等医用设备连线由专业设备厂家配套，不计入；</w:t>
      </w:r>
    </w:p>
    <w:p w14:paraId="5A20782D" w14:textId="77777777" w:rsidR="002B30BD" w:rsidRPr="002B30BD" w:rsidRDefault="002B30BD" w:rsidP="002B30BD">
      <w:pPr>
        <w:pStyle w:val="afff6"/>
        <w:spacing w:line="360" w:lineRule="auto"/>
        <w:ind w:left="425" w:firstLineChars="0" w:hanging="425"/>
        <w:jc w:val="left"/>
        <w:rPr>
          <w:rFonts w:ascii="宋体" w:hAnsi="宋体" w:cs="楷体" w:hint="eastAsia"/>
          <w:szCs w:val="21"/>
        </w:rPr>
      </w:pPr>
      <w:r w:rsidRPr="002B30BD">
        <w:rPr>
          <w:rFonts w:ascii="宋体" w:hAnsi="宋体" w:cs="楷体" w:hint="eastAsia"/>
          <w:szCs w:val="21"/>
        </w:rPr>
        <w:t>9、电脑、服务器、UPS不间断电源系统（UPS主机、蓄电池、电池柜）由业主自行采购安装，不计入；</w:t>
      </w:r>
    </w:p>
    <w:p w14:paraId="2AAF332F" w14:textId="77777777" w:rsidR="002B30BD" w:rsidRPr="002B30BD" w:rsidRDefault="002B30BD" w:rsidP="002B30BD">
      <w:pPr>
        <w:pStyle w:val="afff6"/>
        <w:spacing w:line="360" w:lineRule="auto"/>
        <w:ind w:left="425" w:firstLineChars="0" w:hanging="425"/>
        <w:jc w:val="left"/>
        <w:rPr>
          <w:rFonts w:ascii="宋体" w:hAnsi="宋体" w:cs="楷体" w:hint="eastAsia"/>
          <w:szCs w:val="21"/>
        </w:rPr>
      </w:pPr>
      <w:r w:rsidRPr="002B30BD">
        <w:rPr>
          <w:rFonts w:ascii="宋体" w:hAnsi="宋体" w:cs="楷体" w:hint="eastAsia"/>
          <w:szCs w:val="21"/>
        </w:rPr>
        <w:t>10、所有材料按国标考虑；</w:t>
      </w:r>
    </w:p>
    <w:p w14:paraId="1E4B6DF0" w14:textId="77777777" w:rsidR="002B30BD" w:rsidRPr="002B30BD" w:rsidRDefault="002B30BD" w:rsidP="002B30BD">
      <w:pPr>
        <w:pStyle w:val="afff6"/>
        <w:spacing w:line="360" w:lineRule="auto"/>
        <w:ind w:left="425" w:firstLineChars="0" w:hanging="425"/>
        <w:jc w:val="left"/>
        <w:rPr>
          <w:rFonts w:ascii="宋体" w:hAnsi="宋体" w:cs="楷体" w:hint="eastAsia"/>
          <w:szCs w:val="21"/>
        </w:rPr>
      </w:pPr>
      <w:r w:rsidRPr="002B30BD">
        <w:rPr>
          <w:rFonts w:ascii="宋体" w:hAnsi="宋体" w:cs="楷体" w:hint="eastAsia"/>
          <w:szCs w:val="21"/>
        </w:rPr>
        <w:t>11、除卫生间外，所有诊室采用加高U型感应式水龙头；</w:t>
      </w:r>
    </w:p>
    <w:p w14:paraId="4EC55E30" w14:textId="77777777" w:rsidR="002B30BD" w:rsidRPr="002B30BD" w:rsidRDefault="002B30BD" w:rsidP="002B30BD">
      <w:pPr>
        <w:pStyle w:val="afff6"/>
        <w:spacing w:line="360" w:lineRule="auto"/>
        <w:ind w:left="425" w:firstLineChars="0" w:hanging="425"/>
        <w:jc w:val="left"/>
        <w:rPr>
          <w:rFonts w:ascii="宋体" w:hAnsi="宋体" w:cs="楷体" w:hint="eastAsia"/>
          <w:szCs w:val="21"/>
        </w:rPr>
      </w:pPr>
      <w:r w:rsidRPr="002B30BD">
        <w:rPr>
          <w:rFonts w:ascii="宋体" w:hAnsi="宋体" w:cs="楷体"/>
          <w:szCs w:val="21"/>
        </w:rPr>
        <w:t>1</w:t>
      </w:r>
      <w:r w:rsidRPr="002B30BD">
        <w:rPr>
          <w:rFonts w:ascii="宋体" w:hAnsi="宋体" w:cs="楷体" w:hint="eastAsia"/>
          <w:szCs w:val="21"/>
        </w:rPr>
        <w:t>2、感应式水龙头感应电源管线由就近插座引出；</w:t>
      </w:r>
    </w:p>
    <w:p w14:paraId="04BB34A7" w14:textId="77777777" w:rsidR="002B30BD" w:rsidRPr="002B30BD" w:rsidRDefault="002B30BD" w:rsidP="002B30BD">
      <w:pPr>
        <w:pStyle w:val="afff6"/>
        <w:spacing w:line="360" w:lineRule="auto"/>
        <w:ind w:left="425" w:firstLineChars="0" w:hanging="425"/>
        <w:jc w:val="left"/>
        <w:rPr>
          <w:rFonts w:ascii="宋体" w:hAnsi="宋体" w:cs="楷体" w:hint="eastAsia"/>
          <w:szCs w:val="21"/>
        </w:rPr>
      </w:pPr>
      <w:r w:rsidRPr="002B30BD">
        <w:rPr>
          <w:rFonts w:ascii="宋体" w:hAnsi="宋体" w:cs="楷体"/>
          <w:szCs w:val="21"/>
        </w:rPr>
        <w:t>1</w:t>
      </w:r>
      <w:r w:rsidRPr="002B30BD">
        <w:rPr>
          <w:rFonts w:ascii="宋体" w:hAnsi="宋体" w:cs="楷体" w:hint="eastAsia"/>
          <w:szCs w:val="21"/>
        </w:rPr>
        <w:t>3、其余按图纸计入。</w:t>
      </w:r>
    </w:p>
    <w:p w14:paraId="479D3C27" w14:textId="77777777" w:rsidR="00A60CE0" w:rsidRPr="00A60CE0" w:rsidRDefault="00A60CE0" w:rsidP="00A60CE0">
      <w:pPr>
        <w:spacing w:line="360" w:lineRule="auto"/>
        <w:jc w:val="left"/>
        <w:rPr>
          <w:rFonts w:ascii="宋体" w:hAnsi="宋体" w:cs="楷体" w:hint="eastAsia"/>
          <w:b/>
          <w:bCs/>
          <w:szCs w:val="21"/>
        </w:rPr>
      </w:pPr>
      <w:r w:rsidRPr="00A60CE0">
        <w:rPr>
          <w:rFonts w:ascii="宋体" w:hAnsi="宋体" w:cs="楷体" w:hint="eastAsia"/>
          <w:b/>
          <w:bCs/>
          <w:szCs w:val="21"/>
        </w:rPr>
        <w:t>（一）</w:t>
      </w:r>
      <w:r w:rsidRPr="00A60CE0">
        <w:rPr>
          <w:rFonts w:ascii="宋体" w:hAnsi="宋体" w:cs="楷体"/>
          <w:b/>
          <w:bCs/>
          <w:szCs w:val="21"/>
        </w:rPr>
        <w:t>、</w:t>
      </w:r>
      <w:r w:rsidRPr="00A60CE0">
        <w:rPr>
          <w:rFonts w:ascii="宋体" w:hAnsi="宋体" w:cs="楷体" w:hint="eastAsia"/>
          <w:b/>
          <w:bCs/>
          <w:szCs w:val="21"/>
        </w:rPr>
        <w:t>安装</w:t>
      </w:r>
      <w:r w:rsidRPr="00A60CE0">
        <w:rPr>
          <w:rFonts w:ascii="宋体" w:hAnsi="宋体" w:cs="楷体"/>
          <w:b/>
          <w:bCs/>
          <w:szCs w:val="21"/>
        </w:rPr>
        <w:t>主材品牌推荐</w:t>
      </w:r>
    </w:p>
    <w:tbl>
      <w:tblPr>
        <w:tblW w:w="4979" w:type="pct"/>
        <w:jc w:val="center"/>
        <w:tblCellMar>
          <w:left w:w="10" w:type="dxa"/>
          <w:right w:w="10" w:type="dxa"/>
        </w:tblCellMar>
        <w:tblLook w:val="0000" w:firstRow="0" w:lastRow="0" w:firstColumn="0" w:lastColumn="0" w:noHBand="0" w:noVBand="0"/>
      </w:tblPr>
      <w:tblGrid>
        <w:gridCol w:w="741"/>
        <w:gridCol w:w="2006"/>
        <w:gridCol w:w="1076"/>
        <w:gridCol w:w="3755"/>
        <w:gridCol w:w="690"/>
      </w:tblGrid>
      <w:tr w:rsidR="00A60CE0" w14:paraId="731A9E3E" w14:textId="77777777" w:rsidTr="00233B6E">
        <w:trPr>
          <w:trHeight w:val="208"/>
          <w:jc w:val="center"/>
        </w:trPr>
        <w:tc>
          <w:tcPr>
            <w:tcW w:w="448"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61976D0" w14:textId="77777777" w:rsidR="00A60CE0" w:rsidRDefault="00A60CE0" w:rsidP="000B6151">
            <w:pPr>
              <w:spacing w:line="300" w:lineRule="auto"/>
              <w:jc w:val="center"/>
              <w:rPr>
                <w:rFonts w:ascii="宋体" w:hAnsi="宋体" w:hint="eastAsia"/>
                <w:sz w:val="18"/>
                <w:szCs w:val="18"/>
              </w:rPr>
            </w:pPr>
            <w:r>
              <w:rPr>
                <w:rFonts w:ascii="宋体" w:hAnsi="宋体" w:cs="楷体"/>
                <w:sz w:val="18"/>
                <w:szCs w:val="18"/>
              </w:rPr>
              <w:t>序号</w:t>
            </w:r>
          </w:p>
        </w:tc>
        <w:tc>
          <w:tcPr>
            <w:tcW w:w="1213" w:type="pct"/>
            <w:tcBorders>
              <w:top w:val="single" w:sz="4" w:space="0" w:color="000000"/>
              <w:left w:val="single" w:sz="0" w:space="0" w:color="000000"/>
              <w:bottom w:val="single" w:sz="4" w:space="0" w:color="000000"/>
              <w:right w:val="single" w:sz="4" w:space="0" w:color="000000"/>
            </w:tcBorders>
            <w:tcMar>
              <w:left w:w="108" w:type="dxa"/>
              <w:right w:w="108" w:type="dxa"/>
            </w:tcMar>
            <w:vAlign w:val="center"/>
          </w:tcPr>
          <w:p w14:paraId="49EFF0D0" w14:textId="77777777" w:rsidR="00A60CE0" w:rsidRDefault="00A60CE0" w:rsidP="000B6151">
            <w:pPr>
              <w:spacing w:line="300" w:lineRule="auto"/>
              <w:jc w:val="left"/>
              <w:rPr>
                <w:rFonts w:ascii="宋体" w:hAnsi="宋体" w:hint="eastAsia"/>
                <w:sz w:val="18"/>
                <w:szCs w:val="18"/>
              </w:rPr>
            </w:pPr>
            <w:r>
              <w:rPr>
                <w:rFonts w:ascii="宋体" w:hAnsi="宋体" w:cs="楷体"/>
                <w:sz w:val="18"/>
                <w:szCs w:val="18"/>
              </w:rPr>
              <w:t>材料或项目名称</w:t>
            </w:r>
          </w:p>
        </w:tc>
        <w:tc>
          <w:tcPr>
            <w:tcW w:w="651" w:type="pct"/>
            <w:tcBorders>
              <w:top w:val="single" w:sz="4" w:space="0" w:color="000000"/>
              <w:left w:val="single" w:sz="0" w:space="0" w:color="000000"/>
              <w:bottom w:val="single" w:sz="4" w:space="0" w:color="000000"/>
              <w:right w:val="single" w:sz="4" w:space="0" w:color="000000"/>
            </w:tcBorders>
            <w:tcMar>
              <w:left w:w="108" w:type="dxa"/>
              <w:right w:w="108" w:type="dxa"/>
            </w:tcMar>
            <w:vAlign w:val="center"/>
          </w:tcPr>
          <w:p w14:paraId="14F64118" w14:textId="77777777" w:rsidR="00A60CE0" w:rsidRDefault="00A60CE0" w:rsidP="000B6151">
            <w:pPr>
              <w:spacing w:line="300" w:lineRule="auto"/>
              <w:jc w:val="left"/>
              <w:rPr>
                <w:rFonts w:ascii="宋体" w:hAnsi="宋体" w:hint="eastAsia"/>
                <w:sz w:val="18"/>
                <w:szCs w:val="18"/>
              </w:rPr>
            </w:pPr>
            <w:r>
              <w:rPr>
                <w:rFonts w:ascii="宋体" w:hAnsi="宋体" w:cs="楷体"/>
                <w:sz w:val="18"/>
                <w:szCs w:val="18"/>
              </w:rPr>
              <w:t>规格或型号</w:t>
            </w:r>
          </w:p>
        </w:tc>
        <w:tc>
          <w:tcPr>
            <w:tcW w:w="2271" w:type="pct"/>
            <w:tcBorders>
              <w:top w:val="single" w:sz="4" w:space="0" w:color="000000"/>
              <w:left w:val="single" w:sz="0" w:space="0" w:color="000000"/>
              <w:bottom w:val="single" w:sz="4" w:space="0" w:color="000000"/>
              <w:right w:val="single" w:sz="4" w:space="0" w:color="000000"/>
            </w:tcBorders>
            <w:tcMar>
              <w:left w:w="108" w:type="dxa"/>
              <w:right w:w="108" w:type="dxa"/>
            </w:tcMar>
            <w:vAlign w:val="center"/>
          </w:tcPr>
          <w:p w14:paraId="462BEDEA" w14:textId="77777777" w:rsidR="00A60CE0" w:rsidRDefault="00A60CE0" w:rsidP="000B6151">
            <w:pPr>
              <w:spacing w:line="300" w:lineRule="auto"/>
              <w:jc w:val="center"/>
              <w:rPr>
                <w:rFonts w:ascii="宋体" w:hAnsi="宋体" w:hint="eastAsia"/>
                <w:sz w:val="18"/>
                <w:szCs w:val="18"/>
              </w:rPr>
            </w:pPr>
            <w:r>
              <w:rPr>
                <w:rFonts w:ascii="宋体" w:hAnsi="宋体" w:cs="楷体"/>
                <w:sz w:val="18"/>
                <w:szCs w:val="18"/>
              </w:rPr>
              <w:t>采用品牌</w:t>
            </w:r>
          </w:p>
        </w:tc>
        <w:tc>
          <w:tcPr>
            <w:tcW w:w="417" w:type="pct"/>
            <w:tcBorders>
              <w:top w:val="single" w:sz="4" w:space="0" w:color="000000"/>
              <w:left w:val="single" w:sz="0" w:space="0" w:color="000000"/>
              <w:bottom w:val="single" w:sz="4" w:space="0" w:color="000000"/>
              <w:right w:val="single" w:sz="4" w:space="0" w:color="000000"/>
            </w:tcBorders>
            <w:tcMar>
              <w:left w:w="108" w:type="dxa"/>
              <w:right w:w="108" w:type="dxa"/>
            </w:tcMar>
            <w:vAlign w:val="center"/>
          </w:tcPr>
          <w:p w14:paraId="1E530CB1" w14:textId="77777777" w:rsidR="00A60CE0" w:rsidRDefault="00A60CE0" w:rsidP="000B6151">
            <w:pPr>
              <w:spacing w:line="300" w:lineRule="auto"/>
              <w:jc w:val="left"/>
              <w:rPr>
                <w:rFonts w:ascii="宋体" w:hAnsi="宋体" w:hint="eastAsia"/>
                <w:sz w:val="18"/>
                <w:szCs w:val="18"/>
              </w:rPr>
            </w:pPr>
            <w:r>
              <w:rPr>
                <w:rFonts w:ascii="宋体" w:hAnsi="宋体" w:cs="楷体"/>
                <w:sz w:val="18"/>
                <w:szCs w:val="18"/>
              </w:rPr>
              <w:t>备注</w:t>
            </w:r>
          </w:p>
        </w:tc>
      </w:tr>
      <w:tr w:rsidR="00A60CE0" w14:paraId="424A0181" w14:textId="77777777" w:rsidTr="00233B6E">
        <w:trPr>
          <w:trHeight w:val="208"/>
          <w:jc w:val="center"/>
        </w:trPr>
        <w:tc>
          <w:tcPr>
            <w:tcW w:w="448" w:type="pct"/>
            <w:tcBorders>
              <w:top w:val="single" w:sz="0" w:space="0" w:color="000000"/>
              <w:left w:val="single" w:sz="4" w:space="0" w:color="000000"/>
              <w:bottom w:val="single" w:sz="4" w:space="0" w:color="000000"/>
              <w:right w:val="single" w:sz="4" w:space="0" w:color="000000"/>
            </w:tcBorders>
            <w:tcMar>
              <w:left w:w="108" w:type="dxa"/>
              <w:right w:w="108" w:type="dxa"/>
            </w:tcMar>
            <w:vAlign w:val="center"/>
          </w:tcPr>
          <w:p w14:paraId="5F359659" w14:textId="77777777" w:rsidR="00A60CE0" w:rsidRDefault="00A60CE0" w:rsidP="000B6151">
            <w:pPr>
              <w:spacing w:line="300" w:lineRule="auto"/>
              <w:jc w:val="center"/>
              <w:rPr>
                <w:rFonts w:ascii="宋体" w:hAnsi="宋体" w:hint="eastAsia"/>
                <w:sz w:val="18"/>
                <w:szCs w:val="18"/>
              </w:rPr>
            </w:pPr>
            <w:r>
              <w:rPr>
                <w:rFonts w:ascii="宋体" w:hAnsi="宋体" w:cs="楷体"/>
                <w:sz w:val="18"/>
                <w:szCs w:val="18"/>
              </w:rPr>
              <w:t>1</w:t>
            </w:r>
          </w:p>
        </w:tc>
        <w:tc>
          <w:tcPr>
            <w:tcW w:w="1213" w:type="pct"/>
            <w:tcBorders>
              <w:top w:val="single" w:sz="0" w:space="0" w:color="000000"/>
              <w:left w:val="single" w:sz="0" w:space="0" w:color="000000"/>
              <w:bottom w:val="single" w:sz="4" w:space="0" w:color="000000"/>
              <w:right w:val="single" w:sz="4" w:space="0" w:color="000000"/>
            </w:tcBorders>
            <w:tcMar>
              <w:left w:w="108" w:type="dxa"/>
              <w:right w:w="108" w:type="dxa"/>
            </w:tcMar>
            <w:vAlign w:val="center"/>
          </w:tcPr>
          <w:p w14:paraId="25D5CED7" w14:textId="77777777" w:rsidR="00A60CE0" w:rsidRDefault="00A60CE0" w:rsidP="000B6151">
            <w:pPr>
              <w:spacing w:line="300" w:lineRule="auto"/>
              <w:jc w:val="left"/>
              <w:rPr>
                <w:rFonts w:ascii="宋体" w:hAnsi="宋体" w:hint="eastAsia"/>
                <w:sz w:val="18"/>
                <w:szCs w:val="18"/>
              </w:rPr>
            </w:pPr>
            <w:r>
              <w:rPr>
                <w:rFonts w:ascii="宋体" w:hAnsi="宋体" w:cs="楷体"/>
                <w:sz w:val="18"/>
                <w:szCs w:val="18"/>
              </w:rPr>
              <w:t>配电箱、柜</w:t>
            </w:r>
          </w:p>
        </w:tc>
        <w:tc>
          <w:tcPr>
            <w:tcW w:w="651" w:type="pct"/>
            <w:tcBorders>
              <w:top w:val="single" w:sz="0" w:space="0" w:color="000000"/>
              <w:left w:val="single" w:sz="0" w:space="0" w:color="000000"/>
              <w:bottom w:val="single" w:sz="4" w:space="0" w:color="000000"/>
              <w:right w:val="single" w:sz="4" w:space="0" w:color="000000"/>
            </w:tcBorders>
            <w:tcMar>
              <w:left w:w="108" w:type="dxa"/>
              <w:right w:w="108" w:type="dxa"/>
            </w:tcMar>
            <w:vAlign w:val="center"/>
          </w:tcPr>
          <w:p w14:paraId="166CE746" w14:textId="77777777" w:rsidR="00A60CE0" w:rsidRDefault="00A60CE0" w:rsidP="000B6151">
            <w:pPr>
              <w:spacing w:line="300" w:lineRule="auto"/>
              <w:jc w:val="left"/>
              <w:rPr>
                <w:rFonts w:ascii="宋体" w:hAnsi="宋体" w:hint="eastAsia"/>
                <w:sz w:val="18"/>
                <w:szCs w:val="18"/>
              </w:rPr>
            </w:pPr>
            <w:r>
              <w:rPr>
                <w:rFonts w:ascii="宋体" w:hAnsi="宋体" w:cs="楷体"/>
                <w:sz w:val="18"/>
                <w:szCs w:val="18"/>
              </w:rPr>
              <w:t>按施工图</w:t>
            </w:r>
          </w:p>
        </w:tc>
        <w:tc>
          <w:tcPr>
            <w:tcW w:w="2271" w:type="pct"/>
            <w:tcBorders>
              <w:top w:val="single" w:sz="0" w:space="0" w:color="000000"/>
              <w:left w:val="single" w:sz="0" w:space="0" w:color="000000"/>
              <w:bottom w:val="single" w:sz="4" w:space="0" w:color="000000"/>
              <w:right w:val="single" w:sz="4" w:space="0" w:color="000000"/>
            </w:tcBorders>
            <w:tcMar>
              <w:left w:w="108" w:type="dxa"/>
              <w:right w:w="108" w:type="dxa"/>
            </w:tcMar>
            <w:vAlign w:val="center"/>
          </w:tcPr>
          <w:p w14:paraId="6AF121BF" w14:textId="2EDB7687" w:rsidR="00A60CE0" w:rsidRDefault="00A60CE0" w:rsidP="000B6151">
            <w:pPr>
              <w:autoSpaceDE w:val="0"/>
              <w:autoSpaceDN w:val="0"/>
              <w:adjustRightInd w:val="0"/>
              <w:jc w:val="left"/>
              <w:rPr>
                <w:rFonts w:ascii="宋体" w:hAnsi="宋体" w:hint="eastAsia"/>
                <w:sz w:val="18"/>
                <w:szCs w:val="18"/>
              </w:rPr>
            </w:pPr>
            <w:r>
              <w:rPr>
                <w:rFonts w:ascii="宋体" w:hAnsi="宋体" w:cs="宋体" w:hint="eastAsia"/>
                <w:sz w:val="18"/>
                <w:szCs w:val="18"/>
              </w:rPr>
              <w:t>余姚城北电器厂、余姚城区昌丰电器厂、宁波立新</w:t>
            </w:r>
            <w:r w:rsidR="006543FB">
              <w:rPr>
                <w:rFonts w:ascii="宋体" w:hAnsi="宋体" w:hint="eastAsia"/>
                <w:sz w:val="18"/>
                <w:lang w:val="zh-CN"/>
              </w:rPr>
              <w:t>或</w:t>
            </w:r>
            <w:r w:rsidR="006543FB" w:rsidRPr="006543FB">
              <w:rPr>
                <w:rFonts w:ascii="宋体" w:hAnsi="宋体" w:hint="eastAsia"/>
                <w:sz w:val="18"/>
                <w:lang w:val="zh-CN"/>
              </w:rPr>
              <w:t>同档次其他品牌</w:t>
            </w:r>
          </w:p>
        </w:tc>
        <w:tc>
          <w:tcPr>
            <w:tcW w:w="417" w:type="pct"/>
            <w:vMerge w:val="restart"/>
            <w:tcBorders>
              <w:top w:val="single" w:sz="0" w:space="0" w:color="000000"/>
              <w:left w:val="single" w:sz="4" w:space="0" w:color="000000"/>
              <w:bottom w:val="single" w:sz="4" w:space="0" w:color="000000"/>
              <w:right w:val="single" w:sz="4" w:space="0" w:color="000000"/>
            </w:tcBorders>
            <w:tcMar>
              <w:left w:w="108" w:type="dxa"/>
              <w:right w:w="108" w:type="dxa"/>
            </w:tcMar>
            <w:vAlign w:val="center"/>
          </w:tcPr>
          <w:p w14:paraId="3FA89ADE" w14:textId="77777777" w:rsidR="00A60CE0" w:rsidRDefault="00A60CE0" w:rsidP="000B6151">
            <w:pPr>
              <w:spacing w:line="300" w:lineRule="auto"/>
              <w:rPr>
                <w:rFonts w:ascii="宋体" w:hAnsi="宋体" w:hint="eastAsia"/>
                <w:sz w:val="18"/>
                <w:szCs w:val="18"/>
              </w:rPr>
            </w:pPr>
          </w:p>
        </w:tc>
      </w:tr>
      <w:tr w:rsidR="00A60CE0" w14:paraId="572F158F" w14:textId="77777777" w:rsidTr="00233B6E">
        <w:trPr>
          <w:trHeight w:val="208"/>
          <w:jc w:val="center"/>
        </w:trPr>
        <w:tc>
          <w:tcPr>
            <w:tcW w:w="448" w:type="pct"/>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2876F3" w14:textId="77777777" w:rsidR="00A60CE0" w:rsidRDefault="00A60CE0" w:rsidP="000B6151">
            <w:pPr>
              <w:spacing w:line="300" w:lineRule="auto"/>
              <w:jc w:val="center"/>
              <w:rPr>
                <w:rFonts w:ascii="宋体" w:hAnsi="宋体" w:hint="eastAsia"/>
                <w:sz w:val="18"/>
                <w:szCs w:val="18"/>
              </w:rPr>
            </w:pPr>
            <w:r>
              <w:rPr>
                <w:rFonts w:ascii="宋体" w:hAnsi="宋体" w:cs="楷体"/>
                <w:sz w:val="18"/>
                <w:szCs w:val="18"/>
              </w:rPr>
              <w:t>2</w:t>
            </w:r>
          </w:p>
        </w:tc>
        <w:tc>
          <w:tcPr>
            <w:tcW w:w="1213" w:type="pct"/>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7680DE3" w14:textId="77777777" w:rsidR="00A60CE0" w:rsidRDefault="00A60CE0" w:rsidP="000B6151">
            <w:pPr>
              <w:spacing w:line="300" w:lineRule="auto"/>
              <w:jc w:val="left"/>
              <w:rPr>
                <w:rFonts w:ascii="宋体" w:hAnsi="宋体" w:hint="eastAsia"/>
                <w:sz w:val="18"/>
                <w:szCs w:val="18"/>
              </w:rPr>
            </w:pPr>
            <w:r>
              <w:rPr>
                <w:rFonts w:ascii="宋体" w:hAnsi="宋体" w:cs="楷体"/>
                <w:sz w:val="18"/>
                <w:szCs w:val="18"/>
              </w:rPr>
              <w:t>配电箱、柜内电器元件（含双电源开关）</w:t>
            </w:r>
          </w:p>
        </w:tc>
        <w:tc>
          <w:tcPr>
            <w:tcW w:w="651" w:type="pct"/>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DE98D7D" w14:textId="77777777" w:rsidR="00A60CE0" w:rsidRDefault="00A60CE0" w:rsidP="000B6151">
            <w:pPr>
              <w:spacing w:line="300" w:lineRule="auto"/>
              <w:jc w:val="left"/>
              <w:rPr>
                <w:rFonts w:ascii="宋体" w:hAnsi="宋体" w:hint="eastAsia"/>
                <w:sz w:val="18"/>
                <w:szCs w:val="18"/>
              </w:rPr>
            </w:pPr>
            <w:r>
              <w:rPr>
                <w:rFonts w:ascii="宋体" w:hAnsi="宋体" w:cs="楷体"/>
                <w:sz w:val="18"/>
                <w:szCs w:val="18"/>
              </w:rPr>
              <w:t>按施工图</w:t>
            </w:r>
          </w:p>
        </w:tc>
        <w:tc>
          <w:tcPr>
            <w:tcW w:w="2271" w:type="pct"/>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3E5CDF3" w14:textId="345EEC84" w:rsidR="00A60CE0" w:rsidRDefault="00A60CE0" w:rsidP="000B6151">
            <w:pPr>
              <w:spacing w:line="300" w:lineRule="auto"/>
              <w:jc w:val="left"/>
              <w:rPr>
                <w:rFonts w:ascii="宋体" w:hAnsi="宋体" w:hint="eastAsia"/>
                <w:sz w:val="18"/>
                <w:szCs w:val="18"/>
              </w:rPr>
            </w:pPr>
            <w:r>
              <w:rPr>
                <w:rFonts w:ascii="宋体" w:hAnsi="宋体" w:cs="宋体" w:hint="eastAsia"/>
                <w:sz w:val="18"/>
                <w:szCs w:val="18"/>
              </w:rPr>
              <w:t>施耐德、</w:t>
            </w:r>
            <w:r>
              <w:rPr>
                <w:rFonts w:ascii="宋体" w:hAnsi="宋体" w:cs="宋体"/>
                <w:sz w:val="18"/>
                <w:szCs w:val="18"/>
              </w:rPr>
              <w:t>ABB</w:t>
            </w:r>
            <w:r>
              <w:rPr>
                <w:rFonts w:ascii="宋体" w:hAnsi="宋体" w:cs="宋体" w:hint="eastAsia"/>
                <w:sz w:val="18"/>
                <w:szCs w:val="18"/>
              </w:rPr>
              <w:t>、西门子</w:t>
            </w:r>
            <w:r w:rsidR="006543FB">
              <w:rPr>
                <w:rFonts w:ascii="宋体" w:hAnsi="宋体" w:hint="eastAsia"/>
                <w:sz w:val="18"/>
                <w:lang w:val="zh-CN"/>
              </w:rPr>
              <w:t>或</w:t>
            </w:r>
            <w:r w:rsidR="006543FB" w:rsidRPr="006543FB">
              <w:rPr>
                <w:rFonts w:ascii="宋体" w:hAnsi="宋体" w:hint="eastAsia"/>
                <w:sz w:val="18"/>
                <w:lang w:val="zh-CN"/>
              </w:rPr>
              <w:t>同档次其他品牌</w:t>
            </w:r>
          </w:p>
        </w:tc>
        <w:tc>
          <w:tcPr>
            <w:tcW w:w="417" w:type="pct"/>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1ABF71" w14:textId="77777777" w:rsidR="00A60CE0" w:rsidRDefault="00A60CE0" w:rsidP="000B6151">
            <w:pPr>
              <w:spacing w:after="200" w:line="276" w:lineRule="auto"/>
              <w:jc w:val="left"/>
              <w:rPr>
                <w:rFonts w:ascii="宋体" w:hAnsi="宋体" w:cs="宋体" w:hint="eastAsia"/>
                <w:sz w:val="18"/>
                <w:szCs w:val="18"/>
              </w:rPr>
            </w:pPr>
          </w:p>
        </w:tc>
      </w:tr>
      <w:tr w:rsidR="00A60CE0" w14:paraId="1B8F7387" w14:textId="77777777" w:rsidTr="00233B6E">
        <w:trPr>
          <w:trHeight w:val="208"/>
          <w:jc w:val="center"/>
        </w:trPr>
        <w:tc>
          <w:tcPr>
            <w:tcW w:w="448" w:type="pct"/>
            <w:tcBorders>
              <w:top w:val="single" w:sz="0" w:space="0" w:color="000000"/>
              <w:left w:val="single" w:sz="4" w:space="0" w:color="000000"/>
              <w:bottom w:val="single" w:sz="4" w:space="0" w:color="000000"/>
              <w:right w:val="single" w:sz="4" w:space="0" w:color="000000"/>
            </w:tcBorders>
            <w:tcMar>
              <w:left w:w="108" w:type="dxa"/>
              <w:right w:w="108" w:type="dxa"/>
            </w:tcMar>
            <w:vAlign w:val="center"/>
          </w:tcPr>
          <w:p w14:paraId="445B020B" w14:textId="77777777" w:rsidR="00A60CE0" w:rsidRDefault="00A60CE0" w:rsidP="000B6151">
            <w:pPr>
              <w:spacing w:line="300" w:lineRule="auto"/>
              <w:jc w:val="center"/>
              <w:rPr>
                <w:rFonts w:ascii="宋体" w:hAnsi="宋体" w:hint="eastAsia"/>
                <w:sz w:val="18"/>
                <w:szCs w:val="18"/>
              </w:rPr>
            </w:pPr>
            <w:r>
              <w:rPr>
                <w:rFonts w:ascii="宋体" w:hAnsi="宋体" w:cs="楷体" w:hint="eastAsia"/>
                <w:sz w:val="18"/>
                <w:szCs w:val="18"/>
              </w:rPr>
              <w:t>3</w:t>
            </w:r>
          </w:p>
        </w:tc>
        <w:tc>
          <w:tcPr>
            <w:tcW w:w="1213" w:type="pct"/>
            <w:tcBorders>
              <w:top w:val="single" w:sz="0" w:space="0" w:color="000000"/>
              <w:left w:val="single" w:sz="0" w:space="0" w:color="000000"/>
              <w:bottom w:val="single" w:sz="4" w:space="0" w:color="000000"/>
              <w:right w:val="single" w:sz="4" w:space="0" w:color="000000"/>
            </w:tcBorders>
            <w:tcMar>
              <w:left w:w="108" w:type="dxa"/>
              <w:right w:w="108" w:type="dxa"/>
            </w:tcMar>
            <w:vAlign w:val="center"/>
          </w:tcPr>
          <w:p w14:paraId="726A2A79" w14:textId="77777777" w:rsidR="00A60CE0" w:rsidRDefault="00A60CE0" w:rsidP="000B6151">
            <w:pPr>
              <w:spacing w:line="300" w:lineRule="auto"/>
              <w:jc w:val="left"/>
              <w:rPr>
                <w:rFonts w:ascii="宋体" w:hAnsi="宋体" w:hint="eastAsia"/>
                <w:sz w:val="18"/>
                <w:szCs w:val="18"/>
              </w:rPr>
            </w:pPr>
            <w:r>
              <w:rPr>
                <w:rFonts w:ascii="宋体" w:hAnsi="宋体" w:cs="楷体"/>
                <w:sz w:val="18"/>
                <w:szCs w:val="18"/>
              </w:rPr>
              <w:t>电线、电缆</w:t>
            </w:r>
          </w:p>
        </w:tc>
        <w:tc>
          <w:tcPr>
            <w:tcW w:w="651" w:type="pct"/>
            <w:tcBorders>
              <w:top w:val="single" w:sz="0" w:space="0" w:color="000000"/>
              <w:left w:val="single" w:sz="0" w:space="0" w:color="000000"/>
              <w:bottom w:val="single" w:sz="4" w:space="0" w:color="000000"/>
              <w:right w:val="single" w:sz="4" w:space="0" w:color="000000"/>
            </w:tcBorders>
            <w:tcMar>
              <w:left w:w="108" w:type="dxa"/>
              <w:right w:w="108" w:type="dxa"/>
            </w:tcMar>
            <w:vAlign w:val="center"/>
          </w:tcPr>
          <w:p w14:paraId="6DEC52EC" w14:textId="77777777" w:rsidR="00A60CE0" w:rsidRDefault="00A60CE0" w:rsidP="000B6151">
            <w:pPr>
              <w:spacing w:line="300" w:lineRule="auto"/>
              <w:jc w:val="left"/>
              <w:rPr>
                <w:rFonts w:ascii="宋体" w:hAnsi="宋体" w:hint="eastAsia"/>
                <w:sz w:val="18"/>
                <w:szCs w:val="18"/>
              </w:rPr>
            </w:pPr>
            <w:r>
              <w:rPr>
                <w:rFonts w:ascii="宋体" w:hAnsi="宋体" w:cs="楷体"/>
                <w:sz w:val="18"/>
                <w:szCs w:val="18"/>
              </w:rPr>
              <w:t>国标</w:t>
            </w:r>
          </w:p>
        </w:tc>
        <w:tc>
          <w:tcPr>
            <w:tcW w:w="2271" w:type="pct"/>
            <w:tcBorders>
              <w:top w:val="single" w:sz="0" w:space="0" w:color="000000"/>
              <w:left w:val="single" w:sz="0" w:space="0" w:color="000000"/>
              <w:bottom w:val="single" w:sz="4" w:space="0" w:color="000000"/>
              <w:right w:val="single" w:sz="4" w:space="0" w:color="000000"/>
            </w:tcBorders>
            <w:tcMar>
              <w:left w:w="108" w:type="dxa"/>
              <w:right w:w="108" w:type="dxa"/>
            </w:tcMar>
            <w:vAlign w:val="center"/>
          </w:tcPr>
          <w:p w14:paraId="1E362863" w14:textId="38A444C4" w:rsidR="00A60CE0" w:rsidRDefault="00A60CE0" w:rsidP="000B6151">
            <w:pPr>
              <w:autoSpaceDE w:val="0"/>
              <w:autoSpaceDN w:val="0"/>
              <w:adjustRightInd w:val="0"/>
              <w:jc w:val="left"/>
              <w:rPr>
                <w:rFonts w:ascii="宋体" w:hAnsi="宋体" w:hint="eastAsia"/>
                <w:sz w:val="18"/>
                <w:szCs w:val="18"/>
              </w:rPr>
            </w:pPr>
            <w:r>
              <w:rPr>
                <w:rFonts w:ascii="宋体" w:hAnsi="宋体" w:cs="宋体" w:hint="eastAsia"/>
                <w:sz w:val="18"/>
                <w:szCs w:val="18"/>
              </w:rPr>
              <w:t>宁波球冠、宁波东方、杭州中策</w:t>
            </w:r>
            <w:r w:rsidR="006543FB">
              <w:rPr>
                <w:rFonts w:ascii="宋体" w:hAnsi="宋体" w:hint="eastAsia"/>
                <w:sz w:val="18"/>
                <w:lang w:val="zh-CN"/>
              </w:rPr>
              <w:t>或</w:t>
            </w:r>
            <w:r w:rsidR="006543FB" w:rsidRPr="006543FB">
              <w:rPr>
                <w:rFonts w:ascii="宋体" w:hAnsi="宋体" w:hint="eastAsia"/>
                <w:sz w:val="18"/>
                <w:lang w:val="zh-CN"/>
              </w:rPr>
              <w:t>同档次其他品牌</w:t>
            </w:r>
          </w:p>
        </w:tc>
        <w:tc>
          <w:tcPr>
            <w:tcW w:w="417" w:type="pct"/>
            <w:tcBorders>
              <w:top w:val="single" w:sz="0" w:space="0" w:color="000000"/>
              <w:left w:val="single" w:sz="0" w:space="0" w:color="000000"/>
              <w:bottom w:val="single" w:sz="4" w:space="0" w:color="000000"/>
              <w:right w:val="single" w:sz="4" w:space="0" w:color="000000"/>
            </w:tcBorders>
            <w:tcMar>
              <w:left w:w="108" w:type="dxa"/>
              <w:right w:w="108" w:type="dxa"/>
            </w:tcMar>
            <w:vAlign w:val="bottom"/>
          </w:tcPr>
          <w:p w14:paraId="1EB83329" w14:textId="77777777" w:rsidR="00A60CE0" w:rsidRDefault="00A60CE0" w:rsidP="000B6151">
            <w:pPr>
              <w:spacing w:line="300" w:lineRule="auto"/>
              <w:jc w:val="left"/>
              <w:rPr>
                <w:rFonts w:ascii="宋体" w:hAnsi="宋体" w:hint="eastAsia"/>
                <w:sz w:val="18"/>
                <w:szCs w:val="18"/>
              </w:rPr>
            </w:pPr>
            <w:r>
              <w:rPr>
                <w:rFonts w:ascii="宋体" w:hAnsi="宋体" w:cs="楷体"/>
                <w:sz w:val="18"/>
                <w:szCs w:val="18"/>
              </w:rPr>
              <w:t xml:space="preserve">　</w:t>
            </w:r>
          </w:p>
        </w:tc>
      </w:tr>
      <w:tr w:rsidR="00A60CE0" w14:paraId="6F797212" w14:textId="77777777" w:rsidTr="00233B6E">
        <w:trPr>
          <w:trHeight w:val="239"/>
          <w:jc w:val="center"/>
        </w:trPr>
        <w:tc>
          <w:tcPr>
            <w:tcW w:w="448" w:type="pct"/>
            <w:tcBorders>
              <w:top w:val="single" w:sz="0" w:space="0" w:color="000000"/>
              <w:left w:val="single" w:sz="4" w:space="0" w:color="000000"/>
              <w:bottom w:val="single" w:sz="4" w:space="0" w:color="000000"/>
              <w:right w:val="single" w:sz="4" w:space="0" w:color="000000"/>
            </w:tcBorders>
            <w:tcMar>
              <w:left w:w="108" w:type="dxa"/>
              <w:right w:w="108" w:type="dxa"/>
            </w:tcMar>
            <w:vAlign w:val="center"/>
          </w:tcPr>
          <w:p w14:paraId="694FCE65" w14:textId="77777777" w:rsidR="00A60CE0" w:rsidRDefault="00A60CE0" w:rsidP="000B6151">
            <w:pPr>
              <w:spacing w:line="300" w:lineRule="auto"/>
              <w:jc w:val="center"/>
              <w:rPr>
                <w:rFonts w:ascii="宋体" w:hAnsi="宋体" w:hint="eastAsia"/>
                <w:sz w:val="18"/>
                <w:szCs w:val="18"/>
              </w:rPr>
            </w:pPr>
            <w:r>
              <w:rPr>
                <w:rFonts w:ascii="宋体" w:hAnsi="宋体" w:hint="eastAsia"/>
                <w:sz w:val="18"/>
                <w:szCs w:val="18"/>
              </w:rPr>
              <w:t>4</w:t>
            </w:r>
          </w:p>
        </w:tc>
        <w:tc>
          <w:tcPr>
            <w:tcW w:w="1213" w:type="pct"/>
            <w:tcBorders>
              <w:top w:val="single" w:sz="0" w:space="0" w:color="000000"/>
              <w:left w:val="single" w:sz="0" w:space="0" w:color="000000"/>
              <w:bottom w:val="single" w:sz="4" w:space="0" w:color="000000"/>
              <w:right w:val="single" w:sz="4" w:space="0" w:color="000000"/>
            </w:tcBorders>
            <w:tcMar>
              <w:left w:w="108" w:type="dxa"/>
              <w:right w:w="108" w:type="dxa"/>
            </w:tcMar>
            <w:vAlign w:val="center"/>
          </w:tcPr>
          <w:p w14:paraId="35ADD60E" w14:textId="77777777" w:rsidR="00A60CE0" w:rsidRDefault="00A60CE0" w:rsidP="000B6151">
            <w:pPr>
              <w:spacing w:line="300" w:lineRule="auto"/>
              <w:jc w:val="left"/>
              <w:rPr>
                <w:rFonts w:ascii="宋体" w:hAnsi="宋体" w:hint="eastAsia"/>
                <w:sz w:val="18"/>
                <w:szCs w:val="18"/>
              </w:rPr>
            </w:pPr>
            <w:r>
              <w:rPr>
                <w:rFonts w:ascii="宋体" w:hAnsi="宋体" w:cs="楷体"/>
                <w:sz w:val="18"/>
                <w:szCs w:val="18"/>
              </w:rPr>
              <w:t>开关、插座</w:t>
            </w:r>
          </w:p>
        </w:tc>
        <w:tc>
          <w:tcPr>
            <w:tcW w:w="651" w:type="pct"/>
            <w:tcBorders>
              <w:top w:val="single" w:sz="0" w:space="0" w:color="000000"/>
              <w:left w:val="single" w:sz="0" w:space="0" w:color="000000"/>
              <w:bottom w:val="single" w:sz="4" w:space="0" w:color="000000"/>
              <w:right w:val="single" w:sz="4" w:space="0" w:color="000000"/>
            </w:tcBorders>
            <w:tcMar>
              <w:left w:w="108" w:type="dxa"/>
              <w:right w:w="108" w:type="dxa"/>
            </w:tcMar>
            <w:vAlign w:val="center"/>
          </w:tcPr>
          <w:p w14:paraId="68F996FF" w14:textId="77777777" w:rsidR="00A60CE0" w:rsidRDefault="00A60CE0" w:rsidP="000B6151">
            <w:pPr>
              <w:spacing w:line="300" w:lineRule="auto"/>
              <w:jc w:val="left"/>
              <w:rPr>
                <w:rFonts w:ascii="宋体" w:hAnsi="宋体" w:hint="eastAsia"/>
                <w:sz w:val="18"/>
                <w:szCs w:val="18"/>
              </w:rPr>
            </w:pPr>
            <w:r>
              <w:rPr>
                <w:rFonts w:ascii="宋体" w:hAnsi="宋体" w:cs="楷体"/>
                <w:sz w:val="18"/>
                <w:szCs w:val="18"/>
              </w:rPr>
              <w:t>K86系列</w:t>
            </w:r>
          </w:p>
        </w:tc>
        <w:tc>
          <w:tcPr>
            <w:tcW w:w="2271" w:type="pct"/>
            <w:tcBorders>
              <w:top w:val="single" w:sz="0" w:space="0" w:color="000000"/>
              <w:left w:val="single" w:sz="0" w:space="0" w:color="000000"/>
              <w:bottom w:val="single" w:sz="4" w:space="0" w:color="000000"/>
              <w:right w:val="single" w:sz="4" w:space="0" w:color="000000"/>
            </w:tcBorders>
            <w:tcMar>
              <w:left w:w="108" w:type="dxa"/>
              <w:right w:w="108" w:type="dxa"/>
            </w:tcMar>
            <w:vAlign w:val="center"/>
          </w:tcPr>
          <w:p w14:paraId="4A22B284" w14:textId="10EEF19E" w:rsidR="00A60CE0" w:rsidRDefault="00A60CE0" w:rsidP="000B6151">
            <w:pPr>
              <w:spacing w:line="300" w:lineRule="auto"/>
              <w:jc w:val="left"/>
              <w:rPr>
                <w:rFonts w:ascii="宋体" w:hAnsi="宋体" w:hint="eastAsia"/>
                <w:sz w:val="18"/>
                <w:szCs w:val="18"/>
              </w:rPr>
            </w:pPr>
            <w:r>
              <w:rPr>
                <w:rFonts w:ascii="宋体" w:hAnsi="宋体" w:cs="宋体" w:hint="eastAsia"/>
                <w:sz w:val="18"/>
                <w:szCs w:val="18"/>
              </w:rPr>
              <w:t>欧普、公牛、鸿雁</w:t>
            </w:r>
            <w:r w:rsidR="006543FB">
              <w:rPr>
                <w:rFonts w:ascii="宋体" w:hAnsi="宋体" w:hint="eastAsia"/>
                <w:sz w:val="18"/>
                <w:lang w:val="zh-CN"/>
              </w:rPr>
              <w:t>或</w:t>
            </w:r>
            <w:r w:rsidR="006543FB" w:rsidRPr="006543FB">
              <w:rPr>
                <w:rFonts w:ascii="宋体" w:hAnsi="宋体" w:hint="eastAsia"/>
                <w:sz w:val="18"/>
                <w:lang w:val="zh-CN"/>
              </w:rPr>
              <w:t>同档次其他品牌</w:t>
            </w:r>
          </w:p>
        </w:tc>
        <w:tc>
          <w:tcPr>
            <w:tcW w:w="417" w:type="pct"/>
            <w:tcBorders>
              <w:top w:val="single" w:sz="0" w:space="0" w:color="000000"/>
              <w:left w:val="single" w:sz="0" w:space="0" w:color="000000"/>
              <w:bottom w:val="single" w:sz="4" w:space="0" w:color="000000"/>
              <w:right w:val="single" w:sz="4" w:space="0" w:color="000000"/>
            </w:tcBorders>
            <w:tcMar>
              <w:left w:w="108" w:type="dxa"/>
              <w:right w:w="108" w:type="dxa"/>
            </w:tcMar>
            <w:vAlign w:val="bottom"/>
          </w:tcPr>
          <w:p w14:paraId="302751CA" w14:textId="77777777" w:rsidR="00A60CE0" w:rsidRDefault="00A60CE0" w:rsidP="000B6151">
            <w:pPr>
              <w:spacing w:line="300" w:lineRule="auto"/>
              <w:jc w:val="left"/>
              <w:rPr>
                <w:rFonts w:ascii="宋体" w:hAnsi="宋体" w:hint="eastAsia"/>
                <w:sz w:val="18"/>
                <w:szCs w:val="18"/>
              </w:rPr>
            </w:pPr>
            <w:r>
              <w:rPr>
                <w:rFonts w:ascii="宋体" w:hAnsi="宋体" w:cs="楷体"/>
                <w:sz w:val="18"/>
                <w:szCs w:val="18"/>
              </w:rPr>
              <w:t xml:space="preserve">　</w:t>
            </w:r>
          </w:p>
        </w:tc>
      </w:tr>
      <w:tr w:rsidR="00A60CE0" w14:paraId="5193EB46" w14:textId="77777777" w:rsidTr="00233B6E">
        <w:trPr>
          <w:trHeight w:val="208"/>
          <w:jc w:val="center"/>
        </w:trPr>
        <w:tc>
          <w:tcPr>
            <w:tcW w:w="448" w:type="pct"/>
            <w:tcBorders>
              <w:top w:val="single" w:sz="0" w:space="0" w:color="000000"/>
              <w:left w:val="single" w:sz="4" w:space="0" w:color="000000"/>
              <w:bottom w:val="single" w:sz="4" w:space="0" w:color="000000"/>
              <w:right w:val="single" w:sz="4" w:space="0" w:color="000000"/>
            </w:tcBorders>
            <w:tcMar>
              <w:left w:w="108" w:type="dxa"/>
              <w:right w:w="108" w:type="dxa"/>
            </w:tcMar>
            <w:vAlign w:val="center"/>
          </w:tcPr>
          <w:p w14:paraId="211A0584" w14:textId="77777777" w:rsidR="00A60CE0" w:rsidRDefault="00A60CE0" w:rsidP="000B6151">
            <w:pPr>
              <w:spacing w:line="300" w:lineRule="auto"/>
              <w:jc w:val="center"/>
              <w:rPr>
                <w:rFonts w:ascii="宋体" w:hAnsi="宋体" w:hint="eastAsia"/>
                <w:sz w:val="18"/>
                <w:szCs w:val="18"/>
              </w:rPr>
            </w:pPr>
            <w:r>
              <w:rPr>
                <w:rFonts w:ascii="宋体" w:hAnsi="宋体" w:hint="eastAsia"/>
                <w:sz w:val="18"/>
                <w:szCs w:val="18"/>
              </w:rPr>
              <w:t>5</w:t>
            </w:r>
          </w:p>
        </w:tc>
        <w:tc>
          <w:tcPr>
            <w:tcW w:w="1213" w:type="pct"/>
            <w:tcBorders>
              <w:top w:val="single" w:sz="0" w:space="0" w:color="000000"/>
              <w:left w:val="single" w:sz="0" w:space="0" w:color="000000"/>
              <w:bottom w:val="single" w:sz="4" w:space="0" w:color="000000"/>
              <w:right w:val="single" w:sz="4" w:space="0" w:color="000000"/>
            </w:tcBorders>
            <w:tcMar>
              <w:left w:w="108" w:type="dxa"/>
              <w:right w:w="108" w:type="dxa"/>
            </w:tcMar>
            <w:vAlign w:val="center"/>
          </w:tcPr>
          <w:p w14:paraId="7E525EDC" w14:textId="77777777" w:rsidR="00A60CE0" w:rsidRDefault="00A60CE0" w:rsidP="000B6151">
            <w:pPr>
              <w:spacing w:line="300" w:lineRule="auto"/>
              <w:jc w:val="left"/>
              <w:rPr>
                <w:rFonts w:ascii="宋体" w:hAnsi="宋体" w:hint="eastAsia"/>
                <w:sz w:val="18"/>
                <w:szCs w:val="18"/>
              </w:rPr>
            </w:pPr>
            <w:r>
              <w:rPr>
                <w:rFonts w:ascii="宋体" w:hAnsi="宋体" w:cs="楷体"/>
                <w:sz w:val="18"/>
                <w:szCs w:val="18"/>
              </w:rPr>
              <w:t>照明灯具</w:t>
            </w:r>
          </w:p>
        </w:tc>
        <w:tc>
          <w:tcPr>
            <w:tcW w:w="651" w:type="pct"/>
            <w:tcBorders>
              <w:top w:val="single" w:sz="0" w:space="0" w:color="000000"/>
              <w:left w:val="single" w:sz="0" w:space="0" w:color="000000"/>
              <w:bottom w:val="single" w:sz="4" w:space="0" w:color="000000"/>
              <w:right w:val="single" w:sz="4" w:space="0" w:color="000000"/>
            </w:tcBorders>
            <w:tcMar>
              <w:left w:w="108" w:type="dxa"/>
              <w:right w:w="108" w:type="dxa"/>
            </w:tcMar>
            <w:vAlign w:val="center"/>
          </w:tcPr>
          <w:p w14:paraId="390E09D2" w14:textId="77777777" w:rsidR="00A60CE0" w:rsidRDefault="00A60CE0" w:rsidP="000B6151">
            <w:pPr>
              <w:spacing w:line="300" w:lineRule="auto"/>
              <w:jc w:val="left"/>
              <w:rPr>
                <w:rFonts w:ascii="宋体" w:hAnsi="宋体" w:hint="eastAsia"/>
                <w:sz w:val="18"/>
                <w:szCs w:val="18"/>
              </w:rPr>
            </w:pPr>
            <w:r>
              <w:rPr>
                <w:rFonts w:ascii="宋体" w:hAnsi="宋体" w:cs="楷体"/>
                <w:sz w:val="18"/>
                <w:szCs w:val="18"/>
              </w:rPr>
              <w:t>按施工图</w:t>
            </w:r>
          </w:p>
        </w:tc>
        <w:tc>
          <w:tcPr>
            <w:tcW w:w="2271" w:type="pct"/>
            <w:tcBorders>
              <w:top w:val="single" w:sz="0" w:space="0" w:color="000000"/>
              <w:left w:val="single" w:sz="0" w:space="0" w:color="000000"/>
              <w:bottom w:val="single" w:sz="4" w:space="0" w:color="000000"/>
              <w:right w:val="single" w:sz="4" w:space="0" w:color="000000"/>
            </w:tcBorders>
            <w:tcMar>
              <w:left w:w="108" w:type="dxa"/>
              <w:right w:w="108" w:type="dxa"/>
            </w:tcMar>
            <w:vAlign w:val="center"/>
          </w:tcPr>
          <w:p w14:paraId="6A9B8658" w14:textId="39B7E8C8" w:rsidR="00A60CE0" w:rsidRDefault="00A60CE0" w:rsidP="000B6151">
            <w:pPr>
              <w:spacing w:line="300" w:lineRule="auto"/>
              <w:jc w:val="left"/>
              <w:rPr>
                <w:rFonts w:ascii="宋体" w:hAnsi="宋体" w:hint="eastAsia"/>
                <w:sz w:val="18"/>
                <w:szCs w:val="18"/>
              </w:rPr>
            </w:pPr>
            <w:r>
              <w:rPr>
                <w:rFonts w:ascii="宋体" w:hAnsi="宋体" w:cs="宋体" w:hint="eastAsia"/>
                <w:sz w:val="18"/>
                <w:szCs w:val="18"/>
              </w:rPr>
              <w:t>欧普、三雄极光、雷士</w:t>
            </w:r>
            <w:r w:rsidR="006543FB">
              <w:rPr>
                <w:rFonts w:ascii="宋体" w:hAnsi="宋体" w:hint="eastAsia"/>
                <w:sz w:val="18"/>
                <w:lang w:val="zh-CN"/>
              </w:rPr>
              <w:t>或</w:t>
            </w:r>
            <w:r w:rsidR="006543FB" w:rsidRPr="006543FB">
              <w:rPr>
                <w:rFonts w:ascii="宋体" w:hAnsi="宋体" w:hint="eastAsia"/>
                <w:sz w:val="18"/>
                <w:lang w:val="zh-CN"/>
              </w:rPr>
              <w:t>同档次其他品牌</w:t>
            </w:r>
          </w:p>
        </w:tc>
        <w:tc>
          <w:tcPr>
            <w:tcW w:w="417" w:type="pct"/>
            <w:tcBorders>
              <w:top w:val="single" w:sz="0" w:space="0" w:color="000000"/>
              <w:left w:val="single" w:sz="0" w:space="0" w:color="000000"/>
              <w:bottom w:val="single" w:sz="4" w:space="0" w:color="000000"/>
              <w:right w:val="single" w:sz="4" w:space="0" w:color="000000"/>
            </w:tcBorders>
            <w:tcMar>
              <w:left w:w="108" w:type="dxa"/>
              <w:right w:w="108" w:type="dxa"/>
            </w:tcMar>
            <w:vAlign w:val="bottom"/>
          </w:tcPr>
          <w:p w14:paraId="6B7DBBA0" w14:textId="77777777" w:rsidR="00A60CE0" w:rsidRDefault="00A60CE0" w:rsidP="000B6151">
            <w:pPr>
              <w:spacing w:line="300" w:lineRule="auto"/>
              <w:jc w:val="left"/>
              <w:rPr>
                <w:rFonts w:ascii="宋体" w:hAnsi="宋体" w:hint="eastAsia"/>
                <w:sz w:val="18"/>
                <w:szCs w:val="18"/>
              </w:rPr>
            </w:pPr>
            <w:r>
              <w:rPr>
                <w:rFonts w:ascii="宋体" w:hAnsi="宋体" w:cs="楷体"/>
                <w:sz w:val="18"/>
                <w:szCs w:val="18"/>
              </w:rPr>
              <w:t xml:space="preserve">　</w:t>
            </w:r>
          </w:p>
        </w:tc>
      </w:tr>
      <w:tr w:rsidR="00A60CE0" w14:paraId="45711729" w14:textId="77777777" w:rsidTr="00233B6E">
        <w:trPr>
          <w:trHeight w:val="208"/>
          <w:jc w:val="center"/>
        </w:trPr>
        <w:tc>
          <w:tcPr>
            <w:tcW w:w="448" w:type="pct"/>
            <w:tcBorders>
              <w:top w:val="single" w:sz="0" w:space="0" w:color="000000"/>
              <w:left w:val="single" w:sz="4" w:space="0" w:color="000000"/>
              <w:bottom w:val="single" w:sz="0" w:space="0" w:color="000000"/>
              <w:right w:val="single" w:sz="4" w:space="0" w:color="000000"/>
            </w:tcBorders>
            <w:tcMar>
              <w:left w:w="108" w:type="dxa"/>
              <w:right w:w="108" w:type="dxa"/>
            </w:tcMar>
            <w:vAlign w:val="center"/>
          </w:tcPr>
          <w:p w14:paraId="32B5C9E7" w14:textId="77777777" w:rsidR="00A60CE0" w:rsidRDefault="00A60CE0" w:rsidP="000B6151">
            <w:pPr>
              <w:spacing w:line="300" w:lineRule="auto"/>
              <w:jc w:val="center"/>
              <w:rPr>
                <w:rFonts w:ascii="宋体" w:hAnsi="宋体" w:cs="楷体" w:hint="eastAsia"/>
                <w:sz w:val="18"/>
                <w:szCs w:val="18"/>
              </w:rPr>
            </w:pPr>
            <w:r>
              <w:rPr>
                <w:rFonts w:ascii="宋体" w:hAnsi="宋体" w:cs="楷体" w:hint="eastAsia"/>
                <w:sz w:val="18"/>
                <w:szCs w:val="18"/>
              </w:rPr>
              <w:t>6</w:t>
            </w:r>
          </w:p>
        </w:tc>
        <w:tc>
          <w:tcPr>
            <w:tcW w:w="1213" w:type="pct"/>
            <w:tcBorders>
              <w:top w:val="single" w:sz="0" w:space="0" w:color="000000"/>
              <w:left w:val="single" w:sz="0" w:space="0" w:color="000000"/>
              <w:bottom w:val="single" w:sz="0" w:space="0" w:color="000000"/>
              <w:right w:val="single" w:sz="4" w:space="0" w:color="000000"/>
            </w:tcBorders>
            <w:tcMar>
              <w:left w:w="108" w:type="dxa"/>
              <w:right w:w="108" w:type="dxa"/>
            </w:tcMar>
            <w:vAlign w:val="center"/>
          </w:tcPr>
          <w:p w14:paraId="030F64DC" w14:textId="77777777" w:rsidR="00A60CE0" w:rsidRDefault="00A60CE0" w:rsidP="000B6151">
            <w:pPr>
              <w:spacing w:line="300" w:lineRule="auto"/>
              <w:jc w:val="left"/>
              <w:rPr>
                <w:rFonts w:ascii="宋体" w:hAnsi="宋体" w:hint="eastAsia"/>
                <w:sz w:val="18"/>
                <w:szCs w:val="18"/>
              </w:rPr>
            </w:pPr>
            <w:r>
              <w:rPr>
                <w:rFonts w:ascii="宋体" w:hAnsi="宋体" w:hint="eastAsia"/>
                <w:sz w:val="18"/>
                <w:szCs w:val="18"/>
              </w:rPr>
              <w:t>换气扇</w:t>
            </w:r>
          </w:p>
        </w:tc>
        <w:tc>
          <w:tcPr>
            <w:tcW w:w="651" w:type="pct"/>
            <w:tcBorders>
              <w:top w:val="single" w:sz="0" w:space="0" w:color="000000"/>
              <w:left w:val="single" w:sz="0" w:space="0" w:color="000000"/>
              <w:bottom w:val="single" w:sz="0" w:space="0" w:color="000000"/>
              <w:right w:val="single" w:sz="4" w:space="0" w:color="000000"/>
            </w:tcBorders>
            <w:tcMar>
              <w:left w:w="108" w:type="dxa"/>
              <w:right w:w="108" w:type="dxa"/>
            </w:tcMar>
            <w:vAlign w:val="center"/>
          </w:tcPr>
          <w:p w14:paraId="009CF968" w14:textId="77777777" w:rsidR="00A60CE0" w:rsidRDefault="00A60CE0" w:rsidP="000B6151">
            <w:pPr>
              <w:spacing w:line="300" w:lineRule="auto"/>
              <w:jc w:val="left"/>
              <w:rPr>
                <w:rFonts w:ascii="宋体" w:hAnsi="宋体" w:cs="楷体" w:hint="eastAsia"/>
                <w:sz w:val="18"/>
                <w:szCs w:val="18"/>
              </w:rPr>
            </w:pPr>
            <w:r>
              <w:rPr>
                <w:rFonts w:ascii="宋体" w:hAnsi="宋体" w:cs="楷体"/>
                <w:sz w:val="18"/>
                <w:szCs w:val="18"/>
              </w:rPr>
              <w:t>按施工图</w:t>
            </w:r>
          </w:p>
        </w:tc>
        <w:tc>
          <w:tcPr>
            <w:tcW w:w="2271" w:type="pct"/>
            <w:tcBorders>
              <w:top w:val="single" w:sz="0" w:space="0" w:color="000000"/>
              <w:left w:val="single" w:sz="0" w:space="0" w:color="000000"/>
              <w:bottom w:val="single" w:sz="0" w:space="0" w:color="000000"/>
              <w:right w:val="single" w:sz="4" w:space="0" w:color="000000"/>
            </w:tcBorders>
            <w:tcMar>
              <w:left w:w="108" w:type="dxa"/>
              <w:right w:w="108" w:type="dxa"/>
            </w:tcMar>
            <w:vAlign w:val="center"/>
          </w:tcPr>
          <w:p w14:paraId="2118C814" w14:textId="5F6A04D7" w:rsidR="00A60CE0" w:rsidRDefault="00A60CE0" w:rsidP="000B6151">
            <w:pPr>
              <w:spacing w:line="300" w:lineRule="auto"/>
              <w:jc w:val="left"/>
              <w:rPr>
                <w:rFonts w:ascii="宋体" w:hAnsi="宋体" w:cs="宋体" w:hint="eastAsia"/>
                <w:color w:val="000000"/>
                <w:sz w:val="18"/>
                <w:szCs w:val="18"/>
              </w:rPr>
            </w:pPr>
            <w:r>
              <w:rPr>
                <w:rFonts w:ascii="宋体" w:hAnsi="宋体" w:cs="宋体" w:hint="eastAsia"/>
                <w:color w:val="000000"/>
                <w:sz w:val="18"/>
                <w:szCs w:val="18"/>
              </w:rPr>
              <w:t>乘风、美的、艾美特</w:t>
            </w:r>
            <w:r w:rsidR="006543FB">
              <w:rPr>
                <w:rFonts w:ascii="宋体" w:hAnsi="宋体" w:hint="eastAsia"/>
                <w:sz w:val="18"/>
                <w:lang w:val="zh-CN"/>
              </w:rPr>
              <w:t>或</w:t>
            </w:r>
            <w:r w:rsidR="006543FB" w:rsidRPr="006543FB">
              <w:rPr>
                <w:rFonts w:ascii="宋体" w:hAnsi="宋体" w:hint="eastAsia"/>
                <w:sz w:val="18"/>
                <w:lang w:val="zh-CN"/>
              </w:rPr>
              <w:t>同档次其他品牌</w:t>
            </w:r>
          </w:p>
        </w:tc>
        <w:tc>
          <w:tcPr>
            <w:tcW w:w="417" w:type="pct"/>
            <w:tcBorders>
              <w:top w:val="single" w:sz="0" w:space="0" w:color="000000"/>
              <w:left w:val="single" w:sz="0" w:space="0" w:color="000000"/>
              <w:bottom w:val="single" w:sz="0" w:space="0" w:color="000000"/>
              <w:right w:val="single" w:sz="4" w:space="0" w:color="000000"/>
            </w:tcBorders>
            <w:tcMar>
              <w:left w:w="108" w:type="dxa"/>
              <w:right w:w="108" w:type="dxa"/>
            </w:tcMar>
            <w:vAlign w:val="bottom"/>
          </w:tcPr>
          <w:p w14:paraId="4EC061B4" w14:textId="77777777" w:rsidR="00A60CE0" w:rsidRDefault="00A60CE0" w:rsidP="000B6151">
            <w:pPr>
              <w:spacing w:line="300" w:lineRule="auto"/>
              <w:jc w:val="left"/>
              <w:rPr>
                <w:rFonts w:ascii="宋体" w:hAnsi="宋体" w:cs="宋体" w:hint="eastAsia"/>
                <w:sz w:val="18"/>
                <w:szCs w:val="18"/>
              </w:rPr>
            </w:pPr>
          </w:p>
        </w:tc>
      </w:tr>
      <w:tr w:rsidR="00A60CE0" w14:paraId="28F0F2F6" w14:textId="77777777" w:rsidTr="00233B6E">
        <w:trPr>
          <w:trHeight w:val="208"/>
          <w:jc w:val="center"/>
        </w:trPr>
        <w:tc>
          <w:tcPr>
            <w:tcW w:w="448" w:type="pct"/>
            <w:tcBorders>
              <w:top w:val="single" w:sz="0" w:space="0" w:color="000000"/>
              <w:left w:val="single" w:sz="4" w:space="0" w:color="000000"/>
              <w:bottom w:val="single" w:sz="4" w:space="0" w:color="000000"/>
              <w:right w:val="single" w:sz="4" w:space="0" w:color="000000"/>
            </w:tcBorders>
            <w:tcMar>
              <w:left w:w="108" w:type="dxa"/>
              <w:right w:w="108" w:type="dxa"/>
            </w:tcMar>
            <w:vAlign w:val="center"/>
          </w:tcPr>
          <w:p w14:paraId="1E925D1C" w14:textId="77777777" w:rsidR="00A60CE0" w:rsidRDefault="00A60CE0" w:rsidP="000B6151">
            <w:pPr>
              <w:spacing w:line="300" w:lineRule="auto"/>
              <w:jc w:val="center"/>
              <w:rPr>
                <w:rFonts w:ascii="宋体" w:hAnsi="宋体" w:cs="楷体" w:hint="eastAsia"/>
                <w:sz w:val="18"/>
                <w:szCs w:val="18"/>
              </w:rPr>
            </w:pPr>
            <w:r>
              <w:rPr>
                <w:rFonts w:ascii="宋体" w:hAnsi="宋体" w:cs="楷体" w:hint="eastAsia"/>
                <w:sz w:val="18"/>
                <w:szCs w:val="18"/>
              </w:rPr>
              <w:t>7</w:t>
            </w:r>
          </w:p>
        </w:tc>
        <w:tc>
          <w:tcPr>
            <w:tcW w:w="1213" w:type="pct"/>
            <w:tcBorders>
              <w:top w:val="single" w:sz="0" w:space="0" w:color="000000"/>
              <w:left w:val="single" w:sz="0" w:space="0" w:color="000000"/>
              <w:bottom w:val="single" w:sz="4" w:space="0" w:color="000000"/>
              <w:right w:val="single" w:sz="4" w:space="0" w:color="000000"/>
            </w:tcBorders>
            <w:tcMar>
              <w:left w:w="108" w:type="dxa"/>
              <w:right w:w="108" w:type="dxa"/>
            </w:tcMar>
            <w:vAlign w:val="center"/>
          </w:tcPr>
          <w:p w14:paraId="700AAD25" w14:textId="77777777" w:rsidR="00A60CE0" w:rsidRDefault="00A60CE0" w:rsidP="000B6151">
            <w:pPr>
              <w:spacing w:line="300" w:lineRule="auto"/>
              <w:jc w:val="left"/>
              <w:rPr>
                <w:rFonts w:ascii="宋体" w:hAnsi="宋体" w:cs="楷体" w:hint="eastAsia"/>
                <w:sz w:val="18"/>
                <w:szCs w:val="18"/>
              </w:rPr>
            </w:pPr>
            <w:r>
              <w:rPr>
                <w:rFonts w:ascii="宋体" w:hAnsi="宋体" w:cs="楷体" w:hint="eastAsia"/>
                <w:sz w:val="18"/>
                <w:szCs w:val="18"/>
              </w:rPr>
              <w:t>集中应急电源灯和疏散</w:t>
            </w:r>
          </w:p>
          <w:p w14:paraId="64A16A90" w14:textId="77777777" w:rsidR="00A60CE0" w:rsidRDefault="00A60CE0" w:rsidP="000B6151">
            <w:pPr>
              <w:spacing w:line="300" w:lineRule="auto"/>
              <w:jc w:val="left"/>
              <w:rPr>
                <w:rFonts w:ascii="宋体" w:hAnsi="宋体" w:cs="楷体" w:hint="eastAsia"/>
                <w:sz w:val="18"/>
                <w:szCs w:val="18"/>
              </w:rPr>
            </w:pPr>
            <w:r>
              <w:rPr>
                <w:rFonts w:ascii="宋体" w:hAnsi="宋体" w:cs="楷体" w:hint="eastAsia"/>
                <w:sz w:val="18"/>
                <w:szCs w:val="18"/>
              </w:rPr>
              <w:t>指示灯（集中控制系统)</w:t>
            </w:r>
          </w:p>
        </w:tc>
        <w:tc>
          <w:tcPr>
            <w:tcW w:w="651" w:type="pct"/>
            <w:tcBorders>
              <w:top w:val="single" w:sz="0" w:space="0" w:color="000000"/>
              <w:left w:val="single" w:sz="0" w:space="0" w:color="000000"/>
              <w:bottom w:val="single" w:sz="4" w:space="0" w:color="000000"/>
              <w:right w:val="single" w:sz="4" w:space="0" w:color="000000"/>
            </w:tcBorders>
            <w:tcMar>
              <w:left w:w="108" w:type="dxa"/>
              <w:right w:w="108" w:type="dxa"/>
            </w:tcMar>
            <w:vAlign w:val="center"/>
          </w:tcPr>
          <w:p w14:paraId="1F81F58C" w14:textId="77777777" w:rsidR="00A60CE0" w:rsidRDefault="00A60CE0" w:rsidP="000B6151">
            <w:pPr>
              <w:spacing w:line="300" w:lineRule="auto"/>
              <w:jc w:val="left"/>
              <w:rPr>
                <w:rFonts w:ascii="宋体" w:hAnsi="宋体" w:hint="eastAsia"/>
                <w:sz w:val="18"/>
                <w:szCs w:val="18"/>
              </w:rPr>
            </w:pPr>
            <w:r>
              <w:rPr>
                <w:rFonts w:ascii="宋体" w:hAnsi="宋体" w:cs="楷体"/>
                <w:sz w:val="18"/>
                <w:szCs w:val="18"/>
              </w:rPr>
              <w:t>按施工图</w:t>
            </w:r>
          </w:p>
        </w:tc>
        <w:tc>
          <w:tcPr>
            <w:tcW w:w="2271" w:type="pct"/>
            <w:tcBorders>
              <w:top w:val="single" w:sz="0" w:space="0" w:color="000000"/>
              <w:left w:val="single" w:sz="0" w:space="0" w:color="000000"/>
              <w:bottom w:val="single" w:sz="4" w:space="0" w:color="000000"/>
              <w:right w:val="single" w:sz="4" w:space="0" w:color="000000"/>
            </w:tcBorders>
            <w:tcMar>
              <w:left w:w="108" w:type="dxa"/>
              <w:right w:w="108" w:type="dxa"/>
            </w:tcMar>
            <w:vAlign w:val="center"/>
          </w:tcPr>
          <w:p w14:paraId="57B5D087" w14:textId="01489130" w:rsidR="00A60CE0" w:rsidRDefault="00A60CE0" w:rsidP="000B6151">
            <w:pPr>
              <w:spacing w:line="300" w:lineRule="auto"/>
              <w:jc w:val="left"/>
              <w:rPr>
                <w:rFonts w:ascii="宋体" w:hAnsi="宋体" w:cs="宋体" w:hint="eastAsia"/>
                <w:sz w:val="18"/>
                <w:szCs w:val="18"/>
              </w:rPr>
            </w:pPr>
            <w:r>
              <w:rPr>
                <w:rFonts w:ascii="宋体" w:hAnsi="宋体" w:cs="宋体" w:hint="eastAsia"/>
                <w:sz w:val="18"/>
                <w:szCs w:val="18"/>
              </w:rPr>
              <w:t>广东敏华、杭州台谊、余姚河姆渡</w:t>
            </w:r>
            <w:r w:rsidR="006543FB">
              <w:rPr>
                <w:rFonts w:ascii="宋体" w:hAnsi="宋体" w:hint="eastAsia"/>
                <w:sz w:val="18"/>
                <w:lang w:val="zh-CN"/>
              </w:rPr>
              <w:t>或</w:t>
            </w:r>
            <w:r w:rsidR="006543FB" w:rsidRPr="006543FB">
              <w:rPr>
                <w:rFonts w:ascii="宋体" w:hAnsi="宋体" w:hint="eastAsia"/>
                <w:sz w:val="18"/>
                <w:lang w:val="zh-CN"/>
              </w:rPr>
              <w:t>同档次其他品牌</w:t>
            </w:r>
          </w:p>
        </w:tc>
        <w:tc>
          <w:tcPr>
            <w:tcW w:w="417" w:type="pct"/>
            <w:tcBorders>
              <w:top w:val="single" w:sz="0" w:space="0" w:color="000000"/>
              <w:left w:val="single" w:sz="0" w:space="0" w:color="000000"/>
              <w:bottom w:val="single" w:sz="4" w:space="0" w:color="000000"/>
              <w:right w:val="single" w:sz="4" w:space="0" w:color="000000"/>
            </w:tcBorders>
            <w:tcMar>
              <w:left w:w="108" w:type="dxa"/>
              <w:right w:w="108" w:type="dxa"/>
            </w:tcMar>
            <w:vAlign w:val="bottom"/>
          </w:tcPr>
          <w:p w14:paraId="750DAE9F" w14:textId="77777777" w:rsidR="00A60CE0" w:rsidRDefault="00A60CE0" w:rsidP="000B6151">
            <w:pPr>
              <w:spacing w:line="300" w:lineRule="auto"/>
              <w:jc w:val="left"/>
              <w:rPr>
                <w:rFonts w:ascii="宋体" w:hAnsi="宋体" w:cs="楷体" w:hint="eastAsia"/>
                <w:sz w:val="18"/>
                <w:szCs w:val="18"/>
              </w:rPr>
            </w:pPr>
          </w:p>
        </w:tc>
      </w:tr>
      <w:tr w:rsidR="00A60CE0" w14:paraId="592CABD6" w14:textId="77777777" w:rsidTr="00233B6E">
        <w:trPr>
          <w:trHeight w:val="208"/>
          <w:jc w:val="center"/>
        </w:trPr>
        <w:tc>
          <w:tcPr>
            <w:tcW w:w="448" w:type="pct"/>
            <w:tcBorders>
              <w:top w:val="single" w:sz="0" w:space="0" w:color="000000"/>
              <w:left w:val="single" w:sz="4" w:space="0" w:color="000000"/>
              <w:bottom w:val="single" w:sz="4" w:space="0" w:color="000000"/>
              <w:right w:val="single" w:sz="4" w:space="0" w:color="000000"/>
            </w:tcBorders>
            <w:tcMar>
              <w:left w:w="108" w:type="dxa"/>
              <w:right w:w="108" w:type="dxa"/>
            </w:tcMar>
            <w:vAlign w:val="center"/>
          </w:tcPr>
          <w:p w14:paraId="3EA5A21B" w14:textId="77777777" w:rsidR="00A60CE0" w:rsidRDefault="00A60CE0" w:rsidP="000B6151">
            <w:pPr>
              <w:spacing w:line="300" w:lineRule="auto"/>
              <w:jc w:val="center"/>
              <w:rPr>
                <w:rFonts w:ascii="宋体" w:hAnsi="宋体" w:cs="楷体" w:hint="eastAsia"/>
                <w:sz w:val="18"/>
                <w:szCs w:val="18"/>
              </w:rPr>
            </w:pPr>
            <w:r>
              <w:rPr>
                <w:rFonts w:ascii="宋体" w:hAnsi="宋体" w:hint="eastAsia"/>
                <w:sz w:val="18"/>
                <w:szCs w:val="18"/>
              </w:rPr>
              <w:lastRenderedPageBreak/>
              <w:t>8</w:t>
            </w:r>
          </w:p>
        </w:tc>
        <w:tc>
          <w:tcPr>
            <w:tcW w:w="1213" w:type="pct"/>
            <w:tcBorders>
              <w:top w:val="single" w:sz="0" w:space="0" w:color="000000"/>
              <w:left w:val="single" w:sz="0" w:space="0" w:color="000000"/>
              <w:bottom w:val="single" w:sz="4" w:space="0" w:color="000000"/>
              <w:right w:val="single" w:sz="4" w:space="0" w:color="000000"/>
            </w:tcBorders>
            <w:tcMar>
              <w:left w:w="108" w:type="dxa"/>
              <w:right w:w="108" w:type="dxa"/>
            </w:tcMar>
            <w:vAlign w:val="center"/>
          </w:tcPr>
          <w:p w14:paraId="7348BE5F" w14:textId="77777777" w:rsidR="00A60CE0" w:rsidRDefault="00A60CE0" w:rsidP="000B6151">
            <w:pPr>
              <w:spacing w:line="300" w:lineRule="auto"/>
              <w:jc w:val="left"/>
              <w:rPr>
                <w:rFonts w:ascii="宋体" w:hAnsi="宋体" w:cs="楷体" w:hint="eastAsia"/>
                <w:sz w:val="18"/>
                <w:szCs w:val="18"/>
              </w:rPr>
            </w:pPr>
            <w:r>
              <w:rPr>
                <w:rFonts w:ascii="宋体" w:hAnsi="宋体" w:cs="楷体" w:hint="eastAsia"/>
                <w:sz w:val="18"/>
                <w:szCs w:val="18"/>
              </w:rPr>
              <w:t>消防报警设备</w:t>
            </w:r>
          </w:p>
        </w:tc>
        <w:tc>
          <w:tcPr>
            <w:tcW w:w="651" w:type="pct"/>
            <w:tcBorders>
              <w:top w:val="single" w:sz="0" w:space="0" w:color="000000"/>
              <w:left w:val="single" w:sz="0" w:space="0" w:color="000000"/>
              <w:bottom w:val="single" w:sz="4" w:space="0" w:color="000000"/>
              <w:right w:val="single" w:sz="4" w:space="0" w:color="000000"/>
            </w:tcBorders>
            <w:tcMar>
              <w:left w:w="108" w:type="dxa"/>
              <w:right w:w="108" w:type="dxa"/>
            </w:tcMar>
            <w:vAlign w:val="center"/>
          </w:tcPr>
          <w:p w14:paraId="48BC372D" w14:textId="77777777" w:rsidR="00A60CE0" w:rsidRDefault="00A60CE0" w:rsidP="000B6151">
            <w:pPr>
              <w:spacing w:line="300" w:lineRule="auto"/>
              <w:jc w:val="left"/>
              <w:rPr>
                <w:rFonts w:ascii="宋体" w:hAnsi="宋体" w:cs="楷体" w:hint="eastAsia"/>
                <w:sz w:val="18"/>
                <w:szCs w:val="18"/>
              </w:rPr>
            </w:pPr>
            <w:r>
              <w:rPr>
                <w:rFonts w:ascii="宋体" w:hAnsi="宋体" w:cs="楷体"/>
                <w:sz w:val="18"/>
                <w:szCs w:val="18"/>
              </w:rPr>
              <w:t>按施工图</w:t>
            </w:r>
          </w:p>
        </w:tc>
        <w:tc>
          <w:tcPr>
            <w:tcW w:w="2271" w:type="pct"/>
            <w:tcBorders>
              <w:top w:val="single" w:sz="0" w:space="0" w:color="000000"/>
              <w:left w:val="single" w:sz="0" w:space="0" w:color="000000"/>
              <w:bottom w:val="single" w:sz="4" w:space="0" w:color="000000"/>
              <w:right w:val="single" w:sz="4" w:space="0" w:color="000000"/>
            </w:tcBorders>
            <w:tcMar>
              <w:left w:w="108" w:type="dxa"/>
              <w:right w:w="108" w:type="dxa"/>
            </w:tcMar>
            <w:vAlign w:val="center"/>
          </w:tcPr>
          <w:p w14:paraId="779D8C24" w14:textId="57F69330" w:rsidR="00A60CE0" w:rsidRDefault="00A60CE0" w:rsidP="000B6151">
            <w:pPr>
              <w:spacing w:line="300" w:lineRule="auto"/>
              <w:jc w:val="left"/>
              <w:rPr>
                <w:rFonts w:ascii="宋体" w:hAnsi="宋体" w:cs="宋体" w:hint="eastAsia"/>
                <w:sz w:val="18"/>
                <w:szCs w:val="18"/>
              </w:rPr>
            </w:pPr>
            <w:r>
              <w:rPr>
                <w:rFonts w:ascii="宋体" w:hAnsi="宋体" w:cs="楷体" w:hint="eastAsia"/>
                <w:sz w:val="18"/>
                <w:szCs w:val="18"/>
              </w:rPr>
              <w:t>海湾、上海松江、北大青鸟</w:t>
            </w:r>
            <w:r w:rsidR="006543FB">
              <w:rPr>
                <w:rFonts w:ascii="宋体" w:hAnsi="宋体" w:hint="eastAsia"/>
                <w:sz w:val="18"/>
                <w:lang w:val="zh-CN"/>
              </w:rPr>
              <w:t>或</w:t>
            </w:r>
            <w:r w:rsidR="006543FB" w:rsidRPr="006543FB">
              <w:rPr>
                <w:rFonts w:ascii="宋体" w:hAnsi="宋体" w:hint="eastAsia"/>
                <w:sz w:val="18"/>
                <w:lang w:val="zh-CN"/>
              </w:rPr>
              <w:t>同档次其他品牌</w:t>
            </w:r>
          </w:p>
        </w:tc>
        <w:tc>
          <w:tcPr>
            <w:tcW w:w="417" w:type="pct"/>
            <w:tcBorders>
              <w:top w:val="single" w:sz="0" w:space="0" w:color="000000"/>
              <w:left w:val="single" w:sz="0" w:space="0" w:color="000000"/>
              <w:bottom w:val="single" w:sz="4" w:space="0" w:color="000000"/>
              <w:right w:val="single" w:sz="4" w:space="0" w:color="000000"/>
            </w:tcBorders>
            <w:tcMar>
              <w:left w:w="108" w:type="dxa"/>
              <w:right w:w="108" w:type="dxa"/>
            </w:tcMar>
            <w:vAlign w:val="bottom"/>
          </w:tcPr>
          <w:p w14:paraId="72163643" w14:textId="77777777" w:rsidR="00A60CE0" w:rsidRDefault="00A60CE0" w:rsidP="000B6151">
            <w:pPr>
              <w:spacing w:line="300" w:lineRule="auto"/>
              <w:jc w:val="left"/>
              <w:rPr>
                <w:rFonts w:ascii="宋体" w:hAnsi="宋体" w:cs="楷体" w:hint="eastAsia"/>
                <w:sz w:val="18"/>
                <w:szCs w:val="18"/>
              </w:rPr>
            </w:pPr>
          </w:p>
        </w:tc>
      </w:tr>
      <w:tr w:rsidR="00A60CE0" w14:paraId="6E4EB798" w14:textId="77777777" w:rsidTr="00233B6E">
        <w:trPr>
          <w:trHeight w:val="208"/>
          <w:jc w:val="center"/>
        </w:trPr>
        <w:tc>
          <w:tcPr>
            <w:tcW w:w="448" w:type="pct"/>
            <w:tcBorders>
              <w:top w:val="single" w:sz="0" w:space="0" w:color="000000"/>
              <w:left w:val="single" w:sz="4" w:space="0" w:color="000000"/>
              <w:bottom w:val="single" w:sz="4" w:space="0" w:color="000000"/>
              <w:right w:val="single" w:sz="4" w:space="0" w:color="000000"/>
            </w:tcBorders>
            <w:tcMar>
              <w:left w:w="108" w:type="dxa"/>
              <w:right w:w="108" w:type="dxa"/>
            </w:tcMar>
            <w:vAlign w:val="center"/>
          </w:tcPr>
          <w:p w14:paraId="21C9288E" w14:textId="77777777" w:rsidR="00A60CE0" w:rsidRDefault="00A60CE0" w:rsidP="000B6151">
            <w:pPr>
              <w:spacing w:line="300" w:lineRule="auto"/>
              <w:jc w:val="center"/>
              <w:rPr>
                <w:rFonts w:ascii="宋体" w:hAnsi="宋体" w:hint="eastAsia"/>
                <w:sz w:val="18"/>
                <w:szCs w:val="18"/>
              </w:rPr>
            </w:pPr>
            <w:r>
              <w:rPr>
                <w:rFonts w:ascii="宋体" w:hAnsi="宋体" w:hint="eastAsia"/>
                <w:sz w:val="18"/>
                <w:szCs w:val="18"/>
              </w:rPr>
              <w:t>9</w:t>
            </w:r>
          </w:p>
        </w:tc>
        <w:tc>
          <w:tcPr>
            <w:tcW w:w="1213" w:type="pct"/>
            <w:tcBorders>
              <w:top w:val="single" w:sz="0" w:space="0" w:color="000000"/>
              <w:left w:val="single" w:sz="0" w:space="0" w:color="000000"/>
              <w:bottom w:val="single" w:sz="4" w:space="0" w:color="000000"/>
              <w:right w:val="single" w:sz="4" w:space="0" w:color="000000"/>
            </w:tcBorders>
            <w:tcMar>
              <w:left w:w="108" w:type="dxa"/>
              <w:right w:w="108" w:type="dxa"/>
            </w:tcMar>
            <w:vAlign w:val="center"/>
          </w:tcPr>
          <w:p w14:paraId="3D259412" w14:textId="77777777" w:rsidR="00A60CE0" w:rsidRDefault="00A60CE0" w:rsidP="000B6151">
            <w:pPr>
              <w:autoSpaceDE w:val="0"/>
              <w:autoSpaceDN w:val="0"/>
              <w:adjustRightInd w:val="0"/>
              <w:jc w:val="left"/>
              <w:rPr>
                <w:rFonts w:ascii="宋体" w:hAnsi="宋体" w:hint="eastAsia"/>
                <w:sz w:val="18"/>
                <w:szCs w:val="18"/>
              </w:rPr>
            </w:pPr>
            <w:r>
              <w:rPr>
                <w:rFonts w:ascii="宋体" w:hAnsi="宋体" w:cs="宋体" w:hint="eastAsia"/>
                <w:sz w:val="18"/>
                <w:szCs w:val="18"/>
              </w:rPr>
              <w:t>镀锌钢管、钢塑复合管、焊接钢管</w:t>
            </w:r>
          </w:p>
        </w:tc>
        <w:tc>
          <w:tcPr>
            <w:tcW w:w="651" w:type="pct"/>
            <w:tcBorders>
              <w:top w:val="single" w:sz="0" w:space="0" w:color="000000"/>
              <w:left w:val="single" w:sz="0" w:space="0" w:color="000000"/>
              <w:bottom w:val="single" w:sz="4" w:space="0" w:color="000000"/>
              <w:right w:val="single" w:sz="4" w:space="0" w:color="000000"/>
            </w:tcBorders>
            <w:tcMar>
              <w:left w:w="108" w:type="dxa"/>
              <w:right w:w="108" w:type="dxa"/>
            </w:tcMar>
            <w:vAlign w:val="center"/>
          </w:tcPr>
          <w:p w14:paraId="65AE5120" w14:textId="77777777" w:rsidR="00A60CE0" w:rsidRDefault="00A60CE0" w:rsidP="000B6151">
            <w:pPr>
              <w:spacing w:line="300" w:lineRule="auto"/>
              <w:jc w:val="left"/>
              <w:rPr>
                <w:rFonts w:ascii="宋体" w:hAnsi="宋体" w:hint="eastAsia"/>
                <w:sz w:val="18"/>
                <w:szCs w:val="18"/>
              </w:rPr>
            </w:pPr>
            <w:r>
              <w:rPr>
                <w:rFonts w:ascii="宋体" w:hAnsi="宋体" w:cs="楷体"/>
                <w:sz w:val="18"/>
                <w:szCs w:val="18"/>
              </w:rPr>
              <w:t>国标</w:t>
            </w:r>
          </w:p>
        </w:tc>
        <w:tc>
          <w:tcPr>
            <w:tcW w:w="2271" w:type="pct"/>
            <w:tcBorders>
              <w:top w:val="single" w:sz="0" w:space="0" w:color="000000"/>
              <w:left w:val="single" w:sz="0" w:space="0" w:color="000000"/>
              <w:bottom w:val="single" w:sz="4" w:space="0" w:color="000000"/>
              <w:right w:val="single" w:sz="4" w:space="0" w:color="000000"/>
            </w:tcBorders>
            <w:tcMar>
              <w:left w:w="108" w:type="dxa"/>
              <w:right w:w="108" w:type="dxa"/>
            </w:tcMar>
            <w:vAlign w:val="center"/>
          </w:tcPr>
          <w:p w14:paraId="6B6B299D" w14:textId="29796D7C" w:rsidR="00A60CE0" w:rsidRDefault="00A60CE0" w:rsidP="000B6151">
            <w:pPr>
              <w:spacing w:line="300" w:lineRule="auto"/>
              <w:jc w:val="left"/>
              <w:rPr>
                <w:rFonts w:ascii="宋体" w:hAnsi="宋体" w:hint="eastAsia"/>
                <w:sz w:val="18"/>
                <w:szCs w:val="18"/>
              </w:rPr>
            </w:pPr>
            <w:r>
              <w:rPr>
                <w:rFonts w:ascii="宋体" w:hAnsi="宋体" w:cs="楷体" w:hint="eastAsia"/>
                <w:sz w:val="18"/>
                <w:szCs w:val="18"/>
              </w:rPr>
              <w:t>天津利达、浙江金洲、浙江增洲</w:t>
            </w:r>
            <w:r w:rsidR="006543FB">
              <w:rPr>
                <w:rFonts w:ascii="宋体" w:hAnsi="宋体" w:hint="eastAsia"/>
                <w:sz w:val="18"/>
                <w:lang w:val="zh-CN"/>
              </w:rPr>
              <w:t>或</w:t>
            </w:r>
            <w:r w:rsidR="006543FB" w:rsidRPr="006543FB">
              <w:rPr>
                <w:rFonts w:ascii="宋体" w:hAnsi="宋体" w:hint="eastAsia"/>
                <w:sz w:val="18"/>
                <w:lang w:val="zh-CN"/>
              </w:rPr>
              <w:t>同档次其他品牌</w:t>
            </w:r>
          </w:p>
        </w:tc>
        <w:tc>
          <w:tcPr>
            <w:tcW w:w="417" w:type="pct"/>
            <w:tcBorders>
              <w:top w:val="single" w:sz="0" w:space="0" w:color="000000"/>
              <w:left w:val="single" w:sz="0" w:space="0" w:color="000000"/>
              <w:bottom w:val="single" w:sz="4" w:space="0" w:color="000000"/>
              <w:right w:val="single" w:sz="4" w:space="0" w:color="000000"/>
            </w:tcBorders>
            <w:tcMar>
              <w:left w:w="108" w:type="dxa"/>
              <w:right w:w="108" w:type="dxa"/>
            </w:tcMar>
            <w:vAlign w:val="bottom"/>
          </w:tcPr>
          <w:p w14:paraId="092868F2" w14:textId="77777777" w:rsidR="00A60CE0" w:rsidRDefault="00A60CE0" w:rsidP="000B6151">
            <w:pPr>
              <w:spacing w:line="300" w:lineRule="auto"/>
              <w:jc w:val="left"/>
              <w:rPr>
                <w:rFonts w:ascii="宋体" w:hAnsi="宋体" w:hint="eastAsia"/>
                <w:sz w:val="18"/>
                <w:szCs w:val="18"/>
              </w:rPr>
            </w:pPr>
          </w:p>
        </w:tc>
      </w:tr>
      <w:tr w:rsidR="00A60CE0" w14:paraId="18CC97B0" w14:textId="77777777" w:rsidTr="00233B6E">
        <w:trPr>
          <w:trHeight w:val="208"/>
          <w:jc w:val="center"/>
        </w:trPr>
        <w:tc>
          <w:tcPr>
            <w:tcW w:w="448" w:type="pct"/>
            <w:tcBorders>
              <w:top w:val="single" w:sz="0" w:space="0" w:color="000000"/>
              <w:left w:val="single" w:sz="4" w:space="0" w:color="000000"/>
              <w:bottom w:val="single" w:sz="4" w:space="0" w:color="000000"/>
              <w:right w:val="single" w:sz="4" w:space="0" w:color="000000"/>
            </w:tcBorders>
            <w:tcMar>
              <w:left w:w="108" w:type="dxa"/>
              <w:right w:w="108" w:type="dxa"/>
            </w:tcMar>
            <w:vAlign w:val="center"/>
          </w:tcPr>
          <w:p w14:paraId="5CE63E73" w14:textId="77777777" w:rsidR="00A60CE0" w:rsidRDefault="00A60CE0" w:rsidP="000B6151">
            <w:pPr>
              <w:spacing w:line="300" w:lineRule="auto"/>
              <w:jc w:val="center"/>
              <w:rPr>
                <w:rFonts w:ascii="宋体" w:hAnsi="宋体" w:hint="eastAsia"/>
                <w:sz w:val="18"/>
                <w:szCs w:val="18"/>
              </w:rPr>
            </w:pPr>
            <w:r>
              <w:rPr>
                <w:rFonts w:ascii="宋体" w:hAnsi="宋体" w:hint="eastAsia"/>
                <w:sz w:val="18"/>
                <w:szCs w:val="18"/>
              </w:rPr>
              <w:t>10</w:t>
            </w:r>
          </w:p>
        </w:tc>
        <w:tc>
          <w:tcPr>
            <w:tcW w:w="1213" w:type="pct"/>
            <w:tcBorders>
              <w:top w:val="single" w:sz="0" w:space="0" w:color="000000"/>
              <w:left w:val="single" w:sz="0" w:space="0" w:color="000000"/>
              <w:bottom w:val="single" w:sz="4" w:space="0" w:color="000000"/>
              <w:right w:val="single" w:sz="4" w:space="0" w:color="000000"/>
            </w:tcBorders>
            <w:tcMar>
              <w:left w:w="108" w:type="dxa"/>
              <w:right w:w="108" w:type="dxa"/>
            </w:tcMar>
            <w:vAlign w:val="center"/>
          </w:tcPr>
          <w:p w14:paraId="07F6A1EA" w14:textId="77777777" w:rsidR="00A60CE0" w:rsidRDefault="00A60CE0" w:rsidP="000B6151">
            <w:pPr>
              <w:autoSpaceDE w:val="0"/>
              <w:autoSpaceDN w:val="0"/>
              <w:adjustRightInd w:val="0"/>
              <w:jc w:val="left"/>
              <w:rPr>
                <w:rFonts w:ascii="宋体" w:hAnsi="宋体" w:cs="宋体" w:hint="eastAsia"/>
                <w:sz w:val="18"/>
                <w:szCs w:val="18"/>
              </w:rPr>
            </w:pPr>
            <w:r>
              <w:rPr>
                <w:rFonts w:ascii="宋体" w:hAnsi="宋体" w:cs="宋体"/>
                <w:sz w:val="18"/>
                <w:szCs w:val="18"/>
              </w:rPr>
              <w:t xml:space="preserve">JDG </w:t>
            </w:r>
            <w:r>
              <w:rPr>
                <w:rFonts w:ascii="宋体" w:hAnsi="宋体" w:cs="宋体" w:hint="eastAsia"/>
                <w:sz w:val="18"/>
                <w:szCs w:val="18"/>
              </w:rPr>
              <w:t>电线管及管件</w:t>
            </w:r>
          </w:p>
        </w:tc>
        <w:tc>
          <w:tcPr>
            <w:tcW w:w="651" w:type="pct"/>
            <w:tcBorders>
              <w:top w:val="single" w:sz="0" w:space="0" w:color="000000"/>
              <w:left w:val="single" w:sz="0" w:space="0" w:color="000000"/>
              <w:bottom w:val="single" w:sz="4" w:space="0" w:color="000000"/>
              <w:right w:val="single" w:sz="4" w:space="0" w:color="000000"/>
            </w:tcBorders>
            <w:tcMar>
              <w:left w:w="108" w:type="dxa"/>
              <w:right w:w="108" w:type="dxa"/>
            </w:tcMar>
            <w:vAlign w:val="center"/>
          </w:tcPr>
          <w:p w14:paraId="1BAE4336" w14:textId="77777777" w:rsidR="00A60CE0" w:rsidRDefault="00A60CE0" w:rsidP="000B6151">
            <w:pPr>
              <w:spacing w:line="300" w:lineRule="auto"/>
              <w:jc w:val="left"/>
              <w:rPr>
                <w:rFonts w:ascii="宋体" w:hAnsi="宋体" w:cs="楷体" w:hint="eastAsia"/>
                <w:sz w:val="18"/>
                <w:szCs w:val="18"/>
              </w:rPr>
            </w:pPr>
            <w:r>
              <w:rPr>
                <w:rFonts w:ascii="宋体" w:hAnsi="宋体" w:cs="楷体"/>
                <w:sz w:val="18"/>
                <w:szCs w:val="18"/>
              </w:rPr>
              <w:t>国标</w:t>
            </w:r>
          </w:p>
        </w:tc>
        <w:tc>
          <w:tcPr>
            <w:tcW w:w="2271" w:type="pct"/>
            <w:tcBorders>
              <w:top w:val="single" w:sz="0" w:space="0" w:color="000000"/>
              <w:left w:val="single" w:sz="0" w:space="0" w:color="000000"/>
              <w:bottom w:val="single" w:sz="4" w:space="0" w:color="000000"/>
              <w:right w:val="single" w:sz="4" w:space="0" w:color="000000"/>
            </w:tcBorders>
            <w:tcMar>
              <w:left w:w="108" w:type="dxa"/>
              <w:right w:w="108" w:type="dxa"/>
            </w:tcMar>
            <w:vAlign w:val="center"/>
          </w:tcPr>
          <w:p w14:paraId="075520BF" w14:textId="3269F335" w:rsidR="00A60CE0" w:rsidRDefault="00A60CE0" w:rsidP="000B6151">
            <w:pPr>
              <w:spacing w:line="300" w:lineRule="auto"/>
              <w:jc w:val="left"/>
              <w:rPr>
                <w:rFonts w:ascii="宋体" w:hAnsi="宋体" w:cs="楷体" w:hint="eastAsia"/>
                <w:sz w:val="18"/>
                <w:szCs w:val="18"/>
              </w:rPr>
            </w:pPr>
            <w:r>
              <w:rPr>
                <w:rFonts w:ascii="宋体" w:hAnsi="宋体" w:cs="楷体" w:hint="eastAsia"/>
                <w:sz w:val="18"/>
                <w:szCs w:val="18"/>
              </w:rPr>
              <w:t>勤得、武陵源、天一</w:t>
            </w:r>
            <w:r w:rsidR="006543FB">
              <w:rPr>
                <w:rFonts w:ascii="宋体" w:hAnsi="宋体" w:hint="eastAsia"/>
                <w:sz w:val="18"/>
                <w:lang w:val="zh-CN"/>
              </w:rPr>
              <w:t>或</w:t>
            </w:r>
            <w:r w:rsidR="006543FB" w:rsidRPr="006543FB">
              <w:rPr>
                <w:rFonts w:ascii="宋体" w:hAnsi="宋体" w:hint="eastAsia"/>
                <w:sz w:val="18"/>
                <w:lang w:val="zh-CN"/>
              </w:rPr>
              <w:t>同档次其他品牌</w:t>
            </w:r>
          </w:p>
        </w:tc>
        <w:tc>
          <w:tcPr>
            <w:tcW w:w="417" w:type="pct"/>
            <w:tcBorders>
              <w:top w:val="single" w:sz="0" w:space="0" w:color="000000"/>
              <w:left w:val="single" w:sz="0" w:space="0" w:color="000000"/>
              <w:bottom w:val="single" w:sz="4" w:space="0" w:color="000000"/>
              <w:right w:val="single" w:sz="4" w:space="0" w:color="000000"/>
            </w:tcBorders>
            <w:tcMar>
              <w:left w:w="108" w:type="dxa"/>
              <w:right w:w="108" w:type="dxa"/>
            </w:tcMar>
            <w:vAlign w:val="bottom"/>
          </w:tcPr>
          <w:p w14:paraId="67D606B7" w14:textId="77777777" w:rsidR="00A60CE0" w:rsidRDefault="00A60CE0" w:rsidP="000B6151">
            <w:pPr>
              <w:spacing w:line="300" w:lineRule="auto"/>
              <w:jc w:val="left"/>
              <w:rPr>
                <w:rFonts w:ascii="宋体" w:hAnsi="宋体" w:hint="eastAsia"/>
                <w:sz w:val="18"/>
                <w:szCs w:val="18"/>
              </w:rPr>
            </w:pPr>
          </w:p>
        </w:tc>
      </w:tr>
      <w:tr w:rsidR="00A60CE0" w14:paraId="5CBC0740" w14:textId="77777777" w:rsidTr="00233B6E">
        <w:trPr>
          <w:trHeight w:val="208"/>
          <w:jc w:val="center"/>
        </w:trPr>
        <w:tc>
          <w:tcPr>
            <w:tcW w:w="448" w:type="pct"/>
            <w:tcBorders>
              <w:top w:val="single" w:sz="0" w:space="0" w:color="000000"/>
              <w:left w:val="single" w:sz="4" w:space="0" w:color="000000"/>
              <w:bottom w:val="single" w:sz="4" w:space="0" w:color="000000"/>
              <w:right w:val="single" w:sz="4" w:space="0" w:color="000000"/>
            </w:tcBorders>
            <w:tcMar>
              <w:left w:w="108" w:type="dxa"/>
              <w:right w:w="108" w:type="dxa"/>
            </w:tcMar>
            <w:vAlign w:val="center"/>
          </w:tcPr>
          <w:p w14:paraId="7BE4026A" w14:textId="77777777" w:rsidR="00A60CE0" w:rsidRDefault="00A60CE0" w:rsidP="000B6151">
            <w:pPr>
              <w:spacing w:line="300" w:lineRule="auto"/>
              <w:jc w:val="center"/>
              <w:rPr>
                <w:rFonts w:ascii="宋体" w:hAnsi="宋体" w:hint="eastAsia"/>
                <w:sz w:val="18"/>
                <w:szCs w:val="18"/>
              </w:rPr>
            </w:pPr>
            <w:r>
              <w:rPr>
                <w:rFonts w:ascii="宋体" w:hAnsi="宋体" w:hint="eastAsia"/>
                <w:sz w:val="18"/>
                <w:szCs w:val="18"/>
              </w:rPr>
              <w:t>11</w:t>
            </w:r>
          </w:p>
        </w:tc>
        <w:tc>
          <w:tcPr>
            <w:tcW w:w="1213" w:type="pct"/>
            <w:tcBorders>
              <w:top w:val="single" w:sz="0" w:space="0" w:color="000000"/>
              <w:left w:val="single" w:sz="0" w:space="0" w:color="000000"/>
              <w:bottom w:val="single" w:sz="4" w:space="0" w:color="000000"/>
              <w:right w:val="single" w:sz="4" w:space="0" w:color="000000"/>
            </w:tcBorders>
            <w:tcMar>
              <w:left w:w="108" w:type="dxa"/>
              <w:right w:w="108" w:type="dxa"/>
            </w:tcMar>
            <w:vAlign w:val="center"/>
          </w:tcPr>
          <w:p w14:paraId="753DA7A6" w14:textId="77777777" w:rsidR="00A60CE0" w:rsidRDefault="00A60CE0" w:rsidP="000B6151">
            <w:pPr>
              <w:autoSpaceDE w:val="0"/>
              <w:autoSpaceDN w:val="0"/>
              <w:adjustRightInd w:val="0"/>
              <w:jc w:val="left"/>
              <w:rPr>
                <w:rFonts w:ascii="宋体" w:hAnsi="宋体" w:cs="宋体" w:hint="eastAsia"/>
                <w:sz w:val="18"/>
                <w:szCs w:val="18"/>
              </w:rPr>
            </w:pPr>
            <w:r>
              <w:rPr>
                <w:rFonts w:ascii="宋体" w:hAnsi="宋体" w:cs="宋体" w:hint="eastAsia"/>
                <w:sz w:val="18"/>
                <w:szCs w:val="18"/>
              </w:rPr>
              <w:t>桥架</w:t>
            </w:r>
          </w:p>
        </w:tc>
        <w:tc>
          <w:tcPr>
            <w:tcW w:w="651" w:type="pct"/>
            <w:tcBorders>
              <w:top w:val="single" w:sz="0" w:space="0" w:color="000000"/>
              <w:left w:val="single" w:sz="0" w:space="0" w:color="000000"/>
              <w:bottom w:val="single" w:sz="4" w:space="0" w:color="000000"/>
              <w:right w:val="single" w:sz="4" w:space="0" w:color="000000"/>
            </w:tcBorders>
            <w:tcMar>
              <w:left w:w="108" w:type="dxa"/>
              <w:right w:w="108" w:type="dxa"/>
            </w:tcMar>
            <w:vAlign w:val="center"/>
          </w:tcPr>
          <w:p w14:paraId="595570FB" w14:textId="77777777" w:rsidR="00A60CE0" w:rsidRDefault="00A60CE0" w:rsidP="000B6151">
            <w:pPr>
              <w:spacing w:line="300" w:lineRule="auto"/>
              <w:jc w:val="left"/>
              <w:rPr>
                <w:rFonts w:ascii="宋体" w:hAnsi="宋体" w:cs="楷体" w:hint="eastAsia"/>
                <w:sz w:val="18"/>
                <w:szCs w:val="18"/>
              </w:rPr>
            </w:pPr>
            <w:r>
              <w:rPr>
                <w:rFonts w:ascii="宋体" w:hAnsi="宋体" w:cs="楷体"/>
                <w:sz w:val="18"/>
                <w:szCs w:val="18"/>
              </w:rPr>
              <w:t>国标</w:t>
            </w:r>
          </w:p>
        </w:tc>
        <w:tc>
          <w:tcPr>
            <w:tcW w:w="2271" w:type="pct"/>
            <w:tcBorders>
              <w:top w:val="single" w:sz="0" w:space="0" w:color="000000"/>
              <w:left w:val="single" w:sz="0" w:space="0" w:color="000000"/>
              <w:bottom w:val="single" w:sz="4" w:space="0" w:color="000000"/>
              <w:right w:val="single" w:sz="4" w:space="0" w:color="000000"/>
            </w:tcBorders>
            <w:tcMar>
              <w:left w:w="108" w:type="dxa"/>
              <w:right w:w="108" w:type="dxa"/>
            </w:tcMar>
            <w:vAlign w:val="center"/>
          </w:tcPr>
          <w:p w14:paraId="3DDC39C1" w14:textId="25A404D5" w:rsidR="00A60CE0" w:rsidRDefault="00A60CE0" w:rsidP="000B6151">
            <w:pPr>
              <w:spacing w:line="300" w:lineRule="auto"/>
              <w:jc w:val="left"/>
              <w:rPr>
                <w:rFonts w:ascii="宋体" w:hAnsi="宋体" w:cs="楷体" w:hint="eastAsia"/>
                <w:sz w:val="18"/>
                <w:szCs w:val="18"/>
              </w:rPr>
            </w:pPr>
            <w:r>
              <w:rPr>
                <w:rFonts w:ascii="宋体" w:hAnsi="宋体" w:cs="楷体" w:hint="eastAsia"/>
                <w:sz w:val="18"/>
                <w:szCs w:val="18"/>
              </w:rPr>
              <w:t>宁波信杰、宁波浩华、杭州远大</w:t>
            </w:r>
            <w:r w:rsidR="006543FB">
              <w:rPr>
                <w:rFonts w:ascii="宋体" w:hAnsi="宋体" w:hint="eastAsia"/>
                <w:sz w:val="18"/>
                <w:lang w:val="zh-CN"/>
              </w:rPr>
              <w:t>或</w:t>
            </w:r>
            <w:r w:rsidR="006543FB" w:rsidRPr="006543FB">
              <w:rPr>
                <w:rFonts w:ascii="宋体" w:hAnsi="宋体" w:hint="eastAsia"/>
                <w:sz w:val="18"/>
                <w:lang w:val="zh-CN"/>
              </w:rPr>
              <w:t>同档次其他品牌</w:t>
            </w:r>
          </w:p>
        </w:tc>
        <w:tc>
          <w:tcPr>
            <w:tcW w:w="417" w:type="pct"/>
            <w:tcBorders>
              <w:top w:val="single" w:sz="0" w:space="0" w:color="000000"/>
              <w:left w:val="single" w:sz="0" w:space="0" w:color="000000"/>
              <w:bottom w:val="single" w:sz="4" w:space="0" w:color="000000"/>
              <w:right w:val="single" w:sz="4" w:space="0" w:color="000000"/>
            </w:tcBorders>
            <w:tcMar>
              <w:left w:w="108" w:type="dxa"/>
              <w:right w:w="108" w:type="dxa"/>
            </w:tcMar>
            <w:vAlign w:val="bottom"/>
          </w:tcPr>
          <w:p w14:paraId="44A08285" w14:textId="77777777" w:rsidR="00A60CE0" w:rsidRDefault="00A60CE0" w:rsidP="000B6151">
            <w:pPr>
              <w:spacing w:line="300" w:lineRule="auto"/>
              <w:jc w:val="left"/>
              <w:rPr>
                <w:rFonts w:ascii="宋体" w:hAnsi="宋体" w:hint="eastAsia"/>
                <w:sz w:val="18"/>
                <w:szCs w:val="18"/>
              </w:rPr>
            </w:pPr>
          </w:p>
        </w:tc>
      </w:tr>
      <w:tr w:rsidR="00A60CE0" w14:paraId="2C3AC8A8" w14:textId="77777777" w:rsidTr="00233B6E">
        <w:trPr>
          <w:trHeight w:val="208"/>
          <w:jc w:val="center"/>
        </w:trPr>
        <w:tc>
          <w:tcPr>
            <w:tcW w:w="448" w:type="pct"/>
            <w:tcBorders>
              <w:top w:val="single" w:sz="0" w:space="0" w:color="000000"/>
              <w:left w:val="single" w:sz="4" w:space="0" w:color="000000"/>
              <w:bottom w:val="single" w:sz="4" w:space="0" w:color="000000"/>
              <w:right w:val="single" w:sz="4" w:space="0" w:color="000000"/>
            </w:tcBorders>
            <w:tcMar>
              <w:left w:w="108" w:type="dxa"/>
              <w:right w:w="108" w:type="dxa"/>
            </w:tcMar>
            <w:vAlign w:val="center"/>
          </w:tcPr>
          <w:p w14:paraId="346F0169" w14:textId="77777777" w:rsidR="00A60CE0" w:rsidRDefault="00A60CE0" w:rsidP="000B6151">
            <w:pPr>
              <w:spacing w:line="300" w:lineRule="auto"/>
              <w:jc w:val="center"/>
              <w:rPr>
                <w:rFonts w:ascii="宋体" w:hAnsi="宋体" w:hint="eastAsia"/>
                <w:sz w:val="18"/>
                <w:szCs w:val="18"/>
              </w:rPr>
            </w:pPr>
            <w:r>
              <w:rPr>
                <w:rFonts w:ascii="宋体" w:hAnsi="宋体" w:hint="eastAsia"/>
                <w:sz w:val="18"/>
                <w:szCs w:val="18"/>
              </w:rPr>
              <w:t>12</w:t>
            </w:r>
          </w:p>
        </w:tc>
        <w:tc>
          <w:tcPr>
            <w:tcW w:w="1213" w:type="pct"/>
            <w:tcBorders>
              <w:top w:val="single" w:sz="0" w:space="0" w:color="000000"/>
              <w:left w:val="single" w:sz="0" w:space="0" w:color="000000"/>
              <w:bottom w:val="single" w:sz="4" w:space="0" w:color="000000"/>
              <w:right w:val="single" w:sz="4" w:space="0" w:color="000000"/>
            </w:tcBorders>
            <w:tcMar>
              <w:left w:w="108" w:type="dxa"/>
              <w:right w:w="108" w:type="dxa"/>
            </w:tcMar>
            <w:vAlign w:val="center"/>
          </w:tcPr>
          <w:p w14:paraId="2195E6D9" w14:textId="77777777" w:rsidR="00A60CE0" w:rsidRDefault="00A60CE0" w:rsidP="000B6151">
            <w:pPr>
              <w:autoSpaceDE w:val="0"/>
              <w:autoSpaceDN w:val="0"/>
              <w:adjustRightInd w:val="0"/>
              <w:jc w:val="left"/>
              <w:rPr>
                <w:rFonts w:ascii="宋体" w:hAnsi="宋体" w:cs="楷体" w:hint="eastAsia"/>
                <w:sz w:val="18"/>
                <w:szCs w:val="18"/>
              </w:rPr>
            </w:pPr>
            <w:r>
              <w:rPr>
                <w:rFonts w:ascii="宋体" w:hAnsi="宋体" w:cs="宋体" w:hint="eastAsia"/>
                <w:sz w:val="18"/>
                <w:szCs w:val="18"/>
              </w:rPr>
              <w:t>PP-R给水管、</w:t>
            </w:r>
            <w:r>
              <w:rPr>
                <w:rFonts w:ascii="宋体" w:hAnsi="宋体" w:cs="宋体"/>
                <w:sz w:val="18"/>
                <w:szCs w:val="18"/>
              </w:rPr>
              <w:t>UPVC</w:t>
            </w:r>
            <w:r>
              <w:rPr>
                <w:rFonts w:ascii="宋体" w:hAnsi="宋体" w:cs="宋体" w:hint="eastAsia"/>
                <w:sz w:val="18"/>
                <w:szCs w:val="18"/>
              </w:rPr>
              <w:t>排水管</w:t>
            </w:r>
          </w:p>
        </w:tc>
        <w:tc>
          <w:tcPr>
            <w:tcW w:w="651" w:type="pct"/>
            <w:tcBorders>
              <w:top w:val="single" w:sz="0" w:space="0" w:color="000000"/>
              <w:left w:val="single" w:sz="0" w:space="0" w:color="000000"/>
              <w:bottom w:val="single" w:sz="4" w:space="0" w:color="000000"/>
              <w:right w:val="single" w:sz="4" w:space="0" w:color="000000"/>
            </w:tcBorders>
            <w:tcMar>
              <w:left w:w="108" w:type="dxa"/>
              <w:right w:w="108" w:type="dxa"/>
            </w:tcMar>
            <w:vAlign w:val="center"/>
          </w:tcPr>
          <w:p w14:paraId="0EC5D42C" w14:textId="77777777" w:rsidR="00A60CE0" w:rsidRDefault="00A60CE0" w:rsidP="000B6151">
            <w:pPr>
              <w:spacing w:line="300" w:lineRule="auto"/>
              <w:jc w:val="left"/>
              <w:rPr>
                <w:rFonts w:ascii="宋体" w:hAnsi="宋体" w:cs="楷体" w:hint="eastAsia"/>
                <w:sz w:val="18"/>
                <w:szCs w:val="18"/>
              </w:rPr>
            </w:pPr>
            <w:r>
              <w:rPr>
                <w:rFonts w:ascii="宋体" w:hAnsi="宋体" w:cs="楷体"/>
                <w:sz w:val="18"/>
                <w:szCs w:val="18"/>
              </w:rPr>
              <w:t>国标</w:t>
            </w:r>
          </w:p>
        </w:tc>
        <w:tc>
          <w:tcPr>
            <w:tcW w:w="2271" w:type="pct"/>
            <w:tcBorders>
              <w:top w:val="single" w:sz="0" w:space="0" w:color="000000"/>
              <w:left w:val="single" w:sz="0" w:space="0" w:color="000000"/>
              <w:bottom w:val="single" w:sz="4" w:space="0" w:color="000000"/>
              <w:right w:val="single" w:sz="4" w:space="0" w:color="000000"/>
            </w:tcBorders>
            <w:tcMar>
              <w:left w:w="108" w:type="dxa"/>
              <w:right w:w="108" w:type="dxa"/>
            </w:tcMar>
            <w:vAlign w:val="center"/>
          </w:tcPr>
          <w:p w14:paraId="56695E72" w14:textId="205A2B49" w:rsidR="00A60CE0" w:rsidRDefault="00A60CE0" w:rsidP="000B6151">
            <w:pPr>
              <w:spacing w:line="300" w:lineRule="auto"/>
              <w:jc w:val="left"/>
              <w:rPr>
                <w:rFonts w:ascii="宋体" w:hAnsi="宋体" w:cs="楷体" w:hint="eastAsia"/>
                <w:sz w:val="18"/>
                <w:szCs w:val="18"/>
              </w:rPr>
            </w:pPr>
            <w:r>
              <w:rPr>
                <w:rFonts w:ascii="宋体" w:hAnsi="宋体" w:cs="宋体" w:hint="eastAsia"/>
                <w:sz w:val="18"/>
                <w:szCs w:val="18"/>
              </w:rPr>
              <w:t>浙江联塑、浙江中财、浙江伟星</w:t>
            </w:r>
            <w:r w:rsidR="006543FB">
              <w:rPr>
                <w:rFonts w:ascii="宋体" w:hAnsi="宋体" w:hint="eastAsia"/>
                <w:sz w:val="18"/>
                <w:lang w:val="zh-CN"/>
              </w:rPr>
              <w:t>或</w:t>
            </w:r>
            <w:r w:rsidR="006543FB" w:rsidRPr="006543FB">
              <w:rPr>
                <w:rFonts w:ascii="宋体" w:hAnsi="宋体" w:hint="eastAsia"/>
                <w:sz w:val="18"/>
                <w:lang w:val="zh-CN"/>
              </w:rPr>
              <w:t>同档次其他品牌</w:t>
            </w:r>
          </w:p>
        </w:tc>
        <w:tc>
          <w:tcPr>
            <w:tcW w:w="417" w:type="pct"/>
            <w:tcBorders>
              <w:top w:val="single" w:sz="0" w:space="0" w:color="000000"/>
              <w:left w:val="single" w:sz="0" w:space="0" w:color="000000"/>
              <w:bottom w:val="single" w:sz="4" w:space="0" w:color="000000"/>
              <w:right w:val="single" w:sz="4" w:space="0" w:color="000000"/>
            </w:tcBorders>
            <w:tcMar>
              <w:left w:w="108" w:type="dxa"/>
              <w:right w:w="108" w:type="dxa"/>
            </w:tcMar>
            <w:vAlign w:val="bottom"/>
          </w:tcPr>
          <w:p w14:paraId="235919AD" w14:textId="77777777" w:rsidR="00A60CE0" w:rsidRDefault="00A60CE0" w:rsidP="000B6151">
            <w:pPr>
              <w:spacing w:line="300" w:lineRule="auto"/>
              <w:jc w:val="left"/>
              <w:rPr>
                <w:rFonts w:ascii="宋体" w:hAnsi="宋体" w:cs="楷体" w:hint="eastAsia"/>
                <w:sz w:val="18"/>
                <w:szCs w:val="18"/>
              </w:rPr>
            </w:pPr>
          </w:p>
        </w:tc>
      </w:tr>
      <w:tr w:rsidR="00A60CE0" w14:paraId="7077A8FB" w14:textId="77777777" w:rsidTr="00233B6E">
        <w:trPr>
          <w:trHeight w:val="208"/>
          <w:jc w:val="center"/>
        </w:trPr>
        <w:tc>
          <w:tcPr>
            <w:tcW w:w="448" w:type="pct"/>
            <w:tcBorders>
              <w:top w:val="single" w:sz="0" w:space="0" w:color="000000"/>
              <w:left w:val="single" w:sz="4" w:space="0" w:color="000000"/>
              <w:bottom w:val="single" w:sz="4" w:space="0" w:color="000000"/>
              <w:right w:val="single" w:sz="4" w:space="0" w:color="000000"/>
            </w:tcBorders>
            <w:tcMar>
              <w:left w:w="108" w:type="dxa"/>
              <w:right w:w="108" w:type="dxa"/>
            </w:tcMar>
            <w:vAlign w:val="center"/>
          </w:tcPr>
          <w:p w14:paraId="6630A175" w14:textId="77777777" w:rsidR="00A60CE0" w:rsidRDefault="00A60CE0" w:rsidP="000B6151">
            <w:pPr>
              <w:spacing w:line="300" w:lineRule="auto"/>
              <w:jc w:val="center"/>
              <w:rPr>
                <w:rFonts w:ascii="宋体" w:hAnsi="宋体" w:hint="eastAsia"/>
                <w:sz w:val="18"/>
                <w:szCs w:val="18"/>
              </w:rPr>
            </w:pPr>
            <w:r>
              <w:rPr>
                <w:rFonts w:ascii="宋体" w:hAnsi="宋体" w:hint="eastAsia"/>
                <w:sz w:val="18"/>
                <w:szCs w:val="18"/>
              </w:rPr>
              <w:t>13</w:t>
            </w:r>
          </w:p>
        </w:tc>
        <w:tc>
          <w:tcPr>
            <w:tcW w:w="1213" w:type="pct"/>
            <w:tcBorders>
              <w:top w:val="single" w:sz="0" w:space="0" w:color="000000"/>
              <w:left w:val="single" w:sz="0" w:space="0" w:color="000000"/>
              <w:bottom w:val="single" w:sz="4" w:space="0" w:color="000000"/>
              <w:right w:val="single" w:sz="4" w:space="0" w:color="000000"/>
            </w:tcBorders>
            <w:tcMar>
              <w:left w:w="108" w:type="dxa"/>
              <w:right w:w="108" w:type="dxa"/>
            </w:tcMar>
            <w:vAlign w:val="center"/>
          </w:tcPr>
          <w:p w14:paraId="72AEE9D5" w14:textId="77777777" w:rsidR="00A60CE0" w:rsidRDefault="00A60CE0" w:rsidP="000B6151">
            <w:pPr>
              <w:spacing w:line="300" w:lineRule="auto"/>
              <w:jc w:val="left"/>
              <w:rPr>
                <w:rFonts w:ascii="宋体" w:hAnsi="宋体" w:hint="eastAsia"/>
                <w:sz w:val="18"/>
                <w:szCs w:val="18"/>
              </w:rPr>
            </w:pPr>
            <w:r>
              <w:rPr>
                <w:rFonts w:ascii="宋体" w:hAnsi="宋体" w:hint="eastAsia"/>
                <w:sz w:val="18"/>
                <w:szCs w:val="18"/>
              </w:rPr>
              <w:t>螺纹阀门</w:t>
            </w:r>
          </w:p>
        </w:tc>
        <w:tc>
          <w:tcPr>
            <w:tcW w:w="651" w:type="pct"/>
            <w:tcBorders>
              <w:top w:val="single" w:sz="0" w:space="0" w:color="000000"/>
              <w:left w:val="single" w:sz="0" w:space="0" w:color="000000"/>
              <w:bottom w:val="single" w:sz="4" w:space="0" w:color="000000"/>
              <w:right w:val="single" w:sz="4" w:space="0" w:color="000000"/>
            </w:tcBorders>
            <w:tcMar>
              <w:left w:w="108" w:type="dxa"/>
              <w:right w:w="108" w:type="dxa"/>
            </w:tcMar>
            <w:vAlign w:val="center"/>
          </w:tcPr>
          <w:p w14:paraId="3B4D7289" w14:textId="77777777" w:rsidR="00A60CE0" w:rsidRDefault="00A60CE0" w:rsidP="000B6151">
            <w:pPr>
              <w:spacing w:line="300" w:lineRule="auto"/>
              <w:jc w:val="left"/>
              <w:rPr>
                <w:rFonts w:ascii="宋体" w:hAnsi="宋体" w:hint="eastAsia"/>
                <w:sz w:val="18"/>
                <w:szCs w:val="18"/>
              </w:rPr>
            </w:pPr>
            <w:r>
              <w:rPr>
                <w:rFonts w:ascii="宋体" w:hAnsi="宋体" w:cs="楷体"/>
                <w:sz w:val="18"/>
                <w:szCs w:val="18"/>
              </w:rPr>
              <w:t>按施工图</w:t>
            </w:r>
          </w:p>
        </w:tc>
        <w:tc>
          <w:tcPr>
            <w:tcW w:w="2271" w:type="pct"/>
            <w:tcBorders>
              <w:top w:val="single" w:sz="0" w:space="0" w:color="000000"/>
              <w:left w:val="single" w:sz="0" w:space="0" w:color="000000"/>
              <w:bottom w:val="single" w:sz="4" w:space="0" w:color="000000"/>
              <w:right w:val="single" w:sz="4" w:space="0" w:color="000000"/>
            </w:tcBorders>
            <w:tcMar>
              <w:left w:w="108" w:type="dxa"/>
              <w:right w:w="108" w:type="dxa"/>
            </w:tcMar>
            <w:vAlign w:val="center"/>
          </w:tcPr>
          <w:p w14:paraId="252FC9D0" w14:textId="3E3B4312" w:rsidR="00A60CE0" w:rsidRDefault="00A60CE0" w:rsidP="000B6151">
            <w:pPr>
              <w:spacing w:line="300" w:lineRule="auto"/>
              <w:jc w:val="left"/>
              <w:rPr>
                <w:rFonts w:ascii="宋体" w:hAnsi="宋体" w:hint="eastAsia"/>
                <w:sz w:val="18"/>
                <w:szCs w:val="18"/>
              </w:rPr>
            </w:pPr>
            <w:r>
              <w:rPr>
                <w:rFonts w:ascii="宋体" w:hAnsi="宋体" w:hint="eastAsia"/>
                <w:sz w:val="18"/>
                <w:szCs w:val="18"/>
              </w:rPr>
              <w:t>宁波埃美柯、宁波杰克龙、杭州春江</w:t>
            </w:r>
            <w:r w:rsidR="006543FB">
              <w:rPr>
                <w:rFonts w:ascii="宋体" w:hAnsi="宋体" w:hint="eastAsia"/>
                <w:sz w:val="18"/>
                <w:lang w:val="zh-CN"/>
              </w:rPr>
              <w:t>或</w:t>
            </w:r>
            <w:r w:rsidR="006543FB" w:rsidRPr="006543FB">
              <w:rPr>
                <w:rFonts w:ascii="宋体" w:hAnsi="宋体" w:hint="eastAsia"/>
                <w:sz w:val="18"/>
                <w:lang w:val="zh-CN"/>
              </w:rPr>
              <w:t>同档次其他品牌</w:t>
            </w:r>
          </w:p>
        </w:tc>
        <w:tc>
          <w:tcPr>
            <w:tcW w:w="417" w:type="pct"/>
            <w:tcBorders>
              <w:top w:val="single" w:sz="0" w:space="0" w:color="000000"/>
              <w:left w:val="single" w:sz="0" w:space="0" w:color="000000"/>
              <w:bottom w:val="single" w:sz="4" w:space="0" w:color="000000"/>
              <w:right w:val="single" w:sz="4" w:space="0" w:color="000000"/>
            </w:tcBorders>
            <w:tcMar>
              <w:left w:w="108" w:type="dxa"/>
              <w:right w:w="108" w:type="dxa"/>
            </w:tcMar>
            <w:vAlign w:val="bottom"/>
          </w:tcPr>
          <w:p w14:paraId="355DF473" w14:textId="77777777" w:rsidR="00A60CE0" w:rsidRDefault="00A60CE0" w:rsidP="000B6151">
            <w:pPr>
              <w:spacing w:line="300" w:lineRule="auto"/>
              <w:jc w:val="left"/>
              <w:rPr>
                <w:rFonts w:ascii="宋体" w:hAnsi="宋体" w:hint="eastAsia"/>
                <w:sz w:val="18"/>
                <w:szCs w:val="18"/>
              </w:rPr>
            </w:pPr>
          </w:p>
        </w:tc>
      </w:tr>
      <w:tr w:rsidR="00A60CE0" w14:paraId="65F8BA2A" w14:textId="77777777" w:rsidTr="00233B6E">
        <w:trPr>
          <w:trHeight w:val="208"/>
          <w:jc w:val="center"/>
        </w:trPr>
        <w:tc>
          <w:tcPr>
            <w:tcW w:w="448" w:type="pct"/>
            <w:tcBorders>
              <w:top w:val="single" w:sz="0" w:space="0" w:color="000000"/>
              <w:left w:val="single" w:sz="4" w:space="0" w:color="000000"/>
              <w:bottom w:val="single" w:sz="0" w:space="0" w:color="000000"/>
              <w:right w:val="single" w:sz="4" w:space="0" w:color="000000"/>
            </w:tcBorders>
            <w:tcMar>
              <w:left w:w="108" w:type="dxa"/>
              <w:right w:w="108" w:type="dxa"/>
            </w:tcMar>
            <w:vAlign w:val="center"/>
          </w:tcPr>
          <w:p w14:paraId="399A90C8" w14:textId="77777777" w:rsidR="00A60CE0" w:rsidRDefault="00A60CE0" w:rsidP="000B6151">
            <w:pPr>
              <w:jc w:val="center"/>
              <w:rPr>
                <w:rFonts w:ascii="宋体" w:hAnsi="宋体" w:hint="eastAsia"/>
                <w:sz w:val="18"/>
                <w:szCs w:val="18"/>
              </w:rPr>
            </w:pPr>
            <w:r>
              <w:rPr>
                <w:rFonts w:ascii="宋体" w:hAnsi="宋体" w:hint="eastAsia"/>
                <w:sz w:val="18"/>
                <w:szCs w:val="18"/>
              </w:rPr>
              <w:t>14</w:t>
            </w:r>
          </w:p>
        </w:tc>
        <w:tc>
          <w:tcPr>
            <w:tcW w:w="1213" w:type="pct"/>
            <w:tcBorders>
              <w:top w:val="single" w:sz="0" w:space="0" w:color="000000"/>
              <w:left w:val="single" w:sz="0" w:space="0" w:color="000000"/>
              <w:bottom w:val="single" w:sz="0" w:space="0" w:color="000000"/>
              <w:right w:val="single" w:sz="4" w:space="0" w:color="000000"/>
            </w:tcBorders>
            <w:tcMar>
              <w:left w:w="108" w:type="dxa"/>
              <w:right w:w="108" w:type="dxa"/>
            </w:tcMar>
            <w:vAlign w:val="center"/>
          </w:tcPr>
          <w:p w14:paraId="79B11C33" w14:textId="77777777" w:rsidR="00A60CE0" w:rsidRDefault="00A60CE0" w:rsidP="000B6151">
            <w:pPr>
              <w:spacing w:line="300" w:lineRule="auto"/>
              <w:jc w:val="left"/>
              <w:rPr>
                <w:rFonts w:ascii="宋体" w:hAnsi="宋体" w:hint="eastAsia"/>
                <w:sz w:val="18"/>
                <w:szCs w:val="18"/>
              </w:rPr>
            </w:pPr>
            <w:r>
              <w:rPr>
                <w:rFonts w:ascii="宋体" w:hAnsi="宋体" w:hint="eastAsia"/>
                <w:sz w:val="18"/>
                <w:szCs w:val="18"/>
              </w:rPr>
              <w:t>洁具（含配件）</w:t>
            </w:r>
          </w:p>
        </w:tc>
        <w:tc>
          <w:tcPr>
            <w:tcW w:w="651" w:type="pct"/>
            <w:tcBorders>
              <w:top w:val="single" w:sz="0" w:space="0" w:color="000000"/>
              <w:left w:val="single" w:sz="0" w:space="0" w:color="000000"/>
              <w:bottom w:val="single" w:sz="0" w:space="0" w:color="000000"/>
              <w:right w:val="single" w:sz="4" w:space="0" w:color="000000"/>
            </w:tcBorders>
            <w:tcMar>
              <w:left w:w="108" w:type="dxa"/>
              <w:right w:w="108" w:type="dxa"/>
            </w:tcMar>
            <w:vAlign w:val="center"/>
          </w:tcPr>
          <w:p w14:paraId="1A93BEAD" w14:textId="77777777" w:rsidR="00A60CE0" w:rsidRDefault="00A60CE0" w:rsidP="000B6151">
            <w:pPr>
              <w:spacing w:line="300" w:lineRule="auto"/>
              <w:jc w:val="left"/>
              <w:rPr>
                <w:rFonts w:ascii="宋体" w:hAnsi="宋体" w:cs="楷体" w:hint="eastAsia"/>
                <w:sz w:val="18"/>
                <w:szCs w:val="18"/>
              </w:rPr>
            </w:pPr>
            <w:r>
              <w:rPr>
                <w:rFonts w:ascii="宋体" w:hAnsi="宋体" w:cs="楷体"/>
                <w:sz w:val="18"/>
                <w:szCs w:val="18"/>
              </w:rPr>
              <w:t>按施工图</w:t>
            </w:r>
          </w:p>
        </w:tc>
        <w:tc>
          <w:tcPr>
            <w:tcW w:w="2271" w:type="pct"/>
            <w:tcBorders>
              <w:top w:val="single" w:sz="0" w:space="0" w:color="000000"/>
              <w:left w:val="single" w:sz="0" w:space="0" w:color="000000"/>
              <w:bottom w:val="single" w:sz="0" w:space="0" w:color="000000"/>
              <w:right w:val="single" w:sz="4" w:space="0" w:color="000000"/>
            </w:tcBorders>
            <w:tcMar>
              <w:left w:w="108" w:type="dxa"/>
              <w:right w:w="108" w:type="dxa"/>
            </w:tcMar>
            <w:vAlign w:val="center"/>
          </w:tcPr>
          <w:p w14:paraId="3106A6ED" w14:textId="72627C21" w:rsidR="00A60CE0" w:rsidRDefault="00A60CE0" w:rsidP="000B6151">
            <w:pPr>
              <w:spacing w:line="300" w:lineRule="auto"/>
              <w:jc w:val="left"/>
              <w:rPr>
                <w:rFonts w:ascii="宋体" w:hAnsi="宋体" w:hint="eastAsia"/>
                <w:sz w:val="18"/>
                <w:szCs w:val="18"/>
              </w:rPr>
            </w:pPr>
            <w:r>
              <w:rPr>
                <w:rFonts w:ascii="宋体" w:hAnsi="宋体" w:hint="eastAsia"/>
                <w:sz w:val="18"/>
                <w:szCs w:val="18"/>
              </w:rPr>
              <w:t>箭牌、浪鲸、恒洁</w:t>
            </w:r>
            <w:r w:rsidR="006543FB">
              <w:rPr>
                <w:rFonts w:ascii="宋体" w:hAnsi="宋体" w:hint="eastAsia"/>
                <w:sz w:val="18"/>
                <w:lang w:val="zh-CN"/>
              </w:rPr>
              <w:t>或</w:t>
            </w:r>
            <w:r w:rsidR="006543FB" w:rsidRPr="006543FB">
              <w:rPr>
                <w:rFonts w:ascii="宋体" w:hAnsi="宋体" w:hint="eastAsia"/>
                <w:sz w:val="18"/>
                <w:lang w:val="zh-CN"/>
              </w:rPr>
              <w:t>同档次其他品牌</w:t>
            </w:r>
            <w:r w:rsidR="00654AA1">
              <w:rPr>
                <w:rFonts w:ascii="宋体" w:hAnsi="宋体" w:hint="eastAsia"/>
                <w:sz w:val="18"/>
                <w:lang w:val="zh-CN"/>
              </w:rPr>
              <w:t>；</w:t>
            </w:r>
          </w:p>
        </w:tc>
        <w:tc>
          <w:tcPr>
            <w:tcW w:w="417" w:type="pct"/>
            <w:tcBorders>
              <w:top w:val="single" w:sz="0" w:space="0" w:color="000000"/>
              <w:left w:val="single" w:sz="0" w:space="0" w:color="000000"/>
              <w:bottom w:val="single" w:sz="0" w:space="0" w:color="000000"/>
              <w:right w:val="single" w:sz="4" w:space="0" w:color="000000"/>
            </w:tcBorders>
            <w:tcMar>
              <w:left w:w="108" w:type="dxa"/>
              <w:right w:w="108" w:type="dxa"/>
            </w:tcMar>
            <w:vAlign w:val="bottom"/>
          </w:tcPr>
          <w:p w14:paraId="673E8ECA" w14:textId="77777777" w:rsidR="00A60CE0" w:rsidRDefault="00A60CE0" w:rsidP="000B6151">
            <w:pPr>
              <w:spacing w:line="300" w:lineRule="auto"/>
              <w:jc w:val="left"/>
              <w:rPr>
                <w:rFonts w:ascii="宋体" w:hAnsi="宋体" w:cs="宋体" w:hint="eastAsia"/>
                <w:sz w:val="18"/>
                <w:szCs w:val="18"/>
              </w:rPr>
            </w:pPr>
          </w:p>
        </w:tc>
      </w:tr>
      <w:tr w:rsidR="00A60CE0" w14:paraId="02519503" w14:textId="77777777" w:rsidTr="00233B6E">
        <w:trPr>
          <w:trHeight w:val="208"/>
          <w:jc w:val="center"/>
        </w:trPr>
        <w:tc>
          <w:tcPr>
            <w:tcW w:w="448" w:type="pct"/>
            <w:tcBorders>
              <w:top w:val="single" w:sz="0" w:space="0" w:color="000000"/>
              <w:left w:val="single" w:sz="4" w:space="0" w:color="000000"/>
              <w:bottom w:val="single" w:sz="0" w:space="0" w:color="000000"/>
              <w:right w:val="single" w:sz="4" w:space="0" w:color="000000"/>
            </w:tcBorders>
            <w:tcMar>
              <w:left w:w="108" w:type="dxa"/>
              <w:right w:w="108" w:type="dxa"/>
            </w:tcMar>
            <w:vAlign w:val="center"/>
          </w:tcPr>
          <w:p w14:paraId="120AD4D9" w14:textId="77777777" w:rsidR="00A60CE0" w:rsidRDefault="00A60CE0" w:rsidP="000B6151">
            <w:pPr>
              <w:spacing w:line="300" w:lineRule="auto"/>
              <w:jc w:val="center"/>
              <w:rPr>
                <w:rFonts w:ascii="宋体" w:hAnsi="宋体" w:hint="eastAsia"/>
                <w:sz w:val="18"/>
                <w:szCs w:val="18"/>
              </w:rPr>
            </w:pPr>
            <w:r>
              <w:rPr>
                <w:rFonts w:ascii="宋体" w:hAnsi="宋体" w:hint="eastAsia"/>
                <w:sz w:val="18"/>
                <w:szCs w:val="18"/>
              </w:rPr>
              <w:t>15</w:t>
            </w:r>
          </w:p>
        </w:tc>
        <w:tc>
          <w:tcPr>
            <w:tcW w:w="1213" w:type="pct"/>
            <w:tcBorders>
              <w:top w:val="single" w:sz="0" w:space="0" w:color="000000"/>
              <w:left w:val="single" w:sz="0" w:space="0" w:color="000000"/>
              <w:bottom w:val="single" w:sz="0" w:space="0" w:color="000000"/>
              <w:right w:val="single" w:sz="4" w:space="0" w:color="000000"/>
            </w:tcBorders>
            <w:tcMar>
              <w:left w:w="108" w:type="dxa"/>
              <w:right w:w="108" w:type="dxa"/>
            </w:tcMar>
            <w:vAlign w:val="center"/>
          </w:tcPr>
          <w:p w14:paraId="44943869" w14:textId="77777777" w:rsidR="00A60CE0" w:rsidRDefault="00A60CE0" w:rsidP="000B6151">
            <w:pPr>
              <w:rPr>
                <w:rFonts w:ascii="宋体" w:hAnsi="宋体" w:hint="eastAsia"/>
                <w:sz w:val="18"/>
                <w:szCs w:val="18"/>
              </w:rPr>
            </w:pPr>
            <w:r>
              <w:rPr>
                <w:rFonts w:ascii="宋体" w:hAnsi="宋体" w:hint="eastAsia"/>
                <w:sz w:val="18"/>
                <w:szCs w:val="18"/>
              </w:rPr>
              <w:t>灭火器</w:t>
            </w:r>
          </w:p>
        </w:tc>
        <w:tc>
          <w:tcPr>
            <w:tcW w:w="651" w:type="pct"/>
            <w:tcBorders>
              <w:top w:val="single" w:sz="0" w:space="0" w:color="000000"/>
              <w:left w:val="single" w:sz="0" w:space="0" w:color="000000"/>
              <w:bottom w:val="single" w:sz="0" w:space="0" w:color="000000"/>
              <w:right w:val="single" w:sz="4" w:space="0" w:color="000000"/>
            </w:tcBorders>
            <w:tcMar>
              <w:left w:w="108" w:type="dxa"/>
              <w:right w:w="108" w:type="dxa"/>
            </w:tcMar>
            <w:vAlign w:val="center"/>
          </w:tcPr>
          <w:p w14:paraId="0544FB1A" w14:textId="77777777" w:rsidR="00A60CE0" w:rsidRDefault="00A60CE0" w:rsidP="000B6151">
            <w:pPr>
              <w:rPr>
                <w:rFonts w:ascii="宋体" w:hAnsi="宋体" w:cs="楷体" w:hint="eastAsia"/>
                <w:sz w:val="18"/>
                <w:szCs w:val="18"/>
              </w:rPr>
            </w:pPr>
            <w:r>
              <w:rPr>
                <w:rFonts w:ascii="宋体" w:hAnsi="宋体" w:cs="楷体"/>
                <w:sz w:val="18"/>
                <w:szCs w:val="18"/>
              </w:rPr>
              <w:t>按施工图</w:t>
            </w:r>
          </w:p>
        </w:tc>
        <w:tc>
          <w:tcPr>
            <w:tcW w:w="2271" w:type="pct"/>
            <w:tcBorders>
              <w:top w:val="single" w:sz="0" w:space="0" w:color="000000"/>
              <w:left w:val="single" w:sz="0" w:space="0" w:color="000000"/>
              <w:bottom w:val="single" w:sz="0" w:space="0" w:color="000000"/>
              <w:right w:val="single" w:sz="4" w:space="0" w:color="000000"/>
            </w:tcBorders>
            <w:tcMar>
              <w:left w:w="108" w:type="dxa"/>
              <w:right w:w="108" w:type="dxa"/>
            </w:tcMar>
            <w:vAlign w:val="center"/>
          </w:tcPr>
          <w:p w14:paraId="4261B796" w14:textId="5859D3FA" w:rsidR="00A60CE0" w:rsidRDefault="00A60CE0" w:rsidP="000B6151">
            <w:pPr>
              <w:rPr>
                <w:rFonts w:ascii="宋体" w:hAnsi="宋体" w:cs="宋体" w:hint="eastAsia"/>
                <w:color w:val="000000"/>
                <w:sz w:val="18"/>
                <w:szCs w:val="18"/>
              </w:rPr>
            </w:pPr>
            <w:r>
              <w:rPr>
                <w:rFonts w:ascii="宋体" w:hAnsi="宋体" w:cs="宋体" w:hint="eastAsia"/>
                <w:color w:val="000000"/>
                <w:sz w:val="18"/>
                <w:szCs w:val="18"/>
              </w:rPr>
              <w:t>杭州之江、宁波平安、上海海消</w:t>
            </w:r>
            <w:r w:rsidR="006543FB">
              <w:rPr>
                <w:rFonts w:ascii="宋体" w:hAnsi="宋体" w:hint="eastAsia"/>
                <w:sz w:val="18"/>
                <w:lang w:val="zh-CN"/>
              </w:rPr>
              <w:t>或</w:t>
            </w:r>
            <w:r w:rsidR="006543FB" w:rsidRPr="006543FB">
              <w:rPr>
                <w:rFonts w:ascii="宋体" w:hAnsi="宋体" w:hint="eastAsia"/>
                <w:sz w:val="18"/>
                <w:lang w:val="zh-CN"/>
              </w:rPr>
              <w:t>同档次其他品牌</w:t>
            </w:r>
          </w:p>
        </w:tc>
        <w:tc>
          <w:tcPr>
            <w:tcW w:w="417" w:type="pct"/>
            <w:tcBorders>
              <w:top w:val="single" w:sz="0" w:space="0" w:color="000000"/>
              <w:left w:val="single" w:sz="0" w:space="0" w:color="000000"/>
              <w:bottom w:val="single" w:sz="0" w:space="0" w:color="000000"/>
              <w:right w:val="single" w:sz="4" w:space="0" w:color="000000"/>
            </w:tcBorders>
            <w:tcMar>
              <w:left w:w="108" w:type="dxa"/>
              <w:right w:w="108" w:type="dxa"/>
            </w:tcMar>
            <w:vAlign w:val="bottom"/>
          </w:tcPr>
          <w:p w14:paraId="39CCD69A" w14:textId="77777777" w:rsidR="00A60CE0" w:rsidRDefault="00A60CE0" w:rsidP="000B6151">
            <w:pPr>
              <w:rPr>
                <w:rFonts w:ascii="宋体" w:hAnsi="宋体" w:cs="宋体" w:hint="eastAsia"/>
                <w:sz w:val="18"/>
                <w:szCs w:val="18"/>
              </w:rPr>
            </w:pPr>
          </w:p>
        </w:tc>
      </w:tr>
      <w:tr w:rsidR="00A60CE0" w14:paraId="78AD1E2A" w14:textId="77777777" w:rsidTr="00233B6E">
        <w:trPr>
          <w:trHeight w:val="208"/>
          <w:jc w:val="center"/>
        </w:trPr>
        <w:tc>
          <w:tcPr>
            <w:tcW w:w="448" w:type="pct"/>
            <w:tcBorders>
              <w:top w:val="single" w:sz="0" w:space="0" w:color="000000"/>
              <w:left w:val="single" w:sz="4" w:space="0" w:color="000000"/>
              <w:bottom w:val="single" w:sz="0" w:space="0" w:color="000000"/>
              <w:right w:val="single" w:sz="4" w:space="0" w:color="000000"/>
            </w:tcBorders>
            <w:tcMar>
              <w:left w:w="108" w:type="dxa"/>
              <w:right w:w="108" w:type="dxa"/>
            </w:tcMar>
            <w:vAlign w:val="center"/>
          </w:tcPr>
          <w:p w14:paraId="0ECE3702" w14:textId="77777777" w:rsidR="00A60CE0" w:rsidRDefault="00A60CE0" w:rsidP="000B6151">
            <w:pPr>
              <w:spacing w:line="300" w:lineRule="auto"/>
              <w:jc w:val="center"/>
              <w:rPr>
                <w:rFonts w:ascii="宋体" w:hAnsi="宋体" w:hint="eastAsia"/>
                <w:sz w:val="18"/>
                <w:szCs w:val="18"/>
              </w:rPr>
            </w:pPr>
            <w:r>
              <w:rPr>
                <w:rFonts w:ascii="宋体" w:hAnsi="宋体" w:hint="eastAsia"/>
                <w:sz w:val="18"/>
                <w:szCs w:val="18"/>
              </w:rPr>
              <w:t>16</w:t>
            </w:r>
          </w:p>
        </w:tc>
        <w:tc>
          <w:tcPr>
            <w:tcW w:w="1213" w:type="pct"/>
            <w:tcBorders>
              <w:top w:val="single" w:sz="0" w:space="0" w:color="000000"/>
              <w:left w:val="single" w:sz="0" w:space="0" w:color="000000"/>
              <w:bottom w:val="single" w:sz="0" w:space="0" w:color="000000"/>
              <w:right w:val="single" w:sz="4" w:space="0" w:color="000000"/>
            </w:tcBorders>
            <w:tcMar>
              <w:left w:w="108" w:type="dxa"/>
              <w:right w:w="108" w:type="dxa"/>
            </w:tcMar>
            <w:vAlign w:val="center"/>
          </w:tcPr>
          <w:p w14:paraId="182113EF" w14:textId="77777777" w:rsidR="00A60CE0" w:rsidRDefault="00A60CE0" w:rsidP="000B6151">
            <w:pPr>
              <w:rPr>
                <w:rFonts w:ascii="宋体" w:hAnsi="宋体" w:hint="eastAsia"/>
                <w:sz w:val="18"/>
                <w:szCs w:val="18"/>
              </w:rPr>
            </w:pPr>
            <w:r>
              <w:rPr>
                <w:rFonts w:ascii="宋体" w:hAnsi="宋体" w:hint="eastAsia"/>
                <w:sz w:val="18"/>
                <w:szCs w:val="18"/>
              </w:rPr>
              <w:t>风管机</w:t>
            </w:r>
          </w:p>
        </w:tc>
        <w:tc>
          <w:tcPr>
            <w:tcW w:w="651" w:type="pct"/>
            <w:tcBorders>
              <w:top w:val="single" w:sz="0" w:space="0" w:color="000000"/>
              <w:left w:val="single" w:sz="0" w:space="0" w:color="000000"/>
              <w:bottom w:val="single" w:sz="0" w:space="0" w:color="000000"/>
              <w:right w:val="single" w:sz="4" w:space="0" w:color="000000"/>
            </w:tcBorders>
            <w:tcMar>
              <w:left w:w="108" w:type="dxa"/>
              <w:right w:w="108" w:type="dxa"/>
            </w:tcMar>
            <w:vAlign w:val="center"/>
          </w:tcPr>
          <w:p w14:paraId="480677E3" w14:textId="77777777" w:rsidR="00A60CE0" w:rsidRDefault="00A60CE0" w:rsidP="000B6151">
            <w:pPr>
              <w:rPr>
                <w:rFonts w:ascii="宋体" w:hAnsi="宋体" w:cs="楷体" w:hint="eastAsia"/>
                <w:sz w:val="18"/>
                <w:szCs w:val="18"/>
              </w:rPr>
            </w:pPr>
            <w:r>
              <w:rPr>
                <w:rFonts w:ascii="宋体" w:hAnsi="宋体" w:cs="楷体"/>
                <w:sz w:val="18"/>
                <w:szCs w:val="18"/>
              </w:rPr>
              <w:t>按施工图</w:t>
            </w:r>
          </w:p>
        </w:tc>
        <w:tc>
          <w:tcPr>
            <w:tcW w:w="2271" w:type="pct"/>
            <w:tcBorders>
              <w:top w:val="single" w:sz="0" w:space="0" w:color="000000"/>
              <w:left w:val="single" w:sz="0" w:space="0" w:color="000000"/>
              <w:bottom w:val="single" w:sz="0" w:space="0" w:color="000000"/>
              <w:right w:val="single" w:sz="4" w:space="0" w:color="000000"/>
            </w:tcBorders>
            <w:tcMar>
              <w:left w:w="108" w:type="dxa"/>
              <w:right w:w="108" w:type="dxa"/>
            </w:tcMar>
            <w:vAlign w:val="center"/>
          </w:tcPr>
          <w:p w14:paraId="3B3224EB" w14:textId="092612CA" w:rsidR="00A60CE0" w:rsidRDefault="00A60CE0" w:rsidP="000B6151">
            <w:pPr>
              <w:rPr>
                <w:rFonts w:ascii="宋体" w:hAnsi="宋体" w:cs="宋体" w:hint="eastAsia"/>
                <w:color w:val="000000"/>
                <w:sz w:val="18"/>
                <w:szCs w:val="18"/>
              </w:rPr>
            </w:pPr>
            <w:r>
              <w:rPr>
                <w:rFonts w:ascii="宋体" w:hAnsi="宋体" w:cs="宋体" w:hint="eastAsia"/>
                <w:color w:val="000000"/>
                <w:sz w:val="18"/>
                <w:szCs w:val="18"/>
              </w:rPr>
              <w:t>格力、美的、海信</w:t>
            </w:r>
            <w:r w:rsidR="006543FB">
              <w:rPr>
                <w:rFonts w:ascii="宋体" w:hAnsi="宋体" w:hint="eastAsia"/>
                <w:sz w:val="18"/>
                <w:lang w:val="zh-CN"/>
              </w:rPr>
              <w:t>或</w:t>
            </w:r>
            <w:r w:rsidR="006543FB" w:rsidRPr="006543FB">
              <w:rPr>
                <w:rFonts w:ascii="宋体" w:hAnsi="宋体" w:hint="eastAsia"/>
                <w:sz w:val="18"/>
                <w:lang w:val="zh-CN"/>
              </w:rPr>
              <w:t>同档次其他品牌</w:t>
            </w:r>
          </w:p>
        </w:tc>
        <w:tc>
          <w:tcPr>
            <w:tcW w:w="417" w:type="pct"/>
            <w:tcBorders>
              <w:top w:val="single" w:sz="0" w:space="0" w:color="000000"/>
              <w:left w:val="single" w:sz="0" w:space="0" w:color="000000"/>
              <w:bottom w:val="single" w:sz="0" w:space="0" w:color="000000"/>
              <w:right w:val="single" w:sz="4" w:space="0" w:color="000000"/>
            </w:tcBorders>
            <w:tcMar>
              <w:left w:w="108" w:type="dxa"/>
              <w:right w:w="108" w:type="dxa"/>
            </w:tcMar>
            <w:vAlign w:val="bottom"/>
          </w:tcPr>
          <w:p w14:paraId="0DBF22F7" w14:textId="77777777" w:rsidR="00A60CE0" w:rsidRDefault="00A60CE0" w:rsidP="000B6151">
            <w:pPr>
              <w:rPr>
                <w:rFonts w:ascii="宋体" w:hAnsi="宋体" w:cs="宋体" w:hint="eastAsia"/>
                <w:sz w:val="18"/>
                <w:szCs w:val="18"/>
              </w:rPr>
            </w:pPr>
          </w:p>
        </w:tc>
      </w:tr>
      <w:tr w:rsidR="00A60CE0" w14:paraId="72E47882" w14:textId="77777777" w:rsidTr="00233B6E">
        <w:trPr>
          <w:trHeight w:val="208"/>
          <w:jc w:val="center"/>
        </w:trPr>
        <w:tc>
          <w:tcPr>
            <w:tcW w:w="448" w:type="pct"/>
            <w:tcBorders>
              <w:top w:val="single" w:sz="0" w:space="0" w:color="000000"/>
              <w:left w:val="single" w:sz="4" w:space="0" w:color="000000"/>
              <w:bottom w:val="single" w:sz="0" w:space="0" w:color="000000"/>
              <w:right w:val="single" w:sz="4" w:space="0" w:color="000000"/>
            </w:tcBorders>
            <w:tcMar>
              <w:left w:w="108" w:type="dxa"/>
              <w:right w:w="108" w:type="dxa"/>
            </w:tcMar>
            <w:vAlign w:val="center"/>
          </w:tcPr>
          <w:p w14:paraId="246B398E" w14:textId="77777777" w:rsidR="00A60CE0" w:rsidRDefault="00A60CE0" w:rsidP="000B6151">
            <w:pPr>
              <w:spacing w:line="300" w:lineRule="auto"/>
              <w:jc w:val="center"/>
              <w:rPr>
                <w:rFonts w:ascii="宋体" w:hAnsi="宋体" w:hint="eastAsia"/>
                <w:sz w:val="18"/>
                <w:szCs w:val="18"/>
              </w:rPr>
            </w:pPr>
            <w:r>
              <w:rPr>
                <w:rFonts w:ascii="宋体" w:hAnsi="宋体" w:hint="eastAsia"/>
                <w:sz w:val="18"/>
                <w:szCs w:val="18"/>
              </w:rPr>
              <w:t>17</w:t>
            </w:r>
          </w:p>
        </w:tc>
        <w:tc>
          <w:tcPr>
            <w:tcW w:w="1213" w:type="pct"/>
            <w:tcBorders>
              <w:top w:val="single" w:sz="0" w:space="0" w:color="000000"/>
              <w:left w:val="single" w:sz="0" w:space="0" w:color="000000"/>
              <w:bottom w:val="single" w:sz="0" w:space="0" w:color="000000"/>
              <w:right w:val="single" w:sz="4" w:space="0" w:color="000000"/>
            </w:tcBorders>
            <w:tcMar>
              <w:left w:w="108" w:type="dxa"/>
              <w:right w:w="108" w:type="dxa"/>
            </w:tcMar>
            <w:vAlign w:val="center"/>
          </w:tcPr>
          <w:p w14:paraId="408BBFA6" w14:textId="77777777" w:rsidR="00A60CE0" w:rsidRDefault="00A60CE0" w:rsidP="000B6151">
            <w:pPr>
              <w:rPr>
                <w:rFonts w:ascii="宋体" w:hAnsi="宋体" w:hint="eastAsia"/>
                <w:sz w:val="18"/>
                <w:szCs w:val="18"/>
              </w:rPr>
            </w:pPr>
            <w:r>
              <w:rPr>
                <w:rFonts w:ascii="宋体" w:hAnsi="宋体" w:hint="eastAsia"/>
                <w:sz w:val="18"/>
                <w:szCs w:val="18"/>
              </w:rPr>
              <w:t>风口及其他通风配件</w:t>
            </w:r>
          </w:p>
        </w:tc>
        <w:tc>
          <w:tcPr>
            <w:tcW w:w="651" w:type="pct"/>
            <w:tcBorders>
              <w:top w:val="single" w:sz="0" w:space="0" w:color="000000"/>
              <w:left w:val="single" w:sz="0" w:space="0" w:color="000000"/>
              <w:bottom w:val="single" w:sz="0" w:space="0" w:color="000000"/>
              <w:right w:val="single" w:sz="4" w:space="0" w:color="000000"/>
            </w:tcBorders>
            <w:tcMar>
              <w:left w:w="108" w:type="dxa"/>
              <w:right w:w="108" w:type="dxa"/>
            </w:tcMar>
            <w:vAlign w:val="center"/>
          </w:tcPr>
          <w:p w14:paraId="4C440C96" w14:textId="77777777" w:rsidR="00A60CE0" w:rsidRDefault="00A60CE0" w:rsidP="000B6151">
            <w:pPr>
              <w:rPr>
                <w:rFonts w:ascii="宋体" w:hAnsi="宋体" w:cs="楷体" w:hint="eastAsia"/>
                <w:sz w:val="18"/>
                <w:szCs w:val="18"/>
              </w:rPr>
            </w:pPr>
            <w:r>
              <w:rPr>
                <w:rFonts w:ascii="宋体" w:hAnsi="宋体" w:cs="楷体"/>
                <w:sz w:val="18"/>
                <w:szCs w:val="18"/>
              </w:rPr>
              <w:t>按施工图</w:t>
            </w:r>
          </w:p>
        </w:tc>
        <w:tc>
          <w:tcPr>
            <w:tcW w:w="2271" w:type="pct"/>
            <w:tcBorders>
              <w:top w:val="single" w:sz="0" w:space="0" w:color="000000"/>
              <w:left w:val="single" w:sz="0" w:space="0" w:color="000000"/>
              <w:bottom w:val="single" w:sz="0" w:space="0" w:color="000000"/>
              <w:right w:val="single" w:sz="4" w:space="0" w:color="000000"/>
            </w:tcBorders>
            <w:tcMar>
              <w:left w:w="108" w:type="dxa"/>
              <w:right w:w="108" w:type="dxa"/>
            </w:tcMar>
            <w:vAlign w:val="center"/>
          </w:tcPr>
          <w:p w14:paraId="69A3A2B1" w14:textId="1396FA49" w:rsidR="00A60CE0" w:rsidRDefault="00A60CE0" w:rsidP="000B6151">
            <w:pPr>
              <w:rPr>
                <w:rFonts w:ascii="宋体" w:hAnsi="宋体" w:cs="宋体" w:hint="eastAsia"/>
                <w:color w:val="000000"/>
                <w:sz w:val="18"/>
                <w:szCs w:val="18"/>
              </w:rPr>
            </w:pPr>
            <w:r>
              <w:rPr>
                <w:rFonts w:ascii="宋体" w:hAnsi="宋体" w:cs="宋体" w:hint="eastAsia"/>
                <w:color w:val="000000"/>
                <w:sz w:val="18"/>
                <w:szCs w:val="18"/>
              </w:rPr>
              <w:t>湖南鑫宏源、浙江荣文、浙江沃尔特</w:t>
            </w:r>
            <w:r w:rsidR="006543FB">
              <w:rPr>
                <w:rFonts w:ascii="宋体" w:hAnsi="宋体" w:hint="eastAsia"/>
                <w:sz w:val="18"/>
                <w:lang w:val="zh-CN"/>
              </w:rPr>
              <w:t>或</w:t>
            </w:r>
            <w:r w:rsidR="006543FB" w:rsidRPr="006543FB">
              <w:rPr>
                <w:rFonts w:ascii="宋体" w:hAnsi="宋体" w:hint="eastAsia"/>
                <w:sz w:val="18"/>
                <w:lang w:val="zh-CN"/>
              </w:rPr>
              <w:t>同档次其他品牌</w:t>
            </w:r>
          </w:p>
        </w:tc>
        <w:tc>
          <w:tcPr>
            <w:tcW w:w="417" w:type="pct"/>
            <w:tcBorders>
              <w:top w:val="single" w:sz="0" w:space="0" w:color="000000"/>
              <w:left w:val="single" w:sz="0" w:space="0" w:color="000000"/>
              <w:bottom w:val="single" w:sz="0" w:space="0" w:color="000000"/>
              <w:right w:val="single" w:sz="4" w:space="0" w:color="000000"/>
            </w:tcBorders>
            <w:tcMar>
              <w:left w:w="108" w:type="dxa"/>
              <w:right w:w="108" w:type="dxa"/>
            </w:tcMar>
            <w:vAlign w:val="bottom"/>
          </w:tcPr>
          <w:p w14:paraId="45A55617" w14:textId="77777777" w:rsidR="00A60CE0" w:rsidRDefault="00A60CE0" w:rsidP="000B6151">
            <w:pPr>
              <w:rPr>
                <w:rFonts w:ascii="宋体" w:hAnsi="宋体" w:cs="宋体" w:hint="eastAsia"/>
                <w:sz w:val="18"/>
                <w:szCs w:val="18"/>
              </w:rPr>
            </w:pPr>
          </w:p>
        </w:tc>
      </w:tr>
      <w:tr w:rsidR="00A60CE0" w14:paraId="4E87B16A" w14:textId="77777777" w:rsidTr="00233B6E">
        <w:trPr>
          <w:trHeight w:val="208"/>
          <w:jc w:val="center"/>
        </w:trPr>
        <w:tc>
          <w:tcPr>
            <w:tcW w:w="448" w:type="pct"/>
            <w:tcBorders>
              <w:top w:val="single" w:sz="0" w:space="0" w:color="000000"/>
              <w:left w:val="single" w:sz="4" w:space="0" w:color="000000"/>
              <w:bottom w:val="single" w:sz="0" w:space="0" w:color="000000"/>
              <w:right w:val="single" w:sz="4" w:space="0" w:color="000000"/>
            </w:tcBorders>
            <w:tcMar>
              <w:left w:w="108" w:type="dxa"/>
              <w:right w:w="108" w:type="dxa"/>
            </w:tcMar>
            <w:vAlign w:val="center"/>
          </w:tcPr>
          <w:p w14:paraId="41F0105B" w14:textId="77777777" w:rsidR="00A60CE0" w:rsidRDefault="00A60CE0" w:rsidP="000B6151">
            <w:pPr>
              <w:jc w:val="center"/>
              <w:rPr>
                <w:rFonts w:ascii="宋体" w:hAnsi="宋体" w:hint="eastAsia"/>
                <w:sz w:val="18"/>
                <w:szCs w:val="18"/>
              </w:rPr>
            </w:pPr>
            <w:r>
              <w:rPr>
                <w:rFonts w:ascii="宋体" w:hAnsi="宋体" w:hint="eastAsia"/>
                <w:sz w:val="18"/>
                <w:szCs w:val="18"/>
              </w:rPr>
              <w:t>18</w:t>
            </w:r>
          </w:p>
        </w:tc>
        <w:tc>
          <w:tcPr>
            <w:tcW w:w="1213" w:type="pct"/>
            <w:tcBorders>
              <w:top w:val="single" w:sz="0" w:space="0" w:color="000000"/>
              <w:left w:val="single" w:sz="0" w:space="0" w:color="000000"/>
              <w:bottom w:val="single" w:sz="0" w:space="0" w:color="000000"/>
              <w:right w:val="single" w:sz="4" w:space="0" w:color="000000"/>
            </w:tcBorders>
            <w:tcMar>
              <w:left w:w="108" w:type="dxa"/>
              <w:right w:w="108" w:type="dxa"/>
            </w:tcMar>
            <w:vAlign w:val="center"/>
          </w:tcPr>
          <w:p w14:paraId="31B05A16" w14:textId="77777777" w:rsidR="00A60CE0" w:rsidRDefault="00A60CE0" w:rsidP="000B6151">
            <w:pPr>
              <w:spacing w:line="300" w:lineRule="auto"/>
              <w:jc w:val="left"/>
              <w:rPr>
                <w:rFonts w:ascii="宋体" w:hAnsi="宋体" w:hint="eastAsia"/>
                <w:sz w:val="18"/>
                <w:szCs w:val="18"/>
              </w:rPr>
            </w:pPr>
            <w:r>
              <w:rPr>
                <w:rFonts w:ascii="宋体" w:hAnsi="宋体" w:hint="eastAsia"/>
                <w:sz w:val="18"/>
                <w:szCs w:val="18"/>
              </w:rPr>
              <w:t>橡塑保温</w:t>
            </w:r>
          </w:p>
        </w:tc>
        <w:tc>
          <w:tcPr>
            <w:tcW w:w="651" w:type="pct"/>
            <w:tcBorders>
              <w:top w:val="single" w:sz="0" w:space="0" w:color="000000"/>
              <w:left w:val="single" w:sz="0" w:space="0" w:color="000000"/>
              <w:bottom w:val="single" w:sz="0" w:space="0" w:color="000000"/>
              <w:right w:val="single" w:sz="4" w:space="0" w:color="000000"/>
            </w:tcBorders>
            <w:tcMar>
              <w:left w:w="108" w:type="dxa"/>
              <w:right w:w="108" w:type="dxa"/>
            </w:tcMar>
            <w:vAlign w:val="center"/>
          </w:tcPr>
          <w:p w14:paraId="557CCE77" w14:textId="77777777" w:rsidR="00A60CE0" w:rsidRDefault="00A60CE0" w:rsidP="000B6151">
            <w:pPr>
              <w:spacing w:line="300" w:lineRule="auto"/>
              <w:jc w:val="left"/>
              <w:rPr>
                <w:rFonts w:ascii="宋体" w:hAnsi="宋体" w:hint="eastAsia"/>
                <w:sz w:val="18"/>
                <w:szCs w:val="18"/>
              </w:rPr>
            </w:pPr>
            <w:r>
              <w:rPr>
                <w:rFonts w:ascii="宋体" w:hAnsi="宋体" w:cs="楷体"/>
                <w:sz w:val="18"/>
                <w:szCs w:val="18"/>
              </w:rPr>
              <w:t>按施工图</w:t>
            </w:r>
          </w:p>
        </w:tc>
        <w:tc>
          <w:tcPr>
            <w:tcW w:w="2271" w:type="pct"/>
            <w:tcBorders>
              <w:top w:val="single" w:sz="0" w:space="0" w:color="000000"/>
              <w:left w:val="single" w:sz="0" w:space="0" w:color="000000"/>
              <w:bottom w:val="single" w:sz="0" w:space="0" w:color="000000"/>
              <w:right w:val="single" w:sz="4" w:space="0" w:color="000000"/>
            </w:tcBorders>
            <w:tcMar>
              <w:left w:w="108" w:type="dxa"/>
              <w:right w:w="108" w:type="dxa"/>
            </w:tcMar>
            <w:vAlign w:val="center"/>
          </w:tcPr>
          <w:p w14:paraId="30098838" w14:textId="14AB8842" w:rsidR="00A60CE0" w:rsidRDefault="00A60CE0" w:rsidP="000B6151">
            <w:pPr>
              <w:spacing w:line="300" w:lineRule="auto"/>
              <w:jc w:val="left"/>
              <w:rPr>
                <w:rFonts w:ascii="宋体" w:hAnsi="宋体" w:hint="eastAsia"/>
                <w:sz w:val="18"/>
                <w:szCs w:val="18"/>
              </w:rPr>
            </w:pPr>
            <w:r>
              <w:rPr>
                <w:rFonts w:ascii="宋体" w:hAnsi="宋体" w:hint="eastAsia"/>
                <w:sz w:val="18"/>
                <w:szCs w:val="18"/>
              </w:rPr>
              <w:t>广州福乐斯、江苏赢胜、河北华美</w:t>
            </w:r>
            <w:r w:rsidR="006543FB">
              <w:rPr>
                <w:rFonts w:ascii="宋体" w:hAnsi="宋体" w:hint="eastAsia"/>
                <w:sz w:val="18"/>
                <w:lang w:val="zh-CN"/>
              </w:rPr>
              <w:t>或</w:t>
            </w:r>
            <w:r w:rsidR="006543FB" w:rsidRPr="006543FB">
              <w:rPr>
                <w:rFonts w:ascii="宋体" w:hAnsi="宋体" w:hint="eastAsia"/>
                <w:sz w:val="18"/>
                <w:lang w:val="zh-CN"/>
              </w:rPr>
              <w:t>同档次其他品牌</w:t>
            </w:r>
          </w:p>
        </w:tc>
        <w:tc>
          <w:tcPr>
            <w:tcW w:w="417" w:type="pct"/>
            <w:tcBorders>
              <w:top w:val="single" w:sz="0" w:space="0" w:color="000000"/>
              <w:left w:val="single" w:sz="0" w:space="0" w:color="000000"/>
              <w:bottom w:val="single" w:sz="0" w:space="0" w:color="000000"/>
              <w:right w:val="single" w:sz="4" w:space="0" w:color="000000"/>
            </w:tcBorders>
            <w:tcMar>
              <w:left w:w="108" w:type="dxa"/>
              <w:right w:w="108" w:type="dxa"/>
            </w:tcMar>
            <w:vAlign w:val="bottom"/>
          </w:tcPr>
          <w:p w14:paraId="78BB8FC7" w14:textId="77777777" w:rsidR="00A60CE0" w:rsidRDefault="00A60CE0" w:rsidP="000B6151">
            <w:pPr>
              <w:rPr>
                <w:rFonts w:ascii="宋体" w:hAnsi="宋体" w:cs="宋体" w:hint="eastAsia"/>
                <w:sz w:val="18"/>
                <w:szCs w:val="18"/>
              </w:rPr>
            </w:pPr>
          </w:p>
        </w:tc>
      </w:tr>
      <w:tr w:rsidR="00A60CE0" w14:paraId="65349B28" w14:textId="77777777" w:rsidTr="00233B6E">
        <w:trPr>
          <w:trHeight w:val="208"/>
          <w:jc w:val="center"/>
        </w:trPr>
        <w:tc>
          <w:tcPr>
            <w:tcW w:w="448" w:type="pct"/>
            <w:tcBorders>
              <w:top w:val="single" w:sz="0" w:space="0" w:color="000000"/>
              <w:left w:val="single" w:sz="4" w:space="0" w:color="000000"/>
              <w:bottom w:val="single" w:sz="0" w:space="0" w:color="000000"/>
              <w:right w:val="single" w:sz="4" w:space="0" w:color="000000"/>
            </w:tcBorders>
            <w:tcMar>
              <w:left w:w="108" w:type="dxa"/>
              <w:right w:w="108" w:type="dxa"/>
            </w:tcMar>
            <w:vAlign w:val="center"/>
          </w:tcPr>
          <w:p w14:paraId="46AE0D8B" w14:textId="77777777" w:rsidR="00A60CE0" w:rsidRDefault="00A60CE0" w:rsidP="000B6151">
            <w:pPr>
              <w:jc w:val="center"/>
              <w:rPr>
                <w:rFonts w:ascii="宋体" w:hAnsi="宋体" w:hint="eastAsia"/>
                <w:sz w:val="18"/>
                <w:szCs w:val="18"/>
              </w:rPr>
            </w:pPr>
            <w:r>
              <w:rPr>
                <w:rFonts w:ascii="宋体" w:hAnsi="宋体" w:hint="eastAsia"/>
                <w:sz w:val="18"/>
                <w:szCs w:val="18"/>
              </w:rPr>
              <w:t>19</w:t>
            </w:r>
          </w:p>
        </w:tc>
        <w:tc>
          <w:tcPr>
            <w:tcW w:w="1213" w:type="pct"/>
            <w:tcBorders>
              <w:top w:val="single" w:sz="0" w:space="0" w:color="000000"/>
              <w:left w:val="single" w:sz="0" w:space="0" w:color="000000"/>
              <w:bottom w:val="single" w:sz="0" w:space="0" w:color="000000"/>
              <w:right w:val="single" w:sz="4" w:space="0" w:color="000000"/>
            </w:tcBorders>
            <w:tcMar>
              <w:left w:w="108" w:type="dxa"/>
              <w:right w:w="108" w:type="dxa"/>
            </w:tcMar>
            <w:vAlign w:val="center"/>
          </w:tcPr>
          <w:p w14:paraId="1E4A65C4" w14:textId="77777777" w:rsidR="00A60CE0" w:rsidRDefault="00A60CE0" w:rsidP="000B6151">
            <w:pPr>
              <w:rPr>
                <w:rFonts w:ascii="宋体" w:hAnsi="宋体" w:hint="eastAsia"/>
                <w:sz w:val="18"/>
                <w:szCs w:val="18"/>
              </w:rPr>
            </w:pPr>
            <w:r>
              <w:rPr>
                <w:rFonts w:ascii="宋体" w:hAnsi="宋体" w:hint="eastAsia"/>
                <w:sz w:val="18"/>
                <w:szCs w:val="18"/>
              </w:rPr>
              <w:t>综合布线系统</w:t>
            </w:r>
          </w:p>
        </w:tc>
        <w:tc>
          <w:tcPr>
            <w:tcW w:w="651" w:type="pct"/>
            <w:tcBorders>
              <w:top w:val="single" w:sz="0" w:space="0" w:color="000000"/>
              <w:left w:val="single" w:sz="0" w:space="0" w:color="000000"/>
              <w:bottom w:val="single" w:sz="0" w:space="0" w:color="000000"/>
              <w:right w:val="single" w:sz="4" w:space="0" w:color="000000"/>
            </w:tcBorders>
            <w:tcMar>
              <w:left w:w="108" w:type="dxa"/>
              <w:right w:w="108" w:type="dxa"/>
            </w:tcMar>
            <w:vAlign w:val="center"/>
          </w:tcPr>
          <w:p w14:paraId="272EC2A2" w14:textId="46A0A5FC" w:rsidR="00A60CE0" w:rsidRDefault="004519A3" w:rsidP="000B6151">
            <w:pPr>
              <w:spacing w:line="300" w:lineRule="auto"/>
              <w:jc w:val="left"/>
              <w:rPr>
                <w:rFonts w:ascii="宋体" w:hAnsi="宋体" w:hint="eastAsia"/>
                <w:sz w:val="18"/>
                <w:szCs w:val="18"/>
              </w:rPr>
            </w:pPr>
            <w:r>
              <w:rPr>
                <w:rFonts w:ascii="宋体" w:hAnsi="宋体" w:cs="楷体" w:hint="eastAsia"/>
                <w:sz w:val="18"/>
                <w:szCs w:val="18"/>
              </w:rPr>
              <w:t>参数详见附表</w:t>
            </w:r>
          </w:p>
        </w:tc>
        <w:tc>
          <w:tcPr>
            <w:tcW w:w="2271" w:type="pct"/>
            <w:tcBorders>
              <w:top w:val="single" w:sz="0" w:space="0" w:color="000000"/>
              <w:left w:val="single" w:sz="0" w:space="0" w:color="000000"/>
              <w:bottom w:val="single" w:sz="0" w:space="0" w:color="000000"/>
              <w:right w:val="single" w:sz="4" w:space="0" w:color="000000"/>
            </w:tcBorders>
            <w:tcMar>
              <w:left w:w="108" w:type="dxa"/>
              <w:right w:w="108" w:type="dxa"/>
            </w:tcMar>
            <w:vAlign w:val="center"/>
          </w:tcPr>
          <w:p w14:paraId="47ED7DB1" w14:textId="220C7FBD" w:rsidR="00A60CE0" w:rsidRDefault="00A60CE0" w:rsidP="000B6151">
            <w:pPr>
              <w:rPr>
                <w:rFonts w:ascii="宋体" w:hAnsi="宋体" w:cs="宋体" w:hint="eastAsia"/>
                <w:color w:val="000000"/>
                <w:sz w:val="18"/>
                <w:szCs w:val="18"/>
              </w:rPr>
            </w:pPr>
            <w:r>
              <w:rPr>
                <w:rFonts w:ascii="宋体" w:hAnsi="宋体" w:cs="宋体" w:hint="eastAsia"/>
                <w:color w:val="000000"/>
                <w:sz w:val="18"/>
                <w:szCs w:val="18"/>
              </w:rPr>
              <w:t>一舟、爱谱华顿、普天天纪</w:t>
            </w:r>
            <w:r w:rsidR="006543FB">
              <w:rPr>
                <w:rFonts w:ascii="宋体" w:hAnsi="宋体" w:hint="eastAsia"/>
                <w:sz w:val="18"/>
                <w:lang w:val="zh-CN"/>
              </w:rPr>
              <w:t>或</w:t>
            </w:r>
            <w:r w:rsidR="006543FB" w:rsidRPr="006543FB">
              <w:rPr>
                <w:rFonts w:ascii="宋体" w:hAnsi="宋体" w:hint="eastAsia"/>
                <w:sz w:val="18"/>
                <w:lang w:val="zh-CN"/>
              </w:rPr>
              <w:t>同档次其他品牌</w:t>
            </w:r>
          </w:p>
        </w:tc>
        <w:tc>
          <w:tcPr>
            <w:tcW w:w="417" w:type="pct"/>
            <w:tcBorders>
              <w:top w:val="single" w:sz="0" w:space="0" w:color="000000"/>
              <w:left w:val="single" w:sz="0" w:space="0" w:color="000000"/>
              <w:bottom w:val="single" w:sz="0" w:space="0" w:color="000000"/>
              <w:right w:val="single" w:sz="4" w:space="0" w:color="000000"/>
            </w:tcBorders>
            <w:tcMar>
              <w:left w:w="108" w:type="dxa"/>
              <w:right w:w="108" w:type="dxa"/>
            </w:tcMar>
            <w:vAlign w:val="bottom"/>
          </w:tcPr>
          <w:p w14:paraId="7CFBDC05" w14:textId="77777777" w:rsidR="00A60CE0" w:rsidRDefault="00A60CE0" w:rsidP="000B6151">
            <w:pPr>
              <w:rPr>
                <w:rFonts w:ascii="宋体" w:hAnsi="宋体" w:cs="宋体" w:hint="eastAsia"/>
                <w:sz w:val="18"/>
                <w:szCs w:val="18"/>
              </w:rPr>
            </w:pPr>
          </w:p>
        </w:tc>
      </w:tr>
      <w:tr w:rsidR="00A60CE0" w14:paraId="17E487CC" w14:textId="77777777" w:rsidTr="00233B6E">
        <w:trPr>
          <w:trHeight w:val="208"/>
          <w:jc w:val="center"/>
        </w:trPr>
        <w:tc>
          <w:tcPr>
            <w:tcW w:w="448" w:type="pct"/>
            <w:tcBorders>
              <w:top w:val="single" w:sz="0" w:space="0" w:color="000000"/>
              <w:left w:val="single" w:sz="4" w:space="0" w:color="000000"/>
              <w:bottom w:val="single" w:sz="0" w:space="0" w:color="000000"/>
              <w:right w:val="single" w:sz="4" w:space="0" w:color="000000"/>
            </w:tcBorders>
            <w:tcMar>
              <w:left w:w="108" w:type="dxa"/>
              <w:right w:w="108" w:type="dxa"/>
            </w:tcMar>
            <w:vAlign w:val="center"/>
          </w:tcPr>
          <w:p w14:paraId="2E314ABD" w14:textId="77777777" w:rsidR="00A60CE0" w:rsidRDefault="00A60CE0" w:rsidP="000B6151">
            <w:pPr>
              <w:jc w:val="center"/>
              <w:rPr>
                <w:rFonts w:ascii="宋体" w:hAnsi="宋体" w:hint="eastAsia"/>
                <w:sz w:val="18"/>
                <w:szCs w:val="18"/>
              </w:rPr>
            </w:pPr>
            <w:r>
              <w:rPr>
                <w:rFonts w:ascii="宋体" w:hAnsi="宋体" w:hint="eastAsia"/>
                <w:sz w:val="18"/>
                <w:szCs w:val="18"/>
              </w:rPr>
              <w:t>20</w:t>
            </w:r>
          </w:p>
        </w:tc>
        <w:tc>
          <w:tcPr>
            <w:tcW w:w="1213" w:type="pct"/>
            <w:tcBorders>
              <w:top w:val="single" w:sz="0" w:space="0" w:color="000000"/>
              <w:left w:val="single" w:sz="0" w:space="0" w:color="000000"/>
              <w:bottom w:val="single" w:sz="0" w:space="0" w:color="000000"/>
              <w:right w:val="single" w:sz="4" w:space="0" w:color="000000"/>
            </w:tcBorders>
            <w:tcMar>
              <w:left w:w="108" w:type="dxa"/>
              <w:right w:w="108" w:type="dxa"/>
            </w:tcMar>
            <w:vAlign w:val="center"/>
          </w:tcPr>
          <w:p w14:paraId="340CFC25" w14:textId="77777777" w:rsidR="00A60CE0" w:rsidRDefault="00A60CE0" w:rsidP="000B6151">
            <w:pPr>
              <w:rPr>
                <w:rFonts w:ascii="宋体" w:hAnsi="宋体" w:hint="eastAsia"/>
                <w:sz w:val="18"/>
                <w:szCs w:val="18"/>
              </w:rPr>
            </w:pPr>
            <w:r>
              <w:rPr>
                <w:rFonts w:ascii="宋体" w:hAnsi="宋体" w:hint="eastAsia"/>
                <w:sz w:val="18"/>
                <w:szCs w:val="18"/>
              </w:rPr>
              <w:t>计算机网络系统</w:t>
            </w:r>
          </w:p>
        </w:tc>
        <w:tc>
          <w:tcPr>
            <w:tcW w:w="651" w:type="pct"/>
            <w:tcBorders>
              <w:top w:val="single" w:sz="0" w:space="0" w:color="000000"/>
              <w:left w:val="single" w:sz="0" w:space="0" w:color="000000"/>
              <w:bottom w:val="single" w:sz="0" w:space="0" w:color="000000"/>
              <w:right w:val="single" w:sz="4" w:space="0" w:color="000000"/>
            </w:tcBorders>
            <w:tcMar>
              <w:left w:w="108" w:type="dxa"/>
              <w:right w:w="108" w:type="dxa"/>
            </w:tcMar>
            <w:vAlign w:val="center"/>
          </w:tcPr>
          <w:p w14:paraId="7131D5DB" w14:textId="2B6447B4" w:rsidR="00A60CE0" w:rsidRDefault="004519A3" w:rsidP="000B6151">
            <w:pPr>
              <w:spacing w:line="300" w:lineRule="auto"/>
              <w:jc w:val="left"/>
              <w:rPr>
                <w:rFonts w:ascii="宋体" w:hAnsi="宋体" w:hint="eastAsia"/>
                <w:sz w:val="18"/>
                <w:szCs w:val="18"/>
              </w:rPr>
            </w:pPr>
            <w:r>
              <w:rPr>
                <w:rFonts w:ascii="宋体" w:hAnsi="宋体" w:cs="楷体" w:hint="eastAsia"/>
                <w:sz w:val="18"/>
                <w:szCs w:val="18"/>
              </w:rPr>
              <w:t>参数详见附表</w:t>
            </w:r>
          </w:p>
        </w:tc>
        <w:tc>
          <w:tcPr>
            <w:tcW w:w="2271" w:type="pct"/>
            <w:tcBorders>
              <w:top w:val="single" w:sz="0" w:space="0" w:color="000000"/>
              <w:left w:val="single" w:sz="0" w:space="0" w:color="000000"/>
              <w:bottom w:val="single" w:sz="0" w:space="0" w:color="000000"/>
              <w:right w:val="single" w:sz="4" w:space="0" w:color="000000"/>
            </w:tcBorders>
            <w:tcMar>
              <w:left w:w="108" w:type="dxa"/>
              <w:right w:w="108" w:type="dxa"/>
            </w:tcMar>
            <w:vAlign w:val="center"/>
          </w:tcPr>
          <w:p w14:paraId="1FE6182A" w14:textId="3F9C44A8" w:rsidR="00A60CE0" w:rsidRDefault="00A60CE0" w:rsidP="000B6151">
            <w:pPr>
              <w:rPr>
                <w:rFonts w:ascii="宋体" w:hAnsi="宋体" w:cs="宋体" w:hint="eastAsia"/>
                <w:color w:val="000000"/>
                <w:sz w:val="18"/>
                <w:szCs w:val="18"/>
              </w:rPr>
            </w:pPr>
          </w:p>
        </w:tc>
        <w:tc>
          <w:tcPr>
            <w:tcW w:w="417" w:type="pct"/>
            <w:tcBorders>
              <w:top w:val="single" w:sz="0" w:space="0" w:color="000000"/>
              <w:left w:val="single" w:sz="0" w:space="0" w:color="000000"/>
              <w:bottom w:val="single" w:sz="0" w:space="0" w:color="000000"/>
              <w:right w:val="single" w:sz="4" w:space="0" w:color="000000"/>
            </w:tcBorders>
            <w:tcMar>
              <w:left w:w="108" w:type="dxa"/>
              <w:right w:w="108" w:type="dxa"/>
            </w:tcMar>
            <w:vAlign w:val="bottom"/>
          </w:tcPr>
          <w:p w14:paraId="5939C26C" w14:textId="77777777" w:rsidR="00A60CE0" w:rsidRDefault="00A60CE0" w:rsidP="000B6151">
            <w:pPr>
              <w:rPr>
                <w:rFonts w:ascii="宋体" w:hAnsi="宋体" w:cs="宋体" w:hint="eastAsia"/>
                <w:sz w:val="18"/>
                <w:szCs w:val="18"/>
              </w:rPr>
            </w:pPr>
          </w:p>
        </w:tc>
      </w:tr>
      <w:tr w:rsidR="00A60CE0" w14:paraId="329D8ED5" w14:textId="77777777" w:rsidTr="00233B6E">
        <w:trPr>
          <w:trHeight w:val="208"/>
          <w:jc w:val="center"/>
        </w:trPr>
        <w:tc>
          <w:tcPr>
            <w:tcW w:w="448" w:type="pct"/>
            <w:tcBorders>
              <w:top w:val="single" w:sz="0" w:space="0" w:color="000000"/>
              <w:left w:val="single" w:sz="4" w:space="0" w:color="000000"/>
              <w:bottom w:val="single" w:sz="0" w:space="0" w:color="000000"/>
              <w:right w:val="single" w:sz="4" w:space="0" w:color="000000"/>
            </w:tcBorders>
            <w:tcMar>
              <w:left w:w="108" w:type="dxa"/>
              <w:right w:w="108" w:type="dxa"/>
            </w:tcMar>
            <w:vAlign w:val="center"/>
          </w:tcPr>
          <w:p w14:paraId="353A596D" w14:textId="77777777" w:rsidR="00A60CE0" w:rsidRDefault="00A60CE0" w:rsidP="000B6151">
            <w:pPr>
              <w:spacing w:line="300" w:lineRule="auto"/>
              <w:jc w:val="center"/>
              <w:rPr>
                <w:rFonts w:ascii="宋体" w:hAnsi="宋体" w:hint="eastAsia"/>
                <w:sz w:val="18"/>
                <w:szCs w:val="18"/>
              </w:rPr>
            </w:pPr>
            <w:r>
              <w:rPr>
                <w:rFonts w:ascii="宋体" w:hAnsi="宋体" w:hint="eastAsia"/>
                <w:sz w:val="18"/>
                <w:szCs w:val="18"/>
              </w:rPr>
              <w:t>21</w:t>
            </w:r>
          </w:p>
        </w:tc>
        <w:tc>
          <w:tcPr>
            <w:tcW w:w="1213" w:type="pct"/>
            <w:tcBorders>
              <w:top w:val="single" w:sz="0" w:space="0" w:color="000000"/>
              <w:left w:val="single" w:sz="0" w:space="0" w:color="000000"/>
              <w:bottom w:val="single" w:sz="0" w:space="0" w:color="000000"/>
              <w:right w:val="single" w:sz="4" w:space="0" w:color="000000"/>
            </w:tcBorders>
            <w:tcMar>
              <w:left w:w="108" w:type="dxa"/>
              <w:right w:w="108" w:type="dxa"/>
            </w:tcMar>
            <w:vAlign w:val="center"/>
          </w:tcPr>
          <w:p w14:paraId="1A858CE8" w14:textId="77777777" w:rsidR="00A60CE0" w:rsidRDefault="00A60CE0" w:rsidP="000B6151">
            <w:pPr>
              <w:rPr>
                <w:rFonts w:ascii="宋体" w:hAnsi="宋体" w:hint="eastAsia"/>
                <w:sz w:val="18"/>
                <w:szCs w:val="18"/>
              </w:rPr>
            </w:pPr>
            <w:r>
              <w:rPr>
                <w:rFonts w:ascii="宋体" w:hAnsi="宋体" w:hint="eastAsia"/>
                <w:sz w:val="18"/>
                <w:szCs w:val="18"/>
              </w:rPr>
              <w:t>视频监控系统</w:t>
            </w:r>
          </w:p>
        </w:tc>
        <w:tc>
          <w:tcPr>
            <w:tcW w:w="651" w:type="pct"/>
            <w:tcBorders>
              <w:top w:val="single" w:sz="0" w:space="0" w:color="000000"/>
              <w:left w:val="single" w:sz="0" w:space="0" w:color="000000"/>
              <w:bottom w:val="single" w:sz="0" w:space="0" w:color="000000"/>
              <w:right w:val="single" w:sz="4" w:space="0" w:color="000000"/>
            </w:tcBorders>
            <w:tcMar>
              <w:left w:w="108" w:type="dxa"/>
              <w:right w:w="108" w:type="dxa"/>
            </w:tcMar>
            <w:vAlign w:val="center"/>
          </w:tcPr>
          <w:p w14:paraId="107B5FC0" w14:textId="72822C12" w:rsidR="00A60CE0" w:rsidRDefault="004519A3" w:rsidP="000B6151">
            <w:pPr>
              <w:spacing w:line="300" w:lineRule="auto"/>
              <w:jc w:val="left"/>
              <w:rPr>
                <w:rFonts w:ascii="宋体" w:hAnsi="宋体" w:cs="楷体" w:hint="eastAsia"/>
                <w:sz w:val="18"/>
                <w:szCs w:val="18"/>
              </w:rPr>
            </w:pPr>
            <w:r>
              <w:rPr>
                <w:rFonts w:ascii="宋体" w:hAnsi="宋体" w:cs="楷体" w:hint="eastAsia"/>
                <w:sz w:val="18"/>
                <w:szCs w:val="18"/>
              </w:rPr>
              <w:t>参数详见附表</w:t>
            </w:r>
          </w:p>
        </w:tc>
        <w:tc>
          <w:tcPr>
            <w:tcW w:w="2271" w:type="pct"/>
            <w:tcBorders>
              <w:top w:val="single" w:sz="0" w:space="0" w:color="000000"/>
              <w:left w:val="single" w:sz="0" w:space="0" w:color="000000"/>
              <w:bottom w:val="single" w:sz="0" w:space="0" w:color="000000"/>
              <w:right w:val="single" w:sz="4" w:space="0" w:color="000000"/>
            </w:tcBorders>
            <w:tcMar>
              <w:left w:w="108" w:type="dxa"/>
              <w:right w:w="108" w:type="dxa"/>
            </w:tcMar>
            <w:vAlign w:val="center"/>
          </w:tcPr>
          <w:p w14:paraId="6814F674" w14:textId="6902B819" w:rsidR="00A60CE0" w:rsidRDefault="00A60CE0" w:rsidP="000B6151">
            <w:pPr>
              <w:rPr>
                <w:rFonts w:ascii="宋体" w:hAnsi="宋体" w:cs="宋体" w:hint="eastAsia"/>
                <w:color w:val="000000"/>
                <w:sz w:val="18"/>
                <w:szCs w:val="18"/>
              </w:rPr>
            </w:pPr>
          </w:p>
        </w:tc>
        <w:tc>
          <w:tcPr>
            <w:tcW w:w="417" w:type="pct"/>
            <w:tcBorders>
              <w:top w:val="single" w:sz="0" w:space="0" w:color="000000"/>
              <w:left w:val="single" w:sz="0" w:space="0" w:color="000000"/>
              <w:bottom w:val="single" w:sz="0" w:space="0" w:color="000000"/>
              <w:right w:val="single" w:sz="4" w:space="0" w:color="000000"/>
            </w:tcBorders>
            <w:tcMar>
              <w:left w:w="108" w:type="dxa"/>
              <w:right w:w="108" w:type="dxa"/>
            </w:tcMar>
            <w:vAlign w:val="bottom"/>
          </w:tcPr>
          <w:p w14:paraId="073FB8B4" w14:textId="77777777" w:rsidR="00A60CE0" w:rsidRDefault="00A60CE0" w:rsidP="000B6151">
            <w:pPr>
              <w:rPr>
                <w:rFonts w:ascii="宋体" w:hAnsi="宋体" w:cs="宋体" w:hint="eastAsia"/>
                <w:sz w:val="18"/>
                <w:szCs w:val="18"/>
              </w:rPr>
            </w:pPr>
          </w:p>
        </w:tc>
      </w:tr>
      <w:tr w:rsidR="00A60CE0" w14:paraId="7A473677" w14:textId="77777777" w:rsidTr="00233B6E">
        <w:trPr>
          <w:trHeight w:val="208"/>
          <w:jc w:val="center"/>
        </w:trPr>
        <w:tc>
          <w:tcPr>
            <w:tcW w:w="448" w:type="pct"/>
            <w:tcBorders>
              <w:top w:val="single" w:sz="0" w:space="0" w:color="000000"/>
              <w:left w:val="single" w:sz="4" w:space="0" w:color="000000"/>
              <w:bottom w:val="single" w:sz="0" w:space="0" w:color="000000"/>
              <w:right w:val="single" w:sz="4" w:space="0" w:color="000000"/>
            </w:tcBorders>
            <w:tcMar>
              <w:left w:w="108" w:type="dxa"/>
              <w:right w:w="108" w:type="dxa"/>
            </w:tcMar>
            <w:vAlign w:val="center"/>
          </w:tcPr>
          <w:p w14:paraId="617D591E" w14:textId="77777777" w:rsidR="00A60CE0" w:rsidRDefault="00A60CE0" w:rsidP="000B6151">
            <w:pPr>
              <w:spacing w:line="300" w:lineRule="auto"/>
              <w:jc w:val="center"/>
              <w:rPr>
                <w:rFonts w:ascii="宋体" w:hAnsi="宋体" w:hint="eastAsia"/>
                <w:sz w:val="18"/>
                <w:szCs w:val="18"/>
              </w:rPr>
            </w:pPr>
            <w:r>
              <w:rPr>
                <w:rFonts w:ascii="宋体" w:hAnsi="宋体" w:hint="eastAsia"/>
                <w:sz w:val="18"/>
                <w:szCs w:val="18"/>
              </w:rPr>
              <w:t>22</w:t>
            </w:r>
          </w:p>
        </w:tc>
        <w:tc>
          <w:tcPr>
            <w:tcW w:w="1213" w:type="pct"/>
            <w:tcBorders>
              <w:top w:val="single" w:sz="0" w:space="0" w:color="000000"/>
              <w:left w:val="single" w:sz="0" w:space="0" w:color="000000"/>
              <w:bottom w:val="single" w:sz="0" w:space="0" w:color="000000"/>
              <w:right w:val="single" w:sz="4" w:space="0" w:color="000000"/>
            </w:tcBorders>
            <w:tcMar>
              <w:left w:w="108" w:type="dxa"/>
              <w:right w:w="108" w:type="dxa"/>
            </w:tcMar>
            <w:vAlign w:val="center"/>
          </w:tcPr>
          <w:p w14:paraId="20D0C8A4" w14:textId="77777777" w:rsidR="00A60CE0" w:rsidRDefault="00A60CE0" w:rsidP="000B6151">
            <w:pPr>
              <w:spacing w:line="300" w:lineRule="auto"/>
              <w:jc w:val="left"/>
              <w:rPr>
                <w:rFonts w:ascii="宋体" w:hAnsi="宋体" w:hint="eastAsia"/>
                <w:sz w:val="18"/>
                <w:szCs w:val="18"/>
              </w:rPr>
            </w:pPr>
            <w:r>
              <w:rPr>
                <w:rFonts w:ascii="宋体" w:hAnsi="宋体" w:hint="eastAsia"/>
                <w:sz w:val="18"/>
                <w:szCs w:val="18"/>
              </w:rPr>
              <w:t>排队叫号系统</w:t>
            </w:r>
          </w:p>
        </w:tc>
        <w:tc>
          <w:tcPr>
            <w:tcW w:w="651" w:type="pct"/>
            <w:tcBorders>
              <w:top w:val="single" w:sz="0" w:space="0" w:color="000000"/>
              <w:left w:val="single" w:sz="0" w:space="0" w:color="000000"/>
              <w:bottom w:val="single" w:sz="0" w:space="0" w:color="000000"/>
              <w:right w:val="single" w:sz="4" w:space="0" w:color="000000"/>
            </w:tcBorders>
            <w:tcMar>
              <w:left w:w="108" w:type="dxa"/>
              <w:right w:w="108" w:type="dxa"/>
            </w:tcMar>
            <w:vAlign w:val="center"/>
          </w:tcPr>
          <w:p w14:paraId="04ADEEE8" w14:textId="23F4A715" w:rsidR="00A60CE0" w:rsidRDefault="004519A3" w:rsidP="000B6151">
            <w:pPr>
              <w:spacing w:line="300" w:lineRule="auto"/>
              <w:jc w:val="left"/>
              <w:rPr>
                <w:rFonts w:ascii="宋体" w:hAnsi="宋体" w:hint="eastAsia"/>
                <w:sz w:val="18"/>
                <w:szCs w:val="18"/>
              </w:rPr>
            </w:pPr>
            <w:r>
              <w:rPr>
                <w:rFonts w:ascii="宋体" w:hAnsi="宋体" w:cs="楷体" w:hint="eastAsia"/>
                <w:sz w:val="18"/>
                <w:szCs w:val="18"/>
              </w:rPr>
              <w:t>参数详见附表</w:t>
            </w:r>
          </w:p>
        </w:tc>
        <w:tc>
          <w:tcPr>
            <w:tcW w:w="2271" w:type="pct"/>
            <w:tcBorders>
              <w:top w:val="single" w:sz="0" w:space="0" w:color="000000"/>
              <w:left w:val="single" w:sz="0" w:space="0" w:color="000000"/>
              <w:bottom w:val="single" w:sz="0" w:space="0" w:color="000000"/>
              <w:right w:val="single" w:sz="4" w:space="0" w:color="000000"/>
            </w:tcBorders>
            <w:tcMar>
              <w:left w:w="108" w:type="dxa"/>
              <w:right w:w="108" w:type="dxa"/>
            </w:tcMar>
            <w:vAlign w:val="center"/>
          </w:tcPr>
          <w:p w14:paraId="309A2E0D" w14:textId="77777777" w:rsidR="00233B6E" w:rsidRPr="00233B6E" w:rsidRDefault="00233B6E" w:rsidP="00233B6E">
            <w:pPr>
              <w:spacing w:line="300" w:lineRule="auto"/>
              <w:jc w:val="left"/>
              <w:rPr>
                <w:rFonts w:ascii="宋体" w:hAnsi="宋体" w:hint="eastAsia"/>
                <w:sz w:val="18"/>
                <w:szCs w:val="18"/>
              </w:rPr>
            </w:pPr>
            <w:r w:rsidRPr="00233B6E">
              <w:rPr>
                <w:rFonts w:ascii="宋体" w:hAnsi="宋体" w:hint="eastAsia"/>
                <w:sz w:val="18"/>
                <w:szCs w:val="18"/>
              </w:rPr>
              <w:t>用于管理本检查区的患者队列</w:t>
            </w:r>
          </w:p>
          <w:p w14:paraId="25E572FA" w14:textId="77777777" w:rsidR="00233B6E" w:rsidRPr="00233B6E" w:rsidRDefault="00233B6E" w:rsidP="00233B6E">
            <w:pPr>
              <w:spacing w:line="300" w:lineRule="auto"/>
              <w:jc w:val="left"/>
              <w:rPr>
                <w:rFonts w:ascii="宋体" w:hAnsi="宋体" w:hint="eastAsia"/>
                <w:sz w:val="18"/>
                <w:szCs w:val="18"/>
              </w:rPr>
            </w:pPr>
            <w:r w:rsidRPr="00233B6E">
              <w:rPr>
                <w:rFonts w:ascii="宋体" w:hAnsi="宋体" w:hint="eastAsia"/>
                <w:sz w:val="18"/>
                <w:szCs w:val="18"/>
              </w:rPr>
              <w:t>1.支持按检查项目、检查设备查看患者队列</w:t>
            </w:r>
          </w:p>
          <w:p w14:paraId="6E78BAE2" w14:textId="77777777" w:rsidR="00233B6E" w:rsidRPr="00233B6E" w:rsidRDefault="00233B6E" w:rsidP="00233B6E">
            <w:pPr>
              <w:spacing w:line="300" w:lineRule="auto"/>
              <w:jc w:val="left"/>
              <w:rPr>
                <w:rFonts w:ascii="宋体" w:hAnsi="宋体" w:hint="eastAsia"/>
                <w:sz w:val="18"/>
                <w:szCs w:val="18"/>
              </w:rPr>
            </w:pPr>
            <w:r w:rsidRPr="00233B6E">
              <w:rPr>
                <w:rFonts w:ascii="宋体" w:hAnsi="宋体" w:hint="eastAsia"/>
                <w:sz w:val="18"/>
                <w:szCs w:val="18"/>
              </w:rPr>
              <w:t>2.支持查看排队人数、过号人数、未签到人数、已诊人数的实时统计</w:t>
            </w:r>
          </w:p>
          <w:p w14:paraId="28A656AE" w14:textId="77777777" w:rsidR="00233B6E" w:rsidRPr="00233B6E" w:rsidRDefault="00233B6E" w:rsidP="00233B6E">
            <w:pPr>
              <w:spacing w:line="300" w:lineRule="auto"/>
              <w:jc w:val="left"/>
              <w:rPr>
                <w:rFonts w:ascii="宋体" w:hAnsi="宋体" w:hint="eastAsia"/>
                <w:sz w:val="18"/>
                <w:szCs w:val="18"/>
              </w:rPr>
            </w:pPr>
            <w:r w:rsidRPr="00233B6E">
              <w:rPr>
                <w:rFonts w:ascii="宋体" w:hAnsi="宋体" w:hint="eastAsia"/>
                <w:sz w:val="18"/>
                <w:szCs w:val="18"/>
              </w:rPr>
              <w:t>3.可通过刷卡、扫描、检索定位患者信息，可对患者进行签到、转诊、插队、冻结等操作</w:t>
            </w:r>
          </w:p>
          <w:p w14:paraId="10581E51" w14:textId="77777777" w:rsidR="00233B6E" w:rsidRPr="00233B6E" w:rsidRDefault="00233B6E" w:rsidP="00233B6E">
            <w:pPr>
              <w:spacing w:line="300" w:lineRule="auto"/>
              <w:jc w:val="left"/>
              <w:rPr>
                <w:rFonts w:ascii="宋体" w:hAnsi="宋体" w:hint="eastAsia"/>
                <w:sz w:val="18"/>
                <w:szCs w:val="18"/>
              </w:rPr>
            </w:pPr>
            <w:r w:rsidRPr="00233B6E">
              <w:rPr>
                <w:rFonts w:ascii="宋体" w:hAnsi="宋体" w:hint="eastAsia"/>
                <w:sz w:val="18"/>
                <w:szCs w:val="18"/>
              </w:rPr>
              <w:t>4.支持外接打印机，签到后的患者可打印队列号票</w:t>
            </w:r>
          </w:p>
          <w:p w14:paraId="1F8FB962" w14:textId="77777777" w:rsidR="00233B6E" w:rsidRPr="00233B6E" w:rsidRDefault="00233B6E" w:rsidP="00233B6E">
            <w:pPr>
              <w:spacing w:line="300" w:lineRule="auto"/>
              <w:jc w:val="left"/>
              <w:rPr>
                <w:rFonts w:ascii="宋体" w:hAnsi="宋体" w:hint="eastAsia"/>
                <w:sz w:val="18"/>
                <w:szCs w:val="18"/>
              </w:rPr>
            </w:pPr>
            <w:r w:rsidRPr="00233B6E">
              <w:rPr>
                <w:rFonts w:ascii="宋体" w:hAnsi="宋体" w:hint="eastAsia"/>
                <w:sz w:val="18"/>
                <w:szCs w:val="18"/>
              </w:rPr>
              <w:t>5.支持手动添加患者信息进入队列</w:t>
            </w:r>
          </w:p>
          <w:p w14:paraId="67C7A1AB" w14:textId="77777777" w:rsidR="00233B6E" w:rsidRPr="00233B6E" w:rsidRDefault="00233B6E" w:rsidP="00233B6E">
            <w:pPr>
              <w:spacing w:line="300" w:lineRule="auto"/>
              <w:jc w:val="left"/>
              <w:rPr>
                <w:rFonts w:ascii="宋体" w:hAnsi="宋体" w:hint="eastAsia"/>
                <w:sz w:val="18"/>
                <w:szCs w:val="18"/>
              </w:rPr>
            </w:pPr>
            <w:r w:rsidRPr="00233B6E">
              <w:rPr>
                <w:rFonts w:ascii="宋体" w:hAnsi="宋体" w:hint="eastAsia"/>
                <w:sz w:val="18"/>
                <w:szCs w:val="18"/>
              </w:rPr>
              <w:t>6.支持对等候区进行人工喊话广播和定时语音播报</w:t>
            </w:r>
          </w:p>
          <w:p w14:paraId="7091F862" w14:textId="77777777" w:rsidR="00233B6E" w:rsidRPr="00233B6E" w:rsidRDefault="00233B6E" w:rsidP="00233B6E">
            <w:pPr>
              <w:spacing w:line="300" w:lineRule="auto"/>
              <w:jc w:val="left"/>
              <w:rPr>
                <w:rFonts w:ascii="宋体" w:hAnsi="宋体" w:hint="eastAsia"/>
                <w:sz w:val="18"/>
                <w:szCs w:val="18"/>
              </w:rPr>
            </w:pPr>
            <w:r w:rsidRPr="00233B6E">
              <w:rPr>
                <w:rFonts w:ascii="宋体" w:hAnsi="宋体" w:hint="eastAsia"/>
                <w:sz w:val="18"/>
                <w:szCs w:val="18"/>
              </w:rPr>
              <w:t>7.支持与检查室叫号器相互呼叫、接听通话</w:t>
            </w:r>
          </w:p>
          <w:p w14:paraId="1FB2FE05" w14:textId="2AF2AA95" w:rsidR="00A60CE0" w:rsidRDefault="00233B6E" w:rsidP="00233B6E">
            <w:pPr>
              <w:spacing w:line="300" w:lineRule="auto"/>
              <w:jc w:val="left"/>
              <w:rPr>
                <w:rFonts w:ascii="宋体" w:hAnsi="宋体" w:hint="eastAsia"/>
                <w:sz w:val="18"/>
                <w:szCs w:val="18"/>
              </w:rPr>
            </w:pPr>
            <w:r w:rsidRPr="00233B6E">
              <w:rPr>
                <w:rFonts w:ascii="宋体" w:hAnsi="宋体" w:hint="eastAsia"/>
                <w:sz w:val="18"/>
                <w:szCs w:val="18"/>
              </w:rPr>
              <w:t>支持一键报警至保卫室，同时对现场录音</w:t>
            </w:r>
          </w:p>
        </w:tc>
        <w:tc>
          <w:tcPr>
            <w:tcW w:w="417" w:type="pct"/>
            <w:tcBorders>
              <w:top w:val="single" w:sz="0" w:space="0" w:color="000000"/>
              <w:left w:val="single" w:sz="0" w:space="0" w:color="000000"/>
              <w:bottom w:val="single" w:sz="0" w:space="0" w:color="000000"/>
              <w:right w:val="single" w:sz="4" w:space="0" w:color="000000"/>
            </w:tcBorders>
            <w:tcMar>
              <w:left w:w="108" w:type="dxa"/>
              <w:right w:w="108" w:type="dxa"/>
            </w:tcMar>
            <w:vAlign w:val="bottom"/>
          </w:tcPr>
          <w:p w14:paraId="30C7C116" w14:textId="77777777" w:rsidR="00A60CE0" w:rsidRDefault="00A60CE0" w:rsidP="000B6151">
            <w:pPr>
              <w:spacing w:line="300" w:lineRule="auto"/>
              <w:jc w:val="left"/>
              <w:rPr>
                <w:rFonts w:ascii="宋体" w:hAnsi="宋体" w:cs="宋体" w:hint="eastAsia"/>
                <w:sz w:val="18"/>
                <w:szCs w:val="18"/>
              </w:rPr>
            </w:pPr>
          </w:p>
        </w:tc>
      </w:tr>
      <w:tr w:rsidR="00A60CE0" w14:paraId="323A2BAE" w14:textId="77777777" w:rsidTr="00233B6E">
        <w:trPr>
          <w:trHeight w:val="208"/>
          <w:jc w:val="center"/>
        </w:trPr>
        <w:tc>
          <w:tcPr>
            <w:tcW w:w="448" w:type="pct"/>
            <w:tcBorders>
              <w:top w:val="single" w:sz="0" w:space="0" w:color="000000"/>
              <w:left w:val="single" w:sz="4" w:space="0" w:color="000000"/>
              <w:bottom w:val="single" w:sz="0" w:space="0" w:color="000000"/>
              <w:right w:val="single" w:sz="4" w:space="0" w:color="000000"/>
            </w:tcBorders>
            <w:tcMar>
              <w:left w:w="108" w:type="dxa"/>
              <w:right w:w="108" w:type="dxa"/>
            </w:tcMar>
            <w:vAlign w:val="center"/>
          </w:tcPr>
          <w:p w14:paraId="1B85143F" w14:textId="2555C999" w:rsidR="00A60CE0" w:rsidRDefault="002B30BD" w:rsidP="000B6151">
            <w:pPr>
              <w:jc w:val="center"/>
              <w:rPr>
                <w:rFonts w:ascii="宋体" w:hAnsi="宋体" w:hint="eastAsia"/>
                <w:sz w:val="18"/>
                <w:szCs w:val="18"/>
              </w:rPr>
            </w:pPr>
            <w:r>
              <w:rPr>
                <w:rFonts w:ascii="宋体" w:hAnsi="宋体" w:hint="eastAsia"/>
                <w:sz w:val="18"/>
                <w:szCs w:val="18"/>
              </w:rPr>
              <w:t>23</w:t>
            </w:r>
          </w:p>
        </w:tc>
        <w:tc>
          <w:tcPr>
            <w:tcW w:w="1213" w:type="pct"/>
            <w:tcBorders>
              <w:top w:val="single" w:sz="0" w:space="0" w:color="000000"/>
              <w:left w:val="single" w:sz="0" w:space="0" w:color="000000"/>
              <w:bottom w:val="single" w:sz="0" w:space="0" w:color="000000"/>
              <w:right w:val="single" w:sz="4" w:space="0" w:color="000000"/>
            </w:tcBorders>
            <w:tcMar>
              <w:left w:w="108" w:type="dxa"/>
              <w:right w:w="108" w:type="dxa"/>
            </w:tcMar>
            <w:vAlign w:val="center"/>
          </w:tcPr>
          <w:p w14:paraId="5B667D7E" w14:textId="77777777" w:rsidR="00A60CE0" w:rsidRDefault="00A60CE0" w:rsidP="000B6151">
            <w:pPr>
              <w:spacing w:line="300" w:lineRule="auto"/>
              <w:jc w:val="left"/>
              <w:rPr>
                <w:rFonts w:ascii="宋体" w:hAnsi="宋体" w:hint="eastAsia"/>
                <w:sz w:val="18"/>
                <w:szCs w:val="18"/>
              </w:rPr>
            </w:pPr>
            <w:r>
              <w:rPr>
                <w:rFonts w:ascii="宋体" w:hAnsi="宋体" w:hint="eastAsia"/>
                <w:sz w:val="18"/>
                <w:szCs w:val="18"/>
              </w:rPr>
              <w:t>弱电线缆</w:t>
            </w:r>
          </w:p>
        </w:tc>
        <w:tc>
          <w:tcPr>
            <w:tcW w:w="651" w:type="pct"/>
            <w:tcBorders>
              <w:top w:val="single" w:sz="0" w:space="0" w:color="000000"/>
              <w:left w:val="single" w:sz="0" w:space="0" w:color="000000"/>
              <w:bottom w:val="single" w:sz="0" w:space="0" w:color="000000"/>
              <w:right w:val="single" w:sz="4" w:space="0" w:color="000000"/>
            </w:tcBorders>
            <w:tcMar>
              <w:left w:w="108" w:type="dxa"/>
              <w:right w:w="108" w:type="dxa"/>
            </w:tcMar>
            <w:vAlign w:val="center"/>
          </w:tcPr>
          <w:p w14:paraId="05E924FE" w14:textId="77777777" w:rsidR="00A60CE0" w:rsidRDefault="00A60CE0" w:rsidP="000B6151">
            <w:pPr>
              <w:spacing w:line="300" w:lineRule="auto"/>
              <w:jc w:val="left"/>
              <w:rPr>
                <w:rFonts w:ascii="宋体" w:hAnsi="宋体" w:cs="楷体" w:hint="eastAsia"/>
                <w:sz w:val="18"/>
                <w:szCs w:val="18"/>
              </w:rPr>
            </w:pPr>
            <w:r>
              <w:rPr>
                <w:rFonts w:ascii="宋体" w:hAnsi="宋体" w:cs="楷体"/>
                <w:sz w:val="18"/>
                <w:szCs w:val="18"/>
              </w:rPr>
              <w:t>国标</w:t>
            </w:r>
          </w:p>
        </w:tc>
        <w:tc>
          <w:tcPr>
            <w:tcW w:w="2271" w:type="pct"/>
            <w:tcBorders>
              <w:top w:val="single" w:sz="0" w:space="0" w:color="000000"/>
              <w:left w:val="single" w:sz="0" w:space="0" w:color="000000"/>
              <w:bottom w:val="single" w:sz="0" w:space="0" w:color="000000"/>
              <w:right w:val="single" w:sz="4" w:space="0" w:color="000000"/>
            </w:tcBorders>
            <w:tcMar>
              <w:left w:w="108" w:type="dxa"/>
              <w:right w:w="108" w:type="dxa"/>
            </w:tcMar>
            <w:vAlign w:val="center"/>
          </w:tcPr>
          <w:p w14:paraId="5C3CCC0F" w14:textId="20EE523B" w:rsidR="00A60CE0" w:rsidRDefault="00A60CE0" w:rsidP="000B6151">
            <w:pPr>
              <w:spacing w:line="300" w:lineRule="auto"/>
              <w:jc w:val="left"/>
              <w:rPr>
                <w:rFonts w:ascii="宋体" w:hAnsi="宋体" w:hint="eastAsia"/>
                <w:sz w:val="18"/>
                <w:szCs w:val="18"/>
              </w:rPr>
            </w:pPr>
            <w:r>
              <w:rPr>
                <w:rFonts w:ascii="宋体" w:hAnsi="宋体" w:cs="宋体" w:hint="eastAsia"/>
                <w:color w:val="000000"/>
                <w:sz w:val="18"/>
                <w:szCs w:val="18"/>
              </w:rPr>
              <w:t>一舟、爱谱华顿、普天天纪</w:t>
            </w:r>
            <w:r w:rsidR="006543FB">
              <w:rPr>
                <w:rFonts w:ascii="宋体" w:hAnsi="宋体" w:hint="eastAsia"/>
                <w:sz w:val="18"/>
                <w:lang w:val="zh-CN"/>
              </w:rPr>
              <w:t>或</w:t>
            </w:r>
            <w:r w:rsidR="006543FB" w:rsidRPr="006543FB">
              <w:rPr>
                <w:rFonts w:ascii="宋体" w:hAnsi="宋体" w:hint="eastAsia"/>
                <w:sz w:val="18"/>
                <w:lang w:val="zh-CN"/>
              </w:rPr>
              <w:t>同档次其他品牌</w:t>
            </w:r>
          </w:p>
        </w:tc>
        <w:tc>
          <w:tcPr>
            <w:tcW w:w="417" w:type="pct"/>
            <w:tcBorders>
              <w:top w:val="single" w:sz="0" w:space="0" w:color="000000"/>
              <w:left w:val="single" w:sz="0" w:space="0" w:color="000000"/>
              <w:bottom w:val="single" w:sz="0" w:space="0" w:color="000000"/>
              <w:right w:val="single" w:sz="4" w:space="0" w:color="000000"/>
            </w:tcBorders>
            <w:tcMar>
              <w:left w:w="108" w:type="dxa"/>
              <w:right w:w="108" w:type="dxa"/>
            </w:tcMar>
            <w:vAlign w:val="bottom"/>
          </w:tcPr>
          <w:p w14:paraId="236D4699" w14:textId="77777777" w:rsidR="00A60CE0" w:rsidRDefault="00A60CE0" w:rsidP="000B6151">
            <w:pPr>
              <w:spacing w:line="300" w:lineRule="auto"/>
              <w:jc w:val="left"/>
              <w:rPr>
                <w:rFonts w:ascii="宋体" w:hAnsi="宋体" w:cs="宋体" w:hint="eastAsia"/>
                <w:sz w:val="18"/>
                <w:szCs w:val="18"/>
              </w:rPr>
            </w:pPr>
          </w:p>
        </w:tc>
      </w:tr>
    </w:tbl>
    <w:p w14:paraId="7D4EEE9B" w14:textId="1C0C8DA4" w:rsidR="004519A3" w:rsidRDefault="00A60CE0" w:rsidP="00554E94">
      <w:pPr>
        <w:keepNext/>
        <w:keepLines/>
        <w:spacing w:line="440" w:lineRule="exact"/>
      </w:pPr>
      <w:r>
        <w:rPr>
          <w:rFonts w:hint="eastAsia"/>
        </w:rPr>
        <w:t xml:space="preserve"> </w:t>
      </w:r>
      <w:r w:rsidR="004519A3">
        <w:rPr>
          <w:rFonts w:hint="eastAsia"/>
        </w:rPr>
        <w:t>附表</w:t>
      </w:r>
    </w:p>
    <w:tbl>
      <w:tblPr>
        <w:tblW w:w="8898" w:type="dxa"/>
        <w:tblLook w:val="04A0" w:firstRow="1" w:lastRow="0" w:firstColumn="1" w:lastColumn="0" w:noHBand="0" w:noVBand="1"/>
      </w:tblPr>
      <w:tblGrid>
        <w:gridCol w:w="546"/>
        <w:gridCol w:w="2784"/>
        <w:gridCol w:w="4887"/>
        <w:gridCol w:w="681"/>
      </w:tblGrid>
      <w:tr w:rsidR="004519A3" w:rsidRPr="004519A3" w14:paraId="6389ED98" w14:textId="77777777" w:rsidTr="00892111">
        <w:trPr>
          <w:trHeight w:val="333"/>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C755F5"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序号</w:t>
            </w:r>
          </w:p>
        </w:tc>
        <w:tc>
          <w:tcPr>
            <w:tcW w:w="2784" w:type="dxa"/>
            <w:tcBorders>
              <w:top w:val="single" w:sz="4" w:space="0" w:color="auto"/>
              <w:left w:val="nil"/>
              <w:bottom w:val="single" w:sz="4" w:space="0" w:color="auto"/>
              <w:right w:val="single" w:sz="4" w:space="0" w:color="auto"/>
            </w:tcBorders>
            <w:shd w:val="clear" w:color="000000" w:fill="FFFFFF"/>
            <w:vAlign w:val="center"/>
            <w:hideMark/>
          </w:tcPr>
          <w:p w14:paraId="09396F26"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设备名称</w:t>
            </w:r>
          </w:p>
        </w:tc>
        <w:tc>
          <w:tcPr>
            <w:tcW w:w="4887" w:type="dxa"/>
            <w:tcBorders>
              <w:top w:val="single" w:sz="4" w:space="0" w:color="auto"/>
              <w:left w:val="nil"/>
              <w:bottom w:val="single" w:sz="4" w:space="0" w:color="auto"/>
              <w:right w:val="single" w:sz="4" w:space="0" w:color="auto"/>
            </w:tcBorders>
            <w:shd w:val="clear" w:color="000000" w:fill="FFFFFF"/>
            <w:vAlign w:val="center"/>
            <w:hideMark/>
          </w:tcPr>
          <w:p w14:paraId="7B69C1CB"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规格参数</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14:paraId="233C8368"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备注</w:t>
            </w:r>
          </w:p>
        </w:tc>
      </w:tr>
      <w:tr w:rsidR="004519A3" w:rsidRPr="004519A3" w14:paraId="4AA78F74" w14:textId="77777777" w:rsidTr="00892111">
        <w:trPr>
          <w:trHeight w:val="333"/>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3D6CBEA1"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c>
          <w:tcPr>
            <w:tcW w:w="2784" w:type="dxa"/>
            <w:tcBorders>
              <w:top w:val="nil"/>
              <w:left w:val="nil"/>
              <w:bottom w:val="single" w:sz="4" w:space="0" w:color="auto"/>
              <w:right w:val="single" w:sz="4" w:space="0" w:color="auto"/>
            </w:tcBorders>
            <w:shd w:val="clear" w:color="000000" w:fill="FFFFFF"/>
            <w:vAlign w:val="center"/>
            <w:hideMark/>
          </w:tcPr>
          <w:p w14:paraId="0FD9FB3C"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综合布线系统</w:t>
            </w:r>
          </w:p>
        </w:tc>
        <w:tc>
          <w:tcPr>
            <w:tcW w:w="4887" w:type="dxa"/>
            <w:tcBorders>
              <w:top w:val="nil"/>
              <w:left w:val="nil"/>
              <w:bottom w:val="single" w:sz="4" w:space="0" w:color="auto"/>
              <w:right w:val="single" w:sz="4" w:space="0" w:color="auto"/>
            </w:tcBorders>
            <w:shd w:val="clear" w:color="000000" w:fill="FFFFFF"/>
            <w:vAlign w:val="center"/>
            <w:hideMark/>
          </w:tcPr>
          <w:p w14:paraId="3887F0FB"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c>
          <w:tcPr>
            <w:tcW w:w="681" w:type="dxa"/>
            <w:tcBorders>
              <w:top w:val="nil"/>
              <w:left w:val="nil"/>
              <w:bottom w:val="single" w:sz="4" w:space="0" w:color="auto"/>
              <w:right w:val="single" w:sz="4" w:space="0" w:color="auto"/>
            </w:tcBorders>
            <w:shd w:val="clear" w:color="000000" w:fill="FFFFFF"/>
            <w:vAlign w:val="center"/>
            <w:hideMark/>
          </w:tcPr>
          <w:p w14:paraId="5234B243"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26F5AEDF" w14:textId="77777777" w:rsidTr="00892111">
        <w:trPr>
          <w:trHeight w:val="711"/>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19372A30"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1</w:t>
            </w:r>
          </w:p>
        </w:tc>
        <w:tc>
          <w:tcPr>
            <w:tcW w:w="2784" w:type="dxa"/>
            <w:tcBorders>
              <w:top w:val="nil"/>
              <w:left w:val="nil"/>
              <w:bottom w:val="single" w:sz="4" w:space="0" w:color="auto"/>
              <w:right w:val="single" w:sz="4" w:space="0" w:color="auto"/>
            </w:tcBorders>
            <w:shd w:val="clear" w:color="000000" w:fill="FFFFFF"/>
            <w:vAlign w:val="center"/>
            <w:hideMark/>
          </w:tcPr>
          <w:p w14:paraId="745A2D21"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双口面板</w:t>
            </w:r>
          </w:p>
        </w:tc>
        <w:tc>
          <w:tcPr>
            <w:tcW w:w="4887" w:type="dxa"/>
            <w:tcBorders>
              <w:top w:val="nil"/>
              <w:left w:val="nil"/>
              <w:bottom w:val="single" w:sz="4" w:space="0" w:color="auto"/>
              <w:right w:val="single" w:sz="4" w:space="0" w:color="auto"/>
            </w:tcBorders>
            <w:shd w:val="clear" w:color="000000" w:fill="FFFFFF"/>
            <w:vAlign w:val="center"/>
            <w:hideMark/>
          </w:tcPr>
          <w:p w14:paraId="428245F2"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1.名称：86×86型信息双口面板</w:t>
            </w:r>
            <w:r w:rsidRPr="004519A3">
              <w:rPr>
                <w:rFonts w:ascii="宋体" w:hAnsi="宋体" w:cs="Arial" w:hint="eastAsia"/>
                <w:color w:val="000000"/>
                <w:kern w:val="0"/>
                <w:sz w:val="18"/>
                <w:szCs w:val="18"/>
              </w:rPr>
              <w:br/>
              <w:t>2.提供标识窗口，提供标签保护；</w:t>
            </w:r>
            <w:r w:rsidRPr="004519A3">
              <w:rPr>
                <w:rFonts w:ascii="宋体" w:hAnsi="宋体" w:cs="Arial" w:hint="eastAsia"/>
                <w:color w:val="000000"/>
                <w:kern w:val="0"/>
                <w:sz w:val="18"/>
                <w:szCs w:val="18"/>
              </w:rPr>
              <w:br/>
            </w:r>
            <w:r w:rsidRPr="004519A3">
              <w:rPr>
                <w:rFonts w:ascii="宋体" w:hAnsi="宋体" w:cs="Arial" w:hint="eastAsia"/>
                <w:color w:val="000000"/>
                <w:kern w:val="0"/>
                <w:sz w:val="18"/>
                <w:szCs w:val="18"/>
              </w:rPr>
              <w:lastRenderedPageBreak/>
              <w:t>隐藏螺丝孔；</w:t>
            </w:r>
            <w:r w:rsidRPr="004519A3">
              <w:rPr>
                <w:rFonts w:ascii="宋体" w:hAnsi="宋体" w:cs="Arial" w:hint="eastAsia"/>
                <w:color w:val="000000"/>
                <w:kern w:val="0"/>
                <w:sz w:val="18"/>
                <w:szCs w:val="18"/>
              </w:rPr>
              <w:br/>
              <w:t>3.所有塑料材料符合UL94V0；</w:t>
            </w:r>
          </w:p>
        </w:tc>
        <w:tc>
          <w:tcPr>
            <w:tcW w:w="681" w:type="dxa"/>
            <w:tcBorders>
              <w:top w:val="nil"/>
              <w:left w:val="nil"/>
              <w:bottom w:val="single" w:sz="4" w:space="0" w:color="auto"/>
              <w:right w:val="single" w:sz="4" w:space="0" w:color="auto"/>
            </w:tcBorders>
            <w:shd w:val="clear" w:color="000000" w:fill="FFFFFF"/>
            <w:vAlign w:val="center"/>
            <w:hideMark/>
          </w:tcPr>
          <w:p w14:paraId="1AC2319A"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lastRenderedPageBreak/>
              <w:t xml:space="preserve">　</w:t>
            </w:r>
          </w:p>
        </w:tc>
      </w:tr>
      <w:tr w:rsidR="004519A3" w:rsidRPr="004519A3" w14:paraId="6A1FEEF6" w14:textId="77777777" w:rsidTr="00892111">
        <w:trPr>
          <w:trHeight w:val="1600"/>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3A427741"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2</w:t>
            </w:r>
          </w:p>
        </w:tc>
        <w:tc>
          <w:tcPr>
            <w:tcW w:w="2784" w:type="dxa"/>
            <w:tcBorders>
              <w:top w:val="nil"/>
              <w:left w:val="nil"/>
              <w:bottom w:val="single" w:sz="4" w:space="0" w:color="auto"/>
              <w:right w:val="single" w:sz="4" w:space="0" w:color="auto"/>
            </w:tcBorders>
            <w:shd w:val="clear" w:color="000000" w:fill="FFFFFF"/>
            <w:vAlign w:val="center"/>
            <w:hideMark/>
          </w:tcPr>
          <w:p w14:paraId="22E5D514"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六类非屏蔽模块</w:t>
            </w:r>
          </w:p>
        </w:tc>
        <w:tc>
          <w:tcPr>
            <w:tcW w:w="4887" w:type="dxa"/>
            <w:tcBorders>
              <w:top w:val="nil"/>
              <w:left w:val="nil"/>
              <w:bottom w:val="single" w:sz="4" w:space="0" w:color="auto"/>
              <w:right w:val="single" w:sz="4" w:space="0" w:color="auto"/>
            </w:tcBorders>
            <w:shd w:val="clear" w:color="000000" w:fill="FFFFFF"/>
            <w:vAlign w:val="center"/>
            <w:hideMark/>
          </w:tcPr>
          <w:p w14:paraId="662C1949"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符合ISO/IEC 11801以及TIA/EIA 568-C.2中对Class E/Cat6的规</w:t>
            </w:r>
            <w:r w:rsidRPr="004519A3">
              <w:rPr>
                <w:rFonts w:ascii="宋体" w:hAnsi="宋体" w:cs="Arial" w:hint="eastAsia"/>
                <w:color w:val="000000"/>
                <w:kern w:val="0"/>
                <w:sz w:val="18"/>
                <w:szCs w:val="18"/>
              </w:rPr>
              <w:br/>
              <w:t xml:space="preserve">定。带宽支持到250MHz。 </w:t>
            </w:r>
            <w:r w:rsidRPr="004519A3">
              <w:rPr>
                <w:rFonts w:ascii="宋体" w:hAnsi="宋体" w:cs="Arial" w:hint="eastAsia"/>
                <w:color w:val="000000"/>
                <w:kern w:val="0"/>
                <w:sz w:val="18"/>
                <w:szCs w:val="18"/>
              </w:rPr>
              <w:br/>
              <w:t>可端接22~24AWG的线缆</w:t>
            </w:r>
            <w:r w:rsidRPr="004519A3">
              <w:rPr>
                <w:rFonts w:ascii="宋体" w:hAnsi="宋体" w:cs="Arial" w:hint="eastAsia"/>
                <w:color w:val="000000"/>
                <w:kern w:val="0"/>
                <w:sz w:val="18"/>
                <w:szCs w:val="18"/>
              </w:rPr>
              <w:br/>
              <w:t>UL认证</w:t>
            </w:r>
            <w:r w:rsidRPr="004519A3">
              <w:rPr>
                <w:rFonts w:ascii="宋体" w:hAnsi="宋体" w:cs="Arial" w:hint="eastAsia"/>
                <w:color w:val="000000"/>
                <w:kern w:val="0"/>
                <w:sz w:val="18"/>
                <w:szCs w:val="18"/>
              </w:rPr>
              <w:br/>
              <w:t>可提供彩色型号</w:t>
            </w:r>
            <w:r w:rsidRPr="004519A3">
              <w:rPr>
                <w:rFonts w:ascii="宋体" w:hAnsi="宋体" w:cs="Arial" w:hint="eastAsia"/>
                <w:color w:val="000000"/>
                <w:kern w:val="0"/>
                <w:sz w:val="18"/>
                <w:szCs w:val="18"/>
              </w:rPr>
              <w:br/>
              <w:t>支持重复端接</w:t>
            </w:r>
            <w:r w:rsidRPr="004519A3">
              <w:rPr>
                <w:rFonts w:ascii="宋体" w:hAnsi="宋体" w:cs="Arial" w:hint="eastAsia"/>
                <w:color w:val="000000"/>
                <w:kern w:val="0"/>
                <w:sz w:val="18"/>
                <w:szCs w:val="18"/>
              </w:rPr>
              <w:br/>
              <w:t>模块上具有标示码提供追溯查询</w:t>
            </w:r>
          </w:p>
        </w:tc>
        <w:tc>
          <w:tcPr>
            <w:tcW w:w="681" w:type="dxa"/>
            <w:tcBorders>
              <w:top w:val="nil"/>
              <w:left w:val="nil"/>
              <w:bottom w:val="single" w:sz="4" w:space="0" w:color="auto"/>
              <w:right w:val="single" w:sz="4" w:space="0" w:color="auto"/>
            </w:tcBorders>
            <w:shd w:val="clear" w:color="000000" w:fill="FFFFFF"/>
            <w:vAlign w:val="center"/>
            <w:hideMark/>
          </w:tcPr>
          <w:p w14:paraId="44D2E820"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552D6A4D" w14:textId="77777777" w:rsidTr="00892111">
        <w:trPr>
          <w:trHeight w:val="533"/>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661F3D50"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5</w:t>
            </w:r>
          </w:p>
        </w:tc>
        <w:tc>
          <w:tcPr>
            <w:tcW w:w="2784" w:type="dxa"/>
            <w:tcBorders>
              <w:top w:val="nil"/>
              <w:left w:val="nil"/>
              <w:bottom w:val="single" w:sz="4" w:space="0" w:color="auto"/>
              <w:right w:val="single" w:sz="4" w:space="0" w:color="auto"/>
            </w:tcBorders>
            <w:shd w:val="clear" w:color="000000" w:fill="FFFFFF"/>
            <w:vAlign w:val="center"/>
            <w:hideMark/>
          </w:tcPr>
          <w:p w14:paraId="5780201F"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多媒体箱</w:t>
            </w:r>
          </w:p>
        </w:tc>
        <w:tc>
          <w:tcPr>
            <w:tcW w:w="4887" w:type="dxa"/>
            <w:tcBorders>
              <w:top w:val="nil"/>
              <w:left w:val="nil"/>
              <w:bottom w:val="single" w:sz="4" w:space="0" w:color="auto"/>
              <w:right w:val="single" w:sz="4" w:space="0" w:color="auto"/>
            </w:tcBorders>
            <w:shd w:val="clear" w:color="000000" w:fill="FFFFFF"/>
            <w:vAlign w:val="center"/>
            <w:hideMark/>
          </w:tcPr>
          <w:p w14:paraId="695D1AFA"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定制，含电源，面板采用塑料材质，尺寸380*350*300</w:t>
            </w:r>
          </w:p>
        </w:tc>
        <w:tc>
          <w:tcPr>
            <w:tcW w:w="681" w:type="dxa"/>
            <w:tcBorders>
              <w:top w:val="nil"/>
              <w:left w:val="nil"/>
              <w:bottom w:val="single" w:sz="4" w:space="0" w:color="auto"/>
              <w:right w:val="single" w:sz="4" w:space="0" w:color="auto"/>
            </w:tcBorders>
            <w:shd w:val="clear" w:color="000000" w:fill="FFFFFF"/>
            <w:vAlign w:val="center"/>
            <w:hideMark/>
          </w:tcPr>
          <w:p w14:paraId="33E0E13B"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51CE99EB" w14:textId="77777777" w:rsidTr="00892111">
        <w:trPr>
          <w:trHeight w:val="1144"/>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4A53EBF5"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6</w:t>
            </w:r>
          </w:p>
        </w:tc>
        <w:tc>
          <w:tcPr>
            <w:tcW w:w="2784" w:type="dxa"/>
            <w:tcBorders>
              <w:top w:val="nil"/>
              <w:left w:val="nil"/>
              <w:bottom w:val="single" w:sz="4" w:space="0" w:color="auto"/>
              <w:right w:val="single" w:sz="4" w:space="0" w:color="auto"/>
            </w:tcBorders>
            <w:shd w:val="clear" w:color="000000" w:fill="FFFFFF"/>
            <w:vAlign w:val="center"/>
            <w:hideMark/>
          </w:tcPr>
          <w:p w14:paraId="108FE3A2"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六类非屏蔽双绞线</w:t>
            </w:r>
          </w:p>
        </w:tc>
        <w:tc>
          <w:tcPr>
            <w:tcW w:w="4887" w:type="dxa"/>
            <w:tcBorders>
              <w:top w:val="nil"/>
              <w:left w:val="nil"/>
              <w:bottom w:val="single" w:sz="4" w:space="0" w:color="auto"/>
              <w:right w:val="single" w:sz="4" w:space="0" w:color="auto"/>
            </w:tcBorders>
            <w:shd w:val="clear" w:color="000000" w:fill="FFFFFF"/>
            <w:vAlign w:val="center"/>
            <w:hideMark/>
          </w:tcPr>
          <w:p w14:paraId="7B1C7838"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1.满足并超越千兆以太网对Cat6线缆的性能要求，测试带宽达到250MHz</w:t>
            </w:r>
            <w:r w:rsidRPr="004519A3">
              <w:rPr>
                <w:rFonts w:ascii="宋体" w:hAnsi="宋体" w:cs="Arial" w:hint="eastAsia"/>
                <w:color w:val="000000"/>
                <w:kern w:val="0"/>
                <w:sz w:val="18"/>
                <w:szCs w:val="18"/>
              </w:rPr>
              <w:br/>
              <w:t>2.中心采用C3十字骨架，减少重压和扭绞带来的破坏</w:t>
            </w:r>
            <w:r w:rsidRPr="004519A3">
              <w:rPr>
                <w:rFonts w:ascii="宋体" w:hAnsi="宋体" w:cs="Arial" w:hint="eastAsia"/>
                <w:color w:val="000000"/>
                <w:kern w:val="0"/>
                <w:sz w:val="18"/>
                <w:szCs w:val="18"/>
              </w:rPr>
              <w:br/>
              <w:t>3.线规：23AWG  4.外径：6.1mm</w:t>
            </w:r>
            <w:r w:rsidRPr="004519A3">
              <w:rPr>
                <w:rFonts w:ascii="宋体" w:hAnsi="宋体" w:cs="Arial" w:hint="eastAsia"/>
                <w:color w:val="000000"/>
                <w:kern w:val="0"/>
                <w:sz w:val="18"/>
                <w:szCs w:val="18"/>
              </w:rPr>
              <w:br/>
              <w:t>4.满足性能：阻燃性能IEC60332-1；低烟性能IEC61034-6；无卤性能IEC60754-1&amp;2</w:t>
            </w:r>
          </w:p>
        </w:tc>
        <w:tc>
          <w:tcPr>
            <w:tcW w:w="681" w:type="dxa"/>
            <w:tcBorders>
              <w:top w:val="nil"/>
              <w:left w:val="nil"/>
              <w:bottom w:val="single" w:sz="4" w:space="0" w:color="auto"/>
              <w:right w:val="single" w:sz="4" w:space="0" w:color="auto"/>
            </w:tcBorders>
            <w:shd w:val="clear" w:color="000000" w:fill="FFFFFF"/>
            <w:vAlign w:val="center"/>
            <w:hideMark/>
          </w:tcPr>
          <w:p w14:paraId="0E3CE94B"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50F379ED" w14:textId="77777777" w:rsidTr="00892111">
        <w:trPr>
          <w:trHeight w:val="1255"/>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7DF3A4A2"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7</w:t>
            </w:r>
          </w:p>
        </w:tc>
        <w:tc>
          <w:tcPr>
            <w:tcW w:w="2784" w:type="dxa"/>
            <w:tcBorders>
              <w:top w:val="nil"/>
              <w:left w:val="nil"/>
              <w:bottom w:val="single" w:sz="4" w:space="0" w:color="auto"/>
              <w:right w:val="single" w:sz="4" w:space="0" w:color="auto"/>
            </w:tcBorders>
            <w:shd w:val="clear" w:color="000000" w:fill="FFFFFF"/>
            <w:vAlign w:val="center"/>
            <w:hideMark/>
          </w:tcPr>
          <w:p w14:paraId="06FFDA02"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四芯低烟无卤单模光缆</w:t>
            </w:r>
          </w:p>
        </w:tc>
        <w:tc>
          <w:tcPr>
            <w:tcW w:w="4887" w:type="dxa"/>
            <w:tcBorders>
              <w:top w:val="nil"/>
              <w:left w:val="nil"/>
              <w:bottom w:val="single" w:sz="4" w:space="0" w:color="auto"/>
              <w:right w:val="single" w:sz="4" w:space="0" w:color="auto"/>
            </w:tcBorders>
            <w:shd w:val="clear" w:color="000000" w:fill="FFFFFF"/>
            <w:vAlign w:val="center"/>
            <w:hideMark/>
          </w:tcPr>
          <w:p w14:paraId="205B3BA5"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规格：4芯9\125um室内单模光缆</w:t>
            </w:r>
            <w:r w:rsidRPr="004519A3">
              <w:rPr>
                <w:rFonts w:ascii="宋体" w:hAnsi="宋体" w:cs="Arial" w:hint="eastAsia"/>
                <w:color w:val="000000"/>
                <w:kern w:val="0"/>
                <w:sz w:val="18"/>
                <w:szCs w:val="18"/>
              </w:rPr>
              <w:br/>
              <w:t>标准：符合Bellcore GR-409-CORE和ANSI/TIA/EIA-568标准，符合UL认证CM防火等级；</w:t>
            </w:r>
            <w:r w:rsidRPr="004519A3">
              <w:rPr>
                <w:rFonts w:ascii="宋体" w:hAnsi="宋体" w:cs="Arial" w:hint="eastAsia"/>
                <w:color w:val="000000"/>
                <w:kern w:val="0"/>
                <w:sz w:val="18"/>
                <w:szCs w:val="18"/>
              </w:rPr>
              <w:br/>
              <w:t>性能：支持10G以太网，衰减1310nm≤0.36dB/km、1550nm≤0.22dB/km；</w:t>
            </w:r>
            <w:r w:rsidRPr="004519A3">
              <w:rPr>
                <w:rFonts w:ascii="宋体" w:hAnsi="宋体" w:cs="Arial" w:hint="eastAsia"/>
                <w:color w:val="000000"/>
                <w:kern w:val="0"/>
                <w:sz w:val="18"/>
                <w:szCs w:val="18"/>
              </w:rPr>
              <w:br/>
              <w:t>材料：内置标准多股抗拉力芳纶，每芯带有不同颜色(PVC)护套，外护套阻燃(PVC)聚氯乙烯；</w:t>
            </w:r>
          </w:p>
        </w:tc>
        <w:tc>
          <w:tcPr>
            <w:tcW w:w="681" w:type="dxa"/>
            <w:tcBorders>
              <w:top w:val="nil"/>
              <w:left w:val="nil"/>
              <w:bottom w:val="single" w:sz="4" w:space="0" w:color="auto"/>
              <w:right w:val="single" w:sz="4" w:space="0" w:color="auto"/>
            </w:tcBorders>
            <w:shd w:val="clear" w:color="000000" w:fill="FFFFFF"/>
            <w:vAlign w:val="center"/>
            <w:hideMark/>
          </w:tcPr>
          <w:p w14:paraId="670BF644"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05A073FD" w14:textId="77777777" w:rsidTr="00892111">
        <w:trPr>
          <w:trHeight w:val="1066"/>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2799502B"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8</w:t>
            </w:r>
          </w:p>
        </w:tc>
        <w:tc>
          <w:tcPr>
            <w:tcW w:w="2784" w:type="dxa"/>
            <w:tcBorders>
              <w:top w:val="nil"/>
              <w:left w:val="nil"/>
              <w:bottom w:val="single" w:sz="4" w:space="0" w:color="auto"/>
              <w:right w:val="single" w:sz="4" w:space="0" w:color="auto"/>
            </w:tcBorders>
            <w:shd w:val="clear" w:color="000000" w:fill="FFFFFF"/>
            <w:vAlign w:val="center"/>
            <w:hideMark/>
          </w:tcPr>
          <w:p w14:paraId="3FA537A5"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六类24口非屏蔽配线架（含模块）</w:t>
            </w:r>
          </w:p>
        </w:tc>
        <w:tc>
          <w:tcPr>
            <w:tcW w:w="4887" w:type="dxa"/>
            <w:tcBorders>
              <w:top w:val="nil"/>
              <w:left w:val="nil"/>
              <w:bottom w:val="single" w:sz="4" w:space="0" w:color="auto"/>
              <w:right w:val="single" w:sz="4" w:space="0" w:color="auto"/>
            </w:tcBorders>
            <w:shd w:val="clear" w:color="000000" w:fill="FFFFFF"/>
            <w:vAlign w:val="center"/>
            <w:hideMark/>
          </w:tcPr>
          <w:p w14:paraId="40548D5B"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模块式配线架</w:t>
            </w:r>
            <w:r w:rsidRPr="004519A3">
              <w:rPr>
                <w:rFonts w:ascii="宋体" w:hAnsi="宋体" w:cs="Arial" w:hint="eastAsia"/>
                <w:color w:val="000000"/>
                <w:kern w:val="0"/>
                <w:sz w:val="18"/>
                <w:szCs w:val="18"/>
              </w:rPr>
              <w:br/>
              <w:t>前端自带线缆端口标识系统，便于安装完后的系统维护</w:t>
            </w:r>
            <w:r w:rsidRPr="004519A3">
              <w:rPr>
                <w:rFonts w:ascii="宋体" w:hAnsi="宋体" w:cs="Arial" w:hint="eastAsia"/>
                <w:color w:val="000000"/>
                <w:kern w:val="0"/>
                <w:sz w:val="18"/>
                <w:szCs w:val="18"/>
              </w:rPr>
              <w:br/>
              <w:t>配合跳线导线架的使用，方便跳线有序管理</w:t>
            </w:r>
            <w:r w:rsidRPr="004519A3">
              <w:rPr>
                <w:rFonts w:ascii="宋体" w:hAnsi="宋体" w:cs="Arial" w:hint="eastAsia"/>
                <w:color w:val="000000"/>
                <w:kern w:val="0"/>
                <w:sz w:val="18"/>
                <w:szCs w:val="18"/>
              </w:rPr>
              <w:br/>
              <w:t>颜色编码：T568A和T568B</w:t>
            </w:r>
            <w:r w:rsidRPr="004519A3">
              <w:rPr>
                <w:rFonts w:ascii="宋体" w:hAnsi="宋体" w:cs="Arial" w:hint="eastAsia"/>
                <w:color w:val="000000"/>
                <w:kern w:val="0"/>
                <w:sz w:val="18"/>
                <w:szCs w:val="18"/>
              </w:rPr>
              <w:br/>
              <w:t>采用DC端接方式，可支持110和LSA+ 压接工具</w:t>
            </w:r>
            <w:r w:rsidRPr="004519A3">
              <w:rPr>
                <w:rFonts w:ascii="宋体" w:hAnsi="宋体" w:cs="Arial" w:hint="eastAsia"/>
                <w:color w:val="000000"/>
                <w:kern w:val="0"/>
                <w:sz w:val="18"/>
                <w:szCs w:val="18"/>
              </w:rPr>
              <w:br/>
              <w:t>可端接22，23，24AWG电缆</w:t>
            </w:r>
          </w:p>
        </w:tc>
        <w:tc>
          <w:tcPr>
            <w:tcW w:w="681" w:type="dxa"/>
            <w:tcBorders>
              <w:top w:val="nil"/>
              <w:left w:val="nil"/>
              <w:bottom w:val="single" w:sz="4" w:space="0" w:color="auto"/>
              <w:right w:val="single" w:sz="4" w:space="0" w:color="auto"/>
            </w:tcBorders>
            <w:shd w:val="clear" w:color="000000" w:fill="FFFFFF"/>
            <w:vAlign w:val="center"/>
            <w:hideMark/>
          </w:tcPr>
          <w:p w14:paraId="06BFC2CA"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12C5C66D" w14:textId="77777777" w:rsidTr="00892111">
        <w:trPr>
          <w:trHeight w:val="1322"/>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778E51A7"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9</w:t>
            </w:r>
          </w:p>
        </w:tc>
        <w:tc>
          <w:tcPr>
            <w:tcW w:w="2784" w:type="dxa"/>
            <w:tcBorders>
              <w:top w:val="nil"/>
              <w:left w:val="nil"/>
              <w:bottom w:val="single" w:sz="4" w:space="0" w:color="auto"/>
              <w:right w:val="single" w:sz="4" w:space="0" w:color="auto"/>
            </w:tcBorders>
            <w:shd w:val="clear" w:color="000000" w:fill="FFFFFF"/>
            <w:vAlign w:val="center"/>
            <w:hideMark/>
          </w:tcPr>
          <w:p w14:paraId="29DF5BF8"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100对110型配线架，含线卡</w:t>
            </w:r>
          </w:p>
        </w:tc>
        <w:tc>
          <w:tcPr>
            <w:tcW w:w="4887" w:type="dxa"/>
            <w:tcBorders>
              <w:top w:val="nil"/>
              <w:left w:val="nil"/>
              <w:bottom w:val="single" w:sz="4" w:space="0" w:color="auto"/>
              <w:right w:val="single" w:sz="4" w:space="0" w:color="auto"/>
            </w:tcBorders>
            <w:shd w:val="clear" w:color="auto" w:fill="auto"/>
            <w:vAlign w:val="center"/>
            <w:hideMark/>
          </w:tcPr>
          <w:p w14:paraId="78D80CEF"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1.满足TIA/EIA 568C/ISO11801中 Cat.5e/Class D 的系统传输标准。可安装在标准19? 机柜内。</w:t>
            </w:r>
            <w:r w:rsidRPr="004519A3">
              <w:rPr>
                <w:rFonts w:ascii="宋体" w:hAnsi="宋体" w:cs="Arial" w:hint="eastAsia"/>
                <w:color w:val="000000"/>
                <w:kern w:val="0"/>
                <w:sz w:val="18"/>
                <w:szCs w:val="18"/>
              </w:rPr>
              <w:br/>
              <w:t>2.前端平坦凹型接线夹子及内置线对分离；</w:t>
            </w:r>
            <w:r w:rsidRPr="004519A3">
              <w:rPr>
                <w:rFonts w:ascii="宋体" w:hAnsi="宋体" w:cs="Arial" w:hint="eastAsia"/>
                <w:color w:val="000000"/>
                <w:kern w:val="0"/>
                <w:sz w:val="18"/>
                <w:szCs w:val="18"/>
              </w:rPr>
              <w:br/>
              <w:t>3.夹子适用于22、24 及26 AWG（0.64，0.5 及0.4mm）线缆；</w:t>
            </w:r>
            <w:r w:rsidRPr="004519A3">
              <w:rPr>
                <w:rFonts w:ascii="宋体" w:hAnsi="宋体" w:cs="Arial" w:hint="eastAsia"/>
                <w:color w:val="000000"/>
                <w:kern w:val="0"/>
                <w:sz w:val="18"/>
                <w:szCs w:val="18"/>
              </w:rPr>
              <w:br/>
              <w:t>4.耐用性: 250 次插拔；</w:t>
            </w:r>
            <w:r w:rsidRPr="004519A3">
              <w:rPr>
                <w:rFonts w:ascii="宋体" w:hAnsi="宋体" w:cs="Arial" w:hint="eastAsia"/>
                <w:color w:val="000000"/>
                <w:kern w:val="0"/>
                <w:sz w:val="18"/>
                <w:szCs w:val="18"/>
              </w:rPr>
              <w:br/>
              <w:t>5.触点镀银，接触良好，采用阻燃级材料，坚固，易于安装</w:t>
            </w:r>
          </w:p>
        </w:tc>
        <w:tc>
          <w:tcPr>
            <w:tcW w:w="681" w:type="dxa"/>
            <w:tcBorders>
              <w:top w:val="nil"/>
              <w:left w:val="nil"/>
              <w:bottom w:val="single" w:sz="4" w:space="0" w:color="auto"/>
              <w:right w:val="single" w:sz="4" w:space="0" w:color="auto"/>
            </w:tcBorders>
            <w:shd w:val="clear" w:color="000000" w:fill="FFFFFF"/>
            <w:vAlign w:val="center"/>
            <w:hideMark/>
          </w:tcPr>
          <w:p w14:paraId="137536D8"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4BE7F7FA" w14:textId="77777777" w:rsidTr="00892111">
        <w:trPr>
          <w:trHeight w:val="800"/>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485A01CA"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10</w:t>
            </w:r>
          </w:p>
        </w:tc>
        <w:tc>
          <w:tcPr>
            <w:tcW w:w="2784" w:type="dxa"/>
            <w:tcBorders>
              <w:top w:val="nil"/>
              <w:left w:val="nil"/>
              <w:bottom w:val="single" w:sz="4" w:space="0" w:color="auto"/>
              <w:right w:val="single" w:sz="4" w:space="0" w:color="auto"/>
            </w:tcBorders>
            <w:shd w:val="clear" w:color="000000" w:fill="FFFFFF"/>
            <w:vAlign w:val="center"/>
            <w:hideMark/>
          </w:tcPr>
          <w:p w14:paraId="40037315"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理线器</w:t>
            </w:r>
          </w:p>
        </w:tc>
        <w:tc>
          <w:tcPr>
            <w:tcW w:w="4887" w:type="dxa"/>
            <w:tcBorders>
              <w:top w:val="nil"/>
              <w:left w:val="nil"/>
              <w:bottom w:val="single" w:sz="4" w:space="0" w:color="auto"/>
              <w:right w:val="single" w:sz="4" w:space="0" w:color="auto"/>
            </w:tcBorders>
            <w:shd w:val="clear" w:color="000000" w:fill="FFFFFF"/>
            <w:vAlign w:val="center"/>
            <w:hideMark/>
          </w:tcPr>
          <w:p w14:paraId="5F62B828"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单面槽理线架按19英寸机架标准设计，适用于配线架及设备跳线的水平和垂直方向的线缆管理；</w:t>
            </w:r>
            <w:r w:rsidRPr="004519A3">
              <w:rPr>
                <w:rFonts w:ascii="宋体" w:hAnsi="宋体" w:cs="Arial" w:hint="eastAsia"/>
                <w:color w:val="000000"/>
                <w:kern w:val="0"/>
                <w:sz w:val="18"/>
                <w:szCs w:val="18"/>
              </w:rPr>
              <w:br/>
              <w:t>设计简洁、对于各种线缆提供灵活、有效和安全的管理，使布线系统整洁美观</w:t>
            </w:r>
          </w:p>
        </w:tc>
        <w:tc>
          <w:tcPr>
            <w:tcW w:w="681" w:type="dxa"/>
            <w:tcBorders>
              <w:top w:val="nil"/>
              <w:left w:val="nil"/>
              <w:bottom w:val="single" w:sz="4" w:space="0" w:color="auto"/>
              <w:right w:val="single" w:sz="4" w:space="0" w:color="auto"/>
            </w:tcBorders>
            <w:shd w:val="clear" w:color="000000" w:fill="FFFFFF"/>
            <w:vAlign w:val="center"/>
            <w:hideMark/>
          </w:tcPr>
          <w:p w14:paraId="693FB3F7"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1B9778F0" w14:textId="77777777" w:rsidTr="00892111">
        <w:trPr>
          <w:trHeight w:val="355"/>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1D210538"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11</w:t>
            </w:r>
          </w:p>
        </w:tc>
        <w:tc>
          <w:tcPr>
            <w:tcW w:w="2784" w:type="dxa"/>
            <w:tcBorders>
              <w:top w:val="nil"/>
              <w:left w:val="nil"/>
              <w:bottom w:val="single" w:sz="4" w:space="0" w:color="auto"/>
              <w:right w:val="single" w:sz="4" w:space="0" w:color="auto"/>
            </w:tcBorders>
            <w:shd w:val="clear" w:color="000000" w:fill="FFFFFF"/>
            <w:vAlign w:val="center"/>
            <w:hideMark/>
          </w:tcPr>
          <w:p w14:paraId="16D1EF31"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六类非屏蔽跳线 2m</w:t>
            </w:r>
          </w:p>
        </w:tc>
        <w:tc>
          <w:tcPr>
            <w:tcW w:w="4887" w:type="dxa"/>
            <w:tcBorders>
              <w:top w:val="nil"/>
              <w:left w:val="nil"/>
              <w:bottom w:val="single" w:sz="4" w:space="0" w:color="auto"/>
              <w:right w:val="single" w:sz="4" w:space="0" w:color="auto"/>
            </w:tcBorders>
            <w:shd w:val="clear" w:color="auto" w:fill="auto"/>
            <w:vAlign w:val="center"/>
            <w:hideMark/>
          </w:tcPr>
          <w:p w14:paraId="0ED1E6F9"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2米，插拔次数高于 1000 次</w:t>
            </w:r>
            <w:r w:rsidRPr="004519A3">
              <w:rPr>
                <w:rFonts w:ascii="宋体" w:hAnsi="宋体" w:cs="Arial" w:hint="eastAsia"/>
                <w:color w:val="000000"/>
                <w:kern w:val="0"/>
                <w:sz w:val="18"/>
                <w:szCs w:val="18"/>
              </w:rPr>
              <w:br/>
              <w:t>外皮：PVC</w:t>
            </w:r>
          </w:p>
        </w:tc>
        <w:tc>
          <w:tcPr>
            <w:tcW w:w="681" w:type="dxa"/>
            <w:tcBorders>
              <w:top w:val="nil"/>
              <w:left w:val="nil"/>
              <w:bottom w:val="single" w:sz="4" w:space="0" w:color="auto"/>
              <w:right w:val="single" w:sz="4" w:space="0" w:color="auto"/>
            </w:tcBorders>
            <w:shd w:val="clear" w:color="000000" w:fill="FFFFFF"/>
            <w:vAlign w:val="center"/>
            <w:hideMark/>
          </w:tcPr>
          <w:p w14:paraId="25968C77"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5A59AD4F" w14:textId="77777777" w:rsidTr="00892111">
        <w:trPr>
          <w:trHeight w:val="1600"/>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1D076283"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12</w:t>
            </w:r>
          </w:p>
        </w:tc>
        <w:tc>
          <w:tcPr>
            <w:tcW w:w="2784" w:type="dxa"/>
            <w:tcBorders>
              <w:top w:val="nil"/>
              <w:left w:val="nil"/>
              <w:bottom w:val="single" w:sz="4" w:space="0" w:color="auto"/>
              <w:right w:val="single" w:sz="4" w:space="0" w:color="auto"/>
            </w:tcBorders>
            <w:shd w:val="clear" w:color="000000" w:fill="FFFFFF"/>
            <w:vAlign w:val="center"/>
            <w:hideMark/>
          </w:tcPr>
          <w:p w14:paraId="3F5AEE77"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两对RJ45-110语音跳线 2m</w:t>
            </w:r>
          </w:p>
        </w:tc>
        <w:tc>
          <w:tcPr>
            <w:tcW w:w="4887" w:type="dxa"/>
            <w:tcBorders>
              <w:top w:val="nil"/>
              <w:left w:val="nil"/>
              <w:bottom w:val="single" w:sz="4" w:space="0" w:color="auto"/>
              <w:right w:val="single" w:sz="4" w:space="0" w:color="auto"/>
            </w:tcBorders>
            <w:shd w:val="clear" w:color="auto" w:fill="auto"/>
            <w:vAlign w:val="center"/>
            <w:hideMark/>
          </w:tcPr>
          <w:p w14:paraId="1E7B31E2"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1:符合标准：ISO/IEC 11801:2008；YD/T 926.3-2009；TIA /EIA- 568-C.2</w:t>
            </w:r>
            <w:r w:rsidRPr="004519A3">
              <w:rPr>
                <w:rFonts w:ascii="宋体" w:hAnsi="宋体" w:cs="Arial" w:hint="eastAsia"/>
                <w:color w:val="000000"/>
                <w:kern w:val="0"/>
                <w:sz w:val="18"/>
                <w:szCs w:val="18"/>
              </w:rPr>
              <w:br/>
              <w:t>2.跳线长度：2M</w:t>
            </w:r>
            <w:r w:rsidRPr="004519A3">
              <w:rPr>
                <w:rFonts w:ascii="宋体" w:hAnsi="宋体" w:cs="Arial" w:hint="eastAsia"/>
                <w:color w:val="000000"/>
                <w:kern w:val="0"/>
                <w:sz w:val="18"/>
                <w:szCs w:val="18"/>
              </w:rPr>
              <w:br/>
              <w:t>3.导体材料：无氧圆铜(纯度99.99%),</w:t>
            </w:r>
            <w:r w:rsidRPr="004519A3">
              <w:rPr>
                <w:rFonts w:ascii="宋体" w:hAnsi="宋体" w:cs="Arial" w:hint="eastAsia"/>
                <w:color w:val="000000"/>
                <w:kern w:val="0"/>
                <w:sz w:val="18"/>
                <w:szCs w:val="18"/>
              </w:rPr>
              <w:br/>
              <w:t xml:space="preserve">屏蔽方式: U/UTP </w:t>
            </w:r>
            <w:r w:rsidRPr="004519A3">
              <w:rPr>
                <w:rFonts w:ascii="宋体" w:hAnsi="宋体" w:cs="Arial" w:hint="eastAsia"/>
                <w:color w:val="000000"/>
                <w:kern w:val="0"/>
                <w:sz w:val="18"/>
                <w:szCs w:val="18"/>
              </w:rPr>
              <w:br/>
              <w:t>RJ45接口: 8P8C</w:t>
            </w:r>
            <w:r w:rsidRPr="004519A3">
              <w:rPr>
                <w:rFonts w:ascii="宋体" w:hAnsi="宋体" w:cs="Arial" w:hint="eastAsia"/>
                <w:color w:val="000000"/>
                <w:kern w:val="0"/>
                <w:sz w:val="18"/>
                <w:szCs w:val="18"/>
              </w:rPr>
              <w:br/>
              <w:t>RJ45簧片材料：磷青铜表面镀金</w:t>
            </w:r>
            <w:r w:rsidRPr="004519A3">
              <w:rPr>
                <w:rFonts w:ascii="宋体" w:hAnsi="宋体" w:cs="Arial" w:hint="eastAsia"/>
                <w:color w:val="000000"/>
                <w:kern w:val="0"/>
                <w:sz w:val="18"/>
                <w:szCs w:val="18"/>
              </w:rPr>
              <w:br/>
              <w:t>导体线规：24AWG</w:t>
            </w:r>
            <w:r w:rsidRPr="004519A3">
              <w:rPr>
                <w:rFonts w:ascii="宋体" w:hAnsi="宋体" w:cs="Arial" w:hint="eastAsia"/>
                <w:color w:val="000000"/>
                <w:kern w:val="0"/>
                <w:sz w:val="18"/>
                <w:szCs w:val="18"/>
              </w:rPr>
              <w:br/>
              <w:t>RJ45接口 插拔次数≥1000次</w:t>
            </w:r>
          </w:p>
        </w:tc>
        <w:tc>
          <w:tcPr>
            <w:tcW w:w="681" w:type="dxa"/>
            <w:tcBorders>
              <w:top w:val="nil"/>
              <w:left w:val="nil"/>
              <w:bottom w:val="single" w:sz="4" w:space="0" w:color="auto"/>
              <w:right w:val="single" w:sz="4" w:space="0" w:color="auto"/>
            </w:tcBorders>
            <w:shd w:val="clear" w:color="000000" w:fill="FFFFFF"/>
            <w:vAlign w:val="center"/>
            <w:hideMark/>
          </w:tcPr>
          <w:p w14:paraId="77357F18"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68F347BB" w14:textId="77777777" w:rsidTr="00892111">
        <w:trPr>
          <w:trHeight w:val="333"/>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3D5A97A0"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c>
          <w:tcPr>
            <w:tcW w:w="2784" w:type="dxa"/>
            <w:tcBorders>
              <w:top w:val="nil"/>
              <w:left w:val="nil"/>
              <w:bottom w:val="single" w:sz="4" w:space="0" w:color="auto"/>
              <w:right w:val="single" w:sz="4" w:space="0" w:color="auto"/>
            </w:tcBorders>
            <w:shd w:val="clear" w:color="000000" w:fill="FFFFFF"/>
            <w:vAlign w:val="center"/>
            <w:hideMark/>
          </w:tcPr>
          <w:p w14:paraId="5777AC7E"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计算机网络系统</w:t>
            </w:r>
          </w:p>
        </w:tc>
        <w:tc>
          <w:tcPr>
            <w:tcW w:w="4887" w:type="dxa"/>
            <w:tcBorders>
              <w:top w:val="nil"/>
              <w:left w:val="nil"/>
              <w:bottom w:val="single" w:sz="4" w:space="0" w:color="auto"/>
              <w:right w:val="single" w:sz="4" w:space="0" w:color="auto"/>
            </w:tcBorders>
            <w:shd w:val="clear" w:color="000000" w:fill="FFFFFF"/>
            <w:vAlign w:val="center"/>
            <w:hideMark/>
          </w:tcPr>
          <w:p w14:paraId="25212FAC"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c>
          <w:tcPr>
            <w:tcW w:w="681" w:type="dxa"/>
            <w:tcBorders>
              <w:top w:val="nil"/>
              <w:left w:val="nil"/>
              <w:bottom w:val="single" w:sz="4" w:space="0" w:color="auto"/>
              <w:right w:val="single" w:sz="4" w:space="0" w:color="auto"/>
            </w:tcBorders>
            <w:shd w:val="clear" w:color="000000" w:fill="FFFFFF"/>
            <w:vAlign w:val="center"/>
            <w:hideMark/>
          </w:tcPr>
          <w:p w14:paraId="052EA16B"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04D59671" w14:textId="77777777" w:rsidTr="00892111">
        <w:trPr>
          <w:trHeight w:val="966"/>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5813C42C"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lastRenderedPageBreak/>
              <w:t>13</w:t>
            </w:r>
          </w:p>
        </w:tc>
        <w:tc>
          <w:tcPr>
            <w:tcW w:w="2784" w:type="dxa"/>
            <w:tcBorders>
              <w:top w:val="nil"/>
              <w:left w:val="nil"/>
              <w:bottom w:val="single" w:sz="4" w:space="0" w:color="auto"/>
              <w:right w:val="single" w:sz="4" w:space="0" w:color="auto"/>
            </w:tcBorders>
            <w:shd w:val="clear" w:color="000000" w:fill="FFFFFF"/>
            <w:vAlign w:val="center"/>
            <w:hideMark/>
          </w:tcPr>
          <w:p w14:paraId="0959B3C4"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室内无线AP</w:t>
            </w:r>
          </w:p>
        </w:tc>
        <w:tc>
          <w:tcPr>
            <w:tcW w:w="4887" w:type="dxa"/>
            <w:tcBorders>
              <w:top w:val="nil"/>
              <w:left w:val="nil"/>
              <w:bottom w:val="single" w:sz="4" w:space="0" w:color="auto"/>
              <w:right w:val="single" w:sz="4" w:space="0" w:color="auto"/>
            </w:tcBorders>
            <w:shd w:val="clear" w:color="000000" w:fill="FFFFFF"/>
            <w:vAlign w:val="center"/>
            <w:hideMark/>
          </w:tcPr>
          <w:p w14:paraId="51520945"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1、支持802.11be标准，采用双射频设计，整机空间流≥4条；</w:t>
            </w:r>
            <w:r w:rsidRPr="004519A3">
              <w:rPr>
                <w:rFonts w:ascii="宋体" w:hAnsi="宋体" w:cs="Arial" w:hint="eastAsia"/>
                <w:color w:val="000000"/>
                <w:kern w:val="0"/>
                <w:sz w:val="18"/>
                <w:szCs w:val="18"/>
              </w:rPr>
              <w:br/>
              <w:t>2、整机最大接入速率≥3.57Gbps；</w:t>
            </w:r>
            <w:r w:rsidRPr="004519A3">
              <w:rPr>
                <w:rFonts w:ascii="宋体" w:hAnsi="宋体" w:cs="Arial" w:hint="eastAsia"/>
                <w:color w:val="000000"/>
                <w:kern w:val="0"/>
                <w:sz w:val="18"/>
                <w:szCs w:val="18"/>
              </w:rPr>
              <w:br/>
              <w:t>3、2.5G以太网接口≥1个；2.5G光口≥1个；</w:t>
            </w:r>
            <w:r w:rsidRPr="004519A3">
              <w:rPr>
                <w:rFonts w:ascii="宋体" w:hAnsi="宋体" w:cs="Arial" w:hint="eastAsia"/>
                <w:color w:val="000000"/>
                <w:kern w:val="0"/>
                <w:sz w:val="18"/>
                <w:szCs w:val="18"/>
              </w:rPr>
              <w:br/>
              <w:t>4、内置蓝牙5.3；</w:t>
            </w:r>
          </w:p>
        </w:tc>
        <w:tc>
          <w:tcPr>
            <w:tcW w:w="681" w:type="dxa"/>
            <w:tcBorders>
              <w:top w:val="nil"/>
              <w:left w:val="nil"/>
              <w:bottom w:val="single" w:sz="4" w:space="0" w:color="auto"/>
              <w:right w:val="single" w:sz="4" w:space="0" w:color="auto"/>
            </w:tcBorders>
            <w:shd w:val="clear" w:color="000000" w:fill="FFFFFF"/>
            <w:vAlign w:val="center"/>
            <w:hideMark/>
          </w:tcPr>
          <w:p w14:paraId="533A7634"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5A300C85" w14:textId="77777777" w:rsidTr="00892111">
        <w:trPr>
          <w:trHeight w:val="1600"/>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10F90F99"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14</w:t>
            </w:r>
          </w:p>
        </w:tc>
        <w:tc>
          <w:tcPr>
            <w:tcW w:w="2784" w:type="dxa"/>
            <w:tcBorders>
              <w:top w:val="nil"/>
              <w:left w:val="nil"/>
              <w:bottom w:val="single" w:sz="4" w:space="0" w:color="auto"/>
              <w:right w:val="single" w:sz="4" w:space="0" w:color="auto"/>
            </w:tcBorders>
            <w:shd w:val="clear" w:color="000000" w:fill="FFFFFF"/>
            <w:vAlign w:val="center"/>
            <w:hideMark/>
          </w:tcPr>
          <w:p w14:paraId="3DD809F1"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8口千POE网络交换机</w:t>
            </w:r>
          </w:p>
        </w:tc>
        <w:tc>
          <w:tcPr>
            <w:tcW w:w="4887" w:type="dxa"/>
            <w:tcBorders>
              <w:top w:val="nil"/>
              <w:left w:val="nil"/>
              <w:bottom w:val="single" w:sz="4" w:space="0" w:color="auto"/>
              <w:right w:val="single" w:sz="4" w:space="0" w:color="auto"/>
            </w:tcBorders>
            <w:shd w:val="clear" w:color="auto" w:fill="auto"/>
            <w:hideMark/>
          </w:tcPr>
          <w:p w14:paraId="24024695"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1、交换容量≥432Gbps，包转发率≥120Mpps，官网有多个值均以官网小值为准；</w:t>
            </w:r>
            <w:r w:rsidRPr="004519A3">
              <w:rPr>
                <w:rFonts w:ascii="宋体" w:hAnsi="宋体" w:cs="Arial" w:hint="eastAsia"/>
                <w:color w:val="000000"/>
                <w:kern w:val="0"/>
                <w:sz w:val="18"/>
                <w:szCs w:val="18"/>
              </w:rPr>
              <w:br/>
              <w:t>2、固化10/100/1000M以太网电口≥8个，1G/2.5G/5G/10G自适应电口≥2个，1G/10G SFP+光接口≥2个;要求所投产品支持POE和POE+远程供电，POE供电功率为125W；</w:t>
            </w:r>
            <w:r w:rsidRPr="004519A3">
              <w:rPr>
                <w:rFonts w:ascii="宋体" w:hAnsi="宋体" w:cs="Arial" w:hint="eastAsia"/>
                <w:color w:val="000000"/>
                <w:kern w:val="0"/>
                <w:sz w:val="18"/>
                <w:szCs w:val="18"/>
              </w:rPr>
              <w:br/>
              <w:t>3、支持放入400mm*300mm*100mm的标准弱电箱中部署，保障室内环境的美观；</w:t>
            </w:r>
            <w:r w:rsidRPr="004519A3">
              <w:rPr>
                <w:rFonts w:ascii="宋体" w:hAnsi="宋体" w:cs="Arial" w:hint="eastAsia"/>
                <w:color w:val="000000"/>
                <w:kern w:val="0"/>
                <w:sz w:val="18"/>
                <w:szCs w:val="18"/>
              </w:rPr>
              <w:br/>
              <w:t>4、支持IPv4和IPv6的静态路由、RIP/RIPng、OSPFv2/OSPFv3等三层路由协议；</w:t>
            </w:r>
          </w:p>
        </w:tc>
        <w:tc>
          <w:tcPr>
            <w:tcW w:w="681" w:type="dxa"/>
            <w:tcBorders>
              <w:top w:val="nil"/>
              <w:left w:val="nil"/>
              <w:bottom w:val="single" w:sz="4" w:space="0" w:color="auto"/>
              <w:right w:val="single" w:sz="4" w:space="0" w:color="auto"/>
            </w:tcBorders>
            <w:shd w:val="clear" w:color="000000" w:fill="FFFFFF"/>
            <w:vAlign w:val="center"/>
            <w:hideMark/>
          </w:tcPr>
          <w:p w14:paraId="065A886A"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173D0A60" w14:textId="77777777" w:rsidTr="00892111">
        <w:trPr>
          <w:trHeight w:val="333"/>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005D2522"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15</w:t>
            </w:r>
          </w:p>
        </w:tc>
        <w:tc>
          <w:tcPr>
            <w:tcW w:w="2784" w:type="dxa"/>
            <w:tcBorders>
              <w:top w:val="nil"/>
              <w:left w:val="nil"/>
              <w:bottom w:val="single" w:sz="4" w:space="0" w:color="auto"/>
              <w:right w:val="single" w:sz="4" w:space="0" w:color="auto"/>
            </w:tcBorders>
            <w:shd w:val="clear" w:color="000000" w:fill="FFFFFF"/>
            <w:vAlign w:val="center"/>
            <w:hideMark/>
          </w:tcPr>
          <w:p w14:paraId="10664286"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24口千兆网络交换机（利旧）</w:t>
            </w:r>
          </w:p>
        </w:tc>
        <w:tc>
          <w:tcPr>
            <w:tcW w:w="4887" w:type="dxa"/>
            <w:tcBorders>
              <w:top w:val="nil"/>
              <w:left w:val="nil"/>
              <w:bottom w:val="single" w:sz="4" w:space="0" w:color="auto"/>
              <w:right w:val="single" w:sz="4" w:space="0" w:color="auto"/>
            </w:tcBorders>
            <w:shd w:val="clear" w:color="000000" w:fill="FFFFFF"/>
            <w:vAlign w:val="center"/>
            <w:hideMark/>
          </w:tcPr>
          <w:p w14:paraId="3E12D8DC"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c>
          <w:tcPr>
            <w:tcW w:w="681" w:type="dxa"/>
            <w:tcBorders>
              <w:top w:val="nil"/>
              <w:left w:val="nil"/>
              <w:bottom w:val="single" w:sz="4" w:space="0" w:color="auto"/>
              <w:right w:val="single" w:sz="4" w:space="0" w:color="auto"/>
            </w:tcBorders>
            <w:shd w:val="clear" w:color="000000" w:fill="FFFFFF"/>
            <w:vAlign w:val="center"/>
            <w:hideMark/>
          </w:tcPr>
          <w:p w14:paraId="74165162"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1877741A" w14:textId="77777777" w:rsidTr="00892111">
        <w:trPr>
          <w:trHeight w:val="333"/>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1BC3BC66"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16</w:t>
            </w:r>
          </w:p>
        </w:tc>
        <w:tc>
          <w:tcPr>
            <w:tcW w:w="2784" w:type="dxa"/>
            <w:tcBorders>
              <w:top w:val="nil"/>
              <w:left w:val="nil"/>
              <w:bottom w:val="single" w:sz="4" w:space="0" w:color="auto"/>
              <w:right w:val="single" w:sz="4" w:space="0" w:color="auto"/>
            </w:tcBorders>
            <w:shd w:val="clear" w:color="000000" w:fill="FFFFFF"/>
            <w:vAlign w:val="center"/>
            <w:hideMark/>
          </w:tcPr>
          <w:p w14:paraId="3F1F5F62"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48口千兆网络交换机（利旧）</w:t>
            </w:r>
          </w:p>
        </w:tc>
        <w:tc>
          <w:tcPr>
            <w:tcW w:w="4887" w:type="dxa"/>
            <w:tcBorders>
              <w:top w:val="nil"/>
              <w:left w:val="nil"/>
              <w:bottom w:val="single" w:sz="4" w:space="0" w:color="auto"/>
              <w:right w:val="single" w:sz="4" w:space="0" w:color="auto"/>
            </w:tcBorders>
            <w:shd w:val="clear" w:color="000000" w:fill="FFFFFF"/>
            <w:vAlign w:val="center"/>
            <w:hideMark/>
          </w:tcPr>
          <w:p w14:paraId="319B13A3"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c>
          <w:tcPr>
            <w:tcW w:w="681" w:type="dxa"/>
            <w:tcBorders>
              <w:top w:val="nil"/>
              <w:left w:val="nil"/>
              <w:bottom w:val="single" w:sz="4" w:space="0" w:color="auto"/>
              <w:right w:val="single" w:sz="4" w:space="0" w:color="auto"/>
            </w:tcBorders>
            <w:shd w:val="clear" w:color="000000" w:fill="FFFFFF"/>
            <w:vAlign w:val="center"/>
            <w:hideMark/>
          </w:tcPr>
          <w:p w14:paraId="254D104F"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3BDFEA5E" w14:textId="77777777" w:rsidTr="00892111">
        <w:trPr>
          <w:trHeight w:val="333"/>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39ADD546"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17</w:t>
            </w:r>
          </w:p>
        </w:tc>
        <w:tc>
          <w:tcPr>
            <w:tcW w:w="2784" w:type="dxa"/>
            <w:tcBorders>
              <w:top w:val="nil"/>
              <w:left w:val="nil"/>
              <w:bottom w:val="single" w:sz="4" w:space="0" w:color="auto"/>
              <w:right w:val="single" w:sz="4" w:space="0" w:color="auto"/>
            </w:tcBorders>
            <w:shd w:val="clear" w:color="000000" w:fill="FFFFFF"/>
            <w:vAlign w:val="center"/>
            <w:hideMark/>
          </w:tcPr>
          <w:p w14:paraId="5CDBB160"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内网核心交换机</w:t>
            </w:r>
          </w:p>
        </w:tc>
        <w:tc>
          <w:tcPr>
            <w:tcW w:w="4887" w:type="dxa"/>
            <w:tcBorders>
              <w:top w:val="nil"/>
              <w:left w:val="nil"/>
              <w:bottom w:val="single" w:sz="4" w:space="0" w:color="auto"/>
              <w:right w:val="single" w:sz="4" w:space="0" w:color="auto"/>
            </w:tcBorders>
            <w:shd w:val="clear" w:color="000000" w:fill="FFFFFF"/>
            <w:vAlign w:val="center"/>
            <w:hideMark/>
          </w:tcPr>
          <w:p w14:paraId="73308CA2"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4口千兆光口 24口电口10/100/1000M</w:t>
            </w:r>
          </w:p>
        </w:tc>
        <w:tc>
          <w:tcPr>
            <w:tcW w:w="681" w:type="dxa"/>
            <w:tcBorders>
              <w:top w:val="nil"/>
              <w:left w:val="nil"/>
              <w:bottom w:val="single" w:sz="4" w:space="0" w:color="auto"/>
              <w:right w:val="single" w:sz="4" w:space="0" w:color="auto"/>
            </w:tcBorders>
            <w:shd w:val="clear" w:color="000000" w:fill="FFFFFF"/>
            <w:vAlign w:val="center"/>
            <w:hideMark/>
          </w:tcPr>
          <w:p w14:paraId="28901E1C"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29B48D54" w14:textId="77777777" w:rsidTr="00892111">
        <w:trPr>
          <w:trHeight w:val="333"/>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182EFBF5"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18</w:t>
            </w:r>
          </w:p>
        </w:tc>
        <w:tc>
          <w:tcPr>
            <w:tcW w:w="2784" w:type="dxa"/>
            <w:tcBorders>
              <w:top w:val="nil"/>
              <w:left w:val="nil"/>
              <w:bottom w:val="single" w:sz="4" w:space="0" w:color="auto"/>
              <w:right w:val="single" w:sz="4" w:space="0" w:color="auto"/>
            </w:tcBorders>
            <w:shd w:val="clear" w:color="000000" w:fill="FFFFFF"/>
            <w:vAlign w:val="center"/>
            <w:hideMark/>
          </w:tcPr>
          <w:p w14:paraId="5D849761"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外网核心交换机</w:t>
            </w:r>
          </w:p>
        </w:tc>
        <w:tc>
          <w:tcPr>
            <w:tcW w:w="4887" w:type="dxa"/>
            <w:tcBorders>
              <w:top w:val="nil"/>
              <w:left w:val="nil"/>
              <w:bottom w:val="single" w:sz="4" w:space="0" w:color="auto"/>
              <w:right w:val="single" w:sz="4" w:space="0" w:color="auto"/>
            </w:tcBorders>
            <w:shd w:val="clear" w:color="000000" w:fill="FFFFFF"/>
            <w:vAlign w:val="center"/>
            <w:hideMark/>
          </w:tcPr>
          <w:p w14:paraId="42B058FA"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4口千兆光口 24口电口10/100/1000M</w:t>
            </w:r>
          </w:p>
        </w:tc>
        <w:tc>
          <w:tcPr>
            <w:tcW w:w="681" w:type="dxa"/>
            <w:tcBorders>
              <w:top w:val="nil"/>
              <w:left w:val="nil"/>
              <w:bottom w:val="single" w:sz="4" w:space="0" w:color="auto"/>
              <w:right w:val="single" w:sz="4" w:space="0" w:color="auto"/>
            </w:tcBorders>
            <w:shd w:val="clear" w:color="000000" w:fill="FFFFFF"/>
            <w:vAlign w:val="center"/>
            <w:hideMark/>
          </w:tcPr>
          <w:p w14:paraId="02524883"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2B0D1EB1" w14:textId="77777777" w:rsidTr="00892111">
        <w:trPr>
          <w:trHeight w:val="889"/>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0E9E8ACA"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19</w:t>
            </w:r>
          </w:p>
        </w:tc>
        <w:tc>
          <w:tcPr>
            <w:tcW w:w="2784" w:type="dxa"/>
            <w:tcBorders>
              <w:top w:val="nil"/>
              <w:left w:val="nil"/>
              <w:bottom w:val="single" w:sz="4" w:space="0" w:color="auto"/>
              <w:right w:val="single" w:sz="4" w:space="0" w:color="auto"/>
            </w:tcBorders>
            <w:shd w:val="clear" w:color="000000" w:fill="FFFFFF"/>
            <w:vAlign w:val="center"/>
            <w:hideMark/>
          </w:tcPr>
          <w:p w14:paraId="733F257F"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无线网络控制器（含授权）</w:t>
            </w:r>
          </w:p>
        </w:tc>
        <w:tc>
          <w:tcPr>
            <w:tcW w:w="4887" w:type="dxa"/>
            <w:tcBorders>
              <w:top w:val="nil"/>
              <w:left w:val="nil"/>
              <w:bottom w:val="single" w:sz="4" w:space="0" w:color="auto"/>
              <w:right w:val="single" w:sz="4" w:space="0" w:color="auto"/>
            </w:tcBorders>
            <w:shd w:val="clear" w:color="000000" w:fill="FFFFFF"/>
            <w:vAlign w:val="center"/>
            <w:hideMark/>
          </w:tcPr>
          <w:p w14:paraId="588E693A"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1、固化千兆电口数≥16，10G万兆接口数≥12个，40G QSFP+接口≥2个；</w:t>
            </w:r>
            <w:r w:rsidRPr="004519A3">
              <w:rPr>
                <w:rFonts w:ascii="宋体" w:hAnsi="宋体" w:cs="Arial" w:hint="eastAsia"/>
                <w:color w:val="000000"/>
                <w:kern w:val="0"/>
                <w:sz w:val="18"/>
                <w:szCs w:val="18"/>
              </w:rPr>
              <w:br/>
              <w:t>2、802.11转发性能≥80G；</w:t>
            </w:r>
            <w:r w:rsidRPr="004519A3">
              <w:rPr>
                <w:rFonts w:ascii="宋体" w:hAnsi="宋体" w:cs="Arial" w:hint="eastAsia"/>
                <w:color w:val="000000"/>
                <w:kern w:val="0"/>
                <w:sz w:val="18"/>
                <w:szCs w:val="18"/>
              </w:rPr>
              <w:br/>
              <w:t>3、本次单台默认配置可管理AP数≥128个，最大可支持管理≥5000个AP；</w:t>
            </w:r>
          </w:p>
        </w:tc>
        <w:tc>
          <w:tcPr>
            <w:tcW w:w="681" w:type="dxa"/>
            <w:tcBorders>
              <w:top w:val="nil"/>
              <w:left w:val="nil"/>
              <w:bottom w:val="single" w:sz="4" w:space="0" w:color="auto"/>
              <w:right w:val="single" w:sz="4" w:space="0" w:color="auto"/>
            </w:tcBorders>
            <w:shd w:val="clear" w:color="000000" w:fill="FFFFFF"/>
            <w:vAlign w:val="center"/>
            <w:hideMark/>
          </w:tcPr>
          <w:p w14:paraId="6A67CC15"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2567C014" w14:textId="77777777" w:rsidTr="00892111">
        <w:trPr>
          <w:trHeight w:val="333"/>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315F36B5"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20</w:t>
            </w:r>
          </w:p>
        </w:tc>
        <w:tc>
          <w:tcPr>
            <w:tcW w:w="2784" w:type="dxa"/>
            <w:tcBorders>
              <w:top w:val="nil"/>
              <w:left w:val="nil"/>
              <w:bottom w:val="single" w:sz="4" w:space="0" w:color="auto"/>
              <w:right w:val="single" w:sz="4" w:space="0" w:color="auto"/>
            </w:tcBorders>
            <w:shd w:val="clear" w:color="000000" w:fill="FFFFFF"/>
            <w:vAlign w:val="center"/>
            <w:hideMark/>
          </w:tcPr>
          <w:p w14:paraId="2CC27F65"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千兆光模块</w:t>
            </w:r>
          </w:p>
        </w:tc>
        <w:tc>
          <w:tcPr>
            <w:tcW w:w="4887" w:type="dxa"/>
            <w:tcBorders>
              <w:top w:val="nil"/>
              <w:left w:val="nil"/>
              <w:bottom w:val="single" w:sz="4" w:space="0" w:color="auto"/>
              <w:right w:val="single" w:sz="4" w:space="0" w:color="auto"/>
            </w:tcBorders>
            <w:shd w:val="clear" w:color="000000" w:fill="FFFFFF"/>
            <w:vAlign w:val="center"/>
            <w:hideMark/>
          </w:tcPr>
          <w:p w14:paraId="3C9DFDAA"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光模块-eSFP-GE-单模模块(1310nm,10km,LC)</w:t>
            </w:r>
          </w:p>
        </w:tc>
        <w:tc>
          <w:tcPr>
            <w:tcW w:w="681" w:type="dxa"/>
            <w:tcBorders>
              <w:top w:val="nil"/>
              <w:left w:val="nil"/>
              <w:bottom w:val="single" w:sz="4" w:space="0" w:color="auto"/>
              <w:right w:val="single" w:sz="4" w:space="0" w:color="auto"/>
            </w:tcBorders>
            <w:shd w:val="clear" w:color="000000" w:fill="FFFFFF"/>
            <w:vAlign w:val="center"/>
            <w:hideMark/>
          </w:tcPr>
          <w:p w14:paraId="14193089"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22FC2A10" w14:textId="77777777" w:rsidTr="00892111">
        <w:trPr>
          <w:trHeight w:val="333"/>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18407D9C"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c>
          <w:tcPr>
            <w:tcW w:w="2784" w:type="dxa"/>
            <w:tcBorders>
              <w:top w:val="nil"/>
              <w:left w:val="nil"/>
              <w:bottom w:val="single" w:sz="4" w:space="0" w:color="auto"/>
              <w:right w:val="single" w:sz="4" w:space="0" w:color="auto"/>
            </w:tcBorders>
            <w:shd w:val="clear" w:color="000000" w:fill="FFFFFF"/>
            <w:vAlign w:val="center"/>
            <w:hideMark/>
          </w:tcPr>
          <w:p w14:paraId="7D1F81F1"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视频监控系统</w:t>
            </w:r>
          </w:p>
        </w:tc>
        <w:tc>
          <w:tcPr>
            <w:tcW w:w="4887" w:type="dxa"/>
            <w:tcBorders>
              <w:top w:val="nil"/>
              <w:left w:val="nil"/>
              <w:bottom w:val="single" w:sz="4" w:space="0" w:color="auto"/>
              <w:right w:val="single" w:sz="4" w:space="0" w:color="auto"/>
            </w:tcBorders>
            <w:shd w:val="clear" w:color="000000" w:fill="FFFFFF"/>
            <w:vAlign w:val="center"/>
            <w:hideMark/>
          </w:tcPr>
          <w:p w14:paraId="3CC8E433"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c>
          <w:tcPr>
            <w:tcW w:w="681" w:type="dxa"/>
            <w:tcBorders>
              <w:top w:val="nil"/>
              <w:left w:val="nil"/>
              <w:bottom w:val="single" w:sz="4" w:space="0" w:color="auto"/>
              <w:right w:val="single" w:sz="4" w:space="0" w:color="auto"/>
            </w:tcBorders>
            <w:shd w:val="clear" w:color="000000" w:fill="FFFFFF"/>
            <w:vAlign w:val="center"/>
            <w:hideMark/>
          </w:tcPr>
          <w:p w14:paraId="01E756DE"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4E8DAAF1" w14:textId="77777777" w:rsidTr="00892111">
        <w:trPr>
          <w:trHeight w:val="455"/>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3EE6701F"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21</w:t>
            </w:r>
          </w:p>
        </w:tc>
        <w:tc>
          <w:tcPr>
            <w:tcW w:w="2784" w:type="dxa"/>
            <w:tcBorders>
              <w:top w:val="nil"/>
              <w:left w:val="nil"/>
              <w:bottom w:val="single" w:sz="4" w:space="0" w:color="auto"/>
              <w:right w:val="single" w:sz="4" w:space="0" w:color="auto"/>
            </w:tcBorders>
            <w:shd w:val="clear" w:color="000000" w:fill="FFFFFF"/>
            <w:vAlign w:val="center"/>
            <w:hideMark/>
          </w:tcPr>
          <w:p w14:paraId="29682A9B"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400W红外半球摄像机（利旧）</w:t>
            </w:r>
          </w:p>
        </w:tc>
        <w:tc>
          <w:tcPr>
            <w:tcW w:w="4887" w:type="dxa"/>
            <w:tcBorders>
              <w:top w:val="nil"/>
              <w:left w:val="nil"/>
              <w:bottom w:val="single" w:sz="4" w:space="0" w:color="auto"/>
              <w:right w:val="single" w:sz="4" w:space="0" w:color="auto"/>
            </w:tcBorders>
            <w:shd w:val="clear" w:color="000000" w:fill="FFFFFF"/>
            <w:vAlign w:val="center"/>
            <w:hideMark/>
          </w:tcPr>
          <w:p w14:paraId="1C3751E1"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c>
          <w:tcPr>
            <w:tcW w:w="681" w:type="dxa"/>
            <w:tcBorders>
              <w:top w:val="nil"/>
              <w:left w:val="nil"/>
              <w:bottom w:val="single" w:sz="4" w:space="0" w:color="auto"/>
              <w:right w:val="single" w:sz="4" w:space="0" w:color="auto"/>
            </w:tcBorders>
            <w:shd w:val="clear" w:color="000000" w:fill="FFFFFF"/>
            <w:vAlign w:val="center"/>
            <w:hideMark/>
          </w:tcPr>
          <w:p w14:paraId="114CE8DA"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309277E8" w14:textId="77777777" w:rsidTr="00892111">
        <w:trPr>
          <w:trHeight w:val="455"/>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2BE3BEC9"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22</w:t>
            </w:r>
          </w:p>
        </w:tc>
        <w:tc>
          <w:tcPr>
            <w:tcW w:w="2784" w:type="dxa"/>
            <w:tcBorders>
              <w:top w:val="nil"/>
              <w:left w:val="nil"/>
              <w:bottom w:val="single" w:sz="4" w:space="0" w:color="auto"/>
              <w:right w:val="single" w:sz="4" w:space="0" w:color="auto"/>
            </w:tcBorders>
            <w:shd w:val="clear" w:color="000000" w:fill="FFFFFF"/>
            <w:vAlign w:val="center"/>
            <w:hideMark/>
          </w:tcPr>
          <w:p w14:paraId="5B1AF9B0"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400W红外枪式摄像机（利旧）</w:t>
            </w:r>
          </w:p>
        </w:tc>
        <w:tc>
          <w:tcPr>
            <w:tcW w:w="4887" w:type="dxa"/>
            <w:tcBorders>
              <w:top w:val="nil"/>
              <w:left w:val="nil"/>
              <w:bottom w:val="single" w:sz="4" w:space="0" w:color="auto"/>
              <w:right w:val="single" w:sz="4" w:space="0" w:color="auto"/>
            </w:tcBorders>
            <w:shd w:val="clear" w:color="000000" w:fill="FFFFFF"/>
            <w:vAlign w:val="center"/>
            <w:hideMark/>
          </w:tcPr>
          <w:p w14:paraId="34E9B885"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c>
          <w:tcPr>
            <w:tcW w:w="681" w:type="dxa"/>
            <w:tcBorders>
              <w:top w:val="nil"/>
              <w:left w:val="nil"/>
              <w:bottom w:val="single" w:sz="4" w:space="0" w:color="auto"/>
              <w:right w:val="single" w:sz="4" w:space="0" w:color="auto"/>
            </w:tcBorders>
            <w:shd w:val="clear" w:color="000000" w:fill="FFFFFF"/>
            <w:vAlign w:val="center"/>
            <w:hideMark/>
          </w:tcPr>
          <w:p w14:paraId="05588928"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1CC726A0" w14:textId="77777777" w:rsidTr="00892111">
        <w:trPr>
          <w:trHeight w:val="333"/>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7E0ED7D8"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23</w:t>
            </w:r>
          </w:p>
        </w:tc>
        <w:tc>
          <w:tcPr>
            <w:tcW w:w="2784" w:type="dxa"/>
            <w:tcBorders>
              <w:top w:val="nil"/>
              <w:left w:val="nil"/>
              <w:bottom w:val="single" w:sz="4" w:space="0" w:color="auto"/>
              <w:right w:val="single" w:sz="4" w:space="0" w:color="auto"/>
            </w:tcBorders>
            <w:shd w:val="clear" w:color="000000" w:fill="FFFFFF"/>
            <w:vAlign w:val="center"/>
            <w:hideMark/>
          </w:tcPr>
          <w:p w14:paraId="1A7B6E22"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枪机支架</w:t>
            </w:r>
          </w:p>
        </w:tc>
        <w:tc>
          <w:tcPr>
            <w:tcW w:w="4887" w:type="dxa"/>
            <w:tcBorders>
              <w:top w:val="nil"/>
              <w:left w:val="nil"/>
              <w:bottom w:val="single" w:sz="4" w:space="0" w:color="auto"/>
              <w:right w:val="single" w:sz="4" w:space="0" w:color="auto"/>
            </w:tcBorders>
            <w:shd w:val="clear" w:color="000000" w:fill="FFFFFF"/>
            <w:vAlign w:val="center"/>
            <w:hideMark/>
          </w:tcPr>
          <w:p w14:paraId="0C3CE127"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鸭嘴支架 铝合金材质 防水防锈 白色</w:t>
            </w:r>
          </w:p>
        </w:tc>
        <w:tc>
          <w:tcPr>
            <w:tcW w:w="681" w:type="dxa"/>
            <w:tcBorders>
              <w:top w:val="nil"/>
              <w:left w:val="nil"/>
              <w:bottom w:val="single" w:sz="4" w:space="0" w:color="auto"/>
              <w:right w:val="single" w:sz="4" w:space="0" w:color="auto"/>
            </w:tcBorders>
            <w:shd w:val="clear" w:color="000000" w:fill="FFFFFF"/>
            <w:vAlign w:val="center"/>
            <w:hideMark/>
          </w:tcPr>
          <w:p w14:paraId="16963DA2"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0854D9A8" w14:textId="77777777" w:rsidTr="00892111">
        <w:trPr>
          <w:trHeight w:val="2311"/>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1F219980"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24</w:t>
            </w:r>
          </w:p>
        </w:tc>
        <w:tc>
          <w:tcPr>
            <w:tcW w:w="2784" w:type="dxa"/>
            <w:tcBorders>
              <w:top w:val="nil"/>
              <w:left w:val="nil"/>
              <w:bottom w:val="single" w:sz="4" w:space="0" w:color="auto"/>
              <w:right w:val="single" w:sz="4" w:space="0" w:color="auto"/>
            </w:tcBorders>
            <w:shd w:val="clear" w:color="000000" w:fill="FFFFFF"/>
            <w:vAlign w:val="center"/>
            <w:hideMark/>
          </w:tcPr>
          <w:p w14:paraId="670A8104"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400W电梯监控摄像机</w:t>
            </w:r>
          </w:p>
        </w:tc>
        <w:tc>
          <w:tcPr>
            <w:tcW w:w="4887" w:type="dxa"/>
            <w:tcBorders>
              <w:top w:val="nil"/>
              <w:left w:val="nil"/>
              <w:bottom w:val="single" w:sz="4" w:space="0" w:color="auto"/>
              <w:right w:val="single" w:sz="4" w:space="0" w:color="auto"/>
            </w:tcBorders>
            <w:shd w:val="clear" w:color="000000" w:fill="FFFFFF"/>
            <w:vAlign w:val="center"/>
            <w:hideMark/>
          </w:tcPr>
          <w:p w14:paraId="1904552A"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参数：相机内置继电器，可通过干节点报警输出</w:t>
            </w:r>
            <w:r w:rsidRPr="004519A3">
              <w:rPr>
                <w:rFonts w:ascii="宋体" w:hAnsi="宋体" w:cs="Arial" w:hint="eastAsia"/>
                <w:color w:val="000000"/>
                <w:kern w:val="0"/>
                <w:sz w:val="18"/>
                <w:szCs w:val="18"/>
              </w:rPr>
              <w:br/>
              <w:t>当相机镜头被遮挡时可给出报警提示并联动语音报警和白光警戒，遮挡比例可设置</w:t>
            </w:r>
            <w:r w:rsidRPr="004519A3">
              <w:rPr>
                <w:rFonts w:ascii="宋体" w:hAnsi="宋体" w:cs="Arial" w:hint="eastAsia"/>
                <w:color w:val="000000"/>
                <w:kern w:val="0"/>
                <w:sz w:val="18"/>
                <w:szCs w:val="18"/>
              </w:rPr>
              <w:br/>
              <w:t>可开启/关闭TOF遮挡报警功能，可对视频画面中的人为遮挡行为进行检测报警</w:t>
            </w:r>
            <w:r w:rsidRPr="004519A3">
              <w:rPr>
                <w:rFonts w:ascii="宋体" w:hAnsi="宋体" w:cs="Arial" w:hint="eastAsia"/>
                <w:color w:val="000000"/>
                <w:kern w:val="0"/>
                <w:sz w:val="18"/>
                <w:szCs w:val="18"/>
              </w:rPr>
              <w:br/>
              <w:t>传感器类型：1/2.9英寸CMOS；</w:t>
            </w:r>
            <w:r w:rsidRPr="004519A3">
              <w:rPr>
                <w:rFonts w:ascii="宋体" w:hAnsi="宋体" w:cs="Arial" w:hint="eastAsia"/>
                <w:color w:val="000000"/>
                <w:kern w:val="0"/>
                <w:sz w:val="18"/>
                <w:szCs w:val="18"/>
              </w:rPr>
              <w:br/>
              <w:t>像素：400万；</w:t>
            </w:r>
            <w:r w:rsidRPr="004519A3">
              <w:rPr>
                <w:rFonts w:ascii="宋体" w:hAnsi="宋体" w:cs="Arial" w:hint="eastAsia"/>
                <w:color w:val="000000"/>
                <w:kern w:val="0"/>
                <w:sz w:val="18"/>
                <w:szCs w:val="18"/>
              </w:rPr>
              <w:br/>
              <w:t>最大分辨率：2688×1520；</w:t>
            </w:r>
            <w:r w:rsidRPr="004519A3">
              <w:rPr>
                <w:rFonts w:ascii="宋体" w:hAnsi="宋体" w:cs="Arial" w:hint="eastAsia"/>
                <w:color w:val="000000"/>
                <w:kern w:val="0"/>
                <w:sz w:val="18"/>
                <w:szCs w:val="18"/>
              </w:rPr>
              <w:br/>
              <w:t>最低照度：0.002lux（彩色模式）；0.0002lux（黑白模式）；0lux（补光灯开启）；</w:t>
            </w:r>
            <w:r w:rsidRPr="004519A3">
              <w:rPr>
                <w:rFonts w:ascii="宋体" w:hAnsi="宋体" w:cs="Arial" w:hint="eastAsia"/>
                <w:color w:val="000000"/>
                <w:kern w:val="0"/>
                <w:sz w:val="18"/>
                <w:szCs w:val="18"/>
              </w:rPr>
              <w:br/>
              <w:t>最大补光距离：10m（红外）；</w:t>
            </w:r>
            <w:r w:rsidRPr="004519A3">
              <w:rPr>
                <w:rFonts w:ascii="宋体" w:hAnsi="宋体" w:cs="Arial" w:hint="eastAsia"/>
                <w:color w:val="000000"/>
                <w:kern w:val="0"/>
                <w:sz w:val="18"/>
                <w:szCs w:val="18"/>
              </w:rPr>
              <w:br/>
              <w:t>补光灯：1颗（红外灯）；1颗（暖光灯）；</w:t>
            </w:r>
            <w:r w:rsidRPr="004519A3">
              <w:rPr>
                <w:rFonts w:ascii="宋体" w:hAnsi="宋体" w:cs="Arial" w:hint="eastAsia"/>
                <w:color w:val="000000"/>
                <w:kern w:val="0"/>
                <w:sz w:val="18"/>
                <w:szCs w:val="18"/>
              </w:rPr>
              <w:br/>
              <w:t>镜头类型：定焦；</w:t>
            </w:r>
          </w:p>
        </w:tc>
        <w:tc>
          <w:tcPr>
            <w:tcW w:w="681" w:type="dxa"/>
            <w:tcBorders>
              <w:top w:val="nil"/>
              <w:left w:val="nil"/>
              <w:bottom w:val="single" w:sz="4" w:space="0" w:color="auto"/>
              <w:right w:val="single" w:sz="4" w:space="0" w:color="auto"/>
            </w:tcBorders>
            <w:shd w:val="clear" w:color="000000" w:fill="FFFFFF"/>
            <w:vAlign w:val="center"/>
            <w:hideMark/>
          </w:tcPr>
          <w:p w14:paraId="5643F683"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738CD08F" w14:textId="77777777" w:rsidTr="00892111">
        <w:trPr>
          <w:trHeight w:val="889"/>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3A2EC23F"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25</w:t>
            </w:r>
          </w:p>
        </w:tc>
        <w:tc>
          <w:tcPr>
            <w:tcW w:w="2784" w:type="dxa"/>
            <w:tcBorders>
              <w:top w:val="nil"/>
              <w:left w:val="nil"/>
              <w:bottom w:val="single" w:sz="4" w:space="0" w:color="auto"/>
              <w:right w:val="single" w:sz="4" w:space="0" w:color="auto"/>
            </w:tcBorders>
            <w:shd w:val="clear" w:color="000000" w:fill="FFFFFF"/>
            <w:vAlign w:val="center"/>
            <w:hideMark/>
          </w:tcPr>
          <w:p w14:paraId="2EDEB7EA"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电梯无线网桥（含支架）</w:t>
            </w:r>
          </w:p>
        </w:tc>
        <w:tc>
          <w:tcPr>
            <w:tcW w:w="4887" w:type="dxa"/>
            <w:tcBorders>
              <w:top w:val="nil"/>
              <w:left w:val="nil"/>
              <w:bottom w:val="single" w:sz="4" w:space="0" w:color="auto"/>
              <w:right w:val="single" w:sz="4" w:space="0" w:color="auto"/>
            </w:tcBorders>
            <w:shd w:val="clear" w:color="000000" w:fill="FFFFFF"/>
            <w:vAlign w:val="center"/>
            <w:hideMark/>
          </w:tcPr>
          <w:p w14:paraId="31425B5C"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2.4G电梯网桥，802.11n制式</w:t>
            </w:r>
            <w:r w:rsidRPr="004519A3">
              <w:rPr>
                <w:rFonts w:ascii="宋体" w:hAnsi="宋体" w:cs="Arial" w:hint="eastAsia"/>
                <w:color w:val="000000"/>
                <w:kern w:val="0"/>
                <w:sz w:val="18"/>
                <w:szCs w:val="18"/>
              </w:rPr>
              <w:br/>
              <w:t>发射功率：20dBm</w:t>
            </w:r>
            <w:r w:rsidRPr="004519A3">
              <w:rPr>
                <w:rFonts w:ascii="宋体" w:hAnsi="宋体" w:cs="Arial" w:hint="eastAsia"/>
                <w:color w:val="000000"/>
                <w:kern w:val="0"/>
                <w:sz w:val="18"/>
                <w:szCs w:val="18"/>
              </w:rPr>
              <w:br/>
              <w:t>天线增益：8dBi，水平60°，垂直30°，定向天线</w:t>
            </w:r>
            <w:r w:rsidRPr="004519A3">
              <w:rPr>
                <w:rFonts w:ascii="宋体" w:hAnsi="宋体" w:cs="Arial" w:hint="eastAsia"/>
                <w:color w:val="000000"/>
                <w:kern w:val="0"/>
                <w:sz w:val="18"/>
                <w:szCs w:val="18"/>
              </w:rPr>
              <w:br/>
              <w:t>成对包装，距离100米</w:t>
            </w:r>
            <w:r w:rsidRPr="004519A3">
              <w:rPr>
                <w:rFonts w:ascii="宋体" w:hAnsi="宋体" w:cs="Arial" w:hint="eastAsia"/>
                <w:color w:val="000000"/>
                <w:kern w:val="0"/>
                <w:sz w:val="18"/>
                <w:szCs w:val="18"/>
              </w:rPr>
              <w:br/>
              <w:t>单网口设计</w:t>
            </w:r>
          </w:p>
        </w:tc>
        <w:tc>
          <w:tcPr>
            <w:tcW w:w="681" w:type="dxa"/>
            <w:tcBorders>
              <w:top w:val="nil"/>
              <w:left w:val="nil"/>
              <w:bottom w:val="single" w:sz="4" w:space="0" w:color="auto"/>
              <w:right w:val="single" w:sz="4" w:space="0" w:color="auto"/>
            </w:tcBorders>
            <w:shd w:val="clear" w:color="000000" w:fill="FFFFFF"/>
            <w:vAlign w:val="center"/>
            <w:hideMark/>
          </w:tcPr>
          <w:p w14:paraId="59B7999C"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710737CE" w14:textId="77777777" w:rsidTr="00892111">
        <w:trPr>
          <w:trHeight w:val="1066"/>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7C29E473"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26</w:t>
            </w:r>
          </w:p>
        </w:tc>
        <w:tc>
          <w:tcPr>
            <w:tcW w:w="2784" w:type="dxa"/>
            <w:tcBorders>
              <w:top w:val="nil"/>
              <w:left w:val="nil"/>
              <w:bottom w:val="single" w:sz="4" w:space="0" w:color="auto"/>
              <w:right w:val="single" w:sz="4" w:space="0" w:color="auto"/>
            </w:tcBorders>
            <w:shd w:val="clear" w:color="000000" w:fill="FFFFFF"/>
            <w:vAlign w:val="center"/>
            <w:hideMark/>
          </w:tcPr>
          <w:p w14:paraId="6E2DFC32"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高保真拾音器</w:t>
            </w:r>
          </w:p>
        </w:tc>
        <w:tc>
          <w:tcPr>
            <w:tcW w:w="4887" w:type="dxa"/>
            <w:tcBorders>
              <w:top w:val="nil"/>
              <w:left w:val="nil"/>
              <w:bottom w:val="single" w:sz="4" w:space="0" w:color="auto"/>
              <w:right w:val="single" w:sz="4" w:space="0" w:color="auto"/>
            </w:tcBorders>
            <w:shd w:val="clear" w:color="000000" w:fill="FFFFFF"/>
            <w:vAlign w:val="center"/>
            <w:hideMark/>
          </w:tcPr>
          <w:p w14:paraId="75310412"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监听范围</w:t>
            </w:r>
            <w:r w:rsidRPr="004519A3">
              <w:rPr>
                <w:rFonts w:ascii="宋体" w:hAnsi="宋体" w:cs="Arial" w:hint="eastAsia"/>
                <w:color w:val="000000"/>
                <w:kern w:val="0"/>
                <w:sz w:val="18"/>
                <w:szCs w:val="18"/>
              </w:rPr>
              <w:br/>
              <w:t>5-100m2（米）</w:t>
            </w:r>
            <w:r w:rsidRPr="004519A3">
              <w:rPr>
                <w:rFonts w:ascii="宋体" w:hAnsi="宋体" w:cs="Arial" w:hint="eastAsia"/>
                <w:color w:val="000000"/>
                <w:kern w:val="0"/>
                <w:sz w:val="18"/>
                <w:szCs w:val="18"/>
              </w:rPr>
              <w:br/>
              <w:t>工作电压</w:t>
            </w:r>
            <w:r w:rsidRPr="004519A3">
              <w:rPr>
                <w:rFonts w:ascii="宋体" w:hAnsi="宋体" w:cs="Arial" w:hint="eastAsia"/>
                <w:color w:val="000000"/>
                <w:kern w:val="0"/>
                <w:sz w:val="18"/>
                <w:szCs w:val="18"/>
              </w:rPr>
              <w:br/>
              <w:t>DC6V-12V</w:t>
            </w:r>
            <w:r w:rsidRPr="004519A3">
              <w:rPr>
                <w:rFonts w:ascii="宋体" w:hAnsi="宋体" w:cs="Arial" w:hint="eastAsia"/>
                <w:color w:val="000000"/>
                <w:kern w:val="0"/>
                <w:sz w:val="18"/>
                <w:szCs w:val="18"/>
              </w:rPr>
              <w:br/>
              <w:t>频率范围</w:t>
            </w:r>
            <w:r w:rsidRPr="004519A3">
              <w:rPr>
                <w:rFonts w:ascii="宋体" w:hAnsi="宋体" w:cs="Arial" w:hint="eastAsia"/>
                <w:color w:val="000000"/>
                <w:kern w:val="0"/>
                <w:sz w:val="18"/>
                <w:szCs w:val="18"/>
              </w:rPr>
              <w:br/>
              <w:t>150-10KHz</w:t>
            </w:r>
          </w:p>
        </w:tc>
        <w:tc>
          <w:tcPr>
            <w:tcW w:w="681" w:type="dxa"/>
            <w:tcBorders>
              <w:top w:val="nil"/>
              <w:left w:val="nil"/>
              <w:bottom w:val="single" w:sz="4" w:space="0" w:color="auto"/>
              <w:right w:val="single" w:sz="4" w:space="0" w:color="auto"/>
            </w:tcBorders>
            <w:shd w:val="clear" w:color="000000" w:fill="FFFFFF"/>
            <w:vAlign w:val="center"/>
            <w:hideMark/>
          </w:tcPr>
          <w:p w14:paraId="747614C1"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026C764A" w14:textId="77777777" w:rsidTr="00892111">
        <w:trPr>
          <w:trHeight w:val="333"/>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3CF4D83E"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27</w:t>
            </w:r>
          </w:p>
        </w:tc>
        <w:tc>
          <w:tcPr>
            <w:tcW w:w="2784" w:type="dxa"/>
            <w:tcBorders>
              <w:top w:val="nil"/>
              <w:left w:val="nil"/>
              <w:bottom w:val="single" w:sz="4" w:space="0" w:color="auto"/>
              <w:right w:val="single" w:sz="4" w:space="0" w:color="auto"/>
            </w:tcBorders>
            <w:shd w:val="clear" w:color="000000" w:fill="FFFFFF"/>
            <w:vAlign w:val="center"/>
            <w:hideMark/>
          </w:tcPr>
          <w:p w14:paraId="1818867C"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摄像机电源 </w:t>
            </w:r>
          </w:p>
        </w:tc>
        <w:tc>
          <w:tcPr>
            <w:tcW w:w="4887" w:type="dxa"/>
            <w:tcBorders>
              <w:top w:val="nil"/>
              <w:left w:val="nil"/>
              <w:bottom w:val="single" w:sz="4" w:space="0" w:color="auto"/>
              <w:right w:val="single" w:sz="4" w:space="0" w:color="auto"/>
            </w:tcBorders>
            <w:shd w:val="clear" w:color="000000" w:fill="FFFFFF"/>
            <w:vAlign w:val="center"/>
            <w:hideMark/>
          </w:tcPr>
          <w:p w14:paraId="7FEC1337"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DC12V/10A</w:t>
            </w:r>
          </w:p>
        </w:tc>
        <w:tc>
          <w:tcPr>
            <w:tcW w:w="681" w:type="dxa"/>
            <w:tcBorders>
              <w:top w:val="nil"/>
              <w:left w:val="nil"/>
              <w:bottom w:val="single" w:sz="4" w:space="0" w:color="auto"/>
              <w:right w:val="single" w:sz="4" w:space="0" w:color="auto"/>
            </w:tcBorders>
            <w:shd w:val="clear" w:color="000000" w:fill="FFFFFF"/>
            <w:vAlign w:val="center"/>
            <w:hideMark/>
          </w:tcPr>
          <w:p w14:paraId="1EAA32D2"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35AC953C" w14:textId="77777777" w:rsidTr="00892111">
        <w:trPr>
          <w:trHeight w:val="2311"/>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160299C0"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lastRenderedPageBreak/>
              <w:t>28</w:t>
            </w:r>
          </w:p>
        </w:tc>
        <w:tc>
          <w:tcPr>
            <w:tcW w:w="2784" w:type="dxa"/>
            <w:tcBorders>
              <w:top w:val="nil"/>
              <w:left w:val="nil"/>
              <w:bottom w:val="single" w:sz="4" w:space="0" w:color="auto"/>
              <w:right w:val="single" w:sz="4" w:space="0" w:color="auto"/>
            </w:tcBorders>
            <w:shd w:val="clear" w:color="000000" w:fill="FFFFFF"/>
            <w:vAlign w:val="center"/>
            <w:hideMark/>
          </w:tcPr>
          <w:p w14:paraId="7CD11C50"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48口千兆网络交换机</w:t>
            </w:r>
          </w:p>
        </w:tc>
        <w:tc>
          <w:tcPr>
            <w:tcW w:w="4887" w:type="dxa"/>
            <w:tcBorders>
              <w:top w:val="nil"/>
              <w:left w:val="nil"/>
              <w:bottom w:val="single" w:sz="4" w:space="0" w:color="auto"/>
              <w:right w:val="single" w:sz="4" w:space="0" w:color="auto"/>
            </w:tcBorders>
            <w:shd w:val="clear" w:color="000000" w:fill="FFFFFF"/>
            <w:vAlign w:val="center"/>
            <w:hideMark/>
          </w:tcPr>
          <w:p w14:paraId="7D38176E"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1、参数：1、CPU和LSW要求国产化，推动自主可控；</w:t>
            </w:r>
            <w:r w:rsidRPr="004519A3">
              <w:rPr>
                <w:rFonts w:ascii="宋体" w:hAnsi="宋体" w:cs="Arial" w:hint="eastAsia"/>
                <w:color w:val="000000"/>
                <w:kern w:val="0"/>
                <w:sz w:val="18"/>
                <w:szCs w:val="18"/>
              </w:rPr>
              <w:br/>
              <w:t>2、交换容量≥670Gbps，包转发率≥160Mpps，以官网最小值为准;</w:t>
            </w:r>
            <w:r w:rsidRPr="004519A3">
              <w:rPr>
                <w:rFonts w:ascii="宋体" w:hAnsi="宋体" w:cs="Arial" w:hint="eastAsia"/>
                <w:color w:val="000000"/>
                <w:kern w:val="0"/>
                <w:sz w:val="18"/>
                <w:szCs w:val="18"/>
              </w:rPr>
              <w:br/>
              <w:t>3、实配：≥48个 10/100/1000Base-T 以太网端口，≥4个千兆 SFP；</w:t>
            </w:r>
            <w:r w:rsidRPr="004519A3">
              <w:rPr>
                <w:rFonts w:ascii="宋体" w:hAnsi="宋体" w:cs="Arial" w:hint="eastAsia"/>
                <w:color w:val="000000"/>
                <w:kern w:val="0"/>
                <w:sz w:val="18"/>
                <w:szCs w:val="18"/>
              </w:rPr>
              <w:br/>
              <w:t>4、为了提高设备散热的可靠性，支持风扇散热；</w:t>
            </w:r>
            <w:r w:rsidRPr="004519A3">
              <w:rPr>
                <w:rFonts w:ascii="宋体" w:hAnsi="宋体" w:cs="Arial" w:hint="eastAsia"/>
                <w:color w:val="000000"/>
                <w:kern w:val="0"/>
                <w:sz w:val="18"/>
                <w:szCs w:val="18"/>
              </w:rPr>
              <w:br/>
              <w:t>5、维护人员可以在后台点亮后去机房直接找到相对于设备，便于快速定位设备位置；</w:t>
            </w:r>
            <w:r w:rsidRPr="004519A3">
              <w:rPr>
                <w:rFonts w:ascii="宋体" w:hAnsi="宋体" w:cs="Arial" w:hint="eastAsia"/>
                <w:color w:val="000000"/>
                <w:kern w:val="0"/>
                <w:sz w:val="18"/>
                <w:szCs w:val="18"/>
              </w:rPr>
              <w:br/>
              <w:t>6、支持MAC表项≥32K，支持IPv4 路由表≥4K，支持IPv6 路由表≥1K；</w:t>
            </w:r>
            <w:r w:rsidRPr="004519A3">
              <w:rPr>
                <w:rFonts w:ascii="宋体" w:hAnsi="宋体" w:cs="Arial" w:hint="eastAsia"/>
                <w:color w:val="000000"/>
                <w:kern w:val="0"/>
                <w:sz w:val="18"/>
                <w:szCs w:val="18"/>
              </w:rPr>
              <w:br/>
              <w:t>7、支持防ARP攻击、DOS攻击、ICMP防攻击、CPU保护；</w:t>
            </w:r>
            <w:r w:rsidRPr="004519A3">
              <w:rPr>
                <w:rFonts w:ascii="宋体" w:hAnsi="宋体" w:cs="Arial" w:hint="eastAsia"/>
                <w:color w:val="000000"/>
                <w:kern w:val="0"/>
                <w:sz w:val="18"/>
                <w:szCs w:val="18"/>
              </w:rPr>
              <w:br/>
              <w:t>8、支持静态路由、RIP、OSPF、RIPng、OSPFv3;</w:t>
            </w:r>
            <w:r w:rsidRPr="004519A3">
              <w:rPr>
                <w:rFonts w:ascii="宋体" w:hAnsi="宋体" w:cs="Arial" w:hint="eastAsia"/>
                <w:color w:val="000000"/>
                <w:kern w:val="0"/>
                <w:sz w:val="18"/>
                <w:szCs w:val="18"/>
              </w:rPr>
              <w:br/>
              <w:t>9、支持堆叠，主机堆叠数不小于9台；</w:t>
            </w:r>
          </w:p>
        </w:tc>
        <w:tc>
          <w:tcPr>
            <w:tcW w:w="681" w:type="dxa"/>
            <w:tcBorders>
              <w:top w:val="nil"/>
              <w:left w:val="nil"/>
              <w:bottom w:val="single" w:sz="4" w:space="0" w:color="auto"/>
              <w:right w:val="single" w:sz="4" w:space="0" w:color="auto"/>
            </w:tcBorders>
            <w:shd w:val="clear" w:color="000000" w:fill="FFFFFF"/>
            <w:vAlign w:val="center"/>
            <w:hideMark/>
          </w:tcPr>
          <w:p w14:paraId="6BE7C63A"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7BD0A2B7" w14:textId="77777777" w:rsidTr="00892111">
        <w:trPr>
          <w:trHeight w:val="455"/>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38E5E382"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29</w:t>
            </w:r>
          </w:p>
        </w:tc>
        <w:tc>
          <w:tcPr>
            <w:tcW w:w="2784" w:type="dxa"/>
            <w:tcBorders>
              <w:top w:val="nil"/>
              <w:left w:val="nil"/>
              <w:bottom w:val="single" w:sz="4" w:space="0" w:color="auto"/>
              <w:right w:val="single" w:sz="4" w:space="0" w:color="auto"/>
            </w:tcBorders>
            <w:shd w:val="clear" w:color="000000" w:fill="FFFFFF"/>
            <w:vAlign w:val="center"/>
            <w:hideMark/>
          </w:tcPr>
          <w:p w14:paraId="6655BB5B"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硬盘录像机含硬盘（利旧）</w:t>
            </w:r>
          </w:p>
        </w:tc>
        <w:tc>
          <w:tcPr>
            <w:tcW w:w="4887" w:type="dxa"/>
            <w:tcBorders>
              <w:top w:val="nil"/>
              <w:left w:val="nil"/>
              <w:bottom w:val="single" w:sz="4" w:space="0" w:color="auto"/>
              <w:right w:val="single" w:sz="4" w:space="0" w:color="auto"/>
            </w:tcBorders>
            <w:shd w:val="clear" w:color="000000" w:fill="FFFFFF"/>
            <w:vAlign w:val="center"/>
            <w:hideMark/>
          </w:tcPr>
          <w:p w14:paraId="020176B1"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c>
          <w:tcPr>
            <w:tcW w:w="681" w:type="dxa"/>
            <w:tcBorders>
              <w:top w:val="nil"/>
              <w:left w:val="nil"/>
              <w:bottom w:val="single" w:sz="4" w:space="0" w:color="auto"/>
              <w:right w:val="single" w:sz="4" w:space="0" w:color="auto"/>
            </w:tcBorders>
            <w:shd w:val="clear" w:color="000000" w:fill="FFFFFF"/>
            <w:vAlign w:val="center"/>
            <w:hideMark/>
          </w:tcPr>
          <w:p w14:paraId="0D33159B"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1A4923B1" w14:textId="77777777" w:rsidTr="00892111">
        <w:trPr>
          <w:trHeight w:val="333"/>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0DFF3B4A"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30</w:t>
            </w:r>
          </w:p>
        </w:tc>
        <w:tc>
          <w:tcPr>
            <w:tcW w:w="2784" w:type="dxa"/>
            <w:tcBorders>
              <w:top w:val="nil"/>
              <w:left w:val="nil"/>
              <w:bottom w:val="single" w:sz="4" w:space="0" w:color="auto"/>
              <w:right w:val="single" w:sz="4" w:space="0" w:color="auto"/>
            </w:tcBorders>
            <w:shd w:val="clear" w:color="000000" w:fill="FFFFFF"/>
            <w:vAlign w:val="center"/>
            <w:hideMark/>
          </w:tcPr>
          <w:p w14:paraId="139230F8"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22寸显示屏（利旧）</w:t>
            </w:r>
          </w:p>
        </w:tc>
        <w:tc>
          <w:tcPr>
            <w:tcW w:w="4887" w:type="dxa"/>
            <w:tcBorders>
              <w:top w:val="nil"/>
              <w:left w:val="nil"/>
              <w:bottom w:val="single" w:sz="4" w:space="0" w:color="auto"/>
              <w:right w:val="single" w:sz="4" w:space="0" w:color="auto"/>
            </w:tcBorders>
            <w:shd w:val="clear" w:color="000000" w:fill="FFFFFF"/>
            <w:vAlign w:val="center"/>
            <w:hideMark/>
          </w:tcPr>
          <w:p w14:paraId="6A6D5E93"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c>
          <w:tcPr>
            <w:tcW w:w="681" w:type="dxa"/>
            <w:tcBorders>
              <w:top w:val="nil"/>
              <w:left w:val="nil"/>
              <w:bottom w:val="single" w:sz="4" w:space="0" w:color="auto"/>
              <w:right w:val="single" w:sz="4" w:space="0" w:color="auto"/>
            </w:tcBorders>
            <w:shd w:val="clear" w:color="000000" w:fill="FFFFFF"/>
            <w:vAlign w:val="center"/>
            <w:hideMark/>
          </w:tcPr>
          <w:p w14:paraId="00D22E5C"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47722160" w14:textId="77777777" w:rsidTr="00892111">
        <w:trPr>
          <w:trHeight w:val="333"/>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02EAED7C"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31</w:t>
            </w:r>
          </w:p>
        </w:tc>
        <w:tc>
          <w:tcPr>
            <w:tcW w:w="2784" w:type="dxa"/>
            <w:tcBorders>
              <w:top w:val="nil"/>
              <w:left w:val="nil"/>
              <w:bottom w:val="single" w:sz="4" w:space="0" w:color="auto"/>
              <w:right w:val="single" w:sz="4" w:space="0" w:color="auto"/>
            </w:tcBorders>
            <w:shd w:val="clear" w:color="000000" w:fill="FFFFFF"/>
            <w:vAlign w:val="center"/>
            <w:hideMark/>
          </w:tcPr>
          <w:p w14:paraId="09A56529"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管理电脑</w:t>
            </w:r>
          </w:p>
        </w:tc>
        <w:tc>
          <w:tcPr>
            <w:tcW w:w="4887" w:type="dxa"/>
            <w:tcBorders>
              <w:top w:val="nil"/>
              <w:left w:val="nil"/>
              <w:bottom w:val="single" w:sz="4" w:space="0" w:color="auto"/>
              <w:right w:val="single" w:sz="4" w:space="0" w:color="auto"/>
            </w:tcBorders>
            <w:shd w:val="clear" w:color="000000" w:fill="FFFFFF"/>
            <w:vAlign w:val="center"/>
            <w:hideMark/>
          </w:tcPr>
          <w:p w14:paraId="29268D15"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I5处理器，4G内存，256G固态硬盘，2G独显，21寸显示器</w:t>
            </w:r>
          </w:p>
        </w:tc>
        <w:tc>
          <w:tcPr>
            <w:tcW w:w="681" w:type="dxa"/>
            <w:tcBorders>
              <w:top w:val="nil"/>
              <w:left w:val="nil"/>
              <w:bottom w:val="single" w:sz="4" w:space="0" w:color="auto"/>
              <w:right w:val="single" w:sz="4" w:space="0" w:color="auto"/>
            </w:tcBorders>
            <w:shd w:val="clear" w:color="000000" w:fill="FFFFFF"/>
            <w:vAlign w:val="center"/>
            <w:hideMark/>
          </w:tcPr>
          <w:p w14:paraId="46FF33C7"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3DCFDE9C" w14:textId="77777777" w:rsidTr="00892111">
        <w:trPr>
          <w:trHeight w:val="333"/>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00772FAE"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c>
          <w:tcPr>
            <w:tcW w:w="2784" w:type="dxa"/>
            <w:tcBorders>
              <w:top w:val="nil"/>
              <w:left w:val="nil"/>
              <w:bottom w:val="single" w:sz="4" w:space="0" w:color="auto"/>
              <w:right w:val="single" w:sz="4" w:space="0" w:color="auto"/>
            </w:tcBorders>
            <w:shd w:val="clear" w:color="000000" w:fill="FFFFFF"/>
            <w:vAlign w:val="center"/>
            <w:hideMark/>
          </w:tcPr>
          <w:p w14:paraId="776CC47B"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排队叫号系统</w:t>
            </w:r>
          </w:p>
        </w:tc>
        <w:tc>
          <w:tcPr>
            <w:tcW w:w="4887" w:type="dxa"/>
            <w:tcBorders>
              <w:top w:val="nil"/>
              <w:left w:val="nil"/>
              <w:bottom w:val="single" w:sz="4" w:space="0" w:color="auto"/>
              <w:right w:val="single" w:sz="4" w:space="0" w:color="auto"/>
            </w:tcBorders>
            <w:shd w:val="clear" w:color="000000" w:fill="FFFFFF"/>
            <w:vAlign w:val="center"/>
            <w:hideMark/>
          </w:tcPr>
          <w:p w14:paraId="22BA8B36"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c>
          <w:tcPr>
            <w:tcW w:w="681" w:type="dxa"/>
            <w:tcBorders>
              <w:top w:val="nil"/>
              <w:left w:val="nil"/>
              <w:bottom w:val="single" w:sz="4" w:space="0" w:color="auto"/>
              <w:right w:val="single" w:sz="4" w:space="0" w:color="auto"/>
            </w:tcBorders>
            <w:shd w:val="clear" w:color="000000" w:fill="FFFFFF"/>
            <w:vAlign w:val="center"/>
            <w:hideMark/>
          </w:tcPr>
          <w:p w14:paraId="697B649E"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763D5B23" w14:textId="77777777" w:rsidTr="00892111">
        <w:trPr>
          <w:trHeight w:val="333"/>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6A9BDF03"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32</w:t>
            </w:r>
          </w:p>
        </w:tc>
        <w:tc>
          <w:tcPr>
            <w:tcW w:w="2784" w:type="dxa"/>
            <w:tcBorders>
              <w:top w:val="nil"/>
              <w:left w:val="nil"/>
              <w:bottom w:val="single" w:sz="4" w:space="0" w:color="auto"/>
              <w:right w:val="single" w:sz="4" w:space="0" w:color="auto"/>
            </w:tcBorders>
            <w:shd w:val="clear" w:color="000000" w:fill="FFFFFF"/>
            <w:vAlign w:val="center"/>
            <w:hideMark/>
          </w:tcPr>
          <w:p w14:paraId="78C755D8"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管理服务器</w:t>
            </w:r>
          </w:p>
        </w:tc>
        <w:tc>
          <w:tcPr>
            <w:tcW w:w="4887" w:type="dxa"/>
            <w:tcBorders>
              <w:top w:val="nil"/>
              <w:left w:val="nil"/>
              <w:bottom w:val="single" w:sz="4" w:space="0" w:color="auto"/>
              <w:right w:val="single" w:sz="4" w:space="0" w:color="auto"/>
            </w:tcBorders>
            <w:shd w:val="clear" w:color="000000" w:fill="FFFFFF"/>
            <w:vAlign w:val="center"/>
            <w:hideMark/>
          </w:tcPr>
          <w:p w14:paraId="123544EB"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E-2356G/16GB/1TB×2</w:t>
            </w:r>
          </w:p>
        </w:tc>
        <w:tc>
          <w:tcPr>
            <w:tcW w:w="681" w:type="dxa"/>
            <w:tcBorders>
              <w:top w:val="nil"/>
              <w:left w:val="nil"/>
              <w:bottom w:val="single" w:sz="4" w:space="0" w:color="auto"/>
              <w:right w:val="single" w:sz="4" w:space="0" w:color="auto"/>
            </w:tcBorders>
            <w:shd w:val="clear" w:color="000000" w:fill="FFFFFF"/>
            <w:vAlign w:val="center"/>
            <w:hideMark/>
          </w:tcPr>
          <w:p w14:paraId="20A1B22E"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2D9ED37E" w14:textId="77777777" w:rsidTr="00892111">
        <w:trPr>
          <w:trHeight w:val="1956"/>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2ADE320C"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33</w:t>
            </w:r>
          </w:p>
        </w:tc>
        <w:tc>
          <w:tcPr>
            <w:tcW w:w="2784" w:type="dxa"/>
            <w:tcBorders>
              <w:top w:val="nil"/>
              <w:left w:val="nil"/>
              <w:bottom w:val="single" w:sz="4" w:space="0" w:color="auto"/>
              <w:right w:val="single" w:sz="4" w:space="0" w:color="auto"/>
            </w:tcBorders>
            <w:shd w:val="clear" w:color="000000" w:fill="FFFFFF"/>
            <w:vAlign w:val="center"/>
            <w:hideMark/>
          </w:tcPr>
          <w:p w14:paraId="2932B23B"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排队叫号软件</w:t>
            </w:r>
          </w:p>
        </w:tc>
        <w:tc>
          <w:tcPr>
            <w:tcW w:w="4887" w:type="dxa"/>
            <w:tcBorders>
              <w:top w:val="nil"/>
              <w:left w:val="nil"/>
              <w:bottom w:val="single" w:sz="4" w:space="0" w:color="auto"/>
              <w:right w:val="single" w:sz="4" w:space="0" w:color="auto"/>
            </w:tcBorders>
            <w:shd w:val="clear" w:color="000000" w:fill="FFFFFF"/>
            <w:vAlign w:val="center"/>
            <w:hideMark/>
          </w:tcPr>
          <w:p w14:paraId="18EC39EF"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用于管理本检查区的患者队列</w:t>
            </w:r>
            <w:r w:rsidRPr="004519A3">
              <w:rPr>
                <w:rFonts w:ascii="宋体" w:hAnsi="宋体" w:cs="Arial" w:hint="eastAsia"/>
                <w:color w:val="000000"/>
                <w:kern w:val="0"/>
                <w:sz w:val="18"/>
                <w:szCs w:val="18"/>
              </w:rPr>
              <w:br/>
              <w:t>1.支持按检查项目、检查设备查看患者队列</w:t>
            </w:r>
            <w:r w:rsidRPr="004519A3">
              <w:rPr>
                <w:rFonts w:ascii="宋体" w:hAnsi="宋体" w:cs="Arial" w:hint="eastAsia"/>
                <w:color w:val="000000"/>
                <w:kern w:val="0"/>
                <w:sz w:val="18"/>
                <w:szCs w:val="18"/>
              </w:rPr>
              <w:br/>
              <w:t>2.支持查看排队人数、过号人数、未签到人数、已诊人数的实时统计</w:t>
            </w:r>
            <w:r w:rsidRPr="004519A3">
              <w:rPr>
                <w:rFonts w:ascii="宋体" w:hAnsi="宋体" w:cs="Arial" w:hint="eastAsia"/>
                <w:color w:val="000000"/>
                <w:kern w:val="0"/>
                <w:sz w:val="18"/>
                <w:szCs w:val="18"/>
              </w:rPr>
              <w:br/>
              <w:t>3.可通过刷卡、扫描、检索定位患者信息，可对患者进行签到、转诊、插队、冻结等操作</w:t>
            </w:r>
            <w:r w:rsidRPr="004519A3">
              <w:rPr>
                <w:rFonts w:ascii="宋体" w:hAnsi="宋体" w:cs="Arial" w:hint="eastAsia"/>
                <w:color w:val="000000"/>
                <w:kern w:val="0"/>
                <w:sz w:val="18"/>
                <w:szCs w:val="18"/>
              </w:rPr>
              <w:br/>
              <w:t>4.支持外接打印机，签到后的患者可打印队列号票</w:t>
            </w:r>
            <w:r w:rsidRPr="004519A3">
              <w:rPr>
                <w:rFonts w:ascii="宋体" w:hAnsi="宋体" w:cs="Arial" w:hint="eastAsia"/>
                <w:color w:val="000000"/>
                <w:kern w:val="0"/>
                <w:sz w:val="18"/>
                <w:szCs w:val="18"/>
              </w:rPr>
              <w:br/>
              <w:t>5.支持手动添加患者信息进入队列</w:t>
            </w:r>
            <w:r w:rsidRPr="004519A3">
              <w:rPr>
                <w:rFonts w:ascii="宋体" w:hAnsi="宋体" w:cs="Arial" w:hint="eastAsia"/>
                <w:color w:val="000000"/>
                <w:kern w:val="0"/>
                <w:sz w:val="18"/>
                <w:szCs w:val="18"/>
              </w:rPr>
              <w:br/>
              <w:t>6.支持对等候区进行人工喊话广播和定时语音播报</w:t>
            </w:r>
            <w:r w:rsidRPr="004519A3">
              <w:rPr>
                <w:rFonts w:ascii="宋体" w:hAnsi="宋体" w:cs="Arial" w:hint="eastAsia"/>
                <w:color w:val="000000"/>
                <w:kern w:val="0"/>
                <w:sz w:val="18"/>
                <w:szCs w:val="18"/>
              </w:rPr>
              <w:br/>
              <w:t>7.支持与检查室叫号器相互呼叫、接听通话</w:t>
            </w:r>
            <w:r w:rsidRPr="004519A3">
              <w:rPr>
                <w:rFonts w:ascii="宋体" w:hAnsi="宋体" w:cs="Arial" w:hint="eastAsia"/>
                <w:color w:val="000000"/>
                <w:kern w:val="0"/>
                <w:sz w:val="18"/>
                <w:szCs w:val="18"/>
              </w:rPr>
              <w:br/>
              <w:t>支持一键报警至保卫室，同时对现场录音</w:t>
            </w:r>
          </w:p>
        </w:tc>
        <w:tc>
          <w:tcPr>
            <w:tcW w:w="681" w:type="dxa"/>
            <w:tcBorders>
              <w:top w:val="nil"/>
              <w:left w:val="nil"/>
              <w:bottom w:val="single" w:sz="4" w:space="0" w:color="auto"/>
              <w:right w:val="single" w:sz="4" w:space="0" w:color="auto"/>
            </w:tcBorders>
            <w:shd w:val="clear" w:color="000000" w:fill="FFFFFF"/>
            <w:vAlign w:val="center"/>
            <w:hideMark/>
          </w:tcPr>
          <w:p w14:paraId="397737A7"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343EAD5E" w14:textId="77777777" w:rsidTr="00892111">
        <w:trPr>
          <w:trHeight w:val="333"/>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412449BD"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34</w:t>
            </w:r>
          </w:p>
        </w:tc>
        <w:tc>
          <w:tcPr>
            <w:tcW w:w="2784" w:type="dxa"/>
            <w:tcBorders>
              <w:top w:val="nil"/>
              <w:left w:val="nil"/>
              <w:bottom w:val="single" w:sz="4" w:space="0" w:color="auto"/>
              <w:right w:val="single" w:sz="4" w:space="0" w:color="auto"/>
            </w:tcBorders>
            <w:shd w:val="clear" w:color="000000" w:fill="FFFFFF"/>
            <w:vAlign w:val="center"/>
            <w:hideMark/>
          </w:tcPr>
          <w:p w14:paraId="282D9DA5"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语音播报软件</w:t>
            </w:r>
          </w:p>
        </w:tc>
        <w:tc>
          <w:tcPr>
            <w:tcW w:w="4887" w:type="dxa"/>
            <w:tcBorders>
              <w:top w:val="nil"/>
              <w:left w:val="nil"/>
              <w:bottom w:val="single" w:sz="4" w:space="0" w:color="auto"/>
              <w:right w:val="single" w:sz="4" w:space="0" w:color="auto"/>
            </w:tcBorders>
            <w:shd w:val="clear" w:color="000000" w:fill="FFFFFF"/>
            <w:vAlign w:val="center"/>
            <w:hideMark/>
          </w:tcPr>
          <w:p w14:paraId="79058F71"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软件安装在系统服务器中，可语音合成播报叫号信息</w:t>
            </w:r>
          </w:p>
        </w:tc>
        <w:tc>
          <w:tcPr>
            <w:tcW w:w="681" w:type="dxa"/>
            <w:tcBorders>
              <w:top w:val="nil"/>
              <w:left w:val="nil"/>
              <w:bottom w:val="single" w:sz="4" w:space="0" w:color="auto"/>
              <w:right w:val="single" w:sz="4" w:space="0" w:color="auto"/>
            </w:tcBorders>
            <w:shd w:val="clear" w:color="000000" w:fill="FFFFFF"/>
            <w:vAlign w:val="center"/>
            <w:hideMark/>
          </w:tcPr>
          <w:p w14:paraId="655CCD59"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3DE18580" w14:textId="77777777" w:rsidTr="00892111">
        <w:trPr>
          <w:trHeight w:val="500"/>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638DC76A"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35</w:t>
            </w:r>
          </w:p>
        </w:tc>
        <w:tc>
          <w:tcPr>
            <w:tcW w:w="2784" w:type="dxa"/>
            <w:tcBorders>
              <w:top w:val="nil"/>
              <w:left w:val="nil"/>
              <w:bottom w:val="single" w:sz="4" w:space="0" w:color="auto"/>
              <w:right w:val="single" w:sz="4" w:space="0" w:color="auto"/>
            </w:tcBorders>
            <w:shd w:val="clear" w:color="000000" w:fill="FFFFFF"/>
            <w:vAlign w:val="center"/>
            <w:hideMark/>
          </w:tcPr>
          <w:p w14:paraId="5128064C"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诊室叫号对讲软件</w:t>
            </w:r>
          </w:p>
        </w:tc>
        <w:tc>
          <w:tcPr>
            <w:tcW w:w="4887" w:type="dxa"/>
            <w:tcBorders>
              <w:top w:val="nil"/>
              <w:left w:val="nil"/>
              <w:bottom w:val="single" w:sz="4" w:space="0" w:color="auto"/>
              <w:right w:val="single" w:sz="4" w:space="0" w:color="auto"/>
            </w:tcBorders>
            <w:shd w:val="clear" w:color="000000" w:fill="FFFFFF"/>
            <w:vAlign w:val="center"/>
            <w:hideMark/>
          </w:tcPr>
          <w:p w14:paraId="078674D1"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由客户端软件和对讲器组成，可呼叫对讲，一键报警，可按顺序呼叫和指定患者呼叫等</w:t>
            </w:r>
          </w:p>
        </w:tc>
        <w:tc>
          <w:tcPr>
            <w:tcW w:w="681" w:type="dxa"/>
            <w:tcBorders>
              <w:top w:val="nil"/>
              <w:left w:val="nil"/>
              <w:bottom w:val="single" w:sz="4" w:space="0" w:color="auto"/>
              <w:right w:val="single" w:sz="4" w:space="0" w:color="auto"/>
            </w:tcBorders>
            <w:shd w:val="clear" w:color="000000" w:fill="FFFFFF"/>
            <w:vAlign w:val="center"/>
            <w:hideMark/>
          </w:tcPr>
          <w:p w14:paraId="4C3C3C48"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3E46EA3A" w14:textId="77777777" w:rsidTr="00892111">
        <w:trPr>
          <w:trHeight w:val="355"/>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0FCB5632"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36</w:t>
            </w:r>
          </w:p>
        </w:tc>
        <w:tc>
          <w:tcPr>
            <w:tcW w:w="2784" w:type="dxa"/>
            <w:tcBorders>
              <w:top w:val="nil"/>
              <w:left w:val="nil"/>
              <w:bottom w:val="single" w:sz="4" w:space="0" w:color="auto"/>
              <w:right w:val="single" w:sz="4" w:space="0" w:color="auto"/>
            </w:tcBorders>
            <w:shd w:val="clear" w:color="000000" w:fill="FFFFFF"/>
            <w:vAlign w:val="center"/>
            <w:hideMark/>
          </w:tcPr>
          <w:p w14:paraId="06B675B6"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壁挂式自助签到机</w:t>
            </w:r>
          </w:p>
        </w:tc>
        <w:tc>
          <w:tcPr>
            <w:tcW w:w="4887" w:type="dxa"/>
            <w:tcBorders>
              <w:top w:val="nil"/>
              <w:left w:val="nil"/>
              <w:bottom w:val="single" w:sz="4" w:space="0" w:color="auto"/>
              <w:right w:val="single" w:sz="4" w:space="0" w:color="auto"/>
            </w:tcBorders>
            <w:shd w:val="clear" w:color="000000" w:fill="FFFFFF"/>
            <w:vAlign w:val="center"/>
            <w:hideMark/>
          </w:tcPr>
          <w:p w14:paraId="20CE8DC7"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采用22英寸高清液晶显示屏，触摸式操作，金属烤漆机身，安装在候诊区，用于患者自助签到。可刷卡，扫码或手动录入签到</w:t>
            </w:r>
          </w:p>
        </w:tc>
        <w:tc>
          <w:tcPr>
            <w:tcW w:w="681" w:type="dxa"/>
            <w:tcBorders>
              <w:top w:val="nil"/>
              <w:left w:val="nil"/>
              <w:bottom w:val="single" w:sz="4" w:space="0" w:color="auto"/>
              <w:right w:val="single" w:sz="4" w:space="0" w:color="auto"/>
            </w:tcBorders>
            <w:shd w:val="clear" w:color="000000" w:fill="FFFFFF"/>
            <w:vAlign w:val="center"/>
            <w:hideMark/>
          </w:tcPr>
          <w:p w14:paraId="2F21C9C9"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7667CFED" w14:textId="77777777" w:rsidTr="00892111">
        <w:trPr>
          <w:trHeight w:val="355"/>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4194947A"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37</w:t>
            </w:r>
          </w:p>
        </w:tc>
        <w:tc>
          <w:tcPr>
            <w:tcW w:w="2784" w:type="dxa"/>
            <w:tcBorders>
              <w:top w:val="nil"/>
              <w:left w:val="nil"/>
              <w:bottom w:val="single" w:sz="4" w:space="0" w:color="auto"/>
              <w:right w:val="single" w:sz="4" w:space="0" w:color="auto"/>
            </w:tcBorders>
            <w:shd w:val="clear" w:color="000000" w:fill="FFFFFF"/>
            <w:vAlign w:val="center"/>
            <w:hideMark/>
          </w:tcPr>
          <w:p w14:paraId="7C10EB40"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候诊显示屏</w:t>
            </w:r>
          </w:p>
        </w:tc>
        <w:tc>
          <w:tcPr>
            <w:tcW w:w="4887" w:type="dxa"/>
            <w:tcBorders>
              <w:top w:val="nil"/>
              <w:left w:val="nil"/>
              <w:bottom w:val="single" w:sz="4" w:space="0" w:color="auto"/>
              <w:right w:val="single" w:sz="4" w:space="0" w:color="auto"/>
            </w:tcBorders>
            <w:shd w:val="clear" w:color="000000" w:fill="FFFFFF"/>
            <w:vAlign w:val="center"/>
            <w:hideMark/>
          </w:tcPr>
          <w:p w14:paraId="301DFBC6"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采用32英寸液晶显示屏(非触控)，可作为取药/抽血窗口显示屏），可展示健康宣教、科室宣传、出诊信息、药品价格等内容</w:t>
            </w:r>
          </w:p>
        </w:tc>
        <w:tc>
          <w:tcPr>
            <w:tcW w:w="681" w:type="dxa"/>
            <w:tcBorders>
              <w:top w:val="nil"/>
              <w:left w:val="nil"/>
              <w:bottom w:val="single" w:sz="4" w:space="0" w:color="auto"/>
              <w:right w:val="single" w:sz="4" w:space="0" w:color="auto"/>
            </w:tcBorders>
            <w:shd w:val="clear" w:color="000000" w:fill="FFFFFF"/>
            <w:vAlign w:val="center"/>
            <w:hideMark/>
          </w:tcPr>
          <w:p w14:paraId="0950A8C9"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2441F6FA" w14:textId="77777777" w:rsidTr="00892111">
        <w:trPr>
          <w:trHeight w:val="533"/>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07A0BE0C"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38</w:t>
            </w:r>
          </w:p>
        </w:tc>
        <w:tc>
          <w:tcPr>
            <w:tcW w:w="2784" w:type="dxa"/>
            <w:tcBorders>
              <w:top w:val="nil"/>
              <w:left w:val="nil"/>
              <w:bottom w:val="single" w:sz="4" w:space="0" w:color="auto"/>
              <w:right w:val="single" w:sz="4" w:space="0" w:color="auto"/>
            </w:tcBorders>
            <w:shd w:val="clear" w:color="000000" w:fill="FFFFFF"/>
            <w:vAlign w:val="center"/>
            <w:hideMark/>
          </w:tcPr>
          <w:p w14:paraId="3CA78B15"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诊室门口显示屏</w:t>
            </w:r>
          </w:p>
        </w:tc>
        <w:tc>
          <w:tcPr>
            <w:tcW w:w="4887" w:type="dxa"/>
            <w:tcBorders>
              <w:top w:val="nil"/>
              <w:left w:val="nil"/>
              <w:bottom w:val="single" w:sz="4" w:space="0" w:color="auto"/>
              <w:right w:val="single" w:sz="4" w:space="0" w:color="auto"/>
            </w:tcBorders>
            <w:shd w:val="clear" w:color="000000" w:fill="FFFFFF"/>
            <w:vAlign w:val="center"/>
            <w:hideMark/>
          </w:tcPr>
          <w:p w14:paraId="028F6B5E"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壁挂式安装，采用22英寸液晶显示屏，可作为诊室显示屏使用。显示诊室医生姓名、职称、照片以及诊室号、当前呼叫病人姓名与号码、当前等待就诊病人姓名与号码</w:t>
            </w:r>
          </w:p>
        </w:tc>
        <w:tc>
          <w:tcPr>
            <w:tcW w:w="681" w:type="dxa"/>
            <w:tcBorders>
              <w:top w:val="nil"/>
              <w:left w:val="nil"/>
              <w:bottom w:val="single" w:sz="4" w:space="0" w:color="auto"/>
              <w:right w:val="single" w:sz="4" w:space="0" w:color="auto"/>
            </w:tcBorders>
            <w:shd w:val="clear" w:color="000000" w:fill="FFFFFF"/>
            <w:vAlign w:val="center"/>
            <w:hideMark/>
          </w:tcPr>
          <w:p w14:paraId="5316943E"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7A019C23" w14:textId="77777777" w:rsidTr="00892111">
        <w:trPr>
          <w:trHeight w:val="2133"/>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11ACA73F"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39</w:t>
            </w:r>
          </w:p>
        </w:tc>
        <w:tc>
          <w:tcPr>
            <w:tcW w:w="2784" w:type="dxa"/>
            <w:tcBorders>
              <w:top w:val="nil"/>
              <w:left w:val="nil"/>
              <w:bottom w:val="single" w:sz="4" w:space="0" w:color="auto"/>
              <w:right w:val="single" w:sz="4" w:space="0" w:color="auto"/>
            </w:tcBorders>
            <w:shd w:val="clear" w:color="000000" w:fill="FFFFFF"/>
            <w:vAlign w:val="center"/>
            <w:hideMark/>
          </w:tcPr>
          <w:p w14:paraId="2798C7DF"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功放</w:t>
            </w:r>
          </w:p>
        </w:tc>
        <w:tc>
          <w:tcPr>
            <w:tcW w:w="4887" w:type="dxa"/>
            <w:tcBorders>
              <w:top w:val="nil"/>
              <w:left w:val="nil"/>
              <w:bottom w:val="single" w:sz="4" w:space="0" w:color="auto"/>
              <w:right w:val="single" w:sz="4" w:space="0" w:color="auto"/>
            </w:tcBorders>
            <w:shd w:val="clear" w:color="000000" w:fill="FFFFFF"/>
            <w:vAlign w:val="center"/>
            <w:hideMark/>
          </w:tcPr>
          <w:p w14:paraId="2B388164"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输出功率:300W</w:t>
            </w:r>
            <w:r w:rsidRPr="004519A3">
              <w:rPr>
                <w:rFonts w:ascii="宋体" w:hAnsi="宋体" w:cs="Arial" w:hint="eastAsia"/>
                <w:color w:val="000000"/>
                <w:kern w:val="0"/>
                <w:sz w:val="18"/>
                <w:szCs w:val="18"/>
              </w:rPr>
              <w:br/>
              <w:t>输出方式:4-16Ω定阻输出，70V定压输出，100V定压输出</w:t>
            </w:r>
            <w:r w:rsidRPr="004519A3">
              <w:rPr>
                <w:rFonts w:ascii="宋体" w:hAnsi="宋体" w:cs="Arial" w:hint="eastAsia"/>
                <w:color w:val="000000"/>
                <w:kern w:val="0"/>
                <w:sz w:val="18"/>
                <w:szCs w:val="18"/>
              </w:rPr>
              <w:br/>
              <w:t>辅助输出:600Ω/1V(0dBV)</w:t>
            </w:r>
            <w:r w:rsidRPr="004519A3">
              <w:rPr>
                <w:rFonts w:ascii="宋体" w:hAnsi="宋体" w:cs="Arial" w:hint="eastAsia"/>
                <w:color w:val="000000"/>
                <w:kern w:val="0"/>
                <w:sz w:val="18"/>
                <w:szCs w:val="18"/>
              </w:rPr>
              <w:br/>
              <w:t>线路输入:±385mv/10kΩ,平衡XLR/775mv/10kΩ(-10db),不平衡TRS输入端子</w:t>
            </w:r>
            <w:r w:rsidRPr="004519A3">
              <w:rPr>
                <w:rFonts w:ascii="宋体" w:hAnsi="宋体" w:cs="Arial" w:hint="eastAsia"/>
                <w:color w:val="000000"/>
                <w:kern w:val="0"/>
                <w:sz w:val="18"/>
                <w:szCs w:val="18"/>
              </w:rPr>
              <w:br/>
              <w:t>频率响应:60-18KHZ</w:t>
            </w:r>
            <w:r w:rsidRPr="004519A3">
              <w:rPr>
                <w:rFonts w:ascii="宋体" w:hAnsi="宋体" w:cs="Arial" w:hint="eastAsia"/>
                <w:color w:val="000000"/>
                <w:kern w:val="0"/>
                <w:sz w:val="18"/>
                <w:szCs w:val="18"/>
              </w:rPr>
              <w:br/>
              <w:t>失真度:&lt;0.1% at 1kHZ,1/3额定功率输出</w:t>
            </w:r>
            <w:r w:rsidRPr="004519A3">
              <w:rPr>
                <w:rFonts w:ascii="宋体" w:hAnsi="宋体" w:cs="Arial" w:hint="eastAsia"/>
                <w:color w:val="000000"/>
                <w:kern w:val="0"/>
                <w:sz w:val="18"/>
                <w:szCs w:val="18"/>
              </w:rPr>
              <w:br/>
              <w:t>信噪比:线路：70dB，话筒：66dB</w:t>
            </w:r>
            <w:r w:rsidRPr="004519A3">
              <w:rPr>
                <w:rFonts w:ascii="宋体" w:hAnsi="宋体" w:cs="Arial" w:hint="eastAsia"/>
                <w:color w:val="000000"/>
                <w:kern w:val="0"/>
                <w:sz w:val="18"/>
                <w:szCs w:val="18"/>
              </w:rPr>
              <w:br/>
              <w:t>音调调整范围:BASS:+-10dB(100HZ),TREBLE:+-10dB(10KHZ)</w:t>
            </w:r>
            <w:r w:rsidRPr="004519A3">
              <w:rPr>
                <w:rFonts w:ascii="宋体" w:hAnsi="宋体" w:cs="Arial" w:hint="eastAsia"/>
                <w:color w:val="000000"/>
                <w:kern w:val="0"/>
                <w:sz w:val="18"/>
                <w:szCs w:val="18"/>
              </w:rPr>
              <w:br/>
              <w:t>保护:AC FUSE ;DC VOLTAGE,OVERLOAD AND SHORT CIRCUIT</w:t>
            </w:r>
            <w:r w:rsidRPr="004519A3">
              <w:rPr>
                <w:rFonts w:ascii="宋体" w:hAnsi="宋体" w:cs="Arial" w:hint="eastAsia"/>
                <w:color w:val="000000"/>
                <w:kern w:val="0"/>
                <w:sz w:val="18"/>
                <w:szCs w:val="18"/>
              </w:rPr>
              <w:br/>
              <w:t>电源:AC 220V-240V/50-60HZ</w:t>
            </w:r>
            <w:r w:rsidRPr="004519A3">
              <w:rPr>
                <w:rFonts w:ascii="宋体" w:hAnsi="宋体" w:cs="Arial" w:hint="eastAsia"/>
                <w:color w:val="000000"/>
                <w:kern w:val="0"/>
                <w:sz w:val="18"/>
                <w:szCs w:val="18"/>
              </w:rPr>
              <w:br/>
              <w:t>保险丝:7A</w:t>
            </w:r>
          </w:p>
        </w:tc>
        <w:tc>
          <w:tcPr>
            <w:tcW w:w="681" w:type="dxa"/>
            <w:tcBorders>
              <w:top w:val="nil"/>
              <w:left w:val="nil"/>
              <w:bottom w:val="single" w:sz="4" w:space="0" w:color="auto"/>
              <w:right w:val="single" w:sz="4" w:space="0" w:color="auto"/>
            </w:tcBorders>
            <w:shd w:val="clear" w:color="000000" w:fill="FFFFFF"/>
            <w:vAlign w:val="center"/>
            <w:hideMark/>
          </w:tcPr>
          <w:p w14:paraId="31C8A8D4"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1D733269" w14:textId="77777777" w:rsidTr="00892111">
        <w:trPr>
          <w:trHeight w:val="333"/>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2ACFE3BA"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lastRenderedPageBreak/>
              <w:t>40</w:t>
            </w:r>
          </w:p>
        </w:tc>
        <w:tc>
          <w:tcPr>
            <w:tcW w:w="2784" w:type="dxa"/>
            <w:tcBorders>
              <w:top w:val="nil"/>
              <w:left w:val="nil"/>
              <w:bottom w:val="single" w:sz="4" w:space="0" w:color="auto"/>
              <w:right w:val="single" w:sz="4" w:space="0" w:color="auto"/>
            </w:tcBorders>
            <w:shd w:val="clear" w:color="000000" w:fill="FFFFFF"/>
            <w:vAlign w:val="center"/>
            <w:hideMark/>
          </w:tcPr>
          <w:p w14:paraId="04601789"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吸顶喇叭</w:t>
            </w:r>
          </w:p>
        </w:tc>
        <w:tc>
          <w:tcPr>
            <w:tcW w:w="4887" w:type="dxa"/>
            <w:tcBorders>
              <w:top w:val="nil"/>
              <w:left w:val="nil"/>
              <w:bottom w:val="single" w:sz="4" w:space="0" w:color="auto"/>
              <w:right w:val="single" w:sz="4" w:space="0" w:color="auto"/>
            </w:tcBorders>
            <w:shd w:val="clear" w:color="000000" w:fill="FFFFFF"/>
            <w:vAlign w:val="center"/>
            <w:hideMark/>
          </w:tcPr>
          <w:p w14:paraId="7573A8C0"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功率：3W/6W,输入电压：70V/110V</w:t>
            </w:r>
          </w:p>
        </w:tc>
        <w:tc>
          <w:tcPr>
            <w:tcW w:w="681" w:type="dxa"/>
            <w:tcBorders>
              <w:top w:val="nil"/>
              <w:left w:val="nil"/>
              <w:bottom w:val="single" w:sz="4" w:space="0" w:color="auto"/>
              <w:right w:val="single" w:sz="4" w:space="0" w:color="auto"/>
            </w:tcBorders>
            <w:shd w:val="clear" w:color="000000" w:fill="FFFFFF"/>
            <w:vAlign w:val="center"/>
            <w:hideMark/>
          </w:tcPr>
          <w:p w14:paraId="711DC09D"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196FE3DC" w14:textId="77777777" w:rsidTr="00892111">
        <w:trPr>
          <w:trHeight w:val="533"/>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6761A4DC"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41</w:t>
            </w:r>
          </w:p>
        </w:tc>
        <w:tc>
          <w:tcPr>
            <w:tcW w:w="2784" w:type="dxa"/>
            <w:tcBorders>
              <w:top w:val="nil"/>
              <w:left w:val="nil"/>
              <w:bottom w:val="single" w:sz="4" w:space="0" w:color="auto"/>
              <w:right w:val="single" w:sz="4" w:space="0" w:color="auto"/>
            </w:tcBorders>
            <w:shd w:val="clear" w:color="000000" w:fill="FFFFFF"/>
            <w:vAlign w:val="center"/>
            <w:hideMark/>
          </w:tcPr>
          <w:p w14:paraId="27FE6709"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多媒体控制盒</w:t>
            </w:r>
          </w:p>
        </w:tc>
        <w:tc>
          <w:tcPr>
            <w:tcW w:w="4887" w:type="dxa"/>
            <w:tcBorders>
              <w:top w:val="nil"/>
              <w:left w:val="nil"/>
              <w:bottom w:val="single" w:sz="4" w:space="0" w:color="auto"/>
              <w:right w:val="single" w:sz="4" w:space="0" w:color="auto"/>
            </w:tcBorders>
            <w:shd w:val="clear" w:color="000000" w:fill="FFFFFF"/>
            <w:vAlign w:val="center"/>
            <w:hideMark/>
          </w:tcPr>
          <w:p w14:paraId="65C39950"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含HDMI*1、RJ45网口*1、音频输出口*1；</w:t>
            </w:r>
            <w:r w:rsidRPr="004519A3">
              <w:rPr>
                <w:rFonts w:ascii="宋体" w:hAnsi="宋体" w:cs="Arial" w:hint="eastAsia"/>
                <w:color w:val="000000"/>
                <w:kern w:val="0"/>
                <w:sz w:val="18"/>
                <w:szCs w:val="18"/>
              </w:rPr>
              <w:br/>
              <w:t>支持数据交互；</w:t>
            </w:r>
            <w:r w:rsidRPr="004519A3">
              <w:rPr>
                <w:rFonts w:ascii="宋体" w:hAnsi="宋体" w:cs="Arial" w:hint="eastAsia"/>
                <w:color w:val="000000"/>
                <w:kern w:val="0"/>
                <w:sz w:val="18"/>
                <w:szCs w:val="18"/>
              </w:rPr>
              <w:br/>
              <w:t>支持远程升级；</w:t>
            </w:r>
          </w:p>
        </w:tc>
        <w:tc>
          <w:tcPr>
            <w:tcW w:w="681" w:type="dxa"/>
            <w:tcBorders>
              <w:top w:val="nil"/>
              <w:left w:val="nil"/>
              <w:bottom w:val="single" w:sz="4" w:space="0" w:color="auto"/>
              <w:right w:val="single" w:sz="4" w:space="0" w:color="auto"/>
            </w:tcBorders>
            <w:shd w:val="clear" w:color="000000" w:fill="FFFFFF"/>
            <w:vAlign w:val="center"/>
            <w:hideMark/>
          </w:tcPr>
          <w:p w14:paraId="1BDD7220"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4521F884" w14:textId="77777777" w:rsidTr="00892111">
        <w:trPr>
          <w:trHeight w:val="333"/>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7485252B"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c>
          <w:tcPr>
            <w:tcW w:w="2784" w:type="dxa"/>
            <w:tcBorders>
              <w:top w:val="nil"/>
              <w:left w:val="nil"/>
              <w:bottom w:val="single" w:sz="4" w:space="0" w:color="auto"/>
              <w:right w:val="single" w:sz="4" w:space="0" w:color="auto"/>
            </w:tcBorders>
            <w:shd w:val="clear" w:color="000000" w:fill="FFFFFF"/>
            <w:vAlign w:val="center"/>
            <w:hideMark/>
          </w:tcPr>
          <w:p w14:paraId="32EFCFF1"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UPS不间断电源</w:t>
            </w:r>
          </w:p>
        </w:tc>
        <w:tc>
          <w:tcPr>
            <w:tcW w:w="4887" w:type="dxa"/>
            <w:tcBorders>
              <w:top w:val="nil"/>
              <w:left w:val="nil"/>
              <w:bottom w:val="single" w:sz="4" w:space="0" w:color="auto"/>
              <w:right w:val="single" w:sz="4" w:space="0" w:color="auto"/>
            </w:tcBorders>
            <w:shd w:val="clear" w:color="000000" w:fill="FFFFFF"/>
            <w:vAlign w:val="center"/>
            <w:hideMark/>
          </w:tcPr>
          <w:p w14:paraId="35092AFD"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c>
          <w:tcPr>
            <w:tcW w:w="681" w:type="dxa"/>
            <w:tcBorders>
              <w:top w:val="nil"/>
              <w:left w:val="nil"/>
              <w:bottom w:val="single" w:sz="4" w:space="0" w:color="auto"/>
              <w:right w:val="single" w:sz="4" w:space="0" w:color="auto"/>
            </w:tcBorders>
            <w:shd w:val="clear" w:color="000000" w:fill="FFFFFF"/>
            <w:vAlign w:val="center"/>
            <w:hideMark/>
          </w:tcPr>
          <w:p w14:paraId="3BC30EF7"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1642EAFF" w14:textId="77777777" w:rsidTr="00892111">
        <w:trPr>
          <w:trHeight w:val="455"/>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4347B12D"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42</w:t>
            </w:r>
          </w:p>
        </w:tc>
        <w:tc>
          <w:tcPr>
            <w:tcW w:w="2784" w:type="dxa"/>
            <w:tcBorders>
              <w:top w:val="nil"/>
              <w:left w:val="nil"/>
              <w:bottom w:val="single" w:sz="4" w:space="0" w:color="auto"/>
              <w:right w:val="single" w:sz="4" w:space="0" w:color="auto"/>
            </w:tcBorders>
            <w:shd w:val="clear" w:color="000000" w:fill="FFFFFF"/>
            <w:vAlign w:val="center"/>
            <w:hideMark/>
          </w:tcPr>
          <w:p w14:paraId="3064E14B"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UPS主机 </w:t>
            </w:r>
          </w:p>
        </w:tc>
        <w:tc>
          <w:tcPr>
            <w:tcW w:w="4887" w:type="dxa"/>
            <w:tcBorders>
              <w:top w:val="nil"/>
              <w:left w:val="nil"/>
              <w:bottom w:val="single" w:sz="4" w:space="0" w:color="auto"/>
              <w:right w:val="single" w:sz="4" w:space="0" w:color="auto"/>
            </w:tcBorders>
            <w:shd w:val="clear" w:color="000000" w:fill="FFFFFF"/>
            <w:vAlign w:val="center"/>
            <w:hideMark/>
          </w:tcPr>
          <w:p w14:paraId="2923BAD6"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6KVA</w:t>
            </w:r>
          </w:p>
        </w:tc>
        <w:tc>
          <w:tcPr>
            <w:tcW w:w="681" w:type="dxa"/>
            <w:tcBorders>
              <w:top w:val="nil"/>
              <w:left w:val="nil"/>
              <w:bottom w:val="single" w:sz="4" w:space="0" w:color="auto"/>
              <w:right w:val="single" w:sz="4" w:space="0" w:color="auto"/>
            </w:tcBorders>
            <w:shd w:val="clear" w:color="000000" w:fill="FFFFFF"/>
            <w:vAlign w:val="center"/>
            <w:hideMark/>
          </w:tcPr>
          <w:p w14:paraId="5AC36D3F"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09B0BA21" w14:textId="77777777" w:rsidTr="00892111">
        <w:trPr>
          <w:trHeight w:val="333"/>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203DFBB3"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43</w:t>
            </w:r>
          </w:p>
        </w:tc>
        <w:tc>
          <w:tcPr>
            <w:tcW w:w="2784" w:type="dxa"/>
            <w:tcBorders>
              <w:top w:val="nil"/>
              <w:left w:val="nil"/>
              <w:bottom w:val="single" w:sz="4" w:space="0" w:color="auto"/>
              <w:right w:val="single" w:sz="4" w:space="0" w:color="auto"/>
            </w:tcBorders>
            <w:shd w:val="clear" w:color="000000" w:fill="FFFFFF"/>
            <w:vAlign w:val="center"/>
            <w:hideMark/>
          </w:tcPr>
          <w:p w14:paraId="04EDCB50"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电池柜 </w:t>
            </w:r>
          </w:p>
        </w:tc>
        <w:tc>
          <w:tcPr>
            <w:tcW w:w="4887" w:type="dxa"/>
            <w:tcBorders>
              <w:top w:val="nil"/>
              <w:left w:val="nil"/>
              <w:bottom w:val="single" w:sz="4" w:space="0" w:color="auto"/>
              <w:right w:val="single" w:sz="4" w:space="0" w:color="auto"/>
            </w:tcBorders>
            <w:shd w:val="clear" w:color="000000" w:fill="FFFFFF"/>
            <w:vAlign w:val="center"/>
            <w:hideMark/>
          </w:tcPr>
          <w:p w14:paraId="319D61E7"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A20</w:t>
            </w:r>
          </w:p>
        </w:tc>
        <w:tc>
          <w:tcPr>
            <w:tcW w:w="681" w:type="dxa"/>
            <w:tcBorders>
              <w:top w:val="nil"/>
              <w:left w:val="nil"/>
              <w:bottom w:val="single" w:sz="4" w:space="0" w:color="auto"/>
              <w:right w:val="single" w:sz="4" w:space="0" w:color="auto"/>
            </w:tcBorders>
            <w:shd w:val="clear" w:color="000000" w:fill="FFFFFF"/>
            <w:vAlign w:val="center"/>
            <w:hideMark/>
          </w:tcPr>
          <w:p w14:paraId="7DC1AA57"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09C1D118" w14:textId="77777777" w:rsidTr="00892111">
        <w:trPr>
          <w:trHeight w:val="333"/>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5BE13477"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44</w:t>
            </w:r>
          </w:p>
        </w:tc>
        <w:tc>
          <w:tcPr>
            <w:tcW w:w="2784" w:type="dxa"/>
            <w:tcBorders>
              <w:top w:val="nil"/>
              <w:left w:val="nil"/>
              <w:bottom w:val="single" w:sz="4" w:space="0" w:color="auto"/>
              <w:right w:val="single" w:sz="4" w:space="0" w:color="auto"/>
            </w:tcBorders>
            <w:shd w:val="clear" w:color="000000" w:fill="FFFFFF"/>
            <w:vAlign w:val="center"/>
            <w:hideMark/>
          </w:tcPr>
          <w:p w14:paraId="69A6A713"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免维护铅酸蓄电池</w:t>
            </w:r>
          </w:p>
        </w:tc>
        <w:tc>
          <w:tcPr>
            <w:tcW w:w="4887" w:type="dxa"/>
            <w:tcBorders>
              <w:top w:val="nil"/>
              <w:left w:val="nil"/>
              <w:bottom w:val="single" w:sz="4" w:space="0" w:color="auto"/>
              <w:right w:val="single" w:sz="4" w:space="0" w:color="auto"/>
            </w:tcBorders>
            <w:shd w:val="clear" w:color="000000" w:fill="FFFFFF"/>
            <w:vAlign w:val="center"/>
            <w:hideMark/>
          </w:tcPr>
          <w:p w14:paraId="396468AE"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12V100AH</w:t>
            </w:r>
          </w:p>
        </w:tc>
        <w:tc>
          <w:tcPr>
            <w:tcW w:w="681" w:type="dxa"/>
            <w:tcBorders>
              <w:top w:val="nil"/>
              <w:left w:val="nil"/>
              <w:bottom w:val="single" w:sz="4" w:space="0" w:color="auto"/>
              <w:right w:val="single" w:sz="4" w:space="0" w:color="auto"/>
            </w:tcBorders>
            <w:shd w:val="clear" w:color="000000" w:fill="FFFFFF"/>
            <w:vAlign w:val="center"/>
            <w:hideMark/>
          </w:tcPr>
          <w:p w14:paraId="5C10C0D0"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125088A9" w14:textId="77777777" w:rsidTr="00892111">
        <w:trPr>
          <w:trHeight w:val="333"/>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6B7F3DEA"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45</w:t>
            </w:r>
          </w:p>
        </w:tc>
        <w:tc>
          <w:tcPr>
            <w:tcW w:w="2784" w:type="dxa"/>
            <w:tcBorders>
              <w:top w:val="nil"/>
              <w:left w:val="nil"/>
              <w:bottom w:val="single" w:sz="4" w:space="0" w:color="auto"/>
              <w:right w:val="single" w:sz="4" w:space="0" w:color="auto"/>
            </w:tcBorders>
            <w:shd w:val="clear" w:color="000000" w:fill="FFFFFF"/>
            <w:vAlign w:val="center"/>
            <w:hideMark/>
          </w:tcPr>
          <w:p w14:paraId="0B771CB1"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安防配电箱 AF0</w:t>
            </w:r>
          </w:p>
        </w:tc>
        <w:tc>
          <w:tcPr>
            <w:tcW w:w="4887" w:type="dxa"/>
            <w:tcBorders>
              <w:top w:val="nil"/>
              <w:left w:val="nil"/>
              <w:bottom w:val="single" w:sz="4" w:space="0" w:color="auto"/>
              <w:right w:val="single" w:sz="4" w:space="0" w:color="auto"/>
            </w:tcBorders>
            <w:shd w:val="clear" w:color="000000" w:fill="FFFFFF"/>
            <w:vAlign w:val="center"/>
            <w:hideMark/>
          </w:tcPr>
          <w:p w14:paraId="73946E51"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定制</w:t>
            </w:r>
          </w:p>
        </w:tc>
        <w:tc>
          <w:tcPr>
            <w:tcW w:w="681" w:type="dxa"/>
            <w:tcBorders>
              <w:top w:val="nil"/>
              <w:left w:val="nil"/>
              <w:bottom w:val="single" w:sz="4" w:space="0" w:color="auto"/>
              <w:right w:val="single" w:sz="4" w:space="0" w:color="auto"/>
            </w:tcBorders>
            <w:shd w:val="clear" w:color="000000" w:fill="FFFFFF"/>
            <w:vAlign w:val="center"/>
            <w:hideMark/>
          </w:tcPr>
          <w:p w14:paraId="20590639"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4FFFF0F7" w14:textId="77777777" w:rsidTr="00892111">
        <w:trPr>
          <w:trHeight w:val="333"/>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3697679A"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c>
          <w:tcPr>
            <w:tcW w:w="2784" w:type="dxa"/>
            <w:tcBorders>
              <w:top w:val="nil"/>
              <w:left w:val="nil"/>
              <w:bottom w:val="single" w:sz="4" w:space="0" w:color="auto"/>
              <w:right w:val="single" w:sz="4" w:space="0" w:color="auto"/>
            </w:tcBorders>
            <w:shd w:val="clear" w:color="000000" w:fill="FFFFFF"/>
            <w:vAlign w:val="center"/>
            <w:hideMark/>
          </w:tcPr>
          <w:p w14:paraId="696E5F3A"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机房工程</w:t>
            </w:r>
          </w:p>
        </w:tc>
        <w:tc>
          <w:tcPr>
            <w:tcW w:w="4887" w:type="dxa"/>
            <w:tcBorders>
              <w:top w:val="nil"/>
              <w:left w:val="nil"/>
              <w:bottom w:val="single" w:sz="4" w:space="0" w:color="auto"/>
              <w:right w:val="single" w:sz="4" w:space="0" w:color="auto"/>
            </w:tcBorders>
            <w:shd w:val="clear" w:color="000000" w:fill="FFFFFF"/>
            <w:vAlign w:val="center"/>
            <w:hideMark/>
          </w:tcPr>
          <w:p w14:paraId="4A481D92"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c>
          <w:tcPr>
            <w:tcW w:w="681" w:type="dxa"/>
            <w:tcBorders>
              <w:top w:val="nil"/>
              <w:left w:val="nil"/>
              <w:bottom w:val="single" w:sz="4" w:space="0" w:color="auto"/>
              <w:right w:val="single" w:sz="4" w:space="0" w:color="auto"/>
            </w:tcBorders>
            <w:shd w:val="clear" w:color="000000" w:fill="FFFFFF"/>
            <w:vAlign w:val="center"/>
            <w:hideMark/>
          </w:tcPr>
          <w:p w14:paraId="4BA33A49"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3B706573" w14:textId="77777777" w:rsidTr="00892111">
        <w:trPr>
          <w:trHeight w:val="333"/>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28CC0388"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46</w:t>
            </w:r>
          </w:p>
        </w:tc>
        <w:tc>
          <w:tcPr>
            <w:tcW w:w="2784" w:type="dxa"/>
            <w:tcBorders>
              <w:top w:val="nil"/>
              <w:left w:val="nil"/>
              <w:bottom w:val="single" w:sz="4" w:space="0" w:color="auto"/>
              <w:right w:val="single" w:sz="4" w:space="0" w:color="auto"/>
            </w:tcBorders>
            <w:shd w:val="clear" w:color="000000" w:fill="FFFFFF"/>
            <w:vAlign w:val="center"/>
            <w:hideMark/>
          </w:tcPr>
          <w:p w14:paraId="35B03D0B"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设备散力架</w:t>
            </w:r>
          </w:p>
        </w:tc>
        <w:tc>
          <w:tcPr>
            <w:tcW w:w="4887" w:type="dxa"/>
            <w:tcBorders>
              <w:top w:val="nil"/>
              <w:left w:val="nil"/>
              <w:bottom w:val="single" w:sz="4" w:space="0" w:color="auto"/>
              <w:right w:val="single" w:sz="4" w:space="0" w:color="auto"/>
            </w:tcBorders>
            <w:shd w:val="clear" w:color="000000" w:fill="FFFFFF"/>
            <w:vAlign w:val="center"/>
            <w:hideMark/>
          </w:tcPr>
          <w:p w14:paraId="45229128"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定制</w:t>
            </w:r>
          </w:p>
        </w:tc>
        <w:tc>
          <w:tcPr>
            <w:tcW w:w="681" w:type="dxa"/>
            <w:tcBorders>
              <w:top w:val="nil"/>
              <w:left w:val="nil"/>
              <w:bottom w:val="single" w:sz="4" w:space="0" w:color="auto"/>
              <w:right w:val="single" w:sz="4" w:space="0" w:color="auto"/>
            </w:tcBorders>
            <w:shd w:val="clear" w:color="000000" w:fill="FFFFFF"/>
            <w:vAlign w:val="center"/>
            <w:hideMark/>
          </w:tcPr>
          <w:p w14:paraId="5A279448"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41889D43" w14:textId="77777777" w:rsidTr="00892111">
        <w:trPr>
          <w:trHeight w:val="333"/>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61F0B7B4"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47</w:t>
            </w:r>
          </w:p>
        </w:tc>
        <w:tc>
          <w:tcPr>
            <w:tcW w:w="2784" w:type="dxa"/>
            <w:tcBorders>
              <w:top w:val="nil"/>
              <w:left w:val="nil"/>
              <w:bottom w:val="single" w:sz="4" w:space="0" w:color="auto"/>
              <w:right w:val="single" w:sz="4" w:space="0" w:color="auto"/>
            </w:tcBorders>
            <w:shd w:val="clear" w:color="000000" w:fill="FFFFFF"/>
            <w:vAlign w:val="center"/>
            <w:hideMark/>
          </w:tcPr>
          <w:p w14:paraId="6AC466CE"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铜排</w:t>
            </w:r>
          </w:p>
        </w:tc>
        <w:tc>
          <w:tcPr>
            <w:tcW w:w="4887" w:type="dxa"/>
            <w:tcBorders>
              <w:top w:val="nil"/>
              <w:left w:val="nil"/>
              <w:bottom w:val="single" w:sz="4" w:space="0" w:color="auto"/>
              <w:right w:val="single" w:sz="4" w:space="0" w:color="auto"/>
            </w:tcBorders>
            <w:shd w:val="clear" w:color="000000" w:fill="FFFFFF"/>
            <w:vAlign w:val="center"/>
            <w:hideMark/>
          </w:tcPr>
          <w:p w14:paraId="0BA8D4B1"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40*4</w:t>
            </w:r>
          </w:p>
        </w:tc>
        <w:tc>
          <w:tcPr>
            <w:tcW w:w="681" w:type="dxa"/>
            <w:tcBorders>
              <w:top w:val="nil"/>
              <w:left w:val="nil"/>
              <w:bottom w:val="single" w:sz="4" w:space="0" w:color="auto"/>
              <w:right w:val="single" w:sz="4" w:space="0" w:color="auto"/>
            </w:tcBorders>
            <w:shd w:val="clear" w:color="000000" w:fill="FFFFFF"/>
            <w:vAlign w:val="center"/>
            <w:hideMark/>
          </w:tcPr>
          <w:p w14:paraId="66F43455"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440B2D38" w14:textId="77777777" w:rsidTr="00892111">
        <w:trPr>
          <w:trHeight w:val="333"/>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3105DAE6"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48</w:t>
            </w:r>
          </w:p>
        </w:tc>
        <w:tc>
          <w:tcPr>
            <w:tcW w:w="2784" w:type="dxa"/>
            <w:tcBorders>
              <w:top w:val="nil"/>
              <w:left w:val="nil"/>
              <w:bottom w:val="single" w:sz="4" w:space="0" w:color="auto"/>
              <w:right w:val="single" w:sz="4" w:space="0" w:color="auto"/>
            </w:tcBorders>
            <w:shd w:val="clear" w:color="000000" w:fill="FFFFFF"/>
            <w:vAlign w:val="center"/>
            <w:hideMark/>
          </w:tcPr>
          <w:p w14:paraId="48AB6EF0"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铜带 </w:t>
            </w:r>
          </w:p>
        </w:tc>
        <w:tc>
          <w:tcPr>
            <w:tcW w:w="4887" w:type="dxa"/>
            <w:tcBorders>
              <w:top w:val="nil"/>
              <w:left w:val="nil"/>
              <w:bottom w:val="single" w:sz="4" w:space="0" w:color="auto"/>
              <w:right w:val="single" w:sz="4" w:space="0" w:color="auto"/>
            </w:tcBorders>
            <w:shd w:val="clear" w:color="000000" w:fill="FFFFFF"/>
            <w:vAlign w:val="center"/>
            <w:hideMark/>
          </w:tcPr>
          <w:p w14:paraId="73CBCEAB"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25mm²</w:t>
            </w:r>
          </w:p>
        </w:tc>
        <w:tc>
          <w:tcPr>
            <w:tcW w:w="681" w:type="dxa"/>
            <w:tcBorders>
              <w:top w:val="nil"/>
              <w:left w:val="nil"/>
              <w:bottom w:val="single" w:sz="4" w:space="0" w:color="auto"/>
              <w:right w:val="single" w:sz="4" w:space="0" w:color="auto"/>
            </w:tcBorders>
            <w:shd w:val="clear" w:color="000000" w:fill="FFFFFF"/>
            <w:vAlign w:val="center"/>
            <w:hideMark/>
          </w:tcPr>
          <w:p w14:paraId="6CC45C05"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29FF3B4A" w14:textId="77777777" w:rsidTr="00892111">
        <w:trPr>
          <w:trHeight w:val="455"/>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7BD28B7E"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50</w:t>
            </w:r>
          </w:p>
        </w:tc>
        <w:tc>
          <w:tcPr>
            <w:tcW w:w="2784" w:type="dxa"/>
            <w:tcBorders>
              <w:top w:val="nil"/>
              <w:left w:val="nil"/>
              <w:bottom w:val="single" w:sz="4" w:space="0" w:color="auto"/>
              <w:right w:val="single" w:sz="4" w:space="0" w:color="auto"/>
            </w:tcBorders>
            <w:shd w:val="clear" w:color="000000" w:fill="FFFFFF"/>
            <w:vAlign w:val="center"/>
            <w:hideMark/>
          </w:tcPr>
          <w:p w14:paraId="573E4BEB"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标准落地式机柜 600*1000*2000（利旧）</w:t>
            </w:r>
          </w:p>
        </w:tc>
        <w:tc>
          <w:tcPr>
            <w:tcW w:w="4887" w:type="dxa"/>
            <w:tcBorders>
              <w:top w:val="nil"/>
              <w:left w:val="nil"/>
              <w:bottom w:val="single" w:sz="4" w:space="0" w:color="auto"/>
              <w:right w:val="single" w:sz="4" w:space="0" w:color="auto"/>
            </w:tcBorders>
            <w:shd w:val="clear" w:color="000000" w:fill="FFFFFF"/>
            <w:vAlign w:val="center"/>
            <w:hideMark/>
          </w:tcPr>
          <w:p w14:paraId="0BF36CFC"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c>
          <w:tcPr>
            <w:tcW w:w="681" w:type="dxa"/>
            <w:tcBorders>
              <w:top w:val="nil"/>
              <w:left w:val="nil"/>
              <w:bottom w:val="single" w:sz="4" w:space="0" w:color="auto"/>
              <w:right w:val="single" w:sz="4" w:space="0" w:color="auto"/>
            </w:tcBorders>
            <w:shd w:val="clear" w:color="000000" w:fill="FFFFFF"/>
            <w:vAlign w:val="center"/>
            <w:hideMark/>
          </w:tcPr>
          <w:p w14:paraId="14A8C7A2"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r w:rsidR="004519A3" w:rsidRPr="004519A3" w14:paraId="4329CE62" w14:textId="77777777" w:rsidTr="00892111">
        <w:trPr>
          <w:trHeight w:val="333"/>
        </w:trPr>
        <w:tc>
          <w:tcPr>
            <w:tcW w:w="546" w:type="dxa"/>
            <w:tcBorders>
              <w:top w:val="nil"/>
              <w:left w:val="single" w:sz="4" w:space="0" w:color="auto"/>
              <w:bottom w:val="single" w:sz="4" w:space="0" w:color="auto"/>
              <w:right w:val="single" w:sz="4" w:space="0" w:color="auto"/>
            </w:tcBorders>
            <w:shd w:val="clear" w:color="000000" w:fill="FFFFFF"/>
            <w:vAlign w:val="center"/>
            <w:hideMark/>
          </w:tcPr>
          <w:p w14:paraId="3F924A84" w14:textId="77777777" w:rsidR="004519A3" w:rsidRPr="004519A3" w:rsidRDefault="004519A3" w:rsidP="004519A3">
            <w:pPr>
              <w:widowControl/>
              <w:jc w:val="center"/>
              <w:rPr>
                <w:rFonts w:ascii="宋体" w:hAnsi="宋体" w:cs="Arial" w:hint="eastAsia"/>
                <w:color w:val="000000"/>
                <w:kern w:val="0"/>
                <w:sz w:val="18"/>
                <w:szCs w:val="18"/>
              </w:rPr>
            </w:pPr>
            <w:r w:rsidRPr="004519A3">
              <w:rPr>
                <w:rFonts w:ascii="宋体" w:hAnsi="宋体" w:cs="Arial" w:hint="eastAsia"/>
                <w:color w:val="000000"/>
                <w:kern w:val="0"/>
                <w:sz w:val="18"/>
                <w:szCs w:val="18"/>
              </w:rPr>
              <w:t>51</w:t>
            </w:r>
          </w:p>
        </w:tc>
        <w:tc>
          <w:tcPr>
            <w:tcW w:w="2784" w:type="dxa"/>
            <w:tcBorders>
              <w:top w:val="nil"/>
              <w:left w:val="nil"/>
              <w:bottom w:val="single" w:sz="4" w:space="0" w:color="auto"/>
              <w:right w:val="single" w:sz="4" w:space="0" w:color="auto"/>
            </w:tcBorders>
            <w:shd w:val="clear" w:color="000000" w:fill="FFFFFF"/>
            <w:vAlign w:val="center"/>
            <w:hideMark/>
          </w:tcPr>
          <w:p w14:paraId="6A41927A"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PDU</w:t>
            </w:r>
          </w:p>
        </w:tc>
        <w:tc>
          <w:tcPr>
            <w:tcW w:w="4887" w:type="dxa"/>
            <w:tcBorders>
              <w:top w:val="nil"/>
              <w:left w:val="nil"/>
              <w:bottom w:val="single" w:sz="4" w:space="0" w:color="auto"/>
              <w:right w:val="single" w:sz="4" w:space="0" w:color="auto"/>
            </w:tcBorders>
            <w:shd w:val="clear" w:color="000000" w:fill="FFFFFF"/>
            <w:vAlign w:val="center"/>
            <w:hideMark/>
          </w:tcPr>
          <w:p w14:paraId="709D3B11"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32A 12位</w:t>
            </w:r>
          </w:p>
        </w:tc>
        <w:tc>
          <w:tcPr>
            <w:tcW w:w="681" w:type="dxa"/>
            <w:tcBorders>
              <w:top w:val="nil"/>
              <w:left w:val="nil"/>
              <w:bottom w:val="single" w:sz="4" w:space="0" w:color="auto"/>
              <w:right w:val="single" w:sz="4" w:space="0" w:color="auto"/>
            </w:tcBorders>
            <w:shd w:val="clear" w:color="000000" w:fill="FFFFFF"/>
            <w:vAlign w:val="center"/>
            <w:hideMark/>
          </w:tcPr>
          <w:p w14:paraId="5AEFF8D4" w14:textId="77777777" w:rsidR="004519A3" w:rsidRPr="004519A3" w:rsidRDefault="004519A3" w:rsidP="004519A3">
            <w:pPr>
              <w:widowControl/>
              <w:jc w:val="left"/>
              <w:rPr>
                <w:rFonts w:ascii="宋体" w:hAnsi="宋体" w:cs="Arial" w:hint="eastAsia"/>
                <w:color w:val="000000"/>
                <w:kern w:val="0"/>
                <w:sz w:val="18"/>
                <w:szCs w:val="18"/>
              </w:rPr>
            </w:pPr>
            <w:r w:rsidRPr="004519A3">
              <w:rPr>
                <w:rFonts w:ascii="宋体" w:hAnsi="宋体" w:cs="Arial" w:hint="eastAsia"/>
                <w:color w:val="000000"/>
                <w:kern w:val="0"/>
                <w:sz w:val="18"/>
                <w:szCs w:val="18"/>
              </w:rPr>
              <w:t xml:space="preserve">　</w:t>
            </w:r>
          </w:p>
        </w:tc>
      </w:tr>
    </w:tbl>
    <w:p w14:paraId="123E2738" w14:textId="77777777" w:rsidR="004519A3" w:rsidRDefault="004519A3" w:rsidP="00554E94">
      <w:pPr>
        <w:keepNext/>
        <w:keepLines/>
        <w:spacing w:line="440" w:lineRule="exact"/>
      </w:pPr>
    </w:p>
    <w:p w14:paraId="7CAA92B7" w14:textId="237302E1" w:rsidR="00A60CE0" w:rsidRPr="00554E94" w:rsidRDefault="00A60CE0" w:rsidP="00554E94">
      <w:pPr>
        <w:keepNext/>
        <w:keepLines/>
        <w:spacing w:line="440" w:lineRule="exact"/>
        <w:rPr>
          <w:sz w:val="20"/>
          <w:szCs w:val="22"/>
        </w:rPr>
      </w:pPr>
      <w:r>
        <w:rPr>
          <w:rFonts w:hint="eastAsia"/>
        </w:rPr>
        <w:t xml:space="preserve"> </w:t>
      </w:r>
      <w:r w:rsidR="00554E94" w:rsidRPr="00322FF5">
        <w:rPr>
          <w:rFonts w:hint="eastAsia"/>
          <w:b/>
          <w:bCs/>
          <w:sz w:val="20"/>
          <w:szCs w:val="22"/>
        </w:rPr>
        <w:t>注：</w:t>
      </w:r>
      <w:r w:rsidR="004B2FED">
        <w:rPr>
          <w:rFonts w:hint="eastAsia"/>
          <w:b/>
          <w:bCs/>
          <w:sz w:val="20"/>
          <w:szCs w:val="22"/>
        </w:rPr>
        <w:t>所有材料在进场前</w:t>
      </w:r>
      <w:r w:rsidR="00554E94" w:rsidRPr="00322FF5">
        <w:rPr>
          <w:rFonts w:hint="eastAsia"/>
          <w:b/>
          <w:bCs/>
          <w:sz w:val="20"/>
          <w:szCs w:val="22"/>
        </w:rPr>
        <w:t>需经</w:t>
      </w:r>
      <w:r w:rsidR="004B2FED">
        <w:rPr>
          <w:rFonts w:hint="eastAsia"/>
          <w:b/>
          <w:bCs/>
          <w:sz w:val="20"/>
          <w:szCs w:val="22"/>
        </w:rPr>
        <w:t>采购方</w:t>
      </w:r>
      <w:r w:rsidR="00554E94" w:rsidRPr="00322FF5">
        <w:rPr>
          <w:rFonts w:hint="eastAsia"/>
          <w:b/>
          <w:bCs/>
          <w:sz w:val="20"/>
          <w:szCs w:val="22"/>
        </w:rPr>
        <w:t>认可，未经</w:t>
      </w:r>
      <w:r w:rsidR="004B2FED">
        <w:rPr>
          <w:rFonts w:hint="eastAsia"/>
          <w:b/>
          <w:bCs/>
          <w:sz w:val="20"/>
          <w:szCs w:val="22"/>
        </w:rPr>
        <w:t>采购方</w:t>
      </w:r>
      <w:r w:rsidR="00554E94" w:rsidRPr="00322FF5">
        <w:rPr>
          <w:rFonts w:hint="eastAsia"/>
          <w:b/>
          <w:bCs/>
          <w:sz w:val="20"/>
          <w:szCs w:val="22"/>
        </w:rPr>
        <w:t>同意不得用于本项目，报价时自行考虑成本</w:t>
      </w:r>
      <w:r w:rsidR="00554E94">
        <w:rPr>
          <w:rFonts w:hint="eastAsia"/>
          <w:sz w:val="20"/>
          <w:szCs w:val="22"/>
        </w:rPr>
        <w:t>；</w:t>
      </w:r>
    </w:p>
    <w:p w14:paraId="7FB79FB4" w14:textId="77777777" w:rsidR="00BC564F" w:rsidRDefault="006853D7" w:rsidP="00BC564F">
      <w:pPr>
        <w:pStyle w:val="affffb"/>
        <w:rPr>
          <w:rFonts w:hint="eastAsia"/>
          <w:szCs w:val="21"/>
          <w:lang w:val="zh-CN"/>
        </w:rPr>
      </w:pPr>
      <w:r w:rsidRPr="00B17959">
        <w:rPr>
          <w:rFonts w:hint="eastAsia"/>
          <w:szCs w:val="21"/>
          <w:lang w:val="zh-CN"/>
        </w:rPr>
        <w:t>四、其它</w:t>
      </w:r>
    </w:p>
    <w:p w14:paraId="1C3EB7EE" w14:textId="77777777" w:rsidR="00BC564F" w:rsidRDefault="00BC4F6B" w:rsidP="00BC564F">
      <w:pPr>
        <w:pStyle w:val="affffb"/>
        <w:rPr>
          <w:rFonts w:cs="宋体" w:hint="eastAsia"/>
          <w:szCs w:val="21"/>
        </w:rPr>
      </w:pPr>
      <w:r>
        <w:rPr>
          <w:rFonts w:cs="宋体" w:hint="eastAsia"/>
          <w:szCs w:val="21"/>
        </w:rPr>
        <w:t>1.工程量清单中的描述是发包图纸有关项目的施工要求简要概述，但在投标报价中应考虑（不论工程量清单的项目特征是否有描述或统一口径已有专项描述）每个项目在施工中必须按本工程设计总说明和国家现行相关施工规范和质量验收要求，其产生的全部费用计入各相应工程量清单所列的项目中，未列项目的费用视为已分摊在各相应清单项目的有关细目内。</w:t>
      </w:r>
    </w:p>
    <w:p w14:paraId="384FC086" w14:textId="616FE205" w:rsidR="00BC4F6B" w:rsidRDefault="00BC4F6B" w:rsidP="00BC564F">
      <w:pPr>
        <w:pStyle w:val="affffb"/>
        <w:rPr>
          <w:rFonts w:cs="宋体" w:hint="eastAsia"/>
          <w:szCs w:val="21"/>
        </w:rPr>
      </w:pPr>
      <w:r>
        <w:rPr>
          <w:rFonts w:cs="宋体" w:hint="eastAsia"/>
          <w:szCs w:val="21"/>
        </w:rPr>
        <w:t>2.本工程禁止使用海砂及其制品，水泥制品等实行生产许可制度的产品，生产厂家必须具备生产许可证，否则前述材料不得运入施工现场，已进场的作退场处理，已施工的不予计量，且承包人应无条件返工。</w:t>
      </w:r>
    </w:p>
    <w:p w14:paraId="66999A23" w14:textId="77777777" w:rsidR="00BC4F6B" w:rsidRDefault="00BC4F6B" w:rsidP="00BC4F6B">
      <w:pPr>
        <w:spacing w:line="440" w:lineRule="exact"/>
        <w:ind w:firstLineChars="200" w:firstLine="420"/>
        <w:rPr>
          <w:rFonts w:ascii="宋体" w:hAnsi="宋体" w:cs="宋体" w:hint="eastAsia"/>
          <w:szCs w:val="21"/>
        </w:rPr>
      </w:pPr>
      <w:r>
        <w:rPr>
          <w:rFonts w:ascii="宋体" w:hAnsi="宋体" w:cs="宋体" w:hint="eastAsia"/>
          <w:szCs w:val="21"/>
        </w:rPr>
        <w:t>3.施工图纸与工程量清单描述如有矛盾，以工程量清单描述为准。</w:t>
      </w:r>
    </w:p>
    <w:p w14:paraId="2DBB192B" w14:textId="77777777" w:rsidR="00BC4F6B" w:rsidRDefault="00BC4F6B" w:rsidP="00BC4F6B">
      <w:pPr>
        <w:spacing w:line="440" w:lineRule="exact"/>
        <w:ind w:firstLineChars="200" w:firstLine="420"/>
        <w:rPr>
          <w:rFonts w:ascii="宋体" w:hAnsi="宋体" w:cs="宋体" w:hint="eastAsia"/>
          <w:szCs w:val="21"/>
        </w:rPr>
      </w:pPr>
      <w:r>
        <w:rPr>
          <w:rFonts w:ascii="宋体" w:hAnsi="宋体" w:cs="宋体" w:hint="eastAsia"/>
          <w:szCs w:val="21"/>
        </w:rPr>
        <w:t>4.所有主要材料均应为环保优质产品，材料颜色报业主选定，但投标价格均不予调整。施工前需提供样品，经业主及监理单位确认后方可用于施工。</w:t>
      </w:r>
    </w:p>
    <w:p w14:paraId="7DC14209" w14:textId="77777777" w:rsidR="00BC4F6B" w:rsidRDefault="00BC4F6B" w:rsidP="00BC4F6B">
      <w:pPr>
        <w:spacing w:line="440" w:lineRule="exact"/>
        <w:ind w:firstLineChars="200" w:firstLine="420"/>
        <w:rPr>
          <w:rFonts w:ascii="宋体" w:hAnsi="宋体" w:cs="宋体" w:hint="eastAsia"/>
          <w:szCs w:val="21"/>
          <w:lang w:val="zh-CN"/>
        </w:rPr>
      </w:pPr>
      <w:r>
        <w:rPr>
          <w:rFonts w:ascii="宋体" w:hAnsi="宋体" w:cs="宋体" w:hint="eastAsia"/>
          <w:szCs w:val="21"/>
        </w:rPr>
        <w:t>5.</w:t>
      </w:r>
      <w:r>
        <w:rPr>
          <w:rFonts w:ascii="宋体" w:hAnsi="宋体" w:cs="宋体" w:hint="eastAsia"/>
          <w:szCs w:val="21"/>
          <w:lang w:val="zh-CN"/>
        </w:rPr>
        <w:t>无价材料、设计变更和发包人签证变更后的材料，承包人在采购前必须以书面形式上报，经发包人和监理人签证同意，并由发、承包人、发包人委托的造价咨询单位共同签证确定工地材料价。</w:t>
      </w:r>
    </w:p>
    <w:p w14:paraId="7A0F550B" w14:textId="77777777" w:rsidR="00BC4F6B" w:rsidRDefault="00BC4F6B" w:rsidP="00BC4F6B">
      <w:pPr>
        <w:pStyle w:val="af1"/>
      </w:pPr>
      <w:r>
        <w:rPr>
          <w:rFonts w:ascii="宋体" w:hAnsi="宋体" w:cs="宋体" w:hint="eastAsia"/>
          <w:szCs w:val="21"/>
        </w:rPr>
        <w:t xml:space="preserve">    6.暂定综合单价、暂定总价项目，施工前需提供施工方案及报价，业主确认后方可施工。</w:t>
      </w:r>
    </w:p>
    <w:p w14:paraId="393E77EA" w14:textId="77777777" w:rsidR="00BC4F6B" w:rsidRDefault="00BC4F6B" w:rsidP="00BC4F6B">
      <w:pPr>
        <w:spacing w:line="440" w:lineRule="exact"/>
        <w:ind w:firstLineChars="200" w:firstLine="420"/>
        <w:rPr>
          <w:rFonts w:ascii="宋体" w:hAnsi="宋体" w:cs="宋体" w:hint="eastAsia"/>
          <w:b/>
          <w:bCs/>
          <w:szCs w:val="21"/>
        </w:rPr>
      </w:pPr>
      <w:r>
        <w:rPr>
          <w:rFonts w:ascii="宋体" w:hAnsi="宋体" w:cs="宋体" w:hint="eastAsia"/>
          <w:szCs w:val="21"/>
        </w:rPr>
        <w:t>7.</w:t>
      </w:r>
      <w:r>
        <w:rPr>
          <w:rFonts w:ascii="宋体" w:hAnsi="宋体" w:cs="宋体" w:hint="eastAsia"/>
          <w:b/>
          <w:bCs/>
          <w:szCs w:val="21"/>
        </w:rPr>
        <w:t xml:space="preserve">本工程拆除原装饰、结构、水电等产生的垃圾，其处理需符合【余政办发〔2023〕4 </w:t>
      </w:r>
      <w:r>
        <w:rPr>
          <w:rFonts w:ascii="宋体" w:hAnsi="宋体" w:cs="宋体" w:hint="eastAsia"/>
          <w:b/>
          <w:bCs/>
          <w:szCs w:val="21"/>
        </w:rPr>
        <w:lastRenderedPageBreak/>
        <w:t>号】文件规定，建筑垃圾处置消纳费用计入相应垃圾清运项目中，结算时不再另行计算。</w:t>
      </w:r>
    </w:p>
    <w:p w14:paraId="7363C569" w14:textId="1781B237" w:rsidR="00C91D1F" w:rsidRPr="006853D7" w:rsidRDefault="00F233EC" w:rsidP="006853D7">
      <w:pPr>
        <w:pStyle w:val="affffff0"/>
        <w:spacing w:before="0" w:after="0" w:line="360" w:lineRule="auto"/>
        <w:jc w:val="left"/>
        <w:rPr>
          <w:rFonts w:ascii="宋体" w:hAnsi="宋体" w:hint="eastAsia"/>
          <w:sz w:val="21"/>
          <w:szCs w:val="21"/>
        </w:rPr>
      </w:pPr>
      <w:r w:rsidRPr="006853D7">
        <w:rPr>
          <w:rFonts w:ascii="宋体" w:hAnsi="宋体" w:hint="eastAsia"/>
          <w:sz w:val="21"/>
          <w:szCs w:val="21"/>
        </w:rPr>
        <w:t>五</w:t>
      </w:r>
      <w:r w:rsidR="00C91D1F" w:rsidRPr="006853D7">
        <w:rPr>
          <w:rFonts w:ascii="宋体" w:hAnsi="宋体" w:hint="eastAsia"/>
          <w:sz w:val="21"/>
          <w:szCs w:val="21"/>
        </w:rPr>
        <w:t>、商务条款</w:t>
      </w:r>
    </w:p>
    <w:p w14:paraId="55993FA2" w14:textId="5C01C331" w:rsidR="00C91D1F" w:rsidRPr="006853D7" w:rsidRDefault="00C91D1F" w:rsidP="006853D7">
      <w:pPr>
        <w:spacing w:line="360" w:lineRule="auto"/>
        <w:rPr>
          <w:rFonts w:ascii="宋体" w:hAnsi="宋体" w:hint="eastAsia"/>
          <w:szCs w:val="21"/>
        </w:rPr>
      </w:pPr>
      <w:r w:rsidRPr="006853D7">
        <w:rPr>
          <w:rFonts w:ascii="宋体" w:hAnsi="宋体" w:hint="eastAsia"/>
          <w:b/>
          <w:szCs w:val="21"/>
        </w:rPr>
        <w:t>1、合同履约期限：</w:t>
      </w:r>
      <w:r w:rsidR="00072E55" w:rsidRPr="006853D7">
        <w:rPr>
          <w:rFonts w:ascii="宋体" w:hAnsi="宋体" w:hint="eastAsia"/>
          <w:szCs w:val="21"/>
        </w:rPr>
        <w:t>3个月内完成施工并达到验收标准</w:t>
      </w:r>
      <w:r w:rsidRPr="006853D7">
        <w:rPr>
          <w:rFonts w:ascii="宋体" w:hAnsi="宋体" w:hint="eastAsia"/>
          <w:szCs w:val="21"/>
        </w:rPr>
        <w:t>。</w:t>
      </w:r>
    </w:p>
    <w:p w14:paraId="732B18AB" w14:textId="77777777" w:rsidR="00C91D1F" w:rsidRPr="006853D7" w:rsidRDefault="00C91D1F" w:rsidP="006853D7">
      <w:pPr>
        <w:spacing w:line="360" w:lineRule="auto"/>
        <w:rPr>
          <w:rFonts w:ascii="宋体" w:hAnsi="宋体" w:hint="eastAsia"/>
          <w:b/>
          <w:szCs w:val="21"/>
        </w:rPr>
      </w:pPr>
      <w:r w:rsidRPr="006853D7">
        <w:rPr>
          <w:rFonts w:ascii="宋体" w:hAnsi="宋体" w:hint="eastAsia"/>
          <w:b/>
          <w:szCs w:val="21"/>
        </w:rPr>
        <w:t>2、付款方式：</w:t>
      </w:r>
    </w:p>
    <w:p w14:paraId="575E4AC3" w14:textId="6AD144A6" w:rsidR="00C91D1F" w:rsidRPr="006853D7" w:rsidRDefault="00C91D1F" w:rsidP="006853D7">
      <w:pPr>
        <w:spacing w:line="360" w:lineRule="auto"/>
        <w:ind w:firstLineChars="200" w:firstLine="420"/>
        <w:rPr>
          <w:rFonts w:ascii="宋体" w:hAnsi="宋体" w:cs="宋体" w:hint="eastAsia"/>
          <w:szCs w:val="21"/>
        </w:rPr>
      </w:pPr>
      <w:r w:rsidRPr="006853D7">
        <w:rPr>
          <w:rFonts w:ascii="宋体" w:hAnsi="宋体" w:cs="宋体" w:hint="eastAsia"/>
          <w:szCs w:val="21"/>
        </w:rPr>
        <w:t>工程款的支付方式：（1）合同签订生效并具备实施条件后7个工作日内，支付合同款的40%（大写金额：        元）作为预付款，同时乙方应向甲方提交预付款等额且有效期内的银行保函、保险公司等金融机构出具的预付款保函或其他担保措施，未提供保函的，视同其放弃项目预付款的支付；（2）工程完成，竣工验收合格并提交全部竣工结算资料后且跟踪审计初审后支付至初审价的</w:t>
      </w:r>
      <w:r w:rsidR="00F3085B">
        <w:rPr>
          <w:rFonts w:ascii="宋体" w:hAnsi="宋体" w:cs="宋体" w:hint="eastAsia"/>
          <w:szCs w:val="21"/>
        </w:rPr>
        <w:t>85</w:t>
      </w:r>
      <w:r w:rsidRPr="006853D7">
        <w:rPr>
          <w:rFonts w:ascii="宋体" w:hAnsi="宋体" w:cs="宋体" w:hint="eastAsia"/>
          <w:szCs w:val="21"/>
        </w:rPr>
        <w:t>%；（3）</w:t>
      </w:r>
      <w:r w:rsidR="007F7787" w:rsidRPr="006853D7">
        <w:rPr>
          <w:rFonts w:ascii="宋体" w:hAnsi="宋体" w:cs="宋体" w:hint="eastAsia"/>
          <w:szCs w:val="21"/>
        </w:rPr>
        <w:t>完成工程造价结算审核后支付至结算价的98.5%</w:t>
      </w:r>
      <w:r w:rsidRPr="006853D7">
        <w:rPr>
          <w:rFonts w:ascii="宋体" w:hAnsi="宋体" w:cs="宋体" w:hint="eastAsia"/>
          <w:szCs w:val="21"/>
        </w:rPr>
        <w:t>；（4）余款待质保期（</w:t>
      </w:r>
      <w:r w:rsidR="00B8026C" w:rsidRPr="006853D7">
        <w:rPr>
          <w:rFonts w:ascii="宋体" w:hAnsi="宋体" w:cs="宋体" w:hint="eastAsia"/>
          <w:szCs w:val="21"/>
        </w:rPr>
        <w:t>一年</w:t>
      </w:r>
      <w:r w:rsidRPr="006853D7">
        <w:rPr>
          <w:rFonts w:ascii="宋体" w:hAnsi="宋体" w:cs="宋体" w:hint="eastAsia"/>
          <w:szCs w:val="21"/>
        </w:rPr>
        <w:t>）满无质量问题按规定无息退还</w:t>
      </w:r>
      <w:r w:rsidR="004F797A" w:rsidRPr="006853D7">
        <w:rPr>
          <w:rFonts w:ascii="宋体" w:hAnsi="宋体" w:cs="宋体" w:hint="eastAsia"/>
          <w:szCs w:val="21"/>
        </w:rPr>
        <w:t>；</w:t>
      </w:r>
      <w:r w:rsidR="004345B9" w:rsidRPr="006853D7">
        <w:rPr>
          <w:rFonts w:ascii="宋体" w:hAnsi="宋体" w:cs="宋体" w:hint="eastAsia"/>
          <w:szCs w:val="21"/>
        </w:rPr>
        <w:t xml:space="preserve"> </w:t>
      </w:r>
    </w:p>
    <w:p w14:paraId="7806EC4C" w14:textId="77777777" w:rsidR="00C91D1F" w:rsidRPr="006853D7" w:rsidRDefault="00C91D1F" w:rsidP="006853D7">
      <w:pPr>
        <w:spacing w:line="360" w:lineRule="auto"/>
        <w:rPr>
          <w:rFonts w:ascii="宋体" w:hAnsi="宋体" w:hint="eastAsia"/>
          <w:b/>
          <w:szCs w:val="21"/>
        </w:rPr>
      </w:pPr>
      <w:r w:rsidRPr="006853D7">
        <w:rPr>
          <w:rFonts w:ascii="宋体" w:hAnsi="宋体" w:hint="eastAsia"/>
          <w:b/>
          <w:szCs w:val="21"/>
        </w:rPr>
        <w:t>3、结算方式：</w:t>
      </w:r>
    </w:p>
    <w:p w14:paraId="3CA42A14" w14:textId="3DF9FA92" w:rsidR="00C91D1F" w:rsidRPr="006853D7" w:rsidRDefault="00F233EC" w:rsidP="006853D7">
      <w:pPr>
        <w:spacing w:line="360" w:lineRule="auto"/>
        <w:rPr>
          <w:rFonts w:ascii="宋体" w:hAnsi="宋体" w:hint="eastAsia"/>
          <w:bCs/>
          <w:szCs w:val="21"/>
        </w:rPr>
      </w:pPr>
      <w:r w:rsidRPr="006853D7">
        <w:rPr>
          <w:rFonts w:ascii="宋体" w:hAnsi="宋体" w:hint="eastAsia"/>
          <w:bCs/>
          <w:szCs w:val="21"/>
        </w:rPr>
        <w:t>（1）</w:t>
      </w:r>
      <w:r w:rsidR="00C91D1F" w:rsidRPr="006853D7">
        <w:rPr>
          <w:rFonts w:ascii="宋体" w:hAnsi="宋体" w:hint="eastAsia"/>
          <w:bCs/>
          <w:szCs w:val="21"/>
        </w:rPr>
        <w:t>合同价格形式：</w:t>
      </w:r>
      <w:r w:rsidR="00BC4F6B">
        <w:rPr>
          <w:rFonts w:ascii="宋体" w:hAnsi="宋体" w:hint="eastAsia"/>
          <w:bCs/>
          <w:szCs w:val="21"/>
        </w:rPr>
        <w:t>固定</w:t>
      </w:r>
      <w:r w:rsidR="00427ACC" w:rsidRPr="006853D7">
        <w:rPr>
          <w:rFonts w:ascii="宋体" w:hAnsi="宋体" w:hint="eastAsia"/>
          <w:bCs/>
          <w:szCs w:val="21"/>
        </w:rPr>
        <w:t>综合单价，数量按实结算</w:t>
      </w:r>
      <w:r w:rsidR="00C91D1F" w:rsidRPr="006853D7">
        <w:rPr>
          <w:rFonts w:ascii="宋体" w:hAnsi="宋体" w:hint="eastAsia"/>
          <w:bCs/>
          <w:szCs w:val="21"/>
        </w:rPr>
        <w:t>。</w:t>
      </w:r>
    </w:p>
    <w:p w14:paraId="7A834671" w14:textId="05A29DCE" w:rsidR="00C91D1F" w:rsidRPr="006853D7" w:rsidRDefault="00F233EC" w:rsidP="006853D7">
      <w:pPr>
        <w:spacing w:line="360" w:lineRule="auto"/>
        <w:rPr>
          <w:rFonts w:ascii="宋体" w:hAnsi="宋体" w:hint="eastAsia"/>
          <w:bCs/>
          <w:szCs w:val="21"/>
        </w:rPr>
      </w:pPr>
      <w:r w:rsidRPr="006853D7">
        <w:rPr>
          <w:rFonts w:ascii="宋体" w:hAnsi="宋体" w:hint="eastAsia"/>
          <w:bCs/>
          <w:szCs w:val="21"/>
        </w:rPr>
        <w:t>（2）</w:t>
      </w:r>
      <w:r w:rsidR="00C91D1F" w:rsidRPr="006853D7">
        <w:rPr>
          <w:rFonts w:ascii="宋体" w:hAnsi="宋体" w:hint="eastAsia"/>
          <w:bCs/>
          <w:szCs w:val="21"/>
        </w:rPr>
        <w:t>清单项目增加，对合同总价除发包人要求造成增</w:t>
      </w:r>
      <w:r w:rsidR="00F3085B">
        <w:rPr>
          <w:rFonts w:ascii="宋体" w:hAnsi="宋体" w:hint="eastAsia"/>
          <w:bCs/>
          <w:szCs w:val="21"/>
        </w:rPr>
        <w:t>加</w:t>
      </w:r>
      <w:r w:rsidR="00C91D1F" w:rsidRPr="006853D7">
        <w:rPr>
          <w:rFonts w:ascii="宋体" w:hAnsi="宋体" w:hint="eastAsia"/>
          <w:bCs/>
          <w:szCs w:val="21"/>
        </w:rPr>
        <w:t>项目（或设备）及数量发生变更外一律不调整；因发包人要求变更造成项目（或设备）及数量的增减时：增减内容在预算价清单中的：工程量按实计取，价格按预算价清单中的全费用综合单价*</w:t>
      </w:r>
      <w:r w:rsidR="004259D5" w:rsidRPr="006853D7">
        <w:rPr>
          <w:rFonts w:ascii="宋体" w:hAnsi="宋体" w:hint="eastAsia"/>
          <w:bCs/>
          <w:szCs w:val="21"/>
        </w:rPr>
        <w:t>（最终报价/初次报价）</w:t>
      </w:r>
      <w:r w:rsidR="00C91D1F" w:rsidRPr="006853D7">
        <w:rPr>
          <w:rFonts w:ascii="宋体" w:hAnsi="宋体" w:hint="eastAsia"/>
          <w:bCs/>
          <w:szCs w:val="21"/>
        </w:rPr>
        <w:t>增减内容不在预算价清单中的：工程量按实计取，价格按业主签证价（最终由最终审计定）</w:t>
      </w:r>
    </w:p>
    <w:p w14:paraId="193244AE" w14:textId="54507D5C" w:rsidR="00C91D1F" w:rsidRPr="006853D7" w:rsidRDefault="00F233EC" w:rsidP="006853D7">
      <w:pPr>
        <w:spacing w:line="360" w:lineRule="auto"/>
        <w:rPr>
          <w:rFonts w:ascii="宋体" w:hAnsi="宋体" w:hint="eastAsia"/>
          <w:bCs/>
          <w:szCs w:val="21"/>
        </w:rPr>
      </w:pPr>
      <w:r w:rsidRPr="006853D7">
        <w:rPr>
          <w:rFonts w:ascii="宋体" w:hAnsi="宋体" w:hint="eastAsia"/>
          <w:bCs/>
          <w:szCs w:val="21"/>
        </w:rPr>
        <w:t>（3）</w:t>
      </w:r>
      <w:r w:rsidR="00C91D1F" w:rsidRPr="006853D7">
        <w:rPr>
          <w:rFonts w:ascii="宋体" w:hAnsi="宋体" w:hint="eastAsia"/>
          <w:bCs/>
          <w:szCs w:val="21"/>
        </w:rPr>
        <w:t>暂定价部分（具体按二次深化）：工程量按实计取，价格按业主签证价（最终由最终审计定），对合同总价补差。</w:t>
      </w:r>
    </w:p>
    <w:p w14:paraId="388182C8" w14:textId="77777777" w:rsidR="00C91D1F" w:rsidRPr="006853D7" w:rsidRDefault="00C91D1F" w:rsidP="006853D7">
      <w:pPr>
        <w:spacing w:line="360" w:lineRule="auto"/>
        <w:rPr>
          <w:rFonts w:ascii="宋体" w:hAnsi="宋体" w:hint="eastAsia"/>
          <w:bCs/>
          <w:szCs w:val="21"/>
        </w:rPr>
      </w:pPr>
      <w:r w:rsidRPr="006853D7">
        <w:rPr>
          <w:rFonts w:ascii="宋体" w:hAnsi="宋体" w:hint="eastAsia"/>
          <w:bCs/>
          <w:szCs w:val="21"/>
        </w:rPr>
        <w:t>注1：竣工结算的最终价格不得超过合同总价，超过合同总价的按合同价结算，低于合同总价的按实结算。</w:t>
      </w:r>
    </w:p>
    <w:p w14:paraId="5B82F5A4" w14:textId="77777777" w:rsidR="00C91D1F" w:rsidRPr="006853D7" w:rsidRDefault="00C91D1F" w:rsidP="006853D7">
      <w:pPr>
        <w:spacing w:line="360" w:lineRule="auto"/>
        <w:rPr>
          <w:rFonts w:ascii="宋体" w:hAnsi="宋体" w:hint="eastAsia"/>
          <w:bCs/>
          <w:szCs w:val="21"/>
        </w:rPr>
      </w:pPr>
      <w:r w:rsidRPr="006853D7">
        <w:rPr>
          <w:rFonts w:ascii="宋体" w:hAnsi="宋体" w:hint="eastAsia"/>
          <w:bCs/>
          <w:szCs w:val="21"/>
        </w:rPr>
        <w:t>注2：对增（减）工程量的计算方式和组价方式参照本项目预算价（招标控制价）的“编制说明”中编制依据要求和统一口径的相关内容。</w:t>
      </w:r>
    </w:p>
    <w:p w14:paraId="5BCFF6EF" w14:textId="77777777" w:rsidR="00C91D1F" w:rsidRPr="006853D7" w:rsidRDefault="00C91D1F" w:rsidP="006853D7">
      <w:pPr>
        <w:spacing w:line="360" w:lineRule="auto"/>
        <w:rPr>
          <w:rFonts w:ascii="宋体" w:hAnsi="宋体" w:hint="eastAsia"/>
          <w:b/>
          <w:szCs w:val="21"/>
        </w:rPr>
      </w:pPr>
      <w:r w:rsidRPr="006853D7">
        <w:rPr>
          <w:rFonts w:ascii="宋体" w:hAnsi="宋体" w:hint="eastAsia"/>
          <w:b/>
          <w:szCs w:val="21"/>
        </w:rPr>
        <w:t>4、价格约定：</w:t>
      </w:r>
    </w:p>
    <w:p w14:paraId="5441243C" w14:textId="77777777" w:rsidR="00C91D1F" w:rsidRPr="006853D7" w:rsidRDefault="00C91D1F" w:rsidP="006853D7">
      <w:pPr>
        <w:spacing w:line="360" w:lineRule="auto"/>
        <w:rPr>
          <w:rFonts w:ascii="宋体" w:hAnsi="宋体" w:hint="eastAsia"/>
          <w:szCs w:val="21"/>
        </w:rPr>
      </w:pPr>
      <w:r w:rsidRPr="006853D7">
        <w:rPr>
          <w:rFonts w:ascii="宋体" w:hAnsi="宋体" w:hint="eastAsia"/>
          <w:bCs/>
          <w:szCs w:val="21"/>
        </w:rPr>
        <w:t>（1）</w:t>
      </w:r>
      <w:r w:rsidRPr="006853D7">
        <w:rPr>
          <w:rFonts w:ascii="宋体" w:hAnsi="宋体" w:hint="eastAsia"/>
          <w:szCs w:val="21"/>
        </w:rPr>
        <w:t>本项目磋商响应报价包含服务所需的所有费用，报价应包含但不限于人工费（包括人员工资、社会保障费用、人身意外保险、高温费、培训费等）、车辆配备费、设施设备费、材料费、辅料费、机器费、综合管理费、利润、规费、安全文明施工费和税金</w:t>
      </w:r>
      <w:r w:rsidRPr="006853D7">
        <w:rPr>
          <w:rFonts w:ascii="宋体" w:hAnsi="宋体" w:cs="宋体" w:hint="eastAsia"/>
          <w:szCs w:val="21"/>
        </w:rPr>
        <w:t>、政策性文件规定及合同包含的所有风险、责任等其他各项</w:t>
      </w:r>
      <w:r w:rsidRPr="006853D7">
        <w:rPr>
          <w:rFonts w:ascii="宋体" w:hAnsi="宋体" w:hint="eastAsia"/>
          <w:szCs w:val="21"/>
        </w:rPr>
        <w:t>一切费用。合同履行期间，供应商承诺的磋商响应报价不因市场因素和政策因素（包括宁波市最低劳动工资的调整）的变动而调整。</w:t>
      </w:r>
    </w:p>
    <w:p w14:paraId="621803D6" w14:textId="77777777" w:rsidR="00C91D1F" w:rsidRPr="006853D7" w:rsidRDefault="00C91D1F" w:rsidP="006853D7">
      <w:pPr>
        <w:spacing w:line="360" w:lineRule="auto"/>
        <w:rPr>
          <w:rFonts w:ascii="宋体" w:hAnsi="宋体" w:cs="宋体" w:hint="eastAsia"/>
          <w:szCs w:val="21"/>
        </w:rPr>
      </w:pPr>
      <w:r w:rsidRPr="006853D7">
        <w:rPr>
          <w:rFonts w:ascii="宋体" w:hAnsi="宋体" w:cs="宋体" w:hint="eastAsia"/>
          <w:szCs w:val="21"/>
        </w:rPr>
        <w:t>（2）除非另有规定，工程量清单中报价的单价或金额，应包括所需人工费、施工机械使用费、材料费、运杂费、质检费、安装费、缺陷修复费、保险费、管理费、利润等，以及合同明示或暗示的所有责任、义务和一般风险。</w:t>
      </w:r>
    </w:p>
    <w:p w14:paraId="4E58141D" w14:textId="77777777" w:rsidR="00C91D1F" w:rsidRPr="006853D7" w:rsidRDefault="00C91D1F" w:rsidP="006853D7">
      <w:pPr>
        <w:spacing w:line="360" w:lineRule="auto"/>
        <w:rPr>
          <w:rFonts w:ascii="宋体" w:hAnsi="宋体" w:cs="宋体" w:hint="eastAsia"/>
          <w:szCs w:val="21"/>
        </w:rPr>
      </w:pPr>
      <w:r w:rsidRPr="006853D7">
        <w:rPr>
          <w:rFonts w:ascii="宋体" w:hAnsi="宋体" w:cs="宋体" w:hint="eastAsia"/>
          <w:szCs w:val="21"/>
        </w:rPr>
        <w:t>（3）供应商用于本工程的各类装备的提供、运输、维护、拆卸、拼装等支付的费用，已包括在工程量清单的单价与总额价之中。</w:t>
      </w:r>
    </w:p>
    <w:p w14:paraId="2408818A" w14:textId="77777777" w:rsidR="00C91D1F" w:rsidRPr="006853D7" w:rsidRDefault="00C91D1F" w:rsidP="006853D7">
      <w:pPr>
        <w:spacing w:line="360" w:lineRule="auto"/>
        <w:rPr>
          <w:rFonts w:ascii="宋体" w:hAnsi="宋体" w:cs="宋体" w:hint="eastAsia"/>
          <w:szCs w:val="21"/>
        </w:rPr>
      </w:pPr>
      <w:r w:rsidRPr="006853D7">
        <w:rPr>
          <w:rFonts w:ascii="宋体" w:hAnsi="宋体" w:cs="宋体" w:hint="eastAsia"/>
          <w:szCs w:val="21"/>
        </w:rPr>
        <w:t>（4）供应商的投标报价为供应商在磋商响应文件中的各项支付金额的总和，为实施、完成</w:t>
      </w:r>
      <w:r w:rsidRPr="006853D7">
        <w:rPr>
          <w:rFonts w:ascii="宋体" w:hAnsi="宋体" w:cs="宋体" w:hint="eastAsia"/>
          <w:szCs w:val="21"/>
        </w:rPr>
        <w:lastRenderedPageBreak/>
        <w:t>工程并修补缺陷以及履行合同中约定的风险范围内的所有责任和义务所发生的全部费用。</w:t>
      </w:r>
    </w:p>
    <w:p w14:paraId="755E5F46" w14:textId="77777777" w:rsidR="00C91D1F" w:rsidRPr="006853D7" w:rsidRDefault="00C91D1F" w:rsidP="006853D7">
      <w:pPr>
        <w:spacing w:line="360" w:lineRule="auto"/>
        <w:rPr>
          <w:rFonts w:ascii="宋体" w:hAnsi="宋体" w:cs="宋体" w:hint="eastAsia"/>
          <w:szCs w:val="21"/>
        </w:rPr>
      </w:pPr>
      <w:r w:rsidRPr="006853D7">
        <w:rPr>
          <w:rFonts w:ascii="宋体" w:hAnsi="宋体" w:cs="宋体" w:hint="eastAsia"/>
          <w:szCs w:val="21"/>
        </w:rPr>
        <w:t>（5）工程清单的描述是采购人提供的图纸中具体项目的简要概述，但却包含图纸内该项目所需施工的全部内容。</w:t>
      </w:r>
    </w:p>
    <w:p w14:paraId="4079FFF5" w14:textId="77777777" w:rsidR="00C91D1F" w:rsidRPr="006853D7" w:rsidRDefault="00C91D1F" w:rsidP="006853D7">
      <w:pPr>
        <w:spacing w:line="360" w:lineRule="auto"/>
        <w:rPr>
          <w:rFonts w:ascii="宋体" w:hAnsi="宋体" w:cs="宋体" w:hint="eastAsia"/>
          <w:szCs w:val="21"/>
        </w:rPr>
      </w:pPr>
      <w:r w:rsidRPr="006853D7">
        <w:rPr>
          <w:rFonts w:ascii="宋体" w:hAnsi="宋体" w:cs="宋体" w:hint="eastAsia"/>
          <w:szCs w:val="21"/>
        </w:rPr>
        <w:t>（6）供应商可先到工地踏勘以充分了解工地位置、情况、道路、储存空间、装卸限制及任何其它足以影响报价的情况，任何因忽视或误解工地情况而导致的索赔或工期延长申请将不被批准，供应商应充分考虑到材料及机械设备的二次搬运和相应的措施费用，并将其费用计入各项报价内，结算时不另行增加。</w:t>
      </w:r>
    </w:p>
    <w:p w14:paraId="235D39D7" w14:textId="77777777" w:rsidR="00C91D1F" w:rsidRPr="006853D7" w:rsidRDefault="00C91D1F" w:rsidP="006853D7">
      <w:pPr>
        <w:spacing w:line="360" w:lineRule="auto"/>
        <w:rPr>
          <w:rFonts w:ascii="宋体" w:hAnsi="宋体" w:cs="宋体" w:hint="eastAsia"/>
          <w:szCs w:val="21"/>
        </w:rPr>
      </w:pPr>
      <w:r w:rsidRPr="006853D7">
        <w:rPr>
          <w:rFonts w:ascii="宋体" w:hAnsi="宋体" w:cs="宋体" w:hint="eastAsia"/>
          <w:szCs w:val="21"/>
        </w:rPr>
        <w:t>（7）本工程的工程量清单中凡以“项”为单位的项目，竣工结算不作调整。</w:t>
      </w:r>
    </w:p>
    <w:p w14:paraId="4A80ACCB" w14:textId="28484635" w:rsidR="00C91D1F" w:rsidRDefault="00C91D1F" w:rsidP="006853D7">
      <w:pPr>
        <w:spacing w:line="360" w:lineRule="auto"/>
        <w:ind w:firstLineChars="200" w:firstLine="422"/>
        <w:rPr>
          <w:rFonts w:ascii="宋体" w:hAnsi="宋体" w:hint="eastAsia"/>
          <w:szCs w:val="21"/>
        </w:rPr>
      </w:pPr>
      <w:r w:rsidRPr="006853D7">
        <w:rPr>
          <w:rFonts w:ascii="宋体" w:hAnsi="宋体" w:hint="eastAsia"/>
          <w:b/>
          <w:szCs w:val="21"/>
        </w:rPr>
        <w:t>5、验收：</w:t>
      </w:r>
      <w:r w:rsidRPr="006853D7">
        <w:rPr>
          <w:rFonts w:ascii="宋体" w:hAnsi="宋体" w:hint="eastAsia"/>
          <w:szCs w:val="21"/>
        </w:rPr>
        <w:t>由采购方组织相关部门人员对成交方完成的工程进行验收。验收不合格的由成交方重新施工，直至验收合格为止（中间产生的费用由成交方承担）；</w:t>
      </w:r>
    </w:p>
    <w:p w14:paraId="26A82897" w14:textId="007078F8" w:rsidR="00F3085B" w:rsidRPr="00F3085B" w:rsidRDefault="00F3085B" w:rsidP="006853D7">
      <w:pPr>
        <w:spacing w:line="360" w:lineRule="auto"/>
        <w:ind w:firstLineChars="200" w:firstLine="422"/>
        <w:rPr>
          <w:rFonts w:ascii="宋体" w:hAnsi="宋体" w:hint="eastAsia"/>
          <w:b/>
          <w:bCs/>
          <w:szCs w:val="21"/>
        </w:rPr>
      </w:pPr>
      <w:r w:rsidRPr="00F3085B">
        <w:rPr>
          <w:rFonts w:ascii="宋体" w:hAnsi="宋体" w:hint="eastAsia"/>
          <w:b/>
          <w:bCs/>
          <w:szCs w:val="21"/>
        </w:rPr>
        <w:t>6、</w:t>
      </w:r>
      <w:r w:rsidRPr="00F3085B">
        <w:rPr>
          <w:rFonts w:ascii="宋体" w:hAnsi="宋体"/>
          <w:b/>
          <w:bCs/>
          <w:szCs w:val="21"/>
        </w:rPr>
        <w:t>拟派项目经理须具备有效的注册建造师贰级及以上执业资格</w:t>
      </w:r>
      <w:r w:rsidR="00F62576">
        <w:rPr>
          <w:rFonts w:ascii="宋体" w:hAnsi="宋体" w:hint="eastAsia"/>
          <w:b/>
          <w:bCs/>
          <w:szCs w:val="21"/>
        </w:rPr>
        <w:t>、</w:t>
      </w:r>
      <w:r w:rsidRPr="00F3085B">
        <w:rPr>
          <w:rFonts w:ascii="宋体" w:hAnsi="宋体"/>
          <w:b/>
          <w:bCs/>
          <w:szCs w:val="21"/>
        </w:rPr>
        <w:t>具有有效的安全生产考核合格证（B证）</w:t>
      </w:r>
      <w:r w:rsidR="00F62576">
        <w:rPr>
          <w:rFonts w:ascii="宋体" w:hAnsi="宋体" w:hint="eastAsia"/>
          <w:b/>
          <w:bCs/>
          <w:szCs w:val="21"/>
        </w:rPr>
        <w:t>及无在建项目，</w:t>
      </w:r>
      <w:r w:rsidRPr="00F3085B">
        <w:rPr>
          <w:rFonts w:ascii="宋体" w:hAnsi="宋体" w:hint="eastAsia"/>
          <w:b/>
          <w:bCs/>
          <w:color w:val="000000" w:themeColor="text1"/>
          <w:szCs w:val="21"/>
        </w:rPr>
        <w:t>并提供</w:t>
      </w:r>
      <w:r w:rsidRPr="00F3085B">
        <w:rPr>
          <w:rFonts w:ascii="宋体" w:hAnsi="宋体" w:hint="eastAsia"/>
          <w:b/>
          <w:bCs/>
          <w:color w:val="000000"/>
          <w:szCs w:val="21"/>
        </w:rPr>
        <w:t>由供应商为其缴纳的</w:t>
      </w:r>
      <w:r w:rsidR="002B6C60">
        <w:rPr>
          <w:rFonts w:ascii="宋体" w:hAnsi="宋体" w:hint="eastAsia"/>
          <w:b/>
          <w:bCs/>
          <w:color w:val="000000"/>
          <w:szCs w:val="21"/>
          <w:highlight w:val="yellow"/>
        </w:rPr>
        <w:t>2025年2月至2025年4月</w:t>
      </w:r>
      <w:r w:rsidRPr="00F3085B">
        <w:rPr>
          <w:rFonts w:ascii="宋体" w:hAnsi="宋体" w:hint="eastAsia"/>
          <w:b/>
          <w:bCs/>
          <w:color w:val="000000"/>
          <w:szCs w:val="21"/>
        </w:rPr>
        <w:t>中任意一个月的社会保险参保证明复印件加盖公章</w:t>
      </w:r>
      <w:r w:rsidRPr="00F3085B">
        <w:rPr>
          <w:rFonts w:ascii="宋体" w:hAnsi="宋体" w:hint="eastAsia"/>
          <w:b/>
          <w:bCs/>
          <w:color w:val="000000" w:themeColor="text1"/>
          <w:szCs w:val="21"/>
        </w:rPr>
        <w:t>。</w:t>
      </w:r>
    </w:p>
    <w:p w14:paraId="6159F2C6" w14:textId="77777777" w:rsidR="008E76A0" w:rsidRPr="00C91D1F" w:rsidRDefault="008E76A0">
      <w:pPr>
        <w:spacing w:line="400" w:lineRule="exact"/>
        <w:outlineLvl w:val="0"/>
        <w:rPr>
          <w:b/>
          <w:sz w:val="30"/>
          <w:szCs w:val="30"/>
        </w:rPr>
        <w:sectPr w:rsidR="008E76A0" w:rsidRPr="00C91D1F" w:rsidSect="003236AE">
          <w:pgSz w:w="11907" w:h="16840"/>
          <w:pgMar w:top="1440" w:right="1797" w:bottom="1440" w:left="1797" w:header="851" w:footer="992" w:gutter="0"/>
          <w:cols w:space="720"/>
        </w:sectPr>
      </w:pPr>
    </w:p>
    <w:p w14:paraId="52C38F2A" w14:textId="77777777" w:rsidR="008E76A0" w:rsidRDefault="008E76A0">
      <w:pPr>
        <w:spacing w:line="400" w:lineRule="exact"/>
        <w:jc w:val="center"/>
        <w:outlineLvl w:val="0"/>
        <w:rPr>
          <w:b/>
          <w:sz w:val="30"/>
          <w:szCs w:val="30"/>
        </w:rPr>
      </w:pPr>
    </w:p>
    <w:p w14:paraId="3358140D" w14:textId="77777777" w:rsidR="008E76A0" w:rsidRDefault="00000000">
      <w:pPr>
        <w:spacing w:line="400" w:lineRule="exact"/>
        <w:jc w:val="center"/>
        <w:outlineLvl w:val="0"/>
        <w:rPr>
          <w:b/>
          <w:sz w:val="30"/>
          <w:szCs w:val="30"/>
        </w:rPr>
      </w:pPr>
      <w:r>
        <w:rPr>
          <w:rFonts w:hint="eastAsia"/>
          <w:b/>
          <w:sz w:val="30"/>
          <w:szCs w:val="30"/>
        </w:rPr>
        <w:t>第五章</w:t>
      </w:r>
      <w:r>
        <w:rPr>
          <w:b/>
          <w:sz w:val="30"/>
          <w:szCs w:val="30"/>
        </w:rPr>
        <w:t xml:space="preserve"> </w:t>
      </w:r>
      <w:r>
        <w:rPr>
          <w:rFonts w:hint="eastAsia"/>
          <w:b/>
          <w:sz w:val="30"/>
          <w:szCs w:val="30"/>
        </w:rPr>
        <w:t>磋商响应文件格式</w:t>
      </w:r>
    </w:p>
    <w:p w14:paraId="55060FBD" w14:textId="77777777" w:rsidR="008E76A0" w:rsidRDefault="008E76A0">
      <w:pPr>
        <w:jc w:val="center"/>
        <w:rPr>
          <w:rFonts w:ascii="宋体" w:hAnsi="宋体" w:hint="eastAsia"/>
          <w:color w:val="000000"/>
          <w:sz w:val="24"/>
        </w:rPr>
      </w:pPr>
    </w:p>
    <w:p w14:paraId="64969768" w14:textId="77777777" w:rsidR="008E76A0" w:rsidRDefault="00000000">
      <w:pPr>
        <w:jc w:val="center"/>
        <w:rPr>
          <w:rFonts w:ascii="宋体" w:hAnsi="宋体" w:hint="eastAsia"/>
          <w:color w:val="000000"/>
          <w:sz w:val="24"/>
        </w:rPr>
      </w:pPr>
      <w:r>
        <w:rPr>
          <w:rFonts w:ascii="宋体" w:hAnsi="宋体" w:hint="eastAsia"/>
          <w:color w:val="000000"/>
          <w:sz w:val="24"/>
        </w:rPr>
        <w:t>（请仔细阅读并制作）</w:t>
      </w:r>
    </w:p>
    <w:p w14:paraId="003B5125" w14:textId="77777777" w:rsidR="008E76A0" w:rsidRDefault="00000000">
      <w:pPr>
        <w:jc w:val="center"/>
        <w:rPr>
          <w:rFonts w:ascii="宋体" w:hAnsi="宋体" w:hint="eastAsia"/>
          <w:color w:val="000000"/>
          <w:szCs w:val="21"/>
        </w:rPr>
      </w:pPr>
      <w:r>
        <w:rPr>
          <w:rFonts w:ascii="宋体" w:hAnsi="宋体" w:hint="eastAsia"/>
          <w:color w:val="000000"/>
          <w:sz w:val="24"/>
        </w:rPr>
        <w:t xml:space="preserve">                  </w:t>
      </w:r>
      <w:r>
        <w:rPr>
          <w:rFonts w:ascii="宋体" w:hAnsi="宋体" w:hint="eastAsia"/>
          <w:color w:val="000000"/>
          <w:szCs w:val="21"/>
        </w:rPr>
        <w:t xml:space="preserve">          </w:t>
      </w:r>
    </w:p>
    <w:p w14:paraId="7EA49C2E" w14:textId="77777777" w:rsidR="008E76A0" w:rsidRDefault="00000000">
      <w:pPr>
        <w:jc w:val="center"/>
        <w:rPr>
          <w:rFonts w:ascii="宋体" w:hAnsi="宋体" w:hint="eastAsia"/>
          <w:color w:val="000000"/>
          <w:sz w:val="28"/>
          <w:szCs w:val="28"/>
        </w:rPr>
      </w:pPr>
      <w:r>
        <w:rPr>
          <w:rFonts w:ascii="宋体" w:hAnsi="宋体" w:hint="eastAsia"/>
          <w:color w:val="000000"/>
          <w:sz w:val="28"/>
          <w:szCs w:val="28"/>
        </w:rPr>
        <w:t>磋商响应文件（资格证明材料部分）</w:t>
      </w:r>
    </w:p>
    <w:p w14:paraId="0C088335" w14:textId="77777777" w:rsidR="008E76A0" w:rsidRDefault="008E76A0">
      <w:pPr>
        <w:tabs>
          <w:tab w:val="left" w:pos="720"/>
        </w:tabs>
        <w:jc w:val="center"/>
        <w:rPr>
          <w:rFonts w:ascii="宋体" w:hAnsi="宋体" w:hint="eastAsia"/>
          <w:color w:val="000000"/>
          <w:szCs w:val="21"/>
        </w:rPr>
      </w:pPr>
    </w:p>
    <w:p w14:paraId="3D9E38BC" w14:textId="77777777" w:rsidR="008E76A0" w:rsidRDefault="00000000">
      <w:pPr>
        <w:tabs>
          <w:tab w:val="left" w:pos="720"/>
        </w:tabs>
        <w:jc w:val="center"/>
        <w:rPr>
          <w:rFonts w:ascii="宋体" w:hAnsi="宋体" w:hint="eastAsia"/>
          <w:b/>
          <w:color w:val="000000"/>
          <w:szCs w:val="21"/>
        </w:rPr>
      </w:pPr>
      <w:r>
        <w:rPr>
          <w:rFonts w:ascii="宋体" w:hAnsi="宋体" w:hint="eastAsia"/>
          <w:color w:val="000000"/>
          <w:szCs w:val="21"/>
        </w:rPr>
        <w:t>一、</w:t>
      </w:r>
      <w:r>
        <w:rPr>
          <w:rFonts w:ascii="宋体" w:hAnsi="宋体" w:hint="eastAsia"/>
          <w:b/>
          <w:color w:val="000000"/>
          <w:szCs w:val="21"/>
        </w:rPr>
        <w:t>资格证明材料部分目录</w:t>
      </w:r>
    </w:p>
    <w:p w14:paraId="79F34BC6" w14:textId="77777777" w:rsidR="008E76A0" w:rsidRDefault="008E76A0">
      <w:pPr>
        <w:jc w:val="center"/>
        <w:rPr>
          <w:rFonts w:ascii="宋体" w:hAnsi="宋体" w:hint="eastAsia"/>
          <w:color w:val="000000"/>
          <w:sz w:val="24"/>
        </w:rPr>
      </w:pPr>
    </w:p>
    <w:tbl>
      <w:tblPr>
        <w:tblW w:w="8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5529"/>
        <w:gridCol w:w="2111"/>
      </w:tblGrid>
      <w:tr w:rsidR="008E76A0" w14:paraId="4F1C8AC2" w14:textId="77777777">
        <w:trPr>
          <w:trHeight w:val="565"/>
        </w:trPr>
        <w:tc>
          <w:tcPr>
            <w:tcW w:w="1040" w:type="dxa"/>
            <w:tcBorders>
              <w:top w:val="single" w:sz="4" w:space="0" w:color="auto"/>
              <w:left w:val="single" w:sz="4" w:space="0" w:color="auto"/>
              <w:bottom w:val="single" w:sz="4" w:space="0" w:color="auto"/>
              <w:right w:val="single" w:sz="4" w:space="0" w:color="auto"/>
            </w:tcBorders>
            <w:vAlign w:val="center"/>
          </w:tcPr>
          <w:p w14:paraId="05AEF613" w14:textId="77777777" w:rsidR="008E76A0" w:rsidRDefault="00000000">
            <w:pPr>
              <w:jc w:val="center"/>
              <w:rPr>
                <w:rFonts w:ascii="宋体" w:hAnsi="宋体" w:hint="eastAsia"/>
                <w:color w:val="000000"/>
                <w:szCs w:val="21"/>
              </w:rPr>
            </w:pPr>
            <w:r>
              <w:rPr>
                <w:rFonts w:ascii="宋体" w:hAnsi="宋体" w:hint="eastAsia"/>
                <w:color w:val="000000"/>
                <w:szCs w:val="21"/>
              </w:rPr>
              <w:t>序号</w:t>
            </w:r>
          </w:p>
        </w:tc>
        <w:tc>
          <w:tcPr>
            <w:tcW w:w="5529" w:type="dxa"/>
            <w:tcBorders>
              <w:top w:val="single" w:sz="4" w:space="0" w:color="auto"/>
              <w:left w:val="single" w:sz="4" w:space="0" w:color="auto"/>
              <w:bottom w:val="single" w:sz="4" w:space="0" w:color="auto"/>
              <w:right w:val="single" w:sz="4" w:space="0" w:color="auto"/>
            </w:tcBorders>
            <w:vAlign w:val="center"/>
          </w:tcPr>
          <w:p w14:paraId="2422F638" w14:textId="77777777" w:rsidR="008E76A0" w:rsidRDefault="00000000">
            <w:pPr>
              <w:jc w:val="center"/>
              <w:rPr>
                <w:rFonts w:ascii="宋体" w:hAnsi="宋体" w:hint="eastAsia"/>
                <w:color w:val="000000"/>
                <w:szCs w:val="21"/>
              </w:rPr>
            </w:pPr>
            <w:r>
              <w:rPr>
                <w:rFonts w:ascii="宋体" w:hAnsi="宋体" w:hint="eastAsia"/>
                <w:color w:val="000000"/>
                <w:szCs w:val="21"/>
              </w:rPr>
              <w:t>材料名称</w:t>
            </w:r>
          </w:p>
        </w:tc>
        <w:tc>
          <w:tcPr>
            <w:tcW w:w="2111" w:type="dxa"/>
            <w:tcBorders>
              <w:top w:val="single" w:sz="4" w:space="0" w:color="auto"/>
              <w:left w:val="single" w:sz="4" w:space="0" w:color="auto"/>
              <w:bottom w:val="single" w:sz="4" w:space="0" w:color="auto"/>
              <w:right w:val="single" w:sz="4" w:space="0" w:color="auto"/>
            </w:tcBorders>
            <w:vAlign w:val="center"/>
          </w:tcPr>
          <w:p w14:paraId="6C4C8879" w14:textId="77777777" w:rsidR="008E76A0" w:rsidRDefault="00000000">
            <w:pPr>
              <w:jc w:val="center"/>
              <w:rPr>
                <w:rFonts w:ascii="宋体" w:hAnsi="宋体" w:hint="eastAsia"/>
                <w:color w:val="000000"/>
                <w:szCs w:val="21"/>
              </w:rPr>
            </w:pPr>
            <w:r>
              <w:rPr>
                <w:rFonts w:ascii="宋体" w:hAnsi="宋体" w:hint="eastAsia"/>
                <w:color w:val="000000"/>
                <w:szCs w:val="21"/>
              </w:rPr>
              <w:t>说  明</w:t>
            </w:r>
          </w:p>
        </w:tc>
      </w:tr>
      <w:tr w:rsidR="008E76A0" w14:paraId="1C2AA454" w14:textId="77777777">
        <w:trPr>
          <w:trHeight w:val="471"/>
        </w:trPr>
        <w:tc>
          <w:tcPr>
            <w:tcW w:w="1040" w:type="dxa"/>
            <w:tcBorders>
              <w:top w:val="single" w:sz="4" w:space="0" w:color="auto"/>
              <w:left w:val="single" w:sz="4" w:space="0" w:color="auto"/>
              <w:bottom w:val="single" w:sz="4" w:space="0" w:color="auto"/>
              <w:right w:val="single" w:sz="4" w:space="0" w:color="auto"/>
            </w:tcBorders>
            <w:vAlign w:val="center"/>
          </w:tcPr>
          <w:p w14:paraId="1504179C" w14:textId="70D3DB0B" w:rsidR="008E76A0" w:rsidRDefault="0078086D">
            <w:pPr>
              <w:jc w:val="center"/>
              <w:rPr>
                <w:rFonts w:ascii="宋体" w:hAnsi="宋体" w:hint="eastAsia"/>
                <w:color w:val="000000"/>
                <w:szCs w:val="21"/>
              </w:rPr>
            </w:pPr>
            <w:r>
              <w:rPr>
                <w:rFonts w:ascii="宋体" w:hAnsi="宋体" w:hint="eastAsia"/>
                <w:szCs w:val="21"/>
              </w:rPr>
              <w:t>▲</w:t>
            </w:r>
            <w:r>
              <w:rPr>
                <w:rFonts w:ascii="宋体" w:hAnsi="宋体" w:hint="eastAsia"/>
                <w:color w:val="000000"/>
                <w:szCs w:val="21"/>
              </w:rPr>
              <w:t>7.1.1</w:t>
            </w:r>
          </w:p>
        </w:tc>
        <w:tc>
          <w:tcPr>
            <w:tcW w:w="5529" w:type="dxa"/>
            <w:tcBorders>
              <w:top w:val="single" w:sz="4" w:space="0" w:color="auto"/>
              <w:left w:val="single" w:sz="4" w:space="0" w:color="auto"/>
              <w:bottom w:val="single" w:sz="4" w:space="0" w:color="auto"/>
              <w:right w:val="single" w:sz="4" w:space="0" w:color="auto"/>
            </w:tcBorders>
            <w:vAlign w:val="center"/>
          </w:tcPr>
          <w:p w14:paraId="590A7B0F" w14:textId="77777777" w:rsidR="008E76A0" w:rsidRDefault="00000000">
            <w:pPr>
              <w:spacing w:line="360" w:lineRule="exact"/>
              <w:jc w:val="left"/>
              <w:rPr>
                <w:rFonts w:ascii="宋体" w:hAnsi="宋体" w:hint="eastAsia"/>
                <w:color w:val="000000"/>
                <w:szCs w:val="21"/>
              </w:rPr>
            </w:pPr>
            <w:r>
              <w:rPr>
                <w:rFonts w:ascii="宋体" w:hAnsi="宋体" w:hint="eastAsia"/>
                <w:szCs w:val="21"/>
              </w:rPr>
              <w:t>关于资格的声明函</w:t>
            </w:r>
          </w:p>
        </w:tc>
        <w:tc>
          <w:tcPr>
            <w:tcW w:w="2111" w:type="dxa"/>
            <w:tcBorders>
              <w:top w:val="single" w:sz="4" w:space="0" w:color="auto"/>
              <w:left w:val="single" w:sz="4" w:space="0" w:color="auto"/>
              <w:bottom w:val="single" w:sz="4" w:space="0" w:color="auto"/>
              <w:right w:val="single" w:sz="4" w:space="0" w:color="auto"/>
            </w:tcBorders>
            <w:vAlign w:val="center"/>
          </w:tcPr>
          <w:p w14:paraId="021FE1EB" w14:textId="77777777" w:rsidR="008E76A0" w:rsidRDefault="00000000">
            <w:pPr>
              <w:jc w:val="center"/>
              <w:rPr>
                <w:rFonts w:ascii="宋体" w:hAnsi="宋体" w:hint="eastAsia"/>
                <w:color w:val="000000"/>
                <w:szCs w:val="21"/>
              </w:rPr>
            </w:pPr>
            <w:r>
              <w:rPr>
                <w:rFonts w:ascii="宋体" w:hAnsi="宋体" w:hint="eastAsia"/>
                <w:szCs w:val="21"/>
              </w:rPr>
              <w:t>附件一</w:t>
            </w:r>
          </w:p>
        </w:tc>
      </w:tr>
      <w:tr w:rsidR="008E76A0" w14:paraId="0F3917F4" w14:textId="77777777">
        <w:trPr>
          <w:trHeight w:val="471"/>
        </w:trPr>
        <w:tc>
          <w:tcPr>
            <w:tcW w:w="1040" w:type="dxa"/>
            <w:tcBorders>
              <w:top w:val="single" w:sz="4" w:space="0" w:color="auto"/>
              <w:left w:val="single" w:sz="4" w:space="0" w:color="auto"/>
              <w:bottom w:val="single" w:sz="4" w:space="0" w:color="auto"/>
              <w:right w:val="single" w:sz="4" w:space="0" w:color="auto"/>
            </w:tcBorders>
            <w:vAlign w:val="center"/>
          </w:tcPr>
          <w:p w14:paraId="2AEEE796" w14:textId="0A87380D" w:rsidR="008E76A0" w:rsidRDefault="0078086D">
            <w:pPr>
              <w:spacing w:line="360" w:lineRule="exact"/>
              <w:jc w:val="center"/>
              <w:rPr>
                <w:rFonts w:ascii="宋体" w:hAnsi="宋体" w:hint="eastAsia"/>
                <w:color w:val="000000"/>
                <w:szCs w:val="21"/>
              </w:rPr>
            </w:pPr>
            <w:r>
              <w:rPr>
                <w:rFonts w:ascii="宋体" w:hAnsi="宋体" w:hint="eastAsia"/>
                <w:szCs w:val="21"/>
              </w:rPr>
              <w:t>▲7.1.2</w:t>
            </w:r>
          </w:p>
        </w:tc>
        <w:tc>
          <w:tcPr>
            <w:tcW w:w="5529" w:type="dxa"/>
            <w:tcBorders>
              <w:top w:val="single" w:sz="4" w:space="0" w:color="auto"/>
              <w:left w:val="single" w:sz="4" w:space="0" w:color="auto"/>
              <w:bottom w:val="single" w:sz="4" w:space="0" w:color="auto"/>
              <w:right w:val="single" w:sz="4" w:space="0" w:color="auto"/>
            </w:tcBorders>
            <w:vAlign w:val="center"/>
          </w:tcPr>
          <w:p w14:paraId="2A373165" w14:textId="197F60AE" w:rsidR="008E76A0" w:rsidRDefault="00841082">
            <w:pPr>
              <w:spacing w:line="432" w:lineRule="exact"/>
              <w:rPr>
                <w:rFonts w:ascii="宋体" w:hAnsi="宋体" w:hint="eastAsia"/>
                <w:szCs w:val="21"/>
              </w:rPr>
            </w:pPr>
            <w:r>
              <w:rPr>
                <w:rFonts w:ascii="宋体" w:hAnsi="宋体" w:hint="eastAsia"/>
                <w:szCs w:val="21"/>
              </w:rPr>
              <w:t>有效的营业执照（或事业单位法人证书）复印件、</w:t>
            </w:r>
            <w:r w:rsidR="00053319">
              <w:rPr>
                <w:rFonts w:ascii="宋体" w:hAnsi="宋体" w:hint="eastAsia"/>
                <w:szCs w:val="21"/>
              </w:rPr>
              <w:t>有效的建筑装修装饰工程专业承包二级及以上资质证书</w:t>
            </w:r>
            <w:r w:rsidR="006D7F99">
              <w:rPr>
                <w:rFonts w:ascii="宋体" w:hAnsi="宋体" w:hint="eastAsia"/>
                <w:szCs w:val="21"/>
              </w:rPr>
              <w:t>及</w:t>
            </w:r>
            <w:r w:rsidR="006D7F99" w:rsidRPr="006D7F99">
              <w:rPr>
                <w:rFonts w:ascii="宋体" w:hAnsi="宋体" w:cs="宋体" w:hint="eastAsia"/>
                <w:kern w:val="0"/>
                <w:szCs w:val="21"/>
              </w:rPr>
              <w:t>《中华人民共</w:t>
            </w:r>
            <w:r>
              <w:rPr>
                <w:rFonts w:ascii="宋体" w:hAnsi="宋体" w:hint="eastAsia"/>
                <w:szCs w:val="21"/>
              </w:rPr>
              <w:t>、</w:t>
            </w:r>
            <w:r w:rsidR="00BB29F7" w:rsidRPr="00BB29F7">
              <w:rPr>
                <w:rFonts w:ascii="宋体" w:hAnsi="宋体" w:hint="eastAsia"/>
                <w:szCs w:val="21"/>
              </w:rPr>
              <w:t>安全生产许可证</w:t>
            </w:r>
            <w:r>
              <w:rPr>
                <w:rFonts w:ascii="宋体" w:hAnsi="宋体" w:hint="eastAsia"/>
                <w:szCs w:val="21"/>
              </w:rPr>
              <w:t>（加盖供应商公章）；</w:t>
            </w:r>
          </w:p>
        </w:tc>
        <w:tc>
          <w:tcPr>
            <w:tcW w:w="2111" w:type="dxa"/>
            <w:tcBorders>
              <w:top w:val="single" w:sz="4" w:space="0" w:color="auto"/>
              <w:left w:val="single" w:sz="4" w:space="0" w:color="auto"/>
              <w:bottom w:val="single" w:sz="4" w:space="0" w:color="auto"/>
              <w:right w:val="single" w:sz="4" w:space="0" w:color="auto"/>
            </w:tcBorders>
            <w:vAlign w:val="center"/>
          </w:tcPr>
          <w:p w14:paraId="226EC99C" w14:textId="77777777" w:rsidR="008E76A0" w:rsidRDefault="00000000">
            <w:pPr>
              <w:spacing w:line="360" w:lineRule="exact"/>
              <w:jc w:val="left"/>
              <w:rPr>
                <w:rFonts w:ascii="宋体" w:hAnsi="宋体" w:hint="eastAsia"/>
                <w:color w:val="000000"/>
                <w:szCs w:val="21"/>
              </w:rPr>
            </w:pPr>
            <w:r>
              <w:rPr>
                <w:rFonts w:ascii="宋体" w:hAnsi="宋体" w:hint="eastAsia"/>
                <w:szCs w:val="21"/>
              </w:rPr>
              <w:t>加盖供应商公章</w:t>
            </w:r>
          </w:p>
        </w:tc>
      </w:tr>
      <w:tr w:rsidR="008E76A0" w14:paraId="64C2AAD1" w14:textId="77777777">
        <w:trPr>
          <w:trHeight w:val="471"/>
        </w:trPr>
        <w:tc>
          <w:tcPr>
            <w:tcW w:w="1040" w:type="dxa"/>
            <w:tcBorders>
              <w:top w:val="single" w:sz="4" w:space="0" w:color="auto"/>
              <w:left w:val="single" w:sz="4" w:space="0" w:color="auto"/>
              <w:bottom w:val="single" w:sz="4" w:space="0" w:color="auto"/>
              <w:right w:val="single" w:sz="4" w:space="0" w:color="auto"/>
            </w:tcBorders>
            <w:vAlign w:val="center"/>
          </w:tcPr>
          <w:p w14:paraId="1C589A8C" w14:textId="007DF25D" w:rsidR="008E76A0" w:rsidRDefault="0078086D">
            <w:pPr>
              <w:spacing w:line="360" w:lineRule="exact"/>
              <w:jc w:val="center"/>
              <w:rPr>
                <w:rFonts w:ascii="宋体" w:hAnsi="宋体" w:hint="eastAsia"/>
                <w:szCs w:val="21"/>
              </w:rPr>
            </w:pPr>
            <w:r>
              <w:rPr>
                <w:rFonts w:ascii="宋体" w:hAnsi="宋体" w:hint="eastAsia"/>
                <w:szCs w:val="21"/>
              </w:rPr>
              <w:t>▲7.1.3</w:t>
            </w:r>
          </w:p>
        </w:tc>
        <w:tc>
          <w:tcPr>
            <w:tcW w:w="5529" w:type="dxa"/>
            <w:tcBorders>
              <w:top w:val="single" w:sz="4" w:space="0" w:color="auto"/>
              <w:left w:val="single" w:sz="4" w:space="0" w:color="auto"/>
              <w:bottom w:val="single" w:sz="4" w:space="0" w:color="auto"/>
              <w:right w:val="single" w:sz="4" w:space="0" w:color="auto"/>
            </w:tcBorders>
          </w:tcPr>
          <w:p w14:paraId="0E2DBB76" w14:textId="69858568" w:rsidR="008E76A0" w:rsidRDefault="00000000">
            <w:pPr>
              <w:spacing w:line="360" w:lineRule="exact"/>
              <w:jc w:val="left"/>
              <w:rPr>
                <w:rFonts w:ascii="宋体" w:hAnsi="宋体" w:hint="eastAsia"/>
                <w:szCs w:val="21"/>
              </w:rPr>
            </w:pPr>
            <w:r>
              <w:rPr>
                <w:rFonts w:ascii="宋体" w:hAnsi="宋体" w:hint="eastAsia"/>
                <w:szCs w:val="21"/>
              </w:rPr>
              <w:t>供应商</w:t>
            </w:r>
            <w:r w:rsidR="00B812A2">
              <w:rPr>
                <w:rFonts w:ascii="宋体" w:hAnsi="宋体" w:hint="eastAsia"/>
                <w:szCs w:val="21"/>
              </w:rPr>
              <w:t>2023年或2024年</w:t>
            </w:r>
            <w:r>
              <w:rPr>
                <w:rFonts w:ascii="宋体" w:hAnsi="宋体" w:hint="eastAsia"/>
                <w:szCs w:val="21"/>
              </w:rPr>
              <w:t>财务状况报告复印件（新成立不足一年的，提供近期的）（加盖供应商公章）</w:t>
            </w:r>
            <w:r>
              <w:rPr>
                <w:rFonts w:ascii="宋体" w:hAnsi="宋体" w:hint="eastAsia"/>
                <w:b/>
                <w:szCs w:val="21"/>
              </w:rPr>
              <w:t>或</w:t>
            </w:r>
            <w:r>
              <w:rPr>
                <w:rFonts w:ascii="宋体" w:hAnsi="宋体" w:hint="eastAsia"/>
                <w:szCs w:val="21"/>
              </w:rPr>
              <w:t>供应商基本开户银行出具的资信证明材料复印件（加盖供应商公章）</w:t>
            </w:r>
            <w:r>
              <w:rPr>
                <w:rFonts w:ascii="宋体" w:hAnsi="宋体" w:hint="eastAsia"/>
                <w:color w:val="000000" w:themeColor="text1"/>
                <w:szCs w:val="21"/>
              </w:rPr>
              <w:t>或投标人提供符合“具有良好的商业信誉和健全的财务会计制度”的书面承诺</w:t>
            </w:r>
            <w:r>
              <w:rPr>
                <w:rFonts w:ascii="宋体" w:hAnsi="宋体" w:hint="eastAsia"/>
                <w:szCs w:val="21"/>
              </w:rPr>
              <w:t>（格式自拟）；</w:t>
            </w:r>
          </w:p>
        </w:tc>
        <w:tc>
          <w:tcPr>
            <w:tcW w:w="2111" w:type="dxa"/>
            <w:tcBorders>
              <w:top w:val="single" w:sz="4" w:space="0" w:color="auto"/>
              <w:left w:val="single" w:sz="4" w:space="0" w:color="auto"/>
              <w:bottom w:val="single" w:sz="4" w:space="0" w:color="auto"/>
              <w:right w:val="single" w:sz="4" w:space="0" w:color="auto"/>
            </w:tcBorders>
            <w:vAlign w:val="center"/>
          </w:tcPr>
          <w:p w14:paraId="0B7D661A" w14:textId="77777777" w:rsidR="008E76A0" w:rsidRDefault="00000000">
            <w:pPr>
              <w:spacing w:line="360" w:lineRule="exact"/>
              <w:jc w:val="left"/>
              <w:rPr>
                <w:rFonts w:ascii="宋体" w:hAnsi="宋体" w:hint="eastAsia"/>
                <w:color w:val="000000"/>
                <w:szCs w:val="21"/>
              </w:rPr>
            </w:pPr>
            <w:r>
              <w:rPr>
                <w:rFonts w:ascii="宋体" w:hAnsi="宋体" w:hint="eastAsia"/>
                <w:szCs w:val="21"/>
              </w:rPr>
              <w:t>加盖供应商公章</w:t>
            </w:r>
          </w:p>
        </w:tc>
      </w:tr>
      <w:tr w:rsidR="008E76A0" w14:paraId="00934890" w14:textId="77777777">
        <w:trPr>
          <w:trHeight w:val="471"/>
        </w:trPr>
        <w:tc>
          <w:tcPr>
            <w:tcW w:w="1040" w:type="dxa"/>
            <w:tcBorders>
              <w:top w:val="single" w:sz="4" w:space="0" w:color="auto"/>
              <w:left w:val="single" w:sz="4" w:space="0" w:color="auto"/>
              <w:bottom w:val="single" w:sz="4" w:space="0" w:color="auto"/>
              <w:right w:val="single" w:sz="4" w:space="0" w:color="auto"/>
            </w:tcBorders>
            <w:vAlign w:val="center"/>
          </w:tcPr>
          <w:p w14:paraId="1B1FF6AF" w14:textId="7AC790A1" w:rsidR="008E76A0" w:rsidRDefault="0078086D">
            <w:pPr>
              <w:spacing w:line="360" w:lineRule="exact"/>
              <w:jc w:val="center"/>
              <w:rPr>
                <w:rFonts w:ascii="宋体" w:hAnsi="宋体" w:hint="eastAsia"/>
                <w:color w:val="000000"/>
                <w:szCs w:val="21"/>
              </w:rPr>
            </w:pPr>
            <w:r>
              <w:rPr>
                <w:rFonts w:ascii="宋体" w:hAnsi="宋体" w:hint="eastAsia"/>
                <w:szCs w:val="21"/>
              </w:rPr>
              <w:t>▲7.1.4</w:t>
            </w:r>
          </w:p>
        </w:tc>
        <w:tc>
          <w:tcPr>
            <w:tcW w:w="5529" w:type="dxa"/>
            <w:tcBorders>
              <w:top w:val="single" w:sz="4" w:space="0" w:color="auto"/>
              <w:left w:val="single" w:sz="4" w:space="0" w:color="auto"/>
              <w:bottom w:val="single" w:sz="4" w:space="0" w:color="auto"/>
              <w:right w:val="single" w:sz="4" w:space="0" w:color="auto"/>
            </w:tcBorders>
          </w:tcPr>
          <w:p w14:paraId="34475A7C" w14:textId="77777777" w:rsidR="008E76A0" w:rsidRDefault="00000000">
            <w:pPr>
              <w:spacing w:line="360" w:lineRule="exact"/>
              <w:jc w:val="left"/>
              <w:rPr>
                <w:rFonts w:ascii="宋体" w:hAnsi="宋体" w:hint="eastAsia"/>
                <w:szCs w:val="21"/>
              </w:rPr>
            </w:pPr>
            <w:r>
              <w:rPr>
                <w:rFonts w:ascii="宋体" w:hAnsi="宋体" w:hint="eastAsia"/>
                <w:szCs w:val="21"/>
              </w:rPr>
              <w:t>参加本次采购活动近一个月内供应商</w:t>
            </w:r>
            <w:r>
              <w:rPr>
                <w:rFonts w:ascii="宋体" w:hAnsi="宋体" w:hint="eastAsia"/>
                <w:b/>
                <w:szCs w:val="21"/>
              </w:rPr>
              <w:t>缴纳税收</w:t>
            </w:r>
            <w:r>
              <w:rPr>
                <w:rFonts w:ascii="宋体" w:hAnsi="宋体" w:hint="eastAsia"/>
                <w:szCs w:val="21"/>
              </w:rPr>
              <w:t>的凭据证明材料复印件（加盖供应商公章），如依法免税的，应提供相应文件证明其依法免税（加盖供应商公章）</w:t>
            </w:r>
            <w:r>
              <w:rPr>
                <w:rFonts w:ascii="宋体" w:hAnsi="宋体" w:hint="eastAsia"/>
                <w:color w:val="000000" w:themeColor="text1"/>
                <w:szCs w:val="21"/>
              </w:rPr>
              <w:t>或投标人提供符合“有依法缴纳税收的良好记录”的书面承诺</w:t>
            </w:r>
            <w:r>
              <w:rPr>
                <w:rFonts w:ascii="宋体" w:hAnsi="宋体" w:hint="eastAsia"/>
                <w:szCs w:val="21"/>
              </w:rPr>
              <w:t>（格式自拟）；</w:t>
            </w:r>
          </w:p>
        </w:tc>
        <w:tc>
          <w:tcPr>
            <w:tcW w:w="2111" w:type="dxa"/>
            <w:tcBorders>
              <w:top w:val="single" w:sz="4" w:space="0" w:color="auto"/>
              <w:left w:val="single" w:sz="4" w:space="0" w:color="auto"/>
              <w:bottom w:val="single" w:sz="4" w:space="0" w:color="auto"/>
              <w:right w:val="single" w:sz="4" w:space="0" w:color="auto"/>
            </w:tcBorders>
            <w:vAlign w:val="center"/>
          </w:tcPr>
          <w:p w14:paraId="306728C1" w14:textId="77777777" w:rsidR="008E76A0" w:rsidRDefault="00000000">
            <w:pPr>
              <w:spacing w:line="360" w:lineRule="exact"/>
              <w:jc w:val="left"/>
              <w:rPr>
                <w:rFonts w:ascii="宋体" w:hAnsi="宋体" w:hint="eastAsia"/>
                <w:szCs w:val="21"/>
              </w:rPr>
            </w:pPr>
            <w:r>
              <w:rPr>
                <w:rFonts w:ascii="宋体" w:hAnsi="宋体" w:hint="eastAsia"/>
                <w:szCs w:val="21"/>
              </w:rPr>
              <w:t>加盖供应商公章</w:t>
            </w:r>
          </w:p>
        </w:tc>
      </w:tr>
      <w:tr w:rsidR="008E76A0" w14:paraId="19F0C886" w14:textId="77777777">
        <w:trPr>
          <w:trHeight w:val="471"/>
        </w:trPr>
        <w:tc>
          <w:tcPr>
            <w:tcW w:w="1040" w:type="dxa"/>
            <w:tcBorders>
              <w:top w:val="single" w:sz="4" w:space="0" w:color="auto"/>
              <w:left w:val="single" w:sz="4" w:space="0" w:color="auto"/>
              <w:bottom w:val="single" w:sz="4" w:space="0" w:color="auto"/>
              <w:right w:val="single" w:sz="4" w:space="0" w:color="auto"/>
            </w:tcBorders>
            <w:vAlign w:val="center"/>
          </w:tcPr>
          <w:p w14:paraId="2D5364A0" w14:textId="55046F31" w:rsidR="008E76A0" w:rsidRDefault="0078086D">
            <w:pPr>
              <w:spacing w:line="360" w:lineRule="exact"/>
              <w:jc w:val="center"/>
              <w:rPr>
                <w:rFonts w:ascii="宋体" w:hAnsi="宋体" w:hint="eastAsia"/>
                <w:szCs w:val="21"/>
              </w:rPr>
            </w:pPr>
            <w:r>
              <w:rPr>
                <w:rFonts w:ascii="宋体" w:hAnsi="宋体" w:hint="eastAsia"/>
                <w:szCs w:val="21"/>
              </w:rPr>
              <w:t>▲7.1.5</w:t>
            </w:r>
          </w:p>
        </w:tc>
        <w:tc>
          <w:tcPr>
            <w:tcW w:w="5529" w:type="dxa"/>
            <w:tcBorders>
              <w:top w:val="single" w:sz="4" w:space="0" w:color="auto"/>
              <w:left w:val="single" w:sz="4" w:space="0" w:color="auto"/>
              <w:bottom w:val="single" w:sz="4" w:space="0" w:color="auto"/>
              <w:right w:val="single" w:sz="4" w:space="0" w:color="auto"/>
            </w:tcBorders>
          </w:tcPr>
          <w:p w14:paraId="73481D53" w14:textId="77777777" w:rsidR="008E76A0" w:rsidRDefault="00000000">
            <w:pPr>
              <w:spacing w:line="360" w:lineRule="exact"/>
              <w:jc w:val="left"/>
              <w:rPr>
                <w:rFonts w:ascii="宋体" w:hAnsi="宋体" w:hint="eastAsia"/>
                <w:szCs w:val="21"/>
              </w:rPr>
            </w:pPr>
            <w:r>
              <w:rPr>
                <w:rFonts w:ascii="宋体" w:hAnsi="宋体" w:hint="eastAsia"/>
                <w:szCs w:val="21"/>
              </w:rPr>
              <w:t>参加本次采购活动近一个月内供应商</w:t>
            </w:r>
            <w:r>
              <w:rPr>
                <w:rFonts w:ascii="宋体" w:hAnsi="宋体" w:hint="eastAsia"/>
                <w:b/>
                <w:szCs w:val="21"/>
              </w:rPr>
              <w:t>缴纳社会保险</w:t>
            </w:r>
            <w:r>
              <w:rPr>
                <w:rFonts w:ascii="宋体" w:hAnsi="宋体" w:hint="eastAsia"/>
                <w:szCs w:val="21"/>
              </w:rPr>
              <w:t>的凭据证明材料复印件（加盖供应商公章），如依法不需要缴纳社会保险的，应提供相应文件证明其依法不需要缴纳社会保险（加盖供应商公章）或</w:t>
            </w:r>
            <w:r>
              <w:rPr>
                <w:rFonts w:ascii="宋体" w:hAnsi="宋体" w:hint="eastAsia"/>
                <w:color w:val="000000" w:themeColor="text1"/>
                <w:szCs w:val="21"/>
              </w:rPr>
              <w:t>投标人提供符合“有依法缴纳社会保障资金的良好记录”的书面承诺</w:t>
            </w:r>
            <w:r>
              <w:rPr>
                <w:rFonts w:ascii="宋体" w:hAnsi="宋体" w:hint="eastAsia"/>
                <w:szCs w:val="21"/>
              </w:rPr>
              <w:t>（格式自拟）；</w:t>
            </w:r>
          </w:p>
        </w:tc>
        <w:tc>
          <w:tcPr>
            <w:tcW w:w="2111" w:type="dxa"/>
            <w:tcBorders>
              <w:top w:val="single" w:sz="4" w:space="0" w:color="auto"/>
              <w:left w:val="single" w:sz="4" w:space="0" w:color="auto"/>
              <w:bottom w:val="single" w:sz="4" w:space="0" w:color="auto"/>
              <w:right w:val="single" w:sz="4" w:space="0" w:color="auto"/>
            </w:tcBorders>
            <w:vAlign w:val="center"/>
          </w:tcPr>
          <w:p w14:paraId="3099DE45" w14:textId="77777777" w:rsidR="008E76A0" w:rsidRDefault="00000000">
            <w:pPr>
              <w:spacing w:line="360" w:lineRule="exact"/>
              <w:jc w:val="left"/>
              <w:rPr>
                <w:rFonts w:ascii="宋体" w:hAnsi="宋体" w:hint="eastAsia"/>
                <w:szCs w:val="21"/>
              </w:rPr>
            </w:pPr>
            <w:r>
              <w:rPr>
                <w:rFonts w:ascii="宋体" w:hAnsi="宋体" w:hint="eastAsia"/>
                <w:szCs w:val="21"/>
              </w:rPr>
              <w:t>加盖供应商公章</w:t>
            </w:r>
          </w:p>
        </w:tc>
      </w:tr>
      <w:tr w:rsidR="008E76A0" w14:paraId="4CC99342" w14:textId="77777777">
        <w:trPr>
          <w:trHeight w:val="471"/>
        </w:trPr>
        <w:tc>
          <w:tcPr>
            <w:tcW w:w="1040" w:type="dxa"/>
            <w:tcBorders>
              <w:top w:val="single" w:sz="4" w:space="0" w:color="auto"/>
              <w:left w:val="single" w:sz="4" w:space="0" w:color="auto"/>
              <w:bottom w:val="single" w:sz="4" w:space="0" w:color="auto"/>
              <w:right w:val="single" w:sz="4" w:space="0" w:color="auto"/>
            </w:tcBorders>
            <w:vAlign w:val="center"/>
          </w:tcPr>
          <w:p w14:paraId="45496CC9" w14:textId="262A962D" w:rsidR="008E76A0" w:rsidRDefault="0078086D">
            <w:pPr>
              <w:spacing w:line="360" w:lineRule="exact"/>
              <w:jc w:val="center"/>
              <w:rPr>
                <w:rFonts w:ascii="宋体" w:hAnsi="宋体" w:hint="eastAsia"/>
                <w:szCs w:val="21"/>
              </w:rPr>
            </w:pPr>
            <w:r>
              <w:rPr>
                <w:rFonts w:ascii="宋体" w:hAnsi="宋体" w:hint="eastAsia"/>
                <w:szCs w:val="21"/>
              </w:rPr>
              <w:t>▲7.1.6</w:t>
            </w:r>
          </w:p>
        </w:tc>
        <w:tc>
          <w:tcPr>
            <w:tcW w:w="5529" w:type="dxa"/>
            <w:tcBorders>
              <w:top w:val="single" w:sz="4" w:space="0" w:color="auto"/>
              <w:left w:val="single" w:sz="4" w:space="0" w:color="auto"/>
              <w:bottom w:val="single" w:sz="4" w:space="0" w:color="auto"/>
              <w:right w:val="single" w:sz="4" w:space="0" w:color="auto"/>
            </w:tcBorders>
            <w:vAlign w:val="center"/>
          </w:tcPr>
          <w:p w14:paraId="2CDF2606" w14:textId="77777777" w:rsidR="008E76A0" w:rsidRDefault="00000000">
            <w:pPr>
              <w:spacing w:line="360" w:lineRule="exact"/>
              <w:rPr>
                <w:rFonts w:ascii="宋体" w:hAnsi="宋体" w:hint="eastAsia"/>
                <w:szCs w:val="21"/>
              </w:rPr>
            </w:pPr>
            <w:r>
              <w:rPr>
                <w:rFonts w:ascii="宋体" w:hAnsi="宋体" w:hint="eastAsia"/>
                <w:szCs w:val="21"/>
              </w:rPr>
              <w:t>供应商一般情况</w:t>
            </w:r>
          </w:p>
        </w:tc>
        <w:tc>
          <w:tcPr>
            <w:tcW w:w="2111" w:type="dxa"/>
            <w:tcBorders>
              <w:top w:val="single" w:sz="4" w:space="0" w:color="auto"/>
              <w:left w:val="single" w:sz="4" w:space="0" w:color="auto"/>
              <w:bottom w:val="single" w:sz="4" w:space="0" w:color="auto"/>
              <w:right w:val="single" w:sz="4" w:space="0" w:color="auto"/>
            </w:tcBorders>
            <w:vAlign w:val="center"/>
          </w:tcPr>
          <w:p w14:paraId="07C28734" w14:textId="77777777" w:rsidR="008E76A0" w:rsidRDefault="00000000">
            <w:pPr>
              <w:spacing w:line="360" w:lineRule="exact"/>
              <w:jc w:val="center"/>
              <w:rPr>
                <w:rFonts w:ascii="宋体" w:hAnsi="宋体" w:hint="eastAsia"/>
                <w:szCs w:val="21"/>
              </w:rPr>
            </w:pPr>
            <w:r>
              <w:rPr>
                <w:rFonts w:ascii="宋体" w:hAnsi="宋体" w:hint="eastAsia"/>
                <w:szCs w:val="21"/>
              </w:rPr>
              <w:t>附件二</w:t>
            </w:r>
          </w:p>
        </w:tc>
      </w:tr>
      <w:tr w:rsidR="008E76A0" w14:paraId="7CD43304" w14:textId="77777777">
        <w:trPr>
          <w:trHeight w:val="471"/>
        </w:trPr>
        <w:tc>
          <w:tcPr>
            <w:tcW w:w="1040" w:type="dxa"/>
            <w:tcBorders>
              <w:top w:val="single" w:sz="4" w:space="0" w:color="auto"/>
              <w:left w:val="single" w:sz="4" w:space="0" w:color="auto"/>
              <w:bottom w:val="single" w:sz="4" w:space="0" w:color="auto"/>
              <w:right w:val="single" w:sz="4" w:space="0" w:color="auto"/>
            </w:tcBorders>
            <w:vAlign w:val="center"/>
          </w:tcPr>
          <w:p w14:paraId="6C231BBF" w14:textId="4ACFFAFD" w:rsidR="008E76A0" w:rsidRDefault="0078086D">
            <w:pPr>
              <w:spacing w:line="360" w:lineRule="exact"/>
              <w:jc w:val="center"/>
              <w:rPr>
                <w:rFonts w:ascii="宋体" w:hAnsi="宋体" w:hint="eastAsia"/>
                <w:szCs w:val="21"/>
              </w:rPr>
            </w:pPr>
            <w:r>
              <w:rPr>
                <w:rFonts w:ascii="宋体" w:hAnsi="宋体" w:hint="eastAsia"/>
                <w:szCs w:val="21"/>
              </w:rPr>
              <w:t>▲7.1.7</w:t>
            </w:r>
          </w:p>
        </w:tc>
        <w:tc>
          <w:tcPr>
            <w:tcW w:w="5529" w:type="dxa"/>
            <w:tcBorders>
              <w:top w:val="single" w:sz="4" w:space="0" w:color="auto"/>
              <w:left w:val="single" w:sz="4" w:space="0" w:color="auto"/>
              <w:bottom w:val="single" w:sz="4" w:space="0" w:color="auto"/>
              <w:right w:val="single" w:sz="4" w:space="0" w:color="auto"/>
            </w:tcBorders>
            <w:vAlign w:val="center"/>
          </w:tcPr>
          <w:p w14:paraId="19EC6740" w14:textId="43B24117" w:rsidR="008E76A0" w:rsidRDefault="00000000">
            <w:pPr>
              <w:spacing w:line="360" w:lineRule="exact"/>
              <w:jc w:val="left"/>
              <w:rPr>
                <w:rFonts w:ascii="宋体" w:hAnsi="宋体" w:hint="eastAsia"/>
                <w:b/>
                <w:spacing w:val="-2"/>
                <w:szCs w:val="21"/>
              </w:rPr>
            </w:pPr>
            <w:r>
              <w:rPr>
                <w:rFonts w:ascii="宋体" w:hAnsi="宋体" w:hint="eastAsia"/>
                <w:szCs w:val="21"/>
              </w:rPr>
              <w:t>供应商未列入“信用中国（www.creditchina.gov.cn）、中国政府采购网（www.ccgp.gov.cn）列入失信被执行人、</w:t>
            </w:r>
            <w:r w:rsidR="003D7391">
              <w:rPr>
                <w:rFonts w:ascii="宋体" w:hAnsi="宋体" w:hint="eastAsia"/>
                <w:szCs w:val="21"/>
              </w:rPr>
              <w:t>重大税收违法失信主体</w:t>
            </w:r>
            <w:r>
              <w:rPr>
                <w:rFonts w:ascii="宋体" w:hAnsi="宋体" w:hint="eastAsia"/>
                <w:szCs w:val="21"/>
              </w:rPr>
              <w:t>、政府采购严重违法失信行为记录名单</w:t>
            </w:r>
            <w:r>
              <w:rPr>
                <w:rFonts w:ascii="宋体" w:hAnsi="宋体" w:hint="eastAsia"/>
                <w:spacing w:val="-2"/>
                <w:szCs w:val="21"/>
              </w:rPr>
              <w:t>在禁止参加采购期限的供应商”</w:t>
            </w:r>
            <w:r>
              <w:rPr>
                <w:rFonts w:ascii="宋体" w:hAnsi="宋体" w:hint="eastAsia"/>
                <w:szCs w:val="21"/>
              </w:rPr>
              <w:t>的承诺函；</w:t>
            </w:r>
            <w:r>
              <w:rPr>
                <w:rFonts w:ascii="宋体" w:hAnsi="宋体" w:hint="eastAsia"/>
                <w:b/>
                <w:spacing w:val="-2"/>
                <w:szCs w:val="21"/>
              </w:rPr>
              <w:t>注：以采购人在（当日）</w:t>
            </w:r>
            <w:r>
              <w:rPr>
                <w:rFonts w:ascii="宋体" w:hAnsi="宋体" w:cs="宋体" w:hint="eastAsia"/>
                <w:b/>
                <w:spacing w:val="-2"/>
                <w:szCs w:val="21"/>
              </w:rPr>
              <w:t>磋商响应文件的提交截止时间</w:t>
            </w:r>
            <w:r>
              <w:rPr>
                <w:rFonts w:ascii="宋体" w:hAnsi="宋体" w:hint="eastAsia"/>
                <w:b/>
                <w:spacing w:val="-2"/>
                <w:szCs w:val="21"/>
              </w:rPr>
              <w:t>后网站查询的结果为准；</w:t>
            </w:r>
          </w:p>
        </w:tc>
        <w:tc>
          <w:tcPr>
            <w:tcW w:w="2111" w:type="dxa"/>
            <w:tcBorders>
              <w:top w:val="single" w:sz="4" w:space="0" w:color="auto"/>
              <w:left w:val="single" w:sz="4" w:space="0" w:color="auto"/>
              <w:bottom w:val="single" w:sz="4" w:space="0" w:color="auto"/>
              <w:right w:val="single" w:sz="4" w:space="0" w:color="auto"/>
            </w:tcBorders>
            <w:vAlign w:val="center"/>
          </w:tcPr>
          <w:p w14:paraId="1D41B547" w14:textId="77777777" w:rsidR="008E76A0" w:rsidRDefault="00000000">
            <w:pPr>
              <w:spacing w:line="360" w:lineRule="exact"/>
              <w:jc w:val="center"/>
              <w:rPr>
                <w:rFonts w:ascii="宋体" w:hAnsi="宋体" w:hint="eastAsia"/>
                <w:szCs w:val="21"/>
              </w:rPr>
            </w:pPr>
            <w:r>
              <w:rPr>
                <w:rFonts w:ascii="宋体" w:hAnsi="宋体" w:hint="eastAsia"/>
                <w:szCs w:val="21"/>
              </w:rPr>
              <w:t>附件三</w:t>
            </w:r>
          </w:p>
        </w:tc>
      </w:tr>
      <w:tr w:rsidR="008E76A0" w14:paraId="2EF58286" w14:textId="77777777">
        <w:trPr>
          <w:trHeight w:val="471"/>
        </w:trPr>
        <w:tc>
          <w:tcPr>
            <w:tcW w:w="1040" w:type="dxa"/>
            <w:tcBorders>
              <w:top w:val="single" w:sz="4" w:space="0" w:color="auto"/>
              <w:left w:val="single" w:sz="4" w:space="0" w:color="auto"/>
              <w:bottom w:val="single" w:sz="4" w:space="0" w:color="auto"/>
              <w:right w:val="single" w:sz="4" w:space="0" w:color="auto"/>
            </w:tcBorders>
            <w:vAlign w:val="center"/>
          </w:tcPr>
          <w:p w14:paraId="73B61291" w14:textId="27DC900E" w:rsidR="008E76A0" w:rsidRDefault="0078086D">
            <w:pPr>
              <w:spacing w:line="360" w:lineRule="exact"/>
              <w:jc w:val="center"/>
              <w:rPr>
                <w:rFonts w:ascii="宋体" w:hAnsi="宋体" w:hint="eastAsia"/>
                <w:szCs w:val="21"/>
              </w:rPr>
            </w:pPr>
            <w:r>
              <w:rPr>
                <w:rFonts w:ascii="宋体" w:hAnsi="宋体" w:hint="eastAsia"/>
                <w:szCs w:val="21"/>
              </w:rPr>
              <w:t>▲7.1.8</w:t>
            </w:r>
          </w:p>
        </w:tc>
        <w:tc>
          <w:tcPr>
            <w:tcW w:w="5529" w:type="dxa"/>
            <w:tcBorders>
              <w:top w:val="single" w:sz="4" w:space="0" w:color="auto"/>
              <w:left w:val="single" w:sz="4" w:space="0" w:color="auto"/>
              <w:bottom w:val="single" w:sz="4" w:space="0" w:color="auto"/>
              <w:right w:val="single" w:sz="4" w:space="0" w:color="auto"/>
            </w:tcBorders>
            <w:vAlign w:val="center"/>
          </w:tcPr>
          <w:p w14:paraId="2AF33718" w14:textId="4A1B2AAF" w:rsidR="008E76A0" w:rsidRDefault="00CF0ACB">
            <w:pPr>
              <w:spacing w:line="360" w:lineRule="exact"/>
              <w:jc w:val="left"/>
              <w:rPr>
                <w:rFonts w:ascii="宋体" w:hAnsi="宋体" w:hint="eastAsia"/>
                <w:szCs w:val="21"/>
              </w:rPr>
            </w:pPr>
            <w:r w:rsidRPr="00CF0ACB">
              <w:rPr>
                <w:rFonts w:ascii="宋体" w:hAnsi="宋体" w:hint="eastAsia"/>
                <w:szCs w:val="21"/>
              </w:rPr>
              <w:t>《中小（微）企业声明函》附件四（如属于残疾人福利性</w:t>
            </w:r>
            <w:r w:rsidRPr="00CF0ACB">
              <w:rPr>
                <w:rFonts w:ascii="宋体" w:hAnsi="宋体" w:hint="eastAsia"/>
                <w:szCs w:val="21"/>
              </w:rPr>
              <w:lastRenderedPageBreak/>
              <w:t>单位或监狱企业再提供《残疾人福利性单位声明函》附件五（残疾人福利性单位专用填写）或《监狱企业证明文件》[由省级以上监狱管理局、戒毒管理局（含新疆生产建设兵团）出具的属于监狱企业的证明文件]）</w:t>
            </w:r>
          </w:p>
        </w:tc>
        <w:tc>
          <w:tcPr>
            <w:tcW w:w="2111" w:type="dxa"/>
            <w:tcBorders>
              <w:top w:val="single" w:sz="4" w:space="0" w:color="auto"/>
              <w:left w:val="single" w:sz="4" w:space="0" w:color="auto"/>
              <w:bottom w:val="single" w:sz="4" w:space="0" w:color="auto"/>
              <w:right w:val="single" w:sz="4" w:space="0" w:color="auto"/>
            </w:tcBorders>
            <w:vAlign w:val="center"/>
          </w:tcPr>
          <w:p w14:paraId="4F955548" w14:textId="77777777" w:rsidR="008E76A0" w:rsidRDefault="00000000">
            <w:pPr>
              <w:spacing w:line="360" w:lineRule="exact"/>
              <w:jc w:val="center"/>
              <w:rPr>
                <w:rFonts w:ascii="宋体" w:hAnsi="宋体" w:hint="eastAsia"/>
                <w:szCs w:val="21"/>
              </w:rPr>
            </w:pPr>
            <w:r>
              <w:rPr>
                <w:rFonts w:ascii="宋体" w:hAnsi="宋体" w:hint="eastAsia"/>
                <w:szCs w:val="21"/>
              </w:rPr>
              <w:lastRenderedPageBreak/>
              <w:t>附件四或附件五</w:t>
            </w:r>
          </w:p>
        </w:tc>
      </w:tr>
      <w:tr w:rsidR="008E76A0" w14:paraId="6BECB8C7" w14:textId="77777777">
        <w:trPr>
          <w:trHeight w:val="471"/>
        </w:trPr>
        <w:tc>
          <w:tcPr>
            <w:tcW w:w="1040" w:type="dxa"/>
            <w:tcBorders>
              <w:top w:val="single" w:sz="4" w:space="0" w:color="auto"/>
              <w:left w:val="single" w:sz="4" w:space="0" w:color="auto"/>
              <w:bottom w:val="single" w:sz="4" w:space="0" w:color="auto"/>
              <w:right w:val="single" w:sz="4" w:space="0" w:color="auto"/>
            </w:tcBorders>
            <w:vAlign w:val="center"/>
          </w:tcPr>
          <w:p w14:paraId="1B9D2094" w14:textId="77777777" w:rsidR="008E76A0" w:rsidRDefault="00000000">
            <w:pPr>
              <w:spacing w:line="360" w:lineRule="exact"/>
              <w:jc w:val="center"/>
              <w:rPr>
                <w:rFonts w:ascii="宋体" w:hAnsi="宋体" w:hint="eastAsia"/>
                <w:szCs w:val="21"/>
              </w:rPr>
            </w:pPr>
            <w:r>
              <w:rPr>
                <w:rFonts w:ascii="宋体" w:hAnsi="宋体" w:hint="eastAsia"/>
                <w:szCs w:val="21"/>
              </w:rPr>
              <w:t>7.1.</w:t>
            </w:r>
            <w:r>
              <w:rPr>
                <w:rFonts w:ascii="宋体" w:hAnsi="宋体"/>
                <w:szCs w:val="21"/>
              </w:rPr>
              <w:t>19</w:t>
            </w:r>
          </w:p>
        </w:tc>
        <w:tc>
          <w:tcPr>
            <w:tcW w:w="5529" w:type="dxa"/>
            <w:tcBorders>
              <w:top w:val="single" w:sz="4" w:space="0" w:color="auto"/>
              <w:left w:val="single" w:sz="4" w:space="0" w:color="auto"/>
              <w:bottom w:val="single" w:sz="4" w:space="0" w:color="auto"/>
              <w:right w:val="single" w:sz="4" w:space="0" w:color="auto"/>
            </w:tcBorders>
            <w:vAlign w:val="center"/>
          </w:tcPr>
          <w:p w14:paraId="75F795B2" w14:textId="77777777" w:rsidR="008E76A0" w:rsidRDefault="00000000">
            <w:pPr>
              <w:spacing w:line="360" w:lineRule="exact"/>
              <w:jc w:val="left"/>
              <w:rPr>
                <w:rFonts w:ascii="宋体" w:hAnsi="宋体" w:hint="eastAsia"/>
                <w:szCs w:val="21"/>
              </w:rPr>
            </w:pPr>
            <w:r>
              <w:rPr>
                <w:rFonts w:ascii="宋体" w:hAnsi="宋体" w:cs="宋体" w:hint="eastAsia"/>
                <w:bCs/>
                <w:szCs w:val="21"/>
                <w:lang w:bidi="ar"/>
              </w:rPr>
              <w:t>联合体协议书</w:t>
            </w:r>
          </w:p>
        </w:tc>
        <w:tc>
          <w:tcPr>
            <w:tcW w:w="2111" w:type="dxa"/>
            <w:tcBorders>
              <w:top w:val="single" w:sz="4" w:space="0" w:color="auto"/>
              <w:left w:val="single" w:sz="4" w:space="0" w:color="auto"/>
              <w:bottom w:val="single" w:sz="4" w:space="0" w:color="auto"/>
              <w:right w:val="single" w:sz="4" w:space="0" w:color="auto"/>
            </w:tcBorders>
            <w:vAlign w:val="center"/>
          </w:tcPr>
          <w:p w14:paraId="3636B5E4" w14:textId="77777777" w:rsidR="008E76A0" w:rsidRDefault="00000000">
            <w:pPr>
              <w:spacing w:line="360" w:lineRule="exact"/>
              <w:jc w:val="center"/>
              <w:rPr>
                <w:rFonts w:ascii="宋体" w:hAnsi="宋体" w:hint="eastAsia"/>
                <w:szCs w:val="21"/>
              </w:rPr>
            </w:pPr>
            <w:r>
              <w:rPr>
                <w:rFonts w:ascii="宋体" w:hAnsi="宋体" w:hint="eastAsia"/>
                <w:szCs w:val="21"/>
              </w:rPr>
              <w:t>附件六</w:t>
            </w:r>
          </w:p>
        </w:tc>
      </w:tr>
      <w:tr w:rsidR="00DB77AB" w14:paraId="7B887C7C" w14:textId="77777777" w:rsidTr="00DF2FEA">
        <w:trPr>
          <w:trHeight w:val="471"/>
        </w:trPr>
        <w:tc>
          <w:tcPr>
            <w:tcW w:w="1040" w:type="dxa"/>
            <w:tcBorders>
              <w:top w:val="single" w:sz="4" w:space="0" w:color="auto"/>
              <w:left w:val="single" w:sz="4" w:space="0" w:color="auto"/>
              <w:bottom w:val="single" w:sz="4" w:space="0" w:color="auto"/>
              <w:right w:val="single" w:sz="4" w:space="0" w:color="auto"/>
            </w:tcBorders>
            <w:vAlign w:val="center"/>
          </w:tcPr>
          <w:p w14:paraId="73799909" w14:textId="17E7CCF6" w:rsidR="00DB77AB" w:rsidRDefault="00DB77AB" w:rsidP="00DB77AB">
            <w:pPr>
              <w:spacing w:line="360" w:lineRule="exact"/>
              <w:jc w:val="center"/>
              <w:rPr>
                <w:rFonts w:ascii="宋体" w:hAnsi="宋体" w:hint="eastAsia"/>
                <w:color w:val="000000"/>
                <w:szCs w:val="21"/>
              </w:rPr>
            </w:pPr>
            <w:r>
              <w:rPr>
                <w:rFonts w:ascii="宋体" w:hAnsi="宋体" w:hint="eastAsia"/>
                <w:szCs w:val="21"/>
              </w:rPr>
              <w:t>7.1.</w:t>
            </w:r>
            <w:r w:rsidR="002D007F">
              <w:rPr>
                <w:rFonts w:ascii="宋体" w:hAnsi="宋体" w:hint="eastAsia"/>
                <w:szCs w:val="21"/>
              </w:rPr>
              <w:t>20</w:t>
            </w:r>
          </w:p>
        </w:tc>
        <w:tc>
          <w:tcPr>
            <w:tcW w:w="5529" w:type="dxa"/>
            <w:tcBorders>
              <w:top w:val="single" w:sz="4" w:space="0" w:color="auto"/>
              <w:left w:val="single" w:sz="4" w:space="0" w:color="auto"/>
              <w:bottom w:val="single" w:sz="4" w:space="0" w:color="auto"/>
              <w:right w:val="single" w:sz="4" w:space="0" w:color="auto"/>
            </w:tcBorders>
          </w:tcPr>
          <w:p w14:paraId="1AF0DA18" w14:textId="4535B5D6" w:rsidR="00DB77AB" w:rsidRDefault="00DB77AB" w:rsidP="00DB77AB">
            <w:pPr>
              <w:spacing w:line="360" w:lineRule="exact"/>
              <w:jc w:val="left"/>
              <w:rPr>
                <w:rFonts w:ascii="宋体" w:hAnsi="宋体" w:hint="eastAsia"/>
                <w:szCs w:val="21"/>
              </w:rPr>
            </w:pPr>
            <w:r w:rsidRPr="00A26B7C">
              <w:rPr>
                <w:rFonts w:ascii="宋体" w:hAnsi="宋体" w:hint="eastAsia"/>
                <w:szCs w:val="21"/>
              </w:rPr>
              <w:t>供应商认为有必要提供的其他资料。</w:t>
            </w:r>
          </w:p>
        </w:tc>
        <w:tc>
          <w:tcPr>
            <w:tcW w:w="2111" w:type="dxa"/>
            <w:tcBorders>
              <w:top w:val="single" w:sz="4" w:space="0" w:color="auto"/>
              <w:left w:val="single" w:sz="4" w:space="0" w:color="auto"/>
              <w:bottom w:val="single" w:sz="4" w:space="0" w:color="auto"/>
              <w:right w:val="single" w:sz="4" w:space="0" w:color="auto"/>
            </w:tcBorders>
            <w:vAlign w:val="center"/>
          </w:tcPr>
          <w:p w14:paraId="24EB8CE2" w14:textId="77777777" w:rsidR="00DB77AB" w:rsidRDefault="00DB77AB" w:rsidP="00DB77AB">
            <w:pPr>
              <w:spacing w:line="360" w:lineRule="exact"/>
              <w:jc w:val="left"/>
              <w:rPr>
                <w:rFonts w:ascii="宋体" w:hAnsi="宋体" w:hint="eastAsia"/>
                <w:szCs w:val="21"/>
              </w:rPr>
            </w:pPr>
            <w:r>
              <w:rPr>
                <w:rFonts w:ascii="宋体" w:hAnsi="宋体" w:hint="eastAsia"/>
                <w:szCs w:val="21"/>
              </w:rPr>
              <w:t>加盖供应商公章</w:t>
            </w:r>
          </w:p>
        </w:tc>
      </w:tr>
    </w:tbl>
    <w:p w14:paraId="3E1C9EB4" w14:textId="77777777" w:rsidR="008E76A0" w:rsidRDefault="008E76A0">
      <w:pPr>
        <w:spacing w:line="400" w:lineRule="exact"/>
        <w:rPr>
          <w:rFonts w:ascii="宋体" w:hAnsi="宋体" w:hint="eastAsia"/>
          <w:szCs w:val="21"/>
        </w:rPr>
        <w:sectPr w:rsidR="008E76A0" w:rsidSect="003236AE">
          <w:pgSz w:w="11907" w:h="16840"/>
          <w:pgMar w:top="1440" w:right="1797" w:bottom="1440" w:left="1797" w:header="851" w:footer="992" w:gutter="0"/>
          <w:cols w:space="720"/>
        </w:sectPr>
      </w:pPr>
    </w:p>
    <w:p w14:paraId="6B012A64" w14:textId="77777777" w:rsidR="008E76A0" w:rsidRDefault="00000000">
      <w:pPr>
        <w:spacing w:line="400" w:lineRule="exact"/>
        <w:rPr>
          <w:rFonts w:ascii="宋体" w:hAnsi="宋体" w:hint="eastAsia"/>
          <w:szCs w:val="21"/>
        </w:rPr>
      </w:pPr>
      <w:r>
        <w:rPr>
          <w:rFonts w:ascii="宋体" w:hAnsi="宋体" w:hint="eastAsia"/>
          <w:szCs w:val="21"/>
        </w:rPr>
        <w:lastRenderedPageBreak/>
        <w:t>附件一</w:t>
      </w:r>
    </w:p>
    <w:p w14:paraId="26C437B7" w14:textId="77777777" w:rsidR="008E76A0" w:rsidRDefault="00000000">
      <w:pPr>
        <w:spacing w:line="400" w:lineRule="exact"/>
        <w:jc w:val="center"/>
        <w:rPr>
          <w:rFonts w:ascii="宋体" w:hAnsi="宋体" w:hint="eastAsia"/>
          <w:b/>
          <w:szCs w:val="21"/>
        </w:rPr>
      </w:pPr>
      <w:r>
        <w:rPr>
          <w:rFonts w:ascii="宋体" w:hAnsi="宋体" w:hint="eastAsia"/>
          <w:b/>
          <w:szCs w:val="21"/>
        </w:rPr>
        <w:t>关于资格的声明函</w:t>
      </w:r>
    </w:p>
    <w:p w14:paraId="509A24D9" w14:textId="77777777" w:rsidR="008E76A0" w:rsidRDefault="008E76A0">
      <w:pPr>
        <w:spacing w:line="400" w:lineRule="exact"/>
        <w:ind w:firstLineChars="250" w:firstLine="527"/>
        <w:jc w:val="center"/>
        <w:rPr>
          <w:rFonts w:ascii="宋体" w:hAnsi="宋体" w:hint="eastAsia"/>
          <w:b/>
          <w:szCs w:val="21"/>
        </w:rPr>
      </w:pPr>
    </w:p>
    <w:p w14:paraId="4484699B" w14:textId="77777777" w:rsidR="008E76A0" w:rsidRDefault="00000000">
      <w:pPr>
        <w:spacing w:line="440" w:lineRule="exact"/>
        <w:rPr>
          <w:rFonts w:ascii="宋体" w:hAnsi="宋体" w:hint="eastAsia"/>
          <w:szCs w:val="21"/>
        </w:rPr>
      </w:pPr>
      <w:r>
        <w:rPr>
          <w:rFonts w:ascii="宋体" w:hAnsi="宋体" w:hint="eastAsia"/>
          <w:szCs w:val="21"/>
        </w:rPr>
        <w:t>致：采购人</w:t>
      </w:r>
    </w:p>
    <w:p w14:paraId="26D431CE" w14:textId="7931C707" w:rsidR="008E76A0" w:rsidRDefault="00000000">
      <w:pPr>
        <w:spacing w:line="440" w:lineRule="exact"/>
        <w:ind w:firstLineChars="200" w:firstLine="420"/>
        <w:rPr>
          <w:rFonts w:ascii="宋体" w:hAnsi="宋体" w:hint="eastAsia"/>
          <w:szCs w:val="21"/>
        </w:rPr>
      </w:pPr>
      <w:r>
        <w:rPr>
          <w:rFonts w:ascii="宋体" w:hAnsi="宋体" w:hint="eastAsia"/>
          <w:szCs w:val="21"/>
        </w:rPr>
        <w:t>关于贵方对项目编号为</w:t>
      </w:r>
      <w:r>
        <w:rPr>
          <w:rFonts w:ascii="宋体" w:hAnsi="宋体" w:hint="eastAsia"/>
          <w:szCs w:val="21"/>
          <w:u w:val="single"/>
        </w:rPr>
        <w:t xml:space="preserve"> </w:t>
      </w:r>
      <w:r w:rsidR="00B520C4">
        <w:rPr>
          <w:rFonts w:ascii="宋体" w:hAnsi="宋体" w:hint="eastAsia"/>
          <w:szCs w:val="21"/>
          <w:u w:val="single"/>
        </w:rPr>
        <w:t>DWYYM-25-0512C</w:t>
      </w:r>
      <w:r>
        <w:rPr>
          <w:rFonts w:ascii="宋体" w:hAnsi="宋体" w:hint="eastAsia"/>
          <w:szCs w:val="21"/>
          <w:u w:val="single"/>
        </w:rPr>
        <w:t xml:space="preserve">  </w:t>
      </w:r>
      <w:r>
        <w:rPr>
          <w:rFonts w:ascii="宋体" w:hAnsi="宋体" w:hint="eastAsia"/>
          <w:szCs w:val="21"/>
        </w:rPr>
        <w:t>的</w:t>
      </w:r>
      <w:r>
        <w:rPr>
          <w:rFonts w:ascii="宋体" w:hAnsi="宋体" w:hint="eastAsia"/>
          <w:szCs w:val="21"/>
          <w:u w:val="single"/>
        </w:rPr>
        <w:t xml:space="preserve"> </w:t>
      </w:r>
      <w:r w:rsidR="00B520C4">
        <w:rPr>
          <w:rFonts w:ascii="宋体" w:hAnsi="宋体" w:cs="宋体" w:hint="eastAsia"/>
          <w:szCs w:val="21"/>
          <w:u w:val="single"/>
        </w:rPr>
        <w:t>余姚市妇幼保健院保庆院区改造工程采购项目</w:t>
      </w:r>
      <w:r>
        <w:rPr>
          <w:rFonts w:ascii="宋体" w:hAnsi="宋体" w:hint="eastAsia"/>
          <w:szCs w:val="21"/>
        </w:rPr>
        <w:t xml:space="preserve">发出的采购邀请，本单位申明如下： </w:t>
      </w:r>
    </w:p>
    <w:p w14:paraId="35878527" w14:textId="77777777" w:rsidR="008E76A0" w:rsidRDefault="00000000">
      <w:pPr>
        <w:spacing w:line="440" w:lineRule="exact"/>
        <w:ind w:firstLineChars="200" w:firstLine="420"/>
        <w:rPr>
          <w:rFonts w:ascii="宋体" w:hAnsi="宋体" w:hint="eastAsia"/>
          <w:szCs w:val="21"/>
        </w:rPr>
      </w:pPr>
      <w:r>
        <w:rPr>
          <w:rFonts w:ascii="宋体" w:hAnsi="宋体" w:hint="eastAsia"/>
          <w:szCs w:val="21"/>
        </w:rPr>
        <w:t>我单位符合《中华人民共和国政府采购法》第22条的一般资格条件的规定：</w:t>
      </w:r>
    </w:p>
    <w:p w14:paraId="2B0BF06D" w14:textId="77777777" w:rsidR="008E76A0" w:rsidRDefault="00000000">
      <w:pPr>
        <w:spacing w:line="440" w:lineRule="exact"/>
        <w:ind w:firstLineChars="200" w:firstLine="420"/>
        <w:rPr>
          <w:rFonts w:ascii="宋体" w:hAnsi="宋体" w:hint="eastAsia"/>
          <w:szCs w:val="21"/>
        </w:rPr>
      </w:pPr>
      <w:r>
        <w:rPr>
          <w:rFonts w:ascii="宋体" w:hAnsi="宋体" w:hint="eastAsia"/>
          <w:szCs w:val="21"/>
        </w:rPr>
        <w:t>1、具有独立承担民事责任的能力；</w:t>
      </w:r>
    </w:p>
    <w:p w14:paraId="0413557A" w14:textId="77777777" w:rsidR="008E76A0" w:rsidRDefault="00000000">
      <w:pPr>
        <w:spacing w:line="440" w:lineRule="exact"/>
        <w:ind w:firstLineChars="200" w:firstLine="420"/>
        <w:rPr>
          <w:rFonts w:ascii="宋体" w:hAnsi="宋体" w:hint="eastAsia"/>
          <w:szCs w:val="21"/>
        </w:rPr>
      </w:pPr>
      <w:r>
        <w:rPr>
          <w:rFonts w:ascii="宋体" w:hAnsi="宋体" w:hint="eastAsia"/>
          <w:szCs w:val="21"/>
        </w:rPr>
        <w:t>2、具有良好的商业信誉和健全的财务会计制度；</w:t>
      </w:r>
    </w:p>
    <w:p w14:paraId="74C2CE8F" w14:textId="77777777" w:rsidR="008E76A0" w:rsidRDefault="00000000">
      <w:pPr>
        <w:spacing w:line="440" w:lineRule="exact"/>
        <w:ind w:firstLineChars="200" w:firstLine="420"/>
        <w:rPr>
          <w:rFonts w:ascii="宋体" w:hAnsi="宋体" w:hint="eastAsia"/>
          <w:szCs w:val="21"/>
        </w:rPr>
      </w:pPr>
      <w:r>
        <w:rPr>
          <w:rFonts w:ascii="宋体" w:hAnsi="宋体" w:hint="eastAsia"/>
          <w:szCs w:val="21"/>
        </w:rPr>
        <w:t>3、具有履行合同所必需的设备和专业技术能力；</w:t>
      </w:r>
    </w:p>
    <w:p w14:paraId="707B285A" w14:textId="77777777" w:rsidR="008E76A0" w:rsidRDefault="00000000">
      <w:pPr>
        <w:spacing w:line="440" w:lineRule="exact"/>
        <w:ind w:firstLineChars="200" w:firstLine="420"/>
        <w:rPr>
          <w:rFonts w:ascii="宋体" w:hAnsi="宋体" w:hint="eastAsia"/>
          <w:szCs w:val="21"/>
        </w:rPr>
      </w:pPr>
      <w:r>
        <w:rPr>
          <w:rFonts w:ascii="宋体" w:hAnsi="宋体" w:hint="eastAsia"/>
          <w:szCs w:val="21"/>
        </w:rPr>
        <w:t>4、有依法缴纳税收和社会保障资金的良好记录；</w:t>
      </w:r>
    </w:p>
    <w:p w14:paraId="3FC7EDD2" w14:textId="77777777" w:rsidR="008E76A0" w:rsidRDefault="00000000">
      <w:pPr>
        <w:spacing w:line="440" w:lineRule="exact"/>
        <w:ind w:firstLineChars="200" w:firstLine="420"/>
        <w:rPr>
          <w:rFonts w:ascii="宋体" w:hAnsi="宋体" w:hint="eastAsia"/>
          <w:szCs w:val="21"/>
        </w:rPr>
      </w:pPr>
      <w:r>
        <w:rPr>
          <w:rFonts w:ascii="宋体" w:hAnsi="宋体" w:hint="eastAsia"/>
          <w:szCs w:val="21"/>
        </w:rPr>
        <w:t>5、参加政府采购活动前三年内，在经营活动中没有重大违法记录；</w:t>
      </w:r>
    </w:p>
    <w:p w14:paraId="73FB6522" w14:textId="77777777" w:rsidR="008E76A0" w:rsidRDefault="00000000">
      <w:pPr>
        <w:spacing w:line="440" w:lineRule="exact"/>
        <w:ind w:firstLineChars="200" w:firstLine="420"/>
        <w:rPr>
          <w:rFonts w:ascii="宋体" w:hAnsi="宋体" w:hint="eastAsia"/>
          <w:szCs w:val="21"/>
        </w:rPr>
      </w:pPr>
      <w:r>
        <w:rPr>
          <w:rFonts w:ascii="宋体" w:hAnsi="宋体" w:hint="eastAsia"/>
          <w:szCs w:val="21"/>
        </w:rPr>
        <w:t>6、法律、行政法规规定的其他条件：</w:t>
      </w:r>
    </w:p>
    <w:p w14:paraId="0E63AD02" w14:textId="77777777" w:rsidR="008E76A0" w:rsidRDefault="00000000">
      <w:pPr>
        <w:spacing w:line="400" w:lineRule="exact"/>
        <w:jc w:val="left"/>
        <w:rPr>
          <w:rFonts w:ascii="宋体" w:hAnsi="宋体" w:cs="宋体" w:hint="eastAsia"/>
          <w:szCs w:val="21"/>
        </w:rPr>
      </w:pPr>
      <w:r>
        <w:rPr>
          <w:rFonts w:ascii="宋体" w:hAnsi="宋体" w:hint="eastAsia"/>
          <w:szCs w:val="21"/>
        </w:rPr>
        <w:t xml:space="preserve">    6.1</w:t>
      </w:r>
      <w:r>
        <w:rPr>
          <w:rFonts w:ascii="宋体" w:hAnsi="宋体" w:cs="宋体" w:hint="eastAsia"/>
          <w:szCs w:val="21"/>
        </w:rPr>
        <w:t>单位负责人为同一人或者存在直接控股、管理关系的不同供应商，不得参加同一合同项下的政府采购活动；</w:t>
      </w:r>
    </w:p>
    <w:p w14:paraId="20F0EFAF" w14:textId="77777777" w:rsidR="008E76A0" w:rsidRDefault="00000000">
      <w:pPr>
        <w:snapToGrid w:val="0"/>
        <w:spacing w:line="400" w:lineRule="exact"/>
        <w:ind w:firstLineChars="200" w:firstLine="420"/>
        <w:rPr>
          <w:rFonts w:ascii="宋体" w:hAnsi="宋体" w:hint="eastAsia"/>
          <w:szCs w:val="21"/>
        </w:rPr>
      </w:pPr>
      <w:r>
        <w:rPr>
          <w:rFonts w:ascii="宋体" w:hAnsi="宋体" w:hint="eastAsia"/>
          <w:szCs w:val="21"/>
        </w:rPr>
        <w:t>6.2</w:t>
      </w:r>
      <w:r>
        <w:rPr>
          <w:rFonts w:ascii="宋体" w:hAnsi="宋体" w:cs="宋体" w:hint="eastAsia"/>
          <w:szCs w:val="21"/>
        </w:rPr>
        <w:t>为采购项目提供整体设计、规范编制或者项目管理、监理、检测等服务的供应商，不得再参加该采购项目的其他采购活动；</w:t>
      </w:r>
    </w:p>
    <w:p w14:paraId="5627CAC4" w14:textId="77777777" w:rsidR="008E76A0" w:rsidRDefault="008E76A0">
      <w:pPr>
        <w:spacing w:line="440" w:lineRule="exact"/>
        <w:ind w:firstLineChars="200" w:firstLine="420"/>
        <w:rPr>
          <w:rFonts w:ascii="宋体" w:hAnsi="宋体" w:hint="eastAsia"/>
          <w:szCs w:val="21"/>
        </w:rPr>
      </w:pPr>
    </w:p>
    <w:p w14:paraId="4F9A91E6" w14:textId="77777777" w:rsidR="008E76A0" w:rsidRDefault="008E76A0">
      <w:pPr>
        <w:tabs>
          <w:tab w:val="left" w:pos="720"/>
        </w:tabs>
        <w:ind w:left="480"/>
        <w:jc w:val="center"/>
        <w:rPr>
          <w:rFonts w:ascii="宋体" w:hAnsi="宋体" w:hint="eastAsia"/>
          <w:color w:val="000000"/>
          <w:sz w:val="24"/>
        </w:rPr>
      </w:pPr>
    </w:p>
    <w:p w14:paraId="77DC1671" w14:textId="77777777" w:rsidR="008E76A0" w:rsidRDefault="008E76A0">
      <w:pPr>
        <w:tabs>
          <w:tab w:val="left" w:pos="720"/>
        </w:tabs>
        <w:ind w:left="480"/>
        <w:jc w:val="center"/>
        <w:rPr>
          <w:rFonts w:ascii="宋体" w:hAnsi="宋体" w:hint="eastAsia"/>
          <w:color w:val="000000"/>
          <w:sz w:val="24"/>
        </w:rPr>
      </w:pPr>
    </w:p>
    <w:p w14:paraId="5155F0D9" w14:textId="77777777" w:rsidR="008E76A0" w:rsidRDefault="00000000">
      <w:pPr>
        <w:spacing w:line="60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6905A226" w14:textId="77777777" w:rsidR="008E76A0" w:rsidRDefault="00000000">
      <w:pPr>
        <w:spacing w:line="600" w:lineRule="exact"/>
        <w:jc w:val="left"/>
        <w:rPr>
          <w:rFonts w:ascii="宋体" w:hAnsi="宋体" w:hint="eastAsia"/>
          <w:szCs w:val="21"/>
        </w:rPr>
      </w:pPr>
      <w:r>
        <w:rPr>
          <w:rFonts w:ascii="宋体" w:hAnsi="宋体" w:hint="eastAsia"/>
          <w:szCs w:val="21"/>
        </w:rPr>
        <w:t>法定代表人（或单位负责人或经营者）（盖章）或授权代表（签字）：</w:t>
      </w:r>
      <w:r>
        <w:rPr>
          <w:rFonts w:ascii="宋体" w:hAnsi="宋体" w:hint="eastAsia"/>
          <w:szCs w:val="21"/>
          <w:u w:val="single"/>
        </w:rPr>
        <w:t xml:space="preserve">                 </w:t>
      </w:r>
    </w:p>
    <w:p w14:paraId="182A8C89" w14:textId="77777777" w:rsidR="008E76A0" w:rsidRDefault="00000000">
      <w:pPr>
        <w:spacing w:line="600" w:lineRule="exact"/>
        <w:jc w:val="left"/>
        <w:rPr>
          <w:rFonts w:ascii="宋体" w:hAnsi="宋体" w:hint="eastAsia"/>
          <w:szCs w:val="21"/>
        </w:rPr>
      </w:pPr>
      <w:r>
        <w:rPr>
          <w:rFonts w:ascii="宋体" w:hAnsi="宋体" w:hint="eastAsia"/>
          <w:szCs w:val="21"/>
        </w:rPr>
        <w:t>日         期：</w:t>
      </w:r>
      <w:r>
        <w:rPr>
          <w:rFonts w:ascii="宋体" w:hAnsi="宋体" w:hint="eastAsia"/>
          <w:szCs w:val="21"/>
          <w:u w:val="single"/>
        </w:rPr>
        <w:t xml:space="preserve">                                                              </w:t>
      </w:r>
    </w:p>
    <w:p w14:paraId="335E197F" w14:textId="77777777" w:rsidR="008E76A0" w:rsidRDefault="008E76A0">
      <w:pPr>
        <w:tabs>
          <w:tab w:val="left" w:pos="720"/>
        </w:tabs>
        <w:ind w:left="480"/>
        <w:jc w:val="center"/>
        <w:rPr>
          <w:rFonts w:ascii="宋体" w:hAnsi="宋体" w:hint="eastAsia"/>
          <w:color w:val="000000"/>
          <w:sz w:val="24"/>
        </w:rPr>
      </w:pPr>
    </w:p>
    <w:p w14:paraId="3C04D9AE" w14:textId="77777777" w:rsidR="008E76A0" w:rsidRDefault="008E76A0">
      <w:pPr>
        <w:tabs>
          <w:tab w:val="left" w:pos="720"/>
        </w:tabs>
        <w:ind w:left="480"/>
        <w:jc w:val="center"/>
        <w:rPr>
          <w:rFonts w:ascii="宋体" w:hAnsi="宋体" w:hint="eastAsia"/>
          <w:color w:val="000000"/>
          <w:sz w:val="24"/>
        </w:rPr>
      </w:pPr>
    </w:p>
    <w:p w14:paraId="211FB910" w14:textId="77777777" w:rsidR="008E76A0" w:rsidRDefault="008E76A0">
      <w:pPr>
        <w:tabs>
          <w:tab w:val="left" w:pos="720"/>
        </w:tabs>
        <w:ind w:left="480"/>
        <w:jc w:val="center"/>
        <w:rPr>
          <w:rFonts w:ascii="宋体" w:hAnsi="宋体" w:hint="eastAsia"/>
          <w:color w:val="000000"/>
          <w:sz w:val="24"/>
        </w:rPr>
      </w:pPr>
    </w:p>
    <w:p w14:paraId="590B4DEA" w14:textId="77777777" w:rsidR="008E76A0" w:rsidRDefault="008E76A0">
      <w:pPr>
        <w:tabs>
          <w:tab w:val="left" w:pos="720"/>
        </w:tabs>
        <w:ind w:left="480"/>
        <w:jc w:val="center"/>
        <w:rPr>
          <w:rFonts w:ascii="宋体" w:hAnsi="宋体" w:hint="eastAsia"/>
          <w:color w:val="000000"/>
          <w:sz w:val="24"/>
        </w:rPr>
      </w:pPr>
    </w:p>
    <w:p w14:paraId="21B8DF34" w14:textId="77777777" w:rsidR="008E76A0" w:rsidRDefault="008E76A0">
      <w:pPr>
        <w:tabs>
          <w:tab w:val="left" w:pos="720"/>
        </w:tabs>
        <w:ind w:left="480"/>
        <w:jc w:val="center"/>
        <w:rPr>
          <w:rFonts w:ascii="宋体" w:hAnsi="宋体" w:hint="eastAsia"/>
          <w:color w:val="000000"/>
          <w:sz w:val="24"/>
        </w:rPr>
      </w:pPr>
    </w:p>
    <w:p w14:paraId="4C579586" w14:textId="77777777" w:rsidR="008E76A0" w:rsidRDefault="008E76A0">
      <w:pPr>
        <w:tabs>
          <w:tab w:val="left" w:pos="720"/>
        </w:tabs>
        <w:ind w:left="480"/>
        <w:jc w:val="center"/>
        <w:rPr>
          <w:rFonts w:ascii="宋体" w:hAnsi="宋体" w:hint="eastAsia"/>
          <w:color w:val="000000"/>
          <w:sz w:val="24"/>
        </w:rPr>
      </w:pPr>
    </w:p>
    <w:p w14:paraId="57100208" w14:textId="77777777" w:rsidR="008E76A0" w:rsidRDefault="008E76A0">
      <w:pPr>
        <w:tabs>
          <w:tab w:val="left" w:pos="720"/>
        </w:tabs>
        <w:ind w:left="480"/>
        <w:jc w:val="center"/>
        <w:rPr>
          <w:rFonts w:ascii="宋体" w:hAnsi="宋体" w:hint="eastAsia"/>
          <w:color w:val="000000"/>
          <w:sz w:val="24"/>
        </w:rPr>
      </w:pPr>
    </w:p>
    <w:p w14:paraId="1C2ACA45" w14:textId="77777777" w:rsidR="008E76A0" w:rsidRDefault="008E76A0">
      <w:pPr>
        <w:tabs>
          <w:tab w:val="left" w:pos="720"/>
        </w:tabs>
        <w:ind w:left="480"/>
        <w:jc w:val="center"/>
        <w:rPr>
          <w:rFonts w:ascii="宋体" w:hAnsi="宋体" w:hint="eastAsia"/>
          <w:color w:val="000000"/>
          <w:sz w:val="24"/>
        </w:rPr>
      </w:pPr>
    </w:p>
    <w:p w14:paraId="309E78FB" w14:textId="77777777" w:rsidR="008E76A0" w:rsidRDefault="008E76A0">
      <w:pPr>
        <w:tabs>
          <w:tab w:val="left" w:pos="720"/>
        </w:tabs>
        <w:ind w:left="480"/>
        <w:jc w:val="center"/>
        <w:rPr>
          <w:rFonts w:ascii="宋体" w:hAnsi="宋体" w:hint="eastAsia"/>
          <w:color w:val="000000"/>
          <w:sz w:val="24"/>
        </w:rPr>
      </w:pPr>
    </w:p>
    <w:p w14:paraId="4A940CB3" w14:textId="77777777" w:rsidR="008E76A0" w:rsidRDefault="008E76A0">
      <w:pPr>
        <w:spacing w:line="432" w:lineRule="exact"/>
        <w:jc w:val="left"/>
        <w:rPr>
          <w:rFonts w:ascii="宋体" w:hAnsi="宋体" w:hint="eastAsia"/>
          <w:szCs w:val="21"/>
        </w:rPr>
      </w:pPr>
    </w:p>
    <w:p w14:paraId="2CB80EDD" w14:textId="77777777" w:rsidR="008E76A0" w:rsidRDefault="008E76A0">
      <w:pPr>
        <w:spacing w:line="432" w:lineRule="exact"/>
        <w:jc w:val="left"/>
        <w:rPr>
          <w:rFonts w:ascii="宋体" w:hAnsi="宋体" w:hint="eastAsia"/>
          <w:szCs w:val="21"/>
        </w:rPr>
      </w:pPr>
    </w:p>
    <w:p w14:paraId="2C1EF3FA" w14:textId="46ACA197" w:rsidR="008E76A0" w:rsidRDefault="00000000">
      <w:pPr>
        <w:spacing w:line="432" w:lineRule="exact"/>
        <w:rPr>
          <w:rFonts w:ascii="宋体" w:hAnsi="宋体" w:hint="eastAsia"/>
          <w:szCs w:val="21"/>
        </w:rPr>
      </w:pPr>
      <w:r>
        <w:rPr>
          <w:rFonts w:ascii="宋体" w:hAnsi="宋体" w:hint="eastAsia"/>
          <w:szCs w:val="21"/>
        </w:rPr>
        <w:lastRenderedPageBreak/>
        <w:t>▲7.1.2</w:t>
      </w:r>
      <w:r w:rsidR="00072E55">
        <w:rPr>
          <w:rFonts w:ascii="宋体" w:hAnsi="宋体" w:hint="eastAsia"/>
          <w:szCs w:val="21"/>
        </w:rPr>
        <w:t>有效的营业执照（或事业单位法人证书）复印件、</w:t>
      </w:r>
      <w:r w:rsidR="00053319">
        <w:rPr>
          <w:rFonts w:ascii="宋体" w:hAnsi="宋体" w:hint="eastAsia"/>
          <w:szCs w:val="21"/>
        </w:rPr>
        <w:t>有效的建筑装修装饰工程专业承包二级及以上资质证书复印件</w:t>
      </w:r>
      <w:r w:rsidR="00072E55">
        <w:rPr>
          <w:rFonts w:ascii="宋体" w:hAnsi="宋体" w:hint="eastAsia"/>
          <w:szCs w:val="21"/>
        </w:rPr>
        <w:t>、</w:t>
      </w:r>
      <w:r w:rsidR="00BB29F7" w:rsidRPr="00BB29F7">
        <w:rPr>
          <w:rFonts w:ascii="宋体" w:hAnsi="宋体" w:hint="eastAsia"/>
          <w:szCs w:val="21"/>
        </w:rPr>
        <w:t>安全生产许可证</w:t>
      </w:r>
      <w:r w:rsidR="00072E55">
        <w:rPr>
          <w:rFonts w:ascii="宋体" w:hAnsi="宋体" w:hint="eastAsia"/>
          <w:szCs w:val="21"/>
        </w:rPr>
        <w:t>（加盖供应商公章）</w:t>
      </w:r>
      <w:r>
        <w:rPr>
          <w:rFonts w:ascii="宋体" w:hAnsi="宋体" w:hint="eastAsia"/>
          <w:szCs w:val="21"/>
        </w:rPr>
        <w:t>；</w:t>
      </w:r>
    </w:p>
    <w:p w14:paraId="3A82806F" w14:textId="581B615A" w:rsidR="008E76A0" w:rsidRDefault="00000000">
      <w:pPr>
        <w:spacing w:line="432" w:lineRule="exact"/>
        <w:rPr>
          <w:rFonts w:ascii="宋体" w:hAnsi="宋体" w:hint="eastAsia"/>
          <w:szCs w:val="21"/>
        </w:rPr>
      </w:pPr>
      <w:r>
        <w:rPr>
          <w:rFonts w:ascii="宋体" w:hAnsi="宋体" w:hint="eastAsia"/>
          <w:szCs w:val="21"/>
        </w:rPr>
        <w:t>▲7.1.3供应商</w:t>
      </w:r>
      <w:r w:rsidR="00B812A2">
        <w:rPr>
          <w:rFonts w:ascii="宋体" w:hAnsi="宋体" w:hint="eastAsia"/>
          <w:szCs w:val="21"/>
        </w:rPr>
        <w:t>2023年或2024年</w:t>
      </w:r>
      <w:r>
        <w:rPr>
          <w:rFonts w:ascii="宋体" w:hAnsi="宋体" w:hint="eastAsia"/>
          <w:szCs w:val="21"/>
        </w:rPr>
        <w:t>财务状况报告复印件（新成立不足一年的，提供近期的）（加盖供应商公章）</w:t>
      </w:r>
      <w:r>
        <w:rPr>
          <w:rFonts w:ascii="宋体" w:hAnsi="宋体" w:hint="eastAsia"/>
          <w:b/>
          <w:szCs w:val="21"/>
        </w:rPr>
        <w:t>或</w:t>
      </w:r>
      <w:r>
        <w:rPr>
          <w:rFonts w:ascii="宋体" w:hAnsi="宋体" w:hint="eastAsia"/>
          <w:szCs w:val="21"/>
        </w:rPr>
        <w:t>供应商基本开户银行出具的资信证明材料复印件（加盖供应商公章）</w:t>
      </w:r>
      <w:r>
        <w:rPr>
          <w:rFonts w:ascii="宋体" w:hAnsi="宋体" w:hint="eastAsia"/>
          <w:color w:val="000000" w:themeColor="text1"/>
          <w:szCs w:val="21"/>
        </w:rPr>
        <w:t>或投标人提供符合“具有良好的商业信誉和健全的财务会计制度”的书面承诺</w:t>
      </w:r>
      <w:r>
        <w:rPr>
          <w:rFonts w:ascii="宋体" w:hAnsi="宋体" w:hint="eastAsia"/>
          <w:szCs w:val="21"/>
        </w:rPr>
        <w:t>（格式自拟）；</w:t>
      </w:r>
    </w:p>
    <w:p w14:paraId="3B85E828" w14:textId="77777777" w:rsidR="008E76A0" w:rsidRDefault="00000000">
      <w:pPr>
        <w:spacing w:line="432" w:lineRule="exact"/>
        <w:rPr>
          <w:rFonts w:ascii="宋体" w:hAnsi="宋体" w:hint="eastAsia"/>
          <w:szCs w:val="21"/>
        </w:rPr>
      </w:pPr>
      <w:r>
        <w:rPr>
          <w:rFonts w:ascii="宋体" w:hAnsi="宋体" w:hint="eastAsia"/>
          <w:szCs w:val="21"/>
        </w:rPr>
        <w:t>▲7.1.4参加本次采购活动近一个月内供应商</w:t>
      </w:r>
      <w:r>
        <w:rPr>
          <w:rFonts w:ascii="宋体" w:hAnsi="宋体" w:hint="eastAsia"/>
          <w:b/>
          <w:szCs w:val="21"/>
        </w:rPr>
        <w:t>缴纳税收</w:t>
      </w:r>
      <w:r>
        <w:rPr>
          <w:rFonts w:ascii="宋体" w:hAnsi="宋体" w:hint="eastAsia"/>
          <w:szCs w:val="21"/>
        </w:rPr>
        <w:t>的凭据证明材料复印件（加盖供应商公章），如依法免税的，应提供相应文件证明其依法免税（加盖供应商公章）</w:t>
      </w:r>
      <w:r>
        <w:rPr>
          <w:rFonts w:ascii="宋体" w:hAnsi="宋体" w:hint="eastAsia"/>
          <w:color w:val="000000" w:themeColor="text1"/>
          <w:szCs w:val="21"/>
        </w:rPr>
        <w:t>或投标人提供符合“有依法缴纳税收的良好记录”的书面承诺</w:t>
      </w:r>
      <w:r>
        <w:rPr>
          <w:rFonts w:ascii="宋体" w:hAnsi="宋体" w:hint="eastAsia"/>
          <w:szCs w:val="21"/>
        </w:rPr>
        <w:t>（格式自拟）；</w:t>
      </w:r>
    </w:p>
    <w:p w14:paraId="1B282B76" w14:textId="77777777" w:rsidR="008E76A0" w:rsidRDefault="00000000">
      <w:pPr>
        <w:spacing w:line="432" w:lineRule="exact"/>
        <w:rPr>
          <w:rFonts w:ascii="宋体" w:hAnsi="宋体" w:hint="eastAsia"/>
          <w:szCs w:val="21"/>
        </w:rPr>
      </w:pPr>
      <w:r>
        <w:rPr>
          <w:rFonts w:ascii="宋体" w:hAnsi="宋体" w:hint="eastAsia"/>
          <w:szCs w:val="21"/>
        </w:rPr>
        <w:t>▲7.1.5参加本次采购活动近一个月内供应商</w:t>
      </w:r>
      <w:r>
        <w:rPr>
          <w:rFonts w:ascii="宋体" w:hAnsi="宋体" w:hint="eastAsia"/>
          <w:b/>
          <w:szCs w:val="21"/>
        </w:rPr>
        <w:t>缴纳社会保险</w:t>
      </w:r>
      <w:r>
        <w:rPr>
          <w:rFonts w:ascii="宋体" w:hAnsi="宋体" w:hint="eastAsia"/>
          <w:szCs w:val="21"/>
        </w:rPr>
        <w:t>的凭据证明材料复印件（加盖供应商公章），如依法不需要缴纳社会保险的，应提供相应文件证明其依法不需要缴纳社会保险（加盖供应商公章）或</w:t>
      </w:r>
      <w:r>
        <w:rPr>
          <w:rFonts w:ascii="宋体" w:hAnsi="宋体" w:hint="eastAsia"/>
          <w:color w:val="000000" w:themeColor="text1"/>
          <w:szCs w:val="21"/>
        </w:rPr>
        <w:t>投标人提供符合“有依法缴纳社会保障资金的良好记录”的书面承诺</w:t>
      </w:r>
      <w:r>
        <w:rPr>
          <w:rFonts w:ascii="宋体" w:hAnsi="宋体" w:hint="eastAsia"/>
          <w:szCs w:val="21"/>
        </w:rPr>
        <w:t>（格式自拟）；</w:t>
      </w:r>
    </w:p>
    <w:p w14:paraId="6F181B0A" w14:textId="77777777" w:rsidR="008E76A0" w:rsidRDefault="008E76A0">
      <w:pPr>
        <w:spacing w:line="432" w:lineRule="exact"/>
        <w:jc w:val="left"/>
        <w:rPr>
          <w:rFonts w:ascii="宋体" w:hAnsi="宋体" w:hint="eastAsia"/>
          <w:szCs w:val="21"/>
        </w:rPr>
      </w:pPr>
    </w:p>
    <w:p w14:paraId="0AD25249" w14:textId="77777777" w:rsidR="008E76A0" w:rsidRDefault="008E76A0">
      <w:pPr>
        <w:spacing w:line="432" w:lineRule="exact"/>
        <w:jc w:val="left"/>
        <w:rPr>
          <w:rFonts w:ascii="宋体" w:hAnsi="宋体" w:hint="eastAsia"/>
          <w:szCs w:val="21"/>
        </w:rPr>
      </w:pPr>
    </w:p>
    <w:p w14:paraId="41AB738A" w14:textId="77777777" w:rsidR="008E76A0" w:rsidRDefault="008E76A0">
      <w:pPr>
        <w:spacing w:line="432" w:lineRule="exact"/>
        <w:jc w:val="left"/>
        <w:rPr>
          <w:rFonts w:ascii="宋体" w:hAnsi="宋体" w:hint="eastAsia"/>
          <w:szCs w:val="21"/>
        </w:rPr>
      </w:pPr>
    </w:p>
    <w:p w14:paraId="697C57BC" w14:textId="77777777" w:rsidR="008E76A0" w:rsidRDefault="008E76A0">
      <w:pPr>
        <w:spacing w:line="432" w:lineRule="exact"/>
        <w:jc w:val="left"/>
        <w:rPr>
          <w:rFonts w:ascii="宋体" w:hAnsi="宋体" w:hint="eastAsia"/>
          <w:szCs w:val="21"/>
        </w:rPr>
      </w:pPr>
    </w:p>
    <w:p w14:paraId="623EC8FF" w14:textId="77777777" w:rsidR="008E76A0" w:rsidRDefault="008E76A0">
      <w:pPr>
        <w:spacing w:line="432" w:lineRule="exact"/>
        <w:jc w:val="left"/>
        <w:rPr>
          <w:rFonts w:ascii="宋体" w:hAnsi="宋体" w:hint="eastAsia"/>
          <w:szCs w:val="21"/>
        </w:rPr>
      </w:pPr>
    </w:p>
    <w:p w14:paraId="1DB1C896" w14:textId="77777777" w:rsidR="008E76A0" w:rsidRDefault="008E76A0">
      <w:pPr>
        <w:spacing w:line="432" w:lineRule="exact"/>
        <w:jc w:val="left"/>
        <w:rPr>
          <w:rFonts w:ascii="宋体" w:hAnsi="宋体" w:hint="eastAsia"/>
          <w:szCs w:val="21"/>
        </w:rPr>
      </w:pPr>
    </w:p>
    <w:p w14:paraId="4868F630" w14:textId="77777777" w:rsidR="008E76A0" w:rsidRDefault="008E76A0">
      <w:pPr>
        <w:spacing w:line="432" w:lineRule="exact"/>
        <w:jc w:val="left"/>
        <w:rPr>
          <w:rFonts w:ascii="宋体" w:hAnsi="宋体" w:hint="eastAsia"/>
          <w:szCs w:val="21"/>
        </w:rPr>
      </w:pPr>
    </w:p>
    <w:p w14:paraId="7DB96527" w14:textId="77777777" w:rsidR="008E76A0" w:rsidRDefault="008E76A0">
      <w:pPr>
        <w:spacing w:line="432" w:lineRule="exact"/>
        <w:jc w:val="left"/>
        <w:rPr>
          <w:rFonts w:ascii="宋体" w:hAnsi="宋体" w:hint="eastAsia"/>
          <w:szCs w:val="21"/>
        </w:rPr>
      </w:pPr>
    </w:p>
    <w:p w14:paraId="4C6A8194" w14:textId="77777777" w:rsidR="008E76A0" w:rsidRDefault="008E76A0">
      <w:pPr>
        <w:spacing w:line="432" w:lineRule="exact"/>
        <w:jc w:val="left"/>
        <w:rPr>
          <w:rFonts w:ascii="宋体" w:hAnsi="宋体" w:hint="eastAsia"/>
          <w:szCs w:val="21"/>
        </w:rPr>
      </w:pPr>
    </w:p>
    <w:p w14:paraId="769CB75B" w14:textId="77777777" w:rsidR="006853D7" w:rsidRDefault="006853D7">
      <w:pPr>
        <w:spacing w:line="432" w:lineRule="exact"/>
        <w:jc w:val="left"/>
        <w:rPr>
          <w:rFonts w:ascii="宋体" w:hAnsi="宋体" w:hint="eastAsia"/>
          <w:szCs w:val="21"/>
        </w:rPr>
      </w:pPr>
    </w:p>
    <w:p w14:paraId="2CF9E0B6" w14:textId="77777777" w:rsidR="008E76A0" w:rsidRDefault="008E76A0">
      <w:pPr>
        <w:spacing w:line="432" w:lineRule="exact"/>
        <w:jc w:val="left"/>
        <w:rPr>
          <w:rFonts w:ascii="宋体" w:hAnsi="宋体" w:hint="eastAsia"/>
          <w:szCs w:val="21"/>
        </w:rPr>
      </w:pPr>
    </w:p>
    <w:p w14:paraId="092E66B6" w14:textId="77777777" w:rsidR="008E76A0" w:rsidRDefault="008E76A0">
      <w:pPr>
        <w:spacing w:line="432" w:lineRule="exact"/>
        <w:jc w:val="left"/>
        <w:rPr>
          <w:rFonts w:ascii="宋体" w:hAnsi="宋体" w:hint="eastAsia"/>
          <w:szCs w:val="21"/>
        </w:rPr>
      </w:pPr>
    </w:p>
    <w:p w14:paraId="5426F742" w14:textId="77777777" w:rsidR="008E76A0" w:rsidRDefault="008E76A0">
      <w:pPr>
        <w:spacing w:line="432" w:lineRule="exact"/>
        <w:jc w:val="left"/>
        <w:rPr>
          <w:rFonts w:ascii="宋体" w:hAnsi="宋体" w:hint="eastAsia"/>
          <w:szCs w:val="21"/>
        </w:rPr>
      </w:pPr>
    </w:p>
    <w:p w14:paraId="75E88015" w14:textId="77777777" w:rsidR="008E76A0" w:rsidRDefault="008E76A0">
      <w:pPr>
        <w:spacing w:line="432" w:lineRule="exact"/>
        <w:jc w:val="left"/>
        <w:rPr>
          <w:rFonts w:ascii="宋体" w:hAnsi="宋体" w:hint="eastAsia"/>
          <w:szCs w:val="21"/>
        </w:rPr>
      </w:pPr>
    </w:p>
    <w:p w14:paraId="73868F0D" w14:textId="77777777" w:rsidR="008E76A0" w:rsidRDefault="008E76A0">
      <w:pPr>
        <w:spacing w:line="432" w:lineRule="exact"/>
        <w:jc w:val="left"/>
        <w:rPr>
          <w:rFonts w:ascii="宋体" w:hAnsi="宋体" w:hint="eastAsia"/>
          <w:szCs w:val="21"/>
        </w:rPr>
      </w:pPr>
    </w:p>
    <w:p w14:paraId="0C2AD572" w14:textId="77777777" w:rsidR="008E76A0" w:rsidRDefault="008E76A0">
      <w:pPr>
        <w:spacing w:line="432" w:lineRule="exact"/>
        <w:jc w:val="left"/>
        <w:rPr>
          <w:rFonts w:ascii="宋体" w:hAnsi="宋体" w:hint="eastAsia"/>
          <w:szCs w:val="21"/>
        </w:rPr>
      </w:pPr>
    </w:p>
    <w:p w14:paraId="624B234B" w14:textId="77777777" w:rsidR="008E76A0" w:rsidRDefault="008E76A0">
      <w:pPr>
        <w:spacing w:line="432" w:lineRule="exact"/>
        <w:jc w:val="left"/>
        <w:rPr>
          <w:rFonts w:ascii="宋体" w:hAnsi="宋体" w:hint="eastAsia"/>
          <w:szCs w:val="21"/>
        </w:rPr>
      </w:pPr>
    </w:p>
    <w:p w14:paraId="7795ECE1" w14:textId="77777777" w:rsidR="008E76A0" w:rsidRDefault="008E76A0">
      <w:pPr>
        <w:spacing w:line="432" w:lineRule="exact"/>
        <w:jc w:val="left"/>
        <w:rPr>
          <w:rFonts w:ascii="宋体" w:hAnsi="宋体" w:hint="eastAsia"/>
          <w:szCs w:val="21"/>
        </w:rPr>
      </w:pPr>
    </w:p>
    <w:p w14:paraId="4DAD5E83" w14:textId="77777777" w:rsidR="008E76A0" w:rsidRDefault="008E76A0">
      <w:pPr>
        <w:spacing w:line="432" w:lineRule="exact"/>
        <w:jc w:val="left"/>
        <w:rPr>
          <w:rFonts w:ascii="宋体" w:hAnsi="宋体" w:hint="eastAsia"/>
          <w:szCs w:val="21"/>
        </w:rPr>
      </w:pPr>
    </w:p>
    <w:p w14:paraId="0F0F9B4A" w14:textId="77777777" w:rsidR="008E76A0" w:rsidRDefault="008E76A0">
      <w:pPr>
        <w:spacing w:line="432" w:lineRule="exact"/>
        <w:jc w:val="left"/>
        <w:rPr>
          <w:rFonts w:ascii="宋体" w:hAnsi="宋体" w:hint="eastAsia"/>
          <w:szCs w:val="21"/>
        </w:rPr>
      </w:pPr>
    </w:p>
    <w:p w14:paraId="64C5153C" w14:textId="77777777" w:rsidR="008E76A0" w:rsidRDefault="00000000">
      <w:pPr>
        <w:spacing w:line="432" w:lineRule="exact"/>
        <w:jc w:val="left"/>
        <w:rPr>
          <w:rFonts w:ascii="宋体" w:hAnsi="宋体" w:hint="eastAsia"/>
          <w:color w:val="000000"/>
          <w:szCs w:val="21"/>
        </w:rPr>
      </w:pPr>
      <w:r>
        <w:rPr>
          <w:rFonts w:ascii="宋体" w:hAnsi="宋体" w:hint="eastAsia"/>
          <w:szCs w:val="21"/>
        </w:rPr>
        <w:lastRenderedPageBreak/>
        <w:t>附件二</w:t>
      </w:r>
      <w:r>
        <w:rPr>
          <w:rFonts w:ascii="宋体" w:hAnsi="宋体" w:hint="eastAsia"/>
          <w:color w:val="000000"/>
          <w:szCs w:val="21"/>
        </w:rPr>
        <w:t xml:space="preserve">                            </w:t>
      </w:r>
    </w:p>
    <w:p w14:paraId="77CC9734" w14:textId="77777777" w:rsidR="008E76A0" w:rsidRDefault="00000000">
      <w:pPr>
        <w:spacing w:line="400" w:lineRule="exact"/>
        <w:jc w:val="center"/>
        <w:rPr>
          <w:rFonts w:ascii="宋体" w:hAnsi="宋体" w:hint="eastAsia"/>
          <w:b/>
          <w:szCs w:val="21"/>
        </w:rPr>
      </w:pPr>
      <w:r>
        <w:rPr>
          <w:rFonts w:ascii="宋体" w:hAnsi="宋体" w:hint="eastAsia"/>
          <w:b/>
          <w:szCs w:val="21"/>
        </w:rPr>
        <w:t>供应商一般情况</w:t>
      </w:r>
    </w:p>
    <w:p w14:paraId="7ED1A21E" w14:textId="77777777" w:rsidR="008E76A0" w:rsidRDefault="008E76A0">
      <w:pPr>
        <w:jc w:val="center"/>
        <w:rPr>
          <w:rFonts w:ascii="宋体" w:hAnsi="宋体" w:hint="eastAsia"/>
          <w:b/>
          <w:szCs w:val="21"/>
        </w:rPr>
      </w:pP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229"/>
        <w:gridCol w:w="9"/>
        <w:gridCol w:w="3422"/>
      </w:tblGrid>
      <w:tr w:rsidR="008E76A0" w14:paraId="4D9352F9"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B455F65" w14:textId="77777777" w:rsidR="008E76A0" w:rsidRDefault="00000000">
            <w:pPr>
              <w:spacing w:line="400" w:lineRule="exact"/>
              <w:jc w:val="center"/>
              <w:rPr>
                <w:rFonts w:ascii="宋体" w:hAnsi="宋体" w:hint="eastAsia"/>
                <w:szCs w:val="21"/>
              </w:rPr>
            </w:pPr>
            <w:r>
              <w:rPr>
                <w:rFonts w:ascii="宋体" w:hAnsi="宋体" w:hint="eastAsia"/>
                <w:szCs w:val="21"/>
              </w:rPr>
              <w:t>1</w:t>
            </w:r>
          </w:p>
        </w:tc>
        <w:tc>
          <w:tcPr>
            <w:tcW w:w="7655" w:type="dxa"/>
            <w:gridSpan w:val="3"/>
            <w:tcBorders>
              <w:top w:val="single" w:sz="4" w:space="0" w:color="auto"/>
              <w:left w:val="single" w:sz="4" w:space="0" w:color="auto"/>
              <w:bottom w:val="single" w:sz="4" w:space="0" w:color="auto"/>
              <w:right w:val="single" w:sz="4" w:space="0" w:color="auto"/>
            </w:tcBorders>
            <w:vAlign w:val="center"/>
          </w:tcPr>
          <w:p w14:paraId="3F698154" w14:textId="77777777" w:rsidR="008E76A0" w:rsidRDefault="00000000">
            <w:pPr>
              <w:spacing w:line="400" w:lineRule="exact"/>
              <w:rPr>
                <w:rFonts w:ascii="宋体" w:hAnsi="宋体" w:hint="eastAsia"/>
                <w:szCs w:val="21"/>
              </w:rPr>
            </w:pPr>
            <w:r>
              <w:rPr>
                <w:rFonts w:ascii="宋体" w:hAnsi="宋体" w:hint="eastAsia"/>
                <w:szCs w:val="21"/>
              </w:rPr>
              <w:t>单位名称：</w:t>
            </w:r>
          </w:p>
        </w:tc>
      </w:tr>
      <w:tr w:rsidR="008E76A0" w14:paraId="6BD95595"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7E30408" w14:textId="77777777" w:rsidR="008E76A0" w:rsidRDefault="00000000">
            <w:pPr>
              <w:spacing w:line="400" w:lineRule="exact"/>
              <w:jc w:val="center"/>
              <w:rPr>
                <w:rFonts w:ascii="宋体" w:hAnsi="宋体" w:hint="eastAsia"/>
                <w:szCs w:val="21"/>
              </w:rPr>
            </w:pPr>
            <w:r>
              <w:rPr>
                <w:rFonts w:ascii="宋体" w:hAnsi="宋体" w:hint="eastAsia"/>
                <w:szCs w:val="21"/>
              </w:rPr>
              <w:t>2</w:t>
            </w:r>
          </w:p>
        </w:tc>
        <w:tc>
          <w:tcPr>
            <w:tcW w:w="7655" w:type="dxa"/>
            <w:gridSpan w:val="3"/>
            <w:tcBorders>
              <w:top w:val="single" w:sz="4" w:space="0" w:color="auto"/>
              <w:left w:val="single" w:sz="4" w:space="0" w:color="auto"/>
              <w:bottom w:val="single" w:sz="4" w:space="0" w:color="auto"/>
              <w:right w:val="single" w:sz="4" w:space="0" w:color="auto"/>
            </w:tcBorders>
            <w:vAlign w:val="center"/>
          </w:tcPr>
          <w:p w14:paraId="4B1E7E1F" w14:textId="77777777" w:rsidR="008E76A0" w:rsidRDefault="00000000">
            <w:pPr>
              <w:spacing w:line="400" w:lineRule="exact"/>
              <w:rPr>
                <w:rFonts w:ascii="宋体" w:hAnsi="宋体" w:hint="eastAsia"/>
                <w:szCs w:val="21"/>
              </w:rPr>
            </w:pPr>
            <w:r>
              <w:rPr>
                <w:rFonts w:ascii="宋体" w:hAnsi="宋体" w:hint="eastAsia"/>
                <w:szCs w:val="21"/>
              </w:rPr>
              <w:t>总部地址：</w:t>
            </w:r>
          </w:p>
        </w:tc>
      </w:tr>
      <w:tr w:rsidR="008E76A0" w14:paraId="31709176"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BB52BAB" w14:textId="77777777" w:rsidR="008E76A0" w:rsidRDefault="00000000">
            <w:pPr>
              <w:spacing w:line="400" w:lineRule="exact"/>
              <w:jc w:val="center"/>
              <w:rPr>
                <w:rFonts w:ascii="宋体" w:hAnsi="宋体" w:hint="eastAsia"/>
                <w:szCs w:val="21"/>
              </w:rPr>
            </w:pPr>
            <w:r>
              <w:rPr>
                <w:rFonts w:ascii="宋体" w:hAnsi="宋体" w:hint="eastAsia"/>
                <w:szCs w:val="21"/>
              </w:rPr>
              <w:t>3</w:t>
            </w:r>
          </w:p>
        </w:tc>
        <w:tc>
          <w:tcPr>
            <w:tcW w:w="7655" w:type="dxa"/>
            <w:gridSpan w:val="3"/>
            <w:tcBorders>
              <w:top w:val="single" w:sz="4" w:space="0" w:color="auto"/>
              <w:left w:val="single" w:sz="4" w:space="0" w:color="auto"/>
              <w:bottom w:val="single" w:sz="4" w:space="0" w:color="auto"/>
              <w:right w:val="single" w:sz="4" w:space="0" w:color="auto"/>
            </w:tcBorders>
            <w:vAlign w:val="center"/>
          </w:tcPr>
          <w:p w14:paraId="40590062" w14:textId="77777777" w:rsidR="008E76A0" w:rsidRDefault="00000000">
            <w:pPr>
              <w:spacing w:line="400" w:lineRule="exact"/>
              <w:rPr>
                <w:rFonts w:ascii="宋体" w:hAnsi="宋体" w:hint="eastAsia"/>
                <w:szCs w:val="21"/>
              </w:rPr>
            </w:pPr>
            <w:r>
              <w:rPr>
                <w:rFonts w:ascii="宋体" w:hAnsi="宋体" w:hint="eastAsia"/>
                <w:szCs w:val="21"/>
              </w:rPr>
              <w:t>当地代表处地址：</w:t>
            </w:r>
          </w:p>
        </w:tc>
      </w:tr>
      <w:tr w:rsidR="008E76A0" w14:paraId="085AFF70"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68917E2" w14:textId="77777777" w:rsidR="008E76A0" w:rsidRDefault="00000000">
            <w:pPr>
              <w:spacing w:line="400" w:lineRule="exact"/>
              <w:jc w:val="center"/>
              <w:rPr>
                <w:rFonts w:ascii="宋体" w:hAnsi="宋体" w:hint="eastAsia"/>
                <w:szCs w:val="21"/>
              </w:rPr>
            </w:pPr>
            <w:r>
              <w:rPr>
                <w:rFonts w:ascii="宋体" w:hAnsi="宋体" w:hint="eastAsia"/>
                <w:szCs w:val="21"/>
              </w:rPr>
              <w:t>4</w:t>
            </w:r>
          </w:p>
        </w:tc>
        <w:tc>
          <w:tcPr>
            <w:tcW w:w="4226" w:type="dxa"/>
            <w:tcBorders>
              <w:top w:val="single" w:sz="4" w:space="0" w:color="auto"/>
              <w:left w:val="single" w:sz="4" w:space="0" w:color="auto"/>
              <w:bottom w:val="single" w:sz="4" w:space="0" w:color="auto"/>
              <w:right w:val="single" w:sz="4" w:space="0" w:color="auto"/>
            </w:tcBorders>
            <w:vAlign w:val="center"/>
          </w:tcPr>
          <w:p w14:paraId="146625E7" w14:textId="77777777" w:rsidR="008E76A0" w:rsidRDefault="00000000">
            <w:pPr>
              <w:spacing w:line="400" w:lineRule="exact"/>
              <w:rPr>
                <w:rFonts w:ascii="宋体" w:hAnsi="宋体" w:hint="eastAsia"/>
                <w:szCs w:val="21"/>
              </w:rPr>
            </w:pPr>
            <w:r>
              <w:rPr>
                <w:rFonts w:ascii="宋体" w:hAnsi="宋体" w:hint="eastAsia"/>
                <w:szCs w:val="21"/>
              </w:rPr>
              <w:t>电  话：</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2DC8B881" w14:textId="77777777" w:rsidR="008E76A0" w:rsidRDefault="00000000">
            <w:pPr>
              <w:spacing w:line="400" w:lineRule="exact"/>
              <w:rPr>
                <w:rFonts w:ascii="宋体" w:hAnsi="宋体" w:hint="eastAsia"/>
                <w:szCs w:val="21"/>
              </w:rPr>
            </w:pPr>
            <w:r>
              <w:rPr>
                <w:rFonts w:ascii="宋体" w:hAnsi="宋体" w:hint="eastAsia"/>
                <w:szCs w:val="21"/>
              </w:rPr>
              <w:t>联 系 人：</w:t>
            </w:r>
          </w:p>
        </w:tc>
      </w:tr>
      <w:tr w:rsidR="008E76A0" w14:paraId="1FE598DC"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606259C" w14:textId="77777777" w:rsidR="008E76A0" w:rsidRDefault="00000000">
            <w:pPr>
              <w:spacing w:line="400" w:lineRule="exact"/>
              <w:jc w:val="center"/>
              <w:rPr>
                <w:rFonts w:ascii="宋体" w:hAnsi="宋体" w:hint="eastAsia"/>
                <w:szCs w:val="21"/>
              </w:rPr>
            </w:pPr>
            <w:r>
              <w:rPr>
                <w:rFonts w:ascii="宋体" w:hAnsi="宋体" w:hint="eastAsia"/>
                <w:szCs w:val="21"/>
              </w:rPr>
              <w:t>5</w:t>
            </w:r>
          </w:p>
        </w:tc>
        <w:tc>
          <w:tcPr>
            <w:tcW w:w="4226" w:type="dxa"/>
            <w:tcBorders>
              <w:top w:val="single" w:sz="4" w:space="0" w:color="auto"/>
              <w:left w:val="single" w:sz="4" w:space="0" w:color="auto"/>
              <w:bottom w:val="single" w:sz="4" w:space="0" w:color="auto"/>
              <w:right w:val="single" w:sz="4" w:space="0" w:color="auto"/>
            </w:tcBorders>
            <w:vAlign w:val="center"/>
          </w:tcPr>
          <w:p w14:paraId="54DD94CF" w14:textId="77777777" w:rsidR="008E76A0" w:rsidRDefault="00000000">
            <w:pPr>
              <w:spacing w:line="400" w:lineRule="exact"/>
              <w:rPr>
                <w:rFonts w:ascii="宋体" w:hAnsi="宋体" w:hint="eastAsia"/>
                <w:szCs w:val="21"/>
              </w:rPr>
            </w:pPr>
            <w:r>
              <w:rPr>
                <w:rFonts w:ascii="宋体" w:hAnsi="宋体" w:hint="eastAsia"/>
                <w:szCs w:val="21"/>
              </w:rPr>
              <w:t>传  真：</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53A29972" w14:textId="77777777" w:rsidR="008E76A0" w:rsidRDefault="00000000">
            <w:pPr>
              <w:spacing w:line="400" w:lineRule="exact"/>
              <w:rPr>
                <w:rFonts w:ascii="宋体" w:hAnsi="宋体" w:hint="eastAsia"/>
                <w:szCs w:val="21"/>
              </w:rPr>
            </w:pPr>
            <w:r>
              <w:rPr>
                <w:rFonts w:ascii="宋体" w:hAnsi="宋体" w:hint="eastAsia"/>
                <w:szCs w:val="21"/>
              </w:rPr>
              <w:t>电子信箱：</w:t>
            </w:r>
          </w:p>
        </w:tc>
      </w:tr>
      <w:tr w:rsidR="008E76A0" w14:paraId="6252C93C"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625FFB8" w14:textId="77777777" w:rsidR="008E76A0" w:rsidRDefault="00000000">
            <w:pPr>
              <w:spacing w:line="400" w:lineRule="exact"/>
              <w:jc w:val="center"/>
              <w:rPr>
                <w:rFonts w:ascii="宋体" w:hAnsi="宋体" w:hint="eastAsia"/>
                <w:szCs w:val="21"/>
              </w:rPr>
            </w:pPr>
            <w:r>
              <w:rPr>
                <w:rFonts w:ascii="宋体" w:hAnsi="宋体" w:hint="eastAsia"/>
                <w:szCs w:val="21"/>
              </w:rPr>
              <w:t>6</w:t>
            </w:r>
          </w:p>
        </w:tc>
        <w:tc>
          <w:tcPr>
            <w:tcW w:w="4226" w:type="dxa"/>
            <w:tcBorders>
              <w:top w:val="single" w:sz="4" w:space="0" w:color="auto"/>
              <w:left w:val="single" w:sz="4" w:space="0" w:color="auto"/>
              <w:bottom w:val="single" w:sz="4" w:space="0" w:color="auto"/>
              <w:right w:val="single" w:sz="4" w:space="0" w:color="auto"/>
            </w:tcBorders>
            <w:vAlign w:val="center"/>
          </w:tcPr>
          <w:p w14:paraId="3AD020D8" w14:textId="77777777" w:rsidR="008E76A0" w:rsidRDefault="00000000">
            <w:pPr>
              <w:spacing w:line="400" w:lineRule="exact"/>
              <w:rPr>
                <w:rFonts w:ascii="宋体" w:hAnsi="宋体" w:hint="eastAsia"/>
                <w:szCs w:val="21"/>
              </w:rPr>
            </w:pPr>
            <w:r>
              <w:rPr>
                <w:rFonts w:ascii="宋体" w:hAnsi="宋体" w:hint="eastAsia"/>
                <w:szCs w:val="21"/>
              </w:rPr>
              <w:t>注册地：</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5D88C0A1" w14:textId="77777777" w:rsidR="008E76A0" w:rsidRDefault="00000000">
            <w:pPr>
              <w:spacing w:line="400" w:lineRule="exact"/>
              <w:rPr>
                <w:rFonts w:ascii="宋体" w:hAnsi="宋体" w:hint="eastAsia"/>
                <w:szCs w:val="21"/>
              </w:rPr>
            </w:pPr>
            <w:r>
              <w:rPr>
                <w:rFonts w:ascii="宋体" w:hAnsi="宋体" w:hint="eastAsia"/>
                <w:szCs w:val="21"/>
              </w:rPr>
              <w:t>注册年份：</w:t>
            </w:r>
          </w:p>
        </w:tc>
      </w:tr>
      <w:tr w:rsidR="008E76A0" w14:paraId="76EAD797"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CFF0074" w14:textId="77777777" w:rsidR="008E76A0" w:rsidRDefault="00000000">
            <w:pPr>
              <w:spacing w:line="400" w:lineRule="exact"/>
              <w:jc w:val="center"/>
              <w:rPr>
                <w:rFonts w:ascii="宋体" w:hAnsi="宋体" w:hint="eastAsia"/>
                <w:szCs w:val="21"/>
              </w:rPr>
            </w:pPr>
            <w:r>
              <w:rPr>
                <w:rFonts w:ascii="宋体" w:hAnsi="宋体" w:hint="eastAsia"/>
                <w:szCs w:val="21"/>
              </w:rPr>
              <w:t>7</w:t>
            </w:r>
          </w:p>
        </w:tc>
        <w:tc>
          <w:tcPr>
            <w:tcW w:w="7655" w:type="dxa"/>
            <w:gridSpan w:val="3"/>
            <w:tcBorders>
              <w:top w:val="single" w:sz="4" w:space="0" w:color="auto"/>
              <w:left w:val="single" w:sz="4" w:space="0" w:color="auto"/>
              <w:bottom w:val="single" w:sz="4" w:space="0" w:color="auto"/>
              <w:right w:val="single" w:sz="4" w:space="0" w:color="auto"/>
            </w:tcBorders>
            <w:vAlign w:val="center"/>
          </w:tcPr>
          <w:p w14:paraId="7DC12D11" w14:textId="77777777" w:rsidR="008E76A0" w:rsidRDefault="00000000">
            <w:pPr>
              <w:spacing w:line="400" w:lineRule="exact"/>
              <w:rPr>
                <w:rFonts w:ascii="宋体" w:hAnsi="宋体" w:hint="eastAsia"/>
                <w:szCs w:val="21"/>
              </w:rPr>
            </w:pPr>
            <w:r>
              <w:rPr>
                <w:rFonts w:ascii="宋体" w:hAnsi="宋体" w:hint="eastAsia"/>
                <w:szCs w:val="21"/>
              </w:rPr>
              <w:t>公司的资质等级（请附上有关证书的复印件）</w:t>
            </w:r>
          </w:p>
        </w:tc>
      </w:tr>
      <w:tr w:rsidR="008E76A0" w14:paraId="565A22F2"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A5DA3C8" w14:textId="77777777" w:rsidR="008E76A0" w:rsidRDefault="00000000">
            <w:pPr>
              <w:spacing w:line="400" w:lineRule="exact"/>
              <w:jc w:val="center"/>
              <w:rPr>
                <w:rFonts w:ascii="宋体" w:hAnsi="宋体" w:hint="eastAsia"/>
                <w:szCs w:val="21"/>
              </w:rPr>
            </w:pPr>
            <w:r>
              <w:rPr>
                <w:rFonts w:ascii="宋体" w:hAnsi="宋体" w:hint="eastAsia"/>
                <w:szCs w:val="21"/>
              </w:rPr>
              <w:t>8</w:t>
            </w:r>
          </w:p>
        </w:tc>
        <w:tc>
          <w:tcPr>
            <w:tcW w:w="7655" w:type="dxa"/>
            <w:gridSpan w:val="3"/>
            <w:tcBorders>
              <w:top w:val="single" w:sz="4" w:space="0" w:color="auto"/>
              <w:left w:val="single" w:sz="4" w:space="0" w:color="auto"/>
              <w:bottom w:val="single" w:sz="4" w:space="0" w:color="auto"/>
              <w:right w:val="single" w:sz="4" w:space="0" w:color="auto"/>
            </w:tcBorders>
            <w:vAlign w:val="center"/>
          </w:tcPr>
          <w:p w14:paraId="65610718" w14:textId="77777777" w:rsidR="008E76A0" w:rsidRDefault="00000000">
            <w:pPr>
              <w:spacing w:line="400" w:lineRule="exact"/>
              <w:rPr>
                <w:rFonts w:ascii="宋体" w:hAnsi="宋体" w:hint="eastAsia"/>
                <w:szCs w:val="21"/>
              </w:rPr>
            </w:pPr>
            <w:r>
              <w:rPr>
                <w:rFonts w:ascii="宋体" w:hAnsi="宋体" w:hint="eastAsia"/>
                <w:szCs w:val="21"/>
              </w:rPr>
              <w:t>公司（是否通过，何种）质量保证体系认证（如通过请附相关证书复印件，提供认证机构年审监督报告）</w:t>
            </w:r>
          </w:p>
        </w:tc>
      </w:tr>
      <w:tr w:rsidR="008E76A0" w14:paraId="21B4A6A6"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5AFB8816" w14:textId="77777777" w:rsidR="008E76A0" w:rsidRDefault="00000000">
            <w:pPr>
              <w:spacing w:line="400" w:lineRule="exact"/>
              <w:jc w:val="center"/>
              <w:rPr>
                <w:rFonts w:ascii="宋体" w:hAnsi="宋体" w:hint="eastAsia"/>
                <w:szCs w:val="21"/>
              </w:rPr>
            </w:pPr>
            <w:r>
              <w:rPr>
                <w:rFonts w:ascii="宋体" w:hAnsi="宋体" w:hint="eastAsia"/>
                <w:szCs w:val="21"/>
              </w:rPr>
              <w:t>9</w:t>
            </w:r>
          </w:p>
        </w:tc>
        <w:tc>
          <w:tcPr>
            <w:tcW w:w="4235" w:type="dxa"/>
            <w:gridSpan w:val="2"/>
            <w:tcBorders>
              <w:top w:val="single" w:sz="4" w:space="0" w:color="auto"/>
              <w:left w:val="single" w:sz="4" w:space="0" w:color="auto"/>
              <w:bottom w:val="single" w:sz="4" w:space="0" w:color="auto"/>
              <w:right w:val="single" w:sz="4" w:space="0" w:color="auto"/>
            </w:tcBorders>
            <w:vAlign w:val="center"/>
          </w:tcPr>
          <w:p w14:paraId="7EA09C97" w14:textId="77777777" w:rsidR="008E76A0" w:rsidRDefault="00000000">
            <w:pPr>
              <w:spacing w:line="400" w:lineRule="exact"/>
              <w:rPr>
                <w:rFonts w:ascii="宋体" w:hAnsi="宋体" w:hint="eastAsia"/>
                <w:szCs w:val="21"/>
              </w:rPr>
            </w:pPr>
            <w:r>
              <w:rPr>
                <w:rFonts w:ascii="宋体" w:hAnsi="宋体" w:hint="eastAsia"/>
                <w:szCs w:val="21"/>
              </w:rPr>
              <w:t>从业人员数量</w:t>
            </w:r>
          </w:p>
        </w:tc>
        <w:tc>
          <w:tcPr>
            <w:tcW w:w="3420" w:type="dxa"/>
            <w:tcBorders>
              <w:top w:val="single" w:sz="4" w:space="0" w:color="auto"/>
              <w:left w:val="single" w:sz="4" w:space="0" w:color="auto"/>
              <w:bottom w:val="single" w:sz="4" w:space="0" w:color="auto"/>
              <w:right w:val="single" w:sz="4" w:space="0" w:color="auto"/>
            </w:tcBorders>
            <w:vAlign w:val="center"/>
          </w:tcPr>
          <w:p w14:paraId="72A43C92" w14:textId="77777777" w:rsidR="008E76A0" w:rsidRDefault="008E76A0">
            <w:pPr>
              <w:spacing w:line="400" w:lineRule="exact"/>
              <w:rPr>
                <w:rFonts w:ascii="宋体" w:hAnsi="宋体" w:hint="eastAsia"/>
                <w:szCs w:val="21"/>
              </w:rPr>
            </w:pPr>
          </w:p>
        </w:tc>
      </w:tr>
      <w:tr w:rsidR="008E76A0" w14:paraId="294BF80C"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A6A00A7" w14:textId="77777777" w:rsidR="008E76A0" w:rsidRDefault="00000000">
            <w:pPr>
              <w:spacing w:line="400" w:lineRule="exact"/>
              <w:jc w:val="center"/>
              <w:rPr>
                <w:rFonts w:ascii="宋体" w:hAnsi="宋体" w:hint="eastAsia"/>
                <w:szCs w:val="21"/>
              </w:rPr>
            </w:pPr>
            <w:r>
              <w:rPr>
                <w:rFonts w:ascii="宋体" w:hAnsi="宋体" w:hint="eastAsia"/>
                <w:szCs w:val="21"/>
              </w:rPr>
              <w:t>10</w:t>
            </w:r>
          </w:p>
        </w:tc>
        <w:tc>
          <w:tcPr>
            <w:tcW w:w="4235" w:type="dxa"/>
            <w:gridSpan w:val="2"/>
            <w:tcBorders>
              <w:top w:val="single" w:sz="4" w:space="0" w:color="auto"/>
              <w:left w:val="single" w:sz="4" w:space="0" w:color="auto"/>
              <w:bottom w:val="single" w:sz="4" w:space="0" w:color="auto"/>
              <w:right w:val="single" w:sz="4" w:space="0" w:color="auto"/>
            </w:tcBorders>
            <w:vAlign w:val="center"/>
          </w:tcPr>
          <w:p w14:paraId="3FA7D20C" w14:textId="77777777" w:rsidR="008E76A0" w:rsidRDefault="00000000">
            <w:pPr>
              <w:spacing w:line="400" w:lineRule="exact"/>
              <w:rPr>
                <w:rFonts w:ascii="宋体" w:hAnsi="宋体" w:hint="eastAsia"/>
                <w:szCs w:val="21"/>
              </w:rPr>
            </w:pPr>
            <w:r>
              <w:rPr>
                <w:rFonts w:ascii="宋体" w:hAnsi="宋体" w:hint="eastAsia"/>
                <w:szCs w:val="21"/>
              </w:rPr>
              <w:t>营业收入</w:t>
            </w:r>
          </w:p>
        </w:tc>
        <w:tc>
          <w:tcPr>
            <w:tcW w:w="3420" w:type="dxa"/>
            <w:tcBorders>
              <w:top w:val="single" w:sz="4" w:space="0" w:color="auto"/>
              <w:left w:val="single" w:sz="4" w:space="0" w:color="auto"/>
              <w:bottom w:val="single" w:sz="4" w:space="0" w:color="auto"/>
              <w:right w:val="single" w:sz="4" w:space="0" w:color="auto"/>
            </w:tcBorders>
            <w:vAlign w:val="center"/>
          </w:tcPr>
          <w:p w14:paraId="2431E5DC" w14:textId="77777777" w:rsidR="008E76A0" w:rsidRDefault="008E76A0">
            <w:pPr>
              <w:spacing w:line="400" w:lineRule="exact"/>
              <w:rPr>
                <w:rFonts w:ascii="宋体" w:hAnsi="宋体" w:hint="eastAsia"/>
                <w:szCs w:val="21"/>
              </w:rPr>
            </w:pPr>
          </w:p>
        </w:tc>
      </w:tr>
      <w:tr w:rsidR="008E76A0" w14:paraId="3A86B722"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277B701" w14:textId="77777777" w:rsidR="008E76A0" w:rsidRDefault="00000000">
            <w:pPr>
              <w:spacing w:line="400" w:lineRule="exact"/>
              <w:jc w:val="center"/>
              <w:rPr>
                <w:rFonts w:ascii="宋体" w:hAnsi="宋体" w:hint="eastAsia"/>
                <w:szCs w:val="21"/>
              </w:rPr>
            </w:pPr>
            <w:r>
              <w:rPr>
                <w:rFonts w:ascii="宋体" w:hAnsi="宋体" w:hint="eastAsia"/>
                <w:szCs w:val="21"/>
              </w:rPr>
              <w:t>11</w:t>
            </w:r>
          </w:p>
        </w:tc>
        <w:tc>
          <w:tcPr>
            <w:tcW w:w="4235" w:type="dxa"/>
            <w:gridSpan w:val="2"/>
            <w:tcBorders>
              <w:top w:val="single" w:sz="4" w:space="0" w:color="auto"/>
              <w:left w:val="single" w:sz="4" w:space="0" w:color="auto"/>
              <w:bottom w:val="single" w:sz="4" w:space="0" w:color="auto"/>
              <w:right w:val="single" w:sz="4" w:space="0" w:color="auto"/>
            </w:tcBorders>
            <w:vAlign w:val="center"/>
          </w:tcPr>
          <w:p w14:paraId="25B4889E" w14:textId="77777777" w:rsidR="008E76A0" w:rsidRDefault="00000000">
            <w:pPr>
              <w:spacing w:line="400" w:lineRule="exact"/>
              <w:rPr>
                <w:rFonts w:ascii="宋体" w:hAnsi="宋体" w:hint="eastAsia"/>
                <w:szCs w:val="21"/>
              </w:rPr>
            </w:pPr>
            <w:r>
              <w:rPr>
                <w:rFonts w:ascii="宋体" w:hAnsi="宋体" w:hint="eastAsia"/>
                <w:szCs w:val="21"/>
              </w:rPr>
              <w:t>纳税人识别号</w:t>
            </w:r>
          </w:p>
        </w:tc>
        <w:tc>
          <w:tcPr>
            <w:tcW w:w="3420" w:type="dxa"/>
            <w:tcBorders>
              <w:top w:val="single" w:sz="4" w:space="0" w:color="auto"/>
              <w:left w:val="single" w:sz="4" w:space="0" w:color="auto"/>
              <w:bottom w:val="single" w:sz="4" w:space="0" w:color="auto"/>
              <w:right w:val="single" w:sz="4" w:space="0" w:color="auto"/>
            </w:tcBorders>
            <w:vAlign w:val="center"/>
          </w:tcPr>
          <w:p w14:paraId="19E9D46A" w14:textId="77777777" w:rsidR="008E76A0" w:rsidRDefault="008E76A0">
            <w:pPr>
              <w:spacing w:line="400" w:lineRule="exact"/>
              <w:rPr>
                <w:rFonts w:ascii="宋体" w:hAnsi="宋体" w:hint="eastAsia"/>
                <w:szCs w:val="21"/>
              </w:rPr>
            </w:pPr>
          </w:p>
        </w:tc>
      </w:tr>
      <w:tr w:rsidR="008E76A0" w14:paraId="0013ABFA"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5D2C57E9" w14:textId="77777777" w:rsidR="008E76A0" w:rsidRDefault="00000000">
            <w:pPr>
              <w:spacing w:line="400" w:lineRule="exact"/>
              <w:jc w:val="center"/>
              <w:rPr>
                <w:rFonts w:ascii="宋体" w:hAnsi="宋体" w:hint="eastAsia"/>
                <w:szCs w:val="21"/>
              </w:rPr>
            </w:pPr>
            <w:r>
              <w:rPr>
                <w:rFonts w:ascii="宋体" w:hAnsi="宋体" w:hint="eastAsia"/>
                <w:szCs w:val="21"/>
              </w:rPr>
              <w:t>12</w:t>
            </w:r>
          </w:p>
        </w:tc>
        <w:tc>
          <w:tcPr>
            <w:tcW w:w="4235" w:type="dxa"/>
            <w:gridSpan w:val="2"/>
            <w:tcBorders>
              <w:top w:val="single" w:sz="4" w:space="0" w:color="auto"/>
              <w:left w:val="single" w:sz="4" w:space="0" w:color="auto"/>
              <w:bottom w:val="single" w:sz="4" w:space="0" w:color="auto"/>
              <w:right w:val="single" w:sz="4" w:space="0" w:color="auto"/>
            </w:tcBorders>
            <w:vAlign w:val="center"/>
          </w:tcPr>
          <w:p w14:paraId="09356734" w14:textId="77777777" w:rsidR="008E76A0" w:rsidRDefault="00000000">
            <w:pPr>
              <w:spacing w:line="400" w:lineRule="exact"/>
              <w:rPr>
                <w:rFonts w:ascii="宋体" w:hAnsi="宋体" w:hint="eastAsia"/>
                <w:szCs w:val="21"/>
              </w:rPr>
            </w:pPr>
            <w:r>
              <w:rPr>
                <w:rFonts w:ascii="宋体" w:hAnsi="宋体" w:hint="eastAsia"/>
                <w:szCs w:val="21"/>
              </w:rPr>
              <w:t>开户银行及账户</w:t>
            </w:r>
          </w:p>
        </w:tc>
        <w:tc>
          <w:tcPr>
            <w:tcW w:w="3420" w:type="dxa"/>
            <w:tcBorders>
              <w:top w:val="single" w:sz="4" w:space="0" w:color="auto"/>
              <w:left w:val="single" w:sz="4" w:space="0" w:color="auto"/>
              <w:bottom w:val="single" w:sz="4" w:space="0" w:color="auto"/>
              <w:right w:val="single" w:sz="4" w:space="0" w:color="auto"/>
            </w:tcBorders>
            <w:vAlign w:val="center"/>
          </w:tcPr>
          <w:p w14:paraId="60C4FC65" w14:textId="77777777" w:rsidR="008E76A0" w:rsidRDefault="008E76A0">
            <w:pPr>
              <w:spacing w:line="400" w:lineRule="exact"/>
              <w:rPr>
                <w:rFonts w:ascii="宋体" w:hAnsi="宋体" w:hint="eastAsia"/>
                <w:szCs w:val="21"/>
              </w:rPr>
            </w:pPr>
          </w:p>
        </w:tc>
      </w:tr>
      <w:tr w:rsidR="008E76A0" w14:paraId="626F4BB1"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DB93DE9" w14:textId="77777777" w:rsidR="008E76A0" w:rsidRDefault="00000000">
            <w:pPr>
              <w:spacing w:line="400" w:lineRule="exact"/>
              <w:jc w:val="center"/>
              <w:rPr>
                <w:rFonts w:ascii="宋体" w:hAnsi="宋体" w:hint="eastAsia"/>
                <w:szCs w:val="21"/>
              </w:rPr>
            </w:pPr>
            <w:r>
              <w:rPr>
                <w:rFonts w:ascii="宋体" w:hAnsi="宋体" w:hint="eastAsia"/>
                <w:szCs w:val="21"/>
              </w:rPr>
              <w:t>13</w:t>
            </w:r>
          </w:p>
        </w:tc>
        <w:tc>
          <w:tcPr>
            <w:tcW w:w="4235" w:type="dxa"/>
            <w:gridSpan w:val="2"/>
            <w:tcBorders>
              <w:top w:val="single" w:sz="4" w:space="0" w:color="auto"/>
              <w:left w:val="single" w:sz="4" w:space="0" w:color="auto"/>
              <w:bottom w:val="single" w:sz="4" w:space="0" w:color="auto"/>
              <w:right w:val="single" w:sz="4" w:space="0" w:color="auto"/>
            </w:tcBorders>
            <w:vAlign w:val="center"/>
          </w:tcPr>
          <w:p w14:paraId="1688CDF1" w14:textId="77777777" w:rsidR="008E76A0" w:rsidRDefault="00000000">
            <w:pPr>
              <w:spacing w:line="400" w:lineRule="exact"/>
              <w:rPr>
                <w:rFonts w:ascii="宋体" w:hAnsi="宋体" w:hint="eastAsia"/>
                <w:szCs w:val="21"/>
              </w:rPr>
            </w:pPr>
            <w:r>
              <w:rPr>
                <w:rFonts w:ascii="宋体" w:hAnsi="宋体" w:hint="eastAsia"/>
                <w:szCs w:val="21"/>
              </w:rPr>
              <w:t>其他需要说明的情况</w:t>
            </w:r>
          </w:p>
        </w:tc>
        <w:tc>
          <w:tcPr>
            <w:tcW w:w="3420" w:type="dxa"/>
            <w:tcBorders>
              <w:top w:val="single" w:sz="4" w:space="0" w:color="auto"/>
              <w:left w:val="single" w:sz="4" w:space="0" w:color="auto"/>
              <w:bottom w:val="single" w:sz="4" w:space="0" w:color="auto"/>
              <w:right w:val="single" w:sz="4" w:space="0" w:color="auto"/>
            </w:tcBorders>
            <w:vAlign w:val="center"/>
          </w:tcPr>
          <w:p w14:paraId="195163D3" w14:textId="77777777" w:rsidR="008E76A0" w:rsidRDefault="008E76A0">
            <w:pPr>
              <w:spacing w:line="400" w:lineRule="exact"/>
              <w:rPr>
                <w:rFonts w:ascii="宋体" w:hAnsi="宋体" w:hint="eastAsia"/>
                <w:szCs w:val="21"/>
              </w:rPr>
            </w:pPr>
          </w:p>
        </w:tc>
      </w:tr>
    </w:tbl>
    <w:p w14:paraId="62B7BC3B" w14:textId="77777777" w:rsidR="008E76A0" w:rsidRDefault="008E76A0">
      <w:pPr>
        <w:spacing w:line="400" w:lineRule="exact"/>
        <w:jc w:val="center"/>
        <w:rPr>
          <w:rFonts w:ascii="宋体" w:hAnsi="宋体" w:hint="eastAsia"/>
          <w:szCs w:val="21"/>
        </w:rPr>
      </w:pPr>
    </w:p>
    <w:p w14:paraId="3DBCFF85" w14:textId="77777777" w:rsidR="008E76A0" w:rsidRDefault="008E76A0">
      <w:pPr>
        <w:spacing w:line="400" w:lineRule="exact"/>
        <w:jc w:val="left"/>
        <w:rPr>
          <w:rFonts w:ascii="宋体" w:hAnsi="宋体" w:hint="eastAsia"/>
          <w:szCs w:val="21"/>
        </w:rPr>
      </w:pPr>
    </w:p>
    <w:p w14:paraId="16A37439" w14:textId="77777777" w:rsidR="008E76A0" w:rsidRDefault="00000000">
      <w:pPr>
        <w:spacing w:line="60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17AE7F8F" w14:textId="77777777" w:rsidR="008E76A0" w:rsidRDefault="00000000">
      <w:pPr>
        <w:spacing w:line="600" w:lineRule="exact"/>
        <w:jc w:val="left"/>
        <w:rPr>
          <w:rFonts w:ascii="宋体" w:hAnsi="宋体" w:hint="eastAsia"/>
          <w:szCs w:val="21"/>
        </w:rPr>
      </w:pPr>
      <w:r>
        <w:rPr>
          <w:rFonts w:ascii="宋体" w:hAnsi="宋体" w:hint="eastAsia"/>
          <w:szCs w:val="21"/>
        </w:rPr>
        <w:t>法定代表人（或单位负责人或经营者）（盖章）或授权代表（签字）：</w:t>
      </w:r>
      <w:r>
        <w:rPr>
          <w:rFonts w:ascii="宋体" w:hAnsi="宋体" w:hint="eastAsia"/>
          <w:szCs w:val="21"/>
          <w:u w:val="single"/>
        </w:rPr>
        <w:t xml:space="preserve">                 </w:t>
      </w:r>
    </w:p>
    <w:p w14:paraId="1C60440E" w14:textId="77777777" w:rsidR="008E76A0" w:rsidRDefault="00000000">
      <w:pPr>
        <w:spacing w:line="600" w:lineRule="exact"/>
        <w:jc w:val="left"/>
        <w:rPr>
          <w:rFonts w:ascii="宋体" w:hAnsi="宋体" w:hint="eastAsia"/>
          <w:szCs w:val="21"/>
        </w:rPr>
      </w:pPr>
      <w:r>
        <w:rPr>
          <w:rFonts w:ascii="宋体" w:hAnsi="宋体" w:hint="eastAsia"/>
          <w:szCs w:val="21"/>
        </w:rPr>
        <w:t>日         期：</w:t>
      </w:r>
      <w:r>
        <w:rPr>
          <w:rFonts w:ascii="宋体" w:hAnsi="宋体" w:hint="eastAsia"/>
          <w:szCs w:val="21"/>
          <w:u w:val="single"/>
        </w:rPr>
        <w:t xml:space="preserve">                                                              </w:t>
      </w:r>
    </w:p>
    <w:p w14:paraId="341F7BEB" w14:textId="77777777" w:rsidR="008E76A0" w:rsidRDefault="008E76A0">
      <w:pPr>
        <w:spacing w:line="432" w:lineRule="exact"/>
        <w:jc w:val="left"/>
        <w:rPr>
          <w:rFonts w:ascii="宋体" w:hAnsi="宋体" w:hint="eastAsia"/>
          <w:szCs w:val="21"/>
        </w:rPr>
      </w:pPr>
    </w:p>
    <w:p w14:paraId="36E1AE01" w14:textId="77777777" w:rsidR="008E76A0" w:rsidRDefault="008E76A0">
      <w:pPr>
        <w:spacing w:line="432" w:lineRule="exact"/>
        <w:jc w:val="left"/>
        <w:rPr>
          <w:rFonts w:ascii="宋体" w:hAnsi="宋体" w:hint="eastAsia"/>
          <w:szCs w:val="21"/>
        </w:rPr>
      </w:pPr>
    </w:p>
    <w:p w14:paraId="0ADD28B8" w14:textId="77777777" w:rsidR="008E76A0" w:rsidRDefault="008E76A0">
      <w:pPr>
        <w:spacing w:line="432" w:lineRule="exact"/>
        <w:jc w:val="left"/>
        <w:rPr>
          <w:rFonts w:ascii="宋体" w:hAnsi="宋体" w:hint="eastAsia"/>
          <w:szCs w:val="21"/>
        </w:rPr>
      </w:pPr>
    </w:p>
    <w:p w14:paraId="616FD1D7" w14:textId="77777777" w:rsidR="008E76A0" w:rsidRDefault="008E76A0">
      <w:pPr>
        <w:spacing w:line="432" w:lineRule="exact"/>
        <w:jc w:val="left"/>
        <w:rPr>
          <w:rFonts w:ascii="宋体" w:hAnsi="宋体" w:hint="eastAsia"/>
          <w:szCs w:val="21"/>
        </w:rPr>
      </w:pPr>
    </w:p>
    <w:p w14:paraId="19D20B63" w14:textId="77777777" w:rsidR="008E76A0" w:rsidRDefault="008E76A0">
      <w:pPr>
        <w:spacing w:line="432" w:lineRule="exact"/>
        <w:jc w:val="left"/>
        <w:rPr>
          <w:rFonts w:ascii="宋体" w:hAnsi="宋体" w:hint="eastAsia"/>
          <w:szCs w:val="21"/>
        </w:rPr>
      </w:pPr>
    </w:p>
    <w:p w14:paraId="2A0B861F" w14:textId="77777777" w:rsidR="008E76A0" w:rsidRDefault="00000000">
      <w:pPr>
        <w:spacing w:line="400" w:lineRule="exact"/>
        <w:jc w:val="left"/>
        <w:rPr>
          <w:rFonts w:ascii="宋体" w:hAnsi="宋体" w:hint="eastAsia"/>
          <w:b/>
          <w:szCs w:val="21"/>
        </w:rPr>
      </w:pPr>
      <w:r>
        <w:rPr>
          <w:rFonts w:ascii="宋体" w:hAnsi="宋体" w:hint="eastAsia"/>
          <w:szCs w:val="21"/>
        </w:rPr>
        <w:lastRenderedPageBreak/>
        <w:t>附件三</w:t>
      </w:r>
      <w:r>
        <w:rPr>
          <w:rFonts w:ascii="宋体" w:hAnsi="宋体" w:hint="eastAsia"/>
          <w:color w:val="000000"/>
          <w:szCs w:val="21"/>
        </w:rPr>
        <w:t xml:space="preserve">  </w:t>
      </w:r>
    </w:p>
    <w:p w14:paraId="17250CBC" w14:textId="77777777" w:rsidR="008E76A0" w:rsidRDefault="00000000">
      <w:pPr>
        <w:spacing w:line="400" w:lineRule="exact"/>
        <w:jc w:val="center"/>
        <w:rPr>
          <w:rFonts w:ascii="宋体" w:hAnsi="宋体" w:hint="eastAsia"/>
          <w:b/>
          <w:szCs w:val="21"/>
        </w:rPr>
      </w:pPr>
      <w:r>
        <w:rPr>
          <w:rFonts w:ascii="宋体" w:hAnsi="宋体" w:hint="eastAsia"/>
          <w:b/>
          <w:szCs w:val="21"/>
        </w:rPr>
        <w:t>承诺函</w:t>
      </w:r>
    </w:p>
    <w:p w14:paraId="036647FD" w14:textId="77777777" w:rsidR="008E76A0" w:rsidRDefault="008E76A0">
      <w:pPr>
        <w:spacing w:line="400" w:lineRule="exact"/>
        <w:ind w:firstLineChars="250" w:firstLine="527"/>
        <w:jc w:val="center"/>
        <w:rPr>
          <w:rFonts w:ascii="宋体" w:hAnsi="宋体" w:hint="eastAsia"/>
          <w:b/>
          <w:szCs w:val="21"/>
        </w:rPr>
      </w:pPr>
    </w:p>
    <w:p w14:paraId="05E47786" w14:textId="77777777" w:rsidR="008E76A0" w:rsidRDefault="00000000">
      <w:pPr>
        <w:spacing w:line="400" w:lineRule="exact"/>
        <w:rPr>
          <w:rFonts w:ascii="宋体" w:hAnsi="宋体" w:hint="eastAsia"/>
          <w:szCs w:val="21"/>
        </w:rPr>
      </w:pPr>
      <w:r>
        <w:rPr>
          <w:rFonts w:ascii="宋体" w:hAnsi="宋体" w:hint="eastAsia"/>
          <w:szCs w:val="21"/>
        </w:rPr>
        <w:t>致：采购人</w:t>
      </w:r>
    </w:p>
    <w:p w14:paraId="28CA1584" w14:textId="67034102" w:rsidR="008E76A0" w:rsidRDefault="00000000">
      <w:pPr>
        <w:spacing w:line="400" w:lineRule="exact"/>
        <w:ind w:firstLineChars="200" w:firstLine="420"/>
        <w:rPr>
          <w:rFonts w:ascii="宋体" w:hAnsi="宋体" w:hint="eastAsia"/>
          <w:szCs w:val="21"/>
        </w:rPr>
      </w:pPr>
      <w:r>
        <w:rPr>
          <w:rFonts w:ascii="宋体" w:hAnsi="宋体" w:hint="eastAsia"/>
          <w:szCs w:val="21"/>
        </w:rPr>
        <w:t>关于贵方对项目编号为</w:t>
      </w:r>
      <w:r>
        <w:rPr>
          <w:rFonts w:ascii="宋体" w:hAnsi="宋体" w:hint="eastAsia"/>
          <w:szCs w:val="21"/>
          <w:u w:val="single"/>
        </w:rPr>
        <w:t xml:space="preserve"> </w:t>
      </w:r>
      <w:r w:rsidR="00B520C4">
        <w:rPr>
          <w:rFonts w:ascii="宋体" w:hAnsi="宋体" w:hint="eastAsia"/>
          <w:szCs w:val="21"/>
          <w:u w:val="single"/>
        </w:rPr>
        <w:t>DWYYM-25-0512C</w:t>
      </w:r>
      <w:r>
        <w:rPr>
          <w:rFonts w:ascii="宋体" w:hAnsi="宋体" w:hint="eastAsia"/>
          <w:szCs w:val="21"/>
          <w:u w:val="single"/>
        </w:rPr>
        <w:t xml:space="preserve">  </w:t>
      </w:r>
      <w:r>
        <w:rPr>
          <w:rFonts w:ascii="宋体" w:hAnsi="宋体" w:hint="eastAsia"/>
          <w:szCs w:val="21"/>
        </w:rPr>
        <w:t>的</w:t>
      </w:r>
      <w:r w:rsidR="00B520C4">
        <w:rPr>
          <w:rFonts w:ascii="宋体" w:hAnsi="宋体" w:cs="宋体" w:hint="eastAsia"/>
          <w:szCs w:val="21"/>
          <w:u w:val="single"/>
        </w:rPr>
        <w:t>余姚市妇幼保健院保庆院区改造工程采购项目</w:t>
      </w:r>
      <w:r>
        <w:rPr>
          <w:rFonts w:ascii="宋体" w:hAnsi="宋体" w:hint="eastAsia"/>
          <w:szCs w:val="21"/>
        </w:rPr>
        <w:t xml:space="preserve">发出的投标邀请，本单位承诺如下： </w:t>
      </w:r>
    </w:p>
    <w:p w14:paraId="6BA82784" w14:textId="19400B9A" w:rsidR="008E76A0" w:rsidRDefault="00000000">
      <w:pPr>
        <w:spacing w:line="400" w:lineRule="exact"/>
        <w:ind w:firstLineChars="200" w:firstLine="420"/>
        <w:rPr>
          <w:rFonts w:ascii="宋体" w:hAnsi="宋体" w:hint="eastAsia"/>
          <w:szCs w:val="21"/>
        </w:rPr>
      </w:pPr>
      <w:r>
        <w:rPr>
          <w:rFonts w:ascii="宋体" w:hAnsi="宋体" w:hint="eastAsia"/>
          <w:szCs w:val="21"/>
        </w:rPr>
        <w:t>我方未列入“信用中国（www.creditchina.gov.cn）、中国政府采购网（www.ccgp.gov.cn）列入失信被执行人、</w:t>
      </w:r>
      <w:r w:rsidR="003D7391">
        <w:rPr>
          <w:rFonts w:ascii="宋体" w:hAnsi="宋体" w:hint="eastAsia"/>
          <w:szCs w:val="21"/>
        </w:rPr>
        <w:t>重大税收违法失信主体</w:t>
      </w:r>
      <w:r>
        <w:rPr>
          <w:rFonts w:ascii="宋体" w:hAnsi="宋体" w:hint="eastAsia"/>
          <w:szCs w:val="21"/>
        </w:rPr>
        <w:t>、政府采购严重违法失信行为记录名单</w:t>
      </w:r>
      <w:r>
        <w:rPr>
          <w:rFonts w:ascii="宋体" w:hAnsi="宋体" w:hint="eastAsia"/>
          <w:spacing w:val="-2"/>
          <w:szCs w:val="21"/>
        </w:rPr>
        <w:t>在禁止参加采购期限的供应商”</w:t>
      </w:r>
      <w:r>
        <w:rPr>
          <w:rFonts w:ascii="宋体" w:hAnsi="宋体" w:hint="eastAsia"/>
          <w:szCs w:val="21"/>
        </w:rPr>
        <w:t>；</w:t>
      </w:r>
    </w:p>
    <w:p w14:paraId="2D00E67E" w14:textId="77777777" w:rsidR="008E76A0" w:rsidRDefault="008E76A0">
      <w:pPr>
        <w:spacing w:line="400" w:lineRule="exact"/>
        <w:ind w:firstLineChars="200" w:firstLine="420"/>
        <w:rPr>
          <w:rFonts w:ascii="宋体" w:hAnsi="宋体" w:hint="eastAsia"/>
          <w:szCs w:val="21"/>
        </w:rPr>
      </w:pPr>
    </w:p>
    <w:p w14:paraId="16974D36" w14:textId="77777777" w:rsidR="008E76A0" w:rsidRDefault="008E76A0">
      <w:pPr>
        <w:spacing w:line="400" w:lineRule="exact"/>
        <w:ind w:firstLineChars="200" w:firstLine="420"/>
        <w:rPr>
          <w:rFonts w:ascii="宋体" w:hAnsi="宋体" w:hint="eastAsia"/>
          <w:szCs w:val="21"/>
        </w:rPr>
      </w:pPr>
    </w:p>
    <w:p w14:paraId="4579D780" w14:textId="77777777" w:rsidR="008E76A0" w:rsidRDefault="00000000">
      <w:pPr>
        <w:spacing w:line="60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6E4D1CE5" w14:textId="77777777" w:rsidR="008E76A0" w:rsidRDefault="00000000">
      <w:pPr>
        <w:spacing w:line="600" w:lineRule="exact"/>
        <w:jc w:val="left"/>
        <w:rPr>
          <w:rFonts w:ascii="宋体" w:hAnsi="宋体" w:hint="eastAsia"/>
          <w:szCs w:val="21"/>
        </w:rPr>
      </w:pPr>
      <w:r>
        <w:rPr>
          <w:rFonts w:ascii="宋体" w:hAnsi="宋体" w:hint="eastAsia"/>
          <w:szCs w:val="21"/>
        </w:rPr>
        <w:t>法定代表人（或单位负责人或经营者）（盖章）或授权代表（签字）：</w:t>
      </w:r>
      <w:r>
        <w:rPr>
          <w:rFonts w:ascii="宋体" w:hAnsi="宋体" w:hint="eastAsia"/>
          <w:szCs w:val="21"/>
          <w:u w:val="single"/>
        </w:rPr>
        <w:t xml:space="preserve">                </w:t>
      </w:r>
    </w:p>
    <w:p w14:paraId="1F5A5D67" w14:textId="77777777" w:rsidR="008E76A0" w:rsidRDefault="00000000">
      <w:pPr>
        <w:spacing w:line="600" w:lineRule="exact"/>
        <w:jc w:val="left"/>
        <w:rPr>
          <w:rFonts w:ascii="宋体" w:hAnsi="宋体" w:hint="eastAsia"/>
          <w:szCs w:val="21"/>
        </w:rPr>
      </w:pPr>
      <w:r>
        <w:rPr>
          <w:rFonts w:ascii="宋体" w:hAnsi="宋体" w:hint="eastAsia"/>
          <w:szCs w:val="21"/>
        </w:rPr>
        <w:t>日         期：</w:t>
      </w:r>
      <w:r>
        <w:rPr>
          <w:rFonts w:ascii="宋体" w:hAnsi="宋体" w:hint="eastAsia"/>
          <w:szCs w:val="21"/>
          <w:u w:val="single"/>
        </w:rPr>
        <w:t xml:space="preserve">                                                             </w:t>
      </w:r>
    </w:p>
    <w:p w14:paraId="68BDF495" w14:textId="77777777" w:rsidR="008E76A0" w:rsidRDefault="008E76A0">
      <w:pPr>
        <w:spacing w:line="432" w:lineRule="exact"/>
        <w:jc w:val="left"/>
        <w:rPr>
          <w:rFonts w:ascii="宋体" w:hAnsi="宋体" w:hint="eastAsia"/>
          <w:b/>
          <w:spacing w:val="-2"/>
          <w:szCs w:val="21"/>
        </w:rPr>
      </w:pPr>
    </w:p>
    <w:p w14:paraId="5A5CF2DC" w14:textId="77777777" w:rsidR="008E76A0" w:rsidRDefault="008E76A0">
      <w:pPr>
        <w:spacing w:line="432" w:lineRule="exact"/>
        <w:jc w:val="left"/>
        <w:rPr>
          <w:rFonts w:ascii="宋体" w:hAnsi="宋体" w:hint="eastAsia"/>
          <w:b/>
          <w:spacing w:val="-2"/>
          <w:szCs w:val="21"/>
        </w:rPr>
      </w:pPr>
    </w:p>
    <w:p w14:paraId="3ADDCFFE" w14:textId="77777777" w:rsidR="008E76A0" w:rsidRDefault="00000000">
      <w:pPr>
        <w:spacing w:line="432" w:lineRule="exact"/>
        <w:jc w:val="left"/>
        <w:rPr>
          <w:rFonts w:ascii="宋体" w:hAnsi="宋体" w:hint="eastAsia"/>
          <w:spacing w:val="-2"/>
          <w:szCs w:val="21"/>
        </w:rPr>
      </w:pPr>
      <w:r>
        <w:rPr>
          <w:rFonts w:ascii="宋体" w:hAnsi="宋体" w:hint="eastAsia"/>
          <w:b/>
          <w:spacing w:val="-2"/>
          <w:szCs w:val="21"/>
        </w:rPr>
        <w:t>注：以采购人在（当日）</w:t>
      </w:r>
      <w:r>
        <w:rPr>
          <w:rFonts w:ascii="宋体" w:hAnsi="宋体" w:cs="宋体" w:hint="eastAsia"/>
          <w:b/>
          <w:spacing w:val="-2"/>
          <w:szCs w:val="21"/>
        </w:rPr>
        <w:t>磋商响应文件的提交截止时间</w:t>
      </w:r>
      <w:r>
        <w:rPr>
          <w:rFonts w:ascii="宋体" w:hAnsi="宋体" w:hint="eastAsia"/>
          <w:b/>
          <w:spacing w:val="-2"/>
          <w:szCs w:val="21"/>
        </w:rPr>
        <w:t>后网站查询结果的为准；</w:t>
      </w:r>
    </w:p>
    <w:p w14:paraId="6A811697" w14:textId="77777777" w:rsidR="008E76A0" w:rsidRDefault="008E76A0">
      <w:pPr>
        <w:spacing w:line="432" w:lineRule="exact"/>
        <w:jc w:val="left"/>
        <w:rPr>
          <w:rFonts w:ascii="宋体" w:hAnsi="宋体" w:hint="eastAsia"/>
          <w:szCs w:val="21"/>
        </w:rPr>
      </w:pPr>
    </w:p>
    <w:p w14:paraId="754C9E75" w14:textId="77777777" w:rsidR="008E76A0" w:rsidRDefault="008E76A0">
      <w:pPr>
        <w:spacing w:line="432" w:lineRule="exact"/>
        <w:jc w:val="left"/>
        <w:rPr>
          <w:rFonts w:ascii="宋体" w:hAnsi="宋体" w:hint="eastAsia"/>
          <w:szCs w:val="21"/>
        </w:rPr>
      </w:pPr>
    </w:p>
    <w:p w14:paraId="1767D529" w14:textId="77777777" w:rsidR="008E76A0" w:rsidRDefault="008E76A0">
      <w:pPr>
        <w:spacing w:line="432" w:lineRule="exact"/>
        <w:jc w:val="left"/>
        <w:rPr>
          <w:rFonts w:ascii="宋体" w:hAnsi="宋体" w:hint="eastAsia"/>
          <w:szCs w:val="21"/>
        </w:rPr>
      </w:pPr>
    </w:p>
    <w:p w14:paraId="056933AE" w14:textId="77777777" w:rsidR="008E76A0" w:rsidRDefault="008E76A0">
      <w:pPr>
        <w:spacing w:line="432" w:lineRule="exact"/>
        <w:jc w:val="left"/>
        <w:rPr>
          <w:rFonts w:ascii="宋体" w:hAnsi="宋体" w:hint="eastAsia"/>
          <w:szCs w:val="21"/>
        </w:rPr>
      </w:pPr>
    </w:p>
    <w:p w14:paraId="2FF04D03" w14:textId="77777777" w:rsidR="008E76A0" w:rsidRDefault="008E76A0">
      <w:pPr>
        <w:spacing w:line="432" w:lineRule="exact"/>
        <w:jc w:val="left"/>
        <w:rPr>
          <w:rFonts w:ascii="宋体" w:hAnsi="宋体" w:hint="eastAsia"/>
          <w:szCs w:val="21"/>
        </w:rPr>
      </w:pPr>
    </w:p>
    <w:p w14:paraId="30C74BC6" w14:textId="77777777" w:rsidR="008E76A0" w:rsidRDefault="008E76A0">
      <w:pPr>
        <w:spacing w:line="432" w:lineRule="exact"/>
        <w:jc w:val="left"/>
        <w:rPr>
          <w:rFonts w:ascii="宋体" w:hAnsi="宋体" w:hint="eastAsia"/>
          <w:szCs w:val="21"/>
        </w:rPr>
      </w:pPr>
    </w:p>
    <w:p w14:paraId="68B2C30B" w14:textId="77777777" w:rsidR="008E76A0" w:rsidRDefault="008E76A0">
      <w:pPr>
        <w:spacing w:line="432" w:lineRule="exact"/>
        <w:jc w:val="left"/>
        <w:rPr>
          <w:rFonts w:ascii="宋体" w:hAnsi="宋体" w:hint="eastAsia"/>
          <w:szCs w:val="21"/>
        </w:rPr>
      </w:pPr>
    </w:p>
    <w:p w14:paraId="2CF16E37" w14:textId="77777777" w:rsidR="008E76A0" w:rsidRDefault="008E76A0">
      <w:pPr>
        <w:spacing w:line="432" w:lineRule="exact"/>
        <w:jc w:val="left"/>
        <w:rPr>
          <w:rFonts w:ascii="宋体" w:hAnsi="宋体" w:hint="eastAsia"/>
          <w:szCs w:val="21"/>
        </w:rPr>
      </w:pPr>
    </w:p>
    <w:p w14:paraId="451DF910" w14:textId="77777777" w:rsidR="008E76A0" w:rsidRDefault="008E76A0">
      <w:pPr>
        <w:spacing w:line="432" w:lineRule="exact"/>
        <w:jc w:val="left"/>
        <w:rPr>
          <w:rFonts w:ascii="宋体" w:hAnsi="宋体" w:hint="eastAsia"/>
          <w:szCs w:val="21"/>
        </w:rPr>
      </w:pPr>
    </w:p>
    <w:p w14:paraId="29E8C6C9" w14:textId="77777777" w:rsidR="008E76A0" w:rsidRDefault="008E76A0">
      <w:pPr>
        <w:spacing w:line="432" w:lineRule="exact"/>
        <w:jc w:val="left"/>
        <w:rPr>
          <w:rFonts w:ascii="宋体" w:hAnsi="宋体" w:hint="eastAsia"/>
          <w:szCs w:val="21"/>
        </w:rPr>
      </w:pPr>
    </w:p>
    <w:p w14:paraId="621EDD0B" w14:textId="77777777" w:rsidR="008E76A0" w:rsidRDefault="008E76A0">
      <w:pPr>
        <w:spacing w:line="432" w:lineRule="exact"/>
        <w:jc w:val="left"/>
        <w:rPr>
          <w:rFonts w:ascii="宋体" w:hAnsi="宋体" w:hint="eastAsia"/>
          <w:szCs w:val="21"/>
        </w:rPr>
      </w:pPr>
    </w:p>
    <w:p w14:paraId="5512C889" w14:textId="77777777" w:rsidR="008E76A0" w:rsidRDefault="008E76A0">
      <w:pPr>
        <w:spacing w:line="432" w:lineRule="exact"/>
        <w:jc w:val="left"/>
        <w:rPr>
          <w:rFonts w:ascii="宋体" w:hAnsi="宋体" w:hint="eastAsia"/>
          <w:szCs w:val="21"/>
        </w:rPr>
      </w:pPr>
    </w:p>
    <w:p w14:paraId="4CA40BEE" w14:textId="77777777" w:rsidR="008E76A0" w:rsidRDefault="008E76A0">
      <w:pPr>
        <w:spacing w:line="432" w:lineRule="exact"/>
        <w:jc w:val="left"/>
        <w:rPr>
          <w:rFonts w:ascii="宋体" w:hAnsi="宋体" w:hint="eastAsia"/>
          <w:szCs w:val="21"/>
        </w:rPr>
      </w:pPr>
    </w:p>
    <w:p w14:paraId="4C6A9356" w14:textId="77777777" w:rsidR="008E76A0" w:rsidRDefault="008E76A0">
      <w:pPr>
        <w:spacing w:line="432" w:lineRule="exact"/>
        <w:jc w:val="left"/>
        <w:rPr>
          <w:rFonts w:ascii="宋体" w:hAnsi="宋体" w:hint="eastAsia"/>
          <w:szCs w:val="21"/>
        </w:rPr>
      </w:pPr>
    </w:p>
    <w:p w14:paraId="2FA316F8" w14:textId="77777777" w:rsidR="008E76A0" w:rsidRDefault="00000000">
      <w:pPr>
        <w:autoSpaceDE w:val="0"/>
        <w:autoSpaceDN w:val="0"/>
        <w:adjustRightInd w:val="0"/>
        <w:spacing w:line="460" w:lineRule="exact"/>
        <w:jc w:val="left"/>
        <w:outlineLvl w:val="0"/>
        <w:rPr>
          <w:rFonts w:ascii="宋体" w:hAnsi="宋体" w:hint="eastAsia"/>
          <w:b/>
          <w:bCs/>
          <w:szCs w:val="21"/>
        </w:rPr>
      </w:pPr>
      <w:r>
        <w:rPr>
          <w:rFonts w:ascii="宋体" w:hAnsi="宋体" w:hint="eastAsia"/>
          <w:bCs/>
          <w:szCs w:val="21"/>
        </w:rPr>
        <w:lastRenderedPageBreak/>
        <w:t>附件四</w:t>
      </w:r>
      <w:r>
        <w:rPr>
          <w:rFonts w:ascii="宋体" w:hAnsi="宋体" w:hint="eastAsia"/>
          <w:b/>
          <w:bCs/>
          <w:szCs w:val="21"/>
        </w:rPr>
        <w:t xml:space="preserve">                   </w:t>
      </w:r>
    </w:p>
    <w:p w14:paraId="1EB501EF" w14:textId="77777777" w:rsidR="008E76A0" w:rsidRDefault="00000000">
      <w:pPr>
        <w:pStyle w:val="af2"/>
        <w:spacing w:line="480" w:lineRule="exact"/>
        <w:ind w:leftChars="-15" w:left="7" w:hangingChars="18" w:hanging="38"/>
        <w:jc w:val="center"/>
        <w:rPr>
          <w:rFonts w:ascii="宋体" w:cs="宋体"/>
          <w:b/>
          <w:bCs/>
          <w:color w:val="000000"/>
          <w:kern w:val="0"/>
          <w:szCs w:val="21"/>
          <w:lang w:val="zh-TW" w:eastAsia="zh-TW" w:bidi="zh-TW"/>
        </w:rPr>
      </w:pPr>
      <w:r>
        <w:rPr>
          <w:rFonts w:ascii="宋体" w:cs="宋体" w:hint="eastAsia"/>
          <w:b/>
          <w:bCs/>
          <w:color w:val="000000"/>
          <w:kern w:val="0"/>
          <w:lang w:val="zh-TW" w:eastAsia="zh-TW" w:bidi="zh-TW"/>
        </w:rPr>
        <w:t>中小企业声明函</w:t>
      </w:r>
    </w:p>
    <w:p w14:paraId="2117FF80" w14:textId="77777777" w:rsidR="008E76A0" w:rsidRDefault="00000000">
      <w:pPr>
        <w:pStyle w:val="af2"/>
        <w:spacing w:line="480" w:lineRule="exact"/>
        <w:ind w:firstLineChars="200" w:firstLine="420"/>
        <w:rPr>
          <w:rFonts w:ascii="宋体" w:cs="宋体"/>
          <w:color w:val="000000"/>
          <w:kern w:val="0"/>
          <w:szCs w:val="21"/>
          <w:lang w:val="zh-TW" w:eastAsia="zh-TW" w:bidi="zh-TW"/>
        </w:rPr>
      </w:pPr>
      <w:r>
        <w:rPr>
          <w:rFonts w:ascii="宋体" w:cs="宋体" w:hint="eastAsia"/>
          <w:color w:val="000000"/>
          <w:kern w:val="0"/>
          <w:szCs w:val="21"/>
          <w:lang w:val="zh-TW" w:eastAsia="zh-TW" w:bidi="zh-TW"/>
        </w:rPr>
        <w:t>本公司（联合体）郑重声明，根据《政府采购促进中小企业发展管理办法》（财库﹝</w:t>
      </w:r>
      <w:r>
        <w:rPr>
          <w:rFonts w:ascii="宋体" w:cs="宋体"/>
          <w:color w:val="000000"/>
          <w:kern w:val="0"/>
          <w:szCs w:val="21"/>
          <w:lang w:val="zh-TW" w:eastAsia="zh-TW" w:bidi="zh-TW"/>
        </w:rPr>
        <w:t>2020﹞46 号）的规定，本公司</w:t>
      </w:r>
      <w:r>
        <w:rPr>
          <w:rFonts w:ascii="宋体" w:cs="宋体" w:hint="eastAsia"/>
          <w:color w:val="000000"/>
          <w:kern w:val="0"/>
          <w:szCs w:val="21"/>
          <w:lang w:val="zh-TW" w:eastAsia="zh-TW" w:bidi="zh-TW"/>
        </w:rPr>
        <w:t>（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0B18487" w14:textId="77777777" w:rsidR="008E76A0" w:rsidRDefault="00000000">
      <w:pPr>
        <w:pStyle w:val="af2"/>
        <w:spacing w:line="480" w:lineRule="exact"/>
        <w:ind w:firstLineChars="200" w:firstLine="420"/>
        <w:rPr>
          <w:rFonts w:ascii="宋体" w:cs="宋体"/>
          <w:color w:val="000000"/>
          <w:kern w:val="0"/>
          <w:szCs w:val="21"/>
          <w:lang w:val="zh-TW" w:eastAsia="zh-TW" w:bidi="zh-TW"/>
        </w:rPr>
      </w:pPr>
      <w:r>
        <w:rPr>
          <w:rFonts w:ascii="宋体" w:cs="宋体"/>
          <w:color w:val="000000"/>
          <w:kern w:val="0"/>
          <w:szCs w:val="21"/>
          <w:lang w:val="zh-TW" w:eastAsia="zh-TW" w:bidi="zh-TW"/>
        </w:rPr>
        <w:t xml:space="preserve">1. </w:t>
      </w:r>
      <w:r>
        <w:rPr>
          <w:rFonts w:ascii="宋体" w:cs="宋体"/>
          <w:color w:val="000000"/>
          <w:kern w:val="0"/>
          <w:szCs w:val="21"/>
          <w:u w:val="single"/>
          <w:lang w:val="zh-TW" w:eastAsia="zh-TW" w:bidi="zh-TW"/>
        </w:rPr>
        <w:t xml:space="preserve">（标的名称） </w:t>
      </w:r>
      <w:r>
        <w:rPr>
          <w:rFonts w:ascii="宋体" w:cs="宋体"/>
          <w:color w:val="000000"/>
          <w:kern w:val="0"/>
          <w:szCs w:val="21"/>
          <w:lang w:val="zh-TW" w:eastAsia="zh-TW" w:bidi="zh-TW"/>
        </w:rPr>
        <w:t>，属于</w:t>
      </w:r>
      <w:r>
        <w:rPr>
          <w:rFonts w:ascii="宋体" w:cs="宋体" w:hint="eastAsia"/>
          <w:color w:val="000000"/>
          <w:kern w:val="0"/>
          <w:szCs w:val="21"/>
          <w:u w:val="single"/>
          <w:lang w:val="zh-TW" w:eastAsia="zh-TW" w:bidi="zh-TW"/>
        </w:rPr>
        <w:t>建筑业</w:t>
      </w:r>
      <w:r>
        <w:rPr>
          <w:rFonts w:ascii="宋体" w:cs="宋体"/>
          <w:color w:val="000000"/>
          <w:kern w:val="0"/>
          <w:szCs w:val="21"/>
          <w:lang w:val="zh-TW" w:eastAsia="zh-TW" w:bidi="zh-TW"/>
        </w:rPr>
        <w:t>；</w:t>
      </w:r>
      <w:r>
        <w:rPr>
          <w:rFonts w:ascii="宋体" w:cs="宋体" w:hint="eastAsia"/>
          <w:color w:val="000000"/>
          <w:kern w:val="0"/>
          <w:szCs w:val="21"/>
          <w:lang w:val="zh-TW" w:eastAsia="zh-TW" w:bidi="zh-TW"/>
        </w:rPr>
        <w:t>承建（承接）企业为</w:t>
      </w:r>
      <w:r>
        <w:rPr>
          <w:rFonts w:ascii="宋体" w:cs="宋体" w:hint="eastAsia"/>
          <w:color w:val="000000"/>
          <w:kern w:val="0"/>
          <w:szCs w:val="21"/>
          <w:u w:val="single"/>
          <w:lang w:val="zh-TW" w:eastAsia="zh-TW" w:bidi="zh-TW"/>
        </w:rPr>
        <w:t>（企业名称）</w:t>
      </w:r>
      <w:r>
        <w:rPr>
          <w:rFonts w:ascii="宋体" w:cs="宋体" w:hint="eastAsia"/>
          <w:color w:val="000000"/>
          <w:kern w:val="0"/>
          <w:szCs w:val="21"/>
          <w:lang w:val="zh-TW" w:eastAsia="zh-TW" w:bidi="zh-TW"/>
        </w:rPr>
        <w:t>，从业人员人，营业收入为万元，资产总额为万元</w:t>
      </w:r>
      <w:r>
        <w:rPr>
          <w:rFonts w:ascii="宋体" w:cs="宋体"/>
          <w:color w:val="000000"/>
          <w:kern w:val="0"/>
          <w:szCs w:val="21"/>
          <w:lang w:val="zh-TW" w:eastAsia="zh-TW" w:bidi="zh-TW"/>
        </w:rPr>
        <w:t>，属于</w:t>
      </w:r>
      <w:r>
        <w:rPr>
          <w:rFonts w:ascii="宋体" w:cs="宋体"/>
          <w:color w:val="000000"/>
          <w:kern w:val="0"/>
          <w:szCs w:val="21"/>
          <w:u w:val="single"/>
          <w:lang w:val="zh-TW" w:eastAsia="zh-TW" w:bidi="zh-TW"/>
        </w:rPr>
        <w:t>（中型企业、</w:t>
      </w:r>
      <w:r>
        <w:rPr>
          <w:rFonts w:ascii="宋体" w:cs="宋体" w:hint="eastAsia"/>
          <w:color w:val="000000"/>
          <w:kern w:val="0"/>
          <w:szCs w:val="21"/>
          <w:u w:val="single"/>
          <w:lang w:val="zh-TW" w:eastAsia="zh-TW" w:bidi="zh-TW"/>
        </w:rPr>
        <w:t>小型企业、微型企业）</w:t>
      </w:r>
      <w:r>
        <w:rPr>
          <w:rFonts w:ascii="宋体" w:cs="宋体" w:hint="eastAsia"/>
          <w:color w:val="000000"/>
          <w:kern w:val="0"/>
          <w:szCs w:val="21"/>
          <w:lang w:val="zh-TW" w:eastAsia="zh-TW" w:bidi="zh-TW"/>
        </w:rPr>
        <w:t>；</w:t>
      </w:r>
    </w:p>
    <w:p w14:paraId="2535FD45" w14:textId="77777777" w:rsidR="008E76A0" w:rsidRDefault="00000000">
      <w:pPr>
        <w:pStyle w:val="af2"/>
        <w:spacing w:line="480" w:lineRule="exact"/>
        <w:ind w:firstLineChars="200" w:firstLine="420"/>
        <w:rPr>
          <w:rFonts w:ascii="宋体" w:cs="宋体"/>
          <w:color w:val="000000"/>
          <w:kern w:val="0"/>
          <w:szCs w:val="21"/>
          <w:lang w:val="zh-TW" w:eastAsia="zh-TW" w:bidi="zh-TW"/>
        </w:rPr>
      </w:pPr>
      <w:r>
        <w:rPr>
          <w:rFonts w:ascii="宋体" w:cs="宋体"/>
          <w:color w:val="000000"/>
          <w:kern w:val="0"/>
          <w:szCs w:val="21"/>
          <w:lang w:val="zh-TW" w:eastAsia="zh-TW" w:bidi="zh-TW"/>
        </w:rPr>
        <w:t xml:space="preserve">2. </w:t>
      </w:r>
      <w:r>
        <w:rPr>
          <w:rFonts w:ascii="宋体" w:cs="宋体"/>
          <w:color w:val="000000"/>
          <w:kern w:val="0"/>
          <w:szCs w:val="21"/>
          <w:u w:val="single"/>
          <w:lang w:val="zh-TW" w:eastAsia="zh-TW" w:bidi="zh-TW"/>
        </w:rPr>
        <w:t>（标的名称）</w:t>
      </w:r>
      <w:r>
        <w:rPr>
          <w:rFonts w:ascii="宋体" w:cs="宋体"/>
          <w:color w:val="000000"/>
          <w:kern w:val="0"/>
          <w:szCs w:val="21"/>
          <w:lang w:val="zh-TW" w:eastAsia="zh-TW" w:bidi="zh-TW"/>
        </w:rPr>
        <w:t xml:space="preserve"> ，属于</w:t>
      </w:r>
      <w:r>
        <w:rPr>
          <w:rFonts w:ascii="宋体" w:cs="宋体" w:hint="eastAsia"/>
          <w:color w:val="000000"/>
          <w:kern w:val="0"/>
          <w:szCs w:val="21"/>
          <w:u w:val="single"/>
          <w:lang w:val="zh-TW" w:eastAsia="zh-TW" w:bidi="zh-TW"/>
        </w:rPr>
        <w:t>建筑业</w:t>
      </w:r>
      <w:r>
        <w:rPr>
          <w:rFonts w:ascii="宋体" w:cs="宋体"/>
          <w:color w:val="000000"/>
          <w:kern w:val="0"/>
          <w:szCs w:val="21"/>
          <w:lang w:val="zh-TW" w:eastAsia="zh-TW" w:bidi="zh-TW"/>
        </w:rPr>
        <w:t>；</w:t>
      </w:r>
      <w:r>
        <w:rPr>
          <w:rFonts w:ascii="宋体" w:cs="宋体" w:hint="eastAsia"/>
          <w:color w:val="000000"/>
          <w:kern w:val="0"/>
          <w:szCs w:val="21"/>
          <w:lang w:val="zh-TW" w:eastAsia="zh-TW" w:bidi="zh-TW"/>
        </w:rPr>
        <w:t>承建（承接）企业为</w:t>
      </w:r>
      <w:r>
        <w:rPr>
          <w:rFonts w:ascii="宋体" w:cs="宋体" w:hint="eastAsia"/>
          <w:color w:val="000000"/>
          <w:kern w:val="0"/>
          <w:szCs w:val="21"/>
          <w:u w:val="single"/>
          <w:lang w:val="zh-TW" w:eastAsia="zh-TW" w:bidi="zh-TW"/>
        </w:rPr>
        <w:t>（企业名称）</w:t>
      </w:r>
      <w:r>
        <w:rPr>
          <w:rFonts w:ascii="宋体" w:cs="宋体" w:hint="eastAsia"/>
          <w:color w:val="000000"/>
          <w:kern w:val="0"/>
          <w:szCs w:val="21"/>
          <w:lang w:val="zh-TW" w:eastAsia="zh-TW" w:bidi="zh-TW"/>
        </w:rPr>
        <w:t>，从业人员人，营业收入为万元，资产总额为万元</w:t>
      </w:r>
      <w:r>
        <w:rPr>
          <w:rFonts w:ascii="宋体" w:cs="宋体"/>
          <w:color w:val="000000"/>
          <w:kern w:val="0"/>
          <w:szCs w:val="21"/>
          <w:lang w:val="zh-TW" w:eastAsia="zh-TW" w:bidi="zh-TW"/>
        </w:rPr>
        <w:t>，属于</w:t>
      </w:r>
      <w:r>
        <w:rPr>
          <w:rFonts w:ascii="宋体" w:cs="宋体"/>
          <w:color w:val="000000"/>
          <w:kern w:val="0"/>
          <w:szCs w:val="21"/>
          <w:u w:val="single"/>
          <w:lang w:val="zh-TW" w:eastAsia="zh-TW" w:bidi="zh-TW"/>
        </w:rPr>
        <w:t>（中型企业、</w:t>
      </w:r>
      <w:r>
        <w:rPr>
          <w:rFonts w:ascii="宋体" w:cs="宋体" w:hint="eastAsia"/>
          <w:color w:val="000000"/>
          <w:kern w:val="0"/>
          <w:szCs w:val="21"/>
          <w:u w:val="single"/>
          <w:lang w:val="zh-TW" w:eastAsia="zh-TW" w:bidi="zh-TW"/>
        </w:rPr>
        <w:t>小型企业、微型企业）</w:t>
      </w:r>
      <w:r>
        <w:rPr>
          <w:rFonts w:ascii="宋体" w:cs="宋体" w:hint="eastAsia"/>
          <w:color w:val="000000"/>
          <w:kern w:val="0"/>
          <w:szCs w:val="21"/>
          <w:lang w:val="zh-TW" w:eastAsia="zh-TW" w:bidi="zh-TW"/>
        </w:rPr>
        <w:t>；</w:t>
      </w:r>
    </w:p>
    <w:p w14:paraId="23420BD2" w14:textId="77777777" w:rsidR="008E76A0" w:rsidRDefault="00000000">
      <w:pPr>
        <w:pStyle w:val="af2"/>
        <w:spacing w:line="480" w:lineRule="exact"/>
        <w:rPr>
          <w:rFonts w:ascii="宋体" w:cs="宋体"/>
          <w:color w:val="000000"/>
          <w:kern w:val="0"/>
          <w:szCs w:val="21"/>
          <w:lang w:val="zh-TW" w:eastAsia="zh-TW" w:bidi="zh-TW"/>
        </w:rPr>
      </w:pPr>
      <w:r>
        <w:rPr>
          <w:rFonts w:ascii="宋体" w:cs="宋体" w:hint="eastAsia"/>
          <w:color w:val="000000"/>
          <w:kern w:val="0"/>
          <w:szCs w:val="21"/>
          <w:lang w:val="zh-TW" w:eastAsia="zh-TW" w:bidi="zh-TW"/>
        </w:rPr>
        <w:t>……</w:t>
      </w:r>
    </w:p>
    <w:p w14:paraId="37CC4344" w14:textId="77777777" w:rsidR="008E76A0" w:rsidRDefault="00000000">
      <w:pPr>
        <w:pStyle w:val="af2"/>
        <w:spacing w:line="480" w:lineRule="exact"/>
        <w:ind w:firstLineChars="200" w:firstLine="420"/>
        <w:rPr>
          <w:rFonts w:ascii="宋体" w:cs="宋体"/>
          <w:color w:val="000000"/>
          <w:kern w:val="0"/>
          <w:szCs w:val="21"/>
          <w:lang w:val="zh-TW" w:eastAsia="zh-TW" w:bidi="zh-TW"/>
        </w:rPr>
      </w:pPr>
      <w:r>
        <w:rPr>
          <w:rFonts w:ascii="宋体" w:cs="宋体" w:hint="eastAsia"/>
          <w:color w:val="000000"/>
          <w:kern w:val="0"/>
          <w:szCs w:val="21"/>
          <w:lang w:val="zh-TW" w:eastAsia="zh-TW" w:bidi="zh-TW"/>
        </w:rPr>
        <w:t>以上企业，不属于大企业的分支机构，不存在控股股东为大企业的情形，也不存在与大企业的负责人为同一人的情形。本企业对上述声明内容的真实性负责。如有虚假，将依法承担相应责任。</w:t>
      </w:r>
    </w:p>
    <w:p w14:paraId="323D6896" w14:textId="77777777" w:rsidR="008E76A0" w:rsidRDefault="00000000">
      <w:pPr>
        <w:pStyle w:val="af2"/>
        <w:spacing w:line="480" w:lineRule="exact"/>
        <w:rPr>
          <w:rFonts w:ascii="宋体" w:cs="宋体"/>
          <w:color w:val="000000"/>
          <w:kern w:val="0"/>
          <w:szCs w:val="21"/>
          <w:lang w:val="zh-TW" w:eastAsia="zh-TW" w:bidi="zh-TW"/>
        </w:rPr>
      </w:pPr>
      <w:r>
        <w:rPr>
          <w:rFonts w:ascii="宋体" w:cs="宋体" w:hint="eastAsia"/>
          <w:color w:val="000000"/>
          <w:kern w:val="0"/>
          <w:szCs w:val="21"/>
          <w:lang w:val="zh-TW" w:eastAsia="zh-TW" w:bidi="zh-TW"/>
        </w:rPr>
        <w:t>注：从业人员、营业收入、资产总额填报上一年度数据，无上一年度数据的新成立企业可不填报。</w:t>
      </w:r>
    </w:p>
    <w:p w14:paraId="78E21702" w14:textId="77777777" w:rsidR="008E76A0" w:rsidRDefault="008E76A0">
      <w:pPr>
        <w:pStyle w:val="af2"/>
        <w:spacing w:line="480" w:lineRule="exact"/>
        <w:rPr>
          <w:rFonts w:ascii="宋体" w:cs="宋体"/>
          <w:color w:val="000000"/>
          <w:kern w:val="0"/>
          <w:szCs w:val="21"/>
          <w:lang w:val="zh-TW" w:eastAsia="zh-TW" w:bidi="zh-TW"/>
        </w:rPr>
      </w:pPr>
    </w:p>
    <w:p w14:paraId="1499A3BC" w14:textId="77777777" w:rsidR="008E76A0" w:rsidRDefault="00000000">
      <w:pPr>
        <w:pStyle w:val="Bodytext1"/>
        <w:tabs>
          <w:tab w:val="left" w:pos="3869"/>
        </w:tabs>
        <w:snapToGrid w:val="0"/>
        <w:spacing w:after="200" w:line="459" w:lineRule="exact"/>
        <w:jc w:val="both"/>
        <w:textAlignment w:val="baseline"/>
        <w:rPr>
          <w:sz w:val="21"/>
          <w:szCs w:val="21"/>
        </w:rPr>
      </w:pPr>
      <w:r>
        <w:rPr>
          <w:sz w:val="21"/>
          <w:szCs w:val="21"/>
        </w:rPr>
        <w:t>响应单位名称（盖章）：</w:t>
      </w:r>
      <w:r>
        <w:rPr>
          <w:sz w:val="21"/>
          <w:szCs w:val="21"/>
          <w:u w:val="single" w:color="000000"/>
        </w:rPr>
        <w:tab/>
      </w:r>
    </w:p>
    <w:p w14:paraId="652B2E73" w14:textId="77777777" w:rsidR="008E76A0" w:rsidRDefault="00000000">
      <w:pPr>
        <w:rPr>
          <w:rFonts w:ascii="宋体" w:hAnsi="宋体" w:hint="eastAsia"/>
          <w:color w:val="000000"/>
          <w:szCs w:val="21"/>
        </w:rPr>
      </w:pPr>
      <w:r>
        <w:rPr>
          <w:szCs w:val="21"/>
        </w:rPr>
        <w:t>日期：</w:t>
      </w:r>
      <w:r>
        <w:rPr>
          <w:szCs w:val="21"/>
          <w:u w:val="single" w:color="000000"/>
        </w:rPr>
        <w:tab/>
      </w:r>
    </w:p>
    <w:p w14:paraId="44A1D2BC" w14:textId="77777777" w:rsidR="008E76A0" w:rsidRDefault="008E76A0">
      <w:pPr>
        <w:autoSpaceDE w:val="0"/>
        <w:autoSpaceDN w:val="0"/>
        <w:adjustRightInd w:val="0"/>
        <w:spacing w:line="400" w:lineRule="exact"/>
        <w:outlineLvl w:val="0"/>
        <w:rPr>
          <w:rFonts w:ascii="宋体" w:hAnsi="宋体" w:hint="eastAsia"/>
          <w:szCs w:val="21"/>
        </w:rPr>
      </w:pPr>
    </w:p>
    <w:p w14:paraId="0F1E51CA" w14:textId="77777777" w:rsidR="008E76A0" w:rsidRDefault="008E76A0">
      <w:pPr>
        <w:autoSpaceDE w:val="0"/>
        <w:autoSpaceDN w:val="0"/>
        <w:adjustRightInd w:val="0"/>
        <w:spacing w:line="400" w:lineRule="exact"/>
        <w:outlineLvl w:val="0"/>
        <w:rPr>
          <w:rFonts w:ascii="宋体" w:hAnsi="宋体" w:hint="eastAsia"/>
          <w:szCs w:val="21"/>
        </w:rPr>
      </w:pPr>
    </w:p>
    <w:p w14:paraId="19345D8B" w14:textId="77777777" w:rsidR="008E76A0" w:rsidRDefault="008E76A0">
      <w:pPr>
        <w:autoSpaceDE w:val="0"/>
        <w:autoSpaceDN w:val="0"/>
        <w:adjustRightInd w:val="0"/>
        <w:spacing w:line="400" w:lineRule="exact"/>
        <w:outlineLvl w:val="0"/>
        <w:rPr>
          <w:rFonts w:ascii="宋体" w:hAnsi="宋体" w:hint="eastAsia"/>
          <w:szCs w:val="21"/>
        </w:rPr>
      </w:pPr>
    </w:p>
    <w:p w14:paraId="08F568F4" w14:textId="77777777" w:rsidR="008E76A0" w:rsidRDefault="008E76A0">
      <w:pPr>
        <w:autoSpaceDE w:val="0"/>
        <w:autoSpaceDN w:val="0"/>
        <w:adjustRightInd w:val="0"/>
        <w:spacing w:line="400" w:lineRule="exact"/>
        <w:outlineLvl w:val="0"/>
        <w:rPr>
          <w:rFonts w:ascii="宋体" w:hAnsi="宋体" w:hint="eastAsia"/>
          <w:szCs w:val="21"/>
        </w:rPr>
      </w:pPr>
    </w:p>
    <w:p w14:paraId="49C808BF" w14:textId="77777777" w:rsidR="008E76A0" w:rsidRDefault="008E76A0">
      <w:pPr>
        <w:autoSpaceDE w:val="0"/>
        <w:autoSpaceDN w:val="0"/>
        <w:adjustRightInd w:val="0"/>
        <w:spacing w:line="400" w:lineRule="exact"/>
        <w:outlineLvl w:val="0"/>
        <w:rPr>
          <w:rFonts w:ascii="宋体" w:hAnsi="宋体" w:hint="eastAsia"/>
          <w:szCs w:val="21"/>
        </w:rPr>
      </w:pPr>
    </w:p>
    <w:p w14:paraId="1A045265" w14:textId="77777777" w:rsidR="008E76A0" w:rsidRDefault="008E76A0">
      <w:pPr>
        <w:autoSpaceDE w:val="0"/>
        <w:autoSpaceDN w:val="0"/>
        <w:adjustRightInd w:val="0"/>
        <w:spacing w:line="400" w:lineRule="exact"/>
        <w:outlineLvl w:val="0"/>
        <w:rPr>
          <w:rFonts w:ascii="宋体" w:hAnsi="宋体" w:hint="eastAsia"/>
          <w:szCs w:val="21"/>
        </w:rPr>
      </w:pPr>
    </w:p>
    <w:p w14:paraId="32D9995A" w14:textId="77777777" w:rsidR="008E76A0" w:rsidRDefault="008E76A0">
      <w:pPr>
        <w:autoSpaceDE w:val="0"/>
        <w:autoSpaceDN w:val="0"/>
        <w:adjustRightInd w:val="0"/>
        <w:spacing w:line="400" w:lineRule="exact"/>
        <w:outlineLvl w:val="0"/>
        <w:rPr>
          <w:rFonts w:ascii="宋体" w:hAnsi="宋体" w:hint="eastAsia"/>
          <w:szCs w:val="21"/>
        </w:rPr>
      </w:pPr>
    </w:p>
    <w:p w14:paraId="60DCCF0F" w14:textId="77777777" w:rsidR="008E76A0" w:rsidRDefault="008E76A0">
      <w:pPr>
        <w:autoSpaceDE w:val="0"/>
        <w:autoSpaceDN w:val="0"/>
        <w:adjustRightInd w:val="0"/>
        <w:spacing w:line="400" w:lineRule="exact"/>
        <w:outlineLvl w:val="0"/>
        <w:rPr>
          <w:rFonts w:ascii="宋体" w:hAnsi="宋体" w:hint="eastAsia"/>
          <w:szCs w:val="21"/>
        </w:rPr>
      </w:pPr>
    </w:p>
    <w:p w14:paraId="12006997" w14:textId="77777777" w:rsidR="008E76A0" w:rsidRDefault="00000000">
      <w:pPr>
        <w:autoSpaceDE w:val="0"/>
        <w:autoSpaceDN w:val="0"/>
        <w:adjustRightInd w:val="0"/>
        <w:spacing w:line="400" w:lineRule="exact"/>
        <w:outlineLvl w:val="0"/>
        <w:rPr>
          <w:rFonts w:ascii="宋体" w:hAnsi="宋体" w:hint="eastAsia"/>
          <w:szCs w:val="21"/>
        </w:rPr>
      </w:pPr>
      <w:r>
        <w:rPr>
          <w:rFonts w:ascii="宋体" w:hAnsi="宋体" w:hint="eastAsia"/>
          <w:szCs w:val="21"/>
        </w:rPr>
        <w:lastRenderedPageBreak/>
        <w:t>附件五</w:t>
      </w:r>
    </w:p>
    <w:p w14:paraId="34DF71FD" w14:textId="77777777" w:rsidR="008E76A0" w:rsidRDefault="00000000">
      <w:pPr>
        <w:autoSpaceDE w:val="0"/>
        <w:autoSpaceDN w:val="0"/>
        <w:adjustRightInd w:val="0"/>
        <w:spacing w:line="400" w:lineRule="exact"/>
        <w:jc w:val="center"/>
        <w:outlineLvl w:val="0"/>
        <w:rPr>
          <w:rFonts w:ascii="宋体" w:hAnsi="宋体" w:hint="eastAsia"/>
          <w:b/>
          <w:szCs w:val="21"/>
        </w:rPr>
      </w:pPr>
      <w:r>
        <w:rPr>
          <w:rFonts w:ascii="宋体" w:hAnsi="宋体" w:hint="eastAsia"/>
          <w:b/>
          <w:szCs w:val="21"/>
        </w:rPr>
        <w:t>残疾人福利性单位声明函</w:t>
      </w:r>
    </w:p>
    <w:p w14:paraId="7B24D039" w14:textId="77777777" w:rsidR="008E76A0" w:rsidRDefault="008E76A0">
      <w:pPr>
        <w:spacing w:line="360" w:lineRule="auto"/>
        <w:jc w:val="center"/>
        <w:rPr>
          <w:rFonts w:hAnsi="宋体" w:hint="eastAsia"/>
          <w:b/>
          <w:sz w:val="28"/>
          <w:szCs w:val="28"/>
        </w:rPr>
      </w:pPr>
    </w:p>
    <w:p w14:paraId="4E550854" w14:textId="77777777" w:rsidR="008E76A0" w:rsidRDefault="00000000">
      <w:pPr>
        <w:spacing w:line="460" w:lineRule="exact"/>
        <w:ind w:firstLineChars="200" w:firstLine="420"/>
        <w:rPr>
          <w:rFonts w:ascii="宋体" w:hAnsi="宋体" w:hint="eastAsia"/>
          <w:szCs w:val="21"/>
        </w:rPr>
      </w:pPr>
      <w:r>
        <w:rPr>
          <w:rFonts w:ascii="宋体" w:hAnsi="宋体" w:hint="eastAsia"/>
          <w:szCs w:val="21"/>
        </w:rPr>
        <w:t>本单位郑重声明，根据《财政部 民政部 中国残疾人联合会关于促进残疾人就业政府采购政策的通知》（财库〔2017〕141号）的规定，本单位</w:t>
      </w:r>
      <w:r>
        <w:rPr>
          <w:rFonts w:ascii="宋体" w:hAnsi="宋体" w:hint="eastAsia"/>
          <w:szCs w:val="21"/>
          <w:u w:val="single"/>
        </w:rPr>
        <w:t xml:space="preserve">    </w:t>
      </w:r>
      <w:r>
        <w:rPr>
          <w:rFonts w:ascii="宋体" w:hAnsi="宋体" w:cs="宋体" w:hint="eastAsia"/>
          <w:kern w:val="0"/>
          <w:szCs w:val="21"/>
          <w:lang w:bidi="ar"/>
        </w:rPr>
        <w:t>（请填写：为符合、不符合）</w:t>
      </w:r>
      <w:r>
        <w:rPr>
          <w:rFonts w:ascii="宋体" w:hAnsi="宋体" w:hint="eastAsia"/>
          <w:szCs w:val="21"/>
        </w:rPr>
        <w:t>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F2D4E77" w14:textId="77777777" w:rsidR="008E76A0" w:rsidRDefault="00000000">
      <w:pPr>
        <w:spacing w:line="460" w:lineRule="exact"/>
        <w:ind w:firstLineChars="200" w:firstLine="420"/>
        <w:rPr>
          <w:rFonts w:ascii="宋体" w:hAnsi="宋体" w:hint="eastAsia"/>
        </w:rPr>
      </w:pPr>
      <w:r>
        <w:rPr>
          <w:rFonts w:ascii="宋体" w:hAnsi="宋体" w:hint="eastAsia"/>
          <w:szCs w:val="21"/>
        </w:rPr>
        <w:t>本单位对上述声明的真实性负责。如有虚假，将依法承担相应责任。</w:t>
      </w:r>
    </w:p>
    <w:p w14:paraId="7827FDCC" w14:textId="77777777" w:rsidR="008E76A0" w:rsidRDefault="008E76A0">
      <w:pPr>
        <w:spacing w:line="360" w:lineRule="auto"/>
        <w:ind w:firstLineChars="200" w:firstLine="444"/>
        <w:rPr>
          <w:rFonts w:ascii="宋体" w:hAnsi="宋体" w:hint="eastAsia"/>
          <w:spacing w:val="6"/>
          <w:szCs w:val="21"/>
        </w:rPr>
      </w:pPr>
    </w:p>
    <w:p w14:paraId="314081C2" w14:textId="77777777" w:rsidR="008E76A0" w:rsidRDefault="008E76A0">
      <w:pPr>
        <w:spacing w:line="360" w:lineRule="auto"/>
        <w:ind w:firstLineChars="200" w:firstLine="444"/>
        <w:rPr>
          <w:rFonts w:ascii="宋体" w:hAnsi="宋体" w:hint="eastAsia"/>
          <w:spacing w:val="6"/>
          <w:szCs w:val="21"/>
        </w:rPr>
      </w:pPr>
    </w:p>
    <w:p w14:paraId="12BEB2B1" w14:textId="77777777" w:rsidR="008E76A0" w:rsidRDefault="00000000">
      <w:pPr>
        <w:widowControl/>
        <w:spacing w:before="100" w:beforeAutospacing="1" w:after="100" w:afterAutospacing="1" w:line="400" w:lineRule="exact"/>
        <w:jc w:val="left"/>
        <w:rPr>
          <w:rFonts w:ascii="宋体" w:hAnsi="宋体" w:cs="宋体" w:hint="eastAsia"/>
          <w:kern w:val="0"/>
          <w:szCs w:val="21"/>
        </w:rPr>
      </w:pPr>
      <w:r>
        <w:rPr>
          <w:rFonts w:ascii="宋体" w:hAnsi="宋体" w:cs="宋体" w:hint="eastAsia"/>
          <w:kern w:val="0"/>
          <w:szCs w:val="21"/>
        </w:rPr>
        <w:t>响应单位名称（盖章）：</w:t>
      </w:r>
      <w:r>
        <w:rPr>
          <w:rFonts w:ascii="宋体" w:hAnsi="宋体" w:cs="宋体" w:hint="eastAsia"/>
          <w:kern w:val="0"/>
          <w:szCs w:val="21"/>
          <w:u w:val="single"/>
        </w:rPr>
        <w:t xml:space="preserve">               </w:t>
      </w:r>
      <w:r>
        <w:rPr>
          <w:rFonts w:ascii="宋体" w:hAnsi="宋体" w:cs="宋体" w:hint="eastAsia"/>
          <w:kern w:val="0"/>
          <w:szCs w:val="21"/>
        </w:rPr>
        <w:t xml:space="preserve">   </w:t>
      </w:r>
    </w:p>
    <w:p w14:paraId="38D9E128" w14:textId="77777777" w:rsidR="008E76A0" w:rsidRDefault="00000000">
      <w:pPr>
        <w:widowControl/>
        <w:spacing w:before="100" w:beforeAutospacing="1" w:after="100" w:afterAutospacing="1" w:line="400" w:lineRule="exact"/>
        <w:jc w:val="left"/>
        <w:rPr>
          <w:rFonts w:ascii="宋体" w:hAnsi="宋体" w:cs="宋体" w:hint="eastAsia"/>
          <w:kern w:val="0"/>
          <w:szCs w:val="21"/>
          <w:u w:val="single"/>
        </w:rPr>
      </w:pPr>
      <w:r>
        <w:rPr>
          <w:rFonts w:ascii="宋体" w:hAnsi="宋体" w:cs="宋体" w:hint="eastAsia"/>
          <w:kern w:val="0"/>
          <w:szCs w:val="21"/>
        </w:rPr>
        <w:t>日期：</w:t>
      </w:r>
      <w:r>
        <w:rPr>
          <w:rFonts w:ascii="宋体" w:hAnsi="宋体" w:cs="宋体" w:hint="eastAsia"/>
          <w:kern w:val="0"/>
          <w:szCs w:val="21"/>
          <w:u w:val="single"/>
        </w:rPr>
        <w:t xml:space="preserve">               </w:t>
      </w:r>
    </w:p>
    <w:p w14:paraId="199F7F7E" w14:textId="77777777" w:rsidR="008E76A0" w:rsidRDefault="008E76A0">
      <w:pPr>
        <w:spacing w:line="400" w:lineRule="exact"/>
        <w:rPr>
          <w:rFonts w:ascii="宋体" w:hAnsi="宋体" w:hint="eastAsia"/>
          <w:color w:val="000000"/>
          <w:sz w:val="24"/>
        </w:rPr>
      </w:pPr>
    </w:p>
    <w:p w14:paraId="16EAD4F3" w14:textId="77777777" w:rsidR="008E76A0" w:rsidRDefault="008E76A0">
      <w:pPr>
        <w:spacing w:line="400" w:lineRule="exact"/>
        <w:rPr>
          <w:rFonts w:ascii="宋体" w:hAnsi="宋体" w:hint="eastAsia"/>
          <w:szCs w:val="21"/>
        </w:rPr>
      </w:pPr>
    </w:p>
    <w:p w14:paraId="49F82F64" w14:textId="77777777" w:rsidR="008E76A0" w:rsidRDefault="008E76A0">
      <w:pPr>
        <w:spacing w:line="360" w:lineRule="auto"/>
        <w:jc w:val="right"/>
        <w:rPr>
          <w:rFonts w:ascii="宋体" w:hAnsi="宋体" w:hint="eastAsia"/>
          <w:color w:val="000000"/>
          <w:sz w:val="24"/>
        </w:rPr>
      </w:pPr>
    </w:p>
    <w:p w14:paraId="513EE33F" w14:textId="77777777" w:rsidR="008E76A0" w:rsidRDefault="008E76A0">
      <w:pPr>
        <w:spacing w:line="360" w:lineRule="auto"/>
        <w:jc w:val="right"/>
        <w:rPr>
          <w:rFonts w:ascii="宋体" w:hAnsi="宋体" w:hint="eastAsia"/>
          <w:color w:val="000000"/>
          <w:sz w:val="24"/>
        </w:rPr>
      </w:pPr>
    </w:p>
    <w:p w14:paraId="74A0D282" w14:textId="77777777" w:rsidR="008E76A0" w:rsidRDefault="008E76A0">
      <w:pPr>
        <w:spacing w:line="360" w:lineRule="auto"/>
        <w:jc w:val="right"/>
        <w:rPr>
          <w:rFonts w:ascii="宋体" w:hAnsi="宋体" w:hint="eastAsia"/>
          <w:color w:val="000000"/>
          <w:sz w:val="24"/>
        </w:rPr>
      </w:pPr>
    </w:p>
    <w:p w14:paraId="58B8B146" w14:textId="77777777" w:rsidR="008E76A0" w:rsidRDefault="008E76A0">
      <w:pPr>
        <w:spacing w:line="360" w:lineRule="auto"/>
        <w:jc w:val="right"/>
        <w:rPr>
          <w:rFonts w:ascii="宋体" w:hAnsi="宋体" w:hint="eastAsia"/>
          <w:color w:val="000000"/>
          <w:sz w:val="24"/>
        </w:rPr>
      </w:pPr>
    </w:p>
    <w:p w14:paraId="4075A192" w14:textId="77777777" w:rsidR="008E76A0" w:rsidRDefault="008E76A0">
      <w:pPr>
        <w:spacing w:line="360" w:lineRule="auto"/>
        <w:jc w:val="right"/>
        <w:rPr>
          <w:rFonts w:ascii="宋体" w:hAnsi="宋体" w:hint="eastAsia"/>
          <w:color w:val="000000"/>
          <w:sz w:val="24"/>
        </w:rPr>
      </w:pPr>
    </w:p>
    <w:p w14:paraId="7BC44164" w14:textId="77777777" w:rsidR="008E76A0" w:rsidRDefault="008E76A0">
      <w:pPr>
        <w:spacing w:line="360" w:lineRule="auto"/>
        <w:jc w:val="right"/>
        <w:rPr>
          <w:rFonts w:ascii="宋体" w:hAnsi="宋体" w:hint="eastAsia"/>
          <w:color w:val="000000"/>
          <w:sz w:val="24"/>
        </w:rPr>
      </w:pPr>
    </w:p>
    <w:p w14:paraId="330D93FD" w14:textId="77777777" w:rsidR="008E76A0" w:rsidRDefault="008E76A0">
      <w:pPr>
        <w:spacing w:line="360" w:lineRule="auto"/>
        <w:jc w:val="right"/>
        <w:rPr>
          <w:rFonts w:ascii="宋体" w:hAnsi="宋体" w:hint="eastAsia"/>
          <w:color w:val="000000"/>
          <w:sz w:val="24"/>
        </w:rPr>
      </w:pPr>
    </w:p>
    <w:p w14:paraId="2AF311BA" w14:textId="77777777" w:rsidR="008E76A0" w:rsidRDefault="008E76A0">
      <w:pPr>
        <w:spacing w:line="360" w:lineRule="auto"/>
        <w:jc w:val="right"/>
        <w:rPr>
          <w:rFonts w:ascii="宋体" w:hAnsi="宋体" w:hint="eastAsia"/>
          <w:color w:val="000000"/>
          <w:sz w:val="24"/>
        </w:rPr>
      </w:pPr>
    </w:p>
    <w:p w14:paraId="49FBC49E" w14:textId="77777777" w:rsidR="008E76A0" w:rsidRDefault="008E76A0">
      <w:pPr>
        <w:spacing w:line="360" w:lineRule="auto"/>
        <w:jc w:val="right"/>
        <w:rPr>
          <w:rFonts w:ascii="宋体" w:hAnsi="宋体" w:hint="eastAsia"/>
          <w:color w:val="000000"/>
          <w:sz w:val="24"/>
        </w:rPr>
      </w:pPr>
    </w:p>
    <w:p w14:paraId="5AB2B624" w14:textId="77777777" w:rsidR="008E76A0" w:rsidRDefault="008E76A0">
      <w:pPr>
        <w:spacing w:line="360" w:lineRule="auto"/>
        <w:jc w:val="right"/>
        <w:rPr>
          <w:rFonts w:ascii="宋体" w:hAnsi="宋体" w:hint="eastAsia"/>
          <w:color w:val="000000"/>
          <w:sz w:val="24"/>
        </w:rPr>
      </w:pPr>
    </w:p>
    <w:p w14:paraId="15026DA1" w14:textId="77777777" w:rsidR="008E76A0" w:rsidRDefault="008E76A0">
      <w:pPr>
        <w:spacing w:line="360" w:lineRule="auto"/>
        <w:jc w:val="right"/>
        <w:rPr>
          <w:rFonts w:ascii="宋体" w:hAnsi="宋体" w:hint="eastAsia"/>
          <w:color w:val="000000"/>
          <w:sz w:val="24"/>
        </w:rPr>
      </w:pPr>
    </w:p>
    <w:p w14:paraId="19347835" w14:textId="77777777" w:rsidR="008E76A0" w:rsidRDefault="008E76A0">
      <w:pPr>
        <w:spacing w:line="360" w:lineRule="auto"/>
        <w:jc w:val="right"/>
        <w:rPr>
          <w:rFonts w:ascii="宋体" w:hAnsi="宋体" w:hint="eastAsia"/>
          <w:color w:val="000000"/>
          <w:sz w:val="24"/>
        </w:rPr>
      </w:pPr>
    </w:p>
    <w:p w14:paraId="0CF43E02" w14:textId="77777777" w:rsidR="008E76A0" w:rsidRDefault="008E76A0">
      <w:pPr>
        <w:spacing w:line="360" w:lineRule="auto"/>
        <w:jc w:val="right"/>
        <w:rPr>
          <w:rFonts w:ascii="宋体" w:hAnsi="宋体" w:hint="eastAsia"/>
          <w:color w:val="000000"/>
          <w:sz w:val="24"/>
        </w:rPr>
      </w:pPr>
    </w:p>
    <w:p w14:paraId="10FB8169" w14:textId="77777777" w:rsidR="008E76A0" w:rsidRDefault="008E76A0">
      <w:pPr>
        <w:spacing w:line="360" w:lineRule="auto"/>
        <w:jc w:val="right"/>
        <w:rPr>
          <w:rFonts w:ascii="宋体" w:hAnsi="宋体" w:hint="eastAsia"/>
          <w:color w:val="000000"/>
          <w:sz w:val="24"/>
        </w:rPr>
      </w:pPr>
    </w:p>
    <w:p w14:paraId="1BA052D8" w14:textId="77777777" w:rsidR="008E76A0" w:rsidRDefault="00000000">
      <w:pPr>
        <w:spacing w:line="440" w:lineRule="exact"/>
        <w:rPr>
          <w:rFonts w:ascii="宋体" w:hAnsi="宋体" w:cs="宋体" w:hint="eastAsia"/>
          <w:b/>
          <w:szCs w:val="21"/>
          <w:lang w:bidi="ar"/>
        </w:rPr>
      </w:pPr>
      <w:r>
        <w:rPr>
          <w:rFonts w:ascii="宋体" w:hAnsi="宋体" w:cs="宋体" w:hint="eastAsia"/>
          <w:b/>
          <w:szCs w:val="21"/>
          <w:lang w:bidi="ar"/>
        </w:rPr>
        <w:lastRenderedPageBreak/>
        <w:t>附件六</w:t>
      </w:r>
    </w:p>
    <w:p w14:paraId="7096D6B2" w14:textId="77777777" w:rsidR="008E76A0" w:rsidRDefault="00000000">
      <w:pPr>
        <w:jc w:val="center"/>
        <w:rPr>
          <w:rFonts w:ascii="宋体" w:hAnsi="宋体" w:cs="宋体" w:hint="eastAsia"/>
          <w:b/>
          <w:szCs w:val="21"/>
        </w:rPr>
      </w:pPr>
      <w:r>
        <w:rPr>
          <w:rFonts w:ascii="宋体" w:hAnsi="宋体" w:cs="宋体" w:hint="eastAsia"/>
          <w:b/>
          <w:szCs w:val="21"/>
          <w:lang w:bidi="ar"/>
        </w:rPr>
        <w:t>联合体协议书</w:t>
      </w:r>
    </w:p>
    <w:p w14:paraId="65B76DA3" w14:textId="77777777" w:rsidR="008E76A0" w:rsidRDefault="008E76A0">
      <w:pPr>
        <w:spacing w:line="360" w:lineRule="auto"/>
        <w:rPr>
          <w:rFonts w:ascii="宋体" w:hAnsi="宋体" w:cs="宋体" w:hint="eastAsia"/>
          <w:szCs w:val="21"/>
        </w:rPr>
      </w:pPr>
    </w:p>
    <w:p w14:paraId="48F5F389" w14:textId="77777777" w:rsidR="008E76A0" w:rsidRDefault="00000000">
      <w:pPr>
        <w:spacing w:line="500" w:lineRule="exact"/>
        <w:ind w:firstLineChars="200" w:firstLine="420"/>
        <w:rPr>
          <w:rFonts w:ascii="宋体" w:hAnsi="宋体" w:hint="eastAsia"/>
          <w:szCs w:val="21"/>
        </w:rPr>
      </w:pPr>
      <w:r>
        <w:rPr>
          <w:rFonts w:ascii="宋体" w:hAnsi="宋体" w:hint="eastAsia"/>
          <w:szCs w:val="21"/>
          <w:u w:val="single"/>
        </w:rPr>
        <w:t xml:space="preserve">            </w:t>
      </w:r>
      <w:r>
        <w:rPr>
          <w:rFonts w:ascii="宋体" w:hAnsi="宋体" w:hint="eastAsia"/>
          <w:szCs w:val="21"/>
        </w:rPr>
        <w:t>与</w:t>
      </w:r>
      <w:r>
        <w:rPr>
          <w:rFonts w:ascii="宋体" w:hAnsi="宋体" w:hint="eastAsia"/>
          <w:szCs w:val="21"/>
          <w:u w:val="single"/>
        </w:rPr>
        <w:t xml:space="preserve">                </w:t>
      </w:r>
      <w:r>
        <w:rPr>
          <w:rFonts w:ascii="宋体" w:hAnsi="宋体" w:hint="eastAsia"/>
          <w:szCs w:val="21"/>
        </w:rPr>
        <w:t>在</w:t>
      </w:r>
      <w:r>
        <w:rPr>
          <w:rFonts w:ascii="宋体" w:hAnsi="宋体" w:hint="eastAsia"/>
          <w:szCs w:val="21"/>
          <w:u w:val="single"/>
        </w:rPr>
        <w:t xml:space="preserve">               </w:t>
      </w:r>
      <w:r>
        <w:rPr>
          <w:rFonts w:ascii="宋体" w:hAnsi="宋体" w:hint="eastAsia"/>
          <w:szCs w:val="21"/>
        </w:rPr>
        <w:t>（项目编号：</w:t>
      </w:r>
      <w:r>
        <w:rPr>
          <w:rFonts w:ascii="宋体" w:hAnsi="宋体" w:hint="eastAsia"/>
          <w:szCs w:val="21"/>
          <w:u w:val="single"/>
        </w:rPr>
        <w:t xml:space="preserve">           </w:t>
      </w:r>
      <w:r>
        <w:rPr>
          <w:rFonts w:ascii="宋体" w:hAnsi="宋体" w:hint="eastAsia"/>
          <w:szCs w:val="21"/>
        </w:rPr>
        <w:t>）中组成联合体，共同参加投标。就本项目有关事宜，经各方充分协商一致，达成如下协议：</w:t>
      </w:r>
    </w:p>
    <w:p w14:paraId="1E8CA923" w14:textId="77777777" w:rsidR="008E76A0" w:rsidRDefault="00000000">
      <w:pPr>
        <w:numPr>
          <w:ilvl w:val="0"/>
          <w:numId w:val="22"/>
        </w:numPr>
        <w:spacing w:line="500" w:lineRule="exact"/>
        <w:ind w:firstLineChars="200" w:firstLine="420"/>
        <w:rPr>
          <w:rFonts w:ascii="宋体" w:hAnsi="宋体" w:hint="eastAsia"/>
          <w:szCs w:val="21"/>
        </w:rPr>
      </w:pPr>
      <w:r>
        <w:rPr>
          <w:rFonts w:ascii="宋体" w:hAnsi="宋体" w:hint="eastAsia"/>
          <w:szCs w:val="21"/>
        </w:rPr>
        <w:t xml:space="preserve">由 </w:t>
      </w:r>
      <w:r>
        <w:rPr>
          <w:rFonts w:ascii="宋体" w:hAnsi="宋体" w:hint="eastAsia"/>
          <w:szCs w:val="21"/>
          <w:u w:val="single"/>
        </w:rPr>
        <w:t xml:space="preserve">            </w:t>
      </w:r>
      <w:r>
        <w:rPr>
          <w:rFonts w:ascii="宋体" w:hAnsi="宋体" w:hint="eastAsia"/>
          <w:szCs w:val="21"/>
        </w:rPr>
        <w:t>为本次投标联合体主体方，</w:t>
      </w:r>
      <w:r>
        <w:rPr>
          <w:rFonts w:ascii="宋体" w:hAnsi="宋体" w:hint="eastAsia"/>
          <w:szCs w:val="21"/>
          <w:u w:val="single"/>
        </w:rPr>
        <w:t xml:space="preserve">            </w:t>
      </w:r>
      <w:r>
        <w:rPr>
          <w:rFonts w:ascii="宋体" w:hAnsi="宋体" w:hint="eastAsia"/>
          <w:szCs w:val="21"/>
        </w:rPr>
        <w:t>为协办方，组成联合体共同进行本项目的投标工作。</w:t>
      </w:r>
    </w:p>
    <w:p w14:paraId="15415971" w14:textId="77777777" w:rsidR="008E76A0" w:rsidRDefault="00000000">
      <w:pPr>
        <w:numPr>
          <w:ilvl w:val="0"/>
          <w:numId w:val="22"/>
        </w:numPr>
        <w:spacing w:line="500" w:lineRule="exact"/>
        <w:ind w:firstLineChars="200" w:firstLine="420"/>
        <w:rPr>
          <w:rFonts w:ascii="宋体" w:hAnsi="宋体" w:hint="eastAsia"/>
          <w:szCs w:val="21"/>
        </w:rPr>
      </w:pPr>
      <w:r>
        <w:rPr>
          <w:rFonts w:ascii="宋体" w:hAnsi="宋体" w:hint="eastAsia"/>
          <w:szCs w:val="21"/>
        </w:rPr>
        <w:t>联合体主体方与协办方之间</w:t>
      </w:r>
      <w:r>
        <w:rPr>
          <w:rFonts w:ascii="宋体" w:hAnsi="宋体" w:hint="eastAsia"/>
          <w:szCs w:val="21"/>
          <w:u w:val="single"/>
        </w:rPr>
        <w:t xml:space="preserve">          </w:t>
      </w:r>
      <w:r>
        <w:rPr>
          <w:rFonts w:ascii="宋体" w:hAnsi="宋体" w:hint="eastAsia"/>
          <w:szCs w:val="21"/>
        </w:rPr>
        <w:t>（存在/不存在）直接控股、管理关系。</w:t>
      </w:r>
    </w:p>
    <w:p w14:paraId="07110099" w14:textId="77777777" w:rsidR="008E76A0" w:rsidRDefault="00000000">
      <w:pPr>
        <w:spacing w:line="500" w:lineRule="exact"/>
        <w:ind w:firstLineChars="200" w:firstLine="420"/>
        <w:rPr>
          <w:rFonts w:ascii="宋体" w:hAnsi="宋体" w:hint="eastAsia"/>
          <w:szCs w:val="21"/>
        </w:rPr>
      </w:pPr>
      <w:r>
        <w:rPr>
          <w:rFonts w:ascii="宋体" w:hAnsi="宋体" w:hint="eastAsia"/>
          <w:szCs w:val="21"/>
        </w:rPr>
        <w:t>三、</w:t>
      </w:r>
      <w:r>
        <w:rPr>
          <w:rFonts w:ascii="宋体" w:hAnsi="宋体" w:hint="eastAsia"/>
          <w:szCs w:val="21"/>
          <w:u w:val="single"/>
        </w:rPr>
        <w:t xml:space="preserve">                </w:t>
      </w:r>
      <w:r>
        <w:rPr>
          <w:rFonts w:ascii="宋体" w:hAnsi="宋体" w:hint="eastAsia"/>
          <w:szCs w:val="21"/>
        </w:rPr>
        <w:t>为本项目工作的主体方，联合体以主体方的名义参加投标，中标后，联合体双方与招标人同时联合签订合同。</w:t>
      </w:r>
    </w:p>
    <w:p w14:paraId="32509811" w14:textId="77777777" w:rsidR="008E76A0" w:rsidRDefault="00000000">
      <w:pPr>
        <w:spacing w:line="500" w:lineRule="exact"/>
        <w:ind w:firstLineChars="200" w:firstLine="420"/>
        <w:rPr>
          <w:rFonts w:ascii="宋体" w:hAnsi="宋体" w:hint="eastAsia"/>
          <w:szCs w:val="21"/>
        </w:rPr>
      </w:pPr>
      <w:r>
        <w:rPr>
          <w:rFonts w:ascii="宋体" w:hAnsi="宋体" w:hint="eastAsia"/>
          <w:szCs w:val="21"/>
        </w:rPr>
        <w:t>四、主体方（联合体牵头人）</w:t>
      </w:r>
      <w:r>
        <w:rPr>
          <w:rFonts w:ascii="宋体" w:hAnsi="宋体" w:hint="eastAsia"/>
          <w:szCs w:val="21"/>
          <w:u w:val="single"/>
        </w:rPr>
        <w:t xml:space="preserve">          </w:t>
      </w:r>
      <w:r>
        <w:rPr>
          <w:rFonts w:ascii="宋体" w:hAnsi="宋体" w:hint="eastAsia"/>
          <w:szCs w:val="21"/>
        </w:rPr>
        <w:t xml:space="preserve">负责其中 </w:t>
      </w:r>
      <w:r>
        <w:rPr>
          <w:rFonts w:ascii="宋体" w:hAnsi="宋体" w:hint="eastAsia"/>
          <w:szCs w:val="21"/>
          <w:u w:val="single"/>
        </w:rPr>
        <w:t xml:space="preserve">                             </w:t>
      </w:r>
      <w:r>
        <w:rPr>
          <w:rFonts w:ascii="宋体" w:hAnsi="宋体" w:hint="eastAsia"/>
          <w:szCs w:val="21"/>
        </w:rPr>
        <w:t>工作，</w:t>
      </w:r>
      <w:r>
        <w:rPr>
          <w:rFonts w:ascii="宋体" w:hAnsi="宋体" w:cs="宋体" w:hint="eastAsia"/>
          <w:szCs w:val="21"/>
          <w:lang w:val="zh-CN"/>
        </w:rPr>
        <w:t>合同份额占到合同总金额</w:t>
      </w:r>
      <w:r>
        <w:rPr>
          <w:rFonts w:ascii="宋体" w:hAnsi="宋体" w:hint="eastAsia"/>
          <w:szCs w:val="21"/>
        </w:rPr>
        <w:t>的</w:t>
      </w:r>
      <w:r>
        <w:rPr>
          <w:rFonts w:ascii="宋体" w:hAnsi="宋体" w:hint="eastAsia"/>
          <w:szCs w:val="21"/>
          <w:u w:val="single"/>
        </w:rPr>
        <w:t xml:space="preserve">  %（预计金额，最终以合同实施时的金额为准）</w:t>
      </w:r>
      <w:r>
        <w:rPr>
          <w:rFonts w:ascii="宋体" w:hAnsi="宋体" w:hint="eastAsia"/>
          <w:szCs w:val="21"/>
        </w:rPr>
        <w:t>；协办方</w:t>
      </w:r>
      <w:r>
        <w:rPr>
          <w:rFonts w:ascii="宋体" w:hAnsi="宋体" w:hint="eastAsia"/>
          <w:szCs w:val="21"/>
          <w:u w:val="single"/>
        </w:rPr>
        <w:t xml:space="preserve">          </w:t>
      </w:r>
      <w:r>
        <w:rPr>
          <w:rFonts w:ascii="宋体" w:hAnsi="宋体" w:hint="eastAsia"/>
          <w:szCs w:val="21"/>
        </w:rPr>
        <w:t>负责</w:t>
      </w:r>
      <w:r>
        <w:rPr>
          <w:rFonts w:ascii="宋体" w:hAnsi="宋体" w:hint="eastAsia"/>
          <w:szCs w:val="21"/>
          <w:u w:val="single"/>
        </w:rPr>
        <w:t xml:space="preserve">                                         </w:t>
      </w:r>
      <w:r>
        <w:rPr>
          <w:rFonts w:ascii="宋体" w:hAnsi="宋体" w:hint="eastAsia"/>
          <w:szCs w:val="21"/>
        </w:rPr>
        <w:t>工作，</w:t>
      </w:r>
      <w:r>
        <w:rPr>
          <w:rFonts w:ascii="宋体" w:hAnsi="宋体" w:cs="宋体" w:hint="eastAsia"/>
          <w:szCs w:val="21"/>
          <w:lang w:val="zh-CN"/>
        </w:rPr>
        <w:t>合同份额占到合同总金额</w:t>
      </w:r>
      <w:r>
        <w:rPr>
          <w:rFonts w:ascii="宋体" w:hAnsi="宋体" w:hint="eastAsia"/>
          <w:szCs w:val="21"/>
        </w:rPr>
        <w:t>的</w:t>
      </w:r>
      <w:r>
        <w:rPr>
          <w:rFonts w:ascii="宋体" w:hAnsi="宋体" w:hint="eastAsia"/>
          <w:szCs w:val="21"/>
          <w:u w:val="single"/>
        </w:rPr>
        <w:t xml:space="preserve">  %（预计金额，最终以合同实施时的金额为准）</w:t>
      </w:r>
      <w:r>
        <w:rPr>
          <w:rFonts w:ascii="宋体" w:hAnsi="宋体" w:hint="eastAsia"/>
          <w:szCs w:val="21"/>
        </w:rPr>
        <w:t>。</w:t>
      </w:r>
    </w:p>
    <w:p w14:paraId="58E69DA4" w14:textId="77777777" w:rsidR="008E76A0" w:rsidRDefault="00000000">
      <w:pPr>
        <w:spacing w:line="500" w:lineRule="exact"/>
        <w:ind w:firstLineChars="200" w:firstLine="420"/>
        <w:rPr>
          <w:rFonts w:ascii="宋体" w:hAnsi="宋体" w:hint="eastAsia"/>
          <w:szCs w:val="21"/>
        </w:rPr>
      </w:pPr>
      <w:r>
        <w:rPr>
          <w:rFonts w:ascii="宋体" w:hAnsi="宋体" w:hint="eastAsia"/>
          <w:szCs w:val="21"/>
        </w:rPr>
        <w:t>五、本次项目中因</w:t>
      </w:r>
      <w:r>
        <w:rPr>
          <w:rFonts w:ascii="宋体" w:hAnsi="宋体" w:hint="eastAsia"/>
          <w:szCs w:val="21"/>
          <w:u w:val="single"/>
        </w:rPr>
        <w:t xml:space="preserve">                             </w:t>
      </w:r>
      <w:r>
        <w:rPr>
          <w:rFonts w:ascii="宋体" w:hAnsi="宋体" w:hint="eastAsia"/>
          <w:szCs w:val="21"/>
        </w:rPr>
        <w:t>引起的问题由</w:t>
      </w:r>
      <w:r>
        <w:rPr>
          <w:rFonts w:ascii="宋体" w:hAnsi="宋体" w:hint="eastAsia"/>
          <w:szCs w:val="21"/>
          <w:u w:val="single"/>
        </w:rPr>
        <w:t xml:space="preserve">             </w:t>
      </w:r>
      <w:r>
        <w:rPr>
          <w:rFonts w:ascii="宋体" w:hAnsi="宋体" w:hint="eastAsia"/>
          <w:szCs w:val="21"/>
        </w:rPr>
        <w:t>（主体方）负责；因</w:t>
      </w:r>
      <w:r>
        <w:rPr>
          <w:rFonts w:ascii="宋体" w:hAnsi="宋体" w:hint="eastAsia"/>
          <w:szCs w:val="21"/>
          <w:u w:val="single"/>
        </w:rPr>
        <w:t xml:space="preserve">                                 </w:t>
      </w:r>
      <w:r>
        <w:rPr>
          <w:rFonts w:ascii="宋体" w:hAnsi="宋体" w:hint="eastAsia"/>
          <w:szCs w:val="21"/>
        </w:rPr>
        <w:t>引起的问题由</w:t>
      </w:r>
      <w:r>
        <w:rPr>
          <w:rFonts w:ascii="宋体" w:hAnsi="宋体" w:hint="eastAsia"/>
          <w:szCs w:val="21"/>
          <w:u w:val="single"/>
        </w:rPr>
        <w:t xml:space="preserve">             </w:t>
      </w:r>
      <w:r>
        <w:rPr>
          <w:rFonts w:ascii="宋体" w:hAnsi="宋体" w:hint="eastAsia"/>
          <w:szCs w:val="21"/>
        </w:rPr>
        <w:t>（协办方）负责，联合体双方的责任、权利和义务的详细内容和规定在中标后经双方协商后报招标人同意另行签署协议或者合同。</w:t>
      </w:r>
    </w:p>
    <w:p w14:paraId="223A71C6" w14:textId="77777777" w:rsidR="008E76A0" w:rsidRDefault="00000000">
      <w:pPr>
        <w:spacing w:line="400" w:lineRule="atLeast"/>
        <w:ind w:firstLineChars="200" w:firstLine="420"/>
        <w:rPr>
          <w:rFonts w:ascii="宋体" w:hAnsi="宋体" w:cs="宋体" w:hint="eastAsia"/>
          <w:szCs w:val="21"/>
        </w:rPr>
      </w:pPr>
      <w:r>
        <w:rPr>
          <w:rFonts w:ascii="宋体" w:hAnsi="宋体" w:hint="eastAsia"/>
          <w:szCs w:val="21"/>
        </w:rPr>
        <w:t>六、联合体各方不得再以自己的名义在本项目中单独投标</w:t>
      </w:r>
      <w:r>
        <w:rPr>
          <w:rFonts w:ascii="宋体" w:hAnsi="宋体" w:cs="宋体" w:hint="eastAsia"/>
          <w:szCs w:val="21"/>
          <w:lang w:bidi="ar"/>
        </w:rPr>
        <w:t>。</w:t>
      </w:r>
    </w:p>
    <w:p w14:paraId="372B8090" w14:textId="77777777" w:rsidR="008E76A0" w:rsidRDefault="008E76A0">
      <w:pPr>
        <w:spacing w:line="400" w:lineRule="atLeast"/>
        <w:ind w:firstLineChars="200" w:firstLine="420"/>
        <w:rPr>
          <w:rFonts w:ascii="宋体" w:hAnsi="宋体" w:cs="宋体" w:hint="eastAsia"/>
          <w:szCs w:val="21"/>
        </w:rPr>
      </w:pPr>
    </w:p>
    <w:p w14:paraId="1AEFE0AB" w14:textId="77777777" w:rsidR="008E76A0" w:rsidRDefault="00000000">
      <w:pPr>
        <w:topLinePunct/>
        <w:spacing w:line="400" w:lineRule="atLeast"/>
        <w:ind w:firstLineChars="196" w:firstLine="412"/>
        <w:rPr>
          <w:rFonts w:ascii="宋体" w:hAnsi="宋体" w:cs="宋体" w:hint="eastAsia"/>
          <w:szCs w:val="21"/>
        </w:rPr>
      </w:pPr>
      <w:r>
        <w:rPr>
          <w:rFonts w:ascii="宋体" w:hAnsi="宋体" w:cs="宋体" w:hint="eastAsia"/>
          <w:szCs w:val="21"/>
          <w:lang w:bidi="ar"/>
        </w:rPr>
        <w:t>牵头单位名称：</w:t>
      </w:r>
      <w:r>
        <w:rPr>
          <w:rFonts w:ascii="宋体" w:hAnsi="宋体" w:cs="宋体" w:hint="eastAsia"/>
          <w:szCs w:val="21"/>
          <w:u w:val="single"/>
          <w:lang w:bidi="ar"/>
        </w:rPr>
        <w:t xml:space="preserve">                                 </w:t>
      </w:r>
      <w:r>
        <w:rPr>
          <w:rFonts w:ascii="宋体" w:hAnsi="宋体" w:cs="宋体" w:hint="eastAsia"/>
          <w:szCs w:val="21"/>
          <w:lang w:bidi="ar"/>
        </w:rPr>
        <w:t>(盖单位章)</w:t>
      </w:r>
    </w:p>
    <w:p w14:paraId="7F8AB71D" w14:textId="77777777" w:rsidR="008E76A0" w:rsidRDefault="00000000">
      <w:pPr>
        <w:topLinePunct/>
        <w:spacing w:line="400" w:lineRule="atLeast"/>
        <w:ind w:firstLineChars="196" w:firstLine="412"/>
        <w:rPr>
          <w:rFonts w:ascii="宋体" w:hAnsi="宋体" w:cs="宋体" w:hint="eastAsia"/>
          <w:szCs w:val="21"/>
        </w:rPr>
      </w:pPr>
      <w:r>
        <w:rPr>
          <w:rFonts w:ascii="宋体" w:hAnsi="宋体" w:cs="宋体" w:hint="eastAsia"/>
          <w:szCs w:val="21"/>
          <w:lang w:bidi="ar"/>
        </w:rPr>
        <w:t>法定代表人：</w:t>
      </w:r>
      <w:r>
        <w:rPr>
          <w:rFonts w:ascii="宋体" w:hAnsi="宋体" w:cs="宋体" w:hint="eastAsia"/>
          <w:szCs w:val="21"/>
          <w:u w:val="single"/>
          <w:lang w:bidi="ar"/>
        </w:rPr>
        <w:t xml:space="preserve">                        </w:t>
      </w:r>
      <w:r>
        <w:rPr>
          <w:rFonts w:ascii="宋体" w:hAnsi="宋体" w:cs="宋体" w:hint="eastAsia"/>
          <w:szCs w:val="21"/>
          <w:lang w:bidi="ar"/>
        </w:rPr>
        <w:t>(签字或签章)</w:t>
      </w:r>
    </w:p>
    <w:p w14:paraId="079FE02E" w14:textId="77777777" w:rsidR="008E76A0" w:rsidRDefault="008E76A0">
      <w:pPr>
        <w:topLinePunct/>
        <w:spacing w:line="400" w:lineRule="atLeast"/>
        <w:ind w:firstLineChars="196" w:firstLine="412"/>
        <w:rPr>
          <w:rFonts w:ascii="宋体" w:hAnsi="宋体" w:cs="宋体" w:hint="eastAsia"/>
          <w:szCs w:val="21"/>
        </w:rPr>
      </w:pPr>
    </w:p>
    <w:p w14:paraId="1B67F5F1" w14:textId="77777777" w:rsidR="008E76A0" w:rsidRDefault="00000000">
      <w:pPr>
        <w:topLinePunct/>
        <w:spacing w:line="400" w:lineRule="atLeast"/>
        <w:ind w:firstLineChars="196" w:firstLine="412"/>
        <w:rPr>
          <w:rFonts w:ascii="宋体" w:hAnsi="宋体" w:cs="宋体" w:hint="eastAsia"/>
          <w:szCs w:val="21"/>
        </w:rPr>
      </w:pPr>
      <w:r>
        <w:rPr>
          <w:rFonts w:ascii="宋体" w:hAnsi="宋体" w:cs="宋体" w:hint="eastAsia"/>
          <w:szCs w:val="21"/>
          <w:lang w:bidi="ar"/>
        </w:rPr>
        <w:t>成员单位名称：</w:t>
      </w:r>
      <w:r>
        <w:rPr>
          <w:rFonts w:ascii="宋体" w:hAnsi="宋体" w:cs="宋体" w:hint="eastAsia"/>
          <w:szCs w:val="21"/>
          <w:u w:val="single"/>
          <w:lang w:bidi="ar"/>
        </w:rPr>
        <w:t xml:space="preserve">                                   </w:t>
      </w:r>
      <w:r>
        <w:rPr>
          <w:rFonts w:ascii="宋体" w:hAnsi="宋体" w:cs="宋体" w:hint="eastAsia"/>
          <w:szCs w:val="21"/>
          <w:lang w:bidi="ar"/>
        </w:rPr>
        <w:t>(盖单位章)</w:t>
      </w:r>
    </w:p>
    <w:p w14:paraId="7E52DEFC" w14:textId="77777777" w:rsidR="008E76A0" w:rsidRDefault="00000000">
      <w:pPr>
        <w:topLinePunct/>
        <w:spacing w:line="400" w:lineRule="atLeast"/>
        <w:ind w:firstLineChars="196" w:firstLine="412"/>
        <w:rPr>
          <w:rFonts w:ascii="宋体" w:hAnsi="宋体" w:cs="宋体" w:hint="eastAsia"/>
          <w:szCs w:val="21"/>
        </w:rPr>
      </w:pPr>
      <w:r>
        <w:rPr>
          <w:rFonts w:ascii="宋体" w:hAnsi="宋体" w:cs="宋体" w:hint="eastAsia"/>
          <w:szCs w:val="21"/>
          <w:lang w:bidi="ar"/>
        </w:rPr>
        <w:t>法定代表人：</w:t>
      </w:r>
      <w:r>
        <w:rPr>
          <w:rFonts w:ascii="宋体" w:hAnsi="宋体" w:cs="宋体" w:hint="eastAsia"/>
          <w:szCs w:val="21"/>
          <w:u w:val="single"/>
          <w:lang w:bidi="ar"/>
        </w:rPr>
        <w:t xml:space="preserve">                         </w:t>
      </w:r>
      <w:r>
        <w:rPr>
          <w:rFonts w:ascii="宋体" w:hAnsi="宋体" w:cs="宋体" w:hint="eastAsia"/>
          <w:szCs w:val="21"/>
          <w:lang w:bidi="ar"/>
        </w:rPr>
        <w:t>(签字或签章)</w:t>
      </w:r>
    </w:p>
    <w:p w14:paraId="4C4171D7" w14:textId="77777777" w:rsidR="008E76A0" w:rsidRDefault="008E76A0">
      <w:pPr>
        <w:topLinePunct/>
        <w:spacing w:line="400" w:lineRule="atLeast"/>
        <w:ind w:firstLineChars="196" w:firstLine="412"/>
        <w:rPr>
          <w:rFonts w:ascii="宋体" w:hAnsi="宋体" w:cs="宋体" w:hint="eastAsia"/>
          <w:szCs w:val="21"/>
          <w:lang w:bidi="ar"/>
        </w:rPr>
      </w:pPr>
    </w:p>
    <w:p w14:paraId="05B92E89" w14:textId="77777777" w:rsidR="008E76A0" w:rsidRDefault="008E76A0">
      <w:pPr>
        <w:spacing w:line="440" w:lineRule="exact"/>
        <w:jc w:val="center"/>
        <w:rPr>
          <w:rFonts w:ascii="宋体" w:hAnsi="宋体" w:cs="宋体" w:hint="eastAsia"/>
          <w:szCs w:val="21"/>
        </w:rPr>
      </w:pPr>
    </w:p>
    <w:p w14:paraId="2C3AE0B0" w14:textId="77777777" w:rsidR="008E76A0" w:rsidRDefault="008E76A0">
      <w:pPr>
        <w:widowControl/>
        <w:jc w:val="left"/>
        <w:rPr>
          <w:rFonts w:ascii="宋体" w:hAnsi="宋体" w:cs="宋体" w:hint="eastAsia"/>
          <w:szCs w:val="21"/>
          <w:lang w:bidi="ar"/>
        </w:rPr>
      </w:pPr>
    </w:p>
    <w:p w14:paraId="69CA8C23" w14:textId="77777777" w:rsidR="008E76A0" w:rsidRDefault="00000000">
      <w:pPr>
        <w:spacing w:line="400" w:lineRule="exact"/>
        <w:ind w:firstLineChars="200" w:firstLine="420"/>
        <w:jc w:val="left"/>
        <w:rPr>
          <w:rFonts w:ascii="宋体" w:hAnsi="宋体" w:cs="宋体" w:hint="eastAsia"/>
          <w:szCs w:val="21"/>
          <w:lang w:bidi="ar"/>
        </w:rPr>
      </w:pPr>
      <w:r>
        <w:rPr>
          <w:rFonts w:ascii="宋体" w:hAnsi="宋体" w:cs="宋体" w:hint="eastAsia"/>
          <w:szCs w:val="21"/>
          <w:lang w:bidi="ar"/>
        </w:rPr>
        <w:t>注：采用联合体形式参与投标的供应商必须提供联合体协议书，否则无需提供“联合体协议书”。</w:t>
      </w:r>
    </w:p>
    <w:p w14:paraId="1A6F1081" w14:textId="77777777" w:rsidR="008E76A0" w:rsidRDefault="008E76A0">
      <w:pPr>
        <w:spacing w:line="400" w:lineRule="exact"/>
        <w:ind w:firstLineChars="200" w:firstLine="422"/>
        <w:jc w:val="left"/>
        <w:rPr>
          <w:rFonts w:ascii="宋体" w:hAnsi="宋体" w:hint="eastAsia"/>
          <w:b/>
          <w:szCs w:val="21"/>
        </w:rPr>
      </w:pPr>
    </w:p>
    <w:p w14:paraId="77C30953" w14:textId="77777777" w:rsidR="006853D7" w:rsidRDefault="006853D7">
      <w:pPr>
        <w:spacing w:line="400" w:lineRule="exact"/>
        <w:ind w:firstLineChars="200" w:firstLine="422"/>
        <w:jc w:val="left"/>
        <w:rPr>
          <w:rFonts w:ascii="宋体" w:hAnsi="宋体" w:hint="eastAsia"/>
          <w:b/>
          <w:szCs w:val="21"/>
        </w:rPr>
      </w:pPr>
    </w:p>
    <w:p w14:paraId="31D8ED05" w14:textId="76067FA6" w:rsidR="008E76A0" w:rsidRDefault="0094103A">
      <w:pPr>
        <w:spacing w:line="432" w:lineRule="exact"/>
        <w:jc w:val="left"/>
        <w:rPr>
          <w:rFonts w:ascii="宋体" w:hAnsi="宋体" w:hint="eastAsia"/>
          <w:szCs w:val="21"/>
        </w:rPr>
      </w:pPr>
      <w:r>
        <w:rPr>
          <w:rFonts w:ascii="宋体" w:hAnsi="宋体" w:cs="宋体" w:hint="eastAsia"/>
          <w:bCs/>
          <w:szCs w:val="21"/>
        </w:rPr>
        <w:t>7.1.</w:t>
      </w:r>
      <w:r>
        <w:rPr>
          <w:rFonts w:ascii="宋体" w:hAnsi="宋体"/>
          <w:szCs w:val="21"/>
        </w:rPr>
        <w:t>1</w:t>
      </w:r>
      <w:r w:rsidR="002D007F">
        <w:rPr>
          <w:rFonts w:ascii="宋体" w:hAnsi="宋体" w:hint="eastAsia"/>
          <w:szCs w:val="21"/>
        </w:rPr>
        <w:t>0</w:t>
      </w:r>
      <w:r>
        <w:rPr>
          <w:rFonts w:ascii="宋体" w:hAnsi="宋体" w:hint="eastAsia"/>
          <w:szCs w:val="21"/>
        </w:rPr>
        <w:t>供应商认为有必要提供的其他资料。</w:t>
      </w:r>
    </w:p>
    <w:p w14:paraId="6A09AF95" w14:textId="77777777" w:rsidR="008E76A0" w:rsidRDefault="008E76A0">
      <w:pPr>
        <w:spacing w:line="432" w:lineRule="exact"/>
        <w:rPr>
          <w:rFonts w:ascii="宋体" w:hAnsi="宋体" w:hint="eastAsia"/>
          <w:szCs w:val="21"/>
        </w:rPr>
      </w:pPr>
    </w:p>
    <w:p w14:paraId="10A1CE02" w14:textId="77777777" w:rsidR="008E76A0" w:rsidRDefault="008E76A0">
      <w:pPr>
        <w:spacing w:line="432" w:lineRule="exact"/>
        <w:rPr>
          <w:rFonts w:ascii="宋体" w:hAnsi="宋体" w:hint="eastAsia"/>
          <w:szCs w:val="21"/>
        </w:rPr>
      </w:pPr>
    </w:p>
    <w:p w14:paraId="2A68E544" w14:textId="77777777" w:rsidR="008E76A0" w:rsidRDefault="008E76A0">
      <w:pPr>
        <w:spacing w:line="432" w:lineRule="exact"/>
        <w:rPr>
          <w:rFonts w:ascii="宋体" w:hAnsi="宋体" w:hint="eastAsia"/>
          <w:szCs w:val="21"/>
        </w:rPr>
      </w:pPr>
    </w:p>
    <w:p w14:paraId="15302092" w14:textId="77777777" w:rsidR="008E76A0" w:rsidRDefault="008E76A0">
      <w:pPr>
        <w:spacing w:line="432" w:lineRule="exact"/>
        <w:rPr>
          <w:rFonts w:ascii="宋体" w:hAnsi="宋体" w:hint="eastAsia"/>
          <w:szCs w:val="21"/>
        </w:rPr>
      </w:pPr>
    </w:p>
    <w:p w14:paraId="725E43B9" w14:textId="77777777" w:rsidR="008E76A0" w:rsidRDefault="008E76A0">
      <w:pPr>
        <w:spacing w:line="432" w:lineRule="exact"/>
        <w:rPr>
          <w:rFonts w:ascii="宋体" w:hAnsi="宋体" w:hint="eastAsia"/>
          <w:szCs w:val="21"/>
        </w:rPr>
      </w:pPr>
    </w:p>
    <w:p w14:paraId="25590360" w14:textId="77777777" w:rsidR="008E76A0" w:rsidRDefault="008E76A0">
      <w:pPr>
        <w:spacing w:line="432" w:lineRule="exact"/>
        <w:rPr>
          <w:rFonts w:ascii="宋体" w:hAnsi="宋体" w:hint="eastAsia"/>
          <w:szCs w:val="21"/>
        </w:rPr>
      </w:pPr>
    </w:p>
    <w:p w14:paraId="62E33464" w14:textId="77777777" w:rsidR="008E76A0" w:rsidRDefault="008E76A0">
      <w:pPr>
        <w:spacing w:line="432" w:lineRule="exact"/>
        <w:rPr>
          <w:rFonts w:ascii="宋体" w:hAnsi="宋体" w:hint="eastAsia"/>
          <w:szCs w:val="21"/>
        </w:rPr>
      </w:pPr>
    </w:p>
    <w:p w14:paraId="415DDB36" w14:textId="77777777" w:rsidR="008E76A0" w:rsidRDefault="008E76A0">
      <w:pPr>
        <w:spacing w:line="432" w:lineRule="exact"/>
        <w:rPr>
          <w:rFonts w:ascii="宋体" w:hAnsi="宋体" w:hint="eastAsia"/>
          <w:szCs w:val="21"/>
        </w:rPr>
      </w:pPr>
    </w:p>
    <w:p w14:paraId="48AF7C43" w14:textId="77777777" w:rsidR="008E76A0" w:rsidRDefault="008E76A0">
      <w:pPr>
        <w:spacing w:line="432" w:lineRule="exact"/>
        <w:rPr>
          <w:rFonts w:ascii="宋体" w:hAnsi="宋体" w:hint="eastAsia"/>
          <w:szCs w:val="21"/>
        </w:rPr>
      </w:pPr>
    </w:p>
    <w:p w14:paraId="0F3EE16C" w14:textId="77777777" w:rsidR="008E76A0" w:rsidRDefault="008E76A0">
      <w:pPr>
        <w:spacing w:line="432" w:lineRule="exact"/>
        <w:rPr>
          <w:rFonts w:ascii="宋体" w:hAnsi="宋体" w:hint="eastAsia"/>
          <w:szCs w:val="21"/>
        </w:rPr>
      </w:pPr>
    </w:p>
    <w:p w14:paraId="7A5A9FDB" w14:textId="77777777" w:rsidR="008E76A0" w:rsidRDefault="008E76A0">
      <w:pPr>
        <w:spacing w:line="432" w:lineRule="exact"/>
        <w:rPr>
          <w:rFonts w:ascii="宋体" w:hAnsi="宋体" w:hint="eastAsia"/>
          <w:szCs w:val="21"/>
        </w:rPr>
      </w:pPr>
    </w:p>
    <w:p w14:paraId="01B39A89" w14:textId="77777777" w:rsidR="008E76A0" w:rsidRDefault="008E76A0">
      <w:pPr>
        <w:spacing w:line="432" w:lineRule="exact"/>
        <w:rPr>
          <w:rFonts w:ascii="宋体" w:hAnsi="宋体" w:hint="eastAsia"/>
          <w:szCs w:val="21"/>
        </w:rPr>
      </w:pPr>
    </w:p>
    <w:p w14:paraId="623C248D" w14:textId="77777777" w:rsidR="008E76A0" w:rsidRDefault="008E76A0">
      <w:pPr>
        <w:spacing w:line="432" w:lineRule="exact"/>
        <w:rPr>
          <w:rFonts w:ascii="宋体" w:hAnsi="宋体" w:hint="eastAsia"/>
          <w:szCs w:val="21"/>
        </w:rPr>
      </w:pPr>
    </w:p>
    <w:p w14:paraId="38532A90" w14:textId="77777777" w:rsidR="008E76A0" w:rsidRDefault="008E76A0">
      <w:pPr>
        <w:spacing w:line="432" w:lineRule="exact"/>
        <w:rPr>
          <w:rFonts w:ascii="宋体" w:hAnsi="宋体" w:hint="eastAsia"/>
          <w:szCs w:val="21"/>
        </w:rPr>
      </w:pPr>
    </w:p>
    <w:p w14:paraId="6994B206" w14:textId="77777777" w:rsidR="008E76A0" w:rsidRDefault="008E76A0">
      <w:pPr>
        <w:spacing w:line="432" w:lineRule="exact"/>
        <w:rPr>
          <w:rFonts w:ascii="宋体" w:hAnsi="宋体" w:hint="eastAsia"/>
          <w:szCs w:val="21"/>
        </w:rPr>
      </w:pPr>
    </w:p>
    <w:p w14:paraId="087E769C" w14:textId="77777777" w:rsidR="008E76A0" w:rsidRDefault="008E76A0">
      <w:pPr>
        <w:spacing w:line="432" w:lineRule="exact"/>
        <w:rPr>
          <w:rFonts w:ascii="宋体" w:hAnsi="宋体" w:hint="eastAsia"/>
          <w:szCs w:val="21"/>
        </w:rPr>
      </w:pPr>
    </w:p>
    <w:p w14:paraId="7698FDC2" w14:textId="77777777" w:rsidR="008E76A0" w:rsidRDefault="008E76A0">
      <w:pPr>
        <w:spacing w:line="432" w:lineRule="exact"/>
        <w:rPr>
          <w:rFonts w:ascii="宋体" w:hAnsi="宋体" w:hint="eastAsia"/>
          <w:szCs w:val="21"/>
        </w:rPr>
      </w:pPr>
    </w:p>
    <w:p w14:paraId="664BF96E" w14:textId="77777777" w:rsidR="008E76A0" w:rsidRDefault="008E76A0">
      <w:pPr>
        <w:spacing w:line="432" w:lineRule="exact"/>
        <w:rPr>
          <w:rFonts w:ascii="宋体" w:hAnsi="宋体" w:hint="eastAsia"/>
          <w:szCs w:val="21"/>
        </w:rPr>
      </w:pPr>
    </w:p>
    <w:p w14:paraId="0BACD7D7" w14:textId="77777777" w:rsidR="008E76A0" w:rsidRDefault="008E76A0">
      <w:pPr>
        <w:spacing w:line="432" w:lineRule="exact"/>
        <w:rPr>
          <w:rFonts w:ascii="宋体" w:hAnsi="宋体" w:hint="eastAsia"/>
          <w:szCs w:val="21"/>
        </w:rPr>
      </w:pPr>
    </w:p>
    <w:p w14:paraId="00E115A5" w14:textId="77777777" w:rsidR="008E76A0" w:rsidRDefault="008E76A0">
      <w:pPr>
        <w:spacing w:line="432" w:lineRule="exact"/>
        <w:rPr>
          <w:rFonts w:ascii="宋体" w:hAnsi="宋体" w:hint="eastAsia"/>
          <w:szCs w:val="21"/>
        </w:rPr>
      </w:pPr>
    </w:p>
    <w:p w14:paraId="560819CE" w14:textId="77777777" w:rsidR="008E76A0" w:rsidRDefault="008E76A0">
      <w:pPr>
        <w:spacing w:line="432" w:lineRule="exact"/>
        <w:rPr>
          <w:rFonts w:ascii="宋体" w:hAnsi="宋体" w:hint="eastAsia"/>
          <w:szCs w:val="21"/>
        </w:rPr>
      </w:pPr>
    </w:p>
    <w:p w14:paraId="0FD2DCE4" w14:textId="77777777" w:rsidR="008E76A0" w:rsidRDefault="008E76A0">
      <w:pPr>
        <w:spacing w:line="432" w:lineRule="exact"/>
        <w:rPr>
          <w:rFonts w:ascii="宋体" w:hAnsi="宋体" w:hint="eastAsia"/>
          <w:szCs w:val="21"/>
        </w:rPr>
      </w:pPr>
    </w:p>
    <w:p w14:paraId="2770C8BB" w14:textId="77777777" w:rsidR="008E76A0" w:rsidRDefault="008E76A0">
      <w:pPr>
        <w:spacing w:line="432" w:lineRule="exact"/>
        <w:rPr>
          <w:rFonts w:ascii="宋体" w:hAnsi="宋体" w:hint="eastAsia"/>
          <w:szCs w:val="21"/>
        </w:rPr>
      </w:pPr>
    </w:p>
    <w:p w14:paraId="2CD186BA" w14:textId="77777777" w:rsidR="008E76A0" w:rsidRDefault="008E76A0">
      <w:pPr>
        <w:tabs>
          <w:tab w:val="left" w:pos="720"/>
        </w:tabs>
        <w:ind w:left="480"/>
        <w:jc w:val="center"/>
        <w:rPr>
          <w:rFonts w:ascii="宋体" w:hAnsi="宋体" w:hint="eastAsia"/>
          <w:color w:val="000000"/>
          <w:sz w:val="24"/>
        </w:rPr>
      </w:pPr>
    </w:p>
    <w:p w14:paraId="7D2A4A69" w14:textId="77777777" w:rsidR="008E76A0" w:rsidRDefault="008E76A0">
      <w:pPr>
        <w:spacing w:line="360" w:lineRule="auto"/>
        <w:jc w:val="right"/>
        <w:rPr>
          <w:rFonts w:ascii="宋体" w:hAnsi="宋体" w:hint="eastAsia"/>
          <w:color w:val="000000"/>
          <w:sz w:val="28"/>
          <w:szCs w:val="28"/>
        </w:rPr>
      </w:pPr>
    </w:p>
    <w:p w14:paraId="5A758ADD" w14:textId="77777777" w:rsidR="008E76A0" w:rsidRDefault="008E76A0">
      <w:pPr>
        <w:spacing w:line="360" w:lineRule="auto"/>
        <w:jc w:val="right"/>
        <w:rPr>
          <w:rFonts w:ascii="宋体" w:hAnsi="宋体" w:hint="eastAsia"/>
          <w:color w:val="FF0000"/>
          <w:sz w:val="28"/>
          <w:szCs w:val="28"/>
        </w:rPr>
      </w:pPr>
    </w:p>
    <w:p w14:paraId="6A5D2FB4" w14:textId="77777777" w:rsidR="008E76A0" w:rsidRDefault="008E76A0">
      <w:pPr>
        <w:spacing w:line="360" w:lineRule="auto"/>
        <w:jc w:val="right"/>
        <w:rPr>
          <w:rFonts w:ascii="宋体" w:hAnsi="宋体" w:hint="eastAsia"/>
          <w:sz w:val="28"/>
          <w:szCs w:val="28"/>
        </w:rPr>
      </w:pPr>
    </w:p>
    <w:p w14:paraId="13FBEA0E" w14:textId="77777777" w:rsidR="008E76A0" w:rsidRDefault="008E76A0">
      <w:pPr>
        <w:spacing w:line="360" w:lineRule="auto"/>
        <w:jc w:val="right"/>
        <w:rPr>
          <w:rFonts w:ascii="宋体" w:hAnsi="宋体" w:hint="eastAsia"/>
          <w:sz w:val="28"/>
          <w:szCs w:val="28"/>
        </w:rPr>
      </w:pPr>
    </w:p>
    <w:p w14:paraId="424ED083" w14:textId="77777777" w:rsidR="008E76A0" w:rsidRDefault="008E76A0">
      <w:pPr>
        <w:spacing w:line="360" w:lineRule="auto"/>
        <w:jc w:val="right"/>
        <w:rPr>
          <w:rFonts w:ascii="宋体" w:hAnsi="宋体" w:hint="eastAsia"/>
          <w:sz w:val="28"/>
          <w:szCs w:val="28"/>
        </w:rPr>
      </w:pPr>
    </w:p>
    <w:p w14:paraId="64A1F89F" w14:textId="77777777" w:rsidR="008E76A0" w:rsidRDefault="008E76A0">
      <w:pPr>
        <w:spacing w:line="360" w:lineRule="auto"/>
        <w:jc w:val="right"/>
        <w:rPr>
          <w:rFonts w:ascii="宋体" w:hAnsi="宋体" w:hint="eastAsia"/>
          <w:sz w:val="28"/>
          <w:szCs w:val="28"/>
        </w:rPr>
      </w:pPr>
    </w:p>
    <w:p w14:paraId="34CBCD18" w14:textId="77777777" w:rsidR="008E76A0" w:rsidRDefault="008E76A0">
      <w:pPr>
        <w:spacing w:line="360" w:lineRule="auto"/>
        <w:jc w:val="right"/>
        <w:rPr>
          <w:rFonts w:ascii="宋体" w:hAnsi="宋体" w:hint="eastAsia"/>
          <w:sz w:val="28"/>
          <w:szCs w:val="28"/>
        </w:rPr>
      </w:pPr>
    </w:p>
    <w:p w14:paraId="0987E9B0" w14:textId="77777777" w:rsidR="008E76A0" w:rsidRDefault="00000000">
      <w:pPr>
        <w:spacing w:line="360" w:lineRule="auto"/>
        <w:jc w:val="right"/>
        <w:rPr>
          <w:rFonts w:ascii="宋体" w:hAnsi="宋体" w:hint="eastAsia"/>
          <w:sz w:val="28"/>
          <w:szCs w:val="28"/>
        </w:rPr>
      </w:pPr>
      <w:r>
        <w:rPr>
          <w:rFonts w:ascii="宋体" w:hAnsi="宋体" w:hint="eastAsia"/>
          <w:sz w:val="28"/>
          <w:szCs w:val="28"/>
        </w:rPr>
        <w:t>资信商务技术部分封面</w:t>
      </w:r>
    </w:p>
    <w:p w14:paraId="3E1CC1DB" w14:textId="77777777" w:rsidR="008E76A0" w:rsidRDefault="008E76A0">
      <w:pPr>
        <w:spacing w:line="360" w:lineRule="auto"/>
        <w:jc w:val="center"/>
        <w:rPr>
          <w:rFonts w:ascii="宋体" w:hAnsi="宋体" w:hint="eastAsia"/>
          <w:color w:val="000000"/>
          <w:sz w:val="28"/>
          <w:szCs w:val="28"/>
        </w:rPr>
      </w:pPr>
    </w:p>
    <w:p w14:paraId="7045BBE2" w14:textId="77777777" w:rsidR="008E76A0" w:rsidRDefault="00000000">
      <w:pPr>
        <w:spacing w:line="360" w:lineRule="auto"/>
        <w:jc w:val="center"/>
        <w:rPr>
          <w:rFonts w:ascii="宋体" w:hAnsi="宋体" w:hint="eastAsia"/>
          <w:color w:val="000000"/>
          <w:sz w:val="28"/>
          <w:szCs w:val="28"/>
        </w:rPr>
      </w:pPr>
      <w:r>
        <w:rPr>
          <w:rFonts w:ascii="宋体" w:hAnsi="宋体" w:hint="eastAsia"/>
          <w:color w:val="000000"/>
          <w:sz w:val="28"/>
          <w:szCs w:val="28"/>
        </w:rPr>
        <w:t>磋商响应文件（资信商务技术部分）</w:t>
      </w:r>
    </w:p>
    <w:p w14:paraId="3E45B853" w14:textId="77777777" w:rsidR="008E76A0" w:rsidRDefault="008E76A0">
      <w:pPr>
        <w:spacing w:line="360" w:lineRule="auto"/>
        <w:jc w:val="center"/>
        <w:rPr>
          <w:rFonts w:ascii="宋体" w:hAnsi="宋体" w:hint="eastAsia"/>
          <w:b/>
          <w:color w:val="000000"/>
          <w:sz w:val="28"/>
          <w:szCs w:val="28"/>
        </w:rPr>
      </w:pPr>
    </w:p>
    <w:p w14:paraId="13BD1F4C" w14:textId="77777777" w:rsidR="008E76A0" w:rsidRDefault="008E76A0">
      <w:pPr>
        <w:spacing w:line="360" w:lineRule="auto"/>
        <w:jc w:val="center"/>
        <w:rPr>
          <w:rFonts w:ascii="宋体" w:hAnsi="宋体" w:hint="eastAsia"/>
          <w:color w:val="000000"/>
          <w:sz w:val="24"/>
        </w:rPr>
      </w:pPr>
    </w:p>
    <w:p w14:paraId="5966639A" w14:textId="77777777" w:rsidR="008E76A0" w:rsidRDefault="008E76A0">
      <w:pPr>
        <w:spacing w:line="360" w:lineRule="auto"/>
        <w:jc w:val="center"/>
        <w:rPr>
          <w:rFonts w:ascii="宋体" w:hAnsi="宋体" w:hint="eastAsia"/>
          <w:color w:val="000000"/>
          <w:sz w:val="24"/>
        </w:rPr>
      </w:pPr>
    </w:p>
    <w:p w14:paraId="4807DF3D" w14:textId="77777777" w:rsidR="008E76A0" w:rsidRDefault="008E76A0">
      <w:pPr>
        <w:spacing w:line="360" w:lineRule="auto"/>
        <w:jc w:val="center"/>
        <w:rPr>
          <w:rFonts w:ascii="宋体" w:hAnsi="宋体" w:hint="eastAsia"/>
          <w:color w:val="000000"/>
          <w:sz w:val="24"/>
        </w:rPr>
      </w:pPr>
    </w:p>
    <w:p w14:paraId="710C0E42" w14:textId="77777777" w:rsidR="008E76A0" w:rsidRDefault="00000000">
      <w:pPr>
        <w:tabs>
          <w:tab w:val="left" w:pos="6930"/>
        </w:tabs>
        <w:spacing w:line="1060" w:lineRule="exact"/>
        <w:ind w:firstLineChars="450" w:firstLine="1260"/>
        <w:rPr>
          <w:rFonts w:ascii="宋体" w:hAnsi="宋体" w:hint="eastAsia"/>
          <w:color w:val="000000"/>
          <w:sz w:val="28"/>
          <w:szCs w:val="28"/>
        </w:rPr>
      </w:pPr>
      <w:r>
        <w:rPr>
          <w:rFonts w:ascii="宋体" w:hAnsi="宋体" w:hint="eastAsia"/>
          <w:color w:val="000000"/>
          <w:sz w:val="28"/>
          <w:szCs w:val="28"/>
        </w:rPr>
        <w:t>项目编号:</w:t>
      </w:r>
      <w:r>
        <w:rPr>
          <w:rFonts w:ascii="宋体" w:hAnsi="宋体" w:hint="eastAsia"/>
          <w:color w:val="000000"/>
          <w:sz w:val="28"/>
          <w:szCs w:val="28"/>
          <w:u w:val="single"/>
        </w:rPr>
        <w:t xml:space="preserve">                   </w:t>
      </w:r>
    </w:p>
    <w:p w14:paraId="768BF7C7" w14:textId="77777777" w:rsidR="008E76A0" w:rsidRDefault="00000000">
      <w:pPr>
        <w:tabs>
          <w:tab w:val="left" w:pos="6930"/>
        </w:tabs>
        <w:spacing w:line="1060" w:lineRule="exact"/>
        <w:ind w:firstLineChars="450" w:firstLine="1260"/>
        <w:rPr>
          <w:rFonts w:ascii="宋体" w:hAnsi="宋体" w:hint="eastAsia"/>
          <w:color w:val="000000"/>
          <w:sz w:val="28"/>
          <w:szCs w:val="28"/>
        </w:rPr>
      </w:pPr>
      <w:r>
        <w:rPr>
          <w:rFonts w:ascii="宋体" w:hAnsi="宋体" w:hint="eastAsia"/>
          <w:color w:val="000000"/>
          <w:sz w:val="28"/>
          <w:szCs w:val="28"/>
        </w:rPr>
        <w:t>项目名称：</w:t>
      </w:r>
      <w:r>
        <w:rPr>
          <w:rFonts w:ascii="宋体" w:hAnsi="宋体" w:hint="eastAsia"/>
          <w:color w:val="000000"/>
          <w:sz w:val="28"/>
          <w:szCs w:val="28"/>
          <w:u w:val="single"/>
        </w:rPr>
        <w:t xml:space="preserve">                  </w:t>
      </w:r>
    </w:p>
    <w:p w14:paraId="72AD8C98" w14:textId="77777777" w:rsidR="008E76A0" w:rsidRDefault="00000000">
      <w:pPr>
        <w:spacing w:line="1060" w:lineRule="exact"/>
        <w:ind w:firstLineChars="450" w:firstLine="1260"/>
        <w:rPr>
          <w:rFonts w:ascii="宋体" w:hAnsi="宋体" w:hint="eastAsia"/>
          <w:color w:val="000000"/>
          <w:sz w:val="28"/>
          <w:szCs w:val="28"/>
          <w:u w:val="single"/>
        </w:rPr>
      </w:pPr>
      <w:r>
        <w:rPr>
          <w:rFonts w:ascii="宋体" w:hAnsi="宋体" w:hint="eastAsia"/>
          <w:color w:val="000000"/>
          <w:sz w:val="28"/>
          <w:szCs w:val="28"/>
        </w:rPr>
        <w:t>供 应 商：</w:t>
      </w:r>
      <w:r>
        <w:rPr>
          <w:rFonts w:ascii="宋体" w:hAnsi="宋体" w:hint="eastAsia"/>
          <w:color w:val="000000"/>
          <w:sz w:val="28"/>
          <w:szCs w:val="28"/>
          <w:u w:val="single"/>
        </w:rPr>
        <w:t xml:space="preserve">                  </w:t>
      </w:r>
    </w:p>
    <w:p w14:paraId="06F79470" w14:textId="77777777" w:rsidR="008E76A0" w:rsidRDefault="00000000">
      <w:pPr>
        <w:spacing w:line="1060" w:lineRule="exact"/>
        <w:ind w:firstLineChars="450" w:firstLine="1260"/>
        <w:rPr>
          <w:rFonts w:ascii="宋体" w:hAnsi="宋体" w:hint="eastAsia"/>
          <w:color w:val="000000"/>
          <w:sz w:val="28"/>
          <w:szCs w:val="28"/>
          <w:u w:val="single"/>
        </w:rPr>
      </w:pPr>
      <w:r>
        <w:rPr>
          <w:rFonts w:ascii="宋体" w:hAnsi="宋体" w:hint="eastAsia"/>
          <w:color w:val="000000"/>
          <w:sz w:val="28"/>
          <w:szCs w:val="28"/>
        </w:rPr>
        <w:t>日    期：</w:t>
      </w:r>
      <w:r>
        <w:rPr>
          <w:rFonts w:ascii="宋体" w:hAnsi="宋体" w:hint="eastAsia"/>
          <w:color w:val="000000"/>
          <w:sz w:val="28"/>
          <w:szCs w:val="28"/>
          <w:u w:val="single"/>
        </w:rPr>
        <w:t xml:space="preserve">                  </w:t>
      </w:r>
    </w:p>
    <w:p w14:paraId="630651D8" w14:textId="77777777" w:rsidR="008E76A0" w:rsidRDefault="008E76A0">
      <w:pPr>
        <w:rPr>
          <w:rFonts w:ascii="宋体" w:hAnsi="宋体" w:hint="eastAsia"/>
          <w:color w:val="000000"/>
          <w:sz w:val="24"/>
        </w:rPr>
      </w:pPr>
    </w:p>
    <w:p w14:paraId="047EBE6A" w14:textId="77777777" w:rsidR="008E76A0" w:rsidRDefault="008E76A0">
      <w:pPr>
        <w:rPr>
          <w:rFonts w:ascii="宋体" w:hAnsi="宋体" w:hint="eastAsia"/>
          <w:color w:val="000000"/>
          <w:sz w:val="24"/>
        </w:rPr>
      </w:pPr>
    </w:p>
    <w:p w14:paraId="0D5B8E0D" w14:textId="77777777" w:rsidR="008E76A0" w:rsidRDefault="008E76A0">
      <w:pPr>
        <w:rPr>
          <w:rFonts w:ascii="宋体" w:hAnsi="宋体" w:hint="eastAsia"/>
          <w:color w:val="000000"/>
          <w:sz w:val="24"/>
        </w:rPr>
      </w:pPr>
    </w:p>
    <w:p w14:paraId="0C653C47" w14:textId="77777777" w:rsidR="008E76A0" w:rsidRDefault="008E76A0">
      <w:pPr>
        <w:rPr>
          <w:rFonts w:ascii="宋体" w:hAnsi="宋体" w:hint="eastAsia"/>
          <w:color w:val="000000"/>
          <w:sz w:val="24"/>
        </w:rPr>
      </w:pPr>
    </w:p>
    <w:p w14:paraId="22C62212" w14:textId="77777777" w:rsidR="008E76A0" w:rsidRDefault="008E76A0">
      <w:pPr>
        <w:rPr>
          <w:rFonts w:ascii="宋体" w:hAnsi="宋体" w:hint="eastAsia"/>
          <w:color w:val="000000"/>
          <w:sz w:val="24"/>
        </w:rPr>
      </w:pPr>
    </w:p>
    <w:p w14:paraId="2615E1CF" w14:textId="77777777" w:rsidR="008E76A0" w:rsidRDefault="008E76A0">
      <w:pPr>
        <w:rPr>
          <w:rFonts w:ascii="宋体" w:hAnsi="宋体" w:hint="eastAsia"/>
          <w:color w:val="000000"/>
          <w:sz w:val="24"/>
        </w:rPr>
      </w:pPr>
    </w:p>
    <w:p w14:paraId="308490CD" w14:textId="77777777" w:rsidR="008E76A0" w:rsidRDefault="008E76A0">
      <w:pPr>
        <w:rPr>
          <w:rFonts w:ascii="宋体" w:hAnsi="宋体" w:hint="eastAsia"/>
          <w:color w:val="000000"/>
          <w:sz w:val="24"/>
        </w:rPr>
      </w:pPr>
    </w:p>
    <w:p w14:paraId="68B3D0B4" w14:textId="77777777" w:rsidR="008E76A0" w:rsidRDefault="008E76A0">
      <w:pPr>
        <w:rPr>
          <w:rFonts w:ascii="宋体" w:hAnsi="宋体" w:hint="eastAsia"/>
          <w:color w:val="000000"/>
          <w:sz w:val="24"/>
        </w:rPr>
      </w:pPr>
    </w:p>
    <w:p w14:paraId="555A6720" w14:textId="77777777" w:rsidR="008E76A0" w:rsidRDefault="008E76A0">
      <w:pPr>
        <w:rPr>
          <w:rFonts w:ascii="宋体" w:hAnsi="宋体" w:hint="eastAsia"/>
          <w:color w:val="000000"/>
          <w:sz w:val="24"/>
        </w:rPr>
      </w:pPr>
    </w:p>
    <w:p w14:paraId="08331962" w14:textId="77777777" w:rsidR="008E76A0" w:rsidRDefault="008E76A0">
      <w:pPr>
        <w:rPr>
          <w:rFonts w:ascii="宋体" w:hAnsi="宋体" w:hint="eastAsia"/>
          <w:color w:val="000000"/>
          <w:sz w:val="24"/>
        </w:rPr>
      </w:pPr>
    </w:p>
    <w:p w14:paraId="2B618784" w14:textId="77777777" w:rsidR="008E76A0" w:rsidRDefault="008E76A0">
      <w:pPr>
        <w:rPr>
          <w:rFonts w:ascii="宋体" w:hAnsi="宋体" w:hint="eastAsia"/>
          <w:color w:val="000000"/>
          <w:sz w:val="24"/>
        </w:rPr>
      </w:pPr>
    </w:p>
    <w:p w14:paraId="57988E4C" w14:textId="77777777" w:rsidR="008E76A0" w:rsidRDefault="008E76A0">
      <w:pPr>
        <w:rPr>
          <w:rFonts w:ascii="宋体" w:hAnsi="宋体" w:hint="eastAsia"/>
          <w:color w:val="000000"/>
          <w:sz w:val="24"/>
        </w:rPr>
      </w:pPr>
    </w:p>
    <w:p w14:paraId="1297CE0F" w14:textId="77777777" w:rsidR="008E76A0" w:rsidRDefault="008E76A0">
      <w:pPr>
        <w:rPr>
          <w:b/>
          <w:szCs w:val="21"/>
        </w:rPr>
      </w:pPr>
    </w:p>
    <w:p w14:paraId="64C8BDC2" w14:textId="77777777" w:rsidR="008E76A0" w:rsidRDefault="008E76A0">
      <w:pPr>
        <w:rPr>
          <w:b/>
          <w:szCs w:val="21"/>
        </w:rPr>
      </w:pPr>
    </w:p>
    <w:p w14:paraId="0424B10B" w14:textId="77777777" w:rsidR="008E76A0" w:rsidRDefault="008E76A0">
      <w:pPr>
        <w:rPr>
          <w:b/>
          <w:szCs w:val="21"/>
        </w:rPr>
      </w:pPr>
    </w:p>
    <w:p w14:paraId="0EA8A640" w14:textId="77777777" w:rsidR="008E76A0" w:rsidRDefault="008E76A0">
      <w:pPr>
        <w:rPr>
          <w:b/>
          <w:szCs w:val="21"/>
        </w:rPr>
      </w:pPr>
    </w:p>
    <w:p w14:paraId="76FEA204" w14:textId="77777777" w:rsidR="008E76A0" w:rsidRDefault="008E76A0">
      <w:pPr>
        <w:rPr>
          <w:b/>
          <w:szCs w:val="21"/>
        </w:rPr>
      </w:pPr>
    </w:p>
    <w:p w14:paraId="219A5935" w14:textId="77777777" w:rsidR="008E76A0" w:rsidRDefault="008E76A0">
      <w:pPr>
        <w:rPr>
          <w:b/>
          <w:szCs w:val="21"/>
        </w:rPr>
      </w:pPr>
    </w:p>
    <w:p w14:paraId="395D1381" w14:textId="77777777" w:rsidR="008E76A0" w:rsidRDefault="008E76A0">
      <w:pPr>
        <w:tabs>
          <w:tab w:val="left" w:pos="720"/>
        </w:tabs>
        <w:jc w:val="center"/>
        <w:rPr>
          <w:rFonts w:ascii="宋体" w:hAnsi="宋体" w:hint="eastAsia"/>
          <w:color w:val="000000"/>
          <w:sz w:val="24"/>
        </w:rPr>
      </w:pPr>
    </w:p>
    <w:p w14:paraId="42C2201E" w14:textId="77777777" w:rsidR="008E76A0" w:rsidRDefault="00000000">
      <w:pPr>
        <w:tabs>
          <w:tab w:val="left" w:pos="720"/>
        </w:tabs>
        <w:jc w:val="center"/>
        <w:rPr>
          <w:rFonts w:ascii="宋体" w:hAnsi="宋体" w:hint="eastAsia"/>
          <w:b/>
          <w:szCs w:val="21"/>
        </w:rPr>
      </w:pPr>
      <w:r>
        <w:rPr>
          <w:rFonts w:ascii="宋体" w:hAnsi="宋体" w:hint="eastAsia"/>
          <w:b/>
          <w:szCs w:val="21"/>
        </w:rPr>
        <w:t>二、资信商务技术部分目录</w:t>
      </w:r>
    </w:p>
    <w:tbl>
      <w:tblPr>
        <w:tblpPr w:leftFromText="180" w:rightFromText="180" w:vertAnchor="text" w:horzAnchor="margin" w:tblpX="108" w:tblpY="158"/>
        <w:tblW w:w="8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5525"/>
        <w:gridCol w:w="1700"/>
      </w:tblGrid>
      <w:tr w:rsidR="008E76A0" w14:paraId="415862F1" w14:textId="77777777">
        <w:trPr>
          <w:trHeight w:val="510"/>
        </w:trPr>
        <w:tc>
          <w:tcPr>
            <w:tcW w:w="1100" w:type="dxa"/>
            <w:tcBorders>
              <w:top w:val="single" w:sz="4" w:space="0" w:color="auto"/>
              <w:left w:val="single" w:sz="4" w:space="0" w:color="auto"/>
              <w:bottom w:val="single" w:sz="4" w:space="0" w:color="auto"/>
              <w:right w:val="single" w:sz="4" w:space="0" w:color="auto"/>
            </w:tcBorders>
            <w:vAlign w:val="center"/>
          </w:tcPr>
          <w:p w14:paraId="2C56FA16" w14:textId="77777777" w:rsidR="008E76A0" w:rsidRDefault="00000000">
            <w:pPr>
              <w:spacing w:line="360" w:lineRule="exact"/>
              <w:jc w:val="center"/>
              <w:rPr>
                <w:rFonts w:ascii="宋体" w:hAnsi="宋体" w:hint="eastAsia"/>
                <w:szCs w:val="21"/>
              </w:rPr>
            </w:pPr>
            <w:r>
              <w:rPr>
                <w:rFonts w:ascii="宋体" w:hAnsi="宋体" w:hint="eastAsia"/>
                <w:szCs w:val="21"/>
              </w:rPr>
              <w:t>序号</w:t>
            </w:r>
          </w:p>
        </w:tc>
        <w:tc>
          <w:tcPr>
            <w:tcW w:w="5525" w:type="dxa"/>
            <w:tcBorders>
              <w:top w:val="single" w:sz="4" w:space="0" w:color="auto"/>
              <w:left w:val="single" w:sz="4" w:space="0" w:color="auto"/>
              <w:bottom w:val="single" w:sz="4" w:space="0" w:color="auto"/>
              <w:right w:val="single" w:sz="4" w:space="0" w:color="auto"/>
            </w:tcBorders>
            <w:vAlign w:val="center"/>
          </w:tcPr>
          <w:p w14:paraId="1FC4FA02" w14:textId="77777777" w:rsidR="008E76A0" w:rsidRDefault="00000000">
            <w:pPr>
              <w:spacing w:line="360" w:lineRule="exact"/>
              <w:jc w:val="center"/>
              <w:rPr>
                <w:rFonts w:ascii="宋体" w:hAnsi="宋体" w:hint="eastAsia"/>
                <w:szCs w:val="21"/>
              </w:rPr>
            </w:pPr>
            <w:r>
              <w:rPr>
                <w:rFonts w:ascii="宋体" w:hAnsi="宋体" w:hint="eastAsia"/>
                <w:szCs w:val="21"/>
              </w:rPr>
              <w:t>材料名称</w:t>
            </w:r>
          </w:p>
        </w:tc>
        <w:tc>
          <w:tcPr>
            <w:tcW w:w="1700" w:type="dxa"/>
            <w:tcBorders>
              <w:top w:val="single" w:sz="4" w:space="0" w:color="auto"/>
              <w:left w:val="single" w:sz="4" w:space="0" w:color="auto"/>
              <w:bottom w:val="single" w:sz="4" w:space="0" w:color="auto"/>
              <w:right w:val="single" w:sz="4" w:space="0" w:color="auto"/>
            </w:tcBorders>
            <w:vAlign w:val="center"/>
          </w:tcPr>
          <w:p w14:paraId="62B7D44C" w14:textId="77777777" w:rsidR="008E76A0" w:rsidRDefault="00000000">
            <w:pPr>
              <w:spacing w:line="360" w:lineRule="exact"/>
              <w:jc w:val="center"/>
              <w:rPr>
                <w:rFonts w:ascii="宋体" w:hAnsi="宋体" w:hint="eastAsia"/>
                <w:szCs w:val="21"/>
              </w:rPr>
            </w:pPr>
            <w:r>
              <w:rPr>
                <w:rFonts w:ascii="宋体" w:hAnsi="宋体" w:hint="eastAsia"/>
                <w:szCs w:val="21"/>
              </w:rPr>
              <w:t>说  明</w:t>
            </w:r>
          </w:p>
        </w:tc>
      </w:tr>
      <w:tr w:rsidR="008E76A0" w14:paraId="45DCB385" w14:textId="77777777">
        <w:trPr>
          <w:trHeight w:val="510"/>
        </w:trPr>
        <w:tc>
          <w:tcPr>
            <w:tcW w:w="1100" w:type="dxa"/>
            <w:tcBorders>
              <w:top w:val="single" w:sz="4" w:space="0" w:color="auto"/>
              <w:left w:val="single" w:sz="4" w:space="0" w:color="auto"/>
              <w:bottom w:val="single" w:sz="4" w:space="0" w:color="auto"/>
              <w:right w:val="single" w:sz="4" w:space="0" w:color="auto"/>
            </w:tcBorders>
            <w:vAlign w:val="center"/>
          </w:tcPr>
          <w:p w14:paraId="76D890A3" w14:textId="77777777" w:rsidR="008E76A0" w:rsidRDefault="00000000">
            <w:pPr>
              <w:spacing w:line="360" w:lineRule="exact"/>
              <w:jc w:val="center"/>
              <w:rPr>
                <w:rFonts w:ascii="宋体" w:hAnsi="宋体" w:hint="eastAsia"/>
                <w:szCs w:val="21"/>
              </w:rPr>
            </w:pPr>
            <w:r>
              <w:rPr>
                <w:rFonts w:ascii="宋体" w:hAnsi="宋体" w:hint="eastAsia"/>
                <w:szCs w:val="21"/>
              </w:rPr>
              <w:t>7.2.3</w:t>
            </w:r>
          </w:p>
        </w:tc>
        <w:tc>
          <w:tcPr>
            <w:tcW w:w="5525" w:type="dxa"/>
            <w:tcBorders>
              <w:top w:val="single" w:sz="4" w:space="0" w:color="auto"/>
              <w:left w:val="single" w:sz="4" w:space="0" w:color="auto"/>
              <w:bottom w:val="single" w:sz="4" w:space="0" w:color="auto"/>
              <w:right w:val="single" w:sz="4" w:space="0" w:color="auto"/>
            </w:tcBorders>
          </w:tcPr>
          <w:p w14:paraId="6D31BC4A" w14:textId="77777777" w:rsidR="008E76A0" w:rsidRDefault="00000000">
            <w:pPr>
              <w:spacing w:line="360" w:lineRule="exact"/>
              <w:rPr>
                <w:rFonts w:ascii="宋体" w:hAnsi="宋体" w:hint="eastAsia"/>
                <w:szCs w:val="21"/>
              </w:rPr>
            </w:pPr>
            <w:r>
              <w:rPr>
                <w:rFonts w:ascii="宋体" w:hAnsi="宋体" w:hint="eastAsia"/>
                <w:szCs w:val="21"/>
              </w:rPr>
              <w:t>法定代表人（或单位负责人或经营者）的身份证明书</w:t>
            </w:r>
            <w:r>
              <w:rPr>
                <w:rFonts w:ascii="宋体" w:hAnsi="宋体" w:hint="eastAsia"/>
                <w:b/>
                <w:szCs w:val="21"/>
              </w:rPr>
              <w:t>或</w:t>
            </w:r>
            <w:r>
              <w:rPr>
                <w:rFonts w:ascii="宋体" w:hAnsi="宋体" w:hint="eastAsia"/>
                <w:szCs w:val="21"/>
              </w:rPr>
              <w:t>法定代表人（或单位负责人或经营者）授权书；</w:t>
            </w:r>
          </w:p>
          <w:p w14:paraId="2811657C" w14:textId="77777777" w:rsidR="008E76A0" w:rsidRDefault="00000000">
            <w:pPr>
              <w:spacing w:line="360" w:lineRule="exact"/>
              <w:rPr>
                <w:rFonts w:ascii="宋体" w:hAnsi="宋体" w:hint="eastAsia"/>
                <w:szCs w:val="21"/>
              </w:rPr>
            </w:pPr>
            <w:r>
              <w:rPr>
                <w:rFonts w:ascii="宋体" w:hAnsi="宋体" w:hint="eastAsia"/>
                <w:b/>
                <w:szCs w:val="21"/>
              </w:rPr>
              <w:t>注：若</w:t>
            </w:r>
            <w:r>
              <w:rPr>
                <w:rFonts w:ascii="宋体" w:hAnsi="宋体" w:hint="eastAsia"/>
                <w:szCs w:val="21"/>
              </w:rPr>
              <w:t>磋商响应方的代表为法定代表人（或单位负责人或经营者）的，</w:t>
            </w:r>
            <w:r>
              <w:rPr>
                <w:rFonts w:ascii="宋体" w:hAnsi="宋体" w:hint="eastAsia"/>
                <w:b/>
                <w:szCs w:val="21"/>
              </w:rPr>
              <w:t>则提交</w:t>
            </w:r>
            <w:r>
              <w:rPr>
                <w:rFonts w:ascii="宋体" w:hAnsi="宋体" w:hint="eastAsia"/>
                <w:szCs w:val="21"/>
              </w:rPr>
              <w:t>法定代表人（或单位负责人或经营者）的身份证明书；</w:t>
            </w:r>
            <w:r>
              <w:rPr>
                <w:rFonts w:ascii="宋体" w:hAnsi="宋体" w:hint="eastAsia"/>
                <w:b/>
                <w:szCs w:val="21"/>
              </w:rPr>
              <w:t>若</w:t>
            </w:r>
            <w:r>
              <w:rPr>
                <w:rFonts w:ascii="宋体" w:hAnsi="宋体" w:hint="eastAsia"/>
                <w:szCs w:val="21"/>
              </w:rPr>
              <w:t>非法定代表人（或单位负责人或经营者）的，</w:t>
            </w:r>
            <w:r>
              <w:rPr>
                <w:rFonts w:ascii="宋体" w:hAnsi="宋体" w:hint="eastAsia"/>
                <w:b/>
                <w:szCs w:val="21"/>
              </w:rPr>
              <w:t>则提交</w:t>
            </w:r>
            <w:r>
              <w:rPr>
                <w:rFonts w:ascii="宋体" w:hAnsi="宋体" w:hint="eastAsia"/>
                <w:szCs w:val="21"/>
              </w:rPr>
              <w:t>法定代表人（或单位负责人或经营者）授权书；</w:t>
            </w:r>
          </w:p>
        </w:tc>
        <w:tc>
          <w:tcPr>
            <w:tcW w:w="1700" w:type="dxa"/>
            <w:tcBorders>
              <w:top w:val="single" w:sz="4" w:space="0" w:color="auto"/>
              <w:left w:val="single" w:sz="4" w:space="0" w:color="auto"/>
              <w:bottom w:val="single" w:sz="4" w:space="0" w:color="auto"/>
              <w:right w:val="single" w:sz="4" w:space="0" w:color="auto"/>
            </w:tcBorders>
            <w:vAlign w:val="center"/>
          </w:tcPr>
          <w:p w14:paraId="3E6F109A" w14:textId="77777777" w:rsidR="008E76A0" w:rsidRDefault="00000000">
            <w:pPr>
              <w:spacing w:line="360" w:lineRule="exact"/>
              <w:jc w:val="center"/>
              <w:rPr>
                <w:rFonts w:ascii="宋体" w:hAnsi="宋体" w:hint="eastAsia"/>
                <w:szCs w:val="21"/>
              </w:rPr>
            </w:pPr>
            <w:r>
              <w:rPr>
                <w:rFonts w:ascii="宋体" w:hAnsi="宋体" w:hint="eastAsia"/>
                <w:szCs w:val="21"/>
              </w:rPr>
              <w:t>附件七</w:t>
            </w:r>
          </w:p>
        </w:tc>
      </w:tr>
      <w:tr w:rsidR="008E76A0" w14:paraId="6373DD3E" w14:textId="77777777">
        <w:trPr>
          <w:trHeight w:val="510"/>
        </w:trPr>
        <w:tc>
          <w:tcPr>
            <w:tcW w:w="1100" w:type="dxa"/>
            <w:tcBorders>
              <w:top w:val="single" w:sz="4" w:space="0" w:color="auto"/>
              <w:left w:val="single" w:sz="4" w:space="0" w:color="auto"/>
              <w:bottom w:val="single" w:sz="4" w:space="0" w:color="auto"/>
              <w:right w:val="single" w:sz="4" w:space="0" w:color="auto"/>
            </w:tcBorders>
            <w:vAlign w:val="center"/>
          </w:tcPr>
          <w:p w14:paraId="3EDFCB69" w14:textId="77777777" w:rsidR="008E76A0" w:rsidRDefault="00000000">
            <w:pPr>
              <w:spacing w:line="360" w:lineRule="exact"/>
              <w:jc w:val="center"/>
              <w:rPr>
                <w:rFonts w:ascii="宋体" w:hAnsi="宋体" w:hint="eastAsia"/>
                <w:szCs w:val="21"/>
              </w:rPr>
            </w:pPr>
            <w:r>
              <w:rPr>
                <w:rFonts w:ascii="宋体" w:hAnsi="宋体" w:hint="eastAsia"/>
                <w:szCs w:val="21"/>
              </w:rPr>
              <w:t>7.2.4</w:t>
            </w:r>
          </w:p>
        </w:tc>
        <w:tc>
          <w:tcPr>
            <w:tcW w:w="5525" w:type="dxa"/>
            <w:tcBorders>
              <w:top w:val="single" w:sz="4" w:space="0" w:color="auto"/>
              <w:left w:val="single" w:sz="4" w:space="0" w:color="auto"/>
              <w:bottom w:val="single" w:sz="4" w:space="0" w:color="auto"/>
              <w:right w:val="single" w:sz="4" w:space="0" w:color="auto"/>
            </w:tcBorders>
            <w:vAlign w:val="center"/>
          </w:tcPr>
          <w:p w14:paraId="2A8B49AC" w14:textId="77777777" w:rsidR="008E76A0" w:rsidRDefault="00000000">
            <w:pPr>
              <w:spacing w:line="432" w:lineRule="exact"/>
              <w:rPr>
                <w:rFonts w:ascii="宋体" w:hAnsi="宋体" w:hint="eastAsia"/>
                <w:szCs w:val="21"/>
              </w:rPr>
            </w:pPr>
            <w:r>
              <w:rPr>
                <w:rFonts w:ascii="宋体" w:hAnsi="宋体" w:hint="eastAsia"/>
                <w:szCs w:val="21"/>
              </w:rPr>
              <w:t>合同条款响应表</w:t>
            </w:r>
          </w:p>
        </w:tc>
        <w:tc>
          <w:tcPr>
            <w:tcW w:w="1700" w:type="dxa"/>
            <w:tcBorders>
              <w:top w:val="single" w:sz="4" w:space="0" w:color="auto"/>
              <w:left w:val="single" w:sz="4" w:space="0" w:color="auto"/>
              <w:bottom w:val="single" w:sz="4" w:space="0" w:color="auto"/>
              <w:right w:val="single" w:sz="4" w:space="0" w:color="auto"/>
            </w:tcBorders>
            <w:vAlign w:val="center"/>
          </w:tcPr>
          <w:p w14:paraId="3C960CBF" w14:textId="77777777" w:rsidR="008E76A0" w:rsidRDefault="00000000">
            <w:pPr>
              <w:spacing w:line="360" w:lineRule="exact"/>
              <w:jc w:val="center"/>
              <w:rPr>
                <w:rFonts w:ascii="宋体" w:hAnsi="宋体" w:hint="eastAsia"/>
                <w:szCs w:val="21"/>
              </w:rPr>
            </w:pPr>
            <w:r>
              <w:rPr>
                <w:rFonts w:ascii="宋体" w:hAnsi="宋体" w:hint="eastAsia"/>
                <w:szCs w:val="21"/>
              </w:rPr>
              <w:t>附件八</w:t>
            </w:r>
          </w:p>
        </w:tc>
      </w:tr>
      <w:tr w:rsidR="008E76A0" w14:paraId="6629BD88" w14:textId="77777777">
        <w:trPr>
          <w:trHeight w:val="510"/>
        </w:trPr>
        <w:tc>
          <w:tcPr>
            <w:tcW w:w="1100" w:type="dxa"/>
            <w:tcBorders>
              <w:top w:val="single" w:sz="4" w:space="0" w:color="auto"/>
              <w:left w:val="single" w:sz="4" w:space="0" w:color="auto"/>
              <w:bottom w:val="single" w:sz="4" w:space="0" w:color="auto"/>
              <w:right w:val="single" w:sz="4" w:space="0" w:color="auto"/>
            </w:tcBorders>
            <w:vAlign w:val="center"/>
          </w:tcPr>
          <w:p w14:paraId="6EFB75E7" w14:textId="77777777" w:rsidR="008E76A0" w:rsidRDefault="00000000">
            <w:pPr>
              <w:spacing w:line="360" w:lineRule="exact"/>
              <w:jc w:val="center"/>
              <w:rPr>
                <w:rFonts w:ascii="宋体" w:hAnsi="宋体" w:hint="eastAsia"/>
                <w:szCs w:val="21"/>
              </w:rPr>
            </w:pPr>
            <w:r>
              <w:rPr>
                <w:rFonts w:ascii="宋体" w:hAnsi="宋体" w:hint="eastAsia"/>
                <w:szCs w:val="21"/>
              </w:rPr>
              <w:t>7.2.5</w:t>
            </w:r>
          </w:p>
        </w:tc>
        <w:tc>
          <w:tcPr>
            <w:tcW w:w="5525" w:type="dxa"/>
            <w:tcBorders>
              <w:top w:val="single" w:sz="4" w:space="0" w:color="auto"/>
              <w:left w:val="single" w:sz="4" w:space="0" w:color="auto"/>
              <w:bottom w:val="single" w:sz="4" w:space="0" w:color="auto"/>
              <w:right w:val="single" w:sz="4" w:space="0" w:color="auto"/>
            </w:tcBorders>
            <w:vAlign w:val="center"/>
          </w:tcPr>
          <w:p w14:paraId="3FE70BB7" w14:textId="77777777" w:rsidR="008E76A0" w:rsidRDefault="00000000">
            <w:pPr>
              <w:spacing w:line="400" w:lineRule="exact"/>
              <w:jc w:val="left"/>
              <w:rPr>
                <w:rFonts w:ascii="宋体" w:hAnsi="宋体" w:hint="eastAsia"/>
                <w:szCs w:val="21"/>
              </w:rPr>
            </w:pPr>
            <w:r>
              <w:rPr>
                <w:rFonts w:ascii="宋体" w:hAnsi="宋体" w:hint="eastAsia"/>
                <w:szCs w:val="21"/>
              </w:rPr>
              <w:t>服务（技术）要求响应表</w:t>
            </w:r>
          </w:p>
        </w:tc>
        <w:tc>
          <w:tcPr>
            <w:tcW w:w="1700" w:type="dxa"/>
            <w:tcBorders>
              <w:top w:val="single" w:sz="4" w:space="0" w:color="auto"/>
              <w:left w:val="single" w:sz="4" w:space="0" w:color="auto"/>
              <w:bottom w:val="single" w:sz="4" w:space="0" w:color="auto"/>
              <w:right w:val="single" w:sz="4" w:space="0" w:color="auto"/>
            </w:tcBorders>
            <w:vAlign w:val="center"/>
          </w:tcPr>
          <w:p w14:paraId="1DB93B6E" w14:textId="77777777" w:rsidR="008E76A0" w:rsidRDefault="00000000">
            <w:pPr>
              <w:spacing w:line="360" w:lineRule="exact"/>
              <w:jc w:val="center"/>
              <w:rPr>
                <w:rFonts w:ascii="宋体" w:hAnsi="宋体" w:hint="eastAsia"/>
                <w:szCs w:val="21"/>
              </w:rPr>
            </w:pPr>
            <w:r>
              <w:rPr>
                <w:rFonts w:ascii="宋体" w:hAnsi="宋体" w:hint="eastAsia"/>
                <w:szCs w:val="21"/>
              </w:rPr>
              <w:t>附件九</w:t>
            </w:r>
          </w:p>
        </w:tc>
      </w:tr>
      <w:tr w:rsidR="0038282F" w14:paraId="0BCADA59" w14:textId="77777777" w:rsidTr="002935BB">
        <w:trPr>
          <w:trHeight w:val="510"/>
        </w:trPr>
        <w:tc>
          <w:tcPr>
            <w:tcW w:w="1100" w:type="dxa"/>
            <w:tcBorders>
              <w:top w:val="single" w:sz="4" w:space="0" w:color="auto"/>
              <w:left w:val="single" w:sz="4" w:space="0" w:color="auto"/>
              <w:bottom w:val="single" w:sz="4" w:space="0" w:color="auto"/>
              <w:right w:val="single" w:sz="4" w:space="0" w:color="auto"/>
            </w:tcBorders>
            <w:vAlign w:val="center"/>
          </w:tcPr>
          <w:p w14:paraId="6A58EAB0" w14:textId="77777777" w:rsidR="0038282F" w:rsidRDefault="0038282F" w:rsidP="0038282F">
            <w:pPr>
              <w:spacing w:line="360" w:lineRule="exact"/>
              <w:jc w:val="center"/>
              <w:rPr>
                <w:rFonts w:ascii="宋体" w:hAnsi="宋体" w:hint="eastAsia"/>
                <w:szCs w:val="21"/>
              </w:rPr>
            </w:pPr>
            <w:r>
              <w:rPr>
                <w:rFonts w:ascii="宋体" w:hAnsi="宋体" w:hint="eastAsia"/>
                <w:szCs w:val="21"/>
              </w:rPr>
              <w:t>7.2.6</w:t>
            </w:r>
          </w:p>
        </w:tc>
        <w:tc>
          <w:tcPr>
            <w:tcW w:w="5525" w:type="dxa"/>
            <w:tcBorders>
              <w:top w:val="single" w:sz="4" w:space="0" w:color="auto"/>
              <w:left w:val="single" w:sz="4" w:space="0" w:color="auto"/>
              <w:bottom w:val="single" w:sz="4" w:space="0" w:color="auto"/>
              <w:right w:val="single" w:sz="4" w:space="0" w:color="auto"/>
            </w:tcBorders>
          </w:tcPr>
          <w:p w14:paraId="70304B6F" w14:textId="562B8920" w:rsidR="0038282F" w:rsidRDefault="0038282F" w:rsidP="0038282F">
            <w:pPr>
              <w:spacing w:line="432" w:lineRule="exact"/>
              <w:rPr>
                <w:rFonts w:ascii="宋体" w:hAnsi="宋体" w:hint="eastAsia"/>
                <w:color w:val="000000"/>
              </w:rPr>
            </w:pPr>
            <w:r w:rsidRPr="00B32FF6">
              <w:rPr>
                <w:rFonts w:ascii="宋体" w:hAnsi="宋体" w:cs="宋体" w:hint="eastAsia"/>
                <w:szCs w:val="21"/>
              </w:rPr>
              <w:t>突发事件应急措施</w:t>
            </w:r>
            <w:r w:rsidRPr="00B32FF6">
              <w:rPr>
                <w:rFonts w:ascii="宋体" w:hAnsi="宋体" w:hint="eastAsia"/>
                <w:szCs w:val="21"/>
              </w:rPr>
              <w:t>；</w:t>
            </w:r>
          </w:p>
        </w:tc>
        <w:tc>
          <w:tcPr>
            <w:tcW w:w="1700" w:type="dxa"/>
            <w:tcBorders>
              <w:top w:val="single" w:sz="4" w:space="0" w:color="auto"/>
              <w:left w:val="single" w:sz="4" w:space="0" w:color="auto"/>
              <w:bottom w:val="single" w:sz="4" w:space="0" w:color="auto"/>
              <w:right w:val="single" w:sz="4" w:space="0" w:color="auto"/>
            </w:tcBorders>
            <w:vAlign w:val="center"/>
          </w:tcPr>
          <w:p w14:paraId="07CAD7F1" w14:textId="77777777" w:rsidR="0038282F" w:rsidRDefault="0038282F" w:rsidP="0038282F">
            <w:pPr>
              <w:spacing w:line="360" w:lineRule="exact"/>
              <w:jc w:val="center"/>
              <w:rPr>
                <w:rFonts w:ascii="宋体" w:hAnsi="宋体" w:hint="eastAsia"/>
                <w:szCs w:val="21"/>
              </w:rPr>
            </w:pPr>
          </w:p>
        </w:tc>
      </w:tr>
      <w:tr w:rsidR="0038282F" w14:paraId="760F54B7" w14:textId="77777777" w:rsidTr="002935BB">
        <w:trPr>
          <w:trHeight w:val="510"/>
        </w:trPr>
        <w:tc>
          <w:tcPr>
            <w:tcW w:w="1100" w:type="dxa"/>
            <w:tcBorders>
              <w:top w:val="single" w:sz="4" w:space="0" w:color="auto"/>
              <w:left w:val="single" w:sz="4" w:space="0" w:color="auto"/>
              <w:bottom w:val="single" w:sz="4" w:space="0" w:color="auto"/>
              <w:right w:val="single" w:sz="4" w:space="0" w:color="auto"/>
            </w:tcBorders>
            <w:vAlign w:val="center"/>
          </w:tcPr>
          <w:p w14:paraId="002738BD" w14:textId="77777777" w:rsidR="0038282F" w:rsidRDefault="0038282F" w:rsidP="0038282F">
            <w:pPr>
              <w:spacing w:line="360" w:lineRule="exact"/>
              <w:jc w:val="center"/>
              <w:rPr>
                <w:rFonts w:ascii="宋体" w:hAnsi="宋体" w:hint="eastAsia"/>
                <w:szCs w:val="21"/>
              </w:rPr>
            </w:pPr>
            <w:r>
              <w:rPr>
                <w:rFonts w:ascii="宋体" w:hAnsi="宋体" w:hint="eastAsia"/>
                <w:szCs w:val="21"/>
              </w:rPr>
              <w:t>7.2.7</w:t>
            </w:r>
          </w:p>
        </w:tc>
        <w:tc>
          <w:tcPr>
            <w:tcW w:w="5525" w:type="dxa"/>
            <w:tcBorders>
              <w:top w:val="single" w:sz="4" w:space="0" w:color="auto"/>
              <w:left w:val="single" w:sz="4" w:space="0" w:color="auto"/>
              <w:bottom w:val="single" w:sz="4" w:space="0" w:color="auto"/>
              <w:right w:val="single" w:sz="4" w:space="0" w:color="auto"/>
            </w:tcBorders>
          </w:tcPr>
          <w:p w14:paraId="7BB86B2C" w14:textId="33D93B8D" w:rsidR="0038282F" w:rsidRDefault="0038282F" w:rsidP="0038282F">
            <w:pPr>
              <w:spacing w:line="432" w:lineRule="exact"/>
              <w:rPr>
                <w:rFonts w:ascii="宋体" w:hAnsi="宋体" w:hint="eastAsia"/>
                <w:szCs w:val="21"/>
              </w:rPr>
            </w:pPr>
            <w:r w:rsidRPr="00B32FF6">
              <w:rPr>
                <w:rFonts w:ascii="宋体" w:hAnsi="宋体" w:hint="eastAsia"/>
                <w:color w:val="000000"/>
                <w:szCs w:val="21"/>
              </w:rPr>
              <w:t>成本、质量保证措施</w:t>
            </w:r>
            <w:r w:rsidRPr="00B32FF6">
              <w:rPr>
                <w:rFonts w:ascii="宋体" w:hAnsi="宋体" w:hint="eastAsia"/>
                <w:szCs w:val="21"/>
              </w:rPr>
              <w:t>；</w:t>
            </w:r>
          </w:p>
        </w:tc>
        <w:tc>
          <w:tcPr>
            <w:tcW w:w="1700" w:type="dxa"/>
            <w:tcBorders>
              <w:top w:val="single" w:sz="4" w:space="0" w:color="auto"/>
              <w:left w:val="single" w:sz="4" w:space="0" w:color="auto"/>
              <w:bottom w:val="single" w:sz="4" w:space="0" w:color="auto"/>
              <w:right w:val="single" w:sz="4" w:space="0" w:color="auto"/>
            </w:tcBorders>
            <w:vAlign w:val="center"/>
          </w:tcPr>
          <w:p w14:paraId="6CF45FE2" w14:textId="77777777" w:rsidR="0038282F" w:rsidRDefault="0038282F" w:rsidP="0038282F">
            <w:pPr>
              <w:spacing w:line="360" w:lineRule="exact"/>
              <w:jc w:val="center"/>
              <w:rPr>
                <w:rFonts w:ascii="宋体" w:hAnsi="宋体" w:hint="eastAsia"/>
                <w:color w:val="FF0000"/>
                <w:szCs w:val="21"/>
              </w:rPr>
            </w:pPr>
          </w:p>
        </w:tc>
      </w:tr>
      <w:tr w:rsidR="0038282F" w14:paraId="6BCE857A" w14:textId="77777777" w:rsidTr="002935BB">
        <w:trPr>
          <w:trHeight w:val="510"/>
        </w:trPr>
        <w:tc>
          <w:tcPr>
            <w:tcW w:w="1100" w:type="dxa"/>
            <w:tcBorders>
              <w:top w:val="single" w:sz="4" w:space="0" w:color="auto"/>
              <w:left w:val="single" w:sz="4" w:space="0" w:color="auto"/>
              <w:bottom w:val="single" w:sz="4" w:space="0" w:color="auto"/>
              <w:right w:val="single" w:sz="4" w:space="0" w:color="auto"/>
            </w:tcBorders>
            <w:vAlign w:val="center"/>
          </w:tcPr>
          <w:p w14:paraId="4531D4CF" w14:textId="77777777" w:rsidR="0038282F" w:rsidRDefault="0038282F" w:rsidP="0038282F">
            <w:pPr>
              <w:spacing w:line="360" w:lineRule="exact"/>
              <w:jc w:val="center"/>
              <w:rPr>
                <w:rFonts w:ascii="宋体" w:hAnsi="宋体" w:hint="eastAsia"/>
                <w:szCs w:val="21"/>
              </w:rPr>
            </w:pPr>
            <w:r>
              <w:rPr>
                <w:rFonts w:ascii="宋体" w:hAnsi="宋体" w:hint="eastAsia"/>
                <w:szCs w:val="21"/>
              </w:rPr>
              <w:t>7.2.8</w:t>
            </w:r>
          </w:p>
        </w:tc>
        <w:tc>
          <w:tcPr>
            <w:tcW w:w="5525" w:type="dxa"/>
            <w:tcBorders>
              <w:top w:val="single" w:sz="4" w:space="0" w:color="auto"/>
              <w:left w:val="single" w:sz="4" w:space="0" w:color="auto"/>
              <w:bottom w:val="single" w:sz="4" w:space="0" w:color="auto"/>
              <w:right w:val="single" w:sz="4" w:space="0" w:color="auto"/>
            </w:tcBorders>
          </w:tcPr>
          <w:p w14:paraId="23BDEB6F" w14:textId="75C42F29" w:rsidR="0038282F" w:rsidRDefault="0038282F" w:rsidP="0038282F">
            <w:pPr>
              <w:spacing w:line="432" w:lineRule="exact"/>
              <w:rPr>
                <w:rFonts w:ascii="宋体" w:hAnsi="宋体" w:hint="eastAsia"/>
                <w:szCs w:val="21"/>
              </w:rPr>
            </w:pPr>
            <w:r w:rsidRPr="00B32FF6">
              <w:rPr>
                <w:rFonts w:ascii="宋体" w:hAnsi="宋体" w:hint="eastAsia"/>
                <w:color w:val="000000"/>
                <w:szCs w:val="21"/>
              </w:rPr>
              <w:t>施工方案</w:t>
            </w:r>
            <w:r w:rsidRPr="00B32FF6">
              <w:rPr>
                <w:rFonts w:ascii="宋体" w:hAnsi="宋体" w:hint="eastAsia"/>
                <w:szCs w:val="21"/>
              </w:rPr>
              <w:t>；</w:t>
            </w:r>
          </w:p>
        </w:tc>
        <w:tc>
          <w:tcPr>
            <w:tcW w:w="1700" w:type="dxa"/>
            <w:tcBorders>
              <w:top w:val="single" w:sz="4" w:space="0" w:color="auto"/>
              <w:left w:val="single" w:sz="4" w:space="0" w:color="auto"/>
              <w:bottom w:val="single" w:sz="4" w:space="0" w:color="auto"/>
              <w:right w:val="single" w:sz="4" w:space="0" w:color="auto"/>
            </w:tcBorders>
            <w:vAlign w:val="center"/>
          </w:tcPr>
          <w:p w14:paraId="47FDB9D2" w14:textId="77777777" w:rsidR="0038282F" w:rsidRDefault="0038282F" w:rsidP="0038282F">
            <w:pPr>
              <w:spacing w:line="360" w:lineRule="exact"/>
              <w:jc w:val="center"/>
              <w:rPr>
                <w:rFonts w:ascii="宋体" w:hAnsi="宋体" w:hint="eastAsia"/>
                <w:szCs w:val="21"/>
              </w:rPr>
            </w:pPr>
          </w:p>
        </w:tc>
      </w:tr>
      <w:tr w:rsidR="0038282F" w14:paraId="371F4578" w14:textId="77777777" w:rsidTr="002935BB">
        <w:trPr>
          <w:trHeight w:val="510"/>
        </w:trPr>
        <w:tc>
          <w:tcPr>
            <w:tcW w:w="1100" w:type="dxa"/>
            <w:tcBorders>
              <w:top w:val="single" w:sz="4" w:space="0" w:color="auto"/>
              <w:left w:val="single" w:sz="4" w:space="0" w:color="auto"/>
              <w:bottom w:val="single" w:sz="4" w:space="0" w:color="auto"/>
              <w:right w:val="single" w:sz="4" w:space="0" w:color="auto"/>
            </w:tcBorders>
            <w:vAlign w:val="center"/>
          </w:tcPr>
          <w:p w14:paraId="6CE39181" w14:textId="77777777" w:rsidR="0038282F" w:rsidRDefault="0038282F" w:rsidP="0038282F">
            <w:pPr>
              <w:spacing w:line="360" w:lineRule="exact"/>
              <w:jc w:val="center"/>
              <w:rPr>
                <w:rFonts w:ascii="宋体" w:hAnsi="宋体" w:hint="eastAsia"/>
                <w:szCs w:val="21"/>
              </w:rPr>
            </w:pPr>
            <w:r>
              <w:rPr>
                <w:rFonts w:ascii="宋体" w:hAnsi="宋体" w:hint="eastAsia"/>
                <w:szCs w:val="21"/>
              </w:rPr>
              <w:t>7.2.9</w:t>
            </w:r>
          </w:p>
        </w:tc>
        <w:tc>
          <w:tcPr>
            <w:tcW w:w="5525" w:type="dxa"/>
            <w:tcBorders>
              <w:top w:val="single" w:sz="4" w:space="0" w:color="auto"/>
              <w:left w:val="single" w:sz="4" w:space="0" w:color="auto"/>
              <w:bottom w:val="single" w:sz="4" w:space="0" w:color="auto"/>
              <w:right w:val="single" w:sz="4" w:space="0" w:color="auto"/>
            </w:tcBorders>
          </w:tcPr>
          <w:p w14:paraId="7151E930" w14:textId="77042EE9" w:rsidR="0038282F" w:rsidRDefault="0038282F" w:rsidP="0038282F">
            <w:pPr>
              <w:spacing w:line="432" w:lineRule="exact"/>
              <w:rPr>
                <w:rFonts w:ascii="宋体" w:hAnsi="宋体" w:hint="eastAsia"/>
                <w:szCs w:val="21"/>
              </w:rPr>
            </w:pPr>
            <w:r w:rsidRPr="00B32FF6">
              <w:rPr>
                <w:rFonts w:ascii="宋体" w:hAnsi="宋体" w:hint="eastAsia"/>
                <w:color w:val="000000"/>
                <w:szCs w:val="21"/>
              </w:rPr>
              <w:t>施工进度和工期保障措施</w:t>
            </w:r>
            <w:r w:rsidRPr="00B32FF6">
              <w:rPr>
                <w:rFonts w:ascii="宋体" w:hAnsi="宋体" w:hint="eastAsia"/>
                <w:szCs w:val="21"/>
              </w:rPr>
              <w:t>；</w:t>
            </w:r>
          </w:p>
        </w:tc>
        <w:tc>
          <w:tcPr>
            <w:tcW w:w="1700" w:type="dxa"/>
            <w:tcBorders>
              <w:top w:val="single" w:sz="4" w:space="0" w:color="auto"/>
              <w:left w:val="single" w:sz="4" w:space="0" w:color="auto"/>
              <w:bottom w:val="single" w:sz="4" w:space="0" w:color="auto"/>
              <w:right w:val="single" w:sz="4" w:space="0" w:color="auto"/>
            </w:tcBorders>
            <w:vAlign w:val="center"/>
          </w:tcPr>
          <w:p w14:paraId="6E6BC2DB" w14:textId="77777777" w:rsidR="0038282F" w:rsidRDefault="0038282F" w:rsidP="0038282F">
            <w:pPr>
              <w:spacing w:line="360" w:lineRule="exact"/>
              <w:jc w:val="center"/>
              <w:rPr>
                <w:rFonts w:ascii="宋体" w:hAnsi="宋体" w:hint="eastAsia"/>
                <w:szCs w:val="21"/>
              </w:rPr>
            </w:pPr>
          </w:p>
        </w:tc>
      </w:tr>
      <w:tr w:rsidR="0038282F" w14:paraId="30C2431B" w14:textId="77777777" w:rsidTr="002935BB">
        <w:trPr>
          <w:trHeight w:val="510"/>
        </w:trPr>
        <w:tc>
          <w:tcPr>
            <w:tcW w:w="1100" w:type="dxa"/>
            <w:tcBorders>
              <w:top w:val="single" w:sz="4" w:space="0" w:color="auto"/>
              <w:left w:val="single" w:sz="4" w:space="0" w:color="auto"/>
              <w:bottom w:val="single" w:sz="4" w:space="0" w:color="auto"/>
              <w:right w:val="single" w:sz="4" w:space="0" w:color="auto"/>
            </w:tcBorders>
            <w:vAlign w:val="center"/>
          </w:tcPr>
          <w:p w14:paraId="45B8D473" w14:textId="77777777" w:rsidR="0038282F" w:rsidRDefault="0038282F" w:rsidP="0038282F">
            <w:pPr>
              <w:spacing w:line="360" w:lineRule="exact"/>
              <w:jc w:val="center"/>
              <w:rPr>
                <w:rFonts w:ascii="宋体" w:hAnsi="宋体" w:hint="eastAsia"/>
                <w:szCs w:val="21"/>
              </w:rPr>
            </w:pPr>
            <w:r>
              <w:rPr>
                <w:rFonts w:ascii="宋体" w:hAnsi="宋体" w:hint="eastAsia"/>
                <w:szCs w:val="21"/>
              </w:rPr>
              <w:t>7.2.10</w:t>
            </w:r>
          </w:p>
        </w:tc>
        <w:tc>
          <w:tcPr>
            <w:tcW w:w="5525" w:type="dxa"/>
            <w:tcBorders>
              <w:top w:val="single" w:sz="4" w:space="0" w:color="auto"/>
              <w:left w:val="single" w:sz="4" w:space="0" w:color="auto"/>
              <w:bottom w:val="single" w:sz="4" w:space="0" w:color="auto"/>
              <w:right w:val="single" w:sz="4" w:space="0" w:color="auto"/>
            </w:tcBorders>
          </w:tcPr>
          <w:p w14:paraId="5EBB2108" w14:textId="0828C09D" w:rsidR="0038282F" w:rsidRDefault="0038282F" w:rsidP="0038282F">
            <w:pPr>
              <w:spacing w:line="432" w:lineRule="exact"/>
              <w:rPr>
                <w:rFonts w:ascii="宋体" w:hAnsi="宋体" w:hint="eastAsia"/>
                <w:szCs w:val="21"/>
              </w:rPr>
            </w:pPr>
            <w:r w:rsidRPr="00B32FF6">
              <w:rPr>
                <w:rFonts w:ascii="宋体" w:hAnsi="宋体" w:hint="eastAsia"/>
                <w:color w:val="000000"/>
                <w:szCs w:val="21"/>
              </w:rPr>
              <w:t>快速响应方案；</w:t>
            </w:r>
          </w:p>
        </w:tc>
        <w:tc>
          <w:tcPr>
            <w:tcW w:w="1700" w:type="dxa"/>
            <w:tcBorders>
              <w:top w:val="single" w:sz="4" w:space="0" w:color="auto"/>
              <w:left w:val="single" w:sz="4" w:space="0" w:color="auto"/>
              <w:bottom w:val="single" w:sz="4" w:space="0" w:color="auto"/>
              <w:right w:val="single" w:sz="4" w:space="0" w:color="auto"/>
            </w:tcBorders>
            <w:vAlign w:val="center"/>
          </w:tcPr>
          <w:p w14:paraId="4BEF2744" w14:textId="77777777" w:rsidR="0038282F" w:rsidRDefault="0038282F" w:rsidP="0038282F">
            <w:pPr>
              <w:spacing w:line="360" w:lineRule="exact"/>
              <w:jc w:val="center"/>
              <w:rPr>
                <w:rFonts w:ascii="宋体" w:hAnsi="宋体" w:hint="eastAsia"/>
                <w:szCs w:val="21"/>
              </w:rPr>
            </w:pPr>
          </w:p>
        </w:tc>
      </w:tr>
      <w:tr w:rsidR="0038282F" w14:paraId="410537F7" w14:textId="77777777" w:rsidTr="002935BB">
        <w:trPr>
          <w:trHeight w:val="510"/>
        </w:trPr>
        <w:tc>
          <w:tcPr>
            <w:tcW w:w="1100" w:type="dxa"/>
            <w:tcBorders>
              <w:top w:val="single" w:sz="4" w:space="0" w:color="auto"/>
              <w:left w:val="single" w:sz="4" w:space="0" w:color="auto"/>
              <w:bottom w:val="single" w:sz="4" w:space="0" w:color="auto"/>
              <w:right w:val="single" w:sz="4" w:space="0" w:color="auto"/>
            </w:tcBorders>
            <w:vAlign w:val="center"/>
          </w:tcPr>
          <w:p w14:paraId="27952FC3" w14:textId="77777777" w:rsidR="0038282F" w:rsidRDefault="0038282F" w:rsidP="0038282F">
            <w:pPr>
              <w:spacing w:line="360" w:lineRule="exact"/>
              <w:jc w:val="center"/>
              <w:rPr>
                <w:rFonts w:ascii="宋体" w:hAnsi="宋体" w:hint="eastAsia"/>
                <w:szCs w:val="21"/>
              </w:rPr>
            </w:pPr>
            <w:r>
              <w:rPr>
                <w:rFonts w:ascii="宋体" w:hAnsi="宋体" w:hint="eastAsia"/>
                <w:szCs w:val="21"/>
              </w:rPr>
              <w:t>7.2.11</w:t>
            </w:r>
          </w:p>
        </w:tc>
        <w:tc>
          <w:tcPr>
            <w:tcW w:w="5525" w:type="dxa"/>
            <w:tcBorders>
              <w:top w:val="single" w:sz="4" w:space="0" w:color="auto"/>
              <w:left w:val="single" w:sz="4" w:space="0" w:color="auto"/>
              <w:bottom w:val="single" w:sz="4" w:space="0" w:color="auto"/>
              <w:right w:val="single" w:sz="4" w:space="0" w:color="auto"/>
            </w:tcBorders>
          </w:tcPr>
          <w:p w14:paraId="21561439" w14:textId="1B0DD28D" w:rsidR="0038282F" w:rsidRDefault="0038282F" w:rsidP="0038282F">
            <w:pPr>
              <w:spacing w:line="432" w:lineRule="exact"/>
              <w:rPr>
                <w:rFonts w:ascii="宋体" w:hAnsi="宋体" w:hint="eastAsia"/>
                <w:szCs w:val="21"/>
              </w:rPr>
            </w:pPr>
            <w:r w:rsidRPr="00B32FF6">
              <w:rPr>
                <w:rFonts w:ascii="宋体" w:hAnsi="宋体" w:hint="eastAsia"/>
                <w:szCs w:val="21"/>
              </w:rPr>
              <w:t>人员资质；</w:t>
            </w:r>
          </w:p>
        </w:tc>
        <w:tc>
          <w:tcPr>
            <w:tcW w:w="1700" w:type="dxa"/>
            <w:tcBorders>
              <w:top w:val="single" w:sz="4" w:space="0" w:color="auto"/>
              <w:left w:val="single" w:sz="4" w:space="0" w:color="auto"/>
              <w:bottom w:val="single" w:sz="4" w:space="0" w:color="auto"/>
              <w:right w:val="single" w:sz="4" w:space="0" w:color="auto"/>
            </w:tcBorders>
            <w:vAlign w:val="center"/>
          </w:tcPr>
          <w:p w14:paraId="7E529403" w14:textId="77777777" w:rsidR="0038282F" w:rsidRDefault="0038282F" w:rsidP="0038282F">
            <w:pPr>
              <w:jc w:val="center"/>
            </w:pPr>
          </w:p>
        </w:tc>
      </w:tr>
      <w:tr w:rsidR="0038282F" w14:paraId="215D40A3" w14:textId="77777777" w:rsidTr="002935BB">
        <w:trPr>
          <w:trHeight w:val="510"/>
        </w:trPr>
        <w:tc>
          <w:tcPr>
            <w:tcW w:w="1100" w:type="dxa"/>
            <w:tcBorders>
              <w:top w:val="single" w:sz="4" w:space="0" w:color="auto"/>
              <w:left w:val="single" w:sz="4" w:space="0" w:color="auto"/>
              <w:bottom w:val="single" w:sz="4" w:space="0" w:color="auto"/>
              <w:right w:val="single" w:sz="4" w:space="0" w:color="auto"/>
            </w:tcBorders>
            <w:vAlign w:val="center"/>
          </w:tcPr>
          <w:p w14:paraId="0040E8C2" w14:textId="77777777" w:rsidR="0038282F" w:rsidRDefault="0038282F" w:rsidP="0038282F">
            <w:pPr>
              <w:spacing w:line="360" w:lineRule="exact"/>
              <w:jc w:val="center"/>
              <w:rPr>
                <w:rFonts w:ascii="宋体" w:hAnsi="宋体" w:hint="eastAsia"/>
                <w:szCs w:val="21"/>
              </w:rPr>
            </w:pPr>
            <w:r>
              <w:rPr>
                <w:rFonts w:ascii="宋体" w:hAnsi="宋体" w:hint="eastAsia"/>
                <w:szCs w:val="21"/>
              </w:rPr>
              <w:t>7.2.12</w:t>
            </w:r>
          </w:p>
        </w:tc>
        <w:tc>
          <w:tcPr>
            <w:tcW w:w="5525" w:type="dxa"/>
            <w:tcBorders>
              <w:top w:val="single" w:sz="4" w:space="0" w:color="auto"/>
              <w:left w:val="single" w:sz="4" w:space="0" w:color="auto"/>
              <w:bottom w:val="single" w:sz="4" w:space="0" w:color="auto"/>
              <w:right w:val="single" w:sz="4" w:space="0" w:color="auto"/>
            </w:tcBorders>
          </w:tcPr>
          <w:p w14:paraId="552E0EC7" w14:textId="13E5B833" w:rsidR="0038282F" w:rsidRDefault="0038282F" w:rsidP="0038282F">
            <w:pPr>
              <w:spacing w:line="432" w:lineRule="exact"/>
              <w:rPr>
                <w:rFonts w:ascii="宋体" w:hAnsi="宋体" w:hint="eastAsia"/>
                <w:szCs w:val="21"/>
              </w:rPr>
            </w:pPr>
            <w:r w:rsidRPr="00B32FF6">
              <w:rPr>
                <w:rFonts w:ascii="宋体" w:hAnsi="宋体" w:hint="eastAsia"/>
                <w:color w:val="000000"/>
                <w:szCs w:val="21"/>
              </w:rPr>
              <w:t>类似业绩；</w:t>
            </w:r>
          </w:p>
        </w:tc>
        <w:tc>
          <w:tcPr>
            <w:tcW w:w="1700" w:type="dxa"/>
            <w:tcBorders>
              <w:top w:val="single" w:sz="4" w:space="0" w:color="auto"/>
              <w:left w:val="single" w:sz="4" w:space="0" w:color="auto"/>
              <w:bottom w:val="single" w:sz="4" w:space="0" w:color="auto"/>
              <w:right w:val="single" w:sz="4" w:space="0" w:color="auto"/>
            </w:tcBorders>
            <w:vAlign w:val="center"/>
          </w:tcPr>
          <w:p w14:paraId="62F9B9E4" w14:textId="77777777" w:rsidR="0038282F" w:rsidRDefault="0038282F" w:rsidP="0038282F">
            <w:pPr>
              <w:jc w:val="center"/>
            </w:pPr>
          </w:p>
        </w:tc>
      </w:tr>
      <w:tr w:rsidR="0038282F" w14:paraId="07D18306" w14:textId="77777777" w:rsidTr="002935BB">
        <w:trPr>
          <w:trHeight w:val="510"/>
        </w:trPr>
        <w:tc>
          <w:tcPr>
            <w:tcW w:w="1100" w:type="dxa"/>
            <w:tcBorders>
              <w:top w:val="single" w:sz="4" w:space="0" w:color="auto"/>
              <w:left w:val="single" w:sz="4" w:space="0" w:color="auto"/>
              <w:bottom w:val="single" w:sz="4" w:space="0" w:color="auto"/>
              <w:right w:val="single" w:sz="4" w:space="0" w:color="auto"/>
            </w:tcBorders>
            <w:vAlign w:val="center"/>
          </w:tcPr>
          <w:p w14:paraId="6953499F" w14:textId="56C3A8B3" w:rsidR="0038282F" w:rsidRDefault="0038282F" w:rsidP="0038282F">
            <w:pPr>
              <w:spacing w:line="360" w:lineRule="exact"/>
              <w:jc w:val="center"/>
              <w:rPr>
                <w:rFonts w:ascii="宋体" w:hAnsi="宋体" w:hint="eastAsia"/>
                <w:szCs w:val="21"/>
              </w:rPr>
            </w:pPr>
            <w:r w:rsidRPr="00997DF5">
              <w:rPr>
                <w:rFonts w:ascii="宋体" w:hAnsi="宋体" w:hint="eastAsia"/>
                <w:szCs w:val="21"/>
              </w:rPr>
              <w:t>7.</w:t>
            </w:r>
            <w:r w:rsidRPr="00997DF5">
              <w:rPr>
                <w:rFonts w:ascii="宋体" w:hAnsi="宋体"/>
                <w:szCs w:val="21"/>
              </w:rPr>
              <w:t>2</w:t>
            </w:r>
            <w:r w:rsidRPr="00997DF5">
              <w:rPr>
                <w:rFonts w:ascii="宋体" w:hAnsi="宋体" w:hint="eastAsia"/>
                <w:szCs w:val="21"/>
              </w:rPr>
              <w:t>.</w:t>
            </w:r>
            <w:r w:rsidRPr="00997DF5">
              <w:rPr>
                <w:rFonts w:ascii="宋体" w:hAnsi="宋体"/>
                <w:szCs w:val="21"/>
              </w:rPr>
              <w:t>1</w:t>
            </w:r>
            <w:r w:rsidRPr="00997DF5">
              <w:rPr>
                <w:rFonts w:ascii="宋体" w:hAnsi="宋体" w:hint="eastAsia"/>
                <w:szCs w:val="21"/>
              </w:rPr>
              <w:t>3</w:t>
            </w:r>
          </w:p>
        </w:tc>
        <w:tc>
          <w:tcPr>
            <w:tcW w:w="5525" w:type="dxa"/>
            <w:tcBorders>
              <w:top w:val="single" w:sz="4" w:space="0" w:color="auto"/>
              <w:left w:val="single" w:sz="4" w:space="0" w:color="auto"/>
              <w:bottom w:val="single" w:sz="4" w:space="0" w:color="auto"/>
              <w:right w:val="single" w:sz="4" w:space="0" w:color="auto"/>
            </w:tcBorders>
          </w:tcPr>
          <w:p w14:paraId="3B3C4A6E" w14:textId="756DA5E3" w:rsidR="0038282F" w:rsidRDefault="0038282F" w:rsidP="0038282F">
            <w:pPr>
              <w:spacing w:line="432" w:lineRule="exact"/>
              <w:rPr>
                <w:rFonts w:ascii="宋体" w:hAnsi="宋体" w:hint="eastAsia"/>
                <w:szCs w:val="21"/>
              </w:rPr>
            </w:pPr>
            <w:r w:rsidRPr="00B32FF6">
              <w:rPr>
                <w:rFonts w:ascii="宋体" w:hAnsi="宋体" w:hint="eastAsia"/>
                <w:szCs w:val="21"/>
              </w:rPr>
              <w:t>企业证书；</w:t>
            </w:r>
          </w:p>
        </w:tc>
        <w:tc>
          <w:tcPr>
            <w:tcW w:w="1700" w:type="dxa"/>
            <w:tcBorders>
              <w:top w:val="single" w:sz="4" w:space="0" w:color="auto"/>
              <w:left w:val="single" w:sz="4" w:space="0" w:color="auto"/>
              <w:bottom w:val="single" w:sz="4" w:space="0" w:color="auto"/>
              <w:right w:val="single" w:sz="4" w:space="0" w:color="auto"/>
            </w:tcBorders>
            <w:vAlign w:val="center"/>
          </w:tcPr>
          <w:p w14:paraId="1300267F" w14:textId="77777777" w:rsidR="0038282F" w:rsidRDefault="0038282F" w:rsidP="0038282F">
            <w:pPr>
              <w:jc w:val="center"/>
            </w:pPr>
          </w:p>
        </w:tc>
      </w:tr>
      <w:tr w:rsidR="0038282F" w14:paraId="4DF02077" w14:textId="77777777" w:rsidTr="002935BB">
        <w:trPr>
          <w:trHeight w:val="510"/>
        </w:trPr>
        <w:tc>
          <w:tcPr>
            <w:tcW w:w="1100" w:type="dxa"/>
            <w:tcBorders>
              <w:top w:val="single" w:sz="4" w:space="0" w:color="auto"/>
              <w:left w:val="single" w:sz="4" w:space="0" w:color="auto"/>
              <w:bottom w:val="single" w:sz="4" w:space="0" w:color="auto"/>
              <w:right w:val="single" w:sz="4" w:space="0" w:color="auto"/>
            </w:tcBorders>
            <w:vAlign w:val="center"/>
          </w:tcPr>
          <w:p w14:paraId="545E56C9" w14:textId="66C38E5E" w:rsidR="0038282F" w:rsidRPr="00997DF5" w:rsidRDefault="0038282F" w:rsidP="0038282F">
            <w:pPr>
              <w:spacing w:line="360" w:lineRule="exact"/>
              <w:jc w:val="center"/>
              <w:rPr>
                <w:rFonts w:ascii="宋体" w:hAnsi="宋体" w:hint="eastAsia"/>
                <w:szCs w:val="21"/>
              </w:rPr>
            </w:pPr>
            <w:r>
              <w:rPr>
                <w:rFonts w:ascii="宋体" w:hAnsi="宋体" w:hint="eastAsia"/>
                <w:szCs w:val="21"/>
              </w:rPr>
              <w:t>7.</w:t>
            </w:r>
            <w:r>
              <w:rPr>
                <w:rFonts w:ascii="宋体" w:hAnsi="宋体"/>
                <w:szCs w:val="21"/>
              </w:rPr>
              <w:t>2</w:t>
            </w:r>
            <w:r>
              <w:rPr>
                <w:rFonts w:ascii="宋体" w:hAnsi="宋体" w:hint="eastAsia"/>
                <w:szCs w:val="21"/>
              </w:rPr>
              <w:t>.</w:t>
            </w:r>
            <w:r>
              <w:rPr>
                <w:rFonts w:ascii="宋体" w:hAnsi="宋体"/>
                <w:szCs w:val="21"/>
              </w:rPr>
              <w:t>1</w:t>
            </w:r>
            <w:r>
              <w:rPr>
                <w:rFonts w:ascii="宋体" w:hAnsi="宋体" w:hint="eastAsia"/>
                <w:szCs w:val="21"/>
              </w:rPr>
              <w:t>4</w:t>
            </w:r>
          </w:p>
        </w:tc>
        <w:tc>
          <w:tcPr>
            <w:tcW w:w="5525" w:type="dxa"/>
            <w:tcBorders>
              <w:top w:val="single" w:sz="4" w:space="0" w:color="auto"/>
              <w:left w:val="single" w:sz="4" w:space="0" w:color="auto"/>
              <w:bottom w:val="single" w:sz="4" w:space="0" w:color="auto"/>
              <w:right w:val="single" w:sz="4" w:space="0" w:color="auto"/>
            </w:tcBorders>
          </w:tcPr>
          <w:p w14:paraId="423451AF" w14:textId="3BCFA2C3" w:rsidR="0038282F" w:rsidRPr="004E3CC9" w:rsidRDefault="0038282F" w:rsidP="0038282F">
            <w:pPr>
              <w:spacing w:line="432" w:lineRule="exact"/>
              <w:rPr>
                <w:rFonts w:ascii="宋体" w:hAnsi="宋体" w:hint="eastAsia"/>
                <w:szCs w:val="21"/>
              </w:rPr>
            </w:pPr>
            <w:r w:rsidRPr="00B32FF6">
              <w:rPr>
                <w:rFonts w:ascii="宋体" w:hAnsi="宋体" w:hint="eastAsia"/>
                <w:szCs w:val="21"/>
              </w:rPr>
              <w:t>政府采购政策；</w:t>
            </w:r>
          </w:p>
        </w:tc>
        <w:tc>
          <w:tcPr>
            <w:tcW w:w="1700" w:type="dxa"/>
            <w:tcBorders>
              <w:top w:val="single" w:sz="4" w:space="0" w:color="auto"/>
              <w:left w:val="single" w:sz="4" w:space="0" w:color="auto"/>
              <w:bottom w:val="single" w:sz="4" w:space="0" w:color="auto"/>
              <w:right w:val="single" w:sz="4" w:space="0" w:color="auto"/>
            </w:tcBorders>
            <w:vAlign w:val="center"/>
          </w:tcPr>
          <w:p w14:paraId="6C2E794B" w14:textId="77777777" w:rsidR="0038282F" w:rsidRDefault="0038282F" w:rsidP="0038282F">
            <w:pPr>
              <w:jc w:val="center"/>
            </w:pPr>
          </w:p>
        </w:tc>
      </w:tr>
      <w:tr w:rsidR="00F3085B" w14:paraId="1D67A5E2" w14:textId="77777777" w:rsidTr="002935BB">
        <w:trPr>
          <w:trHeight w:val="510"/>
        </w:trPr>
        <w:tc>
          <w:tcPr>
            <w:tcW w:w="1100" w:type="dxa"/>
            <w:tcBorders>
              <w:top w:val="single" w:sz="4" w:space="0" w:color="auto"/>
              <w:left w:val="single" w:sz="4" w:space="0" w:color="auto"/>
              <w:bottom w:val="single" w:sz="4" w:space="0" w:color="auto"/>
              <w:right w:val="single" w:sz="4" w:space="0" w:color="auto"/>
            </w:tcBorders>
            <w:vAlign w:val="center"/>
          </w:tcPr>
          <w:p w14:paraId="54EADB7E" w14:textId="538F4240" w:rsidR="00F3085B" w:rsidRPr="00997DF5" w:rsidRDefault="0038282F" w:rsidP="006F1D86">
            <w:pPr>
              <w:spacing w:line="360" w:lineRule="exact"/>
              <w:jc w:val="center"/>
              <w:rPr>
                <w:rFonts w:ascii="宋体" w:hAnsi="宋体" w:hint="eastAsia"/>
                <w:szCs w:val="21"/>
              </w:rPr>
            </w:pPr>
            <w:r w:rsidRPr="00463B7A">
              <w:rPr>
                <w:rFonts w:ascii="宋体" w:hAnsi="宋体" w:hint="eastAsia"/>
                <w:szCs w:val="21"/>
              </w:rPr>
              <w:t>7.</w:t>
            </w:r>
            <w:r w:rsidRPr="00463B7A">
              <w:rPr>
                <w:rFonts w:ascii="宋体" w:hAnsi="宋体"/>
                <w:szCs w:val="21"/>
              </w:rPr>
              <w:t>2</w:t>
            </w:r>
            <w:r w:rsidRPr="00463B7A">
              <w:rPr>
                <w:rFonts w:ascii="宋体" w:hAnsi="宋体" w:hint="eastAsia"/>
                <w:szCs w:val="21"/>
              </w:rPr>
              <w:t>.</w:t>
            </w:r>
            <w:r w:rsidRPr="00463B7A">
              <w:rPr>
                <w:rFonts w:ascii="宋体" w:hAnsi="宋体"/>
                <w:szCs w:val="21"/>
              </w:rPr>
              <w:t>1</w:t>
            </w:r>
            <w:r>
              <w:rPr>
                <w:rFonts w:ascii="宋体" w:hAnsi="宋体" w:hint="eastAsia"/>
                <w:szCs w:val="21"/>
              </w:rPr>
              <w:t>5</w:t>
            </w:r>
          </w:p>
        </w:tc>
        <w:tc>
          <w:tcPr>
            <w:tcW w:w="5525" w:type="dxa"/>
            <w:tcBorders>
              <w:top w:val="single" w:sz="4" w:space="0" w:color="auto"/>
              <w:left w:val="single" w:sz="4" w:space="0" w:color="auto"/>
              <w:bottom w:val="single" w:sz="4" w:space="0" w:color="auto"/>
              <w:right w:val="single" w:sz="4" w:space="0" w:color="auto"/>
            </w:tcBorders>
          </w:tcPr>
          <w:p w14:paraId="50F35254" w14:textId="717E2F4D" w:rsidR="00F3085B" w:rsidRPr="004E3CC9" w:rsidRDefault="005930C7" w:rsidP="006F1D86">
            <w:pPr>
              <w:spacing w:line="432" w:lineRule="exact"/>
              <w:rPr>
                <w:rFonts w:ascii="宋体" w:hAnsi="宋体" w:hint="eastAsia"/>
                <w:szCs w:val="21"/>
              </w:rPr>
            </w:pPr>
            <w:r w:rsidRPr="00F3085B">
              <w:rPr>
                <w:rFonts w:ascii="宋体" w:hAnsi="宋体"/>
                <w:b/>
                <w:bCs/>
                <w:szCs w:val="21"/>
              </w:rPr>
              <w:t>拟派项目经理须具备有效的注册建造师贰级及以上执业资格</w:t>
            </w:r>
            <w:r>
              <w:rPr>
                <w:rFonts w:ascii="宋体" w:hAnsi="宋体" w:hint="eastAsia"/>
                <w:b/>
                <w:bCs/>
                <w:szCs w:val="21"/>
              </w:rPr>
              <w:t>、</w:t>
            </w:r>
            <w:r w:rsidRPr="00F3085B">
              <w:rPr>
                <w:rFonts w:ascii="宋体" w:hAnsi="宋体"/>
                <w:b/>
                <w:bCs/>
                <w:szCs w:val="21"/>
              </w:rPr>
              <w:t>具有有效的安全生产考核合格证（B证）</w:t>
            </w:r>
            <w:r>
              <w:rPr>
                <w:rFonts w:ascii="宋体" w:hAnsi="宋体" w:hint="eastAsia"/>
                <w:b/>
                <w:bCs/>
                <w:szCs w:val="21"/>
              </w:rPr>
              <w:t>及无在建项目，</w:t>
            </w:r>
            <w:r w:rsidRPr="00F3085B">
              <w:rPr>
                <w:rFonts w:ascii="宋体" w:hAnsi="宋体" w:hint="eastAsia"/>
                <w:b/>
                <w:bCs/>
                <w:color w:val="000000" w:themeColor="text1"/>
                <w:szCs w:val="21"/>
              </w:rPr>
              <w:t>并提供</w:t>
            </w:r>
            <w:r w:rsidRPr="00F3085B">
              <w:rPr>
                <w:rFonts w:ascii="宋体" w:hAnsi="宋体" w:hint="eastAsia"/>
                <w:b/>
                <w:bCs/>
                <w:color w:val="000000"/>
                <w:szCs w:val="21"/>
              </w:rPr>
              <w:t>由供应商为其缴纳的</w:t>
            </w:r>
            <w:r w:rsidR="002B6C60">
              <w:rPr>
                <w:rFonts w:ascii="宋体" w:hAnsi="宋体" w:hint="eastAsia"/>
                <w:b/>
                <w:bCs/>
                <w:color w:val="000000"/>
                <w:szCs w:val="21"/>
                <w:highlight w:val="yellow"/>
              </w:rPr>
              <w:t>2025年2月至2025年4月</w:t>
            </w:r>
            <w:r w:rsidRPr="00F3085B">
              <w:rPr>
                <w:rFonts w:ascii="宋体" w:hAnsi="宋体" w:hint="eastAsia"/>
                <w:b/>
                <w:bCs/>
                <w:color w:val="000000"/>
                <w:szCs w:val="21"/>
              </w:rPr>
              <w:t>中任意一个月的社会保险参保证明复印件加盖公章</w:t>
            </w:r>
            <w:r w:rsidRPr="00F3085B">
              <w:rPr>
                <w:rFonts w:ascii="宋体" w:hAnsi="宋体" w:hint="eastAsia"/>
                <w:b/>
                <w:bCs/>
                <w:color w:val="000000" w:themeColor="text1"/>
                <w:szCs w:val="21"/>
              </w:rPr>
              <w:t>。</w:t>
            </w:r>
          </w:p>
        </w:tc>
        <w:tc>
          <w:tcPr>
            <w:tcW w:w="1700" w:type="dxa"/>
            <w:tcBorders>
              <w:top w:val="single" w:sz="4" w:space="0" w:color="auto"/>
              <w:left w:val="single" w:sz="4" w:space="0" w:color="auto"/>
              <w:bottom w:val="single" w:sz="4" w:space="0" w:color="auto"/>
              <w:right w:val="single" w:sz="4" w:space="0" w:color="auto"/>
            </w:tcBorders>
            <w:vAlign w:val="center"/>
          </w:tcPr>
          <w:p w14:paraId="21AA4D63" w14:textId="77777777" w:rsidR="00F3085B" w:rsidRDefault="00F3085B" w:rsidP="006F1D86">
            <w:pPr>
              <w:jc w:val="center"/>
            </w:pPr>
          </w:p>
        </w:tc>
      </w:tr>
      <w:tr w:rsidR="006F1D86" w14:paraId="015323A1" w14:textId="77777777" w:rsidTr="002935BB">
        <w:trPr>
          <w:trHeight w:val="510"/>
        </w:trPr>
        <w:tc>
          <w:tcPr>
            <w:tcW w:w="1100" w:type="dxa"/>
            <w:tcBorders>
              <w:top w:val="single" w:sz="4" w:space="0" w:color="auto"/>
              <w:left w:val="single" w:sz="4" w:space="0" w:color="auto"/>
              <w:bottom w:val="single" w:sz="4" w:space="0" w:color="auto"/>
              <w:right w:val="single" w:sz="4" w:space="0" w:color="auto"/>
            </w:tcBorders>
            <w:vAlign w:val="center"/>
          </w:tcPr>
          <w:p w14:paraId="4876F036" w14:textId="6AF0F8EF" w:rsidR="006F1D86" w:rsidRPr="00997DF5" w:rsidRDefault="006F1D86" w:rsidP="006F1D86">
            <w:pPr>
              <w:spacing w:line="360" w:lineRule="exact"/>
              <w:jc w:val="center"/>
              <w:rPr>
                <w:rFonts w:ascii="宋体" w:hAnsi="宋体" w:hint="eastAsia"/>
                <w:szCs w:val="21"/>
              </w:rPr>
            </w:pPr>
            <w:r w:rsidRPr="00463B7A">
              <w:rPr>
                <w:rFonts w:ascii="宋体" w:hAnsi="宋体" w:hint="eastAsia"/>
                <w:szCs w:val="21"/>
              </w:rPr>
              <w:t>7.</w:t>
            </w:r>
            <w:r w:rsidRPr="00463B7A">
              <w:rPr>
                <w:rFonts w:ascii="宋体" w:hAnsi="宋体"/>
                <w:szCs w:val="21"/>
              </w:rPr>
              <w:t>2</w:t>
            </w:r>
            <w:r w:rsidRPr="00463B7A">
              <w:rPr>
                <w:rFonts w:ascii="宋体" w:hAnsi="宋体" w:hint="eastAsia"/>
                <w:szCs w:val="21"/>
              </w:rPr>
              <w:t>.</w:t>
            </w:r>
            <w:r w:rsidRPr="00463B7A">
              <w:rPr>
                <w:rFonts w:ascii="宋体" w:hAnsi="宋体"/>
                <w:szCs w:val="21"/>
              </w:rPr>
              <w:t>1</w:t>
            </w:r>
            <w:r w:rsidR="0038282F">
              <w:rPr>
                <w:rFonts w:ascii="宋体" w:hAnsi="宋体" w:hint="eastAsia"/>
                <w:szCs w:val="21"/>
              </w:rPr>
              <w:t>6</w:t>
            </w:r>
          </w:p>
        </w:tc>
        <w:tc>
          <w:tcPr>
            <w:tcW w:w="5525" w:type="dxa"/>
            <w:tcBorders>
              <w:top w:val="single" w:sz="4" w:space="0" w:color="auto"/>
              <w:left w:val="single" w:sz="4" w:space="0" w:color="auto"/>
              <w:bottom w:val="single" w:sz="4" w:space="0" w:color="auto"/>
              <w:right w:val="single" w:sz="4" w:space="0" w:color="auto"/>
            </w:tcBorders>
          </w:tcPr>
          <w:p w14:paraId="15EA1CBD" w14:textId="58998BE4" w:rsidR="006F1D86" w:rsidRPr="00997DF5" w:rsidRDefault="006F1D86" w:rsidP="006F1D86">
            <w:pPr>
              <w:spacing w:line="432" w:lineRule="exact"/>
              <w:rPr>
                <w:rFonts w:ascii="宋体" w:hAnsi="宋体" w:hint="eastAsia"/>
                <w:szCs w:val="21"/>
              </w:rPr>
            </w:pPr>
            <w:r w:rsidRPr="004E3CC9">
              <w:rPr>
                <w:rFonts w:ascii="宋体" w:hAnsi="宋体" w:hint="eastAsia"/>
                <w:szCs w:val="21"/>
              </w:rPr>
              <w:t>供应商认为有必要提供的其他资料。</w:t>
            </w:r>
          </w:p>
        </w:tc>
        <w:tc>
          <w:tcPr>
            <w:tcW w:w="1700" w:type="dxa"/>
            <w:tcBorders>
              <w:top w:val="single" w:sz="4" w:space="0" w:color="auto"/>
              <w:left w:val="single" w:sz="4" w:space="0" w:color="auto"/>
              <w:bottom w:val="single" w:sz="4" w:space="0" w:color="auto"/>
              <w:right w:val="single" w:sz="4" w:space="0" w:color="auto"/>
            </w:tcBorders>
            <w:vAlign w:val="center"/>
          </w:tcPr>
          <w:p w14:paraId="515D3F53" w14:textId="77777777" w:rsidR="006F1D86" w:rsidRDefault="006F1D86" w:rsidP="006F1D86">
            <w:pPr>
              <w:jc w:val="center"/>
            </w:pPr>
          </w:p>
        </w:tc>
      </w:tr>
    </w:tbl>
    <w:p w14:paraId="11857AC5" w14:textId="77777777" w:rsidR="008E76A0" w:rsidRDefault="008E76A0">
      <w:pPr>
        <w:spacing w:line="432" w:lineRule="exact"/>
        <w:rPr>
          <w:rFonts w:ascii="宋体" w:hAnsi="宋体" w:hint="eastAsia"/>
          <w:szCs w:val="21"/>
        </w:rPr>
      </w:pPr>
    </w:p>
    <w:p w14:paraId="48C38AF8" w14:textId="77777777" w:rsidR="008E76A0" w:rsidRDefault="008E76A0">
      <w:pPr>
        <w:spacing w:line="432" w:lineRule="exact"/>
        <w:rPr>
          <w:rFonts w:ascii="宋体" w:hAnsi="宋体" w:hint="eastAsia"/>
          <w:szCs w:val="21"/>
        </w:rPr>
        <w:sectPr w:rsidR="008E76A0" w:rsidSect="003236AE">
          <w:pgSz w:w="11907" w:h="16840"/>
          <w:pgMar w:top="1440" w:right="1797" w:bottom="1440" w:left="1797" w:header="851" w:footer="992" w:gutter="0"/>
          <w:cols w:space="720"/>
        </w:sectPr>
      </w:pPr>
    </w:p>
    <w:p w14:paraId="10B716CD" w14:textId="77777777" w:rsidR="008E76A0" w:rsidRDefault="00000000">
      <w:pPr>
        <w:spacing w:line="432" w:lineRule="exact"/>
        <w:rPr>
          <w:rFonts w:ascii="宋体" w:hAnsi="宋体" w:hint="eastAsia"/>
          <w:szCs w:val="21"/>
        </w:rPr>
      </w:pPr>
      <w:r>
        <w:rPr>
          <w:rFonts w:ascii="宋体" w:hAnsi="宋体" w:hint="eastAsia"/>
          <w:szCs w:val="21"/>
        </w:rPr>
        <w:lastRenderedPageBreak/>
        <w:t>附件七-1</w:t>
      </w:r>
    </w:p>
    <w:p w14:paraId="5AF26D9E" w14:textId="77777777" w:rsidR="008E76A0" w:rsidRDefault="008E76A0">
      <w:pPr>
        <w:spacing w:line="400" w:lineRule="exact"/>
        <w:jc w:val="center"/>
        <w:rPr>
          <w:rFonts w:ascii="宋体" w:hAnsi="宋体" w:hint="eastAsia"/>
          <w:b/>
          <w:szCs w:val="21"/>
        </w:rPr>
      </w:pPr>
    </w:p>
    <w:p w14:paraId="21643A9D" w14:textId="77777777" w:rsidR="008E76A0" w:rsidRDefault="00000000">
      <w:pPr>
        <w:spacing w:line="400" w:lineRule="exact"/>
        <w:jc w:val="center"/>
        <w:rPr>
          <w:rFonts w:ascii="宋体" w:hAnsi="宋体" w:hint="eastAsia"/>
          <w:b/>
          <w:szCs w:val="21"/>
        </w:rPr>
      </w:pPr>
      <w:r>
        <w:rPr>
          <w:rFonts w:ascii="宋体" w:hAnsi="宋体" w:hint="eastAsia"/>
          <w:b/>
          <w:szCs w:val="21"/>
        </w:rPr>
        <w:t>法定代表人（或单位负责人或经营者）身份证明书</w:t>
      </w:r>
    </w:p>
    <w:p w14:paraId="1D296850" w14:textId="77777777" w:rsidR="008E76A0" w:rsidRDefault="008E76A0">
      <w:pPr>
        <w:spacing w:line="240" w:lineRule="exact"/>
        <w:ind w:firstLineChars="450" w:firstLine="1440"/>
        <w:jc w:val="left"/>
        <w:rPr>
          <w:rFonts w:ascii="宋体"/>
          <w:sz w:val="32"/>
          <w:szCs w:val="32"/>
        </w:rPr>
      </w:pPr>
    </w:p>
    <w:p w14:paraId="58937F48" w14:textId="77777777" w:rsidR="008E76A0" w:rsidRDefault="00000000">
      <w:pPr>
        <w:spacing w:line="720" w:lineRule="exact"/>
        <w:rPr>
          <w:rFonts w:ascii="宋体"/>
          <w:szCs w:val="21"/>
        </w:rPr>
      </w:pPr>
      <w:r>
        <w:rPr>
          <w:rFonts w:ascii="宋体" w:hAnsi="宋体" w:cs="宋体" w:hint="eastAsia"/>
          <w:szCs w:val="21"/>
          <w:u w:val="single"/>
        </w:rPr>
        <w:t xml:space="preserve">         </w:t>
      </w:r>
      <w:r>
        <w:rPr>
          <w:rFonts w:ascii="宋体" w:hAnsi="宋体" w:cs="宋体" w:hint="eastAsia"/>
          <w:szCs w:val="21"/>
        </w:rPr>
        <w:t>同志在我单位任</w:t>
      </w:r>
      <w:r>
        <w:rPr>
          <w:rFonts w:ascii="宋体" w:hAnsi="宋体" w:cs="宋体" w:hint="eastAsia"/>
          <w:szCs w:val="21"/>
          <w:u w:val="single"/>
        </w:rPr>
        <w:t xml:space="preserve">          </w:t>
      </w:r>
      <w:r>
        <w:rPr>
          <w:rFonts w:ascii="宋体" w:hAnsi="宋体" w:cs="宋体" w:hint="eastAsia"/>
          <w:szCs w:val="21"/>
        </w:rPr>
        <w:t>职务，系我单位法定代表人（或单位负责人或经营者），特此证明。</w:t>
      </w:r>
    </w:p>
    <w:p w14:paraId="2D86CC2B" w14:textId="77777777" w:rsidR="008E76A0" w:rsidRDefault="00000000">
      <w:pPr>
        <w:spacing w:line="720" w:lineRule="exact"/>
        <w:jc w:val="left"/>
        <w:rPr>
          <w:rFonts w:ascii="宋体"/>
          <w:szCs w:val="21"/>
        </w:rPr>
      </w:pPr>
      <w:r>
        <w:rPr>
          <w:rFonts w:ascii="宋体" w:hint="eastAsia"/>
          <w:szCs w:val="21"/>
        </w:rPr>
        <w:t>附：法定代表人（或单位负责人或经营者）身份证复印件；</w:t>
      </w:r>
    </w:p>
    <w:p w14:paraId="27534D63" w14:textId="77777777" w:rsidR="008E76A0" w:rsidRDefault="008E76A0">
      <w:pPr>
        <w:spacing w:line="720" w:lineRule="exact"/>
        <w:jc w:val="left"/>
        <w:rPr>
          <w:rFonts w:ascii="宋体"/>
          <w:sz w:val="32"/>
          <w:szCs w:val="32"/>
        </w:rPr>
      </w:pPr>
    </w:p>
    <w:p w14:paraId="41CC988B" w14:textId="77777777" w:rsidR="008E76A0" w:rsidRDefault="008E76A0">
      <w:pPr>
        <w:spacing w:line="720" w:lineRule="exact"/>
        <w:jc w:val="left"/>
        <w:rPr>
          <w:rFonts w:ascii="宋体"/>
          <w:sz w:val="32"/>
          <w:szCs w:val="32"/>
        </w:rPr>
      </w:pPr>
    </w:p>
    <w:p w14:paraId="6104F492" w14:textId="77777777" w:rsidR="008E76A0" w:rsidRDefault="008E76A0">
      <w:pPr>
        <w:spacing w:line="720" w:lineRule="exact"/>
        <w:jc w:val="left"/>
        <w:rPr>
          <w:rFonts w:ascii="宋体"/>
          <w:sz w:val="32"/>
          <w:szCs w:val="32"/>
        </w:rPr>
      </w:pPr>
    </w:p>
    <w:p w14:paraId="16276A58" w14:textId="77777777" w:rsidR="008E76A0" w:rsidRDefault="008E76A0">
      <w:pPr>
        <w:spacing w:line="720" w:lineRule="exact"/>
        <w:jc w:val="left"/>
        <w:rPr>
          <w:rFonts w:ascii="宋体"/>
          <w:sz w:val="32"/>
          <w:szCs w:val="32"/>
        </w:rPr>
      </w:pPr>
    </w:p>
    <w:p w14:paraId="01277BA1" w14:textId="77777777" w:rsidR="008E76A0" w:rsidRDefault="00000000">
      <w:pPr>
        <w:spacing w:line="60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62BE71CE" w14:textId="77777777" w:rsidR="008E76A0" w:rsidRDefault="00000000">
      <w:pPr>
        <w:spacing w:line="600" w:lineRule="exact"/>
        <w:jc w:val="left"/>
        <w:rPr>
          <w:rFonts w:ascii="宋体" w:hAnsi="宋体" w:hint="eastAsia"/>
          <w:szCs w:val="21"/>
        </w:rPr>
      </w:pPr>
      <w:r>
        <w:rPr>
          <w:rFonts w:ascii="宋体" w:hAnsi="宋体" w:hint="eastAsia"/>
          <w:szCs w:val="21"/>
        </w:rPr>
        <w:t>日         期：</w:t>
      </w:r>
      <w:r>
        <w:rPr>
          <w:rFonts w:ascii="宋体" w:hAnsi="宋体" w:hint="eastAsia"/>
          <w:szCs w:val="21"/>
          <w:u w:val="single"/>
        </w:rPr>
        <w:t xml:space="preserve">                            </w:t>
      </w:r>
    </w:p>
    <w:p w14:paraId="3F20CD05" w14:textId="77777777" w:rsidR="008E76A0" w:rsidRDefault="008E76A0">
      <w:pPr>
        <w:spacing w:line="720" w:lineRule="exact"/>
        <w:rPr>
          <w:rFonts w:ascii="宋体"/>
          <w:sz w:val="32"/>
          <w:szCs w:val="32"/>
        </w:rPr>
      </w:pPr>
    </w:p>
    <w:p w14:paraId="68660E4F" w14:textId="77777777" w:rsidR="008E76A0" w:rsidRDefault="008E76A0">
      <w:pPr>
        <w:rPr>
          <w:rFonts w:ascii="宋体"/>
          <w:sz w:val="32"/>
          <w:szCs w:val="32"/>
          <w:u w:val="single"/>
        </w:rPr>
      </w:pPr>
    </w:p>
    <w:p w14:paraId="2E3FD035" w14:textId="77777777" w:rsidR="008E76A0" w:rsidRDefault="00000000">
      <w:pPr>
        <w:widowControl/>
        <w:spacing w:line="400" w:lineRule="exact"/>
        <w:ind w:firstLine="200"/>
        <w:jc w:val="left"/>
        <w:rPr>
          <w:rFonts w:ascii="宋体" w:hAnsi="宋体" w:hint="eastAsia"/>
          <w:color w:val="000000"/>
          <w:szCs w:val="21"/>
        </w:rPr>
      </w:pPr>
      <w:r>
        <w:rPr>
          <w:rFonts w:ascii="宋体" w:hAnsi="宋体" w:cs="宋体" w:hint="eastAsia"/>
          <w:szCs w:val="21"/>
        </w:rPr>
        <w:t xml:space="preserve"> </w:t>
      </w:r>
      <w:r>
        <w:rPr>
          <w:rFonts w:ascii="宋体" w:hAnsi="宋体" w:cs="宋体" w:hint="eastAsia"/>
          <w:color w:val="FF0000"/>
          <w:szCs w:val="21"/>
        </w:rPr>
        <w:t xml:space="preserve"> </w:t>
      </w:r>
    </w:p>
    <w:p w14:paraId="61233D1F" w14:textId="77777777" w:rsidR="008E76A0" w:rsidRDefault="00000000">
      <w:pPr>
        <w:widowControl/>
        <w:spacing w:line="400" w:lineRule="exact"/>
        <w:jc w:val="left"/>
        <w:rPr>
          <w:rFonts w:ascii="宋体" w:hAnsi="宋体" w:hint="eastAsia"/>
          <w:color w:val="000000"/>
          <w:szCs w:val="21"/>
        </w:rPr>
      </w:pPr>
      <w:r>
        <w:rPr>
          <w:rFonts w:ascii="宋体" w:hAnsi="宋体" w:cs="宋体" w:hint="eastAsia"/>
          <w:b/>
          <w:szCs w:val="21"/>
        </w:rPr>
        <w:t>特别提醒：</w:t>
      </w:r>
      <w:r>
        <w:rPr>
          <w:rFonts w:ascii="宋体" w:hAnsi="宋体" w:cs="宋体" w:hint="eastAsia"/>
          <w:szCs w:val="21"/>
        </w:rPr>
        <w:t>投标（响应）人须在整个采购活动过程中保障“政府采购项目电子交易平台”实施及通讯的顺畅，以便跟进在“政采云”平台上的操作，否则后果自负。</w:t>
      </w:r>
    </w:p>
    <w:p w14:paraId="1FECAD20" w14:textId="77777777" w:rsidR="008E76A0" w:rsidRDefault="008E76A0">
      <w:pPr>
        <w:widowControl/>
        <w:spacing w:line="400" w:lineRule="exact"/>
        <w:jc w:val="left"/>
        <w:rPr>
          <w:rFonts w:ascii="宋体" w:hAnsi="宋体" w:cs="宋体" w:hint="eastAsia"/>
          <w:szCs w:val="21"/>
        </w:rPr>
      </w:pPr>
    </w:p>
    <w:p w14:paraId="55BA5674" w14:textId="77777777" w:rsidR="008E76A0" w:rsidRDefault="008E76A0">
      <w:pPr>
        <w:widowControl/>
        <w:spacing w:line="400" w:lineRule="exact"/>
        <w:ind w:firstLine="200"/>
        <w:jc w:val="left"/>
        <w:rPr>
          <w:rFonts w:ascii="宋体" w:hAnsi="宋体" w:cs="宋体" w:hint="eastAsia"/>
          <w:szCs w:val="21"/>
        </w:rPr>
      </w:pPr>
    </w:p>
    <w:p w14:paraId="689371F6" w14:textId="77777777" w:rsidR="008E76A0" w:rsidRDefault="008E76A0">
      <w:pPr>
        <w:rPr>
          <w:rFonts w:ascii="宋体"/>
          <w:sz w:val="32"/>
          <w:szCs w:val="32"/>
          <w:u w:val="single"/>
        </w:rPr>
      </w:pPr>
    </w:p>
    <w:p w14:paraId="7B87D1B1" w14:textId="77777777" w:rsidR="008E76A0" w:rsidRDefault="008E76A0">
      <w:pPr>
        <w:rPr>
          <w:rFonts w:ascii="宋体"/>
          <w:sz w:val="32"/>
          <w:szCs w:val="32"/>
          <w:u w:val="single"/>
        </w:rPr>
      </w:pPr>
    </w:p>
    <w:p w14:paraId="24845FA6" w14:textId="77777777" w:rsidR="008E76A0" w:rsidRDefault="008E76A0">
      <w:pPr>
        <w:rPr>
          <w:rFonts w:ascii="宋体"/>
          <w:sz w:val="32"/>
          <w:szCs w:val="32"/>
          <w:u w:val="single"/>
        </w:rPr>
      </w:pPr>
    </w:p>
    <w:p w14:paraId="05562FF6" w14:textId="77777777" w:rsidR="008E76A0" w:rsidRDefault="008E76A0">
      <w:pPr>
        <w:rPr>
          <w:rFonts w:ascii="宋体"/>
          <w:sz w:val="32"/>
          <w:szCs w:val="32"/>
          <w:u w:val="single"/>
        </w:rPr>
      </w:pPr>
    </w:p>
    <w:p w14:paraId="567A9CE0" w14:textId="77777777" w:rsidR="008E76A0" w:rsidRDefault="008E76A0">
      <w:pPr>
        <w:rPr>
          <w:rFonts w:ascii="宋体"/>
          <w:sz w:val="32"/>
          <w:szCs w:val="32"/>
          <w:u w:val="single"/>
        </w:rPr>
      </w:pPr>
    </w:p>
    <w:p w14:paraId="38E1132B" w14:textId="77777777" w:rsidR="008E76A0" w:rsidRDefault="008E76A0">
      <w:pPr>
        <w:spacing w:line="400" w:lineRule="exact"/>
        <w:rPr>
          <w:rFonts w:ascii="宋体" w:hAnsi="宋体" w:hint="eastAsia"/>
          <w:szCs w:val="21"/>
        </w:rPr>
      </w:pPr>
    </w:p>
    <w:p w14:paraId="2DA931A3" w14:textId="77777777" w:rsidR="008E76A0" w:rsidRDefault="008E76A0">
      <w:pPr>
        <w:spacing w:line="400" w:lineRule="exact"/>
        <w:rPr>
          <w:rFonts w:ascii="宋体" w:hAnsi="宋体" w:hint="eastAsia"/>
          <w:szCs w:val="21"/>
        </w:rPr>
      </w:pPr>
    </w:p>
    <w:p w14:paraId="4EE20BF6" w14:textId="77777777" w:rsidR="008E76A0" w:rsidRDefault="00000000">
      <w:pPr>
        <w:spacing w:line="400" w:lineRule="exact"/>
        <w:rPr>
          <w:rFonts w:ascii="宋体" w:hAnsi="宋体" w:hint="eastAsia"/>
          <w:szCs w:val="21"/>
        </w:rPr>
      </w:pPr>
      <w:r>
        <w:rPr>
          <w:rFonts w:ascii="宋体" w:hAnsi="宋体" w:hint="eastAsia"/>
          <w:szCs w:val="21"/>
        </w:rPr>
        <w:lastRenderedPageBreak/>
        <w:t>附件七-2</w:t>
      </w:r>
    </w:p>
    <w:p w14:paraId="50F1BCB9" w14:textId="77777777" w:rsidR="008E76A0" w:rsidRDefault="00000000">
      <w:pPr>
        <w:spacing w:line="400" w:lineRule="exact"/>
        <w:jc w:val="center"/>
        <w:rPr>
          <w:rFonts w:ascii="宋体" w:hAnsi="宋体" w:cs="宋体" w:hint="eastAsia"/>
          <w:b/>
          <w:bCs/>
          <w:szCs w:val="21"/>
        </w:rPr>
      </w:pPr>
      <w:r>
        <w:rPr>
          <w:rFonts w:ascii="宋体" w:hAnsi="宋体" w:hint="eastAsia"/>
          <w:b/>
          <w:szCs w:val="21"/>
        </w:rPr>
        <w:t>法定代表人（或单位负责人或经营者）授权书</w:t>
      </w:r>
    </w:p>
    <w:p w14:paraId="64E1F5AC" w14:textId="77777777" w:rsidR="008E76A0" w:rsidRDefault="00000000">
      <w:pPr>
        <w:spacing w:line="440" w:lineRule="exact"/>
        <w:rPr>
          <w:rFonts w:ascii="宋体" w:hAnsi="宋体" w:hint="eastAsia"/>
          <w:szCs w:val="21"/>
        </w:rPr>
      </w:pPr>
      <w:r>
        <w:rPr>
          <w:rFonts w:ascii="宋体" w:hAnsi="宋体" w:hint="eastAsia"/>
          <w:szCs w:val="21"/>
        </w:rPr>
        <w:t>致：采购人</w:t>
      </w:r>
    </w:p>
    <w:p w14:paraId="4B9AB9F9" w14:textId="2F7385A9" w:rsidR="008E76A0" w:rsidRDefault="00000000">
      <w:pPr>
        <w:spacing w:line="440" w:lineRule="exact"/>
        <w:rPr>
          <w:rFonts w:ascii="宋体" w:hAnsi="宋体" w:hint="eastAsia"/>
          <w:szCs w:val="21"/>
        </w:rPr>
      </w:pPr>
      <w:r>
        <w:rPr>
          <w:rFonts w:ascii="宋体" w:hAnsi="宋体" w:hint="eastAsia"/>
          <w:szCs w:val="21"/>
        </w:rPr>
        <w:t xml:space="preserve">    </w:t>
      </w:r>
      <w:r>
        <w:rPr>
          <w:rFonts w:ascii="宋体" w:hAnsi="宋体" w:hint="eastAsia"/>
          <w:szCs w:val="21"/>
          <w:u w:val="single"/>
        </w:rPr>
        <w:t xml:space="preserve"> （供应商全称）              </w:t>
      </w:r>
      <w:r>
        <w:rPr>
          <w:rFonts w:ascii="宋体" w:hAnsi="宋体" w:hint="eastAsia"/>
          <w:szCs w:val="21"/>
        </w:rPr>
        <w:t>法定代表人（或单位负责人或经营者）</w:t>
      </w:r>
      <w:r>
        <w:rPr>
          <w:rFonts w:ascii="宋体" w:hAnsi="宋体" w:hint="eastAsia"/>
          <w:szCs w:val="21"/>
          <w:u w:val="single"/>
        </w:rPr>
        <w:t>（法定代表人（或单位负责人或经营者）姓名）</w:t>
      </w:r>
      <w:r>
        <w:rPr>
          <w:rFonts w:ascii="宋体" w:hAnsi="宋体" w:hint="eastAsia"/>
          <w:szCs w:val="21"/>
        </w:rPr>
        <w:t>授权</w:t>
      </w:r>
      <w:r>
        <w:rPr>
          <w:rFonts w:ascii="宋体" w:hAnsi="宋体" w:hint="eastAsia"/>
          <w:szCs w:val="21"/>
          <w:u w:val="single"/>
        </w:rPr>
        <w:t>（授权代表姓名）</w:t>
      </w:r>
      <w:r>
        <w:rPr>
          <w:rFonts w:ascii="宋体" w:hAnsi="宋体" w:hint="eastAsia"/>
          <w:szCs w:val="21"/>
        </w:rPr>
        <w:t>为授权代表，参加</w:t>
      </w:r>
      <w:r w:rsidR="00B520C4">
        <w:rPr>
          <w:rFonts w:ascii="宋体" w:hAnsi="宋体" w:cs="宋体" w:hint="eastAsia"/>
          <w:szCs w:val="21"/>
          <w:u w:val="single"/>
        </w:rPr>
        <w:t>余姚市妇幼保健院保庆院区改造工程采购项目</w:t>
      </w:r>
      <w:r>
        <w:rPr>
          <w:rFonts w:ascii="宋体" w:hAnsi="宋体" w:hint="eastAsia"/>
          <w:szCs w:val="21"/>
        </w:rPr>
        <w:t>，项目编号为</w:t>
      </w:r>
      <w:r>
        <w:rPr>
          <w:rFonts w:ascii="宋体" w:hAnsi="宋体" w:hint="eastAsia"/>
          <w:szCs w:val="21"/>
          <w:u w:val="single"/>
        </w:rPr>
        <w:t xml:space="preserve"> </w:t>
      </w:r>
      <w:r w:rsidR="00B520C4">
        <w:rPr>
          <w:rFonts w:ascii="宋体" w:hAnsi="宋体" w:hint="eastAsia"/>
          <w:szCs w:val="21"/>
          <w:u w:val="single"/>
        </w:rPr>
        <w:t>DWYYM-25-0512C</w:t>
      </w:r>
      <w:r>
        <w:rPr>
          <w:rFonts w:ascii="宋体" w:hAnsi="宋体" w:hint="eastAsia"/>
          <w:szCs w:val="21"/>
          <w:u w:val="single"/>
        </w:rPr>
        <w:t xml:space="preserve">  </w:t>
      </w:r>
      <w:r>
        <w:rPr>
          <w:rFonts w:ascii="宋体" w:hAnsi="宋体" w:hint="eastAsia"/>
          <w:szCs w:val="21"/>
        </w:rPr>
        <w:t>，其在采购活动中的一切活动本公司均予承认。</w:t>
      </w:r>
    </w:p>
    <w:p w14:paraId="09DD7448" w14:textId="77777777" w:rsidR="008E76A0" w:rsidRDefault="008E76A0">
      <w:pPr>
        <w:jc w:val="left"/>
        <w:rPr>
          <w:rFonts w:ascii="宋体" w:hAnsi="宋体" w:hint="eastAsia"/>
          <w:szCs w:val="21"/>
        </w:rPr>
      </w:pPr>
    </w:p>
    <w:p w14:paraId="0FC29413" w14:textId="77777777" w:rsidR="008E76A0" w:rsidRDefault="00000000">
      <w:pPr>
        <w:spacing w:line="44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36B74CEF" w14:textId="77777777" w:rsidR="008E76A0" w:rsidRDefault="00000000">
      <w:pPr>
        <w:spacing w:line="440" w:lineRule="exact"/>
        <w:jc w:val="left"/>
        <w:rPr>
          <w:rFonts w:ascii="宋体" w:hAnsi="宋体" w:hint="eastAsia"/>
          <w:szCs w:val="21"/>
        </w:rPr>
      </w:pPr>
      <w:r>
        <w:rPr>
          <w:rFonts w:ascii="宋体" w:hAnsi="宋体" w:hint="eastAsia"/>
          <w:szCs w:val="21"/>
        </w:rPr>
        <w:t>法定代表人（或单位负责人或经营者）（盖章）：</w:t>
      </w:r>
      <w:r>
        <w:rPr>
          <w:rFonts w:ascii="宋体" w:hAnsi="宋体" w:hint="eastAsia"/>
          <w:szCs w:val="21"/>
          <w:u w:val="single"/>
        </w:rPr>
        <w:t xml:space="preserve">                                  </w:t>
      </w:r>
    </w:p>
    <w:p w14:paraId="310F30DC" w14:textId="77777777" w:rsidR="008E76A0" w:rsidRDefault="00000000">
      <w:pPr>
        <w:spacing w:line="440" w:lineRule="exact"/>
        <w:rPr>
          <w:rFonts w:ascii="宋体" w:hAnsi="宋体" w:hint="eastAsia"/>
          <w:szCs w:val="21"/>
          <w:u w:val="single"/>
        </w:rPr>
      </w:pPr>
      <w:r>
        <w:rPr>
          <w:rFonts w:ascii="宋体" w:hAnsi="宋体" w:hint="eastAsia"/>
          <w:szCs w:val="21"/>
        </w:rPr>
        <w:t>日         期：</w:t>
      </w:r>
      <w:r>
        <w:rPr>
          <w:rFonts w:ascii="宋体" w:hAnsi="宋体" w:hint="eastAsia"/>
          <w:szCs w:val="21"/>
          <w:u w:val="single"/>
        </w:rPr>
        <w:t xml:space="preserve">                                                             </w:t>
      </w:r>
    </w:p>
    <w:p w14:paraId="2ED23F11" w14:textId="77777777" w:rsidR="008E76A0" w:rsidRDefault="00000000">
      <w:pPr>
        <w:spacing w:line="400" w:lineRule="exact"/>
        <w:rPr>
          <w:rFonts w:ascii="宋体" w:hAnsi="宋体" w:hint="eastAsia"/>
          <w:szCs w:val="21"/>
          <w:u w:val="single"/>
        </w:rPr>
      </w:pPr>
      <w:r>
        <w:rPr>
          <w:rFonts w:ascii="宋体" w:hAnsi="宋体" w:hint="eastAsia"/>
          <w:szCs w:val="21"/>
        </w:rPr>
        <w:t>附：法定代表人（或单位负责人或经营者）身份证复印件（清晰）</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2"/>
      </w:tblGrid>
      <w:tr w:rsidR="008E76A0" w14:paraId="21C66E2C" w14:textId="77777777">
        <w:trPr>
          <w:trHeight w:val="1688"/>
        </w:trPr>
        <w:tc>
          <w:tcPr>
            <w:tcW w:w="8331" w:type="dxa"/>
            <w:tcBorders>
              <w:top w:val="single" w:sz="4" w:space="0" w:color="auto"/>
              <w:left w:val="single" w:sz="4" w:space="0" w:color="auto"/>
              <w:bottom w:val="single" w:sz="4" w:space="0" w:color="auto"/>
              <w:right w:val="single" w:sz="4" w:space="0" w:color="auto"/>
            </w:tcBorders>
          </w:tcPr>
          <w:p w14:paraId="52CA2C2B" w14:textId="77777777" w:rsidR="008E76A0" w:rsidRDefault="008E76A0">
            <w:pPr>
              <w:spacing w:line="400" w:lineRule="exact"/>
              <w:ind w:left="-34"/>
              <w:rPr>
                <w:rFonts w:ascii="宋体" w:hAnsi="宋体" w:hint="eastAsia"/>
                <w:szCs w:val="21"/>
              </w:rPr>
            </w:pPr>
          </w:p>
          <w:p w14:paraId="310D41EB" w14:textId="77777777" w:rsidR="008E76A0" w:rsidRDefault="008E76A0">
            <w:pPr>
              <w:spacing w:line="400" w:lineRule="exact"/>
              <w:ind w:left="-34"/>
              <w:rPr>
                <w:rFonts w:ascii="宋体" w:hAnsi="宋体" w:hint="eastAsia"/>
                <w:szCs w:val="21"/>
              </w:rPr>
            </w:pPr>
          </w:p>
          <w:p w14:paraId="64A6951B" w14:textId="77777777" w:rsidR="008E76A0" w:rsidRDefault="008E76A0">
            <w:pPr>
              <w:spacing w:line="400" w:lineRule="exact"/>
              <w:ind w:left="-34"/>
              <w:rPr>
                <w:rFonts w:ascii="宋体" w:hAnsi="宋体" w:hint="eastAsia"/>
                <w:szCs w:val="21"/>
              </w:rPr>
            </w:pPr>
          </w:p>
          <w:p w14:paraId="65B32A9C" w14:textId="77777777" w:rsidR="008E76A0" w:rsidRDefault="008E76A0">
            <w:pPr>
              <w:spacing w:line="400" w:lineRule="exact"/>
              <w:ind w:left="-33"/>
              <w:rPr>
                <w:rFonts w:ascii="宋体" w:hAnsi="宋体" w:hint="eastAsia"/>
                <w:szCs w:val="21"/>
              </w:rPr>
            </w:pPr>
          </w:p>
          <w:p w14:paraId="2576A1E7" w14:textId="77777777" w:rsidR="008E76A0" w:rsidRDefault="008E76A0">
            <w:pPr>
              <w:spacing w:line="400" w:lineRule="exact"/>
              <w:ind w:left="-33"/>
              <w:rPr>
                <w:rFonts w:ascii="宋体" w:hAnsi="宋体" w:hint="eastAsia"/>
                <w:szCs w:val="21"/>
              </w:rPr>
            </w:pPr>
          </w:p>
          <w:p w14:paraId="532DDEBA" w14:textId="77777777" w:rsidR="008E76A0" w:rsidRDefault="008E76A0">
            <w:pPr>
              <w:spacing w:line="400" w:lineRule="exact"/>
              <w:ind w:left="-33"/>
              <w:rPr>
                <w:rFonts w:ascii="宋体" w:hAnsi="宋体" w:hint="eastAsia"/>
                <w:szCs w:val="21"/>
              </w:rPr>
            </w:pPr>
          </w:p>
        </w:tc>
      </w:tr>
    </w:tbl>
    <w:p w14:paraId="547D5757" w14:textId="77777777" w:rsidR="008E76A0" w:rsidRDefault="00000000">
      <w:pPr>
        <w:spacing w:line="440" w:lineRule="exact"/>
        <w:rPr>
          <w:rFonts w:ascii="宋体" w:hAnsi="宋体" w:hint="eastAsia"/>
          <w:szCs w:val="21"/>
          <w:u w:val="single"/>
        </w:rPr>
      </w:pPr>
      <w:r>
        <w:rPr>
          <w:rFonts w:ascii="宋体" w:hAnsi="宋体" w:hint="eastAsia"/>
          <w:szCs w:val="21"/>
        </w:rPr>
        <w:t>授权代表（签字）：</w:t>
      </w:r>
      <w:r>
        <w:rPr>
          <w:rFonts w:ascii="宋体" w:hAnsi="宋体" w:hint="eastAsia"/>
          <w:szCs w:val="21"/>
          <w:u w:val="single"/>
        </w:rPr>
        <w:t xml:space="preserve">                </w:t>
      </w:r>
    </w:p>
    <w:p w14:paraId="678C77C6" w14:textId="77777777" w:rsidR="008E76A0" w:rsidRDefault="00000000">
      <w:pPr>
        <w:spacing w:line="440" w:lineRule="exact"/>
        <w:rPr>
          <w:rFonts w:ascii="宋体" w:hAnsi="宋体" w:hint="eastAsia"/>
          <w:szCs w:val="21"/>
          <w:u w:val="single"/>
        </w:rPr>
      </w:pPr>
      <w:r>
        <w:rPr>
          <w:rFonts w:ascii="宋体" w:hAnsi="宋体" w:hint="eastAsia"/>
          <w:szCs w:val="21"/>
        </w:rPr>
        <w:t>授权代表身份证号码：</w:t>
      </w:r>
      <w:r>
        <w:rPr>
          <w:rFonts w:ascii="宋体" w:hAnsi="宋体" w:hint="eastAsia"/>
          <w:szCs w:val="21"/>
          <w:u w:val="single"/>
        </w:rPr>
        <w:t xml:space="preserve">                      </w:t>
      </w:r>
    </w:p>
    <w:p w14:paraId="12DBD899" w14:textId="77777777" w:rsidR="008E76A0" w:rsidRDefault="00000000">
      <w:pPr>
        <w:spacing w:line="440" w:lineRule="exact"/>
        <w:rPr>
          <w:rFonts w:ascii="宋体" w:hAnsi="宋体" w:hint="eastAsia"/>
          <w:szCs w:val="21"/>
          <w:u w:val="single"/>
        </w:rPr>
      </w:pPr>
      <w:r>
        <w:rPr>
          <w:rFonts w:ascii="宋体" w:hAnsi="宋体" w:hint="eastAsia"/>
          <w:szCs w:val="21"/>
        </w:rPr>
        <w:t>职务：</w:t>
      </w:r>
      <w:r>
        <w:rPr>
          <w:rFonts w:ascii="宋体" w:hAnsi="宋体" w:hint="eastAsia"/>
          <w:szCs w:val="21"/>
          <w:u w:val="single"/>
        </w:rPr>
        <w:t xml:space="preserve">                         　</w:t>
      </w:r>
    </w:p>
    <w:p w14:paraId="17112E1E" w14:textId="77777777" w:rsidR="008E76A0" w:rsidRDefault="00000000">
      <w:pPr>
        <w:spacing w:line="440" w:lineRule="exact"/>
        <w:rPr>
          <w:rFonts w:ascii="宋体" w:hAnsi="宋体" w:hint="eastAsia"/>
          <w:szCs w:val="21"/>
          <w:u w:val="single"/>
        </w:rPr>
      </w:pPr>
      <w:r>
        <w:rPr>
          <w:rFonts w:ascii="宋体" w:hAnsi="宋体" w:hint="eastAsia"/>
          <w:szCs w:val="21"/>
        </w:rPr>
        <w:t>详细通讯地址：</w:t>
      </w:r>
      <w:r>
        <w:rPr>
          <w:rFonts w:ascii="宋体" w:hAnsi="宋体" w:hint="eastAsia"/>
          <w:szCs w:val="21"/>
          <w:u w:val="single"/>
        </w:rPr>
        <w:t xml:space="preserve">                                  </w:t>
      </w:r>
    </w:p>
    <w:p w14:paraId="0922E1C9" w14:textId="77777777" w:rsidR="008E76A0" w:rsidRDefault="00000000">
      <w:pPr>
        <w:spacing w:line="440" w:lineRule="exact"/>
        <w:rPr>
          <w:rFonts w:ascii="宋体" w:hAnsi="宋体" w:hint="eastAsia"/>
          <w:szCs w:val="21"/>
          <w:u w:val="single"/>
        </w:rPr>
      </w:pPr>
      <w:r>
        <w:rPr>
          <w:rFonts w:ascii="宋体" w:hAnsi="宋体" w:hint="eastAsia"/>
          <w:szCs w:val="21"/>
        </w:rPr>
        <w:t>传真：</w:t>
      </w:r>
      <w:r>
        <w:rPr>
          <w:rFonts w:ascii="宋体" w:hAnsi="宋体" w:hint="eastAsia"/>
          <w:szCs w:val="21"/>
          <w:u w:val="single"/>
        </w:rPr>
        <w:t xml:space="preserve">         </w:t>
      </w:r>
      <w:r>
        <w:rPr>
          <w:rFonts w:ascii="宋体" w:hAnsi="宋体" w:hint="eastAsia"/>
          <w:szCs w:val="21"/>
        </w:rPr>
        <w:t xml:space="preserve"> 电话：</w:t>
      </w:r>
      <w:r>
        <w:rPr>
          <w:rFonts w:ascii="宋体" w:hAnsi="宋体" w:hint="eastAsia"/>
          <w:szCs w:val="21"/>
          <w:u w:val="single"/>
        </w:rPr>
        <w:t xml:space="preserve">         </w:t>
      </w:r>
      <w:r>
        <w:rPr>
          <w:rFonts w:ascii="宋体" w:hAnsi="宋体" w:hint="eastAsia"/>
          <w:szCs w:val="21"/>
        </w:rPr>
        <w:t xml:space="preserve"> 邮编：</w:t>
      </w:r>
      <w:r>
        <w:rPr>
          <w:rFonts w:ascii="宋体" w:hAnsi="宋体" w:hint="eastAsia"/>
          <w:szCs w:val="21"/>
          <w:u w:val="single"/>
        </w:rPr>
        <w:t xml:space="preserve">          </w:t>
      </w:r>
    </w:p>
    <w:p w14:paraId="1A3C87EE" w14:textId="77777777" w:rsidR="008E76A0" w:rsidRDefault="00000000">
      <w:pPr>
        <w:spacing w:line="440" w:lineRule="exact"/>
      </w:pPr>
      <w:r>
        <w:rPr>
          <w:rFonts w:ascii="宋体" w:hAnsi="宋体" w:hint="eastAsia"/>
          <w:szCs w:val="21"/>
        </w:rPr>
        <w:t>附：授权代表身份证复印件（清晰）</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7"/>
      </w:tblGrid>
      <w:tr w:rsidR="008E76A0" w14:paraId="2A80EA98" w14:textId="77777777">
        <w:trPr>
          <w:trHeight w:val="1590"/>
        </w:trPr>
        <w:tc>
          <w:tcPr>
            <w:tcW w:w="8376" w:type="dxa"/>
            <w:tcBorders>
              <w:top w:val="single" w:sz="4" w:space="0" w:color="auto"/>
              <w:left w:val="single" w:sz="4" w:space="0" w:color="auto"/>
              <w:bottom w:val="single" w:sz="4" w:space="0" w:color="auto"/>
              <w:right w:val="single" w:sz="4" w:space="0" w:color="auto"/>
            </w:tcBorders>
          </w:tcPr>
          <w:p w14:paraId="1F3779DF" w14:textId="77777777" w:rsidR="008E76A0" w:rsidRDefault="008E76A0">
            <w:pPr>
              <w:spacing w:line="400" w:lineRule="exact"/>
              <w:jc w:val="left"/>
              <w:rPr>
                <w:rFonts w:ascii="宋体" w:hAnsi="宋体" w:hint="eastAsia"/>
                <w:color w:val="FF0000"/>
              </w:rPr>
            </w:pPr>
          </w:p>
          <w:p w14:paraId="2E4B33A2" w14:textId="77777777" w:rsidR="008E76A0" w:rsidRDefault="008E76A0">
            <w:pPr>
              <w:spacing w:line="400" w:lineRule="exact"/>
              <w:rPr>
                <w:rFonts w:ascii="宋体" w:hAnsi="宋体" w:hint="eastAsia"/>
                <w:color w:val="FF0000"/>
              </w:rPr>
            </w:pPr>
          </w:p>
          <w:p w14:paraId="16089C9B" w14:textId="77777777" w:rsidR="008E76A0" w:rsidRDefault="008E76A0">
            <w:pPr>
              <w:spacing w:line="400" w:lineRule="exact"/>
              <w:rPr>
                <w:rFonts w:ascii="宋体" w:hAnsi="宋体" w:hint="eastAsia"/>
                <w:color w:val="FF0000"/>
              </w:rPr>
            </w:pPr>
          </w:p>
          <w:p w14:paraId="636C961C" w14:textId="77777777" w:rsidR="008E76A0" w:rsidRDefault="008E76A0">
            <w:pPr>
              <w:spacing w:line="400" w:lineRule="exact"/>
              <w:rPr>
                <w:rFonts w:ascii="宋体" w:hAnsi="宋体" w:hint="eastAsia"/>
                <w:color w:val="FF0000"/>
              </w:rPr>
            </w:pPr>
          </w:p>
          <w:p w14:paraId="57C7AC07" w14:textId="77777777" w:rsidR="008E76A0" w:rsidRDefault="008E76A0">
            <w:pPr>
              <w:spacing w:line="400" w:lineRule="exact"/>
              <w:rPr>
                <w:rFonts w:ascii="宋体" w:hAnsi="宋体" w:hint="eastAsia"/>
                <w:color w:val="FF0000"/>
              </w:rPr>
            </w:pPr>
          </w:p>
          <w:p w14:paraId="221F6C0D" w14:textId="77777777" w:rsidR="008E76A0" w:rsidRDefault="008E76A0">
            <w:pPr>
              <w:spacing w:line="400" w:lineRule="exact"/>
              <w:jc w:val="left"/>
              <w:rPr>
                <w:color w:val="FF0000"/>
              </w:rPr>
            </w:pPr>
          </w:p>
        </w:tc>
      </w:tr>
    </w:tbl>
    <w:p w14:paraId="2EB481B7" w14:textId="77777777" w:rsidR="008E76A0" w:rsidRDefault="00000000">
      <w:pPr>
        <w:widowControl/>
        <w:spacing w:line="360" w:lineRule="exact"/>
        <w:jc w:val="left"/>
        <w:rPr>
          <w:rFonts w:ascii="宋体" w:hAnsi="宋体" w:hint="eastAsia"/>
          <w:color w:val="000000"/>
          <w:szCs w:val="21"/>
        </w:rPr>
      </w:pPr>
      <w:r>
        <w:rPr>
          <w:rFonts w:ascii="宋体" w:hAnsi="宋体" w:cs="宋体" w:hint="eastAsia"/>
          <w:b/>
          <w:szCs w:val="21"/>
        </w:rPr>
        <w:t>特别提醒：</w:t>
      </w:r>
      <w:r>
        <w:rPr>
          <w:rFonts w:ascii="宋体" w:hAnsi="宋体" w:cs="宋体" w:hint="eastAsia"/>
          <w:szCs w:val="21"/>
        </w:rPr>
        <w:t>投标（响应）人须在整个采购活动过程中保障“政府采购项目电子交易平台”实施及通讯的顺畅，以便跟进在“政采云”平台上的操作，否则后果自负。</w:t>
      </w:r>
    </w:p>
    <w:p w14:paraId="5DE121AB" w14:textId="77777777" w:rsidR="008E76A0" w:rsidRDefault="008E76A0">
      <w:pPr>
        <w:jc w:val="left"/>
        <w:rPr>
          <w:rFonts w:ascii="宋体" w:hAnsi="宋体" w:hint="eastAsia"/>
          <w:color w:val="000000"/>
          <w:szCs w:val="21"/>
        </w:rPr>
      </w:pPr>
    </w:p>
    <w:p w14:paraId="20D5954F" w14:textId="77777777" w:rsidR="008E76A0" w:rsidRDefault="008E76A0">
      <w:pPr>
        <w:jc w:val="left"/>
        <w:rPr>
          <w:rFonts w:ascii="宋体" w:hAnsi="宋体" w:hint="eastAsia"/>
          <w:color w:val="000000"/>
          <w:szCs w:val="21"/>
        </w:rPr>
      </w:pPr>
    </w:p>
    <w:p w14:paraId="3CCDB8AA" w14:textId="77777777" w:rsidR="008E76A0" w:rsidRDefault="00000000">
      <w:pPr>
        <w:jc w:val="left"/>
        <w:rPr>
          <w:rFonts w:ascii="宋体" w:hAnsi="宋体" w:hint="eastAsia"/>
          <w:b/>
          <w:szCs w:val="21"/>
        </w:rPr>
      </w:pPr>
      <w:r>
        <w:rPr>
          <w:rFonts w:ascii="宋体" w:hAnsi="宋体" w:hint="eastAsia"/>
          <w:color w:val="000000"/>
          <w:szCs w:val="21"/>
        </w:rPr>
        <w:lastRenderedPageBreak/>
        <w:t>附件八</w:t>
      </w:r>
    </w:p>
    <w:p w14:paraId="3B3217BE" w14:textId="77777777" w:rsidR="008E76A0" w:rsidRDefault="00000000">
      <w:pPr>
        <w:spacing w:line="400" w:lineRule="exact"/>
        <w:jc w:val="center"/>
        <w:rPr>
          <w:rFonts w:ascii="宋体" w:hAnsi="宋体" w:hint="eastAsia"/>
          <w:szCs w:val="21"/>
          <w:u w:val="single"/>
        </w:rPr>
      </w:pPr>
      <w:r>
        <w:rPr>
          <w:rFonts w:ascii="宋体" w:hAnsi="宋体" w:hint="eastAsia"/>
          <w:b/>
          <w:szCs w:val="21"/>
        </w:rPr>
        <w:t>合同条款响应表</w:t>
      </w:r>
    </w:p>
    <w:p w14:paraId="0BC5A087" w14:textId="77777777" w:rsidR="008E76A0" w:rsidRDefault="008E76A0">
      <w:pPr>
        <w:spacing w:line="400" w:lineRule="exact"/>
        <w:ind w:left="540"/>
        <w:jc w:val="center"/>
        <w:rPr>
          <w:rFonts w:ascii="宋体" w:hAnsi="宋体" w:hint="eastAsia"/>
          <w:b/>
          <w:szCs w:val="21"/>
        </w:rPr>
      </w:pPr>
    </w:p>
    <w:p w14:paraId="37AC1FFA" w14:textId="3F4F2183" w:rsidR="008E76A0" w:rsidRDefault="00000000">
      <w:pPr>
        <w:adjustRightInd w:val="0"/>
        <w:snapToGrid w:val="0"/>
        <w:spacing w:line="400" w:lineRule="exact"/>
        <w:rPr>
          <w:rFonts w:ascii="宋体" w:hAnsi="宋体" w:hint="eastAsia"/>
          <w:szCs w:val="21"/>
        </w:rPr>
      </w:pPr>
      <w:r>
        <w:rPr>
          <w:rFonts w:ascii="宋体" w:hAnsi="宋体" w:hint="eastAsia"/>
          <w:szCs w:val="21"/>
        </w:rPr>
        <w:t>项目名称：</w:t>
      </w:r>
      <w:r w:rsidR="00B520C4">
        <w:rPr>
          <w:rFonts w:ascii="宋体" w:hAnsi="宋体" w:cs="宋体" w:hint="eastAsia"/>
          <w:szCs w:val="21"/>
          <w:u w:val="single"/>
        </w:rPr>
        <w:t>余姚市妇幼保健院保庆院区改造工程采购项目</w:t>
      </w:r>
      <w:r>
        <w:rPr>
          <w:rFonts w:ascii="宋体" w:hAnsi="宋体" w:hint="eastAsia"/>
          <w:szCs w:val="21"/>
        </w:rPr>
        <w:t xml:space="preserve">          </w:t>
      </w:r>
    </w:p>
    <w:p w14:paraId="615397DB" w14:textId="6713DD27" w:rsidR="008E76A0" w:rsidRDefault="00000000">
      <w:pPr>
        <w:adjustRightInd w:val="0"/>
        <w:snapToGrid w:val="0"/>
        <w:spacing w:line="400" w:lineRule="exact"/>
        <w:rPr>
          <w:rFonts w:ascii="宋体" w:hAnsi="宋体" w:hint="eastAsia"/>
          <w:szCs w:val="21"/>
          <w:u w:val="single"/>
        </w:rPr>
      </w:pPr>
      <w:r>
        <w:rPr>
          <w:rFonts w:ascii="宋体" w:hAnsi="宋体" w:hint="eastAsia"/>
          <w:szCs w:val="21"/>
        </w:rPr>
        <w:t>项目编号：</w:t>
      </w:r>
      <w:r w:rsidR="00B520C4">
        <w:rPr>
          <w:rFonts w:ascii="宋体" w:hAnsi="宋体" w:hint="eastAsia"/>
          <w:szCs w:val="21"/>
          <w:u w:val="single"/>
        </w:rPr>
        <w:t>DWYYM-25-0512C</w:t>
      </w:r>
      <w:r>
        <w:rPr>
          <w:rFonts w:ascii="宋体" w:hAnsi="宋体" w:hint="eastAsia"/>
          <w:szCs w:val="21"/>
          <w:u w:val="single"/>
        </w:rPr>
        <w:t xml:space="preserve">   </w:t>
      </w:r>
    </w:p>
    <w:p w14:paraId="5EF584D3" w14:textId="77777777" w:rsidR="008E76A0" w:rsidRDefault="008E76A0">
      <w:pPr>
        <w:adjustRightInd w:val="0"/>
        <w:snapToGrid w:val="0"/>
        <w:spacing w:line="400" w:lineRule="exact"/>
        <w:rPr>
          <w:rFonts w:ascii="宋体" w:hAnsi="宋体" w:hint="eastAsia"/>
          <w:szCs w:val="21"/>
          <w:u w:val="single"/>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520"/>
        <w:gridCol w:w="2520"/>
        <w:gridCol w:w="2340"/>
      </w:tblGrid>
      <w:tr w:rsidR="008E76A0" w14:paraId="644CCC66" w14:textId="77777777">
        <w:trPr>
          <w:trHeight w:val="567"/>
        </w:trPr>
        <w:tc>
          <w:tcPr>
            <w:tcW w:w="900" w:type="dxa"/>
            <w:tcBorders>
              <w:top w:val="single" w:sz="4" w:space="0" w:color="auto"/>
              <w:left w:val="single" w:sz="4" w:space="0" w:color="auto"/>
              <w:bottom w:val="single" w:sz="4" w:space="0" w:color="auto"/>
              <w:right w:val="single" w:sz="4" w:space="0" w:color="auto"/>
            </w:tcBorders>
            <w:vAlign w:val="center"/>
          </w:tcPr>
          <w:p w14:paraId="0BF56B72" w14:textId="77777777" w:rsidR="008E76A0" w:rsidRDefault="00000000">
            <w:pPr>
              <w:adjustRightInd w:val="0"/>
              <w:snapToGrid w:val="0"/>
              <w:spacing w:line="400" w:lineRule="exact"/>
              <w:jc w:val="center"/>
              <w:rPr>
                <w:rFonts w:ascii="宋体" w:hAnsi="宋体" w:hint="eastAsia"/>
                <w:szCs w:val="21"/>
              </w:rPr>
            </w:pPr>
            <w:r>
              <w:rPr>
                <w:rFonts w:ascii="宋体" w:hAnsi="宋体" w:hint="eastAsia"/>
                <w:szCs w:val="21"/>
              </w:rPr>
              <w:t>序号</w:t>
            </w:r>
          </w:p>
        </w:tc>
        <w:tc>
          <w:tcPr>
            <w:tcW w:w="2520" w:type="dxa"/>
            <w:tcBorders>
              <w:top w:val="single" w:sz="4" w:space="0" w:color="auto"/>
              <w:left w:val="single" w:sz="4" w:space="0" w:color="auto"/>
              <w:bottom w:val="single" w:sz="4" w:space="0" w:color="auto"/>
              <w:right w:val="single" w:sz="4" w:space="0" w:color="auto"/>
            </w:tcBorders>
            <w:vAlign w:val="center"/>
          </w:tcPr>
          <w:p w14:paraId="6127B141" w14:textId="77777777" w:rsidR="008E76A0" w:rsidRDefault="00000000">
            <w:pPr>
              <w:adjustRightInd w:val="0"/>
              <w:snapToGrid w:val="0"/>
              <w:spacing w:line="400" w:lineRule="exact"/>
              <w:jc w:val="center"/>
              <w:rPr>
                <w:rFonts w:ascii="宋体" w:hAnsi="宋体" w:hint="eastAsia"/>
                <w:szCs w:val="21"/>
              </w:rPr>
            </w:pPr>
            <w:r>
              <w:rPr>
                <w:rFonts w:ascii="宋体" w:hAnsi="宋体" w:hint="eastAsia"/>
                <w:szCs w:val="21"/>
              </w:rPr>
              <w:t>采购要求</w:t>
            </w:r>
          </w:p>
        </w:tc>
        <w:tc>
          <w:tcPr>
            <w:tcW w:w="2520" w:type="dxa"/>
            <w:tcBorders>
              <w:top w:val="single" w:sz="4" w:space="0" w:color="auto"/>
              <w:left w:val="single" w:sz="4" w:space="0" w:color="auto"/>
              <w:bottom w:val="single" w:sz="4" w:space="0" w:color="auto"/>
              <w:right w:val="single" w:sz="4" w:space="0" w:color="auto"/>
            </w:tcBorders>
            <w:vAlign w:val="center"/>
          </w:tcPr>
          <w:p w14:paraId="4AC7F755" w14:textId="77777777" w:rsidR="008E76A0" w:rsidRDefault="00000000">
            <w:pPr>
              <w:adjustRightInd w:val="0"/>
              <w:snapToGrid w:val="0"/>
              <w:spacing w:line="400" w:lineRule="exact"/>
              <w:jc w:val="center"/>
              <w:rPr>
                <w:rFonts w:ascii="宋体" w:hAnsi="宋体" w:hint="eastAsia"/>
                <w:szCs w:val="21"/>
              </w:rPr>
            </w:pPr>
            <w:r>
              <w:rPr>
                <w:rFonts w:ascii="宋体" w:hAnsi="宋体" w:hint="eastAsia"/>
                <w:szCs w:val="21"/>
              </w:rPr>
              <w:t>磋商响应</w:t>
            </w:r>
          </w:p>
        </w:tc>
        <w:tc>
          <w:tcPr>
            <w:tcW w:w="2340" w:type="dxa"/>
            <w:tcBorders>
              <w:top w:val="single" w:sz="4" w:space="0" w:color="auto"/>
              <w:left w:val="single" w:sz="4" w:space="0" w:color="auto"/>
              <w:bottom w:val="single" w:sz="4" w:space="0" w:color="auto"/>
              <w:right w:val="single" w:sz="4" w:space="0" w:color="auto"/>
            </w:tcBorders>
            <w:vAlign w:val="center"/>
          </w:tcPr>
          <w:p w14:paraId="74686738" w14:textId="77777777" w:rsidR="008E76A0" w:rsidRDefault="00000000">
            <w:pPr>
              <w:adjustRightInd w:val="0"/>
              <w:snapToGrid w:val="0"/>
              <w:spacing w:line="400" w:lineRule="exact"/>
              <w:jc w:val="center"/>
              <w:rPr>
                <w:rFonts w:ascii="宋体" w:hAnsi="宋体" w:hint="eastAsia"/>
                <w:szCs w:val="21"/>
              </w:rPr>
            </w:pPr>
            <w:r>
              <w:rPr>
                <w:rFonts w:ascii="宋体" w:hAnsi="宋体" w:hint="eastAsia"/>
                <w:szCs w:val="21"/>
              </w:rPr>
              <w:t>偏离说明</w:t>
            </w:r>
          </w:p>
        </w:tc>
      </w:tr>
      <w:tr w:rsidR="008E76A0" w14:paraId="63E4C6E9" w14:textId="77777777">
        <w:trPr>
          <w:trHeight w:val="567"/>
        </w:trPr>
        <w:tc>
          <w:tcPr>
            <w:tcW w:w="900" w:type="dxa"/>
            <w:tcBorders>
              <w:top w:val="single" w:sz="4" w:space="0" w:color="auto"/>
              <w:left w:val="single" w:sz="4" w:space="0" w:color="auto"/>
              <w:bottom w:val="single" w:sz="4" w:space="0" w:color="auto"/>
              <w:right w:val="single" w:sz="4" w:space="0" w:color="auto"/>
            </w:tcBorders>
            <w:vAlign w:val="center"/>
          </w:tcPr>
          <w:p w14:paraId="714A4509" w14:textId="77777777" w:rsidR="008E76A0" w:rsidRDefault="008E76A0">
            <w:pPr>
              <w:adjustRightInd w:val="0"/>
              <w:snapToGrid w:val="0"/>
              <w:spacing w:line="400" w:lineRule="exact"/>
              <w:jc w:val="center"/>
              <w:rPr>
                <w:rFonts w:ascii="宋体" w:hAnsi="宋体" w:hint="eastAsia"/>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49475E42" w14:textId="77777777" w:rsidR="008E76A0" w:rsidRDefault="00000000">
            <w:pPr>
              <w:adjustRightInd w:val="0"/>
              <w:snapToGrid w:val="0"/>
              <w:spacing w:line="400" w:lineRule="exact"/>
              <w:jc w:val="center"/>
              <w:rPr>
                <w:rFonts w:ascii="宋体" w:hAnsi="宋体" w:hint="eastAsia"/>
                <w:szCs w:val="21"/>
              </w:rPr>
            </w:pPr>
            <w:r>
              <w:rPr>
                <w:rFonts w:ascii="宋体" w:hAnsi="宋体" w:hint="eastAsia"/>
                <w:szCs w:val="21"/>
              </w:rPr>
              <w:t>采购文件第三章</w:t>
            </w:r>
          </w:p>
        </w:tc>
        <w:tc>
          <w:tcPr>
            <w:tcW w:w="2520" w:type="dxa"/>
            <w:tcBorders>
              <w:top w:val="single" w:sz="4" w:space="0" w:color="auto"/>
              <w:left w:val="single" w:sz="4" w:space="0" w:color="auto"/>
              <w:bottom w:val="single" w:sz="4" w:space="0" w:color="auto"/>
              <w:right w:val="single" w:sz="4" w:space="0" w:color="auto"/>
            </w:tcBorders>
            <w:vAlign w:val="center"/>
          </w:tcPr>
          <w:p w14:paraId="51F7EAB5" w14:textId="77777777" w:rsidR="008E76A0" w:rsidRDefault="00000000">
            <w:pPr>
              <w:adjustRightInd w:val="0"/>
              <w:snapToGrid w:val="0"/>
              <w:spacing w:line="400" w:lineRule="exact"/>
              <w:jc w:val="center"/>
              <w:rPr>
                <w:rFonts w:ascii="宋体" w:hAnsi="宋体" w:hint="eastAsia"/>
                <w:szCs w:val="21"/>
              </w:rPr>
            </w:pPr>
            <w:r>
              <w:rPr>
                <w:rFonts w:ascii="宋体" w:hAnsi="宋体" w:hint="eastAsia"/>
                <w:szCs w:val="21"/>
              </w:rPr>
              <w:t>（建议填写：完全响应）</w:t>
            </w:r>
          </w:p>
        </w:tc>
        <w:tc>
          <w:tcPr>
            <w:tcW w:w="2340" w:type="dxa"/>
            <w:tcBorders>
              <w:top w:val="single" w:sz="4" w:space="0" w:color="auto"/>
              <w:left w:val="single" w:sz="4" w:space="0" w:color="auto"/>
              <w:bottom w:val="single" w:sz="4" w:space="0" w:color="auto"/>
              <w:right w:val="single" w:sz="4" w:space="0" w:color="auto"/>
            </w:tcBorders>
            <w:vAlign w:val="center"/>
          </w:tcPr>
          <w:p w14:paraId="2EF40EB3" w14:textId="77777777" w:rsidR="008E76A0" w:rsidRDefault="00000000">
            <w:pPr>
              <w:adjustRightInd w:val="0"/>
              <w:snapToGrid w:val="0"/>
              <w:spacing w:line="400" w:lineRule="exact"/>
              <w:jc w:val="center"/>
              <w:rPr>
                <w:rFonts w:ascii="宋体" w:hAnsi="宋体" w:hint="eastAsia"/>
                <w:szCs w:val="21"/>
              </w:rPr>
            </w:pPr>
            <w:r>
              <w:rPr>
                <w:rFonts w:ascii="宋体" w:hAnsi="宋体" w:hint="eastAsia"/>
                <w:szCs w:val="21"/>
              </w:rPr>
              <w:t>（建议填写：无偏离）</w:t>
            </w:r>
          </w:p>
        </w:tc>
      </w:tr>
      <w:tr w:rsidR="008E76A0" w14:paraId="6DB58179" w14:textId="77777777">
        <w:trPr>
          <w:trHeight w:val="567"/>
        </w:trPr>
        <w:tc>
          <w:tcPr>
            <w:tcW w:w="900" w:type="dxa"/>
            <w:tcBorders>
              <w:top w:val="single" w:sz="4" w:space="0" w:color="auto"/>
              <w:left w:val="single" w:sz="4" w:space="0" w:color="auto"/>
              <w:bottom w:val="single" w:sz="4" w:space="0" w:color="auto"/>
              <w:right w:val="single" w:sz="4" w:space="0" w:color="auto"/>
            </w:tcBorders>
            <w:vAlign w:val="center"/>
          </w:tcPr>
          <w:p w14:paraId="5AAFC956" w14:textId="77777777" w:rsidR="008E76A0" w:rsidRDefault="00000000">
            <w:pPr>
              <w:adjustRightInd w:val="0"/>
              <w:snapToGrid w:val="0"/>
              <w:spacing w:line="400" w:lineRule="exact"/>
              <w:jc w:val="center"/>
              <w:rPr>
                <w:rFonts w:ascii="宋体" w:hAnsi="宋体" w:hint="eastAsia"/>
                <w:szCs w:val="21"/>
              </w:rPr>
            </w:pPr>
            <w:r>
              <w:rPr>
                <w:rFonts w:ascii="宋体" w:hAnsi="宋体" w:hint="eastAsia"/>
                <w:szCs w:val="21"/>
              </w:rPr>
              <w:t>…</w:t>
            </w:r>
          </w:p>
        </w:tc>
        <w:tc>
          <w:tcPr>
            <w:tcW w:w="2520" w:type="dxa"/>
            <w:tcBorders>
              <w:top w:val="single" w:sz="4" w:space="0" w:color="auto"/>
              <w:left w:val="single" w:sz="4" w:space="0" w:color="auto"/>
              <w:bottom w:val="single" w:sz="4" w:space="0" w:color="auto"/>
              <w:right w:val="single" w:sz="4" w:space="0" w:color="auto"/>
            </w:tcBorders>
            <w:vAlign w:val="center"/>
          </w:tcPr>
          <w:p w14:paraId="24CBC947" w14:textId="77777777" w:rsidR="008E76A0" w:rsidRDefault="008E76A0">
            <w:pPr>
              <w:adjustRightInd w:val="0"/>
              <w:snapToGrid w:val="0"/>
              <w:spacing w:line="400" w:lineRule="exact"/>
              <w:jc w:val="center"/>
              <w:rPr>
                <w:rFonts w:ascii="宋体" w:hAnsi="宋体" w:hint="eastAsia"/>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38F564E3" w14:textId="77777777" w:rsidR="008E76A0" w:rsidRDefault="008E76A0">
            <w:pPr>
              <w:adjustRightInd w:val="0"/>
              <w:snapToGrid w:val="0"/>
              <w:spacing w:line="400" w:lineRule="exact"/>
              <w:jc w:val="center"/>
              <w:rPr>
                <w:rFonts w:ascii="宋体" w:hAnsi="宋体" w:hint="eastAsia"/>
                <w:szCs w:val="21"/>
              </w:rPr>
            </w:pPr>
          </w:p>
        </w:tc>
        <w:tc>
          <w:tcPr>
            <w:tcW w:w="2340" w:type="dxa"/>
            <w:tcBorders>
              <w:top w:val="single" w:sz="4" w:space="0" w:color="auto"/>
              <w:left w:val="single" w:sz="4" w:space="0" w:color="auto"/>
              <w:bottom w:val="single" w:sz="4" w:space="0" w:color="auto"/>
              <w:right w:val="single" w:sz="4" w:space="0" w:color="auto"/>
            </w:tcBorders>
            <w:vAlign w:val="center"/>
          </w:tcPr>
          <w:p w14:paraId="392C25DE" w14:textId="77777777" w:rsidR="008E76A0" w:rsidRDefault="008E76A0">
            <w:pPr>
              <w:adjustRightInd w:val="0"/>
              <w:snapToGrid w:val="0"/>
              <w:spacing w:line="400" w:lineRule="exact"/>
              <w:jc w:val="center"/>
              <w:rPr>
                <w:rFonts w:ascii="宋体" w:hAnsi="宋体" w:hint="eastAsia"/>
                <w:szCs w:val="21"/>
              </w:rPr>
            </w:pPr>
          </w:p>
        </w:tc>
      </w:tr>
    </w:tbl>
    <w:p w14:paraId="6734F844" w14:textId="77777777" w:rsidR="008E76A0" w:rsidRDefault="00000000">
      <w:pPr>
        <w:spacing w:line="440" w:lineRule="exact"/>
        <w:ind w:rightChars="132" w:right="277"/>
        <w:rPr>
          <w:rFonts w:ascii="宋体" w:hAnsi="宋体" w:hint="eastAsia"/>
          <w:szCs w:val="21"/>
        </w:rPr>
      </w:pPr>
      <w:r>
        <w:rPr>
          <w:rFonts w:ascii="宋体" w:hAnsi="宋体" w:hint="eastAsia"/>
          <w:spacing w:val="20"/>
          <w:szCs w:val="21"/>
        </w:rPr>
        <w:t>注：</w:t>
      </w:r>
      <w:r>
        <w:rPr>
          <w:rFonts w:ascii="宋体" w:hAnsi="宋体" w:hint="eastAsia"/>
          <w:szCs w:val="21"/>
        </w:rPr>
        <w:t>1、供应商应详细阅读本采购文件后，填写本表，注明各项偏离情况，</w:t>
      </w:r>
      <w:r>
        <w:rPr>
          <w:rFonts w:ascii="宋体" w:hAnsi="宋体" w:hint="eastAsia"/>
          <w:b/>
          <w:szCs w:val="21"/>
        </w:rPr>
        <w:t>若无偏离，既写“完全响应”，加盖单位公章（特别提醒：本项目合同条款均为实质性条款）；</w:t>
      </w:r>
    </w:p>
    <w:p w14:paraId="76252589" w14:textId="77777777" w:rsidR="008E76A0" w:rsidRDefault="00000000">
      <w:pPr>
        <w:spacing w:line="440" w:lineRule="exact"/>
        <w:ind w:rightChars="132" w:right="277" w:firstLineChars="200" w:firstLine="420"/>
        <w:rPr>
          <w:rFonts w:ascii="宋体" w:hAnsi="宋体" w:hint="eastAsia"/>
          <w:szCs w:val="21"/>
        </w:rPr>
      </w:pPr>
      <w:r>
        <w:rPr>
          <w:rFonts w:ascii="宋体" w:hAnsi="宋体" w:hint="eastAsia"/>
          <w:szCs w:val="21"/>
        </w:rPr>
        <w:t xml:space="preserve"> 2、未在本表中填写的，视为响应采购文件的要求；</w:t>
      </w:r>
    </w:p>
    <w:p w14:paraId="0A1DFB00" w14:textId="77777777" w:rsidR="008E76A0" w:rsidRDefault="008E76A0">
      <w:pPr>
        <w:adjustRightInd w:val="0"/>
        <w:snapToGrid w:val="0"/>
        <w:spacing w:line="400" w:lineRule="exact"/>
        <w:ind w:left="250" w:hangingChars="100" w:hanging="250"/>
        <w:rPr>
          <w:rFonts w:ascii="宋体" w:hAnsi="宋体" w:hint="eastAsia"/>
          <w:spacing w:val="20"/>
          <w:szCs w:val="21"/>
        </w:rPr>
      </w:pPr>
    </w:p>
    <w:p w14:paraId="3B32D6CA" w14:textId="77777777" w:rsidR="008E76A0" w:rsidRDefault="008E76A0">
      <w:pPr>
        <w:adjustRightInd w:val="0"/>
        <w:snapToGrid w:val="0"/>
        <w:spacing w:line="400" w:lineRule="exact"/>
        <w:rPr>
          <w:rFonts w:ascii="宋体" w:hAnsi="宋体" w:hint="eastAsia"/>
          <w:b/>
          <w:szCs w:val="21"/>
        </w:rPr>
      </w:pPr>
    </w:p>
    <w:p w14:paraId="2866C82B" w14:textId="77777777" w:rsidR="008E76A0" w:rsidRDefault="008E76A0">
      <w:pPr>
        <w:adjustRightInd w:val="0"/>
        <w:snapToGrid w:val="0"/>
        <w:spacing w:line="400" w:lineRule="exact"/>
        <w:rPr>
          <w:rFonts w:ascii="宋体" w:hAnsi="宋体" w:hint="eastAsia"/>
          <w:spacing w:val="20"/>
          <w:szCs w:val="21"/>
        </w:rPr>
      </w:pPr>
    </w:p>
    <w:p w14:paraId="0A19E9B9" w14:textId="77777777" w:rsidR="008E76A0" w:rsidRDefault="00000000">
      <w:pPr>
        <w:spacing w:line="60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1F28185B" w14:textId="77777777" w:rsidR="008E76A0" w:rsidRDefault="00000000">
      <w:pPr>
        <w:spacing w:line="600" w:lineRule="exact"/>
        <w:jc w:val="left"/>
        <w:rPr>
          <w:rFonts w:ascii="宋体" w:hAnsi="宋体" w:hint="eastAsia"/>
          <w:szCs w:val="21"/>
        </w:rPr>
      </w:pPr>
      <w:r>
        <w:rPr>
          <w:rFonts w:ascii="宋体" w:hAnsi="宋体" w:hint="eastAsia"/>
          <w:szCs w:val="21"/>
        </w:rPr>
        <w:t>法定代表人（或单位负责人或经营者）（盖章）或授权代表（签字）：</w:t>
      </w:r>
      <w:r>
        <w:rPr>
          <w:rFonts w:ascii="宋体" w:hAnsi="宋体" w:hint="eastAsia"/>
          <w:szCs w:val="21"/>
          <w:u w:val="single"/>
        </w:rPr>
        <w:t xml:space="preserve">                 </w:t>
      </w:r>
    </w:p>
    <w:p w14:paraId="603B0CBC" w14:textId="77777777" w:rsidR="008E76A0" w:rsidRDefault="00000000">
      <w:pPr>
        <w:spacing w:line="600" w:lineRule="exact"/>
        <w:jc w:val="left"/>
        <w:rPr>
          <w:rFonts w:ascii="宋体" w:hAnsi="宋体" w:hint="eastAsia"/>
          <w:szCs w:val="21"/>
        </w:rPr>
      </w:pPr>
      <w:r>
        <w:rPr>
          <w:rFonts w:ascii="宋体" w:hAnsi="宋体" w:hint="eastAsia"/>
          <w:szCs w:val="21"/>
        </w:rPr>
        <w:t>日         期：</w:t>
      </w:r>
      <w:r>
        <w:rPr>
          <w:rFonts w:ascii="宋体" w:hAnsi="宋体" w:hint="eastAsia"/>
          <w:szCs w:val="21"/>
          <w:u w:val="single"/>
        </w:rPr>
        <w:t xml:space="preserve">                                                              </w:t>
      </w:r>
    </w:p>
    <w:p w14:paraId="5464728B" w14:textId="77777777" w:rsidR="008E76A0" w:rsidRDefault="008E76A0">
      <w:pPr>
        <w:jc w:val="center"/>
        <w:rPr>
          <w:rFonts w:ascii="宋体" w:hAnsi="宋体" w:hint="eastAsia"/>
          <w:b/>
          <w:szCs w:val="21"/>
        </w:rPr>
      </w:pPr>
    </w:p>
    <w:p w14:paraId="2C8B2E11" w14:textId="77777777" w:rsidR="008E76A0" w:rsidRDefault="008E76A0">
      <w:pPr>
        <w:jc w:val="center"/>
        <w:rPr>
          <w:rFonts w:ascii="宋体" w:hAnsi="宋体" w:hint="eastAsia"/>
          <w:b/>
          <w:szCs w:val="21"/>
        </w:rPr>
      </w:pPr>
    </w:p>
    <w:p w14:paraId="72730768" w14:textId="77777777" w:rsidR="008E76A0" w:rsidRDefault="008E76A0">
      <w:pPr>
        <w:jc w:val="center"/>
        <w:rPr>
          <w:rFonts w:ascii="宋体" w:hAnsi="宋体" w:hint="eastAsia"/>
          <w:b/>
          <w:szCs w:val="21"/>
        </w:rPr>
      </w:pPr>
    </w:p>
    <w:p w14:paraId="41F01AB1" w14:textId="77777777" w:rsidR="008E76A0" w:rsidRDefault="008E76A0">
      <w:pPr>
        <w:jc w:val="center"/>
        <w:rPr>
          <w:rFonts w:ascii="宋体" w:hAnsi="宋体" w:hint="eastAsia"/>
          <w:b/>
          <w:szCs w:val="21"/>
        </w:rPr>
      </w:pPr>
    </w:p>
    <w:p w14:paraId="333CC028" w14:textId="77777777" w:rsidR="008E76A0" w:rsidRDefault="008E76A0">
      <w:pPr>
        <w:jc w:val="center"/>
        <w:rPr>
          <w:rFonts w:ascii="宋体" w:hAnsi="宋体" w:hint="eastAsia"/>
          <w:b/>
          <w:szCs w:val="21"/>
        </w:rPr>
      </w:pPr>
    </w:p>
    <w:p w14:paraId="3CA49FCA" w14:textId="77777777" w:rsidR="008E76A0" w:rsidRDefault="008E76A0">
      <w:pPr>
        <w:jc w:val="left"/>
        <w:rPr>
          <w:rFonts w:ascii="宋体" w:hAnsi="宋体" w:hint="eastAsia"/>
          <w:color w:val="000000"/>
          <w:szCs w:val="21"/>
        </w:rPr>
      </w:pPr>
    </w:p>
    <w:p w14:paraId="1292D962" w14:textId="77777777" w:rsidR="008E76A0" w:rsidRDefault="008E76A0">
      <w:pPr>
        <w:jc w:val="left"/>
        <w:rPr>
          <w:rFonts w:ascii="宋体" w:hAnsi="宋体" w:hint="eastAsia"/>
          <w:color w:val="000000"/>
          <w:szCs w:val="21"/>
        </w:rPr>
      </w:pPr>
    </w:p>
    <w:p w14:paraId="26AA45A4" w14:textId="77777777" w:rsidR="008E76A0" w:rsidRDefault="008E76A0">
      <w:pPr>
        <w:jc w:val="left"/>
        <w:rPr>
          <w:rFonts w:ascii="宋体" w:hAnsi="宋体" w:hint="eastAsia"/>
          <w:color w:val="000000"/>
          <w:szCs w:val="21"/>
        </w:rPr>
      </w:pPr>
    </w:p>
    <w:p w14:paraId="6D3E7187" w14:textId="77777777" w:rsidR="008E76A0" w:rsidRDefault="008E76A0">
      <w:pPr>
        <w:jc w:val="left"/>
        <w:rPr>
          <w:rFonts w:ascii="宋体" w:hAnsi="宋体" w:hint="eastAsia"/>
          <w:color w:val="000000"/>
          <w:szCs w:val="21"/>
        </w:rPr>
      </w:pPr>
    </w:p>
    <w:p w14:paraId="0F9636CA" w14:textId="77777777" w:rsidR="008E76A0" w:rsidRDefault="008E76A0">
      <w:pPr>
        <w:jc w:val="left"/>
        <w:rPr>
          <w:rFonts w:ascii="宋体" w:hAnsi="宋体" w:hint="eastAsia"/>
          <w:color w:val="000000"/>
          <w:szCs w:val="21"/>
        </w:rPr>
      </w:pPr>
    </w:p>
    <w:p w14:paraId="10C0A8D8" w14:textId="77777777" w:rsidR="008E76A0" w:rsidRDefault="008E76A0">
      <w:pPr>
        <w:jc w:val="left"/>
        <w:rPr>
          <w:rFonts w:ascii="宋体" w:hAnsi="宋体" w:hint="eastAsia"/>
          <w:color w:val="000000"/>
          <w:szCs w:val="21"/>
        </w:rPr>
      </w:pPr>
    </w:p>
    <w:p w14:paraId="4A1A288E" w14:textId="77777777" w:rsidR="008E76A0" w:rsidRDefault="008E76A0">
      <w:pPr>
        <w:jc w:val="left"/>
        <w:rPr>
          <w:rFonts w:ascii="宋体" w:hAnsi="宋体" w:hint="eastAsia"/>
          <w:color w:val="000000"/>
          <w:szCs w:val="21"/>
        </w:rPr>
      </w:pPr>
    </w:p>
    <w:p w14:paraId="6892B15D" w14:textId="77777777" w:rsidR="008E76A0" w:rsidRDefault="008E76A0">
      <w:pPr>
        <w:jc w:val="left"/>
        <w:rPr>
          <w:rFonts w:ascii="宋体" w:hAnsi="宋体" w:hint="eastAsia"/>
          <w:color w:val="000000"/>
          <w:szCs w:val="21"/>
        </w:rPr>
      </w:pPr>
    </w:p>
    <w:p w14:paraId="5EAB3E8F" w14:textId="77777777" w:rsidR="008E76A0" w:rsidRDefault="008E76A0">
      <w:pPr>
        <w:jc w:val="left"/>
        <w:rPr>
          <w:rFonts w:ascii="宋体" w:hAnsi="宋体" w:hint="eastAsia"/>
          <w:color w:val="000000"/>
          <w:szCs w:val="21"/>
        </w:rPr>
      </w:pPr>
    </w:p>
    <w:p w14:paraId="6A8BE4DD" w14:textId="77777777" w:rsidR="008E76A0" w:rsidRDefault="008E76A0">
      <w:pPr>
        <w:jc w:val="left"/>
        <w:rPr>
          <w:rFonts w:ascii="宋体" w:hAnsi="宋体" w:hint="eastAsia"/>
          <w:color w:val="000000"/>
          <w:szCs w:val="21"/>
        </w:rPr>
      </w:pPr>
    </w:p>
    <w:p w14:paraId="13D7E83A" w14:textId="77777777" w:rsidR="008E76A0" w:rsidRDefault="008E76A0">
      <w:pPr>
        <w:jc w:val="left"/>
        <w:rPr>
          <w:rFonts w:ascii="宋体" w:hAnsi="宋体" w:hint="eastAsia"/>
          <w:color w:val="000000"/>
          <w:szCs w:val="21"/>
        </w:rPr>
      </w:pPr>
    </w:p>
    <w:p w14:paraId="5CF4A8CC" w14:textId="77777777" w:rsidR="008E76A0" w:rsidRDefault="008E76A0">
      <w:pPr>
        <w:jc w:val="left"/>
        <w:rPr>
          <w:rFonts w:ascii="宋体" w:hAnsi="宋体" w:hint="eastAsia"/>
          <w:color w:val="000000"/>
          <w:szCs w:val="21"/>
        </w:rPr>
      </w:pPr>
    </w:p>
    <w:p w14:paraId="30FC8F00" w14:textId="77777777" w:rsidR="008E76A0" w:rsidRDefault="008E76A0">
      <w:pPr>
        <w:jc w:val="left"/>
        <w:rPr>
          <w:rFonts w:ascii="宋体" w:hAnsi="宋体" w:hint="eastAsia"/>
          <w:color w:val="000000"/>
          <w:szCs w:val="21"/>
        </w:rPr>
      </w:pPr>
    </w:p>
    <w:p w14:paraId="6406B443" w14:textId="77777777" w:rsidR="008E76A0" w:rsidRDefault="008E76A0">
      <w:pPr>
        <w:jc w:val="left"/>
        <w:rPr>
          <w:rFonts w:ascii="宋体" w:hAnsi="宋体" w:hint="eastAsia"/>
          <w:color w:val="000000"/>
          <w:szCs w:val="21"/>
        </w:rPr>
      </w:pPr>
    </w:p>
    <w:p w14:paraId="703E5032" w14:textId="77777777" w:rsidR="008E76A0" w:rsidRDefault="00000000">
      <w:pPr>
        <w:jc w:val="left"/>
        <w:rPr>
          <w:rFonts w:ascii="宋体" w:hAnsi="宋体" w:hint="eastAsia"/>
          <w:b/>
          <w:szCs w:val="21"/>
        </w:rPr>
      </w:pPr>
      <w:r>
        <w:rPr>
          <w:rFonts w:ascii="宋体" w:hAnsi="宋体" w:hint="eastAsia"/>
          <w:szCs w:val="21"/>
        </w:rPr>
        <w:lastRenderedPageBreak/>
        <w:t>附件九</w:t>
      </w:r>
    </w:p>
    <w:p w14:paraId="2197708C" w14:textId="77777777" w:rsidR="008E76A0" w:rsidRDefault="00000000">
      <w:pPr>
        <w:spacing w:line="400" w:lineRule="exact"/>
        <w:jc w:val="center"/>
        <w:rPr>
          <w:rFonts w:ascii="宋体" w:hAnsi="宋体" w:hint="eastAsia"/>
          <w:b/>
          <w:spacing w:val="20"/>
          <w:szCs w:val="21"/>
        </w:rPr>
      </w:pPr>
      <w:r>
        <w:rPr>
          <w:rFonts w:ascii="宋体" w:hAnsi="宋体" w:hint="eastAsia"/>
          <w:b/>
          <w:szCs w:val="21"/>
        </w:rPr>
        <w:t>服务（技术）要求响应表</w:t>
      </w:r>
    </w:p>
    <w:p w14:paraId="49C5715E" w14:textId="77777777" w:rsidR="008E76A0" w:rsidRDefault="008E76A0">
      <w:pPr>
        <w:adjustRightInd w:val="0"/>
        <w:snapToGrid w:val="0"/>
        <w:spacing w:line="400" w:lineRule="exact"/>
        <w:jc w:val="center"/>
        <w:rPr>
          <w:rFonts w:ascii="宋体" w:hAnsi="宋体" w:hint="eastAsia"/>
          <w:iCs/>
          <w:spacing w:val="20"/>
          <w:szCs w:val="21"/>
        </w:rPr>
      </w:pPr>
    </w:p>
    <w:p w14:paraId="369AFA11" w14:textId="05767EFC" w:rsidR="008E76A0" w:rsidRDefault="00000000">
      <w:pPr>
        <w:adjustRightInd w:val="0"/>
        <w:snapToGrid w:val="0"/>
        <w:spacing w:line="400" w:lineRule="exact"/>
        <w:rPr>
          <w:rFonts w:ascii="宋体" w:hAnsi="宋体" w:hint="eastAsia"/>
          <w:szCs w:val="21"/>
        </w:rPr>
      </w:pPr>
      <w:r>
        <w:rPr>
          <w:rFonts w:ascii="宋体" w:hAnsi="宋体" w:hint="eastAsia"/>
          <w:szCs w:val="21"/>
        </w:rPr>
        <w:t>项目名称：</w:t>
      </w:r>
      <w:r w:rsidR="00B520C4">
        <w:rPr>
          <w:rFonts w:ascii="宋体" w:hAnsi="宋体" w:cs="宋体" w:hint="eastAsia"/>
          <w:szCs w:val="21"/>
          <w:u w:val="single"/>
        </w:rPr>
        <w:t>余姚市妇幼保健院保庆院区改造工程采购项目</w:t>
      </w:r>
      <w:r>
        <w:rPr>
          <w:rFonts w:ascii="宋体" w:hAnsi="宋体" w:hint="eastAsia"/>
          <w:szCs w:val="21"/>
        </w:rPr>
        <w:t xml:space="preserve">          </w:t>
      </w:r>
    </w:p>
    <w:p w14:paraId="72782C9F" w14:textId="3686250D" w:rsidR="008E76A0" w:rsidRDefault="00000000">
      <w:pPr>
        <w:adjustRightInd w:val="0"/>
        <w:snapToGrid w:val="0"/>
        <w:spacing w:line="400" w:lineRule="exact"/>
        <w:rPr>
          <w:rFonts w:ascii="宋体" w:hAnsi="宋体" w:hint="eastAsia"/>
          <w:szCs w:val="21"/>
          <w:u w:val="single"/>
        </w:rPr>
      </w:pPr>
      <w:r>
        <w:rPr>
          <w:rFonts w:ascii="宋体" w:hAnsi="宋体" w:hint="eastAsia"/>
          <w:szCs w:val="21"/>
        </w:rPr>
        <w:t>项目编号：</w:t>
      </w:r>
      <w:r w:rsidR="00B520C4">
        <w:rPr>
          <w:rFonts w:ascii="宋体" w:hAnsi="宋体" w:hint="eastAsia"/>
          <w:szCs w:val="21"/>
          <w:u w:val="single"/>
        </w:rPr>
        <w:t>DWYYM-25-0512C</w:t>
      </w:r>
      <w:r>
        <w:rPr>
          <w:rFonts w:ascii="宋体" w:hAnsi="宋体" w:hint="eastAsia"/>
          <w:szCs w:val="21"/>
          <w:u w:val="single"/>
        </w:rPr>
        <w:t xml:space="preserve">    </w:t>
      </w:r>
    </w:p>
    <w:p w14:paraId="0754D6C9" w14:textId="77777777" w:rsidR="008E76A0" w:rsidRDefault="008E76A0">
      <w:pPr>
        <w:adjustRightInd w:val="0"/>
        <w:snapToGrid w:val="0"/>
        <w:spacing w:line="400" w:lineRule="exact"/>
        <w:rPr>
          <w:rFonts w:ascii="宋体" w:hAnsi="宋体" w:hint="eastAsia"/>
          <w:szCs w:val="21"/>
          <w:u w:val="single"/>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2410"/>
        <w:gridCol w:w="2184"/>
      </w:tblGrid>
      <w:tr w:rsidR="008E76A0" w14:paraId="4A1757E5"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5CC09CC8" w14:textId="77777777" w:rsidR="008E76A0" w:rsidRDefault="00000000">
            <w:pPr>
              <w:adjustRightInd w:val="0"/>
              <w:snapToGrid w:val="0"/>
              <w:spacing w:line="400" w:lineRule="exact"/>
              <w:jc w:val="center"/>
              <w:rPr>
                <w:rFonts w:ascii="宋体" w:hAnsi="宋体" w:hint="eastAsia"/>
                <w:szCs w:val="21"/>
              </w:rPr>
            </w:pPr>
            <w:r>
              <w:rPr>
                <w:rFonts w:ascii="宋体" w:hAnsi="宋体" w:hint="eastAsia"/>
                <w:szCs w:val="21"/>
              </w:rPr>
              <w:t>序号</w:t>
            </w:r>
          </w:p>
        </w:tc>
        <w:tc>
          <w:tcPr>
            <w:tcW w:w="2977" w:type="dxa"/>
            <w:tcBorders>
              <w:top w:val="single" w:sz="4" w:space="0" w:color="auto"/>
              <w:left w:val="single" w:sz="4" w:space="0" w:color="auto"/>
              <w:bottom w:val="single" w:sz="4" w:space="0" w:color="auto"/>
              <w:right w:val="single" w:sz="4" w:space="0" w:color="auto"/>
            </w:tcBorders>
            <w:vAlign w:val="center"/>
          </w:tcPr>
          <w:p w14:paraId="644B9499" w14:textId="77777777" w:rsidR="008E76A0" w:rsidRDefault="00000000">
            <w:pPr>
              <w:adjustRightInd w:val="0"/>
              <w:snapToGrid w:val="0"/>
              <w:spacing w:line="400" w:lineRule="exact"/>
              <w:jc w:val="center"/>
              <w:rPr>
                <w:rFonts w:ascii="宋体" w:hAnsi="宋体" w:hint="eastAsia"/>
                <w:szCs w:val="21"/>
              </w:rPr>
            </w:pPr>
            <w:r>
              <w:rPr>
                <w:rFonts w:ascii="宋体" w:hAnsi="宋体" w:hint="eastAsia"/>
                <w:szCs w:val="21"/>
              </w:rPr>
              <w:t>采购要求</w:t>
            </w:r>
          </w:p>
        </w:tc>
        <w:tc>
          <w:tcPr>
            <w:tcW w:w="2410" w:type="dxa"/>
            <w:tcBorders>
              <w:top w:val="single" w:sz="4" w:space="0" w:color="auto"/>
              <w:left w:val="single" w:sz="4" w:space="0" w:color="auto"/>
              <w:bottom w:val="single" w:sz="4" w:space="0" w:color="auto"/>
              <w:right w:val="single" w:sz="4" w:space="0" w:color="auto"/>
            </w:tcBorders>
            <w:vAlign w:val="center"/>
          </w:tcPr>
          <w:p w14:paraId="429099A8" w14:textId="77777777" w:rsidR="008E76A0" w:rsidRDefault="00000000">
            <w:pPr>
              <w:adjustRightInd w:val="0"/>
              <w:snapToGrid w:val="0"/>
              <w:spacing w:line="400" w:lineRule="exact"/>
              <w:jc w:val="center"/>
              <w:rPr>
                <w:rFonts w:ascii="宋体" w:hAnsi="宋体" w:hint="eastAsia"/>
                <w:szCs w:val="21"/>
              </w:rPr>
            </w:pPr>
            <w:r>
              <w:rPr>
                <w:rFonts w:ascii="宋体" w:hAnsi="宋体" w:hint="eastAsia"/>
                <w:szCs w:val="21"/>
              </w:rPr>
              <w:t>磋商响应</w:t>
            </w:r>
          </w:p>
        </w:tc>
        <w:tc>
          <w:tcPr>
            <w:tcW w:w="2184" w:type="dxa"/>
            <w:tcBorders>
              <w:top w:val="single" w:sz="4" w:space="0" w:color="auto"/>
              <w:left w:val="single" w:sz="4" w:space="0" w:color="auto"/>
              <w:bottom w:val="single" w:sz="4" w:space="0" w:color="auto"/>
              <w:right w:val="single" w:sz="4" w:space="0" w:color="auto"/>
            </w:tcBorders>
            <w:vAlign w:val="center"/>
          </w:tcPr>
          <w:p w14:paraId="4063A756" w14:textId="77777777" w:rsidR="008E76A0" w:rsidRDefault="00000000">
            <w:pPr>
              <w:adjustRightInd w:val="0"/>
              <w:snapToGrid w:val="0"/>
              <w:spacing w:line="400" w:lineRule="exact"/>
              <w:jc w:val="center"/>
              <w:rPr>
                <w:rFonts w:ascii="宋体" w:hAnsi="宋体" w:hint="eastAsia"/>
                <w:szCs w:val="21"/>
              </w:rPr>
            </w:pPr>
            <w:r>
              <w:rPr>
                <w:rFonts w:ascii="宋体" w:hAnsi="宋体" w:hint="eastAsia"/>
                <w:szCs w:val="21"/>
              </w:rPr>
              <w:t>偏离说明</w:t>
            </w:r>
          </w:p>
        </w:tc>
      </w:tr>
      <w:tr w:rsidR="008E76A0" w14:paraId="10BAB28C"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C93DB3B" w14:textId="77777777" w:rsidR="008E76A0" w:rsidRDefault="00000000">
            <w:pPr>
              <w:adjustRightInd w:val="0"/>
              <w:snapToGrid w:val="0"/>
              <w:spacing w:line="400" w:lineRule="exact"/>
              <w:jc w:val="center"/>
              <w:rPr>
                <w:rFonts w:ascii="宋体" w:hAnsi="宋体" w:hint="eastAsia"/>
                <w:szCs w:val="21"/>
              </w:rPr>
            </w:pPr>
            <w:r>
              <w:rPr>
                <w:rFonts w:ascii="宋体" w:hAnsi="宋体" w:hint="eastAsia"/>
                <w:szCs w:val="21"/>
              </w:rPr>
              <w:t>1</w:t>
            </w:r>
          </w:p>
        </w:tc>
        <w:tc>
          <w:tcPr>
            <w:tcW w:w="2977" w:type="dxa"/>
            <w:tcBorders>
              <w:top w:val="single" w:sz="4" w:space="0" w:color="auto"/>
              <w:left w:val="single" w:sz="4" w:space="0" w:color="auto"/>
              <w:bottom w:val="single" w:sz="4" w:space="0" w:color="auto"/>
              <w:right w:val="single" w:sz="4" w:space="0" w:color="auto"/>
            </w:tcBorders>
            <w:vAlign w:val="center"/>
          </w:tcPr>
          <w:p w14:paraId="4F4E6DFA" w14:textId="77777777" w:rsidR="008E76A0" w:rsidRDefault="00000000">
            <w:pPr>
              <w:adjustRightInd w:val="0"/>
              <w:snapToGrid w:val="0"/>
              <w:spacing w:line="400" w:lineRule="exact"/>
              <w:jc w:val="left"/>
              <w:rPr>
                <w:rFonts w:ascii="宋体" w:hAnsi="宋体" w:hint="eastAsia"/>
                <w:szCs w:val="21"/>
              </w:rPr>
            </w:pPr>
            <w:r>
              <w:rPr>
                <w:rFonts w:ascii="宋体" w:hAnsi="宋体" w:hint="eastAsia"/>
                <w:szCs w:val="21"/>
              </w:rPr>
              <w:t>采购文件第四章</w:t>
            </w:r>
          </w:p>
        </w:tc>
        <w:tc>
          <w:tcPr>
            <w:tcW w:w="2410" w:type="dxa"/>
            <w:tcBorders>
              <w:top w:val="single" w:sz="4" w:space="0" w:color="auto"/>
              <w:left w:val="single" w:sz="4" w:space="0" w:color="auto"/>
              <w:bottom w:val="single" w:sz="4" w:space="0" w:color="auto"/>
              <w:right w:val="single" w:sz="4" w:space="0" w:color="auto"/>
            </w:tcBorders>
            <w:vAlign w:val="center"/>
          </w:tcPr>
          <w:p w14:paraId="0EDE004A" w14:textId="77777777" w:rsidR="008E76A0" w:rsidRDefault="00000000">
            <w:pPr>
              <w:adjustRightInd w:val="0"/>
              <w:snapToGrid w:val="0"/>
              <w:spacing w:line="400" w:lineRule="exact"/>
              <w:jc w:val="left"/>
              <w:rPr>
                <w:rFonts w:ascii="宋体" w:hAnsi="宋体" w:hint="eastAsia"/>
                <w:szCs w:val="21"/>
              </w:rPr>
            </w:pPr>
            <w:r>
              <w:rPr>
                <w:rFonts w:ascii="宋体" w:hAnsi="宋体" w:hint="eastAsia"/>
                <w:szCs w:val="21"/>
              </w:rPr>
              <w:t>（建议填写：完全响应）</w:t>
            </w:r>
          </w:p>
        </w:tc>
        <w:tc>
          <w:tcPr>
            <w:tcW w:w="2184" w:type="dxa"/>
            <w:tcBorders>
              <w:top w:val="single" w:sz="4" w:space="0" w:color="auto"/>
              <w:left w:val="single" w:sz="4" w:space="0" w:color="auto"/>
              <w:bottom w:val="single" w:sz="4" w:space="0" w:color="auto"/>
              <w:right w:val="single" w:sz="4" w:space="0" w:color="auto"/>
            </w:tcBorders>
            <w:vAlign w:val="center"/>
          </w:tcPr>
          <w:p w14:paraId="75BDE302" w14:textId="77777777" w:rsidR="008E76A0" w:rsidRDefault="00000000">
            <w:pPr>
              <w:adjustRightInd w:val="0"/>
              <w:snapToGrid w:val="0"/>
              <w:spacing w:line="400" w:lineRule="exact"/>
              <w:jc w:val="left"/>
              <w:rPr>
                <w:rFonts w:ascii="宋体" w:hAnsi="宋体" w:hint="eastAsia"/>
                <w:szCs w:val="21"/>
              </w:rPr>
            </w:pPr>
            <w:r>
              <w:rPr>
                <w:rFonts w:ascii="宋体" w:hAnsi="宋体" w:hint="eastAsia"/>
                <w:szCs w:val="21"/>
              </w:rPr>
              <w:t>（建议填写：无偏离）</w:t>
            </w:r>
          </w:p>
        </w:tc>
      </w:tr>
      <w:tr w:rsidR="008E76A0" w14:paraId="05DE556B"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5607136" w14:textId="77777777" w:rsidR="008E76A0" w:rsidRDefault="008E76A0">
            <w:pPr>
              <w:adjustRightInd w:val="0"/>
              <w:snapToGrid w:val="0"/>
              <w:spacing w:line="400" w:lineRule="exact"/>
              <w:jc w:val="center"/>
              <w:rPr>
                <w:rFonts w:ascii="宋体" w:hAnsi="宋体" w:hint="eastAsia"/>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3FE401FA" w14:textId="77777777" w:rsidR="008E76A0" w:rsidRDefault="008E76A0">
            <w:pPr>
              <w:adjustRightInd w:val="0"/>
              <w:snapToGrid w:val="0"/>
              <w:spacing w:line="400" w:lineRule="exact"/>
              <w:jc w:val="left"/>
              <w:rPr>
                <w:rFonts w:ascii="宋体" w:hAnsi="宋体" w:hint="eastAsia"/>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292CBA19" w14:textId="77777777" w:rsidR="008E76A0" w:rsidRDefault="008E76A0">
            <w:pPr>
              <w:adjustRightInd w:val="0"/>
              <w:snapToGrid w:val="0"/>
              <w:spacing w:line="400" w:lineRule="exact"/>
              <w:jc w:val="left"/>
              <w:rPr>
                <w:rFonts w:ascii="宋体" w:hAnsi="宋体" w:hint="eastAsia"/>
                <w:szCs w:val="21"/>
              </w:rPr>
            </w:pPr>
          </w:p>
        </w:tc>
        <w:tc>
          <w:tcPr>
            <w:tcW w:w="2184" w:type="dxa"/>
            <w:tcBorders>
              <w:top w:val="single" w:sz="4" w:space="0" w:color="auto"/>
              <w:left w:val="single" w:sz="4" w:space="0" w:color="auto"/>
              <w:bottom w:val="single" w:sz="4" w:space="0" w:color="auto"/>
              <w:right w:val="single" w:sz="4" w:space="0" w:color="auto"/>
            </w:tcBorders>
            <w:vAlign w:val="center"/>
          </w:tcPr>
          <w:p w14:paraId="33EC2899" w14:textId="77777777" w:rsidR="008E76A0" w:rsidRDefault="008E76A0">
            <w:pPr>
              <w:adjustRightInd w:val="0"/>
              <w:snapToGrid w:val="0"/>
              <w:spacing w:line="400" w:lineRule="exact"/>
              <w:jc w:val="left"/>
              <w:rPr>
                <w:rFonts w:ascii="宋体" w:hAnsi="宋体" w:hint="eastAsia"/>
                <w:szCs w:val="21"/>
              </w:rPr>
            </w:pPr>
          </w:p>
        </w:tc>
      </w:tr>
      <w:tr w:rsidR="008E76A0" w14:paraId="15DBB482"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D7FA990" w14:textId="77777777" w:rsidR="008E76A0" w:rsidRDefault="008E76A0">
            <w:pPr>
              <w:adjustRightInd w:val="0"/>
              <w:snapToGrid w:val="0"/>
              <w:spacing w:line="400" w:lineRule="exact"/>
              <w:jc w:val="center"/>
              <w:rPr>
                <w:rFonts w:ascii="宋体" w:hAnsi="宋体" w:hint="eastAsia"/>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6598BBEC" w14:textId="77777777" w:rsidR="008E76A0" w:rsidRDefault="008E76A0">
            <w:pPr>
              <w:adjustRightInd w:val="0"/>
              <w:snapToGrid w:val="0"/>
              <w:spacing w:line="400" w:lineRule="exact"/>
              <w:jc w:val="left"/>
              <w:rPr>
                <w:rFonts w:ascii="宋体" w:hAnsi="宋体" w:hint="eastAsia"/>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2F6E38EF" w14:textId="77777777" w:rsidR="008E76A0" w:rsidRDefault="008E76A0">
            <w:pPr>
              <w:adjustRightInd w:val="0"/>
              <w:snapToGrid w:val="0"/>
              <w:spacing w:line="400" w:lineRule="exact"/>
              <w:jc w:val="left"/>
              <w:rPr>
                <w:rFonts w:ascii="宋体" w:hAnsi="宋体" w:hint="eastAsia"/>
                <w:szCs w:val="21"/>
              </w:rPr>
            </w:pPr>
          </w:p>
        </w:tc>
        <w:tc>
          <w:tcPr>
            <w:tcW w:w="2184" w:type="dxa"/>
            <w:tcBorders>
              <w:top w:val="single" w:sz="4" w:space="0" w:color="auto"/>
              <w:left w:val="single" w:sz="4" w:space="0" w:color="auto"/>
              <w:bottom w:val="single" w:sz="4" w:space="0" w:color="auto"/>
              <w:right w:val="single" w:sz="4" w:space="0" w:color="auto"/>
            </w:tcBorders>
            <w:vAlign w:val="center"/>
          </w:tcPr>
          <w:p w14:paraId="328AE764" w14:textId="77777777" w:rsidR="008E76A0" w:rsidRDefault="008E76A0">
            <w:pPr>
              <w:adjustRightInd w:val="0"/>
              <w:snapToGrid w:val="0"/>
              <w:spacing w:line="400" w:lineRule="exact"/>
              <w:jc w:val="left"/>
              <w:rPr>
                <w:rFonts w:ascii="宋体" w:hAnsi="宋体" w:hint="eastAsia"/>
                <w:szCs w:val="21"/>
              </w:rPr>
            </w:pPr>
          </w:p>
        </w:tc>
      </w:tr>
      <w:tr w:rsidR="008E76A0" w14:paraId="666132C6"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8A89627" w14:textId="77777777" w:rsidR="008E76A0" w:rsidRDefault="008E76A0">
            <w:pPr>
              <w:adjustRightInd w:val="0"/>
              <w:snapToGrid w:val="0"/>
              <w:spacing w:line="400" w:lineRule="exact"/>
              <w:jc w:val="center"/>
              <w:rPr>
                <w:rFonts w:ascii="宋体" w:hAnsi="宋体" w:hint="eastAsia"/>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66950F1D" w14:textId="77777777" w:rsidR="008E76A0" w:rsidRDefault="008E76A0">
            <w:pPr>
              <w:adjustRightInd w:val="0"/>
              <w:snapToGrid w:val="0"/>
              <w:spacing w:line="400" w:lineRule="exact"/>
              <w:jc w:val="left"/>
              <w:rPr>
                <w:rFonts w:ascii="宋体" w:hAnsi="宋体" w:hint="eastAsia"/>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7F71A72B" w14:textId="77777777" w:rsidR="008E76A0" w:rsidRDefault="008E76A0">
            <w:pPr>
              <w:adjustRightInd w:val="0"/>
              <w:snapToGrid w:val="0"/>
              <w:spacing w:line="400" w:lineRule="exact"/>
              <w:jc w:val="left"/>
              <w:rPr>
                <w:rFonts w:ascii="宋体" w:hAnsi="宋体" w:hint="eastAsia"/>
                <w:szCs w:val="21"/>
              </w:rPr>
            </w:pPr>
          </w:p>
        </w:tc>
        <w:tc>
          <w:tcPr>
            <w:tcW w:w="2184" w:type="dxa"/>
            <w:tcBorders>
              <w:top w:val="single" w:sz="4" w:space="0" w:color="auto"/>
              <w:left w:val="single" w:sz="4" w:space="0" w:color="auto"/>
              <w:bottom w:val="single" w:sz="4" w:space="0" w:color="auto"/>
              <w:right w:val="single" w:sz="4" w:space="0" w:color="auto"/>
            </w:tcBorders>
            <w:vAlign w:val="center"/>
          </w:tcPr>
          <w:p w14:paraId="46272271" w14:textId="77777777" w:rsidR="008E76A0" w:rsidRDefault="008E76A0">
            <w:pPr>
              <w:adjustRightInd w:val="0"/>
              <w:snapToGrid w:val="0"/>
              <w:spacing w:line="400" w:lineRule="exact"/>
              <w:jc w:val="left"/>
              <w:rPr>
                <w:rFonts w:ascii="宋体" w:hAnsi="宋体" w:hint="eastAsia"/>
                <w:szCs w:val="21"/>
              </w:rPr>
            </w:pPr>
          </w:p>
        </w:tc>
      </w:tr>
    </w:tbl>
    <w:p w14:paraId="39E5BB15" w14:textId="77777777" w:rsidR="008E76A0" w:rsidRDefault="00000000">
      <w:pPr>
        <w:adjustRightInd w:val="0"/>
        <w:snapToGrid w:val="0"/>
        <w:spacing w:line="400" w:lineRule="exact"/>
        <w:rPr>
          <w:rFonts w:ascii="宋体" w:hAnsi="宋体" w:hint="eastAsia"/>
          <w:szCs w:val="21"/>
        </w:rPr>
      </w:pPr>
      <w:r>
        <w:rPr>
          <w:rFonts w:ascii="宋体" w:hAnsi="宋体" w:hint="eastAsia"/>
          <w:b/>
          <w:szCs w:val="21"/>
        </w:rPr>
        <w:t>注：</w:t>
      </w:r>
      <w:r>
        <w:rPr>
          <w:rFonts w:ascii="宋体" w:hAnsi="宋体" w:hint="eastAsia"/>
          <w:szCs w:val="21"/>
        </w:rPr>
        <w:t>须与“第四章采购内容及要求”比较，如有偏离的，须在本表中列明，并提供详细的偏离说明。如供应商未在本表中列出偏离说明（未在本表中填写的，视为响应采购文件的要求），即使其在磋商响应文件的其他部分说明与采购文件要求有所不同或回避不答，亦视为完全符合采购文件中所要求的最佳值并写入合同。若成交供应商在定标及合同签订前，以上述事项为借口而不履行合同签订手续及执行合同，则视作其放弃成交资格。</w:t>
      </w:r>
      <w:r>
        <w:rPr>
          <w:rFonts w:ascii="宋体" w:hAnsi="宋体" w:hint="eastAsia"/>
          <w:b/>
          <w:szCs w:val="21"/>
        </w:rPr>
        <w:t>特别提醒：本项目（技术）服务要求均为实质性条款</w:t>
      </w:r>
      <w:r>
        <w:rPr>
          <w:rFonts w:ascii="宋体" w:hAnsi="宋体" w:hint="eastAsia"/>
          <w:szCs w:val="21"/>
        </w:rPr>
        <w:t>。</w:t>
      </w:r>
    </w:p>
    <w:p w14:paraId="3D46F6B6" w14:textId="77777777" w:rsidR="008E76A0" w:rsidRDefault="008E76A0">
      <w:pPr>
        <w:adjustRightInd w:val="0"/>
        <w:snapToGrid w:val="0"/>
        <w:spacing w:line="400" w:lineRule="exact"/>
        <w:rPr>
          <w:rFonts w:ascii="宋体" w:hAnsi="宋体" w:hint="eastAsia"/>
          <w:spacing w:val="20"/>
          <w:szCs w:val="21"/>
        </w:rPr>
      </w:pPr>
    </w:p>
    <w:p w14:paraId="6673750A" w14:textId="77777777" w:rsidR="008E76A0" w:rsidRDefault="008E76A0">
      <w:pPr>
        <w:spacing w:line="400" w:lineRule="exact"/>
        <w:jc w:val="left"/>
        <w:rPr>
          <w:rFonts w:ascii="宋体" w:hAnsi="宋体" w:hint="eastAsia"/>
          <w:szCs w:val="21"/>
        </w:rPr>
      </w:pPr>
    </w:p>
    <w:p w14:paraId="765DE110" w14:textId="77777777" w:rsidR="008E76A0" w:rsidRDefault="008E76A0">
      <w:pPr>
        <w:spacing w:line="400" w:lineRule="exact"/>
        <w:jc w:val="left"/>
        <w:rPr>
          <w:rFonts w:ascii="宋体" w:hAnsi="宋体" w:hint="eastAsia"/>
          <w:szCs w:val="21"/>
        </w:rPr>
      </w:pPr>
    </w:p>
    <w:p w14:paraId="0A901A40" w14:textId="77777777" w:rsidR="008E76A0" w:rsidRDefault="00000000">
      <w:pPr>
        <w:spacing w:line="60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554BD168" w14:textId="77777777" w:rsidR="008E76A0" w:rsidRDefault="00000000">
      <w:pPr>
        <w:spacing w:line="600" w:lineRule="exact"/>
        <w:jc w:val="left"/>
        <w:rPr>
          <w:rFonts w:ascii="宋体" w:hAnsi="宋体" w:hint="eastAsia"/>
          <w:szCs w:val="21"/>
        </w:rPr>
      </w:pPr>
      <w:r>
        <w:rPr>
          <w:rFonts w:ascii="宋体" w:hAnsi="宋体" w:hint="eastAsia"/>
          <w:szCs w:val="21"/>
        </w:rPr>
        <w:t>法定代表人（或单位负责人或经营者）（盖章）或授权代表（签字）：</w:t>
      </w:r>
      <w:r>
        <w:rPr>
          <w:rFonts w:ascii="宋体" w:hAnsi="宋体" w:hint="eastAsia"/>
          <w:szCs w:val="21"/>
          <w:u w:val="single"/>
        </w:rPr>
        <w:t xml:space="preserve">                 </w:t>
      </w:r>
    </w:p>
    <w:p w14:paraId="58AD598C" w14:textId="77777777" w:rsidR="008E76A0" w:rsidRDefault="00000000">
      <w:pPr>
        <w:spacing w:line="600" w:lineRule="exact"/>
        <w:jc w:val="left"/>
        <w:rPr>
          <w:rFonts w:ascii="宋体" w:hAnsi="宋体" w:hint="eastAsia"/>
          <w:szCs w:val="21"/>
        </w:rPr>
      </w:pPr>
      <w:r>
        <w:rPr>
          <w:rFonts w:ascii="宋体" w:hAnsi="宋体" w:hint="eastAsia"/>
          <w:szCs w:val="21"/>
        </w:rPr>
        <w:t>日         期：</w:t>
      </w:r>
      <w:r>
        <w:rPr>
          <w:rFonts w:ascii="宋体" w:hAnsi="宋体" w:hint="eastAsia"/>
          <w:szCs w:val="21"/>
          <w:u w:val="single"/>
        </w:rPr>
        <w:t xml:space="preserve">                                                              </w:t>
      </w:r>
    </w:p>
    <w:p w14:paraId="0D5136BD" w14:textId="77777777" w:rsidR="008E76A0" w:rsidRDefault="008E76A0">
      <w:pPr>
        <w:rPr>
          <w:rFonts w:ascii="宋体"/>
          <w:sz w:val="32"/>
          <w:szCs w:val="32"/>
          <w:u w:val="single"/>
        </w:rPr>
      </w:pPr>
    </w:p>
    <w:p w14:paraId="7FADB331" w14:textId="77777777" w:rsidR="008E76A0" w:rsidRDefault="008E76A0">
      <w:pPr>
        <w:spacing w:line="432" w:lineRule="exact"/>
        <w:jc w:val="left"/>
        <w:rPr>
          <w:rFonts w:ascii="宋体" w:hAnsi="宋体" w:hint="eastAsia"/>
          <w:b/>
          <w:szCs w:val="21"/>
        </w:rPr>
      </w:pPr>
    </w:p>
    <w:p w14:paraId="45C06A64" w14:textId="77777777" w:rsidR="008E76A0" w:rsidRDefault="008E76A0">
      <w:pPr>
        <w:spacing w:line="432" w:lineRule="exact"/>
        <w:jc w:val="left"/>
        <w:rPr>
          <w:rFonts w:ascii="宋体" w:hAnsi="宋体" w:hint="eastAsia"/>
          <w:szCs w:val="21"/>
        </w:rPr>
        <w:sectPr w:rsidR="008E76A0" w:rsidSect="003236AE">
          <w:pgSz w:w="11907" w:h="16840"/>
          <w:pgMar w:top="1440" w:right="1797" w:bottom="1440" w:left="1797" w:header="851" w:footer="992" w:gutter="0"/>
          <w:cols w:space="720"/>
        </w:sectPr>
      </w:pPr>
    </w:p>
    <w:p w14:paraId="4774C772" w14:textId="77777777" w:rsidR="0038282F" w:rsidRDefault="0038282F" w:rsidP="0038282F">
      <w:pPr>
        <w:spacing w:line="432" w:lineRule="exact"/>
        <w:jc w:val="left"/>
        <w:rPr>
          <w:rFonts w:ascii="宋体" w:hAnsi="宋体" w:hint="eastAsia"/>
          <w:szCs w:val="21"/>
        </w:rPr>
      </w:pPr>
      <w:r>
        <w:rPr>
          <w:rFonts w:ascii="宋体" w:hAnsi="宋体" w:hint="eastAsia"/>
          <w:szCs w:val="21"/>
        </w:rPr>
        <w:lastRenderedPageBreak/>
        <w:t>7.2.6</w:t>
      </w:r>
      <w:r>
        <w:rPr>
          <w:rFonts w:ascii="宋体" w:hAnsi="宋体" w:cs="宋体" w:hint="eastAsia"/>
          <w:szCs w:val="21"/>
        </w:rPr>
        <w:t>突发事件应急措施</w:t>
      </w:r>
      <w:r>
        <w:rPr>
          <w:rFonts w:ascii="宋体" w:hAnsi="宋体" w:hint="eastAsia"/>
          <w:szCs w:val="21"/>
        </w:rPr>
        <w:t>；</w:t>
      </w:r>
    </w:p>
    <w:p w14:paraId="66143109" w14:textId="77777777" w:rsidR="0038282F" w:rsidRDefault="0038282F" w:rsidP="0038282F">
      <w:pPr>
        <w:spacing w:line="432" w:lineRule="exact"/>
        <w:jc w:val="left"/>
        <w:rPr>
          <w:rFonts w:ascii="宋体" w:hAnsi="宋体" w:hint="eastAsia"/>
          <w:szCs w:val="21"/>
        </w:rPr>
      </w:pPr>
      <w:r>
        <w:rPr>
          <w:rFonts w:ascii="宋体" w:hAnsi="宋体" w:hint="eastAsia"/>
          <w:szCs w:val="21"/>
        </w:rPr>
        <w:t>7.2.7</w:t>
      </w:r>
      <w:r>
        <w:rPr>
          <w:rFonts w:ascii="宋体" w:hAnsi="宋体" w:hint="eastAsia"/>
          <w:color w:val="000000"/>
          <w:szCs w:val="21"/>
        </w:rPr>
        <w:t>成本、质量保证措施</w:t>
      </w:r>
      <w:r>
        <w:rPr>
          <w:rFonts w:ascii="宋体" w:hAnsi="宋体" w:hint="eastAsia"/>
          <w:szCs w:val="21"/>
        </w:rPr>
        <w:t>；</w:t>
      </w:r>
    </w:p>
    <w:p w14:paraId="2FAA1132" w14:textId="77777777" w:rsidR="0038282F" w:rsidRDefault="0038282F" w:rsidP="0038282F">
      <w:pPr>
        <w:spacing w:line="432" w:lineRule="exact"/>
        <w:jc w:val="left"/>
        <w:rPr>
          <w:rFonts w:ascii="宋体" w:hAnsi="宋体" w:hint="eastAsia"/>
          <w:szCs w:val="21"/>
        </w:rPr>
      </w:pPr>
      <w:r>
        <w:rPr>
          <w:rFonts w:ascii="宋体" w:hAnsi="宋体" w:hint="eastAsia"/>
          <w:szCs w:val="21"/>
        </w:rPr>
        <w:t>7.2.8</w:t>
      </w:r>
      <w:r>
        <w:rPr>
          <w:rFonts w:ascii="宋体" w:hAnsi="宋体" w:hint="eastAsia"/>
          <w:color w:val="000000"/>
          <w:szCs w:val="21"/>
        </w:rPr>
        <w:t>施工方案</w:t>
      </w:r>
      <w:r>
        <w:rPr>
          <w:rFonts w:ascii="宋体" w:hAnsi="宋体" w:hint="eastAsia"/>
          <w:szCs w:val="21"/>
        </w:rPr>
        <w:t>；</w:t>
      </w:r>
    </w:p>
    <w:p w14:paraId="2A62665C" w14:textId="77777777" w:rsidR="0038282F" w:rsidRDefault="0038282F" w:rsidP="0038282F">
      <w:pPr>
        <w:spacing w:line="432" w:lineRule="exact"/>
        <w:jc w:val="left"/>
        <w:rPr>
          <w:rFonts w:ascii="宋体" w:hAnsi="宋体" w:hint="eastAsia"/>
          <w:szCs w:val="21"/>
        </w:rPr>
      </w:pPr>
      <w:r>
        <w:rPr>
          <w:rFonts w:ascii="宋体" w:hAnsi="宋体" w:hint="eastAsia"/>
          <w:szCs w:val="21"/>
        </w:rPr>
        <w:t>7.2.9</w:t>
      </w:r>
      <w:r w:rsidRPr="006F1D86">
        <w:rPr>
          <w:rFonts w:ascii="宋体" w:hAnsi="宋体" w:hint="eastAsia"/>
          <w:color w:val="000000"/>
          <w:szCs w:val="21"/>
        </w:rPr>
        <w:t>施工进度和工期保障措施</w:t>
      </w:r>
      <w:r>
        <w:rPr>
          <w:rFonts w:ascii="宋体" w:hAnsi="宋体" w:hint="eastAsia"/>
          <w:szCs w:val="21"/>
        </w:rPr>
        <w:t>；</w:t>
      </w:r>
    </w:p>
    <w:p w14:paraId="1BFD9DEF" w14:textId="77777777" w:rsidR="0038282F" w:rsidRPr="006F1D86" w:rsidRDefault="0038282F" w:rsidP="0038282F">
      <w:pPr>
        <w:spacing w:line="432" w:lineRule="exact"/>
        <w:jc w:val="left"/>
        <w:rPr>
          <w:rFonts w:ascii="宋体" w:hAnsi="宋体" w:hint="eastAsia"/>
          <w:szCs w:val="21"/>
        </w:rPr>
      </w:pPr>
      <w:r>
        <w:rPr>
          <w:rFonts w:ascii="宋体" w:hAnsi="宋体" w:hint="eastAsia"/>
          <w:szCs w:val="21"/>
        </w:rPr>
        <w:t>7.2.1</w:t>
      </w:r>
      <w:r w:rsidRPr="006F1D86">
        <w:rPr>
          <w:rFonts w:ascii="宋体" w:hAnsi="宋体" w:hint="eastAsia"/>
          <w:color w:val="000000"/>
          <w:szCs w:val="21"/>
        </w:rPr>
        <w:t>0</w:t>
      </w:r>
      <w:r>
        <w:rPr>
          <w:rFonts w:ascii="宋体" w:hAnsi="宋体" w:hint="eastAsia"/>
          <w:color w:val="000000"/>
          <w:szCs w:val="21"/>
        </w:rPr>
        <w:t>快速响应方案；</w:t>
      </w:r>
    </w:p>
    <w:p w14:paraId="6BA08A60" w14:textId="77777777" w:rsidR="0038282F" w:rsidRDefault="0038282F" w:rsidP="0038282F">
      <w:pPr>
        <w:spacing w:line="432" w:lineRule="exact"/>
        <w:jc w:val="left"/>
        <w:rPr>
          <w:rFonts w:ascii="宋体" w:hAnsi="宋体" w:hint="eastAsia"/>
          <w:szCs w:val="21"/>
        </w:rPr>
      </w:pPr>
      <w:r>
        <w:rPr>
          <w:rFonts w:ascii="宋体" w:hAnsi="宋体" w:hint="eastAsia"/>
          <w:szCs w:val="21"/>
        </w:rPr>
        <w:t>7.2.1</w:t>
      </w:r>
      <w:r>
        <w:rPr>
          <w:rFonts w:ascii="宋体" w:hAnsi="宋体"/>
          <w:szCs w:val="21"/>
        </w:rPr>
        <w:t>1</w:t>
      </w:r>
      <w:r>
        <w:rPr>
          <w:rFonts w:ascii="宋体" w:hAnsi="宋体" w:hint="eastAsia"/>
          <w:szCs w:val="21"/>
        </w:rPr>
        <w:t>人员资质；</w:t>
      </w:r>
    </w:p>
    <w:p w14:paraId="08E979B1" w14:textId="77777777" w:rsidR="0038282F" w:rsidRDefault="0038282F" w:rsidP="0038282F">
      <w:pPr>
        <w:spacing w:line="432" w:lineRule="exact"/>
        <w:jc w:val="left"/>
        <w:rPr>
          <w:rFonts w:ascii="宋体" w:hAnsi="宋体" w:hint="eastAsia"/>
          <w:color w:val="000000"/>
          <w:szCs w:val="21"/>
        </w:rPr>
      </w:pPr>
      <w:r>
        <w:rPr>
          <w:rFonts w:ascii="宋体" w:hAnsi="宋体" w:hint="eastAsia"/>
          <w:szCs w:val="21"/>
        </w:rPr>
        <w:t>7.</w:t>
      </w:r>
      <w:r>
        <w:rPr>
          <w:rFonts w:ascii="宋体" w:hAnsi="宋体"/>
          <w:szCs w:val="21"/>
        </w:rPr>
        <w:t>2</w:t>
      </w:r>
      <w:r>
        <w:rPr>
          <w:rFonts w:ascii="宋体" w:hAnsi="宋体" w:hint="eastAsia"/>
          <w:szCs w:val="21"/>
        </w:rPr>
        <w:t>.</w:t>
      </w:r>
      <w:r>
        <w:rPr>
          <w:rFonts w:ascii="宋体" w:hAnsi="宋体"/>
          <w:szCs w:val="21"/>
        </w:rPr>
        <w:t>12</w:t>
      </w:r>
      <w:r w:rsidRPr="000A5436">
        <w:rPr>
          <w:rFonts w:ascii="宋体" w:hAnsi="宋体" w:hint="eastAsia"/>
          <w:color w:val="000000"/>
          <w:szCs w:val="21"/>
        </w:rPr>
        <w:t>类似业绩</w:t>
      </w:r>
      <w:r>
        <w:rPr>
          <w:rFonts w:ascii="宋体" w:hAnsi="宋体" w:hint="eastAsia"/>
          <w:color w:val="000000"/>
          <w:szCs w:val="21"/>
        </w:rPr>
        <w:t>；</w:t>
      </w:r>
    </w:p>
    <w:p w14:paraId="7FEE35AB" w14:textId="77777777" w:rsidR="0038282F" w:rsidRDefault="0038282F" w:rsidP="0038282F">
      <w:pPr>
        <w:spacing w:line="432" w:lineRule="exact"/>
        <w:jc w:val="left"/>
        <w:rPr>
          <w:rFonts w:ascii="宋体" w:hAnsi="宋体" w:hint="eastAsia"/>
          <w:szCs w:val="21"/>
        </w:rPr>
      </w:pPr>
      <w:r>
        <w:rPr>
          <w:rFonts w:ascii="宋体" w:hAnsi="宋体" w:hint="eastAsia"/>
          <w:szCs w:val="21"/>
        </w:rPr>
        <w:t>7.</w:t>
      </w:r>
      <w:r>
        <w:rPr>
          <w:rFonts w:ascii="宋体" w:hAnsi="宋体"/>
          <w:szCs w:val="21"/>
        </w:rPr>
        <w:t>2</w:t>
      </w:r>
      <w:r>
        <w:rPr>
          <w:rFonts w:ascii="宋体" w:hAnsi="宋体" w:hint="eastAsia"/>
          <w:szCs w:val="21"/>
        </w:rPr>
        <w:t>.</w:t>
      </w:r>
      <w:r>
        <w:rPr>
          <w:rFonts w:ascii="宋体" w:hAnsi="宋体"/>
          <w:szCs w:val="21"/>
        </w:rPr>
        <w:t>1</w:t>
      </w:r>
      <w:r>
        <w:rPr>
          <w:rFonts w:ascii="宋体" w:hAnsi="宋体" w:hint="eastAsia"/>
          <w:szCs w:val="21"/>
        </w:rPr>
        <w:t>3企业证书；</w:t>
      </w:r>
    </w:p>
    <w:p w14:paraId="708DCE10" w14:textId="77777777" w:rsidR="0038282F" w:rsidRDefault="0038282F" w:rsidP="0038282F">
      <w:pPr>
        <w:spacing w:line="432" w:lineRule="exact"/>
        <w:jc w:val="left"/>
        <w:rPr>
          <w:rFonts w:ascii="宋体" w:hAnsi="宋体" w:hint="eastAsia"/>
          <w:szCs w:val="21"/>
        </w:rPr>
      </w:pPr>
      <w:r>
        <w:rPr>
          <w:rFonts w:ascii="宋体" w:hAnsi="宋体" w:hint="eastAsia"/>
          <w:szCs w:val="21"/>
        </w:rPr>
        <w:t>7.</w:t>
      </w:r>
      <w:r>
        <w:rPr>
          <w:rFonts w:ascii="宋体" w:hAnsi="宋体"/>
          <w:szCs w:val="21"/>
        </w:rPr>
        <w:t>2</w:t>
      </w:r>
      <w:r>
        <w:rPr>
          <w:rFonts w:ascii="宋体" w:hAnsi="宋体" w:hint="eastAsia"/>
          <w:szCs w:val="21"/>
        </w:rPr>
        <w:t>.</w:t>
      </w:r>
      <w:r>
        <w:rPr>
          <w:rFonts w:ascii="宋体" w:hAnsi="宋体"/>
          <w:szCs w:val="21"/>
        </w:rPr>
        <w:t>1</w:t>
      </w:r>
      <w:r>
        <w:rPr>
          <w:rFonts w:ascii="宋体" w:hAnsi="宋体" w:hint="eastAsia"/>
          <w:szCs w:val="21"/>
        </w:rPr>
        <w:t>4政府采购政策；</w:t>
      </w:r>
    </w:p>
    <w:p w14:paraId="1C910542" w14:textId="2336FCCF" w:rsidR="00F3085B" w:rsidRPr="00F3085B" w:rsidRDefault="006F1D86" w:rsidP="00F3085B">
      <w:pPr>
        <w:spacing w:line="360" w:lineRule="auto"/>
        <w:rPr>
          <w:rFonts w:ascii="宋体" w:hAnsi="宋体" w:hint="eastAsia"/>
          <w:b/>
          <w:bCs/>
          <w:szCs w:val="21"/>
        </w:rPr>
      </w:pPr>
      <w:r>
        <w:rPr>
          <w:rFonts w:ascii="宋体" w:hAnsi="宋体" w:hint="eastAsia"/>
          <w:szCs w:val="21"/>
        </w:rPr>
        <w:t>7.</w:t>
      </w:r>
      <w:r>
        <w:rPr>
          <w:rFonts w:ascii="宋体" w:hAnsi="宋体"/>
          <w:szCs w:val="21"/>
        </w:rPr>
        <w:t>2</w:t>
      </w:r>
      <w:r>
        <w:rPr>
          <w:rFonts w:ascii="宋体" w:hAnsi="宋体" w:hint="eastAsia"/>
          <w:szCs w:val="21"/>
        </w:rPr>
        <w:t>.</w:t>
      </w:r>
      <w:r>
        <w:rPr>
          <w:rFonts w:ascii="宋体" w:hAnsi="宋体"/>
          <w:szCs w:val="21"/>
        </w:rPr>
        <w:t>1</w:t>
      </w:r>
      <w:r w:rsidR="0038282F">
        <w:rPr>
          <w:rFonts w:ascii="宋体" w:hAnsi="宋体" w:hint="eastAsia"/>
          <w:szCs w:val="21"/>
        </w:rPr>
        <w:t>5</w:t>
      </w:r>
      <w:r w:rsidR="005930C7" w:rsidRPr="00F3085B">
        <w:rPr>
          <w:rFonts w:ascii="宋体" w:hAnsi="宋体"/>
          <w:b/>
          <w:bCs/>
          <w:szCs w:val="21"/>
        </w:rPr>
        <w:t>拟派项目经理须具备有效的注册建造师贰级及以上执业资格</w:t>
      </w:r>
      <w:r w:rsidR="005930C7">
        <w:rPr>
          <w:rFonts w:ascii="宋体" w:hAnsi="宋体" w:hint="eastAsia"/>
          <w:b/>
          <w:bCs/>
          <w:szCs w:val="21"/>
        </w:rPr>
        <w:t>、</w:t>
      </w:r>
      <w:r w:rsidR="005930C7" w:rsidRPr="00F3085B">
        <w:rPr>
          <w:rFonts w:ascii="宋体" w:hAnsi="宋体"/>
          <w:b/>
          <w:bCs/>
          <w:szCs w:val="21"/>
        </w:rPr>
        <w:t>具有有效的安全生产考核合格证（B证）</w:t>
      </w:r>
      <w:r w:rsidR="005930C7">
        <w:rPr>
          <w:rFonts w:ascii="宋体" w:hAnsi="宋体" w:hint="eastAsia"/>
          <w:b/>
          <w:bCs/>
          <w:szCs w:val="21"/>
        </w:rPr>
        <w:t>及无在建项目，</w:t>
      </w:r>
      <w:r w:rsidR="005930C7" w:rsidRPr="00F3085B">
        <w:rPr>
          <w:rFonts w:ascii="宋体" w:hAnsi="宋体" w:hint="eastAsia"/>
          <w:b/>
          <w:bCs/>
          <w:color w:val="000000" w:themeColor="text1"/>
          <w:szCs w:val="21"/>
        </w:rPr>
        <w:t>并提供</w:t>
      </w:r>
      <w:r w:rsidR="005930C7" w:rsidRPr="00F3085B">
        <w:rPr>
          <w:rFonts w:ascii="宋体" w:hAnsi="宋体" w:hint="eastAsia"/>
          <w:b/>
          <w:bCs/>
          <w:color w:val="000000"/>
          <w:szCs w:val="21"/>
        </w:rPr>
        <w:t>由供应商为其缴纳的</w:t>
      </w:r>
      <w:r w:rsidR="002B6C60">
        <w:rPr>
          <w:rFonts w:ascii="宋体" w:hAnsi="宋体" w:hint="eastAsia"/>
          <w:b/>
          <w:bCs/>
          <w:color w:val="000000"/>
          <w:szCs w:val="21"/>
          <w:highlight w:val="yellow"/>
        </w:rPr>
        <w:t>2025年2月至2025年4月</w:t>
      </w:r>
      <w:r w:rsidR="005930C7" w:rsidRPr="00F3085B">
        <w:rPr>
          <w:rFonts w:ascii="宋体" w:hAnsi="宋体" w:hint="eastAsia"/>
          <w:b/>
          <w:bCs/>
          <w:color w:val="000000"/>
          <w:szCs w:val="21"/>
        </w:rPr>
        <w:t>中任意一个月的社会保险参保证明复印件加盖公章</w:t>
      </w:r>
      <w:r w:rsidR="005930C7" w:rsidRPr="00F3085B">
        <w:rPr>
          <w:rFonts w:ascii="宋体" w:hAnsi="宋体" w:hint="eastAsia"/>
          <w:b/>
          <w:bCs/>
          <w:color w:val="000000" w:themeColor="text1"/>
          <w:szCs w:val="21"/>
        </w:rPr>
        <w:t>。</w:t>
      </w:r>
    </w:p>
    <w:p w14:paraId="43F8D006" w14:textId="5D831692" w:rsidR="006F1D86" w:rsidRDefault="00F3085B" w:rsidP="006F1D86">
      <w:pPr>
        <w:spacing w:line="432" w:lineRule="exact"/>
        <w:jc w:val="left"/>
        <w:rPr>
          <w:rFonts w:ascii="宋体" w:hAnsi="宋体" w:hint="eastAsia"/>
          <w:szCs w:val="21"/>
        </w:rPr>
      </w:pPr>
      <w:r>
        <w:rPr>
          <w:rFonts w:ascii="宋体" w:hAnsi="宋体" w:hint="eastAsia"/>
          <w:szCs w:val="21"/>
        </w:rPr>
        <w:t>7.</w:t>
      </w:r>
      <w:r>
        <w:rPr>
          <w:rFonts w:ascii="宋体" w:hAnsi="宋体"/>
          <w:szCs w:val="21"/>
        </w:rPr>
        <w:t>2</w:t>
      </w:r>
      <w:r>
        <w:rPr>
          <w:rFonts w:ascii="宋体" w:hAnsi="宋体" w:hint="eastAsia"/>
          <w:szCs w:val="21"/>
        </w:rPr>
        <w:t>.</w:t>
      </w:r>
      <w:r w:rsidR="0038282F">
        <w:rPr>
          <w:rFonts w:ascii="宋体" w:hAnsi="宋体" w:hint="eastAsia"/>
          <w:szCs w:val="21"/>
        </w:rPr>
        <w:t>16</w:t>
      </w:r>
      <w:r w:rsidR="006F1D86">
        <w:rPr>
          <w:rFonts w:ascii="宋体" w:hAnsi="宋体" w:hint="eastAsia"/>
          <w:szCs w:val="21"/>
        </w:rPr>
        <w:t>供应商认为有必要提供的其他资料。</w:t>
      </w:r>
    </w:p>
    <w:p w14:paraId="15FE7503" w14:textId="77777777" w:rsidR="008E76A0" w:rsidRPr="0038282F" w:rsidRDefault="008E76A0">
      <w:pPr>
        <w:widowControl/>
        <w:spacing w:beforeAutospacing="1" w:afterAutospacing="1"/>
        <w:jc w:val="left"/>
        <w:rPr>
          <w:rFonts w:ascii="宋体" w:hAnsi="宋体" w:hint="eastAsia"/>
          <w:color w:val="0000FF"/>
          <w:szCs w:val="21"/>
        </w:rPr>
        <w:sectPr w:rsidR="008E76A0" w:rsidRPr="0038282F" w:rsidSect="003236AE">
          <w:pgSz w:w="11907" w:h="16840"/>
          <w:pgMar w:top="1440" w:right="1440" w:bottom="1440" w:left="1440" w:header="851" w:footer="992" w:gutter="0"/>
          <w:cols w:space="720"/>
        </w:sectPr>
      </w:pPr>
    </w:p>
    <w:p w14:paraId="5DDBAD7C" w14:textId="77777777" w:rsidR="008E76A0" w:rsidRDefault="008E76A0">
      <w:pPr>
        <w:spacing w:line="360" w:lineRule="auto"/>
        <w:jc w:val="right"/>
        <w:rPr>
          <w:rFonts w:ascii="宋体" w:hAnsi="宋体" w:hint="eastAsia"/>
          <w:sz w:val="28"/>
          <w:szCs w:val="28"/>
        </w:rPr>
      </w:pPr>
    </w:p>
    <w:p w14:paraId="4F9B4D21" w14:textId="77777777" w:rsidR="008E76A0" w:rsidRDefault="00000000">
      <w:pPr>
        <w:spacing w:line="360" w:lineRule="auto"/>
        <w:jc w:val="right"/>
        <w:rPr>
          <w:rFonts w:ascii="宋体" w:hAnsi="宋体" w:hint="eastAsia"/>
          <w:sz w:val="28"/>
          <w:szCs w:val="28"/>
        </w:rPr>
      </w:pPr>
      <w:r>
        <w:rPr>
          <w:rFonts w:ascii="宋体" w:hAnsi="宋体" w:hint="eastAsia"/>
          <w:sz w:val="28"/>
          <w:szCs w:val="28"/>
        </w:rPr>
        <w:t>价格部分封面</w:t>
      </w:r>
    </w:p>
    <w:p w14:paraId="13EAD816" w14:textId="77777777" w:rsidR="008E76A0" w:rsidRDefault="008E76A0">
      <w:pPr>
        <w:spacing w:line="360" w:lineRule="auto"/>
        <w:jc w:val="center"/>
        <w:rPr>
          <w:rFonts w:ascii="宋体" w:hAnsi="宋体" w:hint="eastAsia"/>
          <w:color w:val="000000"/>
          <w:sz w:val="28"/>
          <w:szCs w:val="28"/>
        </w:rPr>
      </w:pPr>
    </w:p>
    <w:p w14:paraId="33708974" w14:textId="77777777" w:rsidR="008E76A0" w:rsidRDefault="00000000">
      <w:pPr>
        <w:spacing w:line="360" w:lineRule="auto"/>
        <w:jc w:val="center"/>
        <w:rPr>
          <w:rFonts w:ascii="宋体" w:hAnsi="宋体" w:hint="eastAsia"/>
          <w:color w:val="000000"/>
          <w:sz w:val="28"/>
          <w:szCs w:val="28"/>
        </w:rPr>
      </w:pPr>
      <w:r>
        <w:rPr>
          <w:rFonts w:ascii="宋体" w:hAnsi="宋体" w:hint="eastAsia"/>
          <w:color w:val="000000"/>
          <w:sz w:val="28"/>
          <w:szCs w:val="28"/>
        </w:rPr>
        <w:t>磋商响应文件（价格部分）</w:t>
      </w:r>
    </w:p>
    <w:p w14:paraId="7F55E939" w14:textId="77777777" w:rsidR="008E76A0" w:rsidRDefault="008E76A0">
      <w:pPr>
        <w:spacing w:line="360" w:lineRule="auto"/>
        <w:jc w:val="center"/>
        <w:rPr>
          <w:rFonts w:ascii="宋体" w:hAnsi="宋体" w:hint="eastAsia"/>
          <w:color w:val="000000"/>
          <w:sz w:val="28"/>
          <w:szCs w:val="28"/>
        </w:rPr>
      </w:pPr>
    </w:p>
    <w:p w14:paraId="1DE137DB" w14:textId="77777777" w:rsidR="008E76A0" w:rsidRDefault="008E76A0">
      <w:pPr>
        <w:spacing w:line="360" w:lineRule="auto"/>
        <w:jc w:val="center"/>
        <w:rPr>
          <w:rFonts w:ascii="宋体" w:hAnsi="宋体" w:hint="eastAsia"/>
          <w:color w:val="000000"/>
          <w:sz w:val="24"/>
        </w:rPr>
      </w:pPr>
    </w:p>
    <w:p w14:paraId="642881AE" w14:textId="77777777" w:rsidR="008E76A0" w:rsidRDefault="00000000">
      <w:pPr>
        <w:tabs>
          <w:tab w:val="left" w:pos="6930"/>
        </w:tabs>
        <w:spacing w:line="1060" w:lineRule="exact"/>
        <w:ind w:firstLineChars="450" w:firstLine="1260"/>
        <w:rPr>
          <w:rFonts w:ascii="宋体" w:hAnsi="宋体" w:hint="eastAsia"/>
          <w:color w:val="000000"/>
          <w:sz w:val="28"/>
          <w:szCs w:val="28"/>
        </w:rPr>
      </w:pPr>
      <w:r>
        <w:rPr>
          <w:rFonts w:ascii="宋体" w:hAnsi="宋体" w:hint="eastAsia"/>
          <w:color w:val="000000"/>
          <w:sz w:val="28"/>
          <w:szCs w:val="28"/>
        </w:rPr>
        <w:t>项目编号:</w:t>
      </w:r>
      <w:r>
        <w:rPr>
          <w:rFonts w:ascii="宋体" w:hAnsi="宋体" w:hint="eastAsia"/>
          <w:color w:val="000000"/>
          <w:sz w:val="28"/>
          <w:szCs w:val="28"/>
          <w:u w:val="single"/>
        </w:rPr>
        <w:t xml:space="preserve">                   </w:t>
      </w:r>
    </w:p>
    <w:p w14:paraId="0103E81A" w14:textId="77777777" w:rsidR="008E76A0" w:rsidRDefault="00000000">
      <w:pPr>
        <w:tabs>
          <w:tab w:val="left" w:pos="6930"/>
        </w:tabs>
        <w:spacing w:line="1060" w:lineRule="exact"/>
        <w:ind w:firstLineChars="450" w:firstLine="1260"/>
        <w:rPr>
          <w:rFonts w:ascii="宋体" w:hAnsi="宋体" w:hint="eastAsia"/>
          <w:color w:val="000000"/>
          <w:sz w:val="28"/>
          <w:szCs w:val="28"/>
        </w:rPr>
      </w:pPr>
      <w:r>
        <w:rPr>
          <w:rFonts w:ascii="宋体" w:hAnsi="宋体" w:hint="eastAsia"/>
          <w:color w:val="000000"/>
          <w:sz w:val="28"/>
          <w:szCs w:val="28"/>
        </w:rPr>
        <w:t>项目名称：</w:t>
      </w:r>
      <w:r>
        <w:rPr>
          <w:rFonts w:ascii="宋体" w:hAnsi="宋体" w:hint="eastAsia"/>
          <w:color w:val="000000"/>
          <w:sz w:val="28"/>
          <w:szCs w:val="28"/>
          <w:u w:val="single"/>
        </w:rPr>
        <w:t xml:space="preserve">                  </w:t>
      </w:r>
    </w:p>
    <w:p w14:paraId="0DEBD28A" w14:textId="77777777" w:rsidR="008E76A0" w:rsidRDefault="00000000">
      <w:pPr>
        <w:spacing w:line="1060" w:lineRule="exact"/>
        <w:ind w:firstLineChars="450" w:firstLine="1260"/>
        <w:rPr>
          <w:rFonts w:ascii="宋体" w:hAnsi="宋体" w:hint="eastAsia"/>
          <w:color w:val="000000"/>
          <w:sz w:val="28"/>
          <w:szCs w:val="28"/>
          <w:u w:val="single"/>
        </w:rPr>
      </w:pPr>
      <w:r>
        <w:rPr>
          <w:rFonts w:ascii="宋体" w:hAnsi="宋体" w:hint="eastAsia"/>
          <w:color w:val="000000"/>
          <w:sz w:val="28"/>
          <w:szCs w:val="28"/>
        </w:rPr>
        <w:t>供 应 商：</w:t>
      </w:r>
      <w:r>
        <w:rPr>
          <w:rFonts w:ascii="宋体" w:hAnsi="宋体" w:hint="eastAsia"/>
          <w:color w:val="000000"/>
          <w:sz w:val="28"/>
          <w:szCs w:val="28"/>
          <w:u w:val="single"/>
        </w:rPr>
        <w:t xml:space="preserve">                  </w:t>
      </w:r>
    </w:p>
    <w:p w14:paraId="2AF8A83D" w14:textId="77777777" w:rsidR="008E76A0" w:rsidRDefault="00000000">
      <w:pPr>
        <w:spacing w:line="1060" w:lineRule="exact"/>
        <w:ind w:firstLineChars="450" w:firstLine="1260"/>
        <w:rPr>
          <w:rFonts w:ascii="宋体" w:hAnsi="宋体" w:hint="eastAsia"/>
          <w:color w:val="000000"/>
          <w:sz w:val="28"/>
          <w:szCs w:val="28"/>
          <w:u w:val="single"/>
        </w:rPr>
      </w:pPr>
      <w:r>
        <w:rPr>
          <w:rFonts w:ascii="宋体" w:hAnsi="宋体" w:hint="eastAsia"/>
          <w:color w:val="000000"/>
          <w:sz w:val="28"/>
          <w:szCs w:val="28"/>
        </w:rPr>
        <w:t>日    期：</w:t>
      </w:r>
      <w:r>
        <w:rPr>
          <w:rFonts w:ascii="宋体" w:hAnsi="宋体" w:hint="eastAsia"/>
          <w:color w:val="000000"/>
          <w:sz w:val="28"/>
          <w:szCs w:val="28"/>
          <w:u w:val="single"/>
        </w:rPr>
        <w:t xml:space="preserve">                  </w:t>
      </w:r>
    </w:p>
    <w:p w14:paraId="205B02AB" w14:textId="77777777" w:rsidR="008E76A0" w:rsidRDefault="008E76A0">
      <w:pPr>
        <w:spacing w:line="360" w:lineRule="auto"/>
        <w:rPr>
          <w:szCs w:val="21"/>
        </w:rPr>
      </w:pPr>
    </w:p>
    <w:p w14:paraId="5E82156D" w14:textId="77777777" w:rsidR="008E76A0" w:rsidRDefault="008E76A0">
      <w:pPr>
        <w:spacing w:line="360" w:lineRule="auto"/>
        <w:rPr>
          <w:szCs w:val="21"/>
        </w:rPr>
      </w:pPr>
    </w:p>
    <w:p w14:paraId="3F7CDABD" w14:textId="77777777" w:rsidR="008E76A0" w:rsidRDefault="008E76A0">
      <w:pPr>
        <w:spacing w:line="400" w:lineRule="exact"/>
        <w:rPr>
          <w:szCs w:val="21"/>
        </w:rPr>
      </w:pPr>
    </w:p>
    <w:p w14:paraId="33E0689E" w14:textId="77777777" w:rsidR="008E76A0" w:rsidRDefault="008E76A0">
      <w:pPr>
        <w:spacing w:line="400" w:lineRule="exact"/>
        <w:rPr>
          <w:szCs w:val="21"/>
        </w:rPr>
      </w:pPr>
    </w:p>
    <w:p w14:paraId="431A34B7" w14:textId="77777777" w:rsidR="008E76A0" w:rsidRDefault="008E76A0">
      <w:pPr>
        <w:spacing w:line="400" w:lineRule="exact"/>
        <w:rPr>
          <w:szCs w:val="21"/>
        </w:rPr>
      </w:pPr>
    </w:p>
    <w:p w14:paraId="5F65169D" w14:textId="77777777" w:rsidR="008E76A0" w:rsidRDefault="008E76A0">
      <w:pPr>
        <w:spacing w:line="400" w:lineRule="exact"/>
        <w:rPr>
          <w:szCs w:val="21"/>
        </w:rPr>
      </w:pPr>
    </w:p>
    <w:p w14:paraId="44215F79" w14:textId="77777777" w:rsidR="008E76A0" w:rsidRDefault="008E76A0">
      <w:pPr>
        <w:spacing w:line="400" w:lineRule="exact"/>
        <w:rPr>
          <w:szCs w:val="21"/>
        </w:rPr>
      </w:pPr>
    </w:p>
    <w:p w14:paraId="4F588803" w14:textId="77777777" w:rsidR="008E76A0" w:rsidRDefault="008E76A0">
      <w:pPr>
        <w:spacing w:line="400" w:lineRule="exact"/>
        <w:rPr>
          <w:szCs w:val="21"/>
        </w:rPr>
      </w:pPr>
    </w:p>
    <w:p w14:paraId="1266B9E1" w14:textId="77777777" w:rsidR="008E76A0" w:rsidRDefault="008E76A0">
      <w:pPr>
        <w:spacing w:line="400" w:lineRule="exact"/>
        <w:rPr>
          <w:b/>
          <w:szCs w:val="21"/>
        </w:rPr>
      </w:pPr>
    </w:p>
    <w:p w14:paraId="09F5979A" w14:textId="77777777" w:rsidR="008E76A0" w:rsidRDefault="008E76A0">
      <w:pPr>
        <w:spacing w:line="400" w:lineRule="exact"/>
        <w:rPr>
          <w:b/>
          <w:szCs w:val="21"/>
        </w:rPr>
      </w:pPr>
    </w:p>
    <w:p w14:paraId="2DC59E87" w14:textId="77777777" w:rsidR="008E76A0" w:rsidRDefault="008E76A0">
      <w:pPr>
        <w:spacing w:line="400" w:lineRule="exact"/>
        <w:rPr>
          <w:b/>
          <w:szCs w:val="21"/>
        </w:rPr>
      </w:pPr>
    </w:p>
    <w:p w14:paraId="115F61A2" w14:textId="77777777" w:rsidR="008E76A0" w:rsidRDefault="008E76A0">
      <w:pPr>
        <w:spacing w:line="400" w:lineRule="exact"/>
        <w:rPr>
          <w:szCs w:val="21"/>
        </w:rPr>
      </w:pPr>
    </w:p>
    <w:p w14:paraId="13314D5C" w14:textId="77777777" w:rsidR="008E76A0" w:rsidRDefault="008E76A0">
      <w:pPr>
        <w:spacing w:line="400" w:lineRule="exact"/>
        <w:rPr>
          <w:szCs w:val="21"/>
        </w:rPr>
      </w:pPr>
    </w:p>
    <w:p w14:paraId="65717D2A" w14:textId="77777777" w:rsidR="008E76A0" w:rsidRDefault="008E76A0">
      <w:pPr>
        <w:jc w:val="center"/>
        <w:rPr>
          <w:rFonts w:ascii="宋体" w:hAnsi="宋体" w:hint="eastAsia"/>
          <w:b/>
          <w:szCs w:val="21"/>
        </w:rPr>
      </w:pPr>
    </w:p>
    <w:p w14:paraId="4DDB9DAE" w14:textId="77777777" w:rsidR="008E76A0" w:rsidRDefault="008E76A0">
      <w:pPr>
        <w:jc w:val="left"/>
        <w:rPr>
          <w:rFonts w:ascii="宋体" w:hAnsi="宋体" w:hint="eastAsia"/>
          <w:color w:val="000000"/>
          <w:szCs w:val="21"/>
        </w:rPr>
      </w:pPr>
    </w:p>
    <w:p w14:paraId="7D3D0BDA" w14:textId="77777777" w:rsidR="008E76A0" w:rsidRDefault="008E76A0">
      <w:pPr>
        <w:tabs>
          <w:tab w:val="left" w:pos="720"/>
        </w:tabs>
        <w:jc w:val="center"/>
        <w:rPr>
          <w:rFonts w:ascii="宋体" w:hAnsi="宋体" w:hint="eastAsia"/>
          <w:color w:val="000000"/>
          <w:szCs w:val="21"/>
        </w:rPr>
      </w:pPr>
    </w:p>
    <w:p w14:paraId="29FC9CC3" w14:textId="77777777" w:rsidR="008E76A0" w:rsidRDefault="008E76A0">
      <w:pPr>
        <w:tabs>
          <w:tab w:val="left" w:pos="720"/>
        </w:tabs>
        <w:jc w:val="center"/>
        <w:rPr>
          <w:rFonts w:ascii="宋体" w:hAnsi="宋体" w:hint="eastAsia"/>
          <w:color w:val="000000"/>
          <w:szCs w:val="21"/>
        </w:rPr>
      </w:pPr>
    </w:p>
    <w:p w14:paraId="5B16B456" w14:textId="77777777" w:rsidR="008E76A0" w:rsidRDefault="00000000">
      <w:pPr>
        <w:spacing w:line="460" w:lineRule="exact"/>
        <w:rPr>
          <w:rFonts w:ascii="宋体" w:hAnsi="宋体" w:hint="eastAsia"/>
          <w:color w:val="000000"/>
          <w:szCs w:val="21"/>
        </w:rPr>
      </w:pPr>
      <w:r>
        <w:rPr>
          <w:rFonts w:ascii="宋体" w:hAnsi="宋体" w:hint="eastAsia"/>
          <w:color w:val="000000"/>
          <w:szCs w:val="21"/>
        </w:rPr>
        <w:lastRenderedPageBreak/>
        <w:t>附件十</w:t>
      </w:r>
    </w:p>
    <w:p w14:paraId="11113CBC" w14:textId="77777777" w:rsidR="008E76A0" w:rsidRDefault="00000000">
      <w:pPr>
        <w:spacing w:line="460" w:lineRule="exact"/>
        <w:jc w:val="center"/>
        <w:rPr>
          <w:rFonts w:ascii="宋体" w:hAnsi="宋体" w:hint="eastAsia"/>
          <w:b/>
          <w:szCs w:val="21"/>
        </w:rPr>
      </w:pPr>
      <w:r>
        <w:rPr>
          <w:rFonts w:ascii="宋体" w:hAnsi="宋体" w:hint="eastAsia"/>
          <w:b/>
          <w:szCs w:val="21"/>
        </w:rPr>
        <w:t>磋商响应函</w:t>
      </w:r>
    </w:p>
    <w:p w14:paraId="5D53A494" w14:textId="55AAF5B0" w:rsidR="008E76A0" w:rsidRDefault="00B520C4">
      <w:pPr>
        <w:spacing w:line="460" w:lineRule="exact"/>
        <w:rPr>
          <w:rFonts w:ascii="宋体" w:hAnsi="宋体" w:hint="eastAsia"/>
          <w:color w:val="000000"/>
          <w:szCs w:val="21"/>
        </w:rPr>
      </w:pPr>
      <w:r>
        <w:rPr>
          <w:rFonts w:hint="eastAsia"/>
          <w:szCs w:val="21"/>
        </w:rPr>
        <w:t>余姚市妇幼保健院（余姚市第二人民医院）</w:t>
      </w:r>
      <w:r w:rsidR="006645CA">
        <w:rPr>
          <w:rFonts w:ascii="宋体" w:hAnsi="宋体" w:cs="宋体" w:hint="eastAsia"/>
          <w:szCs w:val="21"/>
        </w:rPr>
        <w:t>：</w:t>
      </w:r>
    </w:p>
    <w:p w14:paraId="6CDDA904" w14:textId="4FF1A0C4" w:rsidR="008E76A0" w:rsidRDefault="00000000">
      <w:pPr>
        <w:snapToGrid w:val="0"/>
        <w:spacing w:line="460" w:lineRule="exact"/>
        <w:rPr>
          <w:rFonts w:ascii="宋体" w:hAnsi="Courier New"/>
          <w:szCs w:val="21"/>
        </w:rPr>
      </w:pPr>
      <w:r>
        <w:rPr>
          <w:rFonts w:hAnsi="宋体" w:hint="eastAsia"/>
          <w:color w:val="000000"/>
          <w:szCs w:val="21"/>
        </w:rPr>
        <w:t xml:space="preserve">     </w:t>
      </w:r>
      <w:r>
        <w:rPr>
          <w:rFonts w:hAnsi="宋体" w:hint="eastAsia"/>
          <w:color w:val="000000"/>
          <w:szCs w:val="21"/>
          <w:u w:val="single"/>
        </w:rPr>
        <w:t xml:space="preserve">                      </w:t>
      </w:r>
      <w:r>
        <w:rPr>
          <w:rFonts w:hAnsi="宋体" w:hint="eastAsia"/>
          <w:color w:val="000000"/>
          <w:szCs w:val="21"/>
        </w:rPr>
        <w:t>（供应商全称）授权</w:t>
      </w:r>
      <w:r>
        <w:rPr>
          <w:rFonts w:hAnsi="宋体" w:hint="eastAsia"/>
          <w:color w:val="000000"/>
          <w:szCs w:val="21"/>
        </w:rPr>
        <w:t xml:space="preserve"> </w:t>
      </w:r>
      <w:r>
        <w:rPr>
          <w:rFonts w:hAnsi="宋体" w:hint="eastAsia"/>
          <w:color w:val="000000"/>
          <w:szCs w:val="21"/>
          <w:u w:val="single"/>
        </w:rPr>
        <w:t xml:space="preserve">         </w:t>
      </w:r>
      <w:r>
        <w:rPr>
          <w:rFonts w:hAnsi="宋体" w:hint="eastAsia"/>
          <w:color w:val="000000"/>
          <w:szCs w:val="21"/>
        </w:rPr>
        <w:t>（其委托代理人姓名、职务、职称）为其委托代理人，参加贵方组织的</w:t>
      </w:r>
      <w:r w:rsidR="00B520C4">
        <w:rPr>
          <w:rFonts w:hAnsi="宋体" w:hint="eastAsia"/>
          <w:szCs w:val="21"/>
          <w:u w:val="single"/>
        </w:rPr>
        <w:t>DWYYM-25-0512C</w:t>
      </w:r>
      <w:r>
        <w:rPr>
          <w:rFonts w:hAnsi="宋体" w:hint="eastAsia"/>
          <w:szCs w:val="21"/>
          <w:u w:val="single"/>
        </w:rPr>
        <w:t xml:space="preserve">  </w:t>
      </w:r>
      <w:r w:rsidR="00B520C4">
        <w:rPr>
          <w:rFonts w:hAnsi="宋体" w:cs="宋体" w:hint="eastAsia"/>
          <w:szCs w:val="21"/>
          <w:u w:val="single"/>
        </w:rPr>
        <w:t>余姚市妇幼保健院保庆院区改造工程采购项目</w:t>
      </w:r>
      <w:r>
        <w:rPr>
          <w:rFonts w:hAnsi="宋体" w:hint="eastAsia"/>
          <w:color w:val="000000"/>
          <w:szCs w:val="21"/>
        </w:rPr>
        <w:t>（项目编号、项目名称、）磋商的有关活动，并对</w:t>
      </w:r>
      <w:r>
        <w:rPr>
          <w:rFonts w:hAnsi="宋体" w:hint="eastAsia"/>
          <w:color w:val="000000"/>
          <w:szCs w:val="21"/>
          <w:u w:val="single"/>
        </w:rPr>
        <w:t xml:space="preserve"> </w:t>
      </w:r>
      <w:r w:rsidR="00B520C4">
        <w:rPr>
          <w:rFonts w:hAnsi="宋体" w:hint="eastAsia"/>
          <w:szCs w:val="21"/>
          <w:u w:val="single"/>
        </w:rPr>
        <w:t>DWYYM-25-0512C</w:t>
      </w:r>
      <w:r>
        <w:rPr>
          <w:rFonts w:hAnsi="宋体" w:hint="eastAsia"/>
          <w:szCs w:val="21"/>
          <w:u w:val="single"/>
        </w:rPr>
        <w:t xml:space="preserve">  </w:t>
      </w:r>
      <w:r w:rsidR="00B520C4">
        <w:rPr>
          <w:rFonts w:hAnsi="宋体" w:cs="宋体" w:hint="eastAsia"/>
          <w:szCs w:val="21"/>
          <w:u w:val="single"/>
        </w:rPr>
        <w:t>余姚市妇幼保健院保庆院区改造工程采购项目</w:t>
      </w:r>
      <w:r>
        <w:rPr>
          <w:rFonts w:hAnsi="宋体" w:hint="eastAsia"/>
          <w:color w:val="000000"/>
          <w:szCs w:val="21"/>
        </w:rPr>
        <w:t>（项目编号、项目名称）进行磋商。为此：</w:t>
      </w:r>
    </w:p>
    <w:p w14:paraId="0EA9E3D6" w14:textId="77777777" w:rsidR="008E76A0" w:rsidRDefault="00000000">
      <w:pPr>
        <w:spacing w:line="460" w:lineRule="exact"/>
        <w:ind w:firstLineChars="200" w:firstLine="420"/>
        <w:jc w:val="left"/>
        <w:rPr>
          <w:rFonts w:ascii="宋体" w:hAnsi="宋体" w:hint="eastAsia"/>
          <w:color w:val="000000"/>
          <w:szCs w:val="21"/>
        </w:rPr>
      </w:pPr>
      <w:r>
        <w:rPr>
          <w:rFonts w:ascii="宋体" w:hAnsi="宋体" w:hint="eastAsia"/>
          <w:color w:val="000000"/>
          <w:szCs w:val="21"/>
        </w:rPr>
        <w:t>1.提交磋商须知规定的全部磋商响应文件；</w:t>
      </w:r>
    </w:p>
    <w:p w14:paraId="26963314" w14:textId="5DE2D9B7" w:rsidR="008E76A0" w:rsidRDefault="00000000">
      <w:pPr>
        <w:tabs>
          <w:tab w:val="left" w:pos="945"/>
          <w:tab w:val="left" w:pos="1260"/>
        </w:tabs>
        <w:spacing w:line="460" w:lineRule="exact"/>
        <w:ind w:firstLineChars="200" w:firstLine="420"/>
        <w:rPr>
          <w:rFonts w:ascii="宋体" w:hAnsi="宋体" w:hint="eastAsia"/>
          <w:color w:val="000000"/>
          <w:szCs w:val="21"/>
        </w:rPr>
      </w:pPr>
      <w:r>
        <w:rPr>
          <w:rFonts w:ascii="宋体" w:hAnsi="宋体" w:hint="eastAsia"/>
          <w:color w:val="000000"/>
          <w:szCs w:val="21"/>
        </w:rPr>
        <w:t>2.磋商项目的</w:t>
      </w:r>
      <w:r w:rsidR="00D93782">
        <w:rPr>
          <w:rFonts w:ascii="宋体" w:hAnsi="宋体" w:hint="eastAsia"/>
          <w:color w:val="000000"/>
          <w:szCs w:val="21"/>
        </w:rPr>
        <w:t>投标报价</w:t>
      </w:r>
      <w:r w:rsidR="00426995">
        <w:rPr>
          <w:rFonts w:ascii="宋体" w:hAnsi="宋体" w:hint="eastAsia"/>
          <w:color w:val="000000"/>
          <w:szCs w:val="21"/>
        </w:rPr>
        <w:t>详见“</w:t>
      </w:r>
      <w:r w:rsidR="00426995" w:rsidRPr="00426995">
        <w:rPr>
          <w:rFonts w:ascii="宋体" w:hAnsi="宋体" w:hint="eastAsia"/>
          <w:color w:val="000000"/>
          <w:szCs w:val="21"/>
        </w:rPr>
        <w:t>初次报价一览表</w:t>
      </w:r>
      <w:r w:rsidR="00426995">
        <w:rPr>
          <w:rFonts w:ascii="宋体" w:hAnsi="宋体" w:hint="eastAsia"/>
          <w:color w:val="000000"/>
          <w:szCs w:val="21"/>
        </w:rPr>
        <w:t>”</w:t>
      </w:r>
      <w:r>
        <w:rPr>
          <w:rFonts w:ascii="宋体" w:hAnsi="宋体" w:hint="eastAsia"/>
          <w:color w:val="000000"/>
          <w:szCs w:val="21"/>
        </w:rPr>
        <w:t>；</w:t>
      </w:r>
    </w:p>
    <w:p w14:paraId="6B3251CB" w14:textId="77777777" w:rsidR="008E76A0" w:rsidRDefault="00000000">
      <w:pPr>
        <w:spacing w:line="460" w:lineRule="exact"/>
        <w:ind w:firstLineChars="200" w:firstLine="420"/>
        <w:rPr>
          <w:rFonts w:ascii="宋体" w:hAnsi="宋体" w:hint="eastAsia"/>
          <w:color w:val="000000"/>
          <w:szCs w:val="21"/>
        </w:rPr>
      </w:pPr>
      <w:r>
        <w:rPr>
          <w:rFonts w:ascii="宋体" w:hAnsi="宋体" w:hint="eastAsia"/>
          <w:color w:val="000000"/>
          <w:szCs w:val="21"/>
        </w:rPr>
        <w:t>3.保证遵守竞争性磋商文件中的有关规定和收费标准。</w:t>
      </w:r>
    </w:p>
    <w:p w14:paraId="0478B630" w14:textId="77777777" w:rsidR="008E76A0" w:rsidRDefault="00000000">
      <w:pPr>
        <w:spacing w:line="460" w:lineRule="exact"/>
        <w:ind w:firstLineChars="200" w:firstLine="420"/>
        <w:rPr>
          <w:rFonts w:ascii="宋体" w:hAnsi="宋体" w:hint="eastAsia"/>
          <w:color w:val="000000"/>
          <w:szCs w:val="21"/>
        </w:rPr>
      </w:pPr>
      <w:r>
        <w:rPr>
          <w:rFonts w:ascii="宋体" w:hAnsi="宋体" w:hint="eastAsia"/>
          <w:color w:val="000000"/>
          <w:szCs w:val="21"/>
        </w:rPr>
        <w:t>4.保证忠实地执行买卖双方所签署的经济合同，并承担合同规定的责任义务。</w:t>
      </w:r>
    </w:p>
    <w:p w14:paraId="25F1F009" w14:textId="77777777" w:rsidR="008E76A0" w:rsidRDefault="00000000">
      <w:pPr>
        <w:spacing w:line="460" w:lineRule="exact"/>
        <w:ind w:firstLineChars="200" w:firstLine="420"/>
        <w:rPr>
          <w:rFonts w:ascii="宋体" w:hAnsi="宋体" w:hint="eastAsia"/>
          <w:color w:val="000000"/>
          <w:szCs w:val="21"/>
        </w:rPr>
      </w:pPr>
      <w:r>
        <w:rPr>
          <w:rFonts w:ascii="宋体" w:hAnsi="宋体" w:hint="eastAsia"/>
          <w:color w:val="000000"/>
          <w:szCs w:val="21"/>
        </w:rPr>
        <w:t>5.愿意向贵方提供任何与该项目磋商有关的数据、情况和技术资料。并保证其真实性、合法性。</w:t>
      </w:r>
    </w:p>
    <w:p w14:paraId="4D923D45" w14:textId="77777777" w:rsidR="008E76A0" w:rsidRDefault="00000000">
      <w:pPr>
        <w:spacing w:line="460" w:lineRule="exact"/>
        <w:ind w:firstLineChars="200" w:firstLine="420"/>
        <w:rPr>
          <w:rFonts w:ascii="宋体" w:hAnsi="宋体" w:hint="eastAsia"/>
          <w:color w:val="000000"/>
          <w:szCs w:val="21"/>
        </w:rPr>
      </w:pPr>
      <w:r>
        <w:rPr>
          <w:rFonts w:ascii="宋体" w:hAnsi="宋体" w:hint="eastAsia"/>
          <w:color w:val="000000"/>
          <w:szCs w:val="21"/>
        </w:rPr>
        <w:t>6.本磋商响应文件自磋商之日起</w:t>
      </w:r>
      <w:r>
        <w:rPr>
          <w:rFonts w:ascii="宋体" w:hAnsi="宋体" w:hint="eastAsia"/>
          <w:color w:val="000000"/>
          <w:szCs w:val="21"/>
          <w:u w:val="single"/>
        </w:rPr>
        <w:t xml:space="preserve"> 90日历 </w:t>
      </w:r>
      <w:r>
        <w:rPr>
          <w:rFonts w:ascii="宋体" w:hAnsi="宋体" w:hint="eastAsia"/>
          <w:color w:val="000000"/>
          <w:szCs w:val="21"/>
        </w:rPr>
        <w:t>天内有效。</w:t>
      </w:r>
    </w:p>
    <w:p w14:paraId="7E455C26" w14:textId="77777777" w:rsidR="008E76A0" w:rsidRDefault="00000000">
      <w:pPr>
        <w:spacing w:line="460" w:lineRule="exact"/>
        <w:ind w:firstLineChars="200" w:firstLine="420"/>
        <w:rPr>
          <w:rFonts w:ascii="宋体" w:hAnsi="宋体" w:hint="eastAsia"/>
          <w:color w:val="000000"/>
          <w:szCs w:val="21"/>
        </w:rPr>
      </w:pPr>
      <w:r>
        <w:rPr>
          <w:rFonts w:ascii="宋体" w:hAnsi="宋体" w:hint="eastAsia"/>
          <w:color w:val="000000"/>
          <w:szCs w:val="21"/>
        </w:rPr>
        <w:t>7.与本磋商有关的一切往来通讯请寄：</w:t>
      </w:r>
    </w:p>
    <w:p w14:paraId="45ED2713" w14:textId="77777777" w:rsidR="008E76A0" w:rsidRDefault="00000000">
      <w:pPr>
        <w:spacing w:line="460" w:lineRule="exact"/>
        <w:ind w:left="525"/>
        <w:rPr>
          <w:rFonts w:ascii="宋体" w:hAnsi="宋体" w:hint="eastAsia"/>
          <w:color w:val="000000"/>
          <w:szCs w:val="21"/>
        </w:rPr>
      </w:pPr>
      <w:r>
        <w:rPr>
          <w:rFonts w:ascii="宋体" w:hAnsi="宋体" w:hint="eastAsia"/>
          <w:color w:val="000000"/>
          <w:szCs w:val="21"/>
        </w:rPr>
        <w:t>名  称：</w:t>
      </w:r>
      <w:r>
        <w:rPr>
          <w:rFonts w:ascii="宋体" w:hAnsi="宋体" w:hint="eastAsia"/>
          <w:color w:val="000000"/>
          <w:szCs w:val="21"/>
          <w:u w:val="single"/>
        </w:rPr>
        <w:t xml:space="preserve">                         </w:t>
      </w:r>
    </w:p>
    <w:p w14:paraId="3600D4C0" w14:textId="77777777" w:rsidR="008E76A0" w:rsidRDefault="00000000">
      <w:pPr>
        <w:spacing w:line="460" w:lineRule="exact"/>
        <w:ind w:left="525"/>
        <w:rPr>
          <w:rFonts w:ascii="宋体" w:hAnsi="宋体" w:hint="eastAsia"/>
          <w:color w:val="000000"/>
          <w:szCs w:val="21"/>
        </w:rPr>
      </w:pPr>
      <w:r>
        <w:rPr>
          <w:rFonts w:ascii="宋体" w:hAnsi="宋体" w:hint="eastAsia"/>
          <w:color w:val="000000"/>
          <w:szCs w:val="21"/>
        </w:rPr>
        <w:t>地  址：</w:t>
      </w:r>
      <w:r>
        <w:rPr>
          <w:rFonts w:ascii="宋体" w:hAnsi="宋体" w:hint="eastAsia"/>
          <w:color w:val="000000"/>
          <w:szCs w:val="21"/>
          <w:u w:val="single"/>
        </w:rPr>
        <w:t xml:space="preserve">                           </w:t>
      </w:r>
      <w:r>
        <w:rPr>
          <w:rFonts w:ascii="宋体" w:hAnsi="宋体" w:hint="eastAsia"/>
          <w:color w:val="000000"/>
          <w:szCs w:val="21"/>
        </w:rPr>
        <w:t>邮  编：</w:t>
      </w:r>
      <w:r>
        <w:rPr>
          <w:rFonts w:ascii="宋体" w:hAnsi="宋体" w:hint="eastAsia"/>
          <w:color w:val="000000"/>
          <w:szCs w:val="21"/>
          <w:u w:val="single"/>
        </w:rPr>
        <w:t xml:space="preserve">         </w:t>
      </w:r>
    </w:p>
    <w:p w14:paraId="58EEA337" w14:textId="77777777" w:rsidR="008E76A0" w:rsidRDefault="00000000">
      <w:pPr>
        <w:spacing w:line="460" w:lineRule="exact"/>
        <w:ind w:left="525"/>
        <w:rPr>
          <w:rFonts w:ascii="宋体" w:hAnsi="宋体" w:hint="eastAsia"/>
          <w:color w:val="000000"/>
          <w:szCs w:val="21"/>
          <w:u w:val="single"/>
        </w:rPr>
      </w:pPr>
      <w:r>
        <w:rPr>
          <w:rFonts w:ascii="宋体" w:hAnsi="宋体" w:hint="eastAsia"/>
          <w:color w:val="000000"/>
          <w:szCs w:val="21"/>
        </w:rPr>
        <w:t>联系人：</w:t>
      </w:r>
      <w:r>
        <w:rPr>
          <w:rFonts w:ascii="宋体" w:hAnsi="宋体" w:hint="eastAsia"/>
          <w:color w:val="000000"/>
          <w:szCs w:val="21"/>
          <w:u w:val="single"/>
        </w:rPr>
        <w:t xml:space="preserve">          </w:t>
      </w:r>
      <w:r>
        <w:rPr>
          <w:rFonts w:ascii="宋体" w:hAnsi="宋体" w:hint="eastAsia"/>
          <w:color w:val="000000"/>
          <w:szCs w:val="21"/>
        </w:rPr>
        <w:t>电  话：</w:t>
      </w:r>
      <w:r>
        <w:rPr>
          <w:rFonts w:ascii="宋体" w:hAnsi="宋体" w:hint="eastAsia"/>
          <w:color w:val="000000"/>
          <w:szCs w:val="21"/>
          <w:u w:val="single"/>
        </w:rPr>
        <w:t xml:space="preserve">         </w:t>
      </w:r>
      <w:r>
        <w:rPr>
          <w:rFonts w:ascii="宋体" w:hAnsi="宋体" w:hint="eastAsia"/>
          <w:color w:val="000000"/>
          <w:szCs w:val="21"/>
        </w:rPr>
        <w:t>传  真：</w:t>
      </w:r>
      <w:r>
        <w:rPr>
          <w:rFonts w:ascii="宋体" w:hAnsi="宋体" w:hint="eastAsia"/>
          <w:color w:val="000000"/>
          <w:szCs w:val="21"/>
          <w:u w:val="single"/>
        </w:rPr>
        <w:t xml:space="preserve">         </w:t>
      </w:r>
    </w:p>
    <w:p w14:paraId="55F84A2C" w14:textId="77777777" w:rsidR="008E76A0" w:rsidRDefault="00000000">
      <w:pPr>
        <w:spacing w:line="460" w:lineRule="exact"/>
        <w:ind w:firstLineChars="250" w:firstLine="525"/>
        <w:rPr>
          <w:rFonts w:ascii="宋体" w:hAnsi="宋体" w:hint="eastAsia"/>
          <w:color w:val="000000"/>
          <w:szCs w:val="21"/>
        </w:rPr>
      </w:pPr>
      <w:r>
        <w:rPr>
          <w:rFonts w:ascii="宋体" w:hAnsi="宋体" w:hint="eastAsia"/>
          <w:color w:val="000000"/>
          <w:szCs w:val="21"/>
        </w:rPr>
        <w:t>手  机：</w:t>
      </w:r>
      <w:r>
        <w:rPr>
          <w:rFonts w:ascii="宋体" w:hAnsi="宋体" w:hint="eastAsia"/>
          <w:color w:val="000000"/>
          <w:szCs w:val="21"/>
          <w:u w:val="single"/>
        </w:rPr>
        <w:t xml:space="preserve">                </w:t>
      </w:r>
      <w:r>
        <w:rPr>
          <w:rFonts w:ascii="宋体" w:hAnsi="宋体" w:hint="eastAsia"/>
          <w:color w:val="000000"/>
          <w:szCs w:val="21"/>
        </w:rPr>
        <w:t>电子邮箱：</w:t>
      </w:r>
      <w:r>
        <w:rPr>
          <w:rFonts w:ascii="宋体" w:hAnsi="宋体" w:hint="eastAsia"/>
          <w:color w:val="000000"/>
          <w:szCs w:val="21"/>
          <w:u w:val="single"/>
        </w:rPr>
        <w:t xml:space="preserve">                  </w:t>
      </w:r>
    </w:p>
    <w:p w14:paraId="314267FB" w14:textId="77777777" w:rsidR="008E76A0" w:rsidRDefault="00000000">
      <w:pPr>
        <w:spacing w:line="400" w:lineRule="exact"/>
        <w:rPr>
          <w:rFonts w:ascii="宋体" w:hAnsi="宋体" w:hint="eastAsia"/>
          <w:color w:val="000000"/>
          <w:sz w:val="24"/>
        </w:rPr>
      </w:pPr>
      <w:r>
        <w:rPr>
          <w:rFonts w:ascii="宋体" w:hAnsi="宋体" w:hint="eastAsia"/>
          <w:color w:val="000000"/>
          <w:sz w:val="24"/>
        </w:rPr>
        <w:t xml:space="preserve"> </w:t>
      </w:r>
    </w:p>
    <w:p w14:paraId="5B9BD489" w14:textId="77777777" w:rsidR="008E76A0" w:rsidRDefault="008E76A0">
      <w:pPr>
        <w:spacing w:line="400" w:lineRule="exact"/>
        <w:ind w:firstLineChars="1500" w:firstLine="3600"/>
        <w:rPr>
          <w:rFonts w:ascii="宋体" w:hAnsi="宋体" w:hint="eastAsia"/>
          <w:color w:val="000000"/>
          <w:sz w:val="24"/>
        </w:rPr>
      </w:pPr>
    </w:p>
    <w:p w14:paraId="04356922" w14:textId="77777777" w:rsidR="008E76A0" w:rsidRDefault="008E76A0">
      <w:pPr>
        <w:spacing w:line="400" w:lineRule="exact"/>
        <w:ind w:firstLineChars="1500" w:firstLine="3600"/>
        <w:rPr>
          <w:rFonts w:ascii="宋体" w:hAnsi="宋体" w:hint="eastAsia"/>
          <w:color w:val="000000"/>
          <w:sz w:val="24"/>
        </w:rPr>
      </w:pPr>
    </w:p>
    <w:p w14:paraId="100EFD45" w14:textId="77777777" w:rsidR="008E76A0" w:rsidRDefault="00000000">
      <w:pPr>
        <w:spacing w:line="60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2A16F139" w14:textId="77777777" w:rsidR="008E76A0" w:rsidRDefault="00000000">
      <w:pPr>
        <w:spacing w:line="600" w:lineRule="exact"/>
        <w:jc w:val="left"/>
        <w:rPr>
          <w:rFonts w:ascii="宋体" w:hAnsi="宋体" w:hint="eastAsia"/>
          <w:szCs w:val="21"/>
        </w:rPr>
      </w:pPr>
      <w:r>
        <w:rPr>
          <w:rFonts w:ascii="宋体" w:hAnsi="宋体" w:hint="eastAsia"/>
          <w:szCs w:val="21"/>
        </w:rPr>
        <w:t>法定代表人（或单位负责人或经营者）（盖章）或授权代表（签字）：</w:t>
      </w:r>
      <w:r>
        <w:rPr>
          <w:rFonts w:ascii="宋体" w:hAnsi="宋体" w:hint="eastAsia"/>
          <w:szCs w:val="21"/>
          <w:u w:val="single"/>
        </w:rPr>
        <w:t xml:space="preserve">                 </w:t>
      </w:r>
    </w:p>
    <w:p w14:paraId="4D30D12D" w14:textId="77777777" w:rsidR="008E76A0" w:rsidRDefault="00000000">
      <w:pPr>
        <w:spacing w:line="600" w:lineRule="exact"/>
        <w:jc w:val="left"/>
        <w:rPr>
          <w:rFonts w:ascii="宋体" w:hAnsi="宋体" w:hint="eastAsia"/>
          <w:szCs w:val="21"/>
        </w:rPr>
      </w:pPr>
      <w:r>
        <w:rPr>
          <w:rFonts w:ascii="宋体" w:hAnsi="宋体" w:hint="eastAsia"/>
          <w:szCs w:val="21"/>
        </w:rPr>
        <w:t>日         期：</w:t>
      </w:r>
      <w:r>
        <w:rPr>
          <w:rFonts w:ascii="宋体" w:hAnsi="宋体" w:hint="eastAsia"/>
          <w:szCs w:val="21"/>
          <w:u w:val="single"/>
        </w:rPr>
        <w:t xml:space="preserve">                                                              </w:t>
      </w:r>
    </w:p>
    <w:p w14:paraId="64D59166" w14:textId="77777777" w:rsidR="008E76A0" w:rsidRDefault="008E76A0">
      <w:pPr>
        <w:spacing w:line="360" w:lineRule="auto"/>
      </w:pPr>
    </w:p>
    <w:p w14:paraId="7037DF07" w14:textId="77777777" w:rsidR="008E76A0" w:rsidRDefault="008E76A0">
      <w:pPr>
        <w:spacing w:line="340" w:lineRule="exact"/>
        <w:rPr>
          <w:rFonts w:ascii="宋体" w:hAnsi="宋体" w:hint="eastAsia"/>
          <w:color w:val="000000"/>
          <w:sz w:val="24"/>
        </w:rPr>
      </w:pPr>
    </w:p>
    <w:p w14:paraId="2A73FBBE" w14:textId="77777777" w:rsidR="008E76A0" w:rsidRDefault="008E76A0">
      <w:pPr>
        <w:spacing w:line="460" w:lineRule="exact"/>
        <w:rPr>
          <w:rFonts w:ascii="宋体" w:hAnsi="宋体" w:hint="eastAsia"/>
          <w:szCs w:val="21"/>
        </w:rPr>
      </w:pPr>
    </w:p>
    <w:p w14:paraId="3E8D6697" w14:textId="77777777" w:rsidR="008E76A0" w:rsidRDefault="008E76A0">
      <w:pPr>
        <w:spacing w:line="460" w:lineRule="exact"/>
        <w:rPr>
          <w:rFonts w:ascii="宋体" w:hAnsi="宋体" w:hint="eastAsia"/>
          <w:szCs w:val="21"/>
        </w:rPr>
      </w:pPr>
    </w:p>
    <w:p w14:paraId="51A57C08" w14:textId="77777777" w:rsidR="008E76A0" w:rsidRDefault="008E76A0">
      <w:pPr>
        <w:spacing w:line="460" w:lineRule="exact"/>
        <w:rPr>
          <w:rFonts w:ascii="宋体" w:hAnsi="宋体" w:hint="eastAsia"/>
          <w:szCs w:val="21"/>
        </w:rPr>
      </w:pPr>
    </w:p>
    <w:p w14:paraId="54941C31" w14:textId="77777777" w:rsidR="008E76A0" w:rsidRDefault="008E76A0">
      <w:pPr>
        <w:spacing w:line="460" w:lineRule="exact"/>
        <w:rPr>
          <w:rFonts w:ascii="宋体" w:hAnsi="宋体" w:hint="eastAsia"/>
          <w:szCs w:val="21"/>
        </w:rPr>
      </w:pPr>
    </w:p>
    <w:p w14:paraId="510A631C" w14:textId="77777777" w:rsidR="008E76A0" w:rsidRDefault="00000000">
      <w:pPr>
        <w:spacing w:line="460" w:lineRule="exact"/>
        <w:rPr>
          <w:rFonts w:ascii="宋体" w:hAnsi="宋体" w:hint="eastAsia"/>
          <w:szCs w:val="21"/>
        </w:rPr>
      </w:pPr>
      <w:r>
        <w:rPr>
          <w:rFonts w:ascii="宋体" w:hAnsi="宋体" w:hint="eastAsia"/>
          <w:szCs w:val="21"/>
        </w:rPr>
        <w:lastRenderedPageBreak/>
        <w:t>附件十一</w:t>
      </w:r>
    </w:p>
    <w:p w14:paraId="168904D0" w14:textId="77777777" w:rsidR="008E76A0" w:rsidRDefault="00000000">
      <w:pPr>
        <w:spacing w:line="460" w:lineRule="exact"/>
        <w:jc w:val="center"/>
        <w:rPr>
          <w:rFonts w:ascii="宋体" w:hAnsi="宋体" w:hint="eastAsia"/>
          <w:b/>
          <w:bCs/>
          <w:szCs w:val="21"/>
        </w:rPr>
      </w:pPr>
      <w:r>
        <w:rPr>
          <w:rFonts w:ascii="宋体" w:hAnsi="宋体" w:hint="eastAsia"/>
          <w:b/>
          <w:bCs/>
          <w:szCs w:val="21"/>
        </w:rPr>
        <w:t>初次报价一览表</w:t>
      </w:r>
    </w:p>
    <w:p w14:paraId="218A58A9" w14:textId="77777777" w:rsidR="008E76A0" w:rsidRDefault="008E76A0">
      <w:pPr>
        <w:spacing w:line="400" w:lineRule="exact"/>
        <w:rPr>
          <w:rFonts w:ascii="宋体" w:hAnsi="宋体" w:hint="eastAsia"/>
          <w:szCs w:val="21"/>
        </w:rPr>
      </w:pPr>
    </w:p>
    <w:p w14:paraId="53780E9B" w14:textId="46D14B33" w:rsidR="008E76A0" w:rsidRDefault="00000000">
      <w:pPr>
        <w:spacing w:line="460" w:lineRule="exact"/>
        <w:rPr>
          <w:rFonts w:ascii="宋体" w:hAnsi="宋体" w:hint="eastAsia"/>
          <w:szCs w:val="21"/>
        </w:rPr>
      </w:pPr>
      <w:r>
        <w:rPr>
          <w:rFonts w:ascii="宋体" w:hAnsi="宋体" w:hint="eastAsia"/>
          <w:szCs w:val="21"/>
        </w:rPr>
        <w:t>项目编号：</w:t>
      </w:r>
      <w:r w:rsidR="00B520C4">
        <w:rPr>
          <w:rFonts w:ascii="宋体" w:hAnsi="宋体" w:hint="eastAsia"/>
          <w:szCs w:val="21"/>
          <w:u w:val="single"/>
        </w:rPr>
        <w:t>DWYYM-25-0512C</w:t>
      </w:r>
      <w:r>
        <w:rPr>
          <w:rFonts w:ascii="宋体" w:hAnsi="宋体" w:hint="eastAsia"/>
          <w:szCs w:val="21"/>
          <w:u w:val="single"/>
        </w:rPr>
        <w:t xml:space="preserve">    </w:t>
      </w:r>
      <w:r>
        <w:rPr>
          <w:rFonts w:ascii="宋体" w:hAnsi="宋体" w:hint="eastAsia"/>
          <w:szCs w:val="21"/>
        </w:rPr>
        <w:t xml:space="preserve">           </w:t>
      </w:r>
    </w:p>
    <w:p w14:paraId="3FD52787" w14:textId="044C9B81" w:rsidR="008E76A0" w:rsidRDefault="00000000">
      <w:pPr>
        <w:spacing w:line="460" w:lineRule="exact"/>
        <w:rPr>
          <w:rFonts w:ascii="宋体" w:hAnsi="宋体" w:hint="eastAsia"/>
          <w:szCs w:val="21"/>
        </w:rPr>
      </w:pPr>
      <w:r>
        <w:rPr>
          <w:rFonts w:ascii="宋体" w:hAnsi="宋体" w:hint="eastAsia"/>
          <w:szCs w:val="21"/>
        </w:rPr>
        <w:t>项目名称：</w:t>
      </w:r>
      <w:r w:rsidR="00B520C4">
        <w:rPr>
          <w:rFonts w:ascii="宋体" w:hAnsi="宋体" w:cs="宋体" w:hint="eastAsia"/>
          <w:szCs w:val="21"/>
          <w:u w:val="single"/>
        </w:rPr>
        <w:t>余姚市妇幼保健院保庆院区改造工程采购项目</w:t>
      </w:r>
      <w:r>
        <w:rPr>
          <w:rFonts w:ascii="宋体" w:hAnsi="宋体" w:hint="eastAsia"/>
          <w:szCs w:val="21"/>
        </w:rPr>
        <w:t xml:space="preserve">  </w:t>
      </w:r>
    </w:p>
    <w:p w14:paraId="6F5A2A00" w14:textId="77777777" w:rsidR="008E76A0" w:rsidRDefault="008E76A0">
      <w:pPr>
        <w:snapToGrid w:val="0"/>
        <w:spacing w:line="240" w:lineRule="exact"/>
        <w:rPr>
          <w:rFonts w:ascii="宋体" w:hAnsi="宋体" w:hint="eastAsia"/>
          <w:szCs w:val="21"/>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7"/>
        <w:gridCol w:w="2268"/>
        <w:gridCol w:w="2268"/>
      </w:tblGrid>
      <w:tr w:rsidR="008E76A0" w:rsidRPr="00426995" w14:paraId="4310701C" w14:textId="77777777">
        <w:trPr>
          <w:cantSplit/>
          <w:trHeight w:val="754"/>
        </w:trPr>
        <w:tc>
          <w:tcPr>
            <w:tcW w:w="4707" w:type="dxa"/>
            <w:tcBorders>
              <w:top w:val="single" w:sz="4" w:space="0" w:color="auto"/>
              <w:left w:val="single" w:sz="4" w:space="0" w:color="auto"/>
              <w:bottom w:val="single" w:sz="4" w:space="0" w:color="auto"/>
              <w:right w:val="single" w:sz="4" w:space="0" w:color="auto"/>
            </w:tcBorders>
            <w:vAlign w:val="center"/>
          </w:tcPr>
          <w:p w14:paraId="710A3889" w14:textId="77777777" w:rsidR="008E76A0" w:rsidRPr="00426995" w:rsidRDefault="00000000">
            <w:pPr>
              <w:spacing w:line="340" w:lineRule="exact"/>
              <w:jc w:val="center"/>
              <w:rPr>
                <w:rFonts w:ascii="宋体" w:hAnsi="宋体" w:hint="eastAsia"/>
                <w:szCs w:val="21"/>
              </w:rPr>
            </w:pPr>
            <w:r w:rsidRPr="00426995">
              <w:rPr>
                <w:rFonts w:ascii="宋体" w:hAnsi="宋体" w:hint="eastAsia"/>
                <w:szCs w:val="21"/>
              </w:rPr>
              <w:t>服务内容</w:t>
            </w:r>
          </w:p>
        </w:tc>
        <w:tc>
          <w:tcPr>
            <w:tcW w:w="2268" w:type="dxa"/>
            <w:tcBorders>
              <w:top w:val="single" w:sz="4" w:space="0" w:color="auto"/>
              <w:left w:val="single" w:sz="4" w:space="0" w:color="auto"/>
              <w:bottom w:val="single" w:sz="4" w:space="0" w:color="auto"/>
              <w:right w:val="single" w:sz="4" w:space="0" w:color="auto"/>
            </w:tcBorders>
            <w:vAlign w:val="center"/>
          </w:tcPr>
          <w:p w14:paraId="3027C766" w14:textId="56313E1A" w:rsidR="008E76A0" w:rsidRPr="00426995" w:rsidRDefault="008C0C2B" w:rsidP="00426995">
            <w:pPr>
              <w:spacing w:line="340" w:lineRule="exact"/>
              <w:jc w:val="center"/>
              <w:rPr>
                <w:rFonts w:ascii="宋体" w:hAnsi="宋体" w:hint="eastAsia"/>
                <w:szCs w:val="21"/>
              </w:rPr>
            </w:pPr>
            <w:r>
              <w:rPr>
                <w:rFonts w:ascii="宋体" w:hAnsi="宋体" w:hint="eastAsia"/>
              </w:rPr>
              <w:t>投标报价</w:t>
            </w:r>
          </w:p>
        </w:tc>
        <w:tc>
          <w:tcPr>
            <w:tcW w:w="2268" w:type="dxa"/>
            <w:tcBorders>
              <w:top w:val="single" w:sz="4" w:space="0" w:color="auto"/>
              <w:left w:val="single" w:sz="4" w:space="0" w:color="auto"/>
              <w:bottom w:val="single" w:sz="4" w:space="0" w:color="auto"/>
              <w:right w:val="single" w:sz="4" w:space="0" w:color="auto"/>
            </w:tcBorders>
            <w:vAlign w:val="center"/>
          </w:tcPr>
          <w:p w14:paraId="01194FA0" w14:textId="091895E8" w:rsidR="008E76A0" w:rsidRPr="008C0C2B" w:rsidRDefault="00426995" w:rsidP="008C0C2B">
            <w:pPr>
              <w:widowControl/>
              <w:jc w:val="center"/>
              <w:rPr>
                <w:rFonts w:ascii="宋体" w:hAnsi="宋体" w:hint="eastAsia"/>
              </w:rPr>
            </w:pPr>
            <w:r w:rsidRPr="00426995">
              <w:rPr>
                <w:rFonts w:ascii="宋体" w:hAnsi="宋体" w:hint="eastAsia"/>
              </w:rPr>
              <w:t>最高限价</w:t>
            </w:r>
          </w:p>
        </w:tc>
      </w:tr>
      <w:tr w:rsidR="008E76A0" w:rsidRPr="00426995" w14:paraId="0BF49115" w14:textId="77777777">
        <w:trPr>
          <w:cantSplit/>
          <w:trHeight w:val="1093"/>
        </w:trPr>
        <w:tc>
          <w:tcPr>
            <w:tcW w:w="4707" w:type="dxa"/>
            <w:tcBorders>
              <w:top w:val="single" w:sz="4" w:space="0" w:color="auto"/>
              <w:left w:val="single" w:sz="4" w:space="0" w:color="auto"/>
              <w:bottom w:val="single" w:sz="4" w:space="0" w:color="auto"/>
              <w:right w:val="single" w:sz="4" w:space="0" w:color="auto"/>
            </w:tcBorders>
            <w:vAlign w:val="center"/>
          </w:tcPr>
          <w:p w14:paraId="68A9CAD9" w14:textId="4BFCE535" w:rsidR="008E76A0" w:rsidRPr="00426995" w:rsidRDefault="00B520C4">
            <w:pPr>
              <w:spacing w:line="340" w:lineRule="exact"/>
              <w:jc w:val="center"/>
              <w:rPr>
                <w:rFonts w:ascii="宋体" w:hAnsi="宋体" w:cs="Courier New" w:hint="eastAsia"/>
                <w:szCs w:val="21"/>
              </w:rPr>
            </w:pPr>
            <w:r>
              <w:rPr>
                <w:rFonts w:ascii="宋体" w:hAnsi="宋体" w:cs="宋体" w:hint="eastAsia"/>
                <w:szCs w:val="21"/>
                <w:u w:val="single"/>
              </w:rPr>
              <w:t>余姚市妇幼保健院保庆院区改造工程采购项目</w:t>
            </w:r>
          </w:p>
        </w:tc>
        <w:tc>
          <w:tcPr>
            <w:tcW w:w="2268" w:type="dxa"/>
            <w:tcBorders>
              <w:top w:val="single" w:sz="4" w:space="0" w:color="auto"/>
              <w:left w:val="single" w:sz="4" w:space="0" w:color="auto"/>
              <w:bottom w:val="single" w:sz="4" w:space="0" w:color="auto"/>
              <w:right w:val="single" w:sz="4" w:space="0" w:color="auto"/>
            </w:tcBorders>
            <w:vAlign w:val="center"/>
          </w:tcPr>
          <w:p w14:paraId="54D7C29E" w14:textId="74EC1297" w:rsidR="008E76A0" w:rsidRPr="00426995" w:rsidRDefault="00426995">
            <w:pPr>
              <w:spacing w:line="340" w:lineRule="exact"/>
              <w:jc w:val="center"/>
              <w:rPr>
                <w:rFonts w:ascii="宋体" w:hAnsi="宋体" w:hint="eastAsia"/>
              </w:rPr>
            </w:pPr>
            <w:r w:rsidRPr="00426995">
              <w:rPr>
                <w:rFonts w:ascii="宋体" w:hAnsi="宋体" w:hint="eastAsia"/>
                <w:u w:val="single"/>
              </w:rPr>
              <w:t xml:space="preserve">   </w:t>
            </w:r>
            <w:r w:rsidR="008C0C2B">
              <w:rPr>
                <w:rFonts w:ascii="宋体" w:hAnsi="宋体" w:hint="eastAsia"/>
                <w:u w:val="single"/>
              </w:rPr>
              <w:t xml:space="preserve">   </w:t>
            </w:r>
            <w:r w:rsidRPr="00426995">
              <w:rPr>
                <w:rFonts w:ascii="宋体" w:hAnsi="宋体" w:hint="eastAsia"/>
                <w:u w:val="single"/>
              </w:rPr>
              <w:t xml:space="preserve">  </w:t>
            </w:r>
            <w:r w:rsidR="008C0C2B">
              <w:rPr>
                <w:rFonts w:ascii="宋体" w:hAnsi="宋体" w:hint="eastAsia"/>
              </w:rPr>
              <w:t>元</w:t>
            </w:r>
          </w:p>
        </w:tc>
        <w:tc>
          <w:tcPr>
            <w:tcW w:w="2268" w:type="dxa"/>
            <w:tcBorders>
              <w:top w:val="single" w:sz="4" w:space="0" w:color="auto"/>
              <w:left w:val="single" w:sz="4" w:space="0" w:color="auto"/>
              <w:bottom w:val="single" w:sz="4" w:space="0" w:color="auto"/>
              <w:right w:val="single" w:sz="4" w:space="0" w:color="auto"/>
            </w:tcBorders>
            <w:vAlign w:val="center"/>
          </w:tcPr>
          <w:p w14:paraId="745214CA" w14:textId="7241B319" w:rsidR="008E76A0" w:rsidRPr="00426995" w:rsidRDefault="002B30BD">
            <w:pPr>
              <w:spacing w:line="340" w:lineRule="exact"/>
              <w:jc w:val="center"/>
              <w:rPr>
                <w:rFonts w:ascii="宋体" w:hAnsi="宋体" w:hint="eastAsia"/>
                <w:szCs w:val="21"/>
                <w:shd w:val="clear" w:color="auto" w:fill="FFFFFF"/>
              </w:rPr>
            </w:pPr>
            <w:r>
              <w:rPr>
                <w:rFonts w:ascii="宋体" w:hAnsi="宋体"/>
                <w:spacing w:val="-2"/>
                <w:szCs w:val="21"/>
              </w:rPr>
              <w:t>2261214</w:t>
            </w:r>
            <w:r w:rsidR="008C0C2B" w:rsidRPr="00A97C68">
              <w:rPr>
                <w:rFonts w:ascii="宋体" w:hAnsi="宋体" w:hint="eastAsia"/>
                <w:spacing w:val="-2"/>
                <w:szCs w:val="21"/>
              </w:rPr>
              <w:t>元</w:t>
            </w:r>
          </w:p>
        </w:tc>
      </w:tr>
    </w:tbl>
    <w:p w14:paraId="406E844F" w14:textId="77777777" w:rsidR="008E76A0" w:rsidRDefault="00000000">
      <w:pPr>
        <w:tabs>
          <w:tab w:val="left" w:pos="1155"/>
          <w:tab w:val="left" w:pos="1260"/>
        </w:tabs>
        <w:spacing w:line="380" w:lineRule="exact"/>
        <w:rPr>
          <w:rFonts w:ascii="宋体" w:hAnsi="宋体" w:hint="eastAsia"/>
          <w:b/>
          <w:szCs w:val="21"/>
        </w:rPr>
      </w:pPr>
      <w:r>
        <w:rPr>
          <w:rFonts w:ascii="宋体" w:hAnsi="宋体" w:hint="eastAsia"/>
          <w:b/>
          <w:szCs w:val="21"/>
        </w:rPr>
        <w:t>特别提醒：</w:t>
      </w:r>
    </w:p>
    <w:p w14:paraId="6AD68E95" w14:textId="77777777" w:rsidR="008E76A0" w:rsidRDefault="00000000">
      <w:pPr>
        <w:tabs>
          <w:tab w:val="left" w:pos="1155"/>
          <w:tab w:val="left" w:pos="1260"/>
        </w:tabs>
        <w:spacing w:line="400" w:lineRule="exact"/>
        <w:rPr>
          <w:rFonts w:ascii="宋体" w:hAnsi="宋体" w:hint="eastAsia"/>
          <w:szCs w:val="21"/>
        </w:rPr>
      </w:pPr>
      <w:r>
        <w:rPr>
          <w:rFonts w:ascii="宋体" w:hAnsi="宋体" w:hint="eastAsia"/>
          <w:szCs w:val="21"/>
        </w:rPr>
        <w:t>1、“总报价”应与“磋商响应函”中第2项“磋商项目的报价”一致；</w:t>
      </w:r>
    </w:p>
    <w:p w14:paraId="6E346D55" w14:textId="2CF3B658" w:rsidR="008E76A0" w:rsidRDefault="008C0C2B">
      <w:pPr>
        <w:tabs>
          <w:tab w:val="left" w:pos="105"/>
          <w:tab w:val="left" w:pos="735"/>
          <w:tab w:val="left" w:pos="945"/>
          <w:tab w:val="left" w:pos="3360"/>
        </w:tabs>
        <w:snapToGrid w:val="0"/>
        <w:spacing w:line="360" w:lineRule="exact"/>
        <w:rPr>
          <w:rFonts w:ascii="宋体" w:hAnsi="宋体" w:hint="eastAsia"/>
          <w:szCs w:val="21"/>
        </w:rPr>
      </w:pPr>
      <w:r>
        <w:rPr>
          <w:rFonts w:ascii="宋体" w:hAnsi="宋体" w:hint="eastAsia"/>
          <w:szCs w:val="21"/>
        </w:rPr>
        <w:t>2、</w:t>
      </w:r>
      <w:r>
        <w:rPr>
          <w:rFonts w:ascii="宋体" w:hAnsi="宋体" w:hint="eastAsia"/>
          <w:spacing w:val="-2"/>
          <w:szCs w:val="21"/>
        </w:rPr>
        <w:t>本次采购预算金额：</w:t>
      </w:r>
      <w:r w:rsidR="002B30BD">
        <w:rPr>
          <w:rFonts w:ascii="宋体" w:hAnsi="宋体"/>
          <w:spacing w:val="-2"/>
          <w:szCs w:val="21"/>
        </w:rPr>
        <w:t>2261214</w:t>
      </w:r>
      <w:r w:rsidR="00605CA1">
        <w:rPr>
          <w:rFonts w:ascii="宋体" w:hAnsi="宋体" w:hint="eastAsia"/>
          <w:spacing w:val="-2"/>
          <w:szCs w:val="21"/>
        </w:rPr>
        <w:t>元</w:t>
      </w:r>
      <w:r w:rsidR="00A97C68">
        <w:rPr>
          <w:rFonts w:ascii="宋体" w:hAnsi="宋体" w:hint="eastAsia"/>
          <w:spacing w:val="-2"/>
          <w:szCs w:val="21"/>
        </w:rPr>
        <w:t>，最高限价：</w:t>
      </w:r>
      <w:r w:rsidR="002B30BD">
        <w:rPr>
          <w:rFonts w:ascii="宋体" w:hAnsi="宋体"/>
          <w:spacing w:val="-2"/>
          <w:szCs w:val="21"/>
        </w:rPr>
        <w:t>2261214</w:t>
      </w:r>
      <w:r w:rsidR="00A97C68" w:rsidRPr="00A97C68">
        <w:rPr>
          <w:rFonts w:ascii="宋体" w:hAnsi="宋体" w:hint="eastAsia"/>
          <w:spacing w:val="-2"/>
          <w:szCs w:val="21"/>
        </w:rPr>
        <w:t>元</w:t>
      </w:r>
      <w:r>
        <w:rPr>
          <w:rFonts w:ascii="宋体" w:hAnsi="宋体" w:hint="eastAsia"/>
          <w:spacing w:val="-2"/>
          <w:szCs w:val="21"/>
        </w:rPr>
        <w:t>；</w:t>
      </w:r>
      <w:r>
        <w:rPr>
          <w:rFonts w:ascii="宋体" w:hAnsi="宋体" w:hint="eastAsia"/>
          <w:b/>
          <w:szCs w:val="21"/>
        </w:rPr>
        <w:t>报价超过最高限价的作无效标处理</w:t>
      </w:r>
      <w:r>
        <w:rPr>
          <w:rFonts w:ascii="宋体" w:hAnsi="宋体" w:hint="eastAsia"/>
          <w:szCs w:val="21"/>
        </w:rPr>
        <w:t>；</w:t>
      </w:r>
    </w:p>
    <w:p w14:paraId="6C5356C1" w14:textId="1E673B13" w:rsidR="008E76A0" w:rsidRDefault="008C0C2B">
      <w:pPr>
        <w:spacing w:line="380" w:lineRule="exact"/>
        <w:rPr>
          <w:rFonts w:ascii="宋体" w:hAnsi="宋体" w:hint="eastAsia"/>
          <w:szCs w:val="21"/>
        </w:rPr>
      </w:pPr>
      <w:r>
        <w:rPr>
          <w:rFonts w:ascii="宋体" w:hAnsi="宋体" w:hint="eastAsia"/>
          <w:bCs/>
          <w:szCs w:val="21"/>
        </w:rPr>
        <w:t>3、</w:t>
      </w:r>
      <w:r>
        <w:rPr>
          <w:rFonts w:ascii="宋体" w:hAnsi="宋体" w:hint="eastAsia"/>
          <w:szCs w:val="21"/>
        </w:rPr>
        <w:t>如政采云系统内的报价与投标文件的不一致，以投标文件的为准；</w:t>
      </w:r>
    </w:p>
    <w:p w14:paraId="63930B1D" w14:textId="658BF56E" w:rsidR="001F4B81" w:rsidRDefault="001F4B81" w:rsidP="001F4B81">
      <w:pPr>
        <w:spacing w:line="380" w:lineRule="exact"/>
        <w:rPr>
          <w:rFonts w:ascii="宋体" w:hAnsi="宋体" w:hint="eastAsia"/>
          <w:b/>
          <w:szCs w:val="21"/>
        </w:rPr>
      </w:pPr>
      <w:r>
        <w:rPr>
          <w:rFonts w:ascii="宋体" w:hAnsi="宋体" w:hint="eastAsia"/>
          <w:bCs/>
          <w:szCs w:val="21"/>
        </w:rPr>
        <w:t>4、各投标单位填写报价时，预算清单内容的单价不做调整，综合考虑陈本及利润；</w:t>
      </w:r>
    </w:p>
    <w:p w14:paraId="54341423" w14:textId="77777777" w:rsidR="008E76A0" w:rsidRPr="001F4B81" w:rsidRDefault="008E76A0">
      <w:pPr>
        <w:spacing w:line="380" w:lineRule="exact"/>
        <w:rPr>
          <w:rFonts w:ascii="宋体" w:hAnsi="宋体" w:hint="eastAsia"/>
          <w:b/>
          <w:szCs w:val="21"/>
        </w:rPr>
      </w:pPr>
    </w:p>
    <w:p w14:paraId="6CF55D73" w14:textId="77777777" w:rsidR="008E76A0" w:rsidRDefault="00000000">
      <w:pPr>
        <w:spacing w:line="380" w:lineRule="exact"/>
        <w:rPr>
          <w:rFonts w:ascii="宋体" w:hAnsi="宋体" w:hint="eastAsia"/>
          <w:szCs w:val="21"/>
        </w:rPr>
      </w:pPr>
      <w:r>
        <w:rPr>
          <w:rFonts w:ascii="宋体" w:hAnsi="宋体" w:hint="eastAsia"/>
          <w:b/>
          <w:szCs w:val="21"/>
        </w:rPr>
        <w:t>因本项目采购方式为竞争性磋商（涉及最终报价），最终报价必须小于等于供应商的初次报价；若在电子开标过程中，</w:t>
      </w:r>
      <w:r>
        <w:rPr>
          <w:rFonts w:ascii="宋体" w:hAnsi="宋体" w:hint="eastAsia"/>
          <w:b/>
          <w:spacing w:val="-2"/>
          <w:szCs w:val="21"/>
        </w:rPr>
        <w:t>供应商在规定的</w:t>
      </w:r>
      <w:r>
        <w:rPr>
          <w:rFonts w:ascii="宋体" w:hAnsi="宋体"/>
          <w:b/>
          <w:spacing w:val="-2"/>
          <w:szCs w:val="21"/>
        </w:rPr>
        <w:t>3</w:t>
      </w:r>
      <w:r>
        <w:rPr>
          <w:rFonts w:ascii="宋体" w:hAnsi="宋体" w:hint="eastAsia"/>
          <w:b/>
          <w:spacing w:val="-2"/>
          <w:szCs w:val="21"/>
        </w:rPr>
        <w:t>0分钟内未报价的，采购代理单位按默认上一轮的有效报价作为本轮的报价。</w:t>
      </w:r>
    </w:p>
    <w:p w14:paraId="1C0F03B5" w14:textId="77777777" w:rsidR="008E76A0" w:rsidRDefault="008E76A0">
      <w:pPr>
        <w:spacing w:line="600" w:lineRule="exact"/>
        <w:jc w:val="left"/>
        <w:rPr>
          <w:rFonts w:ascii="宋体" w:hAnsi="宋体" w:hint="eastAsia"/>
          <w:szCs w:val="21"/>
        </w:rPr>
      </w:pPr>
    </w:p>
    <w:p w14:paraId="070E0535" w14:textId="77777777" w:rsidR="008E76A0" w:rsidRDefault="00000000">
      <w:pPr>
        <w:spacing w:line="60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3FEA7C8C" w14:textId="77777777" w:rsidR="008E76A0" w:rsidRDefault="00000000">
      <w:pPr>
        <w:spacing w:line="600" w:lineRule="exact"/>
        <w:jc w:val="left"/>
        <w:rPr>
          <w:rFonts w:ascii="宋体" w:hAnsi="宋体" w:hint="eastAsia"/>
          <w:szCs w:val="21"/>
        </w:rPr>
      </w:pPr>
      <w:r>
        <w:rPr>
          <w:rFonts w:ascii="宋体" w:hAnsi="宋体" w:hint="eastAsia"/>
          <w:szCs w:val="21"/>
        </w:rPr>
        <w:t>法定代表人（或单位负责人或经营者）（盖章）或授权代表（签字）：</w:t>
      </w:r>
      <w:r>
        <w:rPr>
          <w:rFonts w:ascii="宋体" w:hAnsi="宋体" w:hint="eastAsia"/>
          <w:szCs w:val="21"/>
          <w:u w:val="single"/>
        </w:rPr>
        <w:t xml:space="preserve">                 </w:t>
      </w:r>
    </w:p>
    <w:p w14:paraId="21B8ECD7" w14:textId="77777777" w:rsidR="008E76A0" w:rsidRDefault="00000000">
      <w:pPr>
        <w:spacing w:line="600" w:lineRule="exact"/>
        <w:jc w:val="left"/>
        <w:rPr>
          <w:rFonts w:ascii="宋体" w:hAnsi="宋体" w:hint="eastAsia"/>
          <w:szCs w:val="21"/>
        </w:rPr>
      </w:pPr>
      <w:r>
        <w:rPr>
          <w:rFonts w:ascii="宋体" w:hAnsi="宋体" w:hint="eastAsia"/>
          <w:szCs w:val="21"/>
        </w:rPr>
        <w:t>日         期：</w:t>
      </w:r>
      <w:r>
        <w:rPr>
          <w:rFonts w:ascii="宋体" w:hAnsi="宋体" w:hint="eastAsia"/>
          <w:szCs w:val="21"/>
          <w:u w:val="single"/>
        </w:rPr>
        <w:t xml:space="preserve">                                                              </w:t>
      </w:r>
    </w:p>
    <w:p w14:paraId="4E62AFBF" w14:textId="77777777" w:rsidR="008E76A0" w:rsidRDefault="008E76A0">
      <w:pPr>
        <w:widowControl/>
        <w:spacing w:beforeAutospacing="1" w:afterAutospacing="1"/>
        <w:jc w:val="left"/>
        <w:rPr>
          <w:rFonts w:ascii="宋体" w:hAnsi="宋体" w:cs="宋体" w:hint="eastAsia"/>
          <w:szCs w:val="21"/>
        </w:rPr>
        <w:sectPr w:rsidR="008E76A0" w:rsidSect="003236AE">
          <w:pgSz w:w="11907" w:h="16840"/>
          <w:pgMar w:top="1440" w:right="1440" w:bottom="1440" w:left="1440" w:header="851" w:footer="992" w:gutter="0"/>
          <w:cols w:space="720"/>
        </w:sectPr>
      </w:pPr>
    </w:p>
    <w:p w14:paraId="11257565" w14:textId="77777777" w:rsidR="008C0C2B" w:rsidRDefault="008C0C2B" w:rsidP="008C0C2B">
      <w:pPr>
        <w:wordWrap w:val="0"/>
        <w:spacing w:line="360" w:lineRule="auto"/>
        <w:ind w:firstLineChars="200" w:firstLine="420"/>
        <w:jc w:val="center"/>
        <w:rPr>
          <w:rFonts w:ascii="宋体" w:hAnsi="宋体" w:cs="宋体" w:hint="eastAsia"/>
          <w:szCs w:val="21"/>
        </w:rPr>
      </w:pPr>
      <w:r>
        <w:rPr>
          <w:rFonts w:ascii="宋体" w:hAnsi="宋体" w:cs="宋体" w:hint="eastAsia"/>
          <w:szCs w:val="21"/>
        </w:rPr>
        <w:lastRenderedPageBreak/>
        <w:t>已标价的工程量清单</w:t>
      </w:r>
    </w:p>
    <w:p w14:paraId="65155F08" w14:textId="77777777" w:rsidR="008C0C2B" w:rsidRDefault="008C0C2B" w:rsidP="008C0C2B">
      <w:pPr>
        <w:pStyle w:val="afff6"/>
      </w:pPr>
    </w:p>
    <w:p w14:paraId="7FEBB0B6" w14:textId="320BACB8" w:rsidR="008C0C2B" w:rsidRDefault="008C0C2B" w:rsidP="008C0C2B">
      <w:pPr>
        <w:wordWrap w:val="0"/>
        <w:spacing w:line="360" w:lineRule="auto"/>
        <w:ind w:firstLineChars="200" w:firstLine="420"/>
        <w:rPr>
          <w:rFonts w:ascii="宋体" w:hAnsi="宋体" w:cs="宋体" w:hint="eastAsia"/>
          <w:szCs w:val="21"/>
        </w:rPr>
      </w:pPr>
      <w:r>
        <w:rPr>
          <w:rFonts w:ascii="宋体" w:hAnsi="宋体" w:cs="宋体" w:hint="eastAsia"/>
          <w:szCs w:val="21"/>
        </w:rPr>
        <w:t>说明：供应商按第四章提供的“工程量清单”制作已标价的工程量清单作为报价明细表，具体如下(按计价软件格式)：</w:t>
      </w:r>
    </w:p>
    <w:p w14:paraId="0FE72B29" w14:textId="77777777" w:rsidR="008C0C2B" w:rsidRDefault="008C0C2B" w:rsidP="008C0C2B">
      <w:pPr>
        <w:wordWrap w:val="0"/>
        <w:spacing w:line="360" w:lineRule="auto"/>
        <w:ind w:firstLineChars="200" w:firstLine="420"/>
        <w:rPr>
          <w:rFonts w:ascii="宋体" w:hAnsi="宋体" w:cs="宋体" w:hint="eastAsia"/>
          <w:szCs w:val="21"/>
        </w:rPr>
      </w:pPr>
    </w:p>
    <w:p w14:paraId="326F6CE2" w14:textId="77777777" w:rsidR="008C0C2B" w:rsidRDefault="008C0C2B" w:rsidP="008C0C2B">
      <w:pPr>
        <w:numPr>
          <w:ilvl w:val="0"/>
          <w:numId w:val="35"/>
        </w:numPr>
        <w:wordWrap w:val="0"/>
        <w:spacing w:line="360" w:lineRule="auto"/>
        <w:ind w:firstLineChars="200" w:firstLine="420"/>
        <w:rPr>
          <w:rFonts w:ascii="宋体" w:hAnsi="宋体" w:cs="宋体" w:hint="eastAsia"/>
          <w:szCs w:val="21"/>
        </w:rPr>
      </w:pPr>
      <w:r>
        <w:rPr>
          <w:rFonts w:ascii="宋体" w:hAnsi="宋体" w:cs="宋体" w:hint="eastAsia"/>
          <w:szCs w:val="21"/>
        </w:rPr>
        <w:t>投标报价</w:t>
      </w:r>
    </w:p>
    <w:p w14:paraId="77B0DB49" w14:textId="77777777" w:rsidR="008C0C2B" w:rsidRDefault="008C0C2B" w:rsidP="008C0C2B">
      <w:pPr>
        <w:numPr>
          <w:ilvl w:val="0"/>
          <w:numId w:val="35"/>
        </w:numPr>
        <w:wordWrap w:val="0"/>
        <w:spacing w:line="360" w:lineRule="auto"/>
        <w:ind w:firstLineChars="200" w:firstLine="420"/>
        <w:rPr>
          <w:rFonts w:ascii="宋体" w:hAnsi="宋体" w:cs="宋体" w:hint="eastAsia"/>
          <w:szCs w:val="21"/>
        </w:rPr>
      </w:pPr>
      <w:r>
        <w:rPr>
          <w:rFonts w:ascii="宋体" w:hAnsi="宋体" w:cs="宋体" w:hint="eastAsia"/>
          <w:szCs w:val="21"/>
        </w:rPr>
        <w:t>投标报价费用表</w:t>
      </w:r>
    </w:p>
    <w:p w14:paraId="56D980C5" w14:textId="77777777" w:rsidR="008C0C2B" w:rsidRDefault="008C0C2B" w:rsidP="008C0C2B">
      <w:pPr>
        <w:numPr>
          <w:ilvl w:val="0"/>
          <w:numId w:val="35"/>
        </w:numPr>
        <w:wordWrap w:val="0"/>
        <w:spacing w:line="360" w:lineRule="auto"/>
        <w:ind w:firstLineChars="200" w:firstLine="420"/>
        <w:rPr>
          <w:rFonts w:ascii="宋体" w:hAnsi="宋体" w:cs="宋体" w:hint="eastAsia"/>
          <w:szCs w:val="21"/>
        </w:rPr>
      </w:pPr>
      <w:r>
        <w:rPr>
          <w:rFonts w:ascii="宋体" w:hAnsi="宋体" w:cs="宋体" w:hint="eastAsia"/>
          <w:szCs w:val="21"/>
        </w:rPr>
        <w:t>单位（专业）工程投标报价费用表</w:t>
      </w:r>
    </w:p>
    <w:p w14:paraId="712DEC24" w14:textId="77777777" w:rsidR="008C0C2B" w:rsidRDefault="008C0C2B" w:rsidP="008C0C2B">
      <w:pPr>
        <w:numPr>
          <w:ilvl w:val="0"/>
          <w:numId w:val="35"/>
        </w:numPr>
        <w:wordWrap w:val="0"/>
        <w:spacing w:line="360" w:lineRule="auto"/>
        <w:ind w:firstLineChars="200" w:firstLine="420"/>
        <w:rPr>
          <w:rFonts w:ascii="宋体" w:hAnsi="宋体" w:cs="宋体" w:hint="eastAsia"/>
          <w:szCs w:val="21"/>
        </w:rPr>
      </w:pPr>
      <w:r>
        <w:rPr>
          <w:rFonts w:ascii="宋体" w:hAnsi="宋体" w:cs="宋体" w:hint="eastAsia"/>
          <w:szCs w:val="21"/>
        </w:rPr>
        <w:t>分部分项工程清单与计价表</w:t>
      </w:r>
    </w:p>
    <w:p w14:paraId="09C91479" w14:textId="77777777" w:rsidR="008C0C2B" w:rsidRDefault="008C0C2B" w:rsidP="008C0C2B">
      <w:pPr>
        <w:numPr>
          <w:ilvl w:val="0"/>
          <w:numId w:val="35"/>
        </w:numPr>
        <w:wordWrap w:val="0"/>
        <w:spacing w:line="360" w:lineRule="auto"/>
        <w:ind w:firstLineChars="200" w:firstLine="420"/>
        <w:rPr>
          <w:rFonts w:ascii="宋体" w:hAnsi="宋体" w:cs="宋体" w:hint="eastAsia"/>
          <w:szCs w:val="21"/>
        </w:rPr>
      </w:pPr>
      <w:r>
        <w:rPr>
          <w:rFonts w:ascii="宋体" w:hAnsi="宋体" w:cs="宋体" w:hint="eastAsia"/>
          <w:szCs w:val="21"/>
        </w:rPr>
        <w:t>施工技术措施项目清单与计价表</w:t>
      </w:r>
    </w:p>
    <w:p w14:paraId="02230EF2" w14:textId="77777777" w:rsidR="008C0C2B" w:rsidRDefault="008C0C2B" w:rsidP="008C0C2B">
      <w:pPr>
        <w:wordWrap w:val="0"/>
        <w:spacing w:line="360" w:lineRule="auto"/>
        <w:ind w:firstLineChars="200" w:firstLine="420"/>
        <w:rPr>
          <w:rFonts w:ascii="宋体" w:hAnsi="宋体" w:cs="宋体" w:hint="eastAsia"/>
          <w:szCs w:val="21"/>
        </w:rPr>
      </w:pPr>
    </w:p>
    <w:p w14:paraId="16011B1B" w14:textId="77777777" w:rsidR="008C0C2B" w:rsidRDefault="008C0C2B" w:rsidP="008C0C2B">
      <w:pPr>
        <w:pStyle w:val="affffff2"/>
        <w:ind w:firstLine="420"/>
      </w:pPr>
    </w:p>
    <w:p w14:paraId="43798F56" w14:textId="77777777" w:rsidR="008C0C2B" w:rsidRDefault="008C0C2B" w:rsidP="008C0C2B">
      <w:pPr>
        <w:pStyle w:val="afff6"/>
        <w:ind w:firstLine="422"/>
      </w:pPr>
      <w:r>
        <w:rPr>
          <w:rFonts w:ascii="宋体" w:hAnsi="宋体" w:cs="宋体" w:hint="eastAsia"/>
          <w:b/>
          <w:bCs/>
          <w:szCs w:val="21"/>
        </w:rPr>
        <w:t>注：</w:t>
      </w:r>
      <w:r>
        <w:rPr>
          <w:rFonts w:asciiTheme="minorEastAsia" w:hAnsiTheme="minorEastAsia" w:cstheme="minorEastAsia" w:hint="eastAsia"/>
          <w:b/>
          <w:bCs/>
          <w:szCs w:val="21"/>
          <w:u w:val="single"/>
        </w:rPr>
        <w:t>初次报价与最终报价不一致时，综合单价同比例调整，调整比例</w:t>
      </w:r>
      <w:r>
        <w:rPr>
          <w:rFonts w:asciiTheme="minorEastAsia" w:hAnsiTheme="minorEastAsia" w:cstheme="minorEastAsia" w:hint="eastAsia"/>
          <w:b/>
          <w:bCs/>
          <w:szCs w:val="21"/>
          <w:u w:val="single"/>
        </w:rPr>
        <w:t>=</w:t>
      </w:r>
      <w:r>
        <w:rPr>
          <w:rFonts w:asciiTheme="minorEastAsia" w:hAnsiTheme="minorEastAsia" w:cstheme="minorEastAsia" w:hint="eastAsia"/>
          <w:b/>
          <w:bCs/>
          <w:szCs w:val="21"/>
          <w:u w:val="single"/>
        </w:rPr>
        <w:t>最终报价</w:t>
      </w:r>
      <w:r>
        <w:rPr>
          <w:rFonts w:asciiTheme="minorEastAsia" w:hAnsiTheme="minorEastAsia" w:cstheme="minorEastAsia" w:hint="eastAsia"/>
          <w:b/>
          <w:bCs/>
          <w:szCs w:val="21"/>
          <w:u w:val="single"/>
        </w:rPr>
        <w:t>/</w:t>
      </w:r>
      <w:r>
        <w:rPr>
          <w:rFonts w:asciiTheme="minorEastAsia" w:hAnsiTheme="minorEastAsia" w:cstheme="minorEastAsia" w:hint="eastAsia"/>
          <w:b/>
          <w:bCs/>
          <w:szCs w:val="21"/>
          <w:u w:val="single"/>
        </w:rPr>
        <w:t>初次报价</w:t>
      </w:r>
    </w:p>
    <w:p w14:paraId="2820EC42" w14:textId="77777777" w:rsidR="008C0C2B" w:rsidRDefault="008C0C2B">
      <w:pPr>
        <w:spacing w:line="360" w:lineRule="auto"/>
        <w:rPr>
          <w:rFonts w:ascii="宋体" w:hAnsi="宋体" w:hint="eastAsia"/>
          <w:szCs w:val="21"/>
        </w:rPr>
        <w:sectPr w:rsidR="008C0C2B">
          <w:pgSz w:w="11907" w:h="16840"/>
          <w:pgMar w:top="1440" w:right="1440" w:bottom="1440" w:left="1440" w:header="851" w:footer="992" w:gutter="0"/>
          <w:cols w:space="720"/>
        </w:sectPr>
      </w:pPr>
    </w:p>
    <w:p w14:paraId="16D1FEB7" w14:textId="77777777" w:rsidR="008C0C2B" w:rsidRPr="008C0C2B" w:rsidRDefault="008C0C2B">
      <w:pPr>
        <w:spacing w:line="360" w:lineRule="auto"/>
        <w:rPr>
          <w:rFonts w:ascii="宋体" w:hAnsi="宋体" w:hint="eastAsia"/>
          <w:szCs w:val="21"/>
        </w:rPr>
      </w:pPr>
    </w:p>
    <w:p w14:paraId="1C2937F2" w14:textId="7AF15189" w:rsidR="008E76A0" w:rsidRDefault="00000000">
      <w:pPr>
        <w:spacing w:line="360" w:lineRule="auto"/>
        <w:rPr>
          <w:rFonts w:ascii="宋体" w:hAnsi="宋体" w:hint="eastAsia"/>
          <w:szCs w:val="21"/>
        </w:rPr>
      </w:pPr>
      <w:r>
        <w:rPr>
          <w:rFonts w:ascii="宋体" w:hAnsi="宋体" w:hint="eastAsia"/>
          <w:szCs w:val="21"/>
        </w:rPr>
        <w:t>7.3.</w:t>
      </w:r>
      <w:r w:rsidR="00426995">
        <w:rPr>
          <w:rFonts w:ascii="宋体" w:hAnsi="宋体" w:hint="eastAsia"/>
          <w:szCs w:val="21"/>
        </w:rPr>
        <w:t>5</w:t>
      </w:r>
      <w:r>
        <w:rPr>
          <w:rFonts w:ascii="宋体" w:hAnsi="宋体" w:hint="eastAsia"/>
          <w:szCs w:val="21"/>
        </w:rPr>
        <w:t>供应商认为有必要提供的其他资料。</w:t>
      </w:r>
    </w:p>
    <w:p w14:paraId="74540F9C" w14:textId="77777777" w:rsidR="008E76A0" w:rsidRPr="00426995" w:rsidRDefault="008E76A0">
      <w:pPr>
        <w:spacing w:line="432" w:lineRule="exact"/>
      </w:pPr>
    </w:p>
    <w:sectPr w:rsidR="008E76A0" w:rsidRPr="00426995">
      <w:pgSz w:w="11907" w:h="16840"/>
      <w:pgMar w:top="1440" w:right="1440" w:bottom="1440" w:left="144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5C511" w14:textId="77777777" w:rsidR="009249E5" w:rsidRDefault="009249E5">
      <w:r>
        <w:separator/>
      </w:r>
    </w:p>
  </w:endnote>
  <w:endnote w:type="continuationSeparator" w:id="0">
    <w:p w14:paraId="6C16E0E1" w14:textId="77777777" w:rsidR="009249E5" w:rsidRDefault="00924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Helvetica 65 Medium">
    <w:altName w:val="宋体"/>
    <w:charset w:val="86"/>
    <w:family w:val="auto"/>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微软雅黑 Light">
    <w:panose1 w:val="020B0502040204020203"/>
    <w:charset w:val="86"/>
    <w:family w:val="swiss"/>
    <w:pitch w:val="variable"/>
    <w:sig w:usb0="80000287" w:usb1="2ACF001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crosoft JhengHei">
    <w:panose1 w:val="020B0604030504040204"/>
    <w:charset w:val="88"/>
    <w:family w:val="swiss"/>
    <w:pitch w:val="variable"/>
    <w:sig w:usb0="000002A7" w:usb1="28CF4400" w:usb2="00000016" w:usb3="00000000" w:csb0="00100009" w:csb1="00000000"/>
  </w:font>
  <w:font w:name="Helvetica">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4764279"/>
    </w:sdtPr>
    <w:sdtContent>
      <w:p w14:paraId="57E9BAB4" w14:textId="77777777" w:rsidR="008E76A0" w:rsidRDefault="00000000">
        <w:pPr>
          <w:pStyle w:val="af9"/>
          <w:jc w:val="center"/>
        </w:pPr>
        <w:r>
          <w:fldChar w:fldCharType="begin"/>
        </w:r>
        <w:r>
          <w:instrText>PAGE   \* MERGEFORMAT</w:instrText>
        </w:r>
        <w:r>
          <w:fldChar w:fldCharType="separate"/>
        </w:r>
        <w:r>
          <w:rPr>
            <w:lang w:val="zh-CN"/>
          </w:rPr>
          <w:t>2</w:t>
        </w:r>
        <w:r>
          <w:fldChar w:fldCharType="end"/>
        </w:r>
      </w:p>
    </w:sdtContent>
  </w:sdt>
  <w:p w14:paraId="3CAC8334" w14:textId="77777777" w:rsidR="008E76A0" w:rsidRDefault="008E76A0">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826714"/>
    </w:sdtPr>
    <w:sdtContent>
      <w:p w14:paraId="3BF70B77" w14:textId="77777777" w:rsidR="008E76A0" w:rsidRDefault="00000000">
        <w:pPr>
          <w:pStyle w:val="af9"/>
          <w:jc w:val="center"/>
        </w:pPr>
        <w:r>
          <w:fldChar w:fldCharType="begin"/>
        </w:r>
        <w:r>
          <w:instrText>PAGE   \* MERGEFORMAT</w:instrText>
        </w:r>
        <w:r>
          <w:fldChar w:fldCharType="separate"/>
        </w:r>
        <w:r>
          <w:rPr>
            <w:lang w:val="zh-CN"/>
          </w:rPr>
          <w:t>2</w:t>
        </w:r>
        <w:r>
          <w:fldChar w:fldCharType="end"/>
        </w:r>
      </w:p>
    </w:sdtContent>
  </w:sdt>
  <w:p w14:paraId="0F7F9EDD" w14:textId="77777777" w:rsidR="008E76A0" w:rsidRDefault="008E76A0">
    <w:pPr>
      <w:pStyle w:val="a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9308805"/>
    </w:sdtPr>
    <w:sdtContent>
      <w:p w14:paraId="0C2F8B35" w14:textId="77777777" w:rsidR="008E76A0" w:rsidRDefault="00000000">
        <w:pPr>
          <w:pStyle w:val="af9"/>
          <w:jc w:val="center"/>
        </w:pPr>
        <w:r>
          <w:fldChar w:fldCharType="begin"/>
        </w:r>
        <w:r>
          <w:instrText>PAGE   \* MERGEFORMAT</w:instrText>
        </w:r>
        <w:r>
          <w:fldChar w:fldCharType="separate"/>
        </w:r>
        <w:r>
          <w:rPr>
            <w:lang w:val="zh-CN"/>
          </w:rPr>
          <w:t>2</w:t>
        </w:r>
        <w:r>
          <w:fldChar w:fldCharType="end"/>
        </w:r>
      </w:p>
    </w:sdtContent>
  </w:sdt>
  <w:p w14:paraId="16FC18CB" w14:textId="77777777" w:rsidR="008E76A0" w:rsidRDefault="008E76A0">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F045E" w14:textId="77777777" w:rsidR="009249E5" w:rsidRDefault="009249E5">
      <w:r>
        <w:separator/>
      </w:r>
    </w:p>
  </w:footnote>
  <w:footnote w:type="continuationSeparator" w:id="0">
    <w:p w14:paraId="4C11914E" w14:textId="77777777" w:rsidR="009249E5" w:rsidRDefault="00924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A19F3B"/>
    <w:multiLevelType w:val="singleLevel"/>
    <w:tmpl w:val="80A19F3B"/>
    <w:lvl w:ilvl="0">
      <w:start w:val="1"/>
      <w:numFmt w:val="decimal"/>
      <w:lvlText w:val="%1."/>
      <w:lvlJc w:val="left"/>
      <w:pPr>
        <w:ind w:left="567" w:hanging="425"/>
      </w:pPr>
      <w:rPr>
        <w:rFonts w:hint="default"/>
      </w:rPr>
    </w:lvl>
  </w:abstractNum>
  <w:abstractNum w:abstractNumId="1" w15:restartNumberingAfterBreak="0">
    <w:nsid w:val="80E613E7"/>
    <w:multiLevelType w:val="singleLevel"/>
    <w:tmpl w:val="80E613E7"/>
    <w:lvl w:ilvl="0">
      <w:start w:val="2"/>
      <w:numFmt w:val="chineseCounting"/>
      <w:suff w:val="nothing"/>
      <w:lvlText w:val="（%1）"/>
      <w:lvlJc w:val="left"/>
      <w:rPr>
        <w:rFonts w:hint="eastAsia"/>
      </w:rPr>
    </w:lvl>
  </w:abstractNum>
  <w:abstractNum w:abstractNumId="2" w15:restartNumberingAfterBreak="0">
    <w:nsid w:val="8EA6AE26"/>
    <w:multiLevelType w:val="singleLevel"/>
    <w:tmpl w:val="8EA6AE26"/>
    <w:lvl w:ilvl="0">
      <w:start w:val="3"/>
      <w:numFmt w:val="chineseCounting"/>
      <w:suff w:val="nothing"/>
      <w:lvlText w:val="%1、"/>
      <w:lvlJc w:val="left"/>
      <w:rPr>
        <w:rFonts w:hint="eastAsia"/>
      </w:rPr>
    </w:lvl>
  </w:abstractNum>
  <w:abstractNum w:abstractNumId="3" w15:restartNumberingAfterBreak="0">
    <w:nsid w:val="90B1FC46"/>
    <w:multiLevelType w:val="singleLevel"/>
    <w:tmpl w:val="90B1FC46"/>
    <w:lvl w:ilvl="0">
      <w:start w:val="2"/>
      <w:numFmt w:val="decimal"/>
      <w:suff w:val="nothing"/>
      <w:lvlText w:val="%1、"/>
      <w:lvlJc w:val="left"/>
    </w:lvl>
  </w:abstractNum>
  <w:abstractNum w:abstractNumId="4" w15:restartNumberingAfterBreak="0">
    <w:nsid w:val="B14DBE23"/>
    <w:multiLevelType w:val="singleLevel"/>
    <w:tmpl w:val="B14DBE23"/>
    <w:lvl w:ilvl="0">
      <w:start w:val="2"/>
      <w:numFmt w:val="decimal"/>
      <w:lvlText w:val="%1."/>
      <w:lvlJc w:val="left"/>
      <w:pPr>
        <w:tabs>
          <w:tab w:val="num" w:pos="312"/>
        </w:tabs>
      </w:pPr>
    </w:lvl>
  </w:abstractNum>
  <w:abstractNum w:abstractNumId="5" w15:restartNumberingAfterBreak="0">
    <w:nsid w:val="B8E7CAFE"/>
    <w:multiLevelType w:val="singleLevel"/>
    <w:tmpl w:val="B8E7CAFE"/>
    <w:lvl w:ilvl="0">
      <w:start w:val="1"/>
      <w:numFmt w:val="decimal"/>
      <w:suff w:val="nothing"/>
      <w:lvlText w:val="%1．"/>
      <w:lvlJc w:val="left"/>
      <w:pPr>
        <w:ind w:left="0" w:firstLine="400"/>
      </w:pPr>
      <w:rPr>
        <w:rFonts w:hint="default"/>
      </w:rPr>
    </w:lvl>
  </w:abstractNum>
  <w:abstractNum w:abstractNumId="6" w15:restartNumberingAfterBreak="0">
    <w:nsid w:val="C0E08409"/>
    <w:multiLevelType w:val="singleLevel"/>
    <w:tmpl w:val="C0E08409"/>
    <w:lvl w:ilvl="0">
      <w:start w:val="2"/>
      <w:numFmt w:val="decimal"/>
      <w:suff w:val="nothing"/>
      <w:lvlText w:val="%1、"/>
      <w:lvlJc w:val="left"/>
      <w:pPr>
        <w:ind w:left="630" w:firstLine="0"/>
      </w:pPr>
    </w:lvl>
  </w:abstractNum>
  <w:abstractNum w:abstractNumId="7" w15:restartNumberingAfterBreak="0">
    <w:nsid w:val="D3293D89"/>
    <w:multiLevelType w:val="singleLevel"/>
    <w:tmpl w:val="D3293D89"/>
    <w:lvl w:ilvl="0">
      <w:start w:val="1"/>
      <w:numFmt w:val="decimal"/>
      <w:suff w:val="nothing"/>
      <w:lvlText w:val="%1．"/>
      <w:lvlJc w:val="left"/>
      <w:pPr>
        <w:ind w:left="0" w:firstLine="400"/>
      </w:pPr>
      <w:rPr>
        <w:rFonts w:hint="default"/>
      </w:rPr>
    </w:lvl>
  </w:abstractNum>
  <w:abstractNum w:abstractNumId="8" w15:restartNumberingAfterBreak="0">
    <w:nsid w:val="E3D268F8"/>
    <w:multiLevelType w:val="singleLevel"/>
    <w:tmpl w:val="E3D268F8"/>
    <w:lvl w:ilvl="0">
      <w:start w:val="1"/>
      <w:numFmt w:val="chineseCounting"/>
      <w:suff w:val="space"/>
      <w:lvlText w:val="第%1章"/>
      <w:lvlJc w:val="left"/>
      <w:rPr>
        <w:rFonts w:hint="eastAsia"/>
      </w:rPr>
    </w:lvl>
  </w:abstractNum>
  <w:abstractNum w:abstractNumId="9" w15:restartNumberingAfterBreak="0">
    <w:nsid w:val="00000003"/>
    <w:multiLevelType w:val="multilevel"/>
    <w:tmpl w:val="00000003"/>
    <w:lvl w:ilvl="0">
      <w:start w:val="1"/>
      <w:numFmt w:val="japaneseCounting"/>
      <w:pStyle w:val="4"/>
      <w:lvlText w:val="%1、"/>
      <w:lvlJc w:val="left"/>
      <w:pPr>
        <w:tabs>
          <w:tab w:val="left" w:pos="2700"/>
        </w:tabs>
        <w:ind w:left="270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07"/>
    <w:multiLevelType w:val="multilevel"/>
    <w:tmpl w:val="00000007"/>
    <w:lvl w:ilvl="0">
      <w:start w:val="1"/>
      <w:numFmt w:val="japaneseCounting"/>
      <w:pStyle w:val="5"/>
      <w:lvlText w:val="第%1条"/>
      <w:lvlJc w:val="left"/>
      <w:pPr>
        <w:tabs>
          <w:tab w:val="left" w:pos="1080"/>
        </w:tabs>
        <w:ind w:left="1080" w:hanging="1080"/>
      </w:pPr>
    </w:lvl>
    <w:lvl w:ilvl="1">
      <w:start w:val="1"/>
      <w:numFmt w:val="lowerLetter"/>
      <w:lvlText w:val="%2)"/>
      <w:lvlJc w:val="left"/>
      <w:pPr>
        <w:tabs>
          <w:tab w:val="left" w:pos="840"/>
        </w:tabs>
        <w:ind w:left="840" w:hanging="420"/>
      </w:pPr>
    </w:lvl>
    <w:lvl w:ilvl="2">
      <w:start w:val="1"/>
      <w:numFmt w:val="lowerRoman"/>
      <w:pStyle w:val="GW-3"/>
      <w:lvlText w:val="%3."/>
      <w:lvlJc w:val="right"/>
      <w:pPr>
        <w:tabs>
          <w:tab w:val="left" w:pos="1260"/>
        </w:tabs>
        <w:ind w:left="1260" w:hanging="420"/>
      </w:pPr>
    </w:lvl>
    <w:lvl w:ilvl="3">
      <w:start w:val="1"/>
      <w:numFmt w:val="decimal"/>
      <w:pStyle w:val="GW-4"/>
      <w:lvlText w:val="%4."/>
      <w:lvlJc w:val="left"/>
      <w:pPr>
        <w:tabs>
          <w:tab w:val="left" w:pos="1680"/>
        </w:tabs>
        <w:ind w:left="1680" w:hanging="420"/>
      </w:pPr>
    </w:lvl>
    <w:lvl w:ilvl="4">
      <w:start w:val="1"/>
      <w:numFmt w:val="lowerLetter"/>
      <w:pStyle w:val="GW-5"/>
      <w:lvlText w:val="%5)"/>
      <w:lvlJc w:val="left"/>
      <w:pPr>
        <w:tabs>
          <w:tab w:val="left" w:pos="2100"/>
        </w:tabs>
        <w:ind w:left="2100" w:hanging="420"/>
      </w:pPr>
    </w:lvl>
    <w:lvl w:ilvl="5">
      <w:start w:val="1"/>
      <w:numFmt w:val="lowerRoman"/>
      <w:pStyle w:val="GW-6"/>
      <w:lvlText w:val="%6."/>
      <w:lvlJc w:val="right"/>
      <w:pPr>
        <w:tabs>
          <w:tab w:val="left" w:pos="2520"/>
        </w:tabs>
        <w:ind w:left="2520" w:hanging="420"/>
      </w:pPr>
    </w:lvl>
    <w:lvl w:ilvl="6">
      <w:start w:val="1"/>
      <w:numFmt w:val="decimal"/>
      <w:pStyle w:val="GW-7"/>
      <w:lvlText w:val="%7."/>
      <w:lvlJc w:val="left"/>
      <w:pPr>
        <w:tabs>
          <w:tab w:val="left" w:pos="2940"/>
        </w:tabs>
        <w:ind w:left="2940" w:hanging="420"/>
      </w:pPr>
    </w:lvl>
    <w:lvl w:ilvl="7">
      <w:start w:val="1"/>
      <w:numFmt w:val="lowerLetter"/>
      <w:pStyle w:val="GW-8"/>
      <w:lvlText w:val="%8)"/>
      <w:lvlJc w:val="left"/>
      <w:pPr>
        <w:tabs>
          <w:tab w:val="left" w:pos="3360"/>
        </w:tabs>
        <w:ind w:left="3360" w:hanging="420"/>
      </w:pPr>
    </w:lvl>
    <w:lvl w:ilvl="8">
      <w:start w:val="1"/>
      <w:numFmt w:val="lowerRoman"/>
      <w:pStyle w:val="GW-9"/>
      <w:lvlText w:val="%9."/>
      <w:lvlJc w:val="right"/>
      <w:pPr>
        <w:tabs>
          <w:tab w:val="left" w:pos="3780"/>
        </w:tabs>
        <w:ind w:left="3780" w:hanging="420"/>
      </w:pPr>
    </w:lvl>
  </w:abstractNum>
  <w:abstractNum w:abstractNumId="11" w15:restartNumberingAfterBreak="0">
    <w:nsid w:val="00000009"/>
    <w:multiLevelType w:val="singleLevel"/>
    <w:tmpl w:val="00000009"/>
    <w:lvl w:ilvl="0">
      <w:start w:val="2"/>
      <w:numFmt w:val="decimal"/>
      <w:pStyle w:val="3"/>
      <w:suff w:val="nothing"/>
      <w:lvlText w:val="%1、"/>
      <w:lvlJc w:val="left"/>
      <w:pPr>
        <w:ind w:left="0" w:firstLine="0"/>
      </w:pPr>
    </w:lvl>
  </w:abstractNum>
  <w:abstractNum w:abstractNumId="12" w15:restartNumberingAfterBreak="0">
    <w:nsid w:val="0000000B"/>
    <w:multiLevelType w:val="multilevel"/>
    <w:tmpl w:val="0000000B"/>
    <w:lvl w:ilvl="0">
      <w:start w:val="1"/>
      <w:numFmt w:val="none"/>
      <w:pStyle w:val="1"/>
      <w:lvlText w:val="一、"/>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0000000C"/>
    <w:multiLevelType w:val="multilevel"/>
    <w:tmpl w:val="0000000C"/>
    <w:lvl w:ilvl="0">
      <w:start w:val="1"/>
      <w:numFmt w:val="decimalEnclosedCircle"/>
      <w:pStyle w:val="50"/>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15:restartNumberingAfterBreak="0">
    <w:nsid w:val="0000000D"/>
    <w:multiLevelType w:val="singleLevel"/>
    <w:tmpl w:val="0000000D"/>
    <w:lvl w:ilvl="0">
      <w:start w:val="1"/>
      <w:numFmt w:val="decimal"/>
      <w:pStyle w:val="a"/>
      <w:suff w:val="nothing"/>
      <w:lvlText w:val="%1、"/>
      <w:lvlJc w:val="left"/>
      <w:pPr>
        <w:ind w:left="0" w:firstLine="0"/>
      </w:pPr>
    </w:lvl>
  </w:abstractNum>
  <w:abstractNum w:abstractNumId="15" w15:restartNumberingAfterBreak="0">
    <w:nsid w:val="00000010"/>
    <w:multiLevelType w:val="multilevel"/>
    <w:tmpl w:val="00000010"/>
    <w:lvl w:ilvl="0">
      <w:start w:val="1"/>
      <w:numFmt w:val="chineseCountingThousand"/>
      <w:lvlText w:val="第%1章 "/>
      <w:lvlJc w:val="left"/>
      <w:pPr>
        <w:tabs>
          <w:tab w:val="num" w:pos="420"/>
        </w:tabs>
        <w:ind w:left="420" w:hanging="420"/>
      </w:pPr>
      <w:rPr>
        <w:rFonts w:hint="eastAsia"/>
      </w:rPr>
    </w:lvl>
    <w:lvl w:ilvl="1">
      <w:start w:val="1"/>
      <w:numFmt w:val="chineseCountingThousand"/>
      <w:lvlText w:val="第%2节"/>
      <w:lvlJc w:val="left"/>
      <w:pPr>
        <w:tabs>
          <w:tab w:val="num" w:pos="2315"/>
        </w:tabs>
        <w:ind w:left="2315" w:hanging="575"/>
      </w:pPr>
      <w:rPr>
        <w:rFonts w:hint="eastAsia"/>
      </w:rPr>
    </w:lvl>
    <w:lvl w:ilvl="2">
      <w:start w:val="1"/>
      <w:numFmt w:val="chineseCounting"/>
      <w:lvlText w:val="%3、"/>
      <w:lvlJc w:val="left"/>
      <w:pPr>
        <w:tabs>
          <w:tab w:val="num" w:pos="1020"/>
        </w:tabs>
        <w:ind w:left="1020" w:hanging="720"/>
      </w:pPr>
      <w:rPr>
        <w:rFonts w:ascii="宋体" w:eastAsia="宋体" w:hAnsi="宋体" w:hint="eastAsia"/>
      </w:rPr>
    </w:lvl>
    <w:lvl w:ilvl="3">
      <w:start w:val="1"/>
      <w:numFmt w:val="decimal"/>
      <w:lvlText w:val="%4"/>
      <w:lvlJc w:val="left"/>
      <w:pPr>
        <w:tabs>
          <w:tab w:val="num" w:pos="2604"/>
        </w:tabs>
        <w:ind w:left="2604" w:hanging="864"/>
      </w:pPr>
      <w:rPr>
        <w:rFonts w:ascii="宋体" w:eastAsia="宋体" w:hAnsi="宋体" w:hint="eastAsia"/>
      </w:rPr>
    </w:lvl>
    <w:lvl w:ilvl="4">
      <w:start w:val="1"/>
      <w:numFmt w:val="decimal"/>
      <w:lvlText w:val="%3.%4.%5"/>
      <w:lvlJc w:val="left"/>
      <w:pPr>
        <w:tabs>
          <w:tab w:val="num" w:pos="1008"/>
        </w:tabs>
        <w:ind w:left="1008" w:hanging="1008"/>
      </w:pPr>
      <w:rPr>
        <w:rFonts w:hint="eastAsia"/>
      </w:rPr>
    </w:lvl>
    <w:lvl w:ilvl="5">
      <w:start w:val="1"/>
      <w:numFmt w:val="decimal"/>
      <w:lvlText w:val="%1.%2.%3.%4.%5.%6."/>
      <w:lvlJc w:val="left"/>
      <w:pPr>
        <w:tabs>
          <w:tab w:val="num" w:pos="1151"/>
        </w:tabs>
        <w:ind w:left="1151" w:hanging="1151"/>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3"/>
        </w:tabs>
        <w:ind w:left="1583" w:hanging="1583"/>
      </w:pPr>
      <w:rPr>
        <w:rFonts w:hint="eastAsia"/>
      </w:rPr>
    </w:lvl>
  </w:abstractNum>
  <w:abstractNum w:abstractNumId="16" w15:restartNumberingAfterBreak="0">
    <w:nsid w:val="0DD35471"/>
    <w:multiLevelType w:val="singleLevel"/>
    <w:tmpl w:val="0DD35471"/>
    <w:lvl w:ilvl="0">
      <w:start w:val="1"/>
      <w:numFmt w:val="decimal"/>
      <w:lvlText w:val="%1."/>
      <w:lvlJc w:val="left"/>
      <w:pPr>
        <w:ind w:left="425" w:hanging="425"/>
      </w:pPr>
      <w:rPr>
        <w:rFonts w:hint="default"/>
      </w:rPr>
    </w:lvl>
  </w:abstractNum>
  <w:abstractNum w:abstractNumId="17" w15:restartNumberingAfterBreak="0">
    <w:nsid w:val="1085C534"/>
    <w:multiLevelType w:val="singleLevel"/>
    <w:tmpl w:val="1085C534"/>
    <w:lvl w:ilvl="0">
      <w:start w:val="1"/>
      <w:numFmt w:val="decimal"/>
      <w:suff w:val="nothing"/>
      <w:lvlText w:val="%1、"/>
      <w:lvlJc w:val="left"/>
    </w:lvl>
  </w:abstractNum>
  <w:abstractNum w:abstractNumId="18" w15:restartNumberingAfterBreak="0">
    <w:nsid w:val="15495673"/>
    <w:multiLevelType w:val="multilevel"/>
    <w:tmpl w:val="15495673"/>
    <w:lvl w:ilvl="0">
      <w:start w:val="1"/>
      <w:numFmt w:val="decimalEnclosedCircle"/>
      <w:pStyle w:val="2"/>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1820368B"/>
    <w:multiLevelType w:val="multilevel"/>
    <w:tmpl w:val="1820368B"/>
    <w:lvl w:ilvl="0">
      <w:start w:val="1"/>
      <w:numFmt w:val="decimal"/>
      <w:pStyle w:val="a0"/>
      <w:lvlText w:val="表%1."/>
      <w:lvlJc w:val="left"/>
      <w:pPr>
        <w:ind w:left="420" w:hanging="420"/>
      </w:pPr>
      <w:rPr>
        <w:rFonts w:ascii="Times New Roman" w:eastAsia="宋体" w:hAnsi="Times New Roman" w:hint="default"/>
        <w:b/>
        <w:i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E3D0DD5"/>
    <w:multiLevelType w:val="singleLevel"/>
    <w:tmpl w:val="1E3D0DD5"/>
    <w:lvl w:ilvl="0">
      <w:start w:val="1"/>
      <w:numFmt w:val="decimal"/>
      <w:suff w:val="nothing"/>
      <w:lvlText w:val="（%1）"/>
      <w:lvlJc w:val="left"/>
    </w:lvl>
  </w:abstractNum>
  <w:abstractNum w:abstractNumId="21" w15:restartNumberingAfterBreak="0">
    <w:nsid w:val="227721FF"/>
    <w:multiLevelType w:val="singleLevel"/>
    <w:tmpl w:val="227721FF"/>
    <w:lvl w:ilvl="0">
      <w:start w:val="1"/>
      <w:numFmt w:val="decimal"/>
      <w:lvlText w:val="%1."/>
      <w:lvlJc w:val="left"/>
      <w:pPr>
        <w:ind w:left="567" w:hanging="425"/>
      </w:pPr>
      <w:rPr>
        <w:rFonts w:hint="default"/>
      </w:rPr>
    </w:lvl>
  </w:abstractNum>
  <w:abstractNum w:abstractNumId="22" w15:restartNumberingAfterBreak="0">
    <w:nsid w:val="2F128EA6"/>
    <w:multiLevelType w:val="singleLevel"/>
    <w:tmpl w:val="2F128EA6"/>
    <w:lvl w:ilvl="0">
      <w:start w:val="1"/>
      <w:numFmt w:val="decimal"/>
      <w:suff w:val="nothing"/>
      <w:lvlText w:val="%1、"/>
      <w:lvlJc w:val="left"/>
    </w:lvl>
  </w:abstractNum>
  <w:abstractNum w:abstractNumId="23" w15:restartNumberingAfterBreak="0">
    <w:nsid w:val="31D440D1"/>
    <w:multiLevelType w:val="multilevel"/>
    <w:tmpl w:val="31D440D1"/>
    <w:lvl w:ilvl="0">
      <w:start w:val="1"/>
      <w:numFmt w:val="decimal"/>
      <w:pStyle w:val="a1"/>
      <w:lvlText w:val="%1、"/>
      <w:lvlJc w:val="left"/>
      <w:pPr>
        <w:tabs>
          <w:tab w:val="left" w:pos="360"/>
        </w:tabs>
        <w:ind w:left="360" w:hanging="360"/>
      </w:pPr>
    </w:lvl>
    <w:lvl w:ilvl="1">
      <w:start w:val="1"/>
      <w:numFmt w:val="lowerLetter"/>
      <w:pStyle w:val="a2"/>
      <w:lvlText w:val="%2)"/>
      <w:lvlJc w:val="left"/>
      <w:pPr>
        <w:tabs>
          <w:tab w:val="left" w:pos="840"/>
        </w:tabs>
        <w:ind w:left="840" w:hanging="420"/>
      </w:pPr>
    </w:lvl>
    <w:lvl w:ilvl="2">
      <w:start w:val="1"/>
      <w:numFmt w:val="lowerRoman"/>
      <w:pStyle w:val="a3"/>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3A8074D3"/>
    <w:multiLevelType w:val="multilevel"/>
    <w:tmpl w:val="3A8074D3"/>
    <w:lvl w:ilvl="0">
      <w:start w:val="1"/>
      <w:numFmt w:val="decimal"/>
      <w:pStyle w:val="10"/>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4C5524E8"/>
    <w:multiLevelType w:val="singleLevel"/>
    <w:tmpl w:val="4C5524E8"/>
    <w:lvl w:ilvl="0">
      <w:start w:val="3"/>
      <w:numFmt w:val="chineseCounting"/>
      <w:suff w:val="nothing"/>
      <w:lvlText w:val="%1、"/>
      <w:lvlJc w:val="left"/>
      <w:rPr>
        <w:rFonts w:hint="eastAsia"/>
      </w:rPr>
    </w:lvl>
  </w:abstractNum>
  <w:abstractNum w:abstractNumId="26" w15:restartNumberingAfterBreak="0">
    <w:nsid w:val="509116E7"/>
    <w:multiLevelType w:val="multilevel"/>
    <w:tmpl w:val="509116E7"/>
    <w:lvl w:ilvl="0">
      <w:start w:val="1"/>
      <w:numFmt w:val="bullet"/>
      <w:pStyle w:val="20"/>
      <w:lvlText w:val=""/>
      <w:lvlJc w:val="left"/>
      <w:pPr>
        <w:ind w:left="42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4980819"/>
    <w:multiLevelType w:val="multilevel"/>
    <w:tmpl w:val="54980819"/>
    <w:lvl w:ilvl="0">
      <w:start w:val="1"/>
      <w:numFmt w:val="decimal"/>
      <w:pStyle w:val="30"/>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54F033C7"/>
    <w:multiLevelType w:val="multilevel"/>
    <w:tmpl w:val="54F033C7"/>
    <w:lvl w:ilvl="0">
      <w:start w:val="1"/>
      <w:numFmt w:val="decimal"/>
      <w:pStyle w:val="a4"/>
      <w:lvlText w:val="%1、"/>
      <w:lvlJc w:val="left"/>
      <w:pPr>
        <w:tabs>
          <w:tab w:val="left" w:pos="360"/>
        </w:tabs>
        <w:ind w:left="360" w:hanging="360"/>
      </w:pPr>
    </w:lvl>
    <w:lvl w:ilvl="1">
      <w:start w:val="1"/>
      <w:numFmt w:val="lowerLetter"/>
      <w:pStyle w:val="a5"/>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583B1EEC"/>
    <w:multiLevelType w:val="multilevel"/>
    <w:tmpl w:val="583B1EEC"/>
    <w:lvl w:ilvl="0">
      <w:start w:val="1"/>
      <w:numFmt w:val="decimal"/>
      <w:lvlText w:val="%1、"/>
      <w:lvlJc w:val="left"/>
      <w:pPr>
        <w:tabs>
          <w:tab w:val="left" w:pos="360"/>
        </w:tabs>
        <w:ind w:left="360" w:hanging="360"/>
      </w:pPr>
    </w:lvl>
    <w:lvl w:ilvl="1">
      <w:start w:val="1"/>
      <w:numFmt w:val="lowerLetter"/>
      <w:pStyle w:val="11CharCha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5C45A2A8"/>
    <w:multiLevelType w:val="singleLevel"/>
    <w:tmpl w:val="5C45A2A8"/>
    <w:lvl w:ilvl="0">
      <w:start w:val="1"/>
      <w:numFmt w:val="chineseCounting"/>
      <w:suff w:val="nothing"/>
      <w:lvlText w:val="%1、"/>
      <w:lvlJc w:val="left"/>
      <w:rPr>
        <w:rFonts w:hint="eastAsia"/>
      </w:rPr>
    </w:lvl>
  </w:abstractNum>
  <w:abstractNum w:abstractNumId="31" w15:restartNumberingAfterBreak="0">
    <w:nsid w:val="61BE7399"/>
    <w:multiLevelType w:val="multilevel"/>
    <w:tmpl w:val="61BE7399"/>
    <w:lvl w:ilvl="0">
      <w:start w:val="3"/>
      <w:numFmt w:val="japaneseCounting"/>
      <w:pStyle w:val="51"/>
      <w:lvlText w:val="第%1章"/>
      <w:lvlJc w:val="left"/>
      <w:pPr>
        <w:tabs>
          <w:tab w:val="left" w:pos="6180"/>
        </w:tabs>
        <w:ind w:left="6180" w:hanging="960"/>
      </w:pPr>
    </w:lvl>
    <w:lvl w:ilvl="1">
      <w:start w:val="1"/>
      <w:numFmt w:val="lowerLetter"/>
      <w:lvlText w:val="%2)"/>
      <w:lvlJc w:val="left"/>
      <w:pPr>
        <w:tabs>
          <w:tab w:val="left" w:pos="6060"/>
        </w:tabs>
        <w:ind w:left="6060" w:hanging="420"/>
      </w:pPr>
    </w:lvl>
    <w:lvl w:ilvl="2">
      <w:start w:val="1"/>
      <w:numFmt w:val="lowerRoman"/>
      <w:lvlText w:val="%3."/>
      <w:lvlJc w:val="right"/>
      <w:pPr>
        <w:tabs>
          <w:tab w:val="left" w:pos="6480"/>
        </w:tabs>
        <w:ind w:left="6480" w:hanging="420"/>
      </w:pPr>
    </w:lvl>
    <w:lvl w:ilvl="3">
      <w:start w:val="1"/>
      <w:numFmt w:val="decimal"/>
      <w:lvlText w:val="%4."/>
      <w:lvlJc w:val="left"/>
      <w:pPr>
        <w:tabs>
          <w:tab w:val="left" w:pos="6900"/>
        </w:tabs>
        <w:ind w:left="6900" w:hanging="420"/>
      </w:pPr>
    </w:lvl>
    <w:lvl w:ilvl="4">
      <w:start w:val="1"/>
      <w:numFmt w:val="lowerLetter"/>
      <w:lvlText w:val="%5)"/>
      <w:lvlJc w:val="left"/>
      <w:pPr>
        <w:tabs>
          <w:tab w:val="left" w:pos="7320"/>
        </w:tabs>
        <w:ind w:left="7320" w:hanging="420"/>
      </w:pPr>
    </w:lvl>
    <w:lvl w:ilvl="5">
      <w:start w:val="1"/>
      <w:numFmt w:val="lowerRoman"/>
      <w:lvlText w:val="%6."/>
      <w:lvlJc w:val="right"/>
      <w:pPr>
        <w:tabs>
          <w:tab w:val="left" w:pos="7740"/>
        </w:tabs>
        <w:ind w:left="7740" w:hanging="420"/>
      </w:pPr>
    </w:lvl>
    <w:lvl w:ilvl="6">
      <w:start w:val="1"/>
      <w:numFmt w:val="decimal"/>
      <w:lvlText w:val="%7."/>
      <w:lvlJc w:val="left"/>
      <w:pPr>
        <w:tabs>
          <w:tab w:val="left" w:pos="8160"/>
        </w:tabs>
        <w:ind w:left="8160" w:hanging="420"/>
      </w:pPr>
    </w:lvl>
    <w:lvl w:ilvl="7">
      <w:start w:val="1"/>
      <w:numFmt w:val="lowerLetter"/>
      <w:lvlText w:val="%8)"/>
      <w:lvlJc w:val="left"/>
      <w:pPr>
        <w:tabs>
          <w:tab w:val="left" w:pos="8580"/>
        </w:tabs>
        <w:ind w:left="8580" w:hanging="420"/>
      </w:pPr>
    </w:lvl>
    <w:lvl w:ilvl="8">
      <w:start w:val="1"/>
      <w:numFmt w:val="lowerRoman"/>
      <w:lvlText w:val="%9."/>
      <w:lvlJc w:val="right"/>
      <w:pPr>
        <w:tabs>
          <w:tab w:val="left" w:pos="9000"/>
        </w:tabs>
        <w:ind w:left="9000" w:hanging="420"/>
      </w:pPr>
    </w:lvl>
  </w:abstractNum>
  <w:abstractNum w:abstractNumId="32" w15:restartNumberingAfterBreak="0">
    <w:nsid w:val="62809047"/>
    <w:multiLevelType w:val="singleLevel"/>
    <w:tmpl w:val="62809047"/>
    <w:lvl w:ilvl="0">
      <w:start w:val="1"/>
      <w:numFmt w:val="decimal"/>
      <w:suff w:val="nothing"/>
      <w:lvlText w:val="%1、"/>
      <w:lvlJc w:val="left"/>
    </w:lvl>
  </w:abstractNum>
  <w:abstractNum w:abstractNumId="33" w15:restartNumberingAfterBreak="0">
    <w:nsid w:val="648A691A"/>
    <w:multiLevelType w:val="singleLevel"/>
    <w:tmpl w:val="648A691A"/>
    <w:lvl w:ilvl="0">
      <w:start w:val="2"/>
      <w:numFmt w:val="decimal"/>
      <w:pStyle w:val="5-018"/>
      <w:suff w:val="nothing"/>
      <w:lvlText w:val="（%1）"/>
      <w:lvlJc w:val="left"/>
    </w:lvl>
  </w:abstractNum>
  <w:abstractNum w:abstractNumId="34" w15:restartNumberingAfterBreak="0">
    <w:nsid w:val="66631FEC"/>
    <w:multiLevelType w:val="multilevel"/>
    <w:tmpl w:val="66631FEC"/>
    <w:lvl w:ilvl="0">
      <w:start w:val="1"/>
      <w:numFmt w:val="decimal"/>
      <w:pStyle w:val="11"/>
      <w:lvlText w:val="%1、"/>
      <w:lvlJc w:val="left"/>
      <w:pPr>
        <w:tabs>
          <w:tab w:val="left" w:pos="360"/>
        </w:tabs>
        <w:ind w:left="360" w:hanging="360"/>
      </w:pPr>
      <w:rPr>
        <w:rFonts w:ascii="宋体" w:eastAsia="Times New Roman" w:hAnsi="Times New Roman"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670A24EF"/>
    <w:multiLevelType w:val="multilevel"/>
    <w:tmpl w:val="670A24EF"/>
    <w:lvl w:ilvl="0">
      <w:start w:val="1"/>
      <w:numFmt w:val="decimal"/>
      <w:lvlText w:val="%1、"/>
      <w:lvlJc w:val="left"/>
      <w:pPr>
        <w:tabs>
          <w:tab w:val="left" w:pos="360"/>
        </w:tabs>
        <w:ind w:left="360" w:hanging="360"/>
      </w:pPr>
    </w:lvl>
    <w:lvl w:ilvl="1">
      <w:start w:val="1"/>
      <w:numFmt w:val="lowerLetter"/>
      <w:pStyle w:val="21"/>
      <w:lvlText w:val="%2)"/>
      <w:lvlJc w:val="left"/>
      <w:pPr>
        <w:tabs>
          <w:tab w:val="left" w:pos="840"/>
        </w:tabs>
        <w:ind w:left="840" w:hanging="420"/>
      </w:pPr>
    </w:lvl>
    <w:lvl w:ilvl="2">
      <w:start w:val="1"/>
      <w:numFmt w:val="lowerRoman"/>
      <w:pStyle w:val="31"/>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7BE578D2"/>
    <w:multiLevelType w:val="singleLevel"/>
    <w:tmpl w:val="7BE578D2"/>
    <w:lvl w:ilvl="0">
      <w:start w:val="1"/>
      <w:numFmt w:val="decimal"/>
      <w:suff w:val="nothing"/>
      <w:lvlText w:val="（%1）"/>
      <w:lvlJc w:val="left"/>
    </w:lvl>
  </w:abstractNum>
  <w:abstractNum w:abstractNumId="37" w15:restartNumberingAfterBreak="0">
    <w:nsid w:val="7E624FA7"/>
    <w:multiLevelType w:val="multilevel"/>
    <w:tmpl w:val="7E624FA7"/>
    <w:lvl w:ilvl="0">
      <w:start w:val="1"/>
      <w:numFmt w:val="decimal"/>
      <w:pStyle w:val="32"/>
      <w:lvlText w:val="%1、"/>
      <w:lvlJc w:val="left"/>
      <w:pPr>
        <w:tabs>
          <w:tab w:val="left" w:pos="360"/>
        </w:tabs>
        <w:ind w:left="360" w:hanging="36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7FFBFE3C"/>
    <w:multiLevelType w:val="singleLevel"/>
    <w:tmpl w:val="7FFBFE3C"/>
    <w:lvl w:ilvl="0">
      <w:start w:val="3"/>
      <w:numFmt w:val="decimal"/>
      <w:suff w:val="nothing"/>
      <w:lvlText w:val="%1、"/>
      <w:lvlJc w:val="left"/>
    </w:lvl>
  </w:abstractNum>
  <w:num w:numId="1" w16cid:durableId="1014454343">
    <w:abstractNumId w:val="11"/>
    <w:lvlOverride w:ilvl="0">
      <w:startOverride w:val="2"/>
    </w:lvlOverride>
  </w:num>
  <w:num w:numId="2" w16cid:durableId="20544534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34905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4090194">
    <w:abstractNumId w:val="26"/>
  </w:num>
  <w:num w:numId="5" w16cid:durableId="3979455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512490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4061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57921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34956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87962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32855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04603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55189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862789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05413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7446875">
    <w:abstractNumId w:val="14"/>
    <w:lvlOverride w:ilvl="0">
      <w:startOverride w:val="1"/>
    </w:lvlOverride>
  </w:num>
  <w:num w:numId="17" w16cid:durableId="691801202">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2585075">
    <w:abstractNumId w:val="19"/>
  </w:num>
  <w:num w:numId="19" w16cid:durableId="827673000">
    <w:abstractNumId w:val="33"/>
  </w:num>
  <w:num w:numId="20" w16cid:durableId="456723993">
    <w:abstractNumId w:val="22"/>
  </w:num>
  <w:num w:numId="21" w16cid:durableId="350693710">
    <w:abstractNumId w:val="17"/>
  </w:num>
  <w:num w:numId="22" w16cid:durableId="2128503408">
    <w:abstractNumId w:val="30"/>
  </w:num>
  <w:num w:numId="23" w16cid:durableId="764111624">
    <w:abstractNumId w:val="15"/>
  </w:num>
  <w:num w:numId="24" w16cid:durableId="156655440">
    <w:abstractNumId w:val="6"/>
  </w:num>
  <w:num w:numId="25" w16cid:durableId="1182939201">
    <w:abstractNumId w:val="37"/>
  </w:num>
  <w:num w:numId="26" w16cid:durableId="803696179">
    <w:abstractNumId w:val="8"/>
  </w:num>
  <w:num w:numId="27" w16cid:durableId="1042750946">
    <w:abstractNumId w:val="20"/>
  </w:num>
  <w:num w:numId="28" w16cid:durableId="1738362732">
    <w:abstractNumId w:val="36"/>
  </w:num>
  <w:num w:numId="29" w16cid:durableId="575823705">
    <w:abstractNumId w:val="3"/>
  </w:num>
  <w:num w:numId="30" w16cid:durableId="1298216126">
    <w:abstractNumId w:val="21"/>
  </w:num>
  <w:num w:numId="31" w16cid:durableId="888690321">
    <w:abstractNumId w:val="2"/>
  </w:num>
  <w:num w:numId="32" w16cid:durableId="1557084969">
    <w:abstractNumId w:val="0"/>
  </w:num>
  <w:num w:numId="33" w16cid:durableId="771633144">
    <w:abstractNumId w:val="38"/>
  </w:num>
  <w:num w:numId="34" w16cid:durableId="250360872">
    <w:abstractNumId w:val="32"/>
  </w:num>
  <w:num w:numId="35" w16cid:durableId="1499425182">
    <w:abstractNumId w:val="7"/>
  </w:num>
  <w:num w:numId="36" w16cid:durableId="1729835693">
    <w:abstractNumId w:val="4"/>
  </w:num>
  <w:num w:numId="37" w16cid:durableId="1702582934">
    <w:abstractNumId w:val="1"/>
  </w:num>
  <w:num w:numId="38" w16cid:durableId="1014957376">
    <w:abstractNumId w:val="5"/>
  </w:num>
  <w:num w:numId="39" w16cid:durableId="2122332428">
    <w:abstractNumId w:val="16"/>
  </w:num>
  <w:num w:numId="40" w16cid:durableId="48066197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HorizontalSpacing w:val="105"/>
  <w:drawingGridVerticalSpacing w:val="31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RhZmZjNTYzMzQzYjViNDMxZDJmMmY5MGQ3ZGYxMWMifQ=="/>
  </w:docVars>
  <w:rsids>
    <w:rsidRoot w:val="009F4A89"/>
    <w:rsid w:val="0000127E"/>
    <w:rsid w:val="000022BD"/>
    <w:rsid w:val="00006450"/>
    <w:rsid w:val="0000679A"/>
    <w:rsid w:val="000110A2"/>
    <w:rsid w:val="00014993"/>
    <w:rsid w:val="00014E17"/>
    <w:rsid w:val="00015E32"/>
    <w:rsid w:val="00017063"/>
    <w:rsid w:val="00022E92"/>
    <w:rsid w:val="00025EF0"/>
    <w:rsid w:val="000275D2"/>
    <w:rsid w:val="00027E1E"/>
    <w:rsid w:val="00030BE1"/>
    <w:rsid w:val="00031EFE"/>
    <w:rsid w:val="00032724"/>
    <w:rsid w:val="000328B3"/>
    <w:rsid w:val="00033AC7"/>
    <w:rsid w:val="00033F44"/>
    <w:rsid w:val="00043CB5"/>
    <w:rsid w:val="00044064"/>
    <w:rsid w:val="00045E13"/>
    <w:rsid w:val="00046380"/>
    <w:rsid w:val="00053319"/>
    <w:rsid w:val="00054D40"/>
    <w:rsid w:val="00057BB6"/>
    <w:rsid w:val="00060448"/>
    <w:rsid w:val="000615DE"/>
    <w:rsid w:val="00063B2C"/>
    <w:rsid w:val="00067D58"/>
    <w:rsid w:val="0007271E"/>
    <w:rsid w:val="00072E55"/>
    <w:rsid w:val="0008065F"/>
    <w:rsid w:val="00084278"/>
    <w:rsid w:val="00084B5D"/>
    <w:rsid w:val="00086BA9"/>
    <w:rsid w:val="00093D04"/>
    <w:rsid w:val="00094177"/>
    <w:rsid w:val="000977C8"/>
    <w:rsid w:val="000A1BFC"/>
    <w:rsid w:val="000A33F1"/>
    <w:rsid w:val="000A74EB"/>
    <w:rsid w:val="000A7FBA"/>
    <w:rsid w:val="000B5DF5"/>
    <w:rsid w:val="000B670B"/>
    <w:rsid w:val="000C2FCB"/>
    <w:rsid w:val="000C431C"/>
    <w:rsid w:val="000C771F"/>
    <w:rsid w:val="000D310E"/>
    <w:rsid w:val="000D6C35"/>
    <w:rsid w:val="000D73EC"/>
    <w:rsid w:val="000E0DFD"/>
    <w:rsid w:val="000E136B"/>
    <w:rsid w:val="000E168F"/>
    <w:rsid w:val="000E23A6"/>
    <w:rsid w:val="000E4069"/>
    <w:rsid w:val="000F06A7"/>
    <w:rsid w:val="000F5585"/>
    <w:rsid w:val="000F57CB"/>
    <w:rsid w:val="0010025F"/>
    <w:rsid w:val="0010349C"/>
    <w:rsid w:val="00107EB4"/>
    <w:rsid w:val="0011072C"/>
    <w:rsid w:val="00110D8C"/>
    <w:rsid w:val="00111883"/>
    <w:rsid w:val="00112BA8"/>
    <w:rsid w:val="001133A7"/>
    <w:rsid w:val="001158A4"/>
    <w:rsid w:val="00117994"/>
    <w:rsid w:val="001179FC"/>
    <w:rsid w:val="00122FDC"/>
    <w:rsid w:val="00124E86"/>
    <w:rsid w:val="001274A9"/>
    <w:rsid w:val="001321BD"/>
    <w:rsid w:val="0013270E"/>
    <w:rsid w:val="00132F6A"/>
    <w:rsid w:val="00135CCC"/>
    <w:rsid w:val="001365E1"/>
    <w:rsid w:val="00142B62"/>
    <w:rsid w:val="00144F65"/>
    <w:rsid w:val="00161F6C"/>
    <w:rsid w:val="00165E2E"/>
    <w:rsid w:val="00167B7C"/>
    <w:rsid w:val="00170422"/>
    <w:rsid w:val="001715F6"/>
    <w:rsid w:val="0017275B"/>
    <w:rsid w:val="00174B9B"/>
    <w:rsid w:val="00175A3E"/>
    <w:rsid w:val="00180323"/>
    <w:rsid w:val="00182337"/>
    <w:rsid w:val="00185D37"/>
    <w:rsid w:val="00192F88"/>
    <w:rsid w:val="001A1A76"/>
    <w:rsid w:val="001A5EB7"/>
    <w:rsid w:val="001A623F"/>
    <w:rsid w:val="001A7C38"/>
    <w:rsid w:val="001B2738"/>
    <w:rsid w:val="001B538C"/>
    <w:rsid w:val="001B716F"/>
    <w:rsid w:val="001C0AFC"/>
    <w:rsid w:val="001C34E0"/>
    <w:rsid w:val="001C3B68"/>
    <w:rsid w:val="001C4A38"/>
    <w:rsid w:val="001C750C"/>
    <w:rsid w:val="001D2C5E"/>
    <w:rsid w:val="001D3DE1"/>
    <w:rsid w:val="001E1C7A"/>
    <w:rsid w:val="001E1E92"/>
    <w:rsid w:val="001E5597"/>
    <w:rsid w:val="001E570D"/>
    <w:rsid w:val="001E5DB2"/>
    <w:rsid w:val="001E5EFF"/>
    <w:rsid w:val="001E6EA5"/>
    <w:rsid w:val="001E7190"/>
    <w:rsid w:val="001F2106"/>
    <w:rsid w:val="001F252D"/>
    <w:rsid w:val="001F400F"/>
    <w:rsid w:val="001F4B81"/>
    <w:rsid w:val="001F5F7E"/>
    <w:rsid w:val="0020044A"/>
    <w:rsid w:val="00200518"/>
    <w:rsid w:val="00200BC1"/>
    <w:rsid w:val="00207099"/>
    <w:rsid w:val="0021214F"/>
    <w:rsid w:val="002145A4"/>
    <w:rsid w:val="00215C50"/>
    <w:rsid w:val="0022054A"/>
    <w:rsid w:val="0022115A"/>
    <w:rsid w:val="002213B9"/>
    <w:rsid w:val="00222645"/>
    <w:rsid w:val="0022639E"/>
    <w:rsid w:val="00226EDA"/>
    <w:rsid w:val="00227104"/>
    <w:rsid w:val="002308D5"/>
    <w:rsid w:val="002332F6"/>
    <w:rsid w:val="00233B6E"/>
    <w:rsid w:val="0023530E"/>
    <w:rsid w:val="00236189"/>
    <w:rsid w:val="00240A98"/>
    <w:rsid w:val="00240BF7"/>
    <w:rsid w:val="00254DA1"/>
    <w:rsid w:val="002562BA"/>
    <w:rsid w:val="002569AB"/>
    <w:rsid w:val="0026068A"/>
    <w:rsid w:val="00260F2B"/>
    <w:rsid w:val="00262DFC"/>
    <w:rsid w:val="00263A69"/>
    <w:rsid w:val="002641DD"/>
    <w:rsid w:val="002655FB"/>
    <w:rsid w:val="0026645D"/>
    <w:rsid w:val="00270446"/>
    <w:rsid w:val="00272705"/>
    <w:rsid w:val="002728FE"/>
    <w:rsid w:val="0027406A"/>
    <w:rsid w:val="002745A2"/>
    <w:rsid w:val="00275611"/>
    <w:rsid w:val="002820CF"/>
    <w:rsid w:val="0028254F"/>
    <w:rsid w:val="00284612"/>
    <w:rsid w:val="00284E6A"/>
    <w:rsid w:val="00285828"/>
    <w:rsid w:val="002912CC"/>
    <w:rsid w:val="0029514C"/>
    <w:rsid w:val="00295379"/>
    <w:rsid w:val="0029589D"/>
    <w:rsid w:val="00296768"/>
    <w:rsid w:val="002A4E37"/>
    <w:rsid w:val="002A67F3"/>
    <w:rsid w:val="002B069E"/>
    <w:rsid w:val="002B30BD"/>
    <w:rsid w:val="002B3797"/>
    <w:rsid w:val="002B407B"/>
    <w:rsid w:val="002B5108"/>
    <w:rsid w:val="002B6C60"/>
    <w:rsid w:val="002B75B9"/>
    <w:rsid w:val="002B7E9C"/>
    <w:rsid w:val="002C427F"/>
    <w:rsid w:val="002C5E78"/>
    <w:rsid w:val="002D007F"/>
    <w:rsid w:val="002D0891"/>
    <w:rsid w:val="002D2C22"/>
    <w:rsid w:val="002D3C22"/>
    <w:rsid w:val="002D4103"/>
    <w:rsid w:val="002D7A61"/>
    <w:rsid w:val="002E10FE"/>
    <w:rsid w:val="002E220A"/>
    <w:rsid w:val="002E412F"/>
    <w:rsid w:val="002E6030"/>
    <w:rsid w:val="002E684C"/>
    <w:rsid w:val="002E7143"/>
    <w:rsid w:val="002F4455"/>
    <w:rsid w:val="002F4D1A"/>
    <w:rsid w:val="002F5636"/>
    <w:rsid w:val="00301224"/>
    <w:rsid w:val="00307042"/>
    <w:rsid w:val="00307224"/>
    <w:rsid w:val="0031033D"/>
    <w:rsid w:val="0031326F"/>
    <w:rsid w:val="00313309"/>
    <w:rsid w:val="00317F8C"/>
    <w:rsid w:val="00320AAD"/>
    <w:rsid w:val="00322FF5"/>
    <w:rsid w:val="003236AE"/>
    <w:rsid w:val="00323A81"/>
    <w:rsid w:val="003256E8"/>
    <w:rsid w:val="003323B0"/>
    <w:rsid w:val="00335DAE"/>
    <w:rsid w:val="00337C99"/>
    <w:rsid w:val="00337E5B"/>
    <w:rsid w:val="003418F4"/>
    <w:rsid w:val="00352BF3"/>
    <w:rsid w:val="00353B60"/>
    <w:rsid w:val="003558C7"/>
    <w:rsid w:val="00361821"/>
    <w:rsid w:val="00362041"/>
    <w:rsid w:val="003625D4"/>
    <w:rsid w:val="00362D93"/>
    <w:rsid w:val="00365112"/>
    <w:rsid w:val="00375210"/>
    <w:rsid w:val="00376EDE"/>
    <w:rsid w:val="0038282F"/>
    <w:rsid w:val="00382AE4"/>
    <w:rsid w:val="00384AA6"/>
    <w:rsid w:val="00387557"/>
    <w:rsid w:val="00390F7F"/>
    <w:rsid w:val="0039148E"/>
    <w:rsid w:val="003927F1"/>
    <w:rsid w:val="00392ACB"/>
    <w:rsid w:val="00393D71"/>
    <w:rsid w:val="00396777"/>
    <w:rsid w:val="003A1EE1"/>
    <w:rsid w:val="003A42E1"/>
    <w:rsid w:val="003A4A44"/>
    <w:rsid w:val="003A63BE"/>
    <w:rsid w:val="003A734F"/>
    <w:rsid w:val="003A73E9"/>
    <w:rsid w:val="003B0886"/>
    <w:rsid w:val="003B1E38"/>
    <w:rsid w:val="003B647D"/>
    <w:rsid w:val="003C2188"/>
    <w:rsid w:val="003C3AD8"/>
    <w:rsid w:val="003C4F6C"/>
    <w:rsid w:val="003D46A1"/>
    <w:rsid w:val="003D66AC"/>
    <w:rsid w:val="003D7391"/>
    <w:rsid w:val="003E5F9D"/>
    <w:rsid w:val="003E72B3"/>
    <w:rsid w:val="003F0BBA"/>
    <w:rsid w:val="003F4390"/>
    <w:rsid w:val="003F460F"/>
    <w:rsid w:val="004002A5"/>
    <w:rsid w:val="0040223C"/>
    <w:rsid w:val="0040393D"/>
    <w:rsid w:val="004104E7"/>
    <w:rsid w:val="004145C6"/>
    <w:rsid w:val="00415106"/>
    <w:rsid w:val="00415D11"/>
    <w:rsid w:val="00417619"/>
    <w:rsid w:val="00417A1D"/>
    <w:rsid w:val="00417FE0"/>
    <w:rsid w:val="00420221"/>
    <w:rsid w:val="0042051E"/>
    <w:rsid w:val="004217D8"/>
    <w:rsid w:val="00422433"/>
    <w:rsid w:val="004241AC"/>
    <w:rsid w:val="00425645"/>
    <w:rsid w:val="004259D5"/>
    <w:rsid w:val="00426995"/>
    <w:rsid w:val="00427ACC"/>
    <w:rsid w:val="00427E78"/>
    <w:rsid w:val="004345B9"/>
    <w:rsid w:val="00434841"/>
    <w:rsid w:val="0043575E"/>
    <w:rsid w:val="00437A8E"/>
    <w:rsid w:val="00441550"/>
    <w:rsid w:val="00441FFE"/>
    <w:rsid w:val="004422A4"/>
    <w:rsid w:val="00442738"/>
    <w:rsid w:val="00443A3B"/>
    <w:rsid w:val="00443CA2"/>
    <w:rsid w:val="00443E27"/>
    <w:rsid w:val="00445A62"/>
    <w:rsid w:val="0044766F"/>
    <w:rsid w:val="00447F04"/>
    <w:rsid w:val="00450CAB"/>
    <w:rsid w:val="004519A3"/>
    <w:rsid w:val="00453073"/>
    <w:rsid w:val="004603B8"/>
    <w:rsid w:val="00463EBA"/>
    <w:rsid w:val="00463FD6"/>
    <w:rsid w:val="004662E2"/>
    <w:rsid w:val="00472D2C"/>
    <w:rsid w:val="00473CDB"/>
    <w:rsid w:val="00475262"/>
    <w:rsid w:val="004837E2"/>
    <w:rsid w:val="00483D42"/>
    <w:rsid w:val="004845DA"/>
    <w:rsid w:val="004847EC"/>
    <w:rsid w:val="004856F0"/>
    <w:rsid w:val="00485F5B"/>
    <w:rsid w:val="004865CF"/>
    <w:rsid w:val="004901B2"/>
    <w:rsid w:val="00490DD3"/>
    <w:rsid w:val="00490F91"/>
    <w:rsid w:val="00491B12"/>
    <w:rsid w:val="00494C33"/>
    <w:rsid w:val="00496422"/>
    <w:rsid w:val="004A3E20"/>
    <w:rsid w:val="004A40BD"/>
    <w:rsid w:val="004A4374"/>
    <w:rsid w:val="004A61B5"/>
    <w:rsid w:val="004A682E"/>
    <w:rsid w:val="004A7023"/>
    <w:rsid w:val="004A7D5A"/>
    <w:rsid w:val="004B0700"/>
    <w:rsid w:val="004B1E86"/>
    <w:rsid w:val="004B2FED"/>
    <w:rsid w:val="004B3446"/>
    <w:rsid w:val="004B34D2"/>
    <w:rsid w:val="004B5A88"/>
    <w:rsid w:val="004B6EC9"/>
    <w:rsid w:val="004B7FDF"/>
    <w:rsid w:val="004C36AE"/>
    <w:rsid w:val="004C3B11"/>
    <w:rsid w:val="004C3FCE"/>
    <w:rsid w:val="004C6EAD"/>
    <w:rsid w:val="004D144F"/>
    <w:rsid w:val="004D1CC8"/>
    <w:rsid w:val="004D275E"/>
    <w:rsid w:val="004D415B"/>
    <w:rsid w:val="004D5834"/>
    <w:rsid w:val="004D6A54"/>
    <w:rsid w:val="004D70D4"/>
    <w:rsid w:val="004E5B4B"/>
    <w:rsid w:val="004E64EC"/>
    <w:rsid w:val="004E6E7A"/>
    <w:rsid w:val="004E70AF"/>
    <w:rsid w:val="004F3684"/>
    <w:rsid w:val="004F5576"/>
    <w:rsid w:val="004F5634"/>
    <w:rsid w:val="004F72F7"/>
    <w:rsid w:val="004F797A"/>
    <w:rsid w:val="005007F8"/>
    <w:rsid w:val="0050253D"/>
    <w:rsid w:val="0050408C"/>
    <w:rsid w:val="00506A67"/>
    <w:rsid w:val="005078D4"/>
    <w:rsid w:val="00510BD0"/>
    <w:rsid w:val="00515BDD"/>
    <w:rsid w:val="00516D7C"/>
    <w:rsid w:val="00521920"/>
    <w:rsid w:val="00525116"/>
    <w:rsid w:val="00525933"/>
    <w:rsid w:val="005263A8"/>
    <w:rsid w:val="00526477"/>
    <w:rsid w:val="00531321"/>
    <w:rsid w:val="0053390B"/>
    <w:rsid w:val="00534A0A"/>
    <w:rsid w:val="005353BB"/>
    <w:rsid w:val="00540166"/>
    <w:rsid w:val="00542EB5"/>
    <w:rsid w:val="00543570"/>
    <w:rsid w:val="0054519A"/>
    <w:rsid w:val="00550628"/>
    <w:rsid w:val="00554E94"/>
    <w:rsid w:val="005561CD"/>
    <w:rsid w:val="00556E70"/>
    <w:rsid w:val="00557005"/>
    <w:rsid w:val="00561041"/>
    <w:rsid w:val="00561808"/>
    <w:rsid w:val="005640DB"/>
    <w:rsid w:val="00565C6B"/>
    <w:rsid w:val="00565DE2"/>
    <w:rsid w:val="00567691"/>
    <w:rsid w:val="00570BE7"/>
    <w:rsid w:val="00575C13"/>
    <w:rsid w:val="00576BD0"/>
    <w:rsid w:val="00580F89"/>
    <w:rsid w:val="00581150"/>
    <w:rsid w:val="00581488"/>
    <w:rsid w:val="00591F8F"/>
    <w:rsid w:val="005930C7"/>
    <w:rsid w:val="0059374E"/>
    <w:rsid w:val="00597E3A"/>
    <w:rsid w:val="005A1F05"/>
    <w:rsid w:val="005A34D0"/>
    <w:rsid w:val="005A4607"/>
    <w:rsid w:val="005B06B5"/>
    <w:rsid w:val="005B33B5"/>
    <w:rsid w:val="005C6502"/>
    <w:rsid w:val="005C7FE8"/>
    <w:rsid w:val="005D4997"/>
    <w:rsid w:val="005D7964"/>
    <w:rsid w:val="005E261B"/>
    <w:rsid w:val="005E2EC0"/>
    <w:rsid w:val="005E3148"/>
    <w:rsid w:val="005E65FC"/>
    <w:rsid w:val="005F26BC"/>
    <w:rsid w:val="0060140E"/>
    <w:rsid w:val="00604C2E"/>
    <w:rsid w:val="00605CA1"/>
    <w:rsid w:val="00620687"/>
    <w:rsid w:val="006219C7"/>
    <w:rsid w:val="00623525"/>
    <w:rsid w:val="006258B8"/>
    <w:rsid w:val="00631AF9"/>
    <w:rsid w:val="0063362E"/>
    <w:rsid w:val="0063382C"/>
    <w:rsid w:val="00636C7C"/>
    <w:rsid w:val="00637F1B"/>
    <w:rsid w:val="006417AD"/>
    <w:rsid w:val="00641DCE"/>
    <w:rsid w:val="00645247"/>
    <w:rsid w:val="00645344"/>
    <w:rsid w:val="00650E50"/>
    <w:rsid w:val="00651593"/>
    <w:rsid w:val="006543FB"/>
    <w:rsid w:val="00654AA1"/>
    <w:rsid w:val="00656E1B"/>
    <w:rsid w:val="006601E1"/>
    <w:rsid w:val="00662847"/>
    <w:rsid w:val="006645CA"/>
    <w:rsid w:val="00665C78"/>
    <w:rsid w:val="006705AE"/>
    <w:rsid w:val="006733EE"/>
    <w:rsid w:val="0067606A"/>
    <w:rsid w:val="00677668"/>
    <w:rsid w:val="00677D4C"/>
    <w:rsid w:val="00681AB3"/>
    <w:rsid w:val="0068313D"/>
    <w:rsid w:val="00684B5F"/>
    <w:rsid w:val="006853D7"/>
    <w:rsid w:val="00687521"/>
    <w:rsid w:val="00687B0A"/>
    <w:rsid w:val="006924BC"/>
    <w:rsid w:val="00694EC2"/>
    <w:rsid w:val="00695E93"/>
    <w:rsid w:val="00695EE5"/>
    <w:rsid w:val="006A0FB2"/>
    <w:rsid w:val="006A3F47"/>
    <w:rsid w:val="006A6CF1"/>
    <w:rsid w:val="006A72A8"/>
    <w:rsid w:val="006A7581"/>
    <w:rsid w:val="006A7A30"/>
    <w:rsid w:val="006A7FED"/>
    <w:rsid w:val="006B0A2F"/>
    <w:rsid w:val="006B51A7"/>
    <w:rsid w:val="006C7132"/>
    <w:rsid w:val="006C741E"/>
    <w:rsid w:val="006D24C3"/>
    <w:rsid w:val="006D7F99"/>
    <w:rsid w:val="006E0531"/>
    <w:rsid w:val="006E08DC"/>
    <w:rsid w:val="006E3B6D"/>
    <w:rsid w:val="006E70B9"/>
    <w:rsid w:val="006F0F68"/>
    <w:rsid w:val="006F1D86"/>
    <w:rsid w:val="006F27B4"/>
    <w:rsid w:val="006F44D7"/>
    <w:rsid w:val="006F763B"/>
    <w:rsid w:val="006F7E8F"/>
    <w:rsid w:val="00701111"/>
    <w:rsid w:val="007016D7"/>
    <w:rsid w:val="00705A95"/>
    <w:rsid w:val="00706734"/>
    <w:rsid w:val="007113EE"/>
    <w:rsid w:val="00712B5D"/>
    <w:rsid w:val="00713C67"/>
    <w:rsid w:val="00714D52"/>
    <w:rsid w:val="00721ED8"/>
    <w:rsid w:val="00722C39"/>
    <w:rsid w:val="00726D1D"/>
    <w:rsid w:val="00732F42"/>
    <w:rsid w:val="00735199"/>
    <w:rsid w:val="00741E5C"/>
    <w:rsid w:val="00746E0C"/>
    <w:rsid w:val="007471AA"/>
    <w:rsid w:val="00754E37"/>
    <w:rsid w:val="007558ED"/>
    <w:rsid w:val="0076104D"/>
    <w:rsid w:val="00761674"/>
    <w:rsid w:val="00762E6A"/>
    <w:rsid w:val="00764083"/>
    <w:rsid w:val="00764E68"/>
    <w:rsid w:val="00765CDB"/>
    <w:rsid w:val="00765E73"/>
    <w:rsid w:val="00773A4B"/>
    <w:rsid w:val="00774426"/>
    <w:rsid w:val="00776B05"/>
    <w:rsid w:val="00780056"/>
    <w:rsid w:val="0078086D"/>
    <w:rsid w:val="00782133"/>
    <w:rsid w:val="0078496F"/>
    <w:rsid w:val="007855BB"/>
    <w:rsid w:val="0078741E"/>
    <w:rsid w:val="0079125C"/>
    <w:rsid w:val="00793823"/>
    <w:rsid w:val="007A6A48"/>
    <w:rsid w:val="007A7DDA"/>
    <w:rsid w:val="007B24E9"/>
    <w:rsid w:val="007B5281"/>
    <w:rsid w:val="007B5738"/>
    <w:rsid w:val="007B5CA8"/>
    <w:rsid w:val="007B5D88"/>
    <w:rsid w:val="007C2139"/>
    <w:rsid w:val="007D5E03"/>
    <w:rsid w:val="007D6739"/>
    <w:rsid w:val="007D744A"/>
    <w:rsid w:val="007E3543"/>
    <w:rsid w:val="007E4458"/>
    <w:rsid w:val="007E5EAD"/>
    <w:rsid w:val="007F0279"/>
    <w:rsid w:val="007F0ECE"/>
    <w:rsid w:val="007F7787"/>
    <w:rsid w:val="008001AA"/>
    <w:rsid w:val="00801E7A"/>
    <w:rsid w:val="0080233F"/>
    <w:rsid w:val="0080234C"/>
    <w:rsid w:val="00803F50"/>
    <w:rsid w:val="008121A5"/>
    <w:rsid w:val="0081558B"/>
    <w:rsid w:val="0082049F"/>
    <w:rsid w:val="008215B0"/>
    <w:rsid w:val="008239CC"/>
    <w:rsid w:val="0082620E"/>
    <w:rsid w:val="008275B6"/>
    <w:rsid w:val="00831994"/>
    <w:rsid w:val="00831F7E"/>
    <w:rsid w:val="00834276"/>
    <w:rsid w:val="00834F81"/>
    <w:rsid w:val="008373CA"/>
    <w:rsid w:val="00837AB1"/>
    <w:rsid w:val="00840579"/>
    <w:rsid w:val="00841082"/>
    <w:rsid w:val="00841664"/>
    <w:rsid w:val="00845D4A"/>
    <w:rsid w:val="00846980"/>
    <w:rsid w:val="00846CC0"/>
    <w:rsid w:val="008550C2"/>
    <w:rsid w:val="00857CE4"/>
    <w:rsid w:val="00862EB6"/>
    <w:rsid w:val="00863212"/>
    <w:rsid w:val="00863718"/>
    <w:rsid w:val="00866ACD"/>
    <w:rsid w:val="008677BC"/>
    <w:rsid w:val="0087013F"/>
    <w:rsid w:val="008707A7"/>
    <w:rsid w:val="008747A2"/>
    <w:rsid w:val="00875531"/>
    <w:rsid w:val="008773E7"/>
    <w:rsid w:val="00880E68"/>
    <w:rsid w:val="0088408A"/>
    <w:rsid w:val="00892111"/>
    <w:rsid w:val="0089254D"/>
    <w:rsid w:val="00893B67"/>
    <w:rsid w:val="00894601"/>
    <w:rsid w:val="0089576C"/>
    <w:rsid w:val="00896821"/>
    <w:rsid w:val="008A1842"/>
    <w:rsid w:val="008A66A0"/>
    <w:rsid w:val="008A6B7E"/>
    <w:rsid w:val="008B15C4"/>
    <w:rsid w:val="008B227F"/>
    <w:rsid w:val="008B2D3C"/>
    <w:rsid w:val="008B35AA"/>
    <w:rsid w:val="008B5450"/>
    <w:rsid w:val="008B54B4"/>
    <w:rsid w:val="008C0C2B"/>
    <w:rsid w:val="008C1AB6"/>
    <w:rsid w:val="008C2AE3"/>
    <w:rsid w:val="008C6CC2"/>
    <w:rsid w:val="008D0DD9"/>
    <w:rsid w:val="008D41AB"/>
    <w:rsid w:val="008D6C74"/>
    <w:rsid w:val="008D7A98"/>
    <w:rsid w:val="008E0EFD"/>
    <w:rsid w:val="008E38EA"/>
    <w:rsid w:val="008E4B85"/>
    <w:rsid w:val="008E6782"/>
    <w:rsid w:val="008E68F8"/>
    <w:rsid w:val="008E76A0"/>
    <w:rsid w:val="008F2A91"/>
    <w:rsid w:val="008F577D"/>
    <w:rsid w:val="0090227D"/>
    <w:rsid w:val="00902D45"/>
    <w:rsid w:val="00903602"/>
    <w:rsid w:val="009066DB"/>
    <w:rsid w:val="00907A8F"/>
    <w:rsid w:val="00913ED9"/>
    <w:rsid w:val="00916FE5"/>
    <w:rsid w:val="009212DD"/>
    <w:rsid w:val="009238D2"/>
    <w:rsid w:val="009249E5"/>
    <w:rsid w:val="00924CFE"/>
    <w:rsid w:val="009270DD"/>
    <w:rsid w:val="009306F9"/>
    <w:rsid w:val="009318DF"/>
    <w:rsid w:val="009331CB"/>
    <w:rsid w:val="00936418"/>
    <w:rsid w:val="0094103A"/>
    <w:rsid w:val="009416E1"/>
    <w:rsid w:val="009438FD"/>
    <w:rsid w:val="009439F7"/>
    <w:rsid w:val="00947F36"/>
    <w:rsid w:val="00954166"/>
    <w:rsid w:val="00954B90"/>
    <w:rsid w:val="00955E5D"/>
    <w:rsid w:val="00961C37"/>
    <w:rsid w:val="00963EF0"/>
    <w:rsid w:val="009648C6"/>
    <w:rsid w:val="00972523"/>
    <w:rsid w:val="00976CA4"/>
    <w:rsid w:val="00983F2C"/>
    <w:rsid w:val="00991CF1"/>
    <w:rsid w:val="009968E4"/>
    <w:rsid w:val="009A414A"/>
    <w:rsid w:val="009B21D5"/>
    <w:rsid w:val="009B4210"/>
    <w:rsid w:val="009C0F15"/>
    <w:rsid w:val="009C21AB"/>
    <w:rsid w:val="009C489A"/>
    <w:rsid w:val="009C5ABD"/>
    <w:rsid w:val="009C60A4"/>
    <w:rsid w:val="009C6545"/>
    <w:rsid w:val="009D21F4"/>
    <w:rsid w:val="009D296D"/>
    <w:rsid w:val="009D3B95"/>
    <w:rsid w:val="009E5592"/>
    <w:rsid w:val="009E5734"/>
    <w:rsid w:val="009F1CF4"/>
    <w:rsid w:val="009F42B8"/>
    <w:rsid w:val="009F4A89"/>
    <w:rsid w:val="009F740A"/>
    <w:rsid w:val="00A00E53"/>
    <w:rsid w:val="00A04621"/>
    <w:rsid w:val="00A052FD"/>
    <w:rsid w:val="00A06977"/>
    <w:rsid w:val="00A11B54"/>
    <w:rsid w:val="00A16B84"/>
    <w:rsid w:val="00A24AE5"/>
    <w:rsid w:val="00A256A7"/>
    <w:rsid w:val="00A26436"/>
    <w:rsid w:val="00A272B3"/>
    <w:rsid w:val="00A273D6"/>
    <w:rsid w:val="00A279C7"/>
    <w:rsid w:val="00A31031"/>
    <w:rsid w:val="00A31714"/>
    <w:rsid w:val="00A31F19"/>
    <w:rsid w:val="00A4033E"/>
    <w:rsid w:val="00A41A8A"/>
    <w:rsid w:val="00A43AE6"/>
    <w:rsid w:val="00A471C3"/>
    <w:rsid w:val="00A47CE0"/>
    <w:rsid w:val="00A47F32"/>
    <w:rsid w:val="00A53021"/>
    <w:rsid w:val="00A55BF5"/>
    <w:rsid w:val="00A57AA4"/>
    <w:rsid w:val="00A60CE0"/>
    <w:rsid w:val="00A614F1"/>
    <w:rsid w:val="00A64A12"/>
    <w:rsid w:val="00A66BFD"/>
    <w:rsid w:val="00A71B81"/>
    <w:rsid w:val="00A74392"/>
    <w:rsid w:val="00A76DA8"/>
    <w:rsid w:val="00A80324"/>
    <w:rsid w:val="00A81C2A"/>
    <w:rsid w:val="00A82BC9"/>
    <w:rsid w:val="00A83407"/>
    <w:rsid w:val="00A850C9"/>
    <w:rsid w:val="00A8771D"/>
    <w:rsid w:val="00A903F1"/>
    <w:rsid w:val="00A90B45"/>
    <w:rsid w:val="00A9333D"/>
    <w:rsid w:val="00A94817"/>
    <w:rsid w:val="00A962DA"/>
    <w:rsid w:val="00A967FE"/>
    <w:rsid w:val="00A97188"/>
    <w:rsid w:val="00A97C68"/>
    <w:rsid w:val="00AA0AA8"/>
    <w:rsid w:val="00AA157D"/>
    <w:rsid w:val="00AA4EB0"/>
    <w:rsid w:val="00AA70AF"/>
    <w:rsid w:val="00AB1477"/>
    <w:rsid w:val="00AB6D6A"/>
    <w:rsid w:val="00AC1AD9"/>
    <w:rsid w:val="00AC1BE8"/>
    <w:rsid w:val="00AC1FD8"/>
    <w:rsid w:val="00AC511F"/>
    <w:rsid w:val="00AC6E49"/>
    <w:rsid w:val="00AD0413"/>
    <w:rsid w:val="00AD3490"/>
    <w:rsid w:val="00AE1E07"/>
    <w:rsid w:val="00AE3257"/>
    <w:rsid w:val="00AE4D4B"/>
    <w:rsid w:val="00AE4D55"/>
    <w:rsid w:val="00AE6A22"/>
    <w:rsid w:val="00AE6A3F"/>
    <w:rsid w:val="00AE775C"/>
    <w:rsid w:val="00AF58C7"/>
    <w:rsid w:val="00B03D6F"/>
    <w:rsid w:val="00B068D2"/>
    <w:rsid w:val="00B108F3"/>
    <w:rsid w:val="00B12020"/>
    <w:rsid w:val="00B1675A"/>
    <w:rsid w:val="00B16D13"/>
    <w:rsid w:val="00B17959"/>
    <w:rsid w:val="00B17B74"/>
    <w:rsid w:val="00B22F39"/>
    <w:rsid w:val="00B23019"/>
    <w:rsid w:val="00B26F5A"/>
    <w:rsid w:val="00B271D6"/>
    <w:rsid w:val="00B272E6"/>
    <w:rsid w:val="00B30048"/>
    <w:rsid w:val="00B3315F"/>
    <w:rsid w:val="00B35782"/>
    <w:rsid w:val="00B357F8"/>
    <w:rsid w:val="00B3704F"/>
    <w:rsid w:val="00B37328"/>
    <w:rsid w:val="00B4030A"/>
    <w:rsid w:val="00B40B78"/>
    <w:rsid w:val="00B42B77"/>
    <w:rsid w:val="00B507A1"/>
    <w:rsid w:val="00B50E0C"/>
    <w:rsid w:val="00B520C4"/>
    <w:rsid w:val="00B57D15"/>
    <w:rsid w:val="00B60009"/>
    <w:rsid w:val="00B648F2"/>
    <w:rsid w:val="00B650CB"/>
    <w:rsid w:val="00B65A2B"/>
    <w:rsid w:val="00B66E1F"/>
    <w:rsid w:val="00B674AD"/>
    <w:rsid w:val="00B706DB"/>
    <w:rsid w:val="00B76380"/>
    <w:rsid w:val="00B8026C"/>
    <w:rsid w:val="00B812A2"/>
    <w:rsid w:val="00B81B05"/>
    <w:rsid w:val="00B91C17"/>
    <w:rsid w:val="00B91D50"/>
    <w:rsid w:val="00B92052"/>
    <w:rsid w:val="00B93D6C"/>
    <w:rsid w:val="00B94F3D"/>
    <w:rsid w:val="00B95C9D"/>
    <w:rsid w:val="00B97459"/>
    <w:rsid w:val="00BA05BF"/>
    <w:rsid w:val="00BA09CC"/>
    <w:rsid w:val="00BA1B33"/>
    <w:rsid w:val="00BA386A"/>
    <w:rsid w:val="00BA3BC9"/>
    <w:rsid w:val="00BA6A28"/>
    <w:rsid w:val="00BA7566"/>
    <w:rsid w:val="00BB106D"/>
    <w:rsid w:val="00BB29F7"/>
    <w:rsid w:val="00BB5409"/>
    <w:rsid w:val="00BB55E2"/>
    <w:rsid w:val="00BB5CD1"/>
    <w:rsid w:val="00BB5D35"/>
    <w:rsid w:val="00BB7472"/>
    <w:rsid w:val="00BB78AC"/>
    <w:rsid w:val="00BB7A1C"/>
    <w:rsid w:val="00BC116E"/>
    <w:rsid w:val="00BC1D8D"/>
    <w:rsid w:val="00BC1E49"/>
    <w:rsid w:val="00BC3851"/>
    <w:rsid w:val="00BC38F5"/>
    <w:rsid w:val="00BC4A03"/>
    <w:rsid w:val="00BC4F6B"/>
    <w:rsid w:val="00BC564F"/>
    <w:rsid w:val="00BD072C"/>
    <w:rsid w:val="00BD0B4F"/>
    <w:rsid w:val="00BD15EF"/>
    <w:rsid w:val="00BD3997"/>
    <w:rsid w:val="00BD3AC1"/>
    <w:rsid w:val="00BD62A6"/>
    <w:rsid w:val="00BE599E"/>
    <w:rsid w:val="00BE6397"/>
    <w:rsid w:val="00BE6943"/>
    <w:rsid w:val="00BE7614"/>
    <w:rsid w:val="00BF5C5C"/>
    <w:rsid w:val="00C00D4B"/>
    <w:rsid w:val="00C048A4"/>
    <w:rsid w:val="00C05D61"/>
    <w:rsid w:val="00C12F68"/>
    <w:rsid w:val="00C13657"/>
    <w:rsid w:val="00C1447E"/>
    <w:rsid w:val="00C152CA"/>
    <w:rsid w:val="00C15AC3"/>
    <w:rsid w:val="00C16C6D"/>
    <w:rsid w:val="00C20433"/>
    <w:rsid w:val="00C22DB8"/>
    <w:rsid w:val="00C2498D"/>
    <w:rsid w:val="00C26030"/>
    <w:rsid w:val="00C2712B"/>
    <w:rsid w:val="00C27F0F"/>
    <w:rsid w:val="00C32C43"/>
    <w:rsid w:val="00C34D3C"/>
    <w:rsid w:val="00C42222"/>
    <w:rsid w:val="00C46C00"/>
    <w:rsid w:val="00C50B99"/>
    <w:rsid w:val="00C518D0"/>
    <w:rsid w:val="00C53D5A"/>
    <w:rsid w:val="00C57A1B"/>
    <w:rsid w:val="00C601B3"/>
    <w:rsid w:val="00C618FD"/>
    <w:rsid w:val="00C621BA"/>
    <w:rsid w:val="00C6322C"/>
    <w:rsid w:val="00C6411C"/>
    <w:rsid w:val="00C64D48"/>
    <w:rsid w:val="00C64FC4"/>
    <w:rsid w:val="00C66B24"/>
    <w:rsid w:val="00C66E95"/>
    <w:rsid w:val="00C7569B"/>
    <w:rsid w:val="00C80D4A"/>
    <w:rsid w:val="00C86B16"/>
    <w:rsid w:val="00C91D1F"/>
    <w:rsid w:val="00CA1284"/>
    <w:rsid w:val="00CA15D1"/>
    <w:rsid w:val="00CA17F5"/>
    <w:rsid w:val="00CB24AF"/>
    <w:rsid w:val="00CB5E30"/>
    <w:rsid w:val="00CC0B28"/>
    <w:rsid w:val="00CC1C63"/>
    <w:rsid w:val="00CC1ECF"/>
    <w:rsid w:val="00CC31A1"/>
    <w:rsid w:val="00CC41E0"/>
    <w:rsid w:val="00CC46C4"/>
    <w:rsid w:val="00CC5F1C"/>
    <w:rsid w:val="00CC5FAA"/>
    <w:rsid w:val="00CC71D1"/>
    <w:rsid w:val="00CD4AD2"/>
    <w:rsid w:val="00CD4AEB"/>
    <w:rsid w:val="00CD4D77"/>
    <w:rsid w:val="00CD523A"/>
    <w:rsid w:val="00CD7B07"/>
    <w:rsid w:val="00CE51C7"/>
    <w:rsid w:val="00CF0ACB"/>
    <w:rsid w:val="00CF0B2E"/>
    <w:rsid w:val="00CF19FA"/>
    <w:rsid w:val="00CF3FE6"/>
    <w:rsid w:val="00CF5DDD"/>
    <w:rsid w:val="00D01051"/>
    <w:rsid w:val="00D01B4A"/>
    <w:rsid w:val="00D112B4"/>
    <w:rsid w:val="00D1476C"/>
    <w:rsid w:val="00D15952"/>
    <w:rsid w:val="00D15B2B"/>
    <w:rsid w:val="00D16E3B"/>
    <w:rsid w:val="00D173D7"/>
    <w:rsid w:val="00D20045"/>
    <w:rsid w:val="00D21748"/>
    <w:rsid w:val="00D26F8D"/>
    <w:rsid w:val="00D31B65"/>
    <w:rsid w:val="00D43B8D"/>
    <w:rsid w:val="00D43FAE"/>
    <w:rsid w:val="00D43FF2"/>
    <w:rsid w:val="00D465A7"/>
    <w:rsid w:val="00D468AD"/>
    <w:rsid w:val="00D4732A"/>
    <w:rsid w:val="00D4754B"/>
    <w:rsid w:val="00D50493"/>
    <w:rsid w:val="00D50DF3"/>
    <w:rsid w:val="00D50FF1"/>
    <w:rsid w:val="00D51171"/>
    <w:rsid w:val="00D5154A"/>
    <w:rsid w:val="00D520B7"/>
    <w:rsid w:val="00D52C52"/>
    <w:rsid w:val="00D543B4"/>
    <w:rsid w:val="00D63286"/>
    <w:rsid w:val="00D64DA1"/>
    <w:rsid w:val="00D65F0B"/>
    <w:rsid w:val="00D67380"/>
    <w:rsid w:val="00D724EA"/>
    <w:rsid w:val="00D74E81"/>
    <w:rsid w:val="00D753C9"/>
    <w:rsid w:val="00D762A1"/>
    <w:rsid w:val="00D763C6"/>
    <w:rsid w:val="00D81DB6"/>
    <w:rsid w:val="00D84864"/>
    <w:rsid w:val="00D87F22"/>
    <w:rsid w:val="00D93782"/>
    <w:rsid w:val="00D96066"/>
    <w:rsid w:val="00DA05AD"/>
    <w:rsid w:val="00DA3C1A"/>
    <w:rsid w:val="00DA6441"/>
    <w:rsid w:val="00DB025B"/>
    <w:rsid w:val="00DB080D"/>
    <w:rsid w:val="00DB1C2B"/>
    <w:rsid w:val="00DB77AB"/>
    <w:rsid w:val="00DC067D"/>
    <w:rsid w:val="00DC51FE"/>
    <w:rsid w:val="00DC7E45"/>
    <w:rsid w:val="00DD1ACC"/>
    <w:rsid w:val="00DD6AB2"/>
    <w:rsid w:val="00DE0CF8"/>
    <w:rsid w:val="00DE63E1"/>
    <w:rsid w:val="00DE6E9A"/>
    <w:rsid w:val="00DF0B99"/>
    <w:rsid w:val="00DF1D6F"/>
    <w:rsid w:val="00DF3882"/>
    <w:rsid w:val="00DF449C"/>
    <w:rsid w:val="00DF7286"/>
    <w:rsid w:val="00E044EC"/>
    <w:rsid w:val="00E065AC"/>
    <w:rsid w:val="00E14E47"/>
    <w:rsid w:val="00E16908"/>
    <w:rsid w:val="00E16B93"/>
    <w:rsid w:val="00E235E0"/>
    <w:rsid w:val="00E26565"/>
    <w:rsid w:val="00E3081D"/>
    <w:rsid w:val="00E37CF5"/>
    <w:rsid w:val="00E37F61"/>
    <w:rsid w:val="00E4439F"/>
    <w:rsid w:val="00E4443B"/>
    <w:rsid w:val="00E44D79"/>
    <w:rsid w:val="00E4710A"/>
    <w:rsid w:val="00E471B9"/>
    <w:rsid w:val="00E474D2"/>
    <w:rsid w:val="00E50913"/>
    <w:rsid w:val="00E51DC3"/>
    <w:rsid w:val="00E52595"/>
    <w:rsid w:val="00E526BC"/>
    <w:rsid w:val="00E570F8"/>
    <w:rsid w:val="00E60B92"/>
    <w:rsid w:val="00E62AE9"/>
    <w:rsid w:val="00E67A28"/>
    <w:rsid w:val="00E735D3"/>
    <w:rsid w:val="00E7595D"/>
    <w:rsid w:val="00E7693D"/>
    <w:rsid w:val="00E76A5B"/>
    <w:rsid w:val="00E77055"/>
    <w:rsid w:val="00E815AF"/>
    <w:rsid w:val="00E832E5"/>
    <w:rsid w:val="00E8711E"/>
    <w:rsid w:val="00E90ABA"/>
    <w:rsid w:val="00E91047"/>
    <w:rsid w:val="00E9471F"/>
    <w:rsid w:val="00E97AE0"/>
    <w:rsid w:val="00EA1812"/>
    <w:rsid w:val="00EA4782"/>
    <w:rsid w:val="00EA5AFF"/>
    <w:rsid w:val="00EA7AAD"/>
    <w:rsid w:val="00EA7DBC"/>
    <w:rsid w:val="00EB36D8"/>
    <w:rsid w:val="00EB4FF9"/>
    <w:rsid w:val="00EB5BB6"/>
    <w:rsid w:val="00EB67C1"/>
    <w:rsid w:val="00EB7684"/>
    <w:rsid w:val="00EC00AA"/>
    <w:rsid w:val="00ED3F35"/>
    <w:rsid w:val="00ED7FF0"/>
    <w:rsid w:val="00EE13A3"/>
    <w:rsid w:val="00EE67B6"/>
    <w:rsid w:val="00EF04D3"/>
    <w:rsid w:val="00EF205F"/>
    <w:rsid w:val="00EF705F"/>
    <w:rsid w:val="00EF7A0B"/>
    <w:rsid w:val="00F02ADD"/>
    <w:rsid w:val="00F06A72"/>
    <w:rsid w:val="00F07A54"/>
    <w:rsid w:val="00F1565C"/>
    <w:rsid w:val="00F170FE"/>
    <w:rsid w:val="00F179F4"/>
    <w:rsid w:val="00F22524"/>
    <w:rsid w:val="00F233EC"/>
    <w:rsid w:val="00F2691F"/>
    <w:rsid w:val="00F27473"/>
    <w:rsid w:val="00F27FCE"/>
    <w:rsid w:val="00F3085B"/>
    <w:rsid w:val="00F330EC"/>
    <w:rsid w:val="00F34AC1"/>
    <w:rsid w:val="00F3505A"/>
    <w:rsid w:val="00F378BF"/>
    <w:rsid w:val="00F44F1E"/>
    <w:rsid w:val="00F5516A"/>
    <w:rsid w:val="00F55A2D"/>
    <w:rsid w:val="00F55A67"/>
    <w:rsid w:val="00F623AB"/>
    <w:rsid w:val="00F62576"/>
    <w:rsid w:val="00F62927"/>
    <w:rsid w:val="00F63804"/>
    <w:rsid w:val="00F644BB"/>
    <w:rsid w:val="00F6450A"/>
    <w:rsid w:val="00F653A1"/>
    <w:rsid w:val="00F66F61"/>
    <w:rsid w:val="00F719F9"/>
    <w:rsid w:val="00F74409"/>
    <w:rsid w:val="00F747EC"/>
    <w:rsid w:val="00F774FA"/>
    <w:rsid w:val="00F775B6"/>
    <w:rsid w:val="00F77FDA"/>
    <w:rsid w:val="00F821AA"/>
    <w:rsid w:val="00F823CC"/>
    <w:rsid w:val="00F83089"/>
    <w:rsid w:val="00F91FA4"/>
    <w:rsid w:val="00F944F0"/>
    <w:rsid w:val="00FA11C0"/>
    <w:rsid w:val="00FA25B3"/>
    <w:rsid w:val="00FA305A"/>
    <w:rsid w:val="00FA40BE"/>
    <w:rsid w:val="00FA4114"/>
    <w:rsid w:val="00FA423F"/>
    <w:rsid w:val="00FB0978"/>
    <w:rsid w:val="00FB1ABB"/>
    <w:rsid w:val="00FB3FC8"/>
    <w:rsid w:val="00FB4E66"/>
    <w:rsid w:val="00FB5253"/>
    <w:rsid w:val="00FC226C"/>
    <w:rsid w:val="00FC3AA2"/>
    <w:rsid w:val="00FC6B8F"/>
    <w:rsid w:val="00FE0E44"/>
    <w:rsid w:val="00FE1E5B"/>
    <w:rsid w:val="00FE6547"/>
    <w:rsid w:val="00FE6725"/>
    <w:rsid w:val="00FF48DF"/>
    <w:rsid w:val="00FF73A8"/>
    <w:rsid w:val="044B3A42"/>
    <w:rsid w:val="6B564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B2E3A4"/>
  <w15:docId w15:val="{1687E6CE-6A5F-40AA-A265-5FE25C0C4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semiHidden="1" w:unhideWhenUsed="1"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unhideWhenUsed="1" w:qFormat="1"/>
    <w:lsdException w:name="envelope address" w:semiHidden="1" w:unhideWhenUsed="1"/>
    <w:lsdException w:name="envelope return" w:semiHidden="1" w:uiPriority="0" w:unhideWhenUsed="1" w:qFormat="1"/>
    <w:lsdException w:name="footnote reference" w:semiHidden="1" w:uiPriority="0" w:unhideWhenUsed="1"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nhideWhenUsed="1" w:qFormat="1"/>
    <w:lsdException w:name="Body Text First Indent" w:uiPriority="0" w:unhideWhenUsed="1" w:qFormat="1"/>
    <w:lsdException w:name="Body Text First Indent 2" w:uiPriority="0" w:unhideWhenUsed="1" w:qFormat="1"/>
    <w:lsdException w:name="Note Heading" w:semiHidden="1" w:unhideWhenUsed="1"/>
    <w:lsdException w:name="Body Text 2" w:uiPriority="0" w:unhideWhenUsed="1" w:qFormat="1"/>
    <w:lsdException w:name="Body Text 3" w:semiHidden="1" w:unhideWhenUsed="1" w:qFormat="1"/>
    <w:lsdException w:name="Body Text Indent 2" w:uiPriority="0" w:unhideWhenUsed="1" w:qFormat="1"/>
    <w:lsdException w:name="Body Text Indent 3" w:uiPriority="0" w:unhideWhenUsed="1" w:qFormat="1"/>
    <w:lsdException w:name="Block Text" w:uiPriority="0" w:qFormat="1"/>
    <w:lsdException w:name="Hyperlink" w:unhideWhenUsed="1" w:qFormat="1"/>
    <w:lsdException w:name="FollowedHyperlink" w:unhideWhenUsed="1" w:qFormat="1"/>
    <w:lsdException w:name="Strong" w:uiPriority="22" w:qFormat="1"/>
    <w:lsdException w:name="Emphasis" w:uiPriority="0" w:qFormat="1"/>
    <w:lsdException w:name="Document Map" w:uiPriority="0"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semiHidden="1" w:unhideWhenUsed="1"/>
    <w:lsdException w:name="HTML Preformatted" w:semiHidden="1" w:uiPriority="0" w:unhideWhenUsed="1" w:qFormat="1"/>
    <w:lsdException w:name="HTML Sample" w:semiHidden="1" w:unhideWhenUsed="1"/>
    <w:lsdException w:name="HTML Typewriter" w:semiHidden="1" w:uiPriority="0" w:unhideWhenUsed="1" w:qFormat="1"/>
    <w:lsdException w:name="HTML Variable" w:uiPriority="0" w:qFormat="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qFormat="1"/>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widowControl w:val="0"/>
      <w:jc w:val="both"/>
    </w:pPr>
    <w:rPr>
      <w:rFonts w:ascii="Times New Roman" w:eastAsia="宋体" w:hAnsi="Times New Roman" w:cs="Times New Roman"/>
      <w:kern w:val="2"/>
      <w:sz w:val="21"/>
      <w:szCs w:val="24"/>
    </w:rPr>
  </w:style>
  <w:style w:type="paragraph" w:styleId="12">
    <w:name w:val="heading 1"/>
    <w:basedOn w:val="a6"/>
    <w:next w:val="a6"/>
    <w:link w:val="110"/>
    <w:qFormat/>
    <w:pPr>
      <w:keepNext/>
      <w:keepLines/>
      <w:spacing w:before="340" w:after="330" w:line="576" w:lineRule="auto"/>
      <w:outlineLvl w:val="0"/>
    </w:pPr>
    <w:rPr>
      <w:b/>
      <w:bCs/>
      <w:kern w:val="44"/>
      <w:sz w:val="44"/>
      <w:szCs w:val="44"/>
    </w:rPr>
  </w:style>
  <w:style w:type="paragraph" w:styleId="22">
    <w:name w:val="heading 2"/>
    <w:basedOn w:val="a6"/>
    <w:next w:val="a6"/>
    <w:link w:val="210"/>
    <w:unhideWhenUsed/>
    <w:qFormat/>
    <w:pPr>
      <w:keepNext/>
      <w:keepLines/>
      <w:spacing w:before="260" w:after="260" w:line="415" w:lineRule="auto"/>
      <w:outlineLvl w:val="1"/>
    </w:pPr>
    <w:rPr>
      <w:rFonts w:ascii="Arial" w:eastAsia="黑体" w:hAnsi="Arial"/>
      <w:b/>
      <w:bCs/>
      <w:sz w:val="32"/>
      <w:szCs w:val="32"/>
    </w:rPr>
  </w:style>
  <w:style w:type="paragraph" w:styleId="33">
    <w:name w:val="heading 3"/>
    <w:basedOn w:val="a6"/>
    <w:next w:val="a6"/>
    <w:link w:val="310"/>
    <w:uiPriority w:val="9"/>
    <w:unhideWhenUsed/>
    <w:qFormat/>
    <w:pPr>
      <w:keepNext/>
      <w:keepLines/>
      <w:tabs>
        <w:tab w:val="left" w:pos="1620"/>
      </w:tabs>
      <w:spacing w:beforeLines="50" w:afterLines="50" w:line="360" w:lineRule="auto"/>
      <w:ind w:left="1620" w:hanging="720"/>
      <w:outlineLvl w:val="2"/>
    </w:pPr>
    <w:rPr>
      <w:rFonts w:ascii="Arial" w:eastAsia="黑体" w:hAnsi="Arial" w:cs="Arial"/>
      <w:b/>
      <w:bCs/>
      <w:sz w:val="30"/>
      <w:szCs w:val="32"/>
    </w:rPr>
  </w:style>
  <w:style w:type="paragraph" w:styleId="40">
    <w:name w:val="heading 4"/>
    <w:basedOn w:val="a6"/>
    <w:next w:val="a6"/>
    <w:link w:val="41"/>
    <w:unhideWhenUsed/>
    <w:qFormat/>
    <w:pPr>
      <w:keepNext/>
      <w:keepLines/>
      <w:tabs>
        <w:tab w:val="left" w:pos="864"/>
      </w:tabs>
      <w:spacing w:before="280" w:after="290" w:line="374" w:lineRule="auto"/>
      <w:ind w:left="864" w:hanging="864"/>
      <w:outlineLvl w:val="3"/>
    </w:pPr>
    <w:rPr>
      <w:rFonts w:ascii="Arial" w:eastAsia="黑体" w:hAnsi="Arial"/>
      <w:b/>
      <w:bCs/>
      <w:sz w:val="28"/>
      <w:szCs w:val="28"/>
    </w:rPr>
  </w:style>
  <w:style w:type="paragraph" w:styleId="52">
    <w:name w:val="heading 5"/>
    <w:basedOn w:val="a6"/>
    <w:next w:val="a6"/>
    <w:link w:val="510"/>
    <w:unhideWhenUsed/>
    <w:qFormat/>
    <w:pPr>
      <w:keepNext/>
      <w:keepLines/>
      <w:tabs>
        <w:tab w:val="left" w:pos="1548"/>
      </w:tabs>
      <w:spacing w:before="280" w:after="290" w:line="374" w:lineRule="auto"/>
      <w:ind w:left="1548" w:hanging="1548"/>
      <w:outlineLvl w:val="4"/>
    </w:pPr>
    <w:rPr>
      <w:b/>
      <w:bCs/>
      <w:sz w:val="28"/>
      <w:szCs w:val="28"/>
    </w:rPr>
  </w:style>
  <w:style w:type="paragraph" w:styleId="6">
    <w:name w:val="heading 6"/>
    <w:basedOn w:val="a6"/>
    <w:next w:val="a6"/>
    <w:link w:val="61"/>
    <w:unhideWhenUsed/>
    <w:qFormat/>
    <w:pPr>
      <w:keepNext/>
      <w:keepLines/>
      <w:spacing w:before="240" w:after="64" w:line="319" w:lineRule="auto"/>
      <w:outlineLvl w:val="5"/>
    </w:pPr>
    <w:rPr>
      <w:rFonts w:ascii="Cambria" w:hAnsi="Cambria" w:cs="宋体"/>
      <w:b/>
      <w:bCs/>
      <w:sz w:val="24"/>
    </w:rPr>
  </w:style>
  <w:style w:type="paragraph" w:styleId="7">
    <w:name w:val="heading 7"/>
    <w:basedOn w:val="a6"/>
    <w:next w:val="a6"/>
    <w:link w:val="71"/>
    <w:unhideWhenUsed/>
    <w:qFormat/>
    <w:pPr>
      <w:keepNext/>
      <w:keepLines/>
      <w:numPr>
        <w:ilvl w:val="6"/>
        <w:numId w:val="1"/>
      </w:numPr>
      <w:tabs>
        <w:tab w:val="left" w:pos="1296"/>
      </w:tabs>
      <w:spacing w:before="240" w:after="64" w:line="316" w:lineRule="auto"/>
      <w:outlineLvl w:val="6"/>
    </w:pPr>
    <w:rPr>
      <w:b/>
      <w:bCs/>
      <w:sz w:val="24"/>
      <w:lang w:val="zh-CN"/>
    </w:rPr>
  </w:style>
  <w:style w:type="paragraph" w:styleId="8">
    <w:name w:val="heading 8"/>
    <w:basedOn w:val="a6"/>
    <w:next w:val="a6"/>
    <w:link w:val="81"/>
    <w:semiHidden/>
    <w:unhideWhenUsed/>
    <w:qFormat/>
    <w:pPr>
      <w:keepNext/>
      <w:keepLines/>
      <w:numPr>
        <w:ilvl w:val="7"/>
        <w:numId w:val="1"/>
      </w:numPr>
      <w:tabs>
        <w:tab w:val="left" w:pos="1440"/>
      </w:tabs>
      <w:spacing w:before="240" w:after="64" w:line="316" w:lineRule="auto"/>
      <w:outlineLvl w:val="7"/>
    </w:pPr>
    <w:rPr>
      <w:rFonts w:ascii="Arial" w:eastAsia="黑体" w:hAnsi="Arial"/>
      <w:sz w:val="24"/>
      <w:lang w:val="zh-CN"/>
    </w:rPr>
  </w:style>
  <w:style w:type="paragraph" w:styleId="9">
    <w:name w:val="heading 9"/>
    <w:basedOn w:val="a6"/>
    <w:next w:val="a6"/>
    <w:link w:val="91"/>
    <w:semiHidden/>
    <w:unhideWhenUsed/>
    <w:qFormat/>
    <w:pPr>
      <w:keepNext/>
      <w:keepLines/>
      <w:numPr>
        <w:ilvl w:val="8"/>
        <w:numId w:val="1"/>
      </w:numPr>
      <w:tabs>
        <w:tab w:val="left" w:pos="1584"/>
      </w:tabs>
      <w:spacing w:before="240" w:after="64" w:line="316" w:lineRule="auto"/>
      <w:outlineLvl w:val="8"/>
    </w:pPr>
    <w:rPr>
      <w:rFonts w:ascii="Arial" w:eastAsia="黑体" w:hAnsi="Arial"/>
      <w:szCs w:val="21"/>
      <w:lang w:val="zh-CN"/>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TOC7">
    <w:name w:val="toc 7"/>
    <w:basedOn w:val="a6"/>
    <w:next w:val="a6"/>
    <w:uiPriority w:val="39"/>
    <w:unhideWhenUsed/>
    <w:qFormat/>
    <w:pPr>
      <w:ind w:leftChars="1200" w:left="2520"/>
    </w:pPr>
    <w:rPr>
      <w:rFonts w:asciiTheme="minorHAnsi" w:eastAsiaTheme="minorEastAsia" w:hAnsiTheme="minorHAnsi" w:cstheme="minorBidi"/>
      <w:szCs w:val="22"/>
    </w:rPr>
  </w:style>
  <w:style w:type="paragraph" w:styleId="aa">
    <w:name w:val="Normal Indent"/>
    <w:basedOn w:val="a6"/>
    <w:link w:val="ab"/>
    <w:uiPriority w:val="99"/>
    <w:unhideWhenUsed/>
    <w:qFormat/>
    <w:pPr>
      <w:ind w:firstLine="420"/>
    </w:pPr>
    <w:rPr>
      <w:rFonts w:asciiTheme="minorHAnsi" w:eastAsiaTheme="minorEastAsia" w:hAnsiTheme="minorHAnsi" w:cstheme="minorBidi"/>
      <w:szCs w:val="22"/>
    </w:rPr>
  </w:style>
  <w:style w:type="paragraph" w:styleId="ac">
    <w:name w:val="caption"/>
    <w:basedOn w:val="a6"/>
    <w:next w:val="a6"/>
    <w:link w:val="ad"/>
    <w:unhideWhenUsed/>
    <w:qFormat/>
    <w:pPr>
      <w:widowControl/>
      <w:jc w:val="center"/>
    </w:pPr>
    <w:rPr>
      <w:rFonts w:asciiTheme="minorHAnsi" w:eastAsiaTheme="minorEastAsia" w:hAnsiTheme="minorHAnsi" w:cstheme="minorBidi"/>
      <w:color w:val="000000"/>
      <w:szCs w:val="22"/>
    </w:rPr>
  </w:style>
  <w:style w:type="paragraph" w:styleId="ae">
    <w:name w:val="Document Map"/>
    <w:basedOn w:val="a6"/>
    <w:link w:val="13"/>
    <w:unhideWhenUsed/>
    <w:qFormat/>
    <w:pPr>
      <w:shd w:val="clear" w:color="auto" w:fill="000080"/>
    </w:pPr>
    <w:rPr>
      <w:lang w:val="zh-CN"/>
    </w:rPr>
  </w:style>
  <w:style w:type="paragraph" w:styleId="af">
    <w:name w:val="annotation text"/>
    <w:basedOn w:val="a6"/>
    <w:link w:val="af0"/>
    <w:unhideWhenUsed/>
    <w:qFormat/>
    <w:pPr>
      <w:jc w:val="left"/>
    </w:pPr>
  </w:style>
  <w:style w:type="paragraph" w:styleId="34">
    <w:name w:val="Body Text 3"/>
    <w:basedOn w:val="a6"/>
    <w:link w:val="35"/>
    <w:uiPriority w:val="99"/>
    <w:semiHidden/>
    <w:unhideWhenUsed/>
    <w:qFormat/>
    <w:pPr>
      <w:spacing w:after="120" w:line="360" w:lineRule="auto"/>
    </w:pPr>
    <w:rPr>
      <w:kern w:val="0"/>
      <w:sz w:val="16"/>
      <w:szCs w:val="16"/>
    </w:rPr>
  </w:style>
  <w:style w:type="paragraph" w:styleId="af1">
    <w:name w:val="Body Text"/>
    <w:basedOn w:val="a6"/>
    <w:link w:val="14"/>
    <w:unhideWhenUsed/>
    <w:qFormat/>
    <w:pPr>
      <w:spacing w:after="120"/>
    </w:pPr>
  </w:style>
  <w:style w:type="paragraph" w:styleId="af2">
    <w:name w:val="Body Text Indent"/>
    <w:basedOn w:val="a6"/>
    <w:link w:val="15"/>
    <w:unhideWhenUsed/>
    <w:qFormat/>
    <w:pPr>
      <w:spacing w:after="120"/>
      <w:ind w:leftChars="200" w:left="420"/>
    </w:pPr>
    <w:rPr>
      <w:lang w:val="zh-CN"/>
    </w:rPr>
  </w:style>
  <w:style w:type="paragraph" w:styleId="36">
    <w:name w:val="List Number 3"/>
    <w:basedOn w:val="a6"/>
    <w:uiPriority w:val="99"/>
    <w:semiHidden/>
    <w:unhideWhenUsed/>
    <w:qFormat/>
    <w:pPr>
      <w:widowControl/>
      <w:tabs>
        <w:tab w:val="left" w:pos="482"/>
      </w:tabs>
      <w:spacing w:afterLines="50"/>
      <w:ind w:left="482" w:hanging="340"/>
      <w:jc w:val="left"/>
    </w:pPr>
    <w:rPr>
      <w:kern w:val="0"/>
      <w:sz w:val="24"/>
      <w:szCs w:val="20"/>
    </w:rPr>
  </w:style>
  <w:style w:type="paragraph" w:styleId="23">
    <w:name w:val="List 2"/>
    <w:basedOn w:val="a6"/>
    <w:qFormat/>
    <w:pPr>
      <w:ind w:leftChars="200" w:left="400" w:hangingChars="200" w:hanging="200"/>
    </w:pPr>
    <w:rPr>
      <w:sz w:val="28"/>
    </w:rPr>
  </w:style>
  <w:style w:type="paragraph" w:styleId="af3">
    <w:name w:val="Block Text"/>
    <w:basedOn w:val="a6"/>
    <w:qFormat/>
    <w:pPr>
      <w:spacing w:before="120" w:after="120" w:line="360" w:lineRule="auto"/>
      <w:ind w:left="630" w:right="202"/>
    </w:pPr>
    <w:rPr>
      <w:rFonts w:ascii="宋体"/>
      <w:szCs w:val="20"/>
    </w:rPr>
  </w:style>
  <w:style w:type="paragraph" w:styleId="TOC5">
    <w:name w:val="toc 5"/>
    <w:basedOn w:val="a6"/>
    <w:next w:val="a6"/>
    <w:uiPriority w:val="39"/>
    <w:unhideWhenUsed/>
    <w:qFormat/>
    <w:pPr>
      <w:ind w:leftChars="800" w:left="1680"/>
    </w:pPr>
    <w:rPr>
      <w:rFonts w:asciiTheme="minorHAnsi" w:eastAsiaTheme="minorEastAsia" w:hAnsiTheme="minorHAnsi" w:cstheme="minorBidi"/>
      <w:szCs w:val="22"/>
    </w:rPr>
  </w:style>
  <w:style w:type="paragraph" w:styleId="TOC3">
    <w:name w:val="toc 3"/>
    <w:basedOn w:val="a6"/>
    <w:next w:val="a6"/>
    <w:uiPriority w:val="39"/>
    <w:unhideWhenUsed/>
    <w:qFormat/>
    <w:pPr>
      <w:ind w:leftChars="400" w:left="840"/>
    </w:pPr>
  </w:style>
  <w:style w:type="paragraph" w:styleId="af4">
    <w:name w:val="Plain Text"/>
    <w:basedOn w:val="a6"/>
    <w:link w:val="16"/>
    <w:uiPriority w:val="99"/>
    <w:unhideWhenUsed/>
    <w:qFormat/>
    <w:rPr>
      <w:rFonts w:ascii="宋体" w:hAnsi="Courier New" w:cstheme="minorBidi"/>
      <w:szCs w:val="22"/>
    </w:rPr>
  </w:style>
  <w:style w:type="paragraph" w:styleId="TOC8">
    <w:name w:val="toc 8"/>
    <w:basedOn w:val="a6"/>
    <w:next w:val="a6"/>
    <w:uiPriority w:val="39"/>
    <w:unhideWhenUsed/>
    <w:qFormat/>
    <w:pPr>
      <w:ind w:leftChars="1400" w:left="2940"/>
    </w:pPr>
    <w:rPr>
      <w:rFonts w:asciiTheme="minorHAnsi" w:eastAsiaTheme="minorEastAsia" w:hAnsiTheme="minorHAnsi" w:cstheme="minorBidi"/>
      <w:szCs w:val="22"/>
    </w:rPr>
  </w:style>
  <w:style w:type="paragraph" w:styleId="af5">
    <w:name w:val="Date"/>
    <w:basedOn w:val="a6"/>
    <w:next w:val="a6"/>
    <w:link w:val="af6"/>
    <w:uiPriority w:val="99"/>
    <w:unhideWhenUsed/>
    <w:qFormat/>
    <w:rPr>
      <w:szCs w:val="20"/>
    </w:rPr>
  </w:style>
  <w:style w:type="paragraph" w:styleId="24">
    <w:name w:val="Body Text Indent 2"/>
    <w:basedOn w:val="a6"/>
    <w:link w:val="211"/>
    <w:unhideWhenUsed/>
    <w:qFormat/>
    <w:pPr>
      <w:autoSpaceDE w:val="0"/>
      <w:autoSpaceDN w:val="0"/>
      <w:adjustRightInd w:val="0"/>
      <w:spacing w:line="440" w:lineRule="exact"/>
      <w:ind w:firstLineChars="214" w:firstLine="599"/>
    </w:pPr>
    <w:rPr>
      <w:rFonts w:ascii="仿宋_GB2312" w:eastAsia="仿宋_GB2312"/>
      <w:bCs/>
      <w:sz w:val="28"/>
      <w:szCs w:val="36"/>
      <w:lang w:val="zh-CN"/>
    </w:rPr>
  </w:style>
  <w:style w:type="paragraph" w:styleId="af7">
    <w:name w:val="Balloon Text"/>
    <w:basedOn w:val="a6"/>
    <w:link w:val="af8"/>
    <w:unhideWhenUsed/>
    <w:qFormat/>
    <w:rPr>
      <w:sz w:val="18"/>
      <w:szCs w:val="18"/>
    </w:rPr>
  </w:style>
  <w:style w:type="paragraph" w:styleId="af9">
    <w:name w:val="footer"/>
    <w:basedOn w:val="a6"/>
    <w:link w:val="afa"/>
    <w:uiPriority w:val="99"/>
    <w:unhideWhenUsed/>
    <w:qFormat/>
    <w:pPr>
      <w:tabs>
        <w:tab w:val="center" w:pos="4153"/>
        <w:tab w:val="right" w:pos="8306"/>
      </w:tabs>
      <w:snapToGrid w:val="0"/>
      <w:jc w:val="left"/>
    </w:pPr>
    <w:rPr>
      <w:sz w:val="18"/>
      <w:szCs w:val="18"/>
    </w:rPr>
  </w:style>
  <w:style w:type="paragraph" w:styleId="afb">
    <w:name w:val="header"/>
    <w:basedOn w:val="a6"/>
    <w:link w:val="afc"/>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nhideWhenUsed/>
    <w:qFormat/>
  </w:style>
  <w:style w:type="paragraph" w:styleId="TOC4">
    <w:name w:val="toc 4"/>
    <w:basedOn w:val="a6"/>
    <w:next w:val="a6"/>
    <w:uiPriority w:val="39"/>
    <w:unhideWhenUsed/>
    <w:qFormat/>
    <w:pPr>
      <w:topLinePunct/>
      <w:spacing w:line="360" w:lineRule="auto"/>
      <w:ind w:leftChars="600" w:left="1260" w:firstLineChars="200" w:firstLine="200"/>
    </w:pPr>
    <w:rPr>
      <w:rFonts w:cstheme="minorBidi"/>
      <w:sz w:val="24"/>
      <w:szCs w:val="21"/>
    </w:rPr>
  </w:style>
  <w:style w:type="paragraph" w:styleId="5">
    <w:name w:val="List Number 5"/>
    <w:basedOn w:val="a6"/>
    <w:uiPriority w:val="99"/>
    <w:semiHidden/>
    <w:unhideWhenUsed/>
    <w:qFormat/>
    <w:pPr>
      <w:numPr>
        <w:numId w:val="2"/>
      </w:numPr>
      <w:tabs>
        <w:tab w:val="left" w:pos="2608"/>
      </w:tabs>
      <w:spacing w:line="360" w:lineRule="auto"/>
    </w:pPr>
    <w:rPr>
      <w:sz w:val="24"/>
    </w:rPr>
  </w:style>
  <w:style w:type="paragraph" w:styleId="afd">
    <w:name w:val="List"/>
    <w:basedOn w:val="a6"/>
    <w:qFormat/>
    <w:pPr>
      <w:ind w:left="420" w:hanging="420"/>
    </w:pPr>
    <w:rPr>
      <w:szCs w:val="20"/>
    </w:rPr>
  </w:style>
  <w:style w:type="paragraph" w:styleId="afe">
    <w:name w:val="footnote text"/>
    <w:basedOn w:val="a6"/>
    <w:link w:val="17"/>
    <w:uiPriority w:val="99"/>
    <w:semiHidden/>
    <w:unhideWhenUsed/>
    <w:qFormat/>
    <w:pPr>
      <w:snapToGrid w:val="0"/>
      <w:jc w:val="left"/>
    </w:pPr>
    <w:rPr>
      <w:sz w:val="18"/>
      <w:szCs w:val="18"/>
      <w:lang w:val="zh-CN"/>
    </w:rPr>
  </w:style>
  <w:style w:type="paragraph" w:styleId="TOC6">
    <w:name w:val="toc 6"/>
    <w:basedOn w:val="a6"/>
    <w:next w:val="a6"/>
    <w:uiPriority w:val="39"/>
    <w:unhideWhenUsed/>
    <w:qFormat/>
    <w:pPr>
      <w:ind w:leftChars="1000" w:left="2100"/>
    </w:pPr>
    <w:rPr>
      <w:rFonts w:asciiTheme="minorHAnsi" w:eastAsiaTheme="minorEastAsia" w:hAnsiTheme="minorHAnsi" w:cstheme="minorBidi"/>
      <w:szCs w:val="22"/>
    </w:rPr>
  </w:style>
  <w:style w:type="paragraph" w:styleId="37">
    <w:name w:val="Body Text Indent 3"/>
    <w:basedOn w:val="a6"/>
    <w:link w:val="311"/>
    <w:unhideWhenUsed/>
    <w:qFormat/>
    <w:pPr>
      <w:spacing w:line="340" w:lineRule="exact"/>
      <w:ind w:leftChars="267" w:left="561"/>
    </w:pPr>
    <w:rPr>
      <w:rFonts w:ascii="仿宋_GB2312" w:eastAsia="仿宋_GB2312" w:hAnsi="宋体"/>
      <w:sz w:val="30"/>
      <w:szCs w:val="21"/>
      <w:lang w:val="zh-CN"/>
    </w:rPr>
  </w:style>
  <w:style w:type="paragraph" w:styleId="aff">
    <w:name w:val="table of figures"/>
    <w:basedOn w:val="a6"/>
    <w:next w:val="a6"/>
    <w:uiPriority w:val="99"/>
    <w:unhideWhenUsed/>
    <w:qFormat/>
    <w:pPr>
      <w:ind w:left="420" w:hanging="420"/>
      <w:jc w:val="left"/>
    </w:pPr>
    <w:rPr>
      <w:smallCaps/>
      <w:sz w:val="20"/>
      <w:szCs w:val="20"/>
    </w:rPr>
  </w:style>
  <w:style w:type="paragraph" w:styleId="TOC2">
    <w:name w:val="toc 2"/>
    <w:basedOn w:val="a6"/>
    <w:next w:val="a6"/>
    <w:unhideWhenUsed/>
    <w:qFormat/>
    <w:pPr>
      <w:ind w:leftChars="200" w:left="420"/>
    </w:pPr>
  </w:style>
  <w:style w:type="paragraph" w:styleId="TOC9">
    <w:name w:val="toc 9"/>
    <w:basedOn w:val="a6"/>
    <w:next w:val="a6"/>
    <w:uiPriority w:val="39"/>
    <w:unhideWhenUsed/>
    <w:qFormat/>
    <w:pPr>
      <w:ind w:leftChars="1600" w:left="3360"/>
    </w:pPr>
    <w:rPr>
      <w:rFonts w:asciiTheme="minorHAnsi" w:eastAsiaTheme="minorEastAsia" w:hAnsiTheme="minorHAnsi" w:cstheme="minorBidi"/>
      <w:szCs w:val="22"/>
    </w:rPr>
  </w:style>
  <w:style w:type="paragraph" w:styleId="25">
    <w:name w:val="Body Text 2"/>
    <w:basedOn w:val="a6"/>
    <w:link w:val="26"/>
    <w:unhideWhenUsed/>
    <w:qFormat/>
    <w:pPr>
      <w:spacing w:after="120" w:line="480" w:lineRule="auto"/>
    </w:pPr>
    <w:rPr>
      <w:kern w:val="0"/>
      <w:sz w:val="24"/>
    </w:rPr>
  </w:style>
  <w:style w:type="paragraph" w:styleId="HTML">
    <w:name w:val="HTML Preformatted"/>
    <w:basedOn w:val="a6"/>
    <w:link w:val="HTML1"/>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rmal (Web)"/>
    <w:basedOn w:val="a6"/>
    <w:link w:val="aff1"/>
    <w:uiPriority w:val="99"/>
    <w:unhideWhenUsed/>
    <w:qFormat/>
    <w:pPr>
      <w:widowControl/>
      <w:spacing w:before="100" w:beforeAutospacing="1" w:after="100" w:afterAutospacing="1"/>
      <w:jc w:val="left"/>
    </w:pPr>
    <w:rPr>
      <w:rFonts w:ascii="宋体" w:hAnsi="宋体"/>
      <w:kern w:val="0"/>
      <w:sz w:val="24"/>
    </w:rPr>
  </w:style>
  <w:style w:type="paragraph" w:styleId="18">
    <w:name w:val="index 1"/>
    <w:basedOn w:val="a6"/>
    <w:next w:val="a6"/>
    <w:unhideWhenUsed/>
    <w:qFormat/>
    <w:rPr>
      <w:szCs w:val="20"/>
    </w:rPr>
  </w:style>
  <w:style w:type="paragraph" w:styleId="aff2">
    <w:name w:val="Title"/>
    <w:basedOn w:val="a6"/>
    <w:next w:val="a6"/>
    <w:link w:val="aff3"/>
    <w:uiPriority w:val="10"/>
    <w:qFormat/>
    <w:pPr>
      <w:spacing w:before="240" w:after="60"/>
      <w:jc w:val="center"/>
      <w:outlineLvl w:val="0"/>
    </w:pPr>
    <w:rPr>
      <w:rFonts w:ascii="Cambria" w:hAnsi="Cambria"/>
      <w:b/>
      <w:bCs/>
      <w:sz w:val="32"/>
      <w:szCs w:val="32"/>
    </w:rPr>
  </w:style>
  <w:style w:type="paragraph" w:styleId="aff4">
    <w:name w:val="annotation subject"/>
    <w:basedOn w:val="af"/>
    <w:next w:val="af"/>
    <w:link w:val="19"/>
    <w:uiPriority w:val="99"/>
    <w:unhideWhenUsed/>
    <w:qFormat/>
    <w:rPr>
      <w:b/>
      <w:bCs/>
      <w:lang w:val="zh-CN"/>
    </w:rPr>
  </w:style>
  <w:style w:type="paragraph" w:styleId="aff5">
    <w:name w:val="Body Text First Indent"/>
    <w:basedOn w:val="af1"/>
    <w:link w:val="1a"/>
    <w:unhideWhenUsed/>
    <w:qFormat/>
    <w:pPr>
      <w:ind w:firstLineChars="100" w:firstLine="420"/>
    </w:pPr>
    <w:rPr>
      <w:i/>
    </w:rPr>
  </w:style>
  <w:style w:type="paragraph" w:styleId="27">
    <w:name w:val="Body Text First Indent 2"/>
    <w:basedOn w:val="af2"/>
    <w:link w:val="28"/>
    <w:unhideWhenUsed/>
    <w:qFormat/>
    <w:pPr>
      <w:ind w:firstLineChars="200" w:firstLine="420"/>
    </w:pPr>
    <w:rPr>
      <w:rFonts w:ascii="宋体" w:hAnsi="宋体"/>
      <w:szCs w:val="21"/>
      <w:lang w:val="en-US"/>
    </w:rPr>
  </w:style>
  <w:style w:type="table" w:styleId="aff6">
    <w:name w:val="Table Grid"/>
    <w:basedOn w:val="a8"/>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Light Shading"/>
    <w:basedOn w:val="a8"/>
    <w:uiPriority w:val="60"/>
    <w:semiHidden/>
    <w:unhideWhenUsed/>
    <w:qFormat/>
    <w:rPr>
      <w:rFonts w:ascii="Times New Roman" w:eastAsia="宋体" w:hAnsi="Times New Roman" w:cs="Times New Roman"/>
      <w:color w:val="000000"/>
    </w:rPr>
    <w:tblPr>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2">
    <w:name w:val="Light Shading Accent 2"/>
    <w:basedOn w:val="a8"/>
    <w:uiPriority w:val="60"/>
    <w:semiHidden/>
    <w:unhideWhenUsed/>
    <w:qFormat/>
    <w:rPr>
      <w:rFonts w:ascii="Times New Roman" w:eastAsia="宋体" w:hAnsi="Times New Roman" w:cs="Times New Roman"/>
      <w:color w:val="C45911" w:themeColor="accent2" w:themeShade="BF"/>
    </w:rPr>
    <w:tblPr>
      <w:tblBorders>
        <w:top w:val="single" w:sz="8" w:space="0" w:color="ED7D31" w:themeColor="accent2"/>
        <w:bottom w:val="single" w:sz="8" w:space="0" w:color="ED7D31" w:themeColor="accent2"/>
      </w:tblBorders>
    </w:tblPr>
    <w:tblStylePr w:type="firstRow">
      <w:pPr>
        <w:spacing w:beforeLines="0" w:before="0" w:beforeAutospacing="0" w:afterLines="0" w:after="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2">
    <w:name w:val="Medium Shading 1 Accent 2"/>
    <w:basedOn w:val="a8"/>
    <w:uiPriority w:val="63"/>
    <w:semiHidden/>
    <w:unhideWhenUsed/>
    <w:qFormat/>
    <w:rPr>
      <w:rFonts w:ascii="Times New Roman" w:eastAsia="宋体" w:hAnsi="Times New Roman" w:cs="Times New Roman"/>
    </w:rPr>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Lines="0" w:before="0" w:beforeAutospacing="0" w:afterLines="0" w:after="0" w:afterAutospacing="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character" w:styleId="aff8">
    <w:name w:val="Strong"/>
    <w:uiPriority w:val="22"/>
    <w:qFormat/>
    <w:rPr>
      <w:rFonts w:ascii="Times New Roman" w:eastAsia="宋体" w:hAnsi="Times New Roman" w:cs="Times New Roman"/>
      <w:b/>
      <w:bCs/>
    </w:rPr>
  </w:style>
  <w:style w:type="character" w:styleId="aff9">
    <w:name w:val="page number"/>
    <w:qFormat/>
    <w:rPr>
      <w:rFonts w:ascii="Times New Roman" w:eastAsia="宋体" w:hAnsi="Times New Roman" w:cs="Times New Roman"/>
    </w:rPr>
  </w:style>
  <w:style w:type="character" w:styleId="affa">
    <w:name w:val="FollowedHyperlink"/>
    <w:basedOn w:val="a7"/>
    <w:uiPriority w:val="99"/>
    <w:unhideWhenUsed/>
    <w:qFormat/>
    <w:rPr>
      <w:color w:val="954F72" w:themeColor="followedHyperlink"/>
      <w:u w:val="single"/>
    </w:rPr>
  </w:style>
  <w:style w:type="character" w:styleId="affb">
    <w:name w:val="Emphasis"/>
    <w:qFormat/>
    <w:rPr>
      <w:rFonts w:ascii="Times New Roman" w:eastAsia="宋体" w:hAnsi="Times New Roman" w:cs="Times New Roman"/>
    </w:rPr>
  </w:style>
  <w:style w:type="character" w:styleId="HTML0">
    <w:name w:val="HTML Definition"/>
    <w:qFormat/>
    <w:rPr>
      <w:rFonts w:ascii="Times New Roman" w:eastAsia="宋体" w:hAnsi="Times New Roman" w:cs="Times New Roman"/>
    </w:rPr>
  </w:style>
  <w:style w:type="character" w:styleId="HTML2">
    <w:name w:val="HTML Typewriter"/>
    <w:semiHidden/>
    <w:unhideWhenUsed/>
    <w:qFormat/>
    <w:rPr>
      <w:rFonts w:ascii="Courier New" w:eastAsia="Times New Roman" w:hAnsi="Courier New" w:cs="Courier New" w:hint="default"/>
      <w:sz w:val="24"/>
      <w:szCs w:val="24"/>
    </w:rPr>
  </w:style>
  <w:style w:type="character" w:styleId="HTML3">
    <w:name w:val="HTML Acronym"/>
    <w:qFormat/>
    <w:rPr>
      <w:rFonts w:ascii="Times New Roman" w:eastAsia="宋体" w:hAnsi="Times New Roman" w:cs="Times New Roman"/>
    </w:rPr>
  </w:style>
  <w:style w:type="character" w:styleId="HTML4">
    <w:name w:val="HTML Variable"/>
    <w:qFormat/>
    <w:rPr>
      <w:rFonts w:ascii="Times New Roman" w:eastAsia="宋体" w:hAnsi="Times New Roman" w:cs="Times New Roman"/>
    </w:rPr>
  </w:style>
  <w:style w:type="character" w:styleId="affc">
    <w:name w:val="Hyperlink"/>
    <w:uiPriority w:val="99"/>
    <w:unhideWhenUsed/>
    <w:qFormat/>
    <w:rPr>
      <w:color w:val="000000"/>
      <w:u w:val="none"/>
    </w:rPr>
  </w:style>
  <w:style w:type="character" w:styleId="HTML5">
    <w:name w:val="HTML Code"/>
    <w:qFormat/>
    <w:rPr>
      <w:rFonts w:ascii="Courier New" w:eastAsia="宋体" w:hAnsi="Courier New" w:cs="Times New Roman"/>
      <w:sz w:val="20"/>
    </w:rPr>
  </w:style>
  <w:style w:type="character" w:styleId="affd">
    <w:name w:val="annotation reference"/>
    <w:uiPriority w:val="99"/>
    <w:unhideWhenUsed/>
    <w:qFormat/>
    <w:rPr>
      <w:sz w:val="21"/>
      <w:szCs w:val="21"/>
    </w:rPr>
  </w:style>
  <w:style w:type="character" w:styleId="HTML6">
    <w:name w:val="HTML Cite"/>
    <w:qFormat/>
    <w:rPr>
      <w:rFonts w:ascii="Times New Roman" w:eastAsia="宋体" w:hAnsi="Times New Roman" w:cs="Times New Roman"/>
    </w:rPr>
  </w:style>
  <w:style w:type="character" w:styleId="affe">
    <w:name w:val="footnote reference"/>
    <w:semiHidden/>
    <w:unhideWhenUsed/>
    <w:qFormat/>
    <w:rPr>
      <w:vertAlign w:val="superscript"/>
    </w:rPr>
  </w:style>
  <w:style w:type="character" w:customStyle="1" w:styleId="110">
    <w:name w:val="标题 1 字符1"/>
    <w:link w:val="12"/>
    <w:qFormat/>
    <w:locked/>
    <w:rPr>
      <w:rFonts w:ascii="Times New Roman" w:eastAsia="宋体" w:hAnsi="Times New Roman" w:cs="Times New Roman"/>
      <w:b/>
      <w:bCs/>
      <w:kern w:val="44"/>
      <w:sz w:val="44"/>
      <w:szCs w:val="44"/>
    </w:rPr>
  </w:style>
  <w:style w:type="character" w:customStyle="1" w:styleId="210">
    <w:name w:val="标题 2 字符1"/>
    <w:link w:val="22"/>
    <w:qFormat/>
    <w:locked/>
    <w:rPr>
      <w:rFonts w:ascii="Arial" w:eastAsia="黑体" w:hAnsi="Arial" w:cs="Times New Roman"/>
      <w:b/>
      <w:bCs/>
      <w:sz w:val="32"/>
      <w:szCs w:val="32"/>
    </w:rPr>
  </w:style>
  <w:style w:type="character" w:customStyle="1" w:styleId="310">
    <w:name w:val="标题 3 字符1"/>
    <w:basedOn w:val="a7"/>
    <w:link w:val="33"/>
    <w:uiPriority w:val="9"/>
    <w:qFormat/>
    <w:locked/>
    <w:rPr>
      <w:rFonts w:ascii="Arial" w:eastAsia="黑体" w:hAnsi="Arial" w:cs="Arial"/>
      <w:b/>
      <w:bCs/>
      <w:sz w:val="30"/>
      <w:szCs w:val="32"/>
    </w:rPr>
  </w:style>
  <w:style w:type="character" w:customStyle="1" w:styleId="41">
    <w:name w:val="标题 4 字符1"/>
    <w:basedOn w:val="a7"/>
    <w:link w:val="40"/>
    <w:qFormat/>
    <w:locked/>
    <w:rPr>
      <w:rFonts w:ascii="Arial" w:eastAsia="黑体" w:hAnsi="Arial" w:cs="Times New Roman"/>
      <w:b/>
      <w:bCs/>
      <w:sz w:val="28"/>
      <w:szCs w:val="28"/>
    </w:rPr>
  </w:style>
  <w:style w:type="character" w:customStyle="1" w:styleId="510">
    <w:name w:val="标题 5 字符1"/>
    <w:basedOn w:val="a7"/>
    <w:link w:val="52"/>
    <w:qFormat/>
    <w:locked/>
    <w:rPr>
      <w:rFonts w:ascii="Times New Roman" w:eastAsia="宋体" w:hAnsi="Times New Roman" w:cs="Times New Roman"/>
      <w:b/>
      <w:bCs/>
      <w:sz w:val="28"/>
      <w:szCs w:val="28"/>
    </w:rPr>
  </w:style>
  <w:style w:type="character" w:customStyle="1" w:styleId="61">
    <w:name w:val="标题 6 字符1"/>
    <w:basedOn w:val="a7"/>
    <w:link w:val="6"/>
    <w:qFormat/>
    <w:locked/>
    <w:rPr>
      <w:rFonts w:ascii="Cambria" w:eastAsia="宋体" w:hAnsi="Cambria" w:cs="宋体"/>
      <w:b/>
      <w:bCs/>
      <w:sz w:val="24"/>
      <w:szCs w:val="24"/>
    </w:rPr>
  </w:style>
  <w:style w:type="character" w:customStyle="1" w:styleId="71">
    <w:name w:val="标题 7 字符1"/>
    <w:basedOn w:val="a7"/>
    <w:link w:val="7"/>
    <w:qFormat/>
    <w:locked/>
    <w:rPr>
      <w:rFonts w:ascii="Times New Roman" w:eastAsia="宋体" w:hAnsi="Times New Roman" w:cs="Times New Roman"/>
      <w:b/>
      <w:bCs/>
      <w:sz w:val="24"/>
      <w:szCs w:val="24"/>
      <w:lang w:val="zh-CN" w:eastAsia="zh-CN"/>
    </w:rPr>
  </w:style>
  <w:style w:type="character" w:customStyle="1" w:styleId="81">
    <w:name w:val="标题 8 字符1"/>
    <w:basedOn w:val="a7"/>
    <w:link w:val="8"/>
    <w:semiHidden/>
    <w:qFormat/>
    <w:locked/>
    <w:rPr>
      <w:rFonts w:ascii="Arial" w:eastAsia="黑体" w:hAnsi="Arial" w:cs="Times New Roman"/>
      <w:sz w:val="24"/>
      <w:szCs w:val="24"/>
      <w:lang w:val="zh-CN" w:eastAsia="zh-CN"/>
    </w:rPr>
  </w:style>
  <w:style w:type="character" w:customStyle="1" w:styleId="91">
    <w:name w:val="标题 9 字符1"/>
    <w:basedOn w:val="a7"/>
    <w:link w:val="9"/>
    <w:semiHidden/>
    <w:qFormat/>
    <w:locked/>
    <w:rPr>
      <w:rFonts w:ascii="Arial" w:eastAsia="黑体" w:hAnsi="Arial" w:cs="Times New Roman"/>
      <w:szCs w:val="21"/>
      <w:lang w:val="zh-CN" w:eastAsia="zh-CN"/>
    </w:rPr>
  </w:style>
  <w:style w:type="character" w:customStyle="1" w:styleId="1b">
    <w:name w:val="标题 1 字符"/>
    <w:basedOn w:val="a7"/>
    <w:qFormat/>
    <w:rPr>
      <w:rFonts w:ascii="Times New Roman" w:eastAsia="宋体" w:hAnsi="Times New Roman" w:cs="Times New Roman"/>
      <w:b/>
      <w:bCs/>
      <w:kern w:val="44"/>
      <w:sz w:val="44"/>
      <w:szCs w:val="44"/>
    </w:rPr>
  </w:style>
  <w:style w:type="character" w:customStyle="1" w:styleId="29">
    <w:name w:val="标题 2 字符"/>
    <w:basedOn w:val="a7"/>
    <w:qFormat/>
    <w:rPr>
      <w:rFonts w:asciiTheme="majorHAnsi" w:eastAsiaTheme="majorEastAsia" w:hAnsiTheme="majorHAnsi" w:cstheme="majorBidi"/>
      <w:b/>
      <w:bCs/>
      <w:sz w:val="32"/>
      <w:szCs w:val="32"/>
    </w:rPr>
  </w:style>
  <w:style w:type="character" w:customStyle="1" w:styleId="38">
    <w:name w:val="标题 3 字符"/>
    <w:basedOn w:val="a7"/>
    <w:uiPriority w:val="9"/>
    <w:qFormat/>
    <w:rPr>
      <w:rFonts w:ascii="Times New Roman" w:eastAsia="宋体" w:hAnsi="Times New Roman" w:cs="Times New Roman"/>
      <w:b/>
      <w:bCs/>
      <w:sz w:val="32"/>
      <w:szCs w:val="32"/>
    </w:rPr>
  </w:style>
  <w:style w:type="character" w:customStyle="1" w:styleId="42">
    <w:name w:val="标题 4 字符"/>
    <w:basedOn w:val="a7"/>
    <w:qFormat/>
    <w:rPr>
      <w:rFonts w:asciiTheme="majorHAnsi" w:eastAsiaTheme="majorEastAsia" w:hAnsiTheme="majorHAnsi" w:cstheme="majorBidi"/>
      <w:b/>
      <w:bCs/>
      <w:sz w:val="28"/>
      <w:szCs w:val="28"/>
    </w:rPr>
  </w:style>
  <w:style w:type="character" w:customStyle="1" w:styleId="53">
    <w:name w:val="标题 5 字符"/>
    <w:basedOn w:val="a7"/>
    <w:qFormat/>
    <w:rPr>
      <w:rFonts w:ascii="Times New Roman" w:eastAsia="宋体" w:hAnsi="Times New Roman" w:cs="Times New Roman"/>
      <w:b/>
      <w:bCs/>
      <w:sz w:val="28"/>
      <w:szCs w:val="28"/>
    </w:rPr>
  </w:style>
  <w:style w:type="character" w:customStyle="1" w:styleId="60">
    <w:name w:val="标题 6 字符"/>
    <w:basedOn w:val="a7"/>
    <w:qFormat/>
    <w:rPr>
      <w:rFonts w:asciiTheme="majorHAnsi" w:eastAsiaTheme="majorEastAsia" w:hAnsiTheme="majorHAnsi" w:cstheme="majorBidi"/>
      <w:b/>
      <w:bCs/>
      <w:sz w:val="24"/>
      <w:szCs w:val="24"/>
    </w:rPr>
  </w:style>
  <w:style w:type="character" w:customStyle="1" w:styleId="70">
    <w:name w:val="标题 7 字符"/>
    <w:basedOn w:val="a7"/>
    <w:qFormat/>
    <w:rPr>
      <w:rFonts w:ascii="Times New Roman" w:eastAsia="宋体" w:hAnsi="Times New Roman" w:cs="Times New Roman"/>
      <w:b/>
      <w:bCs/>
      <w:sz w:val="24"/>
      <w:szCs w:val="24"/>
    </w:rPr>
  </w:style>
  <w:style w:type="character" w:customStyle="1" w:styleId="80">
    <w:name w:val="标题 8 字符"/>
    <w:basedOn w:val="a7"/>
    <w:semiHidden/>
    <w:qFormat/>
    <w:rPr>
      <w:rFonts w:asciiTheme="majorHAnsi" w:eastAsiaTheme="majorEastAsia" w:hAnsiTheme="majorHAnsi" w:cstheme="majorBidi"/>
      <w:sz w:val="24"/>
      <w:szCs w:val="24"/>
    </w:rPr>
  </w:style>
  <w:style w:type="character" w:customStyle="1" w:styleId="90">
    <w:name w:val="标题 9 字符"/>
    <w:basedOn w:val="a7"/>
    <w:semiHidden/>
    <w:qFormat/>
    <w:rPr>
      <w:rFonts w:asciiTheme="majorHAnsi" w:eastAsiaTheme="majorEastAsia" w:hAnsiTheme="majorHAnsi" w:cstheme="majorBidi"/>
      <w:szCs w:val="21"/>
    </w:rPr>
  </w:style>
  <w:style w:type="character" w:customStyle="1" w:styleId="HTML1">
    <w:name w:val="HTML 预设格式 字符1"/>
    <w:basedOn w:val="a7"/>
    <w:link w:val="HTML"/>
    <w:semiHidden/>
    <w:qFormat/>
    <w:locked/>
    <w:rPr>
      <w:rFonts w:ascii="Courier New" w:eastAsia="宋体" w:hAnsi="Courier New" w:cs="Courier New"/>
      <w:sz w:val="20"/>
      <w:szCs w:val="20"/>
    </w:rPr>
  </w:style>
  <w:style w:type="character" w:customStyle="1" w:styleId="HTML7">
    <w:name w:val="HTML 预设格式 字符"/>
    <w:basedOn w:val="a7"/>
    <w:semiHidden/>
    <w:qFormat/>
    <w:rPr>
      <w:rFonts w:ascii="Courier New" w:eastAsia="宋体" w:hAnsi="Courier New" w:cs="Courier New"/>
      <w:sz w:val="20"/>
      <w:szCs w:val="20"/>
    </w:rPr>
  </w:style>
  <w:style w:type="paragraph" w:customStyle="1" w:styleId="msonormal0">
    <w:name w:val="msonormal"/>
    <w:basedOn w:val="a6"/>
    <w:uiPriority w:val="99"/>
    <w:qFormat/>
    <w:pPr>
      <w:widowControl/>
      <w:spacing w:before="100" w:beforeAutospacing="1" w:after="100" w:afterAutospacing="1"/>
      <w:jc w:val="left"/>
    </w:pPr>
    <w:rPr>
      <w:rFonts w:ascii="宋体" w:hAnsi="宋体"/>
      <w:kern w:val="0"/>
      <w:sz w:val="24"/>
    </w:rPr>
  </w:style>
  <w:style w:type="character" w:customStyle="1" w:styleId="aff1">
    <w:name w:val="普通(网站) 字符"/>
    <w:link w:val="aff0"/>
    <w:qFormat/>
    <w:rPr>
      <w:rFonts w:ascii="宋体" w:eastAsia="宋体" w:hAnsi="宋体" w:cs="Times New Roman"/>
      <w:kern w:val="0"/>
      <w:sz w:val="24"/>
      <w:szCs w:val="24"/>
    </w:rPr>
  </w:style>
  <w:style w:type="character" w:customStyle="1" w:styleId="ab">
    <w:name w:val="正文缩进 字符"/>
    <w:link w:val="aa"/>
    <w:qFormat/>
    <w:locked/>
  </w:style>
  <w:style w:type="character" w:customStyle="1" w:styleId="17">
    <w:name w:val="脚注文本 字符1"/>
    <w:basedOn w:val="a7"/>
    <w:link w:val="afe"/>
    <w:uiPriority w:val="99"/>
    <w:semiHidden/>
    <w:qFormat/>
    <w:locked/>
    <w:rPr>
      <w:rFonts w:ascii="Times New Roman" w:eastAsia="宋体" w:hAnsi="Times New Roman" w:cs="Times New Roman"/>
      <w:sz w:val="18"/>
      <w:szCs w:val="18"/>
      <w:lang w:val="zh-CN" w:eastAsia="zh-CN"/>
    </w:rPr>
  </w:style>
  <w:style w:type="character" w:customStyle="1" w:styleId="afff">
    <w:name w:val="脚注文本 字符"/>
    <w:basedOn w:val="a7"/>
    <w:uiPriority w:val="99"/>
    <w:semiHidden/>
    <w:qFormat/>
    <w:rPr>
      <w:rFonts w:ascii="Times New Roman" w:eastAsia="宋体" w:hAnsi="Times New Roman" w:cs="Times New Roman"/>
      <w:sz w:val="18"/>
      <w:szCs w:val="18"/>
    </w:rPr>
  </w:style>
  <w:style w:type="character" w:customStyle="1" w:styleId="af0">
    <w:name w:val="批注文字 字符"/>
    <w:basedOn w:val="a7"/>
    <w:link w:val="af"/>
    <w:qFormat/>
    <w:rPr>
      <w:rFonts w:ascii="Times New Roman" w:eastAsia="宋体" w:hAnsi="Times New Roman" w:cs="Times New Roman"/>
      <w:szCs w:val="24"/>
    </w:rPr>
  </w:style>
  <w:style w:type="character" w:customStyle="1" w:styleId="afc">
    <w:name w:val="页眉 字符"/>
    <w:basedOn w:val="a7"/>
    <w:link w:val="afb"/>
    <w:uiPriority w:val="99"/>
    <w:qFormat/>
    <w:rPr>
      <w:rFonts w:ascii="Times New Roman" w:eastAsia="宋体" w:hAnsi="Times New Roman" w:cs="Times New Roman"/>
      <w:sz w:val="18"/>
      <w:szCs w:val="18"/>
    </w:rPr>
  </w:style>
  <w:style w:type="character" w:customStyle="1" w:styleId="afa">
    <w:name w:val="页脚 字符"/>
    <w:basedOn w:val="a7"/>
    <w:link w:val="af9"/>
    <w:qFormat/>
    <w:rPr>
      <w:rFonts w:ascii="Times New Roman" w:eastAsia="宋体" w:hAnsi="Times New Roman" w:cs="Times New Roman"/>
      <w:sz w:val="18"/>
      <w:szCs w:val="18"/>
    </w:rPr>
  </w:style>
  <w:style w:type="character" w:customStyle="1" w:styleId="ad">
    <w:name w:val="题注 字符"/>
    <w:link w:val="ac"/>
    <w:qFormat/>
    <w:locked/>
    <w:rPr>
      <w:color w:val="000000"/>
    </w:rPr>
  </w:style>
  <w:style w:type="character" w:customStyle="1" w:styleId="aff3">
    <w:name w:val="标题 字符"/>
    <w:basedOn w:val="a7"/>
    <w:link w:val="aff2"/>
    <w:uiPriority w:val="10"/>
    <w:qFormat/>
    <w:rPr>
      <w:rFonts w:ascii="Cambria" w:eastAsia="宋体" w:hAnsi="Cambria" w:cs="Times New Roman"/>
      <w:b/>
      <w:bCs/>
      <w:sz w:val="32"/>
      <w:szCs w:val="32"/>
    </w:rPr>
  </w:style>
  <w:style w:type="character" w:customStyle="1" w:styleId="14">
    <w:name w:val="正文文本 字符1"/>
    <w:basedOn w:val="a7"/>
    <w:link w:val="af1"/>
    <w:qFormat/>
    <w:locked/>
    <w:rPr>
      <w:rFonts w:ascii="Times New Roman" w:eastAsia="宋体" w:hAnsi="Times New Roman" w:cs="Times New Roman"/>
      <w:szCs w:val="24"/>
    </w:rPr>
  </w:style>
  <w:style w:type="character" w:customStyle="1" w:styleId="afff0">
    <w:name w:val="正文文本 字符"/>
    <w:basedOn w:val="a7"/>
    <w:qFormat/>
    <w:rPr>
      <w:rFonts w:ascii="Times New Roman" w:eastAsia="宋体" w:hAnsi="Times New Roman" w:cs="Times New Roman"/>
      <w:szCs w:val="24"/>
    </w:rPr>
  </w:style>
  <w:style w:type="character" w:customStyle="1" w:styleId="15">
    <w:name w:val="正文文本缩进 字符1"/>
    <w:link w:val="af2"/>
    <w:qFormat/>
    <w:locked/>
    <w:rPr>
      <w:rFonts w:ascii="Times New Roman" w:eastAsia="宋体" w:hAnsi="Times New Roman" w:cs="Times New Roman"/>
      <w:szCs w:val="24"/>
      <w:lang w:val="zh-CN" w:eastAsia="zh-CN"/>
    </w:rPr>
  </w:style>
  <w:style w:type="character" w:customStyle="1" w:styleId="afff1">
    <w:name w:val="正文文本缩进 字符"/>
    <w:basedOn w:val="a7"/>
    <w:link w:val="1c"/>
    <w:qFormat/>
    <w:rPr>
      <w:rFonts w:ascii="Times New Roman" w:eastAsia="宋体" w:hAnsi="Times New Roman" w:cs="Times New Roman"/>
      <w:szCs w:val="24"/>
    </w:rPr>
  </w:style>
  <w:style w:type="character" w:customStyle="1" w:styleId="af6">
    <w:name w:val="日期 字符"/>
    <w:basedOn w:val="a7"/>
    <w:link w:val="af5"/>
    <w:uiPriority w:val="99"/>
    <w:qFormat/>
    <w:rPr>
      <w:rFonts w:ascii="Times New Roman" w:eastAsia="宋体" w:hAnsi="Times New Roman" w:cs="Times New Roman"/>
      <w:szCs w:val="20"/>
    </w:rPr>
  </w:style>
  <w:style w:type="character" w:customStyle="1" w:styleId="1a">
    <w:name w:val="正文文本首行缩进 字符1"/>
    <w:link w:val="aff5"/>
    <w:qFormat/>
    <w:locked/>
    <w:rPr>
      <w:rFonts w:ascii="Times New Roman" w:eastAsia="宋体" w:hAnsi="Times New Roman" w:cs="Times New Roman"/>
      <w:i/>
      <w:szCs w:val="24"/>
    </w:rPr>
  </w:style>
  <w:style w:type="character" w:customStyle="1" w:styleId="afff2">
    <w:name w:val="正文文本首行缩进 字符"/>
    <w:basedOn w:val="afff0"/>
    <w:qFormat/>
    <w:rPr>
      <w:rFonts w:ascii="Times New Roman" w:eastAsia="宋体" w:hAnsi="Times New Roman" w:cs="Times New Roman"/>
      <w:szCs w:val="24"/>
    </w:rPr>
  </w:style>
  <w:style w:type="character" w:customStyle="1" w:styleId="26">
    <w:name w:val="正文文本 2 字符"/>
    <w:basedOn w:val="a7"/>
    <w:link w:val="25"/>
    <w:qFormat/>
    <w:rPr>
      <w:rFonts w:ascii="Times New Roman" w:eastAsia="宋体" w:hAnsi="Times New Roman" w:cs="Times New Roman"/>
      <w:kern w:val="0"/>
      <w:sz w:val="24"/>
      <w:szCs w:val="24"/>
    </w:rPr>
  </w:style>
  <w:style w:type="character" w:customStyle="1" w:styleId="35">
    <w:name w:val="正文文本 3 字符"/>
    <w:basedOn w:val="a7"/>
    <w:link w:val="34"/>
    <w:uiPriority w:val="99"/>
    <w:semiHidden/>
    <w:qFormat/>
    <w:rPr>
      <w:rFonts w:ascii="Times New Roman" w:eastAsia="宋体" w:hAnsi="Times New Roman" w:cs="Times New Roman"/>
      <w:kern w:val="0"/>
      <w:sz w:val="16"/>
      <w:szCs w:val="16"/>
    </w:rPr>
  </w:style>
  <w:style w:type="character" w:customStyle="1" w:styleId="211">
    <w:name w:val="正文文本缩进 2 字符1"/>
    <w:link w:val="24"/>
    <w:qFormat/>
    <w:locked/>
    <w:rPr>
      <w:rFonts w:ascii="仿宋_GB2312" w:eastAsia="仿宋_GB2312" w:hAnsi="Times New Roman" w:cs="Times New Roman"/>
      <w:bCs/>
      <w:sz w:val="28"/>
      <w:szCs w:val="36"/>
      <w:lang w:val="zh-CN" w:eastAsia="zh-CN"/>
    </w:rPr>
  </w:style>
  <w:style w:type="character" w:customStyle="1" w:styleId="2a">
    <w:name w:val="正文文本缩进 2 字符"/>
    <w:basedOn w:val="a7"/>
    <w:qFormat/>
    <w:rPr>
      <w:rFonts w:ascii="Times New Roman" w:eastAsia="宋体" w:hAnsi="Times New Roman" w:cs="Times New Roman"/>
      <w:szCs w:val="24"/>
    </w:rPr>
  </w:style>
  <w:style w:type="character" w:customStyle="1" w:styleId="311">
    <w:name w:val="正文文本缩进 3 字符1"/>
    <w:link w:val="37"/>
    <w:qFormat/>
    <w:locked/>
    <w:rPr>
      <w:rFonts w:ascii="仿宋_GB2312" w:eastAsia="仿宋_GB2312" w:hAnsi="宋体" w:cs="Times New Roman"/>
      <w:sz w:val="30"/>
      <w:szCs w:val="21"/>
      <w:lang w:val="zh-CN" w:eastAsia="zh-CN"/>
    </w:rPr>
  </w:style>
  <w:style w:type="character" w:customStyle="1" w:styleId="39">
    <w:name w:val="正文文本缩进 3 字符"/>
    <w:basedOn w:val="a7"/>
    <w:qFormat/>
    <w:rPr>
      <w:rFonts w:ascii="Times New Roman" w:eastAsia="宋体" w:hAnsi="Times New Roman" w:cs="Times New Roman"/>
      <w:sz w:val="16"/>
      <w:szCs w:val="16"/>
    </w:rPr>
  </w:style>
  <w:style w:type="character" w:customStyle="1" w:styleId="13">
    <w:name w:val="文档结构图 字符1"/>
    <w:link w:val="ae"/>
    <w:qFormat/>
    <w:locked/>
    <w:rPr>
      <w:rFonts w:ascii="Times New Roman" w:eastAsia="宋体" w:hAnsi="Times New Roman" w:cs="Times New Roman"/>
      <w:szCs w:val="24"/>
      <w:shd w:val="clear" w:color="auto" w:fill="000080"/>
      <w:lang w:val="zh-CN" w:eastAsia="zh-CN"/>
    </w:rPr>
  </w:style>
  <w:style w:type="character" w:customStyle="1" w:styleId="afff3">
    <w:name w:val="文档结构图 字符"/>
    <w:basedOn w:val="a7"/>
    <w:qFormat/>
    <w:rPr>
      <w:rFonts w:ascii="Microsoft YaHei UI" w:eastAsia="Microsoft YaHei UI" w:hAnsi="Times New Roman" w:cs="Times New Roman"/>
      <w:sz w:val="18"/>
      <w:szCs w:val="18"/>
    </w:rPr>
  </w:style>
  <w:style w:type="character" w:customStyle="1" w:styleId="16">
    <w:name w:val="纯文本 字符1"/>
    <w:link w:val="af4"/>
    <w:uiPriority w:val="99"/>
    <w:qFormat/>
    <w:locked/>
    <w:rPr>
      <w:rFonts w:ascii="宋体" w:eastAsia="宋体" w:hAnsi="Courier New"/>
    </w:rPr>
  </w:style>
  <w:style w:type="character" w:customStyle="1" w:styleId="afff4">
    <w:name w:val="纯文本 字符"/>
    <w:basedOn w:val="a7"/>
    <w:qFormat/>
    <w:rPr>
      <w:rFonts w:asciiTheme="minorEastAsia" w:hAnsi="Courier New" w:cs="Courier New"/>
      <w:szCs w:val="24"/>
    </w:rPr>
  </w:style>
  <w:style w:type="character" w:customStyle="1" w:styleId="19">
    <w:name w:val="批注主题 字符1"/>
    <w:link w:val="aff4"/>
    <w:uiPriority w:val="99"/>
    <w:qFormat/>
    <w:locked/>
    <w:rPr>
      <w:rFonts w:ascii="Times New Roman" w:eastAsia="宋体" w:hAnsi="Times New Roman" w:cs="Times New Roman"/>
      <w:b/>
      <w:bCs/>
      <w:szCs w:val="24"/>
      <w:lang w:val="zh-CN" w:eastAsia="zh-CN"/>
    </w:rPr>
  </w:style>
  <w:style w:type="character" w:customStyle="1" w:styleId="afff5">
    <w:name w:val="批注主题 字符"/>
    <w:basedOn w:val="af0"/>
    <w:uiPriority w:val="99"/>
    <w:qFormat/>
    <w:rPr>
      <w:rFonts w:ascii="Times New Roman" w:eastAsia="宋体" w:hAnsi="Times New Roman" w:cs="Times New Roman"/>
      <w:b/>
      <w:bCs/>
      <w:szCs w:val="24"/>
    </w:rPr>
  </w:style>
  <w:style w:type="character" w:customStyle="1" w:styleId="af8">
    <w:name w:val="批注框文本 字符"/>
    <w:basedOn w:val="a7"/>
    <w:link w:val="af7"/>
    <w:qFormat/>
    <w:rPr>
      <w:rFonts w:ascii="Times New Roman" w:eastAsia="宋体" w:hAnsi="Times New Roman" w:cs="Times New Roman"/>
      <w:sz w:val="18"/>
      <w:szCs w:val="18"/>
    </w:rPr>
  </w:style>
  <w:style w:type="paragraph" w:customStyle="1" w:styleId="1d">
    <w:name w:val="修订1"/>
    <w:uiPriority w:val="99"/>
    <w:semiHidden/>
    <w:qFormat/>
    <w:rPr>
      <w:rFonts w:ascii="Times New Roman" w:eastAsia="宋体" w:hAnsi="Times New Roman" w:cs="Times New Roman"/>
      <w:kern w:val="2"/>
      <w:sz w:val="21"/>
    </w:rPr>
  </w:style>
  <w:style w:type="paragraph" w:styleId="afff6">
    <w:name w:val="List Paragraph"/>
    <w:basedOn w:val="a6"/>
    <w:link w:val="afff7"/>
    <w:qFormat/>
    <w:pPr>
      <w:ind w:firstLineChars="200" w:firstLine="420"/>
    </w:pPr>
  </w:style>
  <w:style w:type="character" w:customStyle="1" w:styleId="afff7">
    <w:name w:val="列表段落 字符"/>
    <w:link w:val="afff6"/>
    <w:uiPriority w:val="34"/>
    <w:qFormat/>
    <w:rPr>
      <w:rFonts w:ascii="Times New Roman" w:eastAsia="宋体" w:hAnsi="Times New Roman" w:cs="Times New Roman"/>
      <w:szCs w:val="24"/>
    </w:rPr>
  </w:style>
  <w:style w:type="paragraph" w:customStyle="1" w:styleId="TOC10">
    <w:name w:val="TOC 标题1"/>
    <w:basedOn w:val="12"/>
    <w:next w:val="a6"/>
    <w:uiPriority w:val="39"/>
    <w:semiHidden/>
    <w:unhideWhenUsed/>
    <w:qFormat/>
    <w:pPr>
      <w:keepLines w:val="0"/>
      <w:widowControl/>
      <w:spacing w:beforeLines="50" w:before="0" w:afterLines="50" w:after="0" w:line="360" w:lineRule="auto"/>
      <w:jc w:val="left"/>
      <w:outlineLvl w:val="9"/>
    </w:pPr>
    <w:rPr>
      <w:color w:val="000000"/>
      <w:kern w:val="0"/>
      <w:sz w:val="32"/>
      <w:szCs w:val="30"/>
      <w:lang w:val="zh-CN" w:bidi="en-US"/>
    </w:rPr>
  </w:style>
  <w:style w:type="paragraph" w:customStyle="1" w:styleId="CharCharChar">
    <w:name w:val="Char Char Char"/>
    <w:basedOn w:val="ae"/>
    <w:uiPriority w:val="99"/>
    <w:qFormat/>
    <w:rPr>
      <w:rFonts w:ascii="Tahoma" w:hAnsi="Tahoma"/>
      <w:sz w:val="24"/>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p17">
    <w:name w:val="p17"/>
    <w:basedOn w:val="a6"/>
    <w:qFormat/>
    <w:pPr>
      <w:widowControl/>
      <w:spacing w:line="312" w:lineRule="auto"/>
      <w:ind w:right="-210" w:firstLine="556"/>
    </w:pPr>
    <w:rPr>
      <w:rFonts w:ascii="宋体" w:hAnsi="宋体" w:cs="宋体"/>
      <w:kern w:val="0"/>
      <w:sz w:val="28"/>
      <w:szCs w:val="28"/>
    </w:rPr>
  </w:style>
  <w:style w:type="paragraph" w:customStyle="1" w:styleId="Char">
    <w:name w:val="Char"/>
    <w:basedOn w:val="a6"/>
    <w:qFormat/>
  </w:style>
  <w:style w:type="character" w:customStyle="1" w:styleId="ListParagraphChar">
    <w:name w:val="List Paragraph Char"/>
    <w:link w:val="1e"/>
    <w:qFormat/>
    <w:locked/>
    <w:rPr>
      <w:rFonts w:ascii="Calibri" w:hAnsi="Calibri" w:cs="Calibri"/>
      <w:szCs w:val="21"/>
      <w:lang w:val="zh-CN" w:eastAsia="zh-CN"/>
    </w:rPr>
  </w:style>
  <w:style w:type="paragraph" w:customStyle="1" w:styleId="1e">
    <w:name w:val="列表段落1"/>
    <w:basedOn w:val="a6"/>
    <w:link w:val="ListParagraphChar"/>
    <w:qFormat/>
    <w:pPr>
      <w:ind w:firstLineChars="200" w:firstLine="420"/>
    </w:pPr>
    <w:rPr>
      <w:rFonts w:ascii="Calibri" w:eastAsiaTheme="minorEastAsia" w:hAnsi="Calibri" w:cs="Calibri"/>
      <w:szCs w:val="21"/>
      <w:lang w:val="zh-CN"/>
    </w:rPr>
  </w:style>
  <w:style w:type="paragraph" w:customStyle="1" w:styleId="Style15">
    <w:name w:val="_Style 15"/>
    <w:basedOn w:val="a6"/>
    <w:uiPriority w:val="99"/>
    <w:qFormat/>
  </w:style>
  <w:style w:type="paragraph" w:customStyle="1" w:styleId="Char1">
    <w:name w:val="Char1"/>
    <w:basedOn w:val="a6"/>
    <w:qFormat/>
  </w:style>
  <w:style w:type="paragraph" w:customStyle="1" w:styleId="p0">
    <w:name w:val="p0"/>
    <w:basedOn w:val="a6"/>
    <w:qFormat/>
    <w:pPr>
      <w:widowControl/>
    </w:pPr>
    <w:rPr>
      <w:kern w:val="0"/>
      <w:szCs w:val="21"/>
    </w:rPr>
  </w:style>
  <w:style w:type="paragraph" w:customStyle="1" w:styleId="p15">
    <w:name w:val="p15"/>
    <w:basedOn w:val="a6"/>
    <w:uiPriority w:val="99"/>
    <w:qFormat/>
    <w:pPr>
      <w:widowControl/>
      <w:spacing w:before="156" w:after="156" w:line="400" w:lineRule="atLeast"/>
    </w:pPr>
    <w:rPr>
      <w:rFonts w:ascii="宋体" w:hAnsi="宋体" w:cs="宋体"/>
      <w:kern w:val="0"/>
      <w:sz w:val="24"/>
    </w:rPr>
  </w:style>
  <w:style w:type="character" w:customStyle="1" w:styleId="Char10">
    <w:name w:val="纯文本 Char1"/>
    <w:link w:val="1f"/>
    <w:qFormat/>
    <w:locked/>
    <w:rPr>
      <w:rFonts w:ascii="宋体" w:eastAsia="宋体" w:hAnsi="Courier New"/>
    </w:rPr>
  </w:style>
  <w:style w:type="paragraph" w:customStyle="1" w:styleId="1f">
    <w:name w:val="纯文本1"/>
    <w:basedOn w:val="a6"/>
    <w:link w:val="Char10"/>
    <w:qFormat/>
    <w:rPr>
      <w:rFonts w:ascii="宋体" w:hAnsi="Courier New" w:cstheme="minorBidi"/>
      <w:szCs w:val="22"/>
    </w:rPr>
  </w:style>
  <w:style w:type="paragraph" w:customStyle="1" w:styleId="62">
    <w:name w:val="标题6"/>
    <w:basedOn w:val="a6"/>
    <w:next w:val="12"/>
    <w:qFormat/>
    <w:pPr>
      <w:widowControl/>
      <w:snapToGrid w:val="0"/>
      <w:spacing w:beforeLines="50" w:afterLines="50" w:line="520" w:lineRule="atLeast"/>
      <w:ind w:firstLineChars="200" w:firstLine="200"/>
    </w:pPr>
  </w:style>
  <w:style w:type="paragraph" w:customStyle="1" w:styleId="cm3">
    <w:name w:val="cm3"/>
    <w:basedOn w:val="a6"/>
    <w:uiPriority w:val="99"/>
    <w:qFormat/>
    <w:pPr>
      <w:widowControl/>
      <w:spacing w:before="100" w:beforeAutospacing="1" w:after="100" w:afterAutospacing="1"/>
      <w:jc w:val="left"/>
    </w:pPr>
    <w:rPr>
      <w:rFonts w:ascii="宋体" w:hAnsi="宋体" w:cs="宋体"/>
      <w:kern w:val="0"/>
      <w:sz w:val="18"/>
      <w:szCs w:val="18"/>
    </w:rPr>
  </w:style>
  <w:style w:type="paragraph" w:customStyle="1" w:styleId="cm4">
    <w:name w:val="cm4"/>
    <w:basedOn w:val="a6"/>
    <w:uiPriority w:val="99"/>
    <w:qFormat/>
    <w:pPr>
      <w:widowControl/>
      <w:spacing w:before="100" w:beforeAutospacing="1" w:after="100" w:afterAutospacing="1"/>
      <w:jc w:val="left"/>
    </w:pPr>
    <w:rPr>
      <w:rFonts w:ascii="宋体" w:hAnsi="宋体" w:cs="宋体"/>
      <w:kern w:val="0"/>
      <w:sz w:val="18"/>
      <w:szCs w:val="18"/>
    </w:rPr>
  </w:style>
  <w:style w:type="paragraph" w:customStyle="1" w:styleId="xl35">
    <w:name w:val="xl35"/>
    <w:basedOn w:val="a6"/>
    <w:uiPriority w:val="99"/>
    <w:qFormat/>
    <w:pPr>
      <w:widowControl/>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kern w:val="0"/>
      <w:sz w:val="24"/>
    </w:rPr>
  </w:style>
  <w:style w:type="paragraph" w:customStyle="1" w:styleId="afff8">
    <w:name w:val="表内文字"/>
    <w:basedOn w:val="a6"/>
    <w:qFormat/>
    <w:pPr>
      <w:spacing w:line="240" w:lineRule="atLeast"/>
      <w:jc w:val="center"/>
    </w:pPr>
    <w:rPr>
      <w:rFonts w:ascii="Arial" w:hAnsi="Arial" w:cs="Arial"/>
      <w:b/>
      <w:bCs/>
    </w:rPr>
  </w:style>
  <w:style w:type="paragraph" w:customStyle="1" w:styleId="CharCharCharChar">
    <w:name w:val="Char Char Char Char"/>
    <w:basedOn w:val="a6"/>
    <w:qFormat/>
    <w:pPr>
      <w:widowControl/>
      <w:spacing w:line="400" w:lineRule="exact"/>
      <w:jc w:val="center"/>
    </w:pPr>
    <w:rPr>
      <w:rFonts w:ascii="Verdana" w:hAnsi="Verdana"/>
      <w:kern w:val="0"/>
      <w:szCs w:val="20"/>
      <w:lang w:eastAsia="en-US"/>
    </w:rPr>
  </w:style>
  <w:style w:type="paragraph" w:customStyle="1" w:styleId="CharCharChar1Char8">
    <w:name w:val="Char Char Char1 Char8"/>
    <w:basedOn w:val="a6"/>
    <w:uiPriority w:val="99"/>
    <w:qFormat/>
    <w:pPr>
      <w:spacing w:line="360" w:lineRule="auto"/>
      <w:ind w:firstLineChars="200" w:firstLine="200"/>
    </w:pPr>
    <w:rPr>
      <w:rFonts w:ascii="宋体" w:hAnsi="宋体"/>
      <w:sz w:val="24"/>
      <w:szCs w:val="20"/>
    </w:rPr>
  </w:style>
  <w:style w:type="character" w:customStyle="1" w:styleId="1Char">
    <w:name w:val="样式1 Char"/>
    <w:link w:val="1f0"/>
    <w:qFormat/>
    <w:locked/>
    <w:rPr>
      <w:rFonts w:ascii="黑体" w:eastAsia="黑体" w:hAnsi="黑体"/>
      <w:b/>
      <w:bCs/>
      <w:sz w:val="32"/>
      <w:szCs w:val="32"/>
    </w:rPr>
  </w:style>
  <w:style w:type="paragraph" w:customStyle="1" w:styleId="1f0">
    <w:name w:val="样式1"/>
    <w:basedOn w:val="22"/>
    <w:link w:val="1Char"/>
    <w:qFormat/>
    <w:pPr>
      <w:spacing w:before="0" w:after="0" w:line="360" w:lineRule="auto"/>
    </w:pPr>
    <w:rPr>
      <w:rFonts w:ascii="黑体" w:hAnsi="黑体" w:cstheme="minorBidi"/>
    </w:rPr>
  </w:style>
  <w:style w:type="character" w:customStyle="1" w:styleId="2CharChar">
    <w:name w:val="标题2正文 Char Char"/>
    <w:link w:val="2Char"/>
    <w:qFormat/>
    <w:locked/>
    <w:rPr>
      <w:sz w:val="24"/>
      <w:szCs w:val="24"/>
    </w:rPr>
  </w:style>
  <w:style w:type="paragraph" w:customStyle="1" w:styleId="2Char">
    <w:name w:val="标题2正文 Char"/>
    <w:basedOn w:val="a6"/>
    <w:link w:val="2CharChar"/>
    <w:qFormat/>
    <w:pPr>
      <w:spacing w:beforeLines="50" w:afterLines="50"/>
      <w:ind w:rightChars="18" w:right="38" w:firstLine="420"/>
    </w:pPr>
    <w:rPr>
      <w:rFonts w:asciiTheme="minorHAnsi" w:eastAsiaTheme="minorEastAsia" w:hAnsiTheme="minorHAnsi" w:cstheme="minorBidi"/>
      <w:sz w:val="24"/>
    </w:rPr>
  </w:style>
  <w:style w:type="character" w:customStyle="1" w:styleId="4Char">
    <w:name w:val="样式4 Char"/>
    <w:link w:val="43"/>
    <w:qFormat/>
    <w:locked/>
    <w:rPr>
      <w:rFonts w:ascii="黑体" w:eastAsia="黑体" w:hAnsi="黑体"/>
      <w:bCs/>
      <w:kern w:val="44"/>
      <w:sz w:val="44"/>
      <w:szCs w:val="44"/>
    </w:rPr>
  </w:style>
  <w:style w:type="paragraph" w:customStyle="1" w:styleId="43">
    <w:name w:val="样式4"/>
    <w:basedOn w:val="12"/>
    <w:link w:val="4Char"/>
    <w:qFormat/>
    <w:pPr>
      <w:spacing w:before="0" w:after="0" w:line="360" w:lineRule="auto"/>
      <w:jc w:val="center"/>
    </w:pPr>
    <w:rPr>
      <w:rFonts w:ascii="黑体" w:eastAsia="黑体" w:hAnsi="黑体" w:cstheme="minorBidi"/>
      <w:b w:val="0"/>
    </w:rPr>
  </w:style>
  <w:style w:type="character" w:customStyle="1" w:styleId="5Char">
    <w:name w:val="样式5 Char"/>
    <w:link w:val="54"/>
    <w:qFormat/>
    <w:locked/>
    <w:rPr>
      <w:b/>
      <w:bCs/>
      <w:sz w:val="28"/>
      <w:szCs w:val="28"/>
    </w:rPr>
  </w:style>
  <w:style w:type="paragraph" w:customStyle="1" w:styleId="54">
    <w:name w:val="样式5"/>
    <w:basedOn w:val="a6"/>
    <w:link w:val="5Char"/>
    <w:qFormat/>
    <w:pPr>
      <w:keepNext/>
      <w:keepLines/>
      <w:spacing w:before="280" w:after="290" w:line="374" w:lineRule="auto"/>
      <w:ind w:leftChars="100" w:left="210" w:rightChars="100" w:right="210"/>
      <w:outlineLvl w:val="4"/>
    </w:pPr>
    <w:rPr>
      <w:rFonts w:asciiTheme="minorHAnsi" w:eastAsiaTheme="minorEastAsia" w:hAnsiTheme="minorHAnsi" w:cstheme="minorBidi"/>
      <w:b/>
      <w:bCs/>
      <w:sz w:val="28"/>
      <w:szCs w:val="28"/>
    </w:rPr>
  </w:style>
  <w:style w:type="character" w:customStyle="1" w:styleId="Char0">
    <w:name w:val="哈哈正文 Char"/>
    <w:link w:val="afff9"/>
    <w:qFormat/>
    <w:locked/>
    <w:rPr>
      <w:rFonts w:ascii="宋体" w:eastAsia="宋体" w:hAnsi="宋体" w:cs="宋体"/>
      <w:sz w:val="24"/>
    </w:rPr>
  </w:style>
  <w:style w:type="paragraph" w:customStyle="1" w:styleId="afff9">
    <w:name w:val="哈哈正文"/>
    <w:basedOn w:val="a6"/>
    <w:link w:val="Char0"/>
    <w:qFormat/>
    <w:pPr>
      <w:spacing w:line="360" w:lineRule="auto"/>
      <w:ind w:firstLineChars="200" w:firstLine="200"/>
    </w:pPr>
    <w:rPr>
      <w:rFonts w:ascii="宋体" w:hAnsi="宋体" w:cs="宋体"/>
      <w:sz w:val="24"/>
      <w:szCs w:val="22"/>
    </w:rPr>
  </w:style>
  <w:style w:type="character" w:customStyle="1" w:styleId="Char2">
    <w:name w:val="方案－正文 Char"/>
    <w:link w:val="afffa"/>
    <w:qFormat/>
    <w:locked/>
    <w:rPr>
      <w:rFonts w:ascii="仿宋_GB2312" w:eastAsia="仿宋_GB2312" w:hAnsi="宋体"/>
      <w:sz w:val="24"/>
    </w:rPr>
  </w:style>
  <w:style w:type="paragraph" w:customStyle="1" w:styleId="afffa">
    <w:name w:val="方案－正文"/>
    <w:basedOn w:val="a6"/>
    <w:link w:val="Char2"/>
    <w:qFormat/>
    <w:pPr>
      <w:spacing w:line="360" w:lineRule="auto"/>
      <w:ind w:firstLineChars="200" w:firstLine="480"/>
    </w:pPr>
    <w:rPr>
      <w:rFonts w:ascii="仿宋_GB2312" w:eastAsia="仿宋_GB2312" w:hAnsi="宋体" w:cstheme="minorBidi"/>
      <w:sz w:val="24"/>
      <w:szCs w:val="22"/>
    </w:rPr>
  </w:style>
  <w:style w:type="character" w:customStyle="1" w:styleId="Char3">
    <w:name w:val="列出段落 Char"/>
    <w:link w:val="afffb"/>
    <w:qFormat/>
    <w:locked/>
    <w:rPr>
      <w:sz w:val="24"/>
      <w:szCs w:val="24"/>
    </w:rPr>
  </w:style>
  <w:style w:type="paragraph" w:customStyle="1" w:styleId="afffb">
    <w:name w:val="列出段落"/>
    <w:basedOn w:val="a6"/>
    <w:link w:val="Char3"/>
    <w:qFormat/>
    <w:pPr>
      <w:spacing w:line="360" w:lineRule="auto"/>
      <w:ind w:firstLineChars="200" w:firstLine="420"/>
    </w:pPr>
    <w:rPr>
      <w:rFonts w:asciiTheme="minorHAnsi" w:eastAsiaTheme="minorEastAsia" w:hAnsiTheme="minorHAnsi" w:cstheme="minorBidi"/>
      <w:sz w:val="24"/>
    </w:rPr>
  </w:style>
  <w:style w:type="character" w:customStyle="1" w:styleId="2Char0">
    <w:name w:val="样式2 Char"/>
    <w:link w:val="2b"/>
    <w:qFormat/>
    <w:locked/>
    <w:rPr>
      <w:rFonts w:ascii="黑体" w:eastAsia="黑体" w:hAnsi="黑体"/>
      <w:bCs/>
      <w:color w:val="FF0000"/>
      <w:sz w:val="28"/>
      <w:szCs w:val="32"/>
    </w:rPr>
  </w:style>
  <w:style w:type="paragraph" w:customStyle="1" w:styleId="2b">
    <w:name w:val="样式2"/>
    <w:basedOn w:val="33"/>
    <w:link w:val="2Char0"/>
    <w:qFormat/>
    <w:pPr>
      <w:adjustRightInd w:val="0"/>
      <w:spacing w:beforeLines="0" w:afterLines="0"/>
      <w:ind w:left="0" w:firstLine="0"/>
    </w:pPr>
    <w:rPr>
      <w:rFonts w:ascii="黑体" w:hAnsi="黑体" w:cstheme="minorBidi"/>
      <w:b w:val="0"/>
      <w:color w:val="FF0000"/>
      <w:sz w:val="28"/>
    </w:rPr>
  </w:style>
  <w:style w:type="paragraph" w:customStyle="1" w:styleId="afffc">
    <w:name w:val="正文编码"/>
    <w:basedOn w:val="aff5"/>
    <w:uiPriority w:val="99"/>
    <w:qFormat/>
    <w:pPr>
      <w:tabs>
        <w:tab w:val="center" w:pos="2185"/>
      </w:tabs>
      <w:spacing w:after="0" w:line="360" w:lineRule="auto"/>
      <w:ind w:firstLineChars="0" w:firstLine="0"/>
    </w:pPr>
    <w:rPr>
      <w:rFonts w:ascii="仿宋_GB2312" w:eastAsia="仿宋_GB2312" w:hAnsi="宋体"/>
      <w:kern w:val="0"/>
      <w:sz w:val="24"/>
      <w:szCs w:val="20"/>
      <w:lang w:val="zh-CN"/>
    </w:rPr>
  </w:style>
  <w:style w:type="paragraph" w:customStyle="1" w:styleId="ListParagraph1">
    <w:name w:val="List Paragraph1"/>
    <w:basedOn w:val="a6"/>
    <w:uiPriority w:val="34"/>
    <w:semiHidden/>
    <w:qFormat/>
    <w:pPr>
      <w:autoSpaceDE w:val="0"/>
      <w:autoSpaceDN w:val="0"/>
      <w:adjustRightInd w:val="0"/>
      <w:ind w:firstLineChars="200" w:firstLine="420"/>
      <w:jc w:val="left"/>
    </w:pPr>
    <w:rPr>
      <w:kern w:val="0"/>
      <w:sz w:val="20"/>
      <w:szCs w:val="20"/>
    </w:rPr>
  </w:style>
  <w:style w:type="paragraph" w:customStyle="1" w:styleId="afffd">
    <w:name w:val="正文无缩进"/>
    <w:basedOn w:val="a6"/>
    <w:uiPriority w:val="99"/>
    <w:qFormat/>
    <w:pPr>
      <w:widowControl/>
      <w:autoSpaceDE w:val="0"/>
      <w:autoSpaceDN w:val="0"/>
      <w:spacing w:line="300" w:lineRule="auto"/>
    </w:pPr>
    <w:rPr>
      <w:rFonts w:eastAsia="楷体_GB2312"/>
      <w:szCs w:val="20"/>
    </w:rPr>
  </w:style>
  <w:style w:type="paragraph" w:customStyle="1" w:styleId="220">
    <w:name w:val="中等深浅网格 22"/>
    <w:uiPriority w:val="99"/>
    <w:qFormat/>
    <w:pPr>
      <w:widowControl w:val="0"/>
      <w:jc w:val="both"/>
    </w:pPr>
    <w:rPr>
      <w:rFonts w:ascii="Times New Roman" w:eastAsia="宋体" w:hAnsi="Times New Roman" w:cs="Times New Roman"/>
      <w:kern w:val="2"/>
      <w:sz w:val="21"/>
      <w:szCs w:val="24"/>
    </w:rPr>
  </w:style>
  <w:style w:type="paragraph" w:customStyle="1" w:styleId="xl25">
    <w:name w:val="xl25"/>
    <w:basedOn w:val="a6"/>
    <w:uiPriority w:val="99"/>
    <w:qFormat/>
    <w:pPr>
      <w:widowControl/>
      <w:spacing w:before="100" w:beforeAutospacing="1" w:after="100" w:afterAutospacing="1"/>
      <w:jc w:val="center"/>
    </w:pPr>
    <w:rPr>
      <w:rFonts w:ascii="宋体" w:hAnsi="宋体"/>
      <w:kern w:val="0"/>
      <w:sz w:val="20"/>
      <w:szCs w:val="20"/>
    </w:rPr>
  </w:style>
  <w:style w:type="paragraph" w:customStyle="1" w:styleId="CharChar1CharCharCharChar">
    <w:name w:val="Char Char1 Char Char Char Char"/>
    <w:basedOn w:val="a6"/>
    <w:uiPriority w:val="99"/>
    <w:qFormat/>
    <w:rPr>
      <w:rFonts w:ascii="Tahoma" w:hAnsi="Tahoma"/>
      <w:sz w:val="24"/>
      <w:szCs w:val="20"/>
    </w:rPr>
  </w:style>
  <w:style w:type="paragraph" w:customStyle="1" w:styleId="tabletext">
    <w:name w:val="tabletext"/>
    <w:basedOn w:val="a6"/>
    <w:uiPriority w:val="99"/>
    <w:qFormat/>
    <w:pPr>
      <w:widowControl/>
      <w:spacing w:before="100" w:beforeAutospacing="1" w:after="100" w:afterAutospacing="1"/>
      <w:jc w:val="left"/>
    </w:pPr>
    <w:rPr>
      <w:rFonts w:ascii="宋体" w:hAnsi="宋体" w:cs="宋体"/>
      <w:kern w:val="0"/>
      <w:sz w:val="24"/>
    </w:rPr>
  </w:style>
  <w:style w:type="paragraph" w:customStyle="1" w:styleId="xl28">
    <w:name w:val="xl28"/>
    <w:basedOn w:val="a6"/>
    <w:uiPriority w:val="99"/>
    <w:qFormat/>
    <w:pPr>
      <w:widowControl/>
      <w:pBdr>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4"/>
      <w:szCs w:val="20"/>
    </w:rPr>
  </w:style>
  <w:style w:type="paragraph" w:customStyle="1" w:styleId="tabletextcharchar">
    <w:name w:val="tabletextcharchar"/>
    <w:basedOn w:val="a6"/>
    <w:uiPriority w:val="99"/>
    <w:qFormat/>
    <w:pPr>
      <w:widowControl/>
      <w:spacing w:before="100" w:beforeAutospacing="1" w:after="100" w:afterAutospacing="1"/>
      <w:jc w:val="left"/>
    </w:pPr>
    <w:rPr>
      <w:rFonts w:ascii="宋体" w:hAnsi="宋体" w:cs="宋体"/>
      <w:kern w:val="0"/>
      <w:sz w:val="24"/>
    </w:rPr>
  </w:style>
  <w:style w:type="paragraph" w:customStyle="1" w:styleId="afffe">
    <w:name w:val="普通正文"/>
    <w:basedOn w:val="a6"/>
    <w:uiPriority w:val="99"/>
    <w:qFormat/>
    <w:pPr>
      <w:adjustRightInd w:val="0"/>
      <w:spacing w:before="120" w:after="120" w:line="360" w:lineRule="auto"/>
      <w:ind w:firstLine="480"/>
      <w:jc w:val="left"/>
    </w:pPr>
    <w:rPr>
      <w:rFonts w:ascii="Arial" w:hAnsi="Arial"/>
      <w:kern w:val="0"/>
      <w:sz w:val="24"/>
    </w:rPr>
  </w:style>
  <w:style w:type="paragraph" w:customStyle="1" w:styleId="1f1">
    <w:name w:val="符号 1"/>
    <w:basedOn w:val="af2"/>
    <w:uiPriority w:val="99"/>
    <w:qFormat/>
    <w:pPr>
      <w:tabs>
        <w:tab w:val="left" w:pos="900"/>
      </w:tabs>
      <w:spacing w:after="0" w:line="360" w:lineRule="auto"/>
      <w:ind w:leftChars="0" w:left="0"/>
    </w:pPr>
    <w:rPr>
      <w:kern w:val="28"/>
      <w:sz w:val="24"/>
    </w:rPr>
  </w:style>
  <w:style w:type="paragraph" w:customStyle="1" w:styleId="affff">
    <w:name w:val="正文文本缩进 + 四号"/>
    <w:basedOn w:val="af2"/>
    <w:uiPriority w:val="99"/>
    <w:qFormat/>
    <w:pPr>
      <w:spacing w:after="0" w:line="360" w:lineRule="auto"/>
      <w:ind w:leftChars="0" w:left="0" w:firstLineChars="200" w:firstLine="560"/>
    </w:pPr>
    <w:rPr>
      <w:rFonts w:ascii="仿宋_GB2312" w:eastAsia="仿宋_GB2312"/>
      <w:color w:val="000000"/>
      <w:sz w:val="28"/>
      <w:szCs w:val="28"/>
    </w:rPr>
  </w:style>
  <w:style w:type="paragraph" w:customStyle="1" w:styleId="1f2">
    <w:name w:val="列出段落1"/>
    <w:basedOn w:val="a6"/>
    <w:qFormat/>
    <w:pPr>
      <w:ind w:firstLineChars="200" w:firstLine="420"/>
    </w:pPr>
  </w:style>
  <w:style w:type="character" w:customStyle="1" w:styleId="CharChar">
    <w:name w:val="段 Char Char"/>
    <w:link w:val="affff0"/>
    <w:qFormat/>
    <w:locked/>
    <w:rPr>
      <w:rFonts w:ascii="宋体" w:eastAsia="宋体" w:hAnsi="宋体"/>
    </w:rPr>
  </w:style>
  <w:style w:type="paragraph" w:customStyle="1" w:styleId="affff0">
    <w:name w:val="段"/>
    <w:link w:val="CharChar"/>
    <w:qFormat/>
    <w:pPr>
      <w:autoSpaceDE w:val="0"/>
      <w:autoSpaceDN w:val="0"/>
      <w:ind w:firstLineChars="200" w:firstLine="200"/>
      <w:jc w:val="both"/>
    </w:pPr>
    <w:rPr>
      <w:rFonts w:ascii="宋体" w:eastAsia="宋体" w:hAnsi="宋体"/>
      <w:kern w:val="2"/>
      <w:sz w:val="21"/>
      <w:szCs w:val="22"/>
    </w:rPr>
  </w:style>
  <w:style w:type="paragraph" w:customStyle="1" w:styleId="CharCharCharCharCharCharChar">
    <w:name w:val="Char Char Char Char Char Char Char"/>
    <w:basedOn w:val="a6"/>
    <w:uiPriority w:val="99"/>
    <w:qFormat/>
    <w:pPr>
      <w:tabs>
        <w:tab w:val="left" w:pos="432"/>
      </w:tabs>
      <w:ind w:left="432" w:hanging="432"/>
    </w:pPr>
    <w:rPr>
      <w:rFonts w:ascii="Tahoma" w:hAnsi="Tahoma"/>
      <w:sz w:val="24"/>
      <w:szCs w:val="20"/>
    </w:rPr>
  </w:style>
  <w:style w:type="paragraph" w:customStyle="1" w:styleId="affff1">
    <w:name w:val="正文 居中"/>
    <w:basedOn w:val="a6"/>
    <w:uiPriority w:val="99"/>
    <w:qFormat/>
    <w:pPr>
      <w:spacing w:line="360" w:lineRule="auto"/>
      <w:jc w:val="center"/>
    </w:pPr>
    <w:rPr>
      <w:rFonts w:cs="宋体"/>
      <w:sz w:val="24"/>
      <w:szCs w:val="20"/>
    </w:rPr>
  </w:style>
  <w:style w:type="paragraph" w:customStyle="1" w:styleId="Normal2">
    <w:name w:val="Normal 2"/>
    <w:basedOn w:val="a6"/>
    <w:uiPriority w:val="99"/>
    <w:qFormat/>
    <w:pPr>
      <w:keepLines/>
      <w:widowControl/>
      <w:autoSpaceDE w:val="0"/>
      <w:autoSpaceDN w:val="0"/>
      <w:adjustRightInd w:val="0"/>
      <w:spacing w:before="240"/>
      <w:ind w:left="360" w:right="900"/>
      <w:jc w:val="left"/>
    </w:pPr>
    <w:rPr>
      <w:rFonts w:ascii="Arial" w:hAnsi="Arial"/>
      <w:kern w:val="0"/>
      <w:sz w:val="22"/>
      <w:szCs w:val="20"/>
      <w:lang w:eastAsia="en-US"/>
    </w:rPr>
  </w:style>
  <w:style w:type="paragraph" w:customStyle="1" w:styleId="Proposalsbody">
    <w:name w:val="Proposals body"/>
    <w:basedOn w:val="a6"/>
    <w:next w:val="a6"/>
    <w:uiPriority w:val="99"/>
    <w:qFormat/>
    <w:pPr>
      <w:widowControl/>
      <w:snapToGrid w:val="0"/>
      <w:spacing w:line="360" w:lineRule="auto"/>
      <w:jc w:val="left"/>
    </w:pPr>
    <w:rPr>
      <w:rFonts w:ascii="宋体"/>
      <w:color w:val="000000"/>
      <w:kern w:val="0"/>
      <w:sz w:val="24"/>
      <w:szCs w:val="20"/>
    </w:rPr>
  </w:style>
  <w:style w:type="paragraph" w:customStyle="1" w:styleId="2c">
    <w:name w:val="正文2"/>
    <w:basedOn w:val="a6"/>
    <w:qFormat/>
    <w:pPr>
      <w:spacing w:beforeLines="50" w:afterLines="50" w:line="360" w:lineRule="auto"/>
      <w:ind w:firstLineChars="200" w:firstLine="480"/>
    </w:pPr>
    <w:rPr>
      <w:rFonts w:ascii="宋体" w:hAnsi="宋体"/>
      <w:sz w:val="24"/>
    </w:rPr>
  </w:style>
  <w:style w:type="paragraph" w:customStyle="1" w:styleId="1">
    <w:name w:val="标题1"/>
    <w:basedOn w:val="12"/>
    <w:uiPriority w:val="99"/>
    <w:qFormat/>
    <w:pPr>
      <w:numPr>
        <w:numId w:val="3"/>
      </w:numPr>
      <w:tabs>
        <w:tab w:val="clear" w:pos="420"/>
        <w:tab w:val="left" w:pos="397"/>
      </w:tabs>
      <w:spacing w:before="120" w:after="120" w:line="300" w:lineRule="auto"/>
      <w:jc w:val="center"/>
    </w:pPr>
    <w:rPr>
      <w:rFonts w:ascii="黑体" w:eastAsia="黑体" w:hAnsi="宋体"/>
      <w:b w:val="0"/>
      <w:bCs w:val="0"/>
      <w:spacing w:val="6"/>
      <w:sz w:val="36"/>
      <w:szCs w:val="20"/>
    </w:rPr>
  </w:style>
  <w:style w:type="paragraph" w:customStyle="1" w:styleId="44">
    <w:name w:val="4号正文"/>
    <w:basedOn w:val="aa"/>
    <w:uiPriority w:val="99"/>
    <w:qFormat/>
    <w:pPr>
      <w:spacing w:before="30"/>
      <w:ind w:firstLineChars="200" w:firstLine="200"/>
    </w:pPr>
    <w:rPr>
      <w:spacing w:val="6"/>
      <w:szCs w:val="28"/>
    </w:rPr>
  </w:style>
  <w:style w:type="paragraph" w:customStyle="1" w:styleId="affff2">
    <w:name w:val="大标题"/>
    <w:basedOn w:val="a6"/>
    <w:uiPriority w:val="99"/>
    <w:qFormat/>
    <w:pPr>
      <w:autoSpaceDE w:val="0"/>
      <w:autoSpaceDN w:val="0"/>
      <w:adjustRightInd w:val="0"/>
      <w:spacing w:after="560"/>
      <w:jc w:val="center"/>
    </w:pPr>
    <w:rPr>
      <w:rFonts w:ascii="Arial Black" w:hAnsi="Arial Black"/>
      <w:b/>
      <w:kern w:val="0"/>
      <w:sz w:val="56"/>
      <w:szCs w:val="20"/>
    </w:rPr>
  </w:style>
  <w:style w:type="paragraph" w:customStyle="1" w:styleId="Style7">
    <w:name w:val="_Style 7"/>
    <w:basedOn w:val="a6"/>
    <w:uiPriority w:val="34"/>
    <w:qFormat/>
    <w:pPr>
      <w:ind w:firstLineChars="200" w:firstLine="420"/>
    </w:pPr>
    <w:rPr>
      <w:rFonts w:ascii="Calibri" w:hAnsi="Calibri"/>
      <w:szCs w:val="22"/>
    </w:rPr>
  </w:style>
  <w:style w:type="paragraph" w:customStyle="1" w:styleId="affff3">
    <w:name w:val="标准小四"/>
    <w:basedOn w:val="a6"/>
    <w:uiPriority w:val="99"/>
    <w:qFormat/>
    <w:pPr>
      <w:spacing w:line="360" w:lineRule="auto"/>
      <w:ind w:firstLineChars="200" w:firstLine="480"/>
    </w:pPr>
    <w:rPr>
      <w:rFonts w:ascii="Arial" w:hAnsi="Arial"/>
      <w:sz w:val="24"/>
      <w:szCs w:val="21"/>
    </w:rPr>
  </w:style>
  <w:style w:type="paragraph" w:customStyle="1" w:styleId="ParaCharCharCharCharCharCharCharCharChar1CharCharCharChar">
    <w:name w:val="默认段落字体 Para Char Char Char Char Char Char Char Char Char1 Char Char Char Char"/>
    <w:basedOn w:val="a6"/>
    <w:qFormat/>
    <w:rPr>
      <w:rFonts w:ascii="Tahoma" w:hAnsi="Tahoma"/>
      <w:sz w:val="24"/>
      <w:szCs w:val="20"/>
    </w:rPr>
  </w:style>
  <w:style w:type="paragraph" w:customStyle="1" w:styleId="affff4">
    <w:name w:val="正文段"/>
    <w:basedOn w:val="a6"/>
    <w:uiPriority w:val="99"/>
    <w:qFormat/>
    <w:pPr>
      <w:widowControl/>
      <w:snapToGrid w:val="0"/>
      <w:spacing w:afterLines="50"/>
      <w:ind w:firstLineChars="200" w:firstLine="200"/>
    </w:pPr>
    <w:rPr>
      <w:kern w:val="0"/>
      <w:sz w:val="24"/>
      <w:szCs w:val="20"/>
    </w:rPr>
  </w:style>
  <w:style w:type="paragraph" w:customStyle="1" w:styleId="affff5">
    <w:name w:val="标准正文"/>
    <w:basedOn w:val="a6"/>
    <w:link w:val="CharChar0"/>
    <w:qFormat/>
    <w:pPr>
      <w:adjustRightInd w:val="0"/>
      <w:spacing w:line="360" w:lineRule="auto"/>
      <w:ind w:firstLineChars="200" w:firstLine="480"/>
    </w:pPr>
    <w:rPr>
      <w:kern w:val="0"/>
      <w:sz w:val="24"/>
      <w:szCs w:val="20"/>
    </w:rPr>
  </w:style>
  <w:style w:type="character" w:customStyle="1" w:styleId="CharChar0">
    <w:name w:val="标准正文 Char Char"/>
    <w:link w:val="affff5"/>
    <w:qFormat/>
    <w:rPr>
      <w:rFonts w:ascii="Times New Roman" w:eastAsia="宋体" w:hAnsi="Times New Roman" w:cs="Times New Roman"/>
      <w:kern w:val="0"/>
      <w:sz w:val="24"/>
      <w:szCs w:val="20"/>
    </w:rPr>
  </w:style>
  <w:style w:type="paragraph" w:customStyle="1" w:styleId="3">
    <w:name w:val="标题3"/>
    <w:basedOn w:val="33"/>
    <w:uiPriority w:val="99"/>
    <w:qFormat/>
    <w:pPr>
      <w:numPr>
        <w:ilvl w:val="2"/>
        <w:numId w:val="1"/>
      </w:numPr>
      <w:tabs>
        <w:tab w:val="clear" w:pos="1620"/>
        <w:tab w:val="left" w:pos="113"/>
        <w:tab w:val="left" w:pos="840"/>
      </w:tabs>
      <w:spacing w:beforeLines="0" w:before="100" w:beforeAutospacing="1" w:afterLines="0" w:after="120" w:line="300" w:lineRule="auto"/>
      <w:ind w:left="1180" w:hanging="340"/>
    </w:pPr>
    <w:rPr>
      <w:rFonts w:ascii="Times New Roman" w:hAnsi="Times New Roman" w:cs="Times New Roman"/>
      <w:b w:val="0"/>
      <w:bCs w:val="0"/>
      <w:spacing w:val="6"/>
      <w:kern w:val="44"/>
      <w:sz w:val="28"/>
      <w:szCs w:val="20"/>
      <w:lang w:val="ru-RU"/>
    </w:rPr>
  </w:style>
  <w:style w:type="paragraph" w:customStyle="1" w:styleId="tabletextchar">
    <w:name w:val="tabletextchar"/>
    <w:basedOn w:val="a6"/>
    <w:uiPriority w:val="99"/>
    <w:qFormat/>
    <w:pPr>
      <w:widowControl/>
      <w:spacing w:before="100" w:beforeAutospacing="1" w:after="100" w:afterAutospacing="1"/>
      <w:jc w:val="left"/>
    </w:pPr>
    <w:rPr>
      <w:rFonts w:ascii="宋体" w:hAnsi="宋体" w:cs="宋体"/>
      <w:kern w:val="0"/>
      <w:sz w:val="24"/>
    </w:rPr>
  </w:style>
  <w:style w:type="paragraph" w:customStyle="1" w:styleId="2d">
    <w:name w:val="符号 2"/>
    <w:basedOn w:val="1f1"/>
    <w:uiPriority w:val="99"/>
    <w:qFormat/>
    <w:pPr>
      <w:tabs>
        <w:tab w:val="clear" w:pos="900"/>
        <w:tab w:val="left" w:pos="1320"/>
      </w:tabs>
      <w:ind w:left="420"/>
    </w:pPr>
  </w:style>
  <w:style w:type="paragraph" w:customStyle="1" w:styleId="1f3">
    <w:name w:val="正文1"/>
    <w:qFormat/>
    <w:pPr>
      <w:widowControl w:val="0"/>
      <w:jc w:val="both"/>
    </w:pPr>
    <w:rPr>
      <w:rFonts w:ascii="Times New Roman" w:eastAsia="宋体" w:hAnsi="Times New Roman" w:cs="Times New Roman"/>
      <w:kern w:val="2"/>
      <w:sz w:val="21"/>
    </w:rPr>
  </w:style>
  <w:style w:type="paragraph" w:customStyle="1" w:styleId="itemlistintable">
    <w:name w:val="itemlistintable"/>
    <w:basedOn w:val="a6"/>
    <w:uiPriority w:val="99"/>
    <w:qFormat/>
    <w:pPr>
      <w:widowControl/>
      <w:spacing w:before="100" w:beforeAutospacing="1" w:after="100" w:afterAutospacing="1"/>
      <w:jc w:val="left"/>
    </w:pPr>
    <w:rPr>
      <w:rFonts w:ascii="宋体" w:hAnsi="宋体" w:cs="宋体"/>
      <w:kern w:val="0"/>
      <w:sz w:val="24"/>
    </w:rPr>
  </w:style>
  <w:style w:type="paragraph" w:customStyle="1" w:styleId="212">
    <w:name w:val="中等深浅网格 21"/>
    <w:uiPriority w:val="99"/>
    <w:qFormat/>
    <w:pPr>
      <w:widowControl w:val="0"/>
      <w:jc w:val="both"/>
    </w:pPr>
    <w:rPr>
      <w:rFonts w:ascii="Times New Roman" w:eastAsia="宋体" w:hAnsi="Times New Roman" w:cs="Times New Roman"/>
      <w:kern w:val="2"/>
      <w:sz w:val="21"/>
      <w:szCs w:val="24"/>
    </w:rPr>
  </w:style>
  <w:style w:type="paragraph" w:customStyle="1" w:styleId="ParaCharCharCharCharCharCharCharCharCharChar">
    <w:name w:val="默认段落字体 Para Char Char Char Char Char Char Char Char Char Char"/>
    <w:basedOn w:val="a6"/>
    <w:uiPriority w:val="99"/>
    <w:qFormat/>
    <w:rPr>
      <w:rFonts w:ascii="Tahoma" w:hAnsi="Tahoma"/>
      <w:sz w:val="24"/>
      <w:szCs w:val="20"/>
    </w:rPr>
  </w:style>
  <w:style w:type="paragraph" w:customStyle="1" w:styleId="ParaCharCharCharChar">
    <w:name w:val="默认段落字体 Para Char Char Char Char"/>
    <w:basedOn w:val="a6"/>
    <w:uiPriority w:val="99"/>
    <w:qFormat/>
  </w:style>
  <w:style w:type="character" w:customStyle="1" w:styleId="Char4">
    <w:name w:val="文本正文 Char"/>
    <w:link w:val="affff6"/>
    <w:qFormat/>
    <w:locked/>
    <w:rPr>
      <w:lang w:eastAsia="en-US"/>
    </w:rPr>
  </w:style>
  <w:style w:type="paragraph" w:customStyle="1" w:styleId="affff6">
    <w:name w:val="文本正文"/>
    <w:basedOn w:val="a6"/>
    <w:link w:val="Char4"/>
    <w:qFormat/>
    <w:pPr>
      <w:widowControl/>
      <w:tabs>
        <w:tab w:val="left" w:pos="9356"/>
      </w:tabs>
      <w:spacing w:before="80" w:after="80" w:line="288" w:lineRule="auto"/>
      <w:ind w:firstLineChars="200" w:firstLine="420"/>
    </w:pPr>
    <w:rPr>
      <w:rFonts w:asciiTheme="minorHAnsi" w:eastAsiaTheme="minorEastAsia" w:hAnsiTheme="minorHAnsi" w:cstheme="minorBidi"/>
      <w:szCs w:val="22"/>
      <w:lang w:eastAsia="en-US"/>
    </w:rPr>
  </w:style>
  <w:style w:type="character" w:customStyle="1" w:styleId="Char5">
    <w:name w:val="段落文本 Char"/>
    <w:link w:val="affff7"/>
    <w:qFormat/>
    <w:locked/>
    <w:rPr>
      <w:szCs w:val="21"/>
    </w:rPr>
  </w:style>
  <w:style w:type="paragraph" w:customStyle="1" w:styleId="affff7">
    <w:name w:val="段落文本"/>
    <w:basedOn w:val="a6"/>
    <w:link w:val="Char5"/>
    <w:qFormat/>
    <w:pPr>
      <w:spacing w:line="360" w:lineRule="auto"/>
      <w:ind w:firstLine="397"/>
    </w:pPr>
    <w:rPr>
      <w:rFonts w:asciiTheme="minorHAnsi" w:eastAsiaTheme="minorEastAsia" w:hAnsiTheme="minorHAnsi" w:cstheme="minorBidi"/>
      <w:szCs w:val="21"/>
    </w:rPr>
  </w:style>
  <w:style w:type="character" w:customStyle="1" w:styleId="GW-3Char">
    <w:name w:val="GW-标题3 Char"/>
    <w:link w:val="GW-3"/>
    <w:uiPriority w:val="99"/>
    <w:qFormat/>
    <w:locked/>
    <w:rPr>
      <w:rFonts w:ascii="黑体" w:eastAsia="黑体" w:hAnsi="黑体"/>
      <w:bCs/>
      <w:sz w:val="28"/>
      <w:szCs w:val="32"/>
      <w:lang w:val="zh-CN" w:eastAsia="zh-CN"/>
    </w:rPr>
  </w:style>
  <w:style w:type="paragraph" w:customStyle="1" w:styleId="GW-3">
    <w:name w:val="GW-标题3"/>
    <w:basedOn w:val="33"/>
    <w:next w:val="a6"/>
    <w:link w:val="GW-3Char"/>
    <w:uiPriority w:val="99"/>
    <w:qFormat/>
    <w:pPr>
      <w:numPr>
        <w:ilvl w:val="2"/>
        <w:numId w:val="2"/>
      </w:numPr>
      <w:tabs>
        <w:tab w:val="clear" w:pos="1620"/>
      </w:tabs>
      <w:spacing w:beforeLines="0" w:before="260" w:afterLines="0" w:after="260" w:line="415" w:lineRule="auto"/>
      <w:ind w:left="0" w:firstLine="0"/>
    </w:pPr>
    <w:rPr>
      <w:rFonts w:ascii="黑体" w:hAnsi="黑体" w:cstheme="minorBidi"/>
      <w:b w:val="0"/>
      <w:sz w:val="28"/>
      <w:lang w:val="zh-CN"/>
    </w:rPr>
  </w:style>
  <w:style w:type="paragraph" w:customStyle="1" w:styleId="GW-1">
    <w:name w:val="GW-标题1"/>
    <w:basedOn w:val="12"/>
    <w:next w:val="a6"/>
    <w:uiPriority w:val="99"/>
    <w:qFormat/>
    <w:pPr>
      <w:pageBreakBefore/>
      <w:tabs>
        <w:tab w:val="left" w:pos="1080"/>
      </w:tabs>
      <w:spacing w:beforeLines="100" w:before="0" w:afterLines="100" w:after="0" w:line="360" w:lineRule="auto"/>
      <w:ind w:left="2160" w:hanging="1080"/>
    </w:pPr>
    <w:rPr>
      <w:rFonts w:ascii="Calibri" w:eastAsia="仿宋_GB2312" w:hAnsi="Calibri"/>
      <w:lang w:val="zh-CN"/>
    </w:rPr>
  </w:style>
  <w:style w:type="character" w:customStyle="1" w:styleId="Char6">
    <w:name w:val="正文（缩进） Char"/>
    <w:link w:val="affff8"/>
    <w:qFormat/>
    <w:locked/>
  </w:style>
  <w:style w:type="paragraph" w:customStyle="1" w:styleId="affff8">
    <w:name w:val="正文（缩进）"/>
    <w:basedOn w:val="a6"/>
    <w:link w:val="Char6"/>
    <w:qFormat/>
    <w:pPr>
      <w:spacing w:beforeLines="50" w:afterLines="50" w:line="360" w:lineRule="auto"/>
      <w:ind w:firstLineChars="200" w:firstLine="480"/>
    </w:pPr>
    <w:rPr>
      <w:rFonts w:asciiTheme="minorHAnsi" w:eastAsiaTheme="minorEastAsia" w:hAnsiTheme="minorHAnsi" w:cstheme="minorBidi"/>
      <w:szCs w:val="22"/>
    </w:rPr>
  </w:style>
  <w:style w:type="character" w:customStyle="1" w:styleId="Char11">
    <w:name w:val="表格(五号) Char1"/>
    <w:link w:val="affff9"/>
    <w:qFormat/>
    <w:locked/>
  </w:style>
  <w:style w:type="paragraph" w:customStyle="1" w:styleId="affff9">
    <w:name w:val="表格(五号)"/>
    <w:basedOn w:val="a6"/>
    <w:link w:val="Char11"/>
    <w:qFormat/>
    <w:pPr>
      <w:adjustRightInd w:val="0"/>
      <w:spacing w:before="60" w:after="60"/>
      <w:ind w:left="11" w:firstLineChars="200" w:firstLine="200"/>
      <w:jc w:val="center"/>
    </w:pPr>
    <w:rPr>
      <w:rFonts w:asciiTheme="minorHAnsi" w:eastAsiaTheme="minorEastAsia" w:hAnsiTheme="minorHAnsi" w:cstheme="minorBidi"/>
      <w:szCs w:val="22"/>
    </w:rPr>
  </w:style>
  <w:style w:type="character" w:customStyle="1" w:styleId="Char7">
    <w:name w:val="插图题注 Char"/>
    <w:link w:val="affffa"/>
    <w:qFormat/>
    <w:locked/>
    <w:rPr>
      <w:rFonts w:ascii="黑体" w:eastAsia="黑体" w:hAnsi="黑体"/>
      <w:szCs w:val="21"/>
    </w:rPr>
  </w:style>
  <w:style w:type="paragraph" w:customStyle="1" w:styleId="affffa">
    <w:name w:val="插图题注"/>
    <w:basedOn w:val="a6"/>
    <w:next w:val="a6"/>
    <w:link w:val="Char7"/>
    <w:qFormat/>
    <w:pPr>
      <w:keepNext/>
      <w:spacing w:before="60"/>
      <w:jc w:val="center"/>
    </w:pPr>
    <w:rPr>
      <w:rFonts w:ascii="黑体" w:eastAsia="黑体" w:hAnsi="黑体" w:cstheme="minorBidi"/>
      <w:szCs w:val="21"/>
    </w:rPr>
  </w:style>
  <w:style w:type="character" w:customStyle="1" w:styleId="Char8">
    <w:name w:val="*正文 Char"/>
    <w:link w:val="affffb"/>
    <w:qFormat/>
    <w:locked/>
    <w:rPr>
      <w:rFonts w:ascii="宋体" w:eastAsia="宋体" w:hAnsi="宋体"/>
      <w:shd w:val="clear" w:color="auto" w:fill="FFFFFF"/>
    </w:rPr>
  </w:style>
  <w:style w:type="paragraph" w:customStyle="1" w:styleId="affffb">
    <w:name w:val="*正文"/>
    <w:basedOn w:val="a6"/>
    <w:link w:val="Char8"/>
    <w:qFormat/>
    <w:pPr>
      <w:shd w:val="clear" w:color="auto" w:fill="FFFFFF"/>
      <w:spacing w:line="360" w:lineRule="auto"/>
      <w:ind w:firstLine="482"/>
    </w:pPr>
    <w:rPr>
      <w:rFonts w:ascii="宋体" w:hAnsi="宋体" w:cstheme="minorBidi"/>
      <w:szCs w:val="22"/>
    </w:rPr>
  </w:style>
  <w:style w:type="paragraph" w:customStyle="1" w:styleId="affffc">
    <w:name w:val="段落"/>
    <w:uiPriority w:val="5"/>
    <w:qFormat/>
    <w:pPr>
      <w:adjustRightInd w:val="0"/>
      <w:snapToGrid w:val="0"/>
      <w:spacing w:line="360" w:lineRule="auto"/>
      <w:ind w:firstLineChars="200" w:firstLine="200"/>
    </w:pPr>
    <w:rPr>
      <w:rFonts w:ascii="Times New Roman" w:eastAsia="宋体" w:hAnsi="Times New Roman" w:cs="Times New Roman"/>
      <w:color w:val="000000"/>
      <w:sz w:val="24"/>
      <w:szCs w:val="24"/>
    </w:rPr>
  </w:style>
  <w:style w:type="paragraph" w:customStyle="1" w:styleId="affffd">
    <w:name w:val="封面落款"/>
    <w:basedOn w:val="a6"/>
    <w:uiPriority w:val="99"/>
    <w:qFormat/>
    <w:pPr>
      <w:adjustRightInd w:val="0"/>
      <w:spacing w:line="360" w:lineRule="auto"/>
      <w:jc w:val="center"/>
    </w:pPr>
    <w:rPr>
      <w:spacing w:val="10"/>
      <w:kern w:val="0"/>
      <w:sz w:val="30"/>
      <w:szCs w:val="20"/>
    </w:rPr>
  </w:style>
  <w:style w:type="paragraph" w:customStyle="1" w:styleId="0">
    <w:name w:val="样式 首行缩进:  0 字符"/>
    <w:basedOn w:val="a6"/>
    <w:uiPriority w:val="99"/>
    <w:qFormat/>
    <w:pPr>
      <w:widowControl/>
      <w:snapToGrid w:val="0"/>
      <w:spacing w:line="360" w:lineRule="auto"/>
      <w:ind w:firstLineChars="200" w:firstLine="200"/>
      <w:jc w:val="left"/>
    </w:pPr>
    <w:rPr>
      <w:rFonts w:eastAsia="Times New Roman"/>
      <w:color w:val="000000"/>
      <w:kern w:val="0"/>
      <w:sz w:val="24"/>
    </w:rPr>
  </w:style>
  <w:style w:type="paragraph" w:customStyle="1" w:styleId="affffe">
    <w:name w:val="封面标题"/>
    <w:uiPriority w:val="99"/>
    <w:qFormat/>
    <w:pPr>
      <w:spacing w:line="360" w:lineRule="auto"/>
      <w:jc w:val="center"/>
    </w:pPr>
    <w:rPr>
      <w:rFonts w:ascii="Times New Roman" w:eastAsia="宋体" w:hAnsi="Times New Roman" w:cs="Times New Roman"/>
      <w:b/>
      <w:color w:val="000000"/>
      <w:sz w:val="44"/>
    </w:rPr>
  </w:style>
  <w:style w:type="paragraph" w:customStyle="1" w:styleId="20">
    <w:name w:val="项目2"/>
    <w:basedOn w:val="affffc"/>
    <w:next w:val="affffc"/>
    <w:uiPriority w:val="3"/>
    <w:qFormat/>
    <w:pPr>
      <w:numPr>
        <w:numId w:val="4"/>
      </w:numPr>
      <w:ind w:firstLineChars="0" w:firstLine="0"/>
    </w:pPr>
  </w:style>
  <w:style w:type="paragraph" w:customStyle="1" w:styleId="4">
    <w:name w:val="编号4"/>
    <w:basedOn w:val="affffc"/>
    <w:next w:val="affffc"/>
    <w:uiPriority w:val="2"/>
    <w:qFormat/>
    <w:pPr>
      <w:numPr>
        <w:numId w:val="5"/>
      </w:numPr>
      <w:ind w:left="-198" w:firstLine="200"/>
    </w:pPr>
  </w:style>
  <w:style w:type="paragraph" w:customStyle="1" w:styleId="a5">
    <w:name w:val="一级条标题"/>
    <w:next w:val="affff0"/>
    <w:uiPriority w:val="99"/>
    <w:qFormat/>
    <w:pPr>
      <w:numPr>
        <w:ilvl w:val="1"/>
        <w:numId w:val="6"/>
      </w:numPr>
      <w:spacing w:beforeLines="50" w:afterLines="50"/>
      <w:ind w:left="1680"/>
      <w:outlineLvl w:val="2"/>
    </w:pPr>
    <w:rPr>
      <w:rFonts w:ascii="黑体" w:eastAsia="黑体" w:hAnsi="Times New Roman" w:cs="Times New Roman"/>
      <w:sz w:val="21"/>
      <w:szCs w:val="21"/>
    </w:rPr>
  </w:style>
  <w:style w:type="paragraph" w:customStyle="1" w:styleId="50">
    <w:name w:val="编号5"/>
    <w:basedOn w:val="affffc"/>
    <w:next w:val="affffc"/>
    <w:uiPriority w:val="2"/>
    <w:qFormat/>
    <w:pPr>
      <w:numPr>
        <w:numId w:val="7"/>
      </w:numPr>
      <w:ind w:left="-198" w:firstLine="200"/>
    </w:pPr>
  </w:style>
  <w:style w:type="paragraph" w:customStyle="1" w:styleId="11">
    <w:name w:val="编号1"/>
    <w:basedOn w:val="affffc"/>
    <w:next w:val="affffc"/>
    <w:uiPriority w:val="2"/>
    <w:qFormat/>
    <w:pPr>
      <w:numPr>
        <w:numId w:val="8"/>
      </w:numPr>
      <w:ind w:left="-198" w:firstLine="200"/>
    </w:pPr>
  </w:style>
  <w:style w:type="paragraph" w:customStyle="1" w:styleId="2">
    <w:name w:val="编号2"/>
    <w:basedOn w:val="affffc"/>
    <w:next w:val="affffc"/>
    <w:uiPriority w:val="2"/>
    <w:qFormat/>
    <w:pPr>
      <w:numPr>
        <w:numId w:val="9"/>
      </w:numPr>
      <w:ind w:left="-198" w:firstLine="200"/>
    </w:pPr>
  </w:style>
  <w:style w:type="paragraph" w:customStyle="1" w:styleId="2e">
    <w:name w:val="样式 首行缩进:  2 字符"/>
    <w:basedOn w:val="a6"/>
    <w:uiPriority w:val="99"/>
    <w:qFormat/>
    <w:pPr>
      <w:adjustRightInd w:val="0"/>
      <w:jc w:val="left"/>
    </w:pPr>
    <w:rPr>
      <w:rFonts w:ascii="宋体" w:hAnsi="宋体" w:cs="宋体"/>
      <w:color w:val="000000"/>
      <w:kern w:val="0"/>
      <w:szCs w:val="20"/>
    </w:rPr>
  </w:style>
  <w:style w:type="paragraph" w:customStyle="1" w:styleId="32">
    <w:name w:val="项目3"/>
    <w:basedOn w:val="affffc"/>
    <w:next w:val="affffc"/>
    <w:uiPriority w:val="3"/>
    <w:qFormat/>
    <w:pPr>
      <w:numPr>
        <w:numId w:val="10"/>
      </w:numPr>
      <w:ind w:left="0" w:firstLine="200"/>
    </w:pPr>
  </w:style>
  <w:style w:type="paragraph" w:customStyle="1" w:styleId="21">
    <w:name w:val="2级标题"/>
    <w:basedOn w:val="afff6"/>
    <w:uiPriority w:val="99"/>
    <w:qFormat/>
    <w:pPr>
      <w:keepLines/>
      <w:widowControl/>
      <w:numPr>
        <w:ilvl w:val="1"/>
        <w:numId w:val="11"/>
      </w:numPr>
      <w:spacing w:before="240" w:after="120" w:line="360" w:lineRule="auto"/>
      <w:ind w:firstLineChars="0" w:firstLine="0"/>
      <w:jc w:val="left"/>
      <w:outlineLvl w:val="1"/>
    </w:pPr>
    <w:rPr>
      <w:rFonts w:ascii="黑体" w:eastAsia="黑体" w:hAnsi="黑体"/>
      <w:color w:val="000000"/>
      <w:kern w:val="0"/>
      <w:sz w:val="32"/>
      <w:szCs w:val="36"/>
      <w:lang w:val="zh-CN" w:eastAsia="en-US" w:bidi="en-US"/>
    </w:rPr>
  </w:style>
  <w:style w:type="paragraph" w:customStyle="1" w:styleId="00">
    <w:name w:val="目录0"/>
    <w:basedOn w:val="TOC1"/>
    <w:uiPriority w:val="99"/>
    <w:qFormat/>
    <w:pPr>
      <w:widowControl/>
      <w:tabs>
        <w:tab w:val="right" w:leader="middleDot" w:pos="8931"/>
      </w:tabs>
      <w:spacing w:before="120" w:line="300" w:lineRule="auto"/>
      <w:jc w:val="center"/>
    </w:pPr>
    <w:rPr>
      <w:rFonts w:eastAsia="黑体"/>
      <w:caps/>
      <w:color w:val="000000"/>
      <w:kern w:val="0"/>
      <w:sz w:val="32"/>
      <w:szCs w:val="28"/>
    </w:rPr>
  </w:style>
  <w:style w:type="paragraph" w:customStyle="1" w:styleId="a4">
    <w:name w:val="章标题"/>
    <w:next w:val="affff0"/>
    <w:uiPriority w:val="99"/>
    <w:qFormat/>
    <w:pPr>
      <w:numPr>
        <w:numId w:val="6"/>
      </w:numPr>
      <w:spacing w:beforeLines="100" w:afterLines="100"/>
      <w:ind w:left="720"/>
      <w:jc w:val="both"/>
      <w:outlineLvl w:val="1"/>
    </w:pPr>
    <w:rPr>
      <w:rFonts w:ascii="黑体" w:eastAsia="黑体" w:hAnsi="Times New Roman" w:cs="Times New Roman"/>
      <w:sz w:val="21"/>
    </w:rPr>
  </w:style>
  <w:style w:type="paragraph" w:customStyle="1" w:styleId="a3">
    <w:name w:val="编号列项（三级）"/>
    <w:uiPriority w:val="99"/>
    <w:qFormat/>
    <w:pPr>
      <w:numPr>
        <w:ilvl w:val="2"/>
        <w:numId w:val="12"/>
      </w:numPr>
      <w:tabs>
        <w:tab w:val="left" w:pos="0"/>
      </w:tabs>
    </w:pPr>
    <w:rPr>
      <w:rFonts w:ascii="宋体" w:eastAsia="宋体" w:hAnsi="Times New Roman" w:cs="Times New Roman"/>
      <w:sz w:val="21"/>
    </w:rPr>
  </w:style>
  <w:style w:type="paragraph" w:customStyle="1" w:styleId="11CharChar">
    <w:name w:val="1.1节 Char Char"/>
    <w:basedOn w:val="a6"/>
    <w:uiPriority w:val="99"/>
    <w:qFormat/>
    <w:pPr>
      <w:keepNext/>
      <w:keepLines/>
      <w:numPr>
        <w:ilvl w:val="1"/>
        <w:numId w:val="13"/>
      </w:numPr>
      <w:adjustRightInd w:val="0"/>
      <w:spacing w:before="260" w:after="260" w:line="360" w:lineRule="auto"/>
      <w:jc w:val="left"/>
      <w:outlineLvl w:val="1"/>
    </w:pPr>
    <w:rPr>
      <w:rFonts w:ascii="Arial" w:eastAsia="黑体" w:hAnsi="Arial"/>
      <w:b/>
      <w:bCs/>
      <w:shadow/>
      <w:sz w:val="32"/>
      <w:szCs w:val="32"/>
    </w:rPr>
  </w:style>
  <w:style w:type="paragraph" w:customStyle="1" w:styleId="30">
    <w:name w:val="编号3"/>
    <w:basedOn w:val="affffc"/>
    <w:next w:val="affffc"/>
    <w:uiPriority w:val="2"/>
    <w:qFormat/>
    <w:pPr>
      <w:numPr>
        <w:numId w:val="14"/>
      </w:numPr>
      <w:ind w:firstLineChars="0" w:firstLine="0"/>
    </w:pPr>
  </w:style>
  <w:style w:type="paragraph" w:customStyle="1" w:styleId="a2">
    <w:name w:val="数字编号列项（二级）"/>
    <w:uiPriority w:val="99"/>
    <w:qFormat/>
    <w:pPr>
      <w:numPr>
        <w:ilvl w:val="1"/>
        <w:numId w:val="12"/>
      </w:numPr>
      <w:tabs>
        <w:tab w:val="left" w:pos="1260"/>
      </w:tabs>
      <w:jc w:val="both"/>
    </w:pPr>
    <w:rPr>
      <w:rFonts w:ascii="宋体" w:eastAsia="宋体" w:hAnsi="Times New Roman" w:cs="Times New Roman"/>
      <w:sz w:val="21"/>
    </w:rPr>
  </w:style>
  <w:style w:type="paragraph" w:customStyle="1" w:styleId="10">
    <w:name w:val="项目1"/>
    <w:basedOn w:val="affffc"/>
    <w:next w:val="affffc"/>
    <w:uiPriority w:val="3"/>
    <w:qFormat/>
    <w:pPr>
      <w:numPr>
        <w:numId w:val="15"/>
      </w:numPr>
      <w:ind w:left="0" w:firstLine="200"/>
    </w:pPr>
  </w:style>
  <w:style w:type="paragraph" w:customStyle="1" w:styleId="afffff">
    <w:name w:val="表格标题(居中)"/>
    <w:basedOn w:val="a6"/>
    <w:uiPriority w:val="99"/>
    <w:qFormat/>
    <w:pPr>
      <w:spacing w:line="264" w:lineRule="auto"/>
      <w:ind w:firstLineChars="200" w:firstLine="200"/>
      <w:jc w:val="center"/>
    </w:pPr>
    <w:rPr>
      <w:rFonts w:eastAsia="黑体"/>
      <w:sz w:val="24"/>
      <w:szCs w:val="20"/>
    </w:rPr>
  </w:style>
  <w:style w:type="paragraph" w:customStyle="1" w:styleId="a">
    <w:name w:val="表格标题"/>
    <w:basedOn w:val="33"/>
    <w:uiPriority w:val="99"/>
    <w:qFormat/>
    <w:pPr>
      <w:numPr>
        <w:ilvl w:val="2"/>
        <w:numId w:val="16"/>
      </w:numPr>
      <w:tabs>
        <w:tab w:val="clear" w:pos="1620"/>
        <w:tab w:val="left" w:pos="6946"/>
      </w:tabs>
      <w:adjustRightInd w:val="0"/>
      <w:snapToGrid w:val="0"/>
      <w:spacing w:beforeLines="0" w:afterLines="0" w:line="300" w:lineRule="auto"/>
      <w:ind w:left="425" w:firstLine="454"/>
      <w:outlineLvl w:val="3"/>
    </w:pPr>
    <w:rPr>
      <w:rFonts w:ascii="Times New Roman" w:hAnsi="Times New Roman" w:cs="Times New Roman"/>
      <w:b w:val="0"/>
      <w:color w:val="000000"/>
      <w:kern w:val="0"/>
      <w:sz w:val="24"/>
      <w:szCs w:val="20"/>
      <w:lang w:val="zh-CN"/>
    </w:rPr>
  </w:style>
  <w:style w:type="paragraph" w:customStyle="1" w:styleId="51">
    <w:name w:val="项目5"/>
    <w:basedOn w:val="affffc"/>
    <w:next w:val="affffc"/>
    <w:uiPriority w:val="3"/>
    <w:qFormat/>
    <w:pPr>
      <w:numPr>
        <w:numId w:val="17"/>
      </w:numPr>
    </w:pPr>
  </w:style>
  <w:style w:type="paragraph" w:customStyle="1" w:styleId="afffff0">
    <w:name w:val="插图说明"/>
    <w:basedOn w:val="a6"/>
    <w:uiPriority w:val="99"/>
    <w:qFormat/>
    <w:pPr>
      <w:adjustRightInd w:val="0"/>
      <w:spacing w:after="240"/>
      <w:ind w:firstLineChars="200" w:firstLine="200"/>
      <w:jc w:val="center"/>
    </w:pPr>
    <w:rPr>
      <w:rFonts w:eastAsia="黑体"/>
      <w:kern w:val="0"/>
      <w:sz w:val="24"/>
      <w:szCs w:val="20"/>
    </w:rPr>
  </w:style>
  <w:style w:type="paragraph" w:customStyle="1" w:styleId="a1">
    <w:name w:val="字母编号列项（一级）"/>
    <w:uiPriority w:val="99"/>
    <w:qFormat/>
    <w:pPr>
      <w:numPr>
        <w:numId w:val="12"/>
      </w:numPr>
      <w:tabs>
        <w:tab w:val="left" w:pos="840"/>
      </w:tabs>
      <w:jc w:val="both"/>
    </w:pPr>
    <w:rPr>
      <w:rFonts w:ascii="宋体" w:eastAsia="宋体" w:hAnsi="Times New Roman" w:cs="Times New Roman"/>
      <w:sz w:val="21"/>
    </w:rPr>
  </w:style>
  <w:style w:type="paragraph" w:customStyle="1" w:styleId="31">
    <w:name w:val="3级标题"/>
    <w:basedOn w:val="afff6"/>
    <w:uiPriority w:val="99"/>
    <w:qFormat/>
    <w:pPr>
      <w:keepLines/>
      <w:widowControl/>
      <w:numPr>
        <w:ilvl w:val="2"/>
        <w:numId w:val="11"/>
      </w:numPr>
      <w:spacing w:before="120" w:after="120" w:line="360" w:lineRule="auto"/>
      <w:ind w:firstLineChars="0" w:firstLine="0"/>
      <w:jc w:val="left"/>
      <w:outlineLvl w:val="2"/>
    </w:pPr>
    <w:rPr>
      <w:rFonts w:ascii="黑体" w:eastAsia="黑体" w:hAnsi="黑体"/>
      <w:color w:val="000000"/>
      <w:kern w:val="0"/>
      <w:sz w:val="28"/>
      <w:szCs w:val="36"/>
      <w:lang w:val="zh-CN" w:eastAsia="en-US" w:bidi="en-US"/>
    </w:rPr>
  </w:style>
  <w:style w:type="paragraph" w:customStyle="1" w:styleId="111">
    <w:name w:val="纯文本111"/>
    <w:basedOn w:val="a6"/>
    <w:qFormat/>
    <w:rPr>
      <w:rFonts w:ascii="宋体" w:hAnsi="Courier New"/>
      <w:szCs w:val="20"/>
    </w:rPr>
  </w:style>
  <w:style w:type="paragraph" w:customStyle="1" w:styleId="1110">
    <w:name w:val="正文111"/>
    <w:uiPriority w:val="99"/>
    <w:qFormat/>
    <w:pPr>
      <w:widowControl w:val="0"/>
      <w:jc w:val="both"/>
    </w:pPr>
    <w:rPr>
      <w:rFonts w:ascii="Times New Roman" w:eastAsia="宋体" w:hAnsi="Times New Roman" w:cs="Times New Roman"/>
      <w:kern w:val="2"/>
      <w:sz w:val="21"/>
    </w:rPr>
  </w:style>
  <w:style w:type="paragraph" w:customStyle="1" w:styleId="1f4">
    <w:name w:val="修订1"/>
    <w:uiPriority w:val="99"/>
    <w:qFormat/>
    <w:rPr>
      <w:rFonts w:ascii="Times New Roman" w:eastAsia="宋体" w:hAnsi="Times New Roman" w:cs="Times New Roman"/>
      <w:kern w:val="2"/>
      <w:sz w:val="21"/>
    </w:rPr>
  </w:style>
  <w:style w:type="paragraph" w:customStyle="1" w:styleId="TOC11">
    <w:name w:val="TOC 标题1"/>
    <w:basedOn w:val="12"/>
    <w:next w:val="a6"/>
    <w:uiPriority w:val="39"/>
    <w:qFormat/>
    <w:pPr>
      <w:outlineLvl w:val="9"/>
    </w:pPr>
    <w:rPr>
      <w:rFonts w:ascii="Calibri" w:hAnsi="Calibri"/>
      <w:lang w:val="zh-CN"/>
    </w:rPr>
  </w:style>
  <w:style w:type="paragraph" w:customStyle="1" w:styleId="CharCharCharCharCharCharCharChar">
    <w:name w:val="Char Char Char Char Char Char Char Char"/>
    <w:basedOn w:val="a6"/>
    <w:next w:val="12"/>
    <w:uiPriority w:val="99"/>
    <w:qFormat/>
    <w:pPr>
      <w:widowControl/>
      <w:snapToGrid w:val="0"/>
      <w:spacing w:beforeLines="50" w:afterLines="50" w:line="520" w:lineRule="atLeast"/>
      <w:ind w:firstLineChars="200" w:firstLine="200"/>
    </w:pPr>
    <w:rPr>
      <w:rFonts w:cs="Arial"/>
      <w:b/>
      <w:sz w:val="24"/>
    </w:rPr>
  </w:style>
  <w:style w:type="paragraph" w:customStyle="1" w:styleId="Style3">
    <w:name w:val="_Style 3"/>
    <w:link w:val="Style3Char"/>
    <w:uiPriority w:val="1"/>
    <w:qFormat/>
    <w:pPr>
      <w:widowControl w:val="0"/>
      <w:jc w:val="both"/>
    </w:pPr>
    <w:rPr>
      <w:rFonts w:ascii="Times New Roman" w:eastAsia="宋体" w:hAnsi="Times New Roman" w:cs="Times New Roman"/>
      <w:kern w:val="2"/>
      <w:sz w:val="21"/>
      <w:szCs w:val="22"/>
    </w:rPr>
  </w:style>
  <w:style w:type="character" w:customStyle="1" w:styleId="BZChar">
    <w:name w:val="BZ_正文 Char"/>
    <w:link w:val="BZ"/>
    <w:qFormat/>
    <w:locked/>
    <w:rPr>
      <w:sz w:val="24"/>
      <w:szCs w:val="24"/>
    </w:rPr>
  </w:style>
  <w:style w:type="paragraph" w:customStyle="1" w:styleId="BZ">
    <w:name w:val="BZ_正文"/>
    <w:basedOn w:val="a6"/>
    <w:link w:val="BZChar"/>
    <w:qFormat/>
    <w:pPr>
      <w:spacing w:line="360" w:lineRule="auto"/>
      <w:ind w:firstLineChars="200" w:firstLine="200"/>
    </w:pPr>
    <w:rPr>
      <w:rFonts w:asciiTheme="minorHAnsi" w:eastAsiaTheme="minorEastAsia" w:hAnsiTheme="minorHAnsi" w:cstheme="minorBidi"/>
      <w:sz w:val="24"/>
    </w:rPr>
  </w:style>
  <w:style w:type="paragraph" w:customStyle="1" w:styleId="afffff1">
    <w:name w:val="表格文字"/>
    <w:basedOn w:val="a6"/>
    <w:next w:val="af1"/>
    <w:qFormat/>
    <w:pPr>
      <w:spacing w:before="25" w:after="25"/>
      <w:jc w:val="left"/>
    </w:pPr>
    <w:rPr>
      <w:bCs/>
      <w:spacing w:val="10"/>
      <w:kern w:val="0"/>
    </w:rPr>
  </w:style>
  <w:style w:type="character" w:customStyle="1" w:styleId="marklong">
    <w:name w:val="marklong"/>
    <w:basedOn w:val="a7"/>
    <w:qFormat/>
  </w:style>
  <w:style w:type="character" w:customStyle="1" w:styleId="Char9">
    <w:name w:val="日期 Char"/>
    <w:uiPriority w:val="99"/>
    <w:qFormat/>
    <w:locked/>
    <w:rPr>
      <w:kern w:val="2"/>
      <w:sz w:val="21"/>
    </w:rPr>
  </w:style>
  <w:style w:type="character" w:customStyle="1" w:styleId="Chara">
    <w:name w:val="批注框文本 Char"/>
    <w:uiPriority w:val="99"/>
    <w:qFormat/>
    <w:locked/>
    <w:rPr>
      <w:kern w:val="2"/>
      <w:sz w:val="18"/>
      <w:szCs w:val="18"/>
    </w:rPr>
  </w:style>
  <w:style w:type="character" w:customStyle="1" w:styleId="Charb">
    <w:name w:val="页眉 Char"/>
    <w:qFormat/>
    <w:locked/>
    <w:rPr>
      <w:kern w:val="2"/>
      <w:sz w:val="18"/>
      <w:szCs w:val="18"/>
    </w:rPr>
  </w:style>
  <w:style w:type="character" w:customStyle="1" w:styleId="Charc">
    <w:name w:val="页脚 Char"/>
    <w:uiPriority w:val="99"/>
    <w:qFormat/>
    <w:locked/>
    <w:rPr>
      <w:kern w:val="2"/>
      <w:sz w:val="18"/>
      <w:szCs w:val="18"/>
    </w:rPr>
  </w:style>
  <w:style w:type="character" w:customStyle="1" w:styleId="CharChar1">
    <w:name w:val="Char Char1"/>
    <w:qFormat/>
    <w:rPr>
      <w:kern w:val="2"/>
      <w:sz w:val="18"/>
      <w:szCs w:val="18"/>
    </w:rPr>
  </w:style>
  <w:style w:type="character" w:customStyle="1" w:styleId="Chard">
    <w:name w:val="标题 Char"/>
    <w:qFormat/>
    <w:locked/>
    <w:rPr>
      <w:rFonts w:ascii="Cambria" w:hAnsi="Cambria" w:hint="default"/>
      <w:b/>
      <w:bCs/>
      <w:kern w:val="2"/>
      <w:sz w:val="32"/>
      <w:szCs w:val="32"/>
    </w:rPr>
  </w:style>
  <w:style w:type="character" w:customStyle="1" w:styleId="CharCharCharCharChar">
    <w:name w:val="Char Char Char Char Char"/>
    <w:qFormat/>
    <w:rPr>
      <w:kern w:val="2"/>
      <w:sz w:val="18"/>
      <w:szCs w:val="18"/>
    </w:rPr>
  </w:style>
  <w:style w:type="character" w:customStyle="1" w:styleId="Chare">
    <w:name w:val="批注文字 Char"/>
    <w:uiPriority w:val="99"/>
    <w:qFormat/>
    <w:rPr>
      <w:kern w:val="2"/>
      <w:sz w:val="21"/>
      <w:szCs w:val="24"/>
    </w:rPr>
  </w:style>
  <w:style w:type="character" w:customStyle="1" w:styleId="CharChar10">
    <w:name w:val="普通文字 Char Char1"/>
    <w:aliases w:val="纯文本 Char1 Char Char Char1,纯文本 Char Char Char Char Char1,纯文本 Char Char1 Char1,纯文本 Char1 Char Char2,纯文本 Char Char Char Char2,纯文本 Char Char Char2,Texte Char,Char1 Char,孙普文字 Char,普通文字 Char2,Char1 Char Char,孙普文字 Char Char"/>
    <w:qFormat/>
    <w:rPr>
      <w:rFonts w:ascii="宋体" w:eastAsia="宋体" w:hAnsi="Courier New" w:hint="eastAsia"/>
      <w:kern w:val="2"/>
      <w:sz w:val="24"/>
      <w:szCs w:val="24"/>
    </w:rPr>
  </w:style>
  <w:style w:type="character" w:customStyle="1" w:styleId="H1Char">
    <w:name w:val="H1 Char"/>
    <w:basedOn w:val="a7"/>
    <w:qFormat/>
    <w:rPr>
      <w:rFonts w:ascii="宋体" w:eastAsia="宋体" w:hAnsi="宋体" w:hint="eastAsia"/>
      <w:b/>
      <w:bCs/>
      <w:kern w:val="44"/>
      <w:sz w:val="44"/>
      <w:szCs w:val="44"/>
      <w:lang w:val="en-US" w:eastAsia="zh-CN" w:bidi="ar-SA"/>
    </w:rPr>
  </w:style>
  <w:style w:type="character" w:customStyle="1" w:styleId="CharChar2">
    <w:name w:val="普通文字 Char Char2"/>
    <w:qFormat/>
    <w:rPr>
      <w:rFonts w:ascii="宋体" w:eastAsia="宋体" w:hAnsi="Courier New" w:hint="eastAsia"/>
      <w:kern w:val="2"/>
      <w:sz w:val="21"/>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apple-converted-space">
    <w:name w:val="apple-converted-space"/>
    <w:basedOn w:val="a7"/>
    <w:qFormat/>
  </w:style>
  <w:style w:type="character" w:customStyle="1" w:styleId="font21">
    <w:name w:val="font21"/>
    <w:qFormat/>
    <w:rPr>
      <w:rFonts w:ascii="宋体" w:eastAsia="宋体" w:hAnsi="宋体" w:cs="宋体" w:hint="eastAsia"/>
      <w:color w:val="000000"/>
      <w:sz w:val="15"/>
      <w:szCs w:val="15"/>
      <w:u w:val="none"/>
    </w:rPr>
  </w:style>
  <w:style w:type="character" w:customStyle="1" w:styleId="3Char">
    <w:name w:val="正文文本 3 Char"/>
    <w:qFormat/>
    <w:locked/>
    <w:rPr>
      <w:sz w:val="16"/>
      <w:szCs w:val="16"/>
    </w:rPr>
  </w:style>
  <w:style w:type="character" w:customStyle="1" w:styleId="3Char1">
    <w:name w:val="正文文本 3 Char1"/>
    <w:basedOn w:val="a7"/>
    <w:uiPriority w:val="99"/>
    <w:qFormat/>
    <w:rPr>
      <w:kern w:val="2"/>
      <w:sz w:val="16"/>
      <w:szCs w:val="16"/>
    </w:rPr>
  </w:style>
  <w:style w:type="character" w:customStyle="1" w:styleId="Char12">
    <w:name w:val="正文首行缩进 Char1"/>
    <w:basedOn w:val="14"/>
    <w:uiPriority w:val="99"/>
    <w:qFormat/>
    <w:rPr>
      <w:rFonts w:ascii="Times New Roman" w:eastAsia="宋体" w:hAnsi="Times New Roman" w:cs="Times New Roman"/>
      <w:szCs w:val="24"/>
    </w:rPr>
  </w:style>
  <w:style w:type="character" w:customStyle="1" w:styleId="h6Char">
    <w:name w:val="h6 Char"/>
    <w:qFormat/>
    <w:rPr>
      <w:rFonts w:ascii="Arial" w:eastAsia="宋体" w:hAnsi="Arial" w:cs="Arial" w:hint="default"/>
      <w:b/>
      <w:bCs/>
      <w:kern w:val="2"/>
      <w:sz w:val="24"/>
      <w:szCs w:val="24"/>
      <w:lang w:val="en-US" w:eastAsia="zh-CN" w:bidi="ar-SA"/>
    </w:rPr>
  </w:style>
  <w:style w:type="character" w:customStyle="1" w:styleId="apple-style-span">
    <w:name w:val="apple-style-span"/>
    <w:basedOn w:val="a7"/>
    <w:qFormat/>
  </w:style>
  <w:style w:type="character" w:customStyle="1" w:styleId="font01">
    <w:name w:val="font01"/>
    <w:qFormat/>
    <w:rPr>
      <w:rFonts w:ascii="宋体" w:eastAsia="宋体" w:hAnsi="宋体" w:hint="eastAsia"/>
      <w:color w:val="000000"/>
      <w:sz w:val="24"/>
      <w:szCs w:val="24"/>
      <w:u w:val="none"/>
    </w:rPr>
  </w:style>
  <w:style w:type="character" w:customStyle="1" w:styleId="2Char1">
    <w:name w:val="正文文本 2 Char"/>
    <w:qFormat/>
    <w:locked/>
    <w:rPr>
      <w:sz w:val="24"/>
      <w:szCs w:val="24"/>
    </w:rPr>
  </w:style>
  <w:style w:type="character" w:customStyle="1" w:styleId="2Char10">
    <w:name w:val="正文文本 2 Char1"/>
    <w:basedOn w:val="a7"/>
    <w:uiPriority w:val="99"/>
    <w:qFormat/>
    <w:rPr>
      <w:kern w:val="2"/>
      <w:sz w:val="21"/>
      <w:szCs w:val="24"/>
    </w:rPr>
  </w:style>
  <w:style w:type="character" w:customStyle="1" w:styleId="font11">
    <w:name w:val="font11"/>
    <w:qFormat/>
    <w:rPr>
      <w:rFonts w:ascii="Times New Roman" w:hAnsi="Times New Roman" w:cs="Times New Roman" w:hint="default"/>
      <w:color w:val="000000"/>
      <w:sz w:val="24"/>
      <w:szCs w:val="24"/>
      <w:u w:val="none"/>
    </w:rPr>
  </w:style>
  <w:style w:type="character" w:customStyle="1" w:styleId="hui3">
    <w:name w:val="hui3"/>
    <w:qFormat/>
    <w:rPr>
      <w:color w:val="333333"/>
    </w:rPr>
  </w:style>
  <w:style w:type="character" w:customStyle="1" w:styleId="themebody1">
    <w:name w:val="themebody1"/>
    <w:qFormat/>
    <w:rPr>
      <w:color w:val="FFFFFF"/>
    </w:rPr>
  </w:style>
  <w:style w:type="paragraph" w:customStyle="1" w:styleId="GW-4">
    <w:name w:val="GW-标题4"/>
    <w:basedOn w:val="GW-3"/>
    <w:next w:val="a6"/>
    <w:link w:val="GW-4Char"/>
    <w:qFormat/>
    <w:pPr>
      <w:numPr>
        <w:ilvl w:val="3"/>
      </w:numPr>
      <w:spacing w:before="156" w:after="156"/>
      <w:jc w:val="left"/>
      <w:outlineLvl w:val="3"/>
    </w:pPr>
    <w:rPr>
      <w:sz w:val="30"/>
    </w:rPr>
  </w:style>
  <w:style w:type="character" w:customStyle="1" w:styleId="GW-4Char">
    <w:name w:val="GW-标题4 Char"/>
    <w:link w:val="GW-4"/>
    <w:qFormat/>
    <w:locked/>
    <w:rPr>
      <w:rFonts w:ascii="黑体" w:eastAsia="黑体" w:hAnsi="黑体"/>
      <w:bCs/>
      <w:sz w:val="30"/>
      <w:szCs w:val="32"/>
      <w:lang w:val="zh-CN" w:eastAsia="zh-CN"/>
    </w:rPr>
  </w:style>
  <w:style w:type="paragraph" w:customStyle="1" w:styleId="GW-2">
    <w:name w:val="GW-标题2"/>
    <w:basedOn w:val="GW-1"/>
    <w:next w:val="a6"/>
    <w:link w:val="GW-2Char"/>
    <w:qFormat/>
    <w:pPr>
      <w:pageBreakBefore w:val="0"/>
      <w:ind w:left="1260"/>
      <w:outlineLvl w:val="1"/>
    </w:pPr>
    <w:rPr>
      <w:rFonts w:ascii="黑体" w:eastAsia="黑体" w:hAnsi="黑体"/>
      <w:b w:val="0"/>
      <w:sz w:val="30"/>
      <w:szCs w:val="30"/>
    </w:rPr>
  </w:style>
  <w:style w:type="character" w:customStyle="1" w:styleId="GW-2Char">
    <w:name w:val="GW-标题2 Char"/>
    <w:link w:val="GW-2"/>
    <w:qFormat/>
    <w:locked/>
    <w:rPr>
      <w:rFonts w:ascii="黑体" w:eastAsia="黑体" w:hAnsi="黑体" w:cs="Times New Roman"/>
      <w:bCs/>
      <w:kern w:val="44"/>
      <w:sz w:val="30"/>
      <w:szCs w:val="30"/>
      <w:lang w:val="zh-CN" w:eastAsia="zh-CN"/>
    </w:rPr>
  </w:style>
  <w:style w:type="character" w:customStyle="1" w:styleId="Char13">
    <w:name w:val="批注文字 Char1"/>
    <w:qFormat/>
    <w:rPr>
      <w:snapToGrid/>
      <w:color w:val="000000"/>
    </w:rPr>
  </w:style>
  <w:style w:type="character" w:customStyle="1" w:styleId="Char14">
    <w:name w:val="标题 Char1"/>
    <w:basedOn w:val="a7"/>
    <w:qFormat/>
    <w:rPr>
      <w:rFonts w:ascii="Cambria" w:hAnsi="Cambria" w:cs="Times New Roman" w:hint="default"/>
      <w:b/>
      <w:bCs/>
      <w:kern w:val="2"/>
      <w:sz w:val="32"/>
      <w:szCs w:val="32"/>
    </w:rPr>
  </w:style>
  <w:style w:type="character" w:customStyle="1" w:styleId="Char15">
    <w:name w:val="文档结构图 Char1"/>
    <w:uiPriority w:val="99"/>
    <w:semiHidden/>
    <w:qFormat/>
    <w:rPr>
      <w:rFonts w:ascii="宋体" w:eastAsia="宋体" w:hAnsi="宋体" w:hint="eastAsia"/>
      <w:sz w:val="18"/>
      <w:szCs w:val="18"/>
    </w:rPr>
  </w:style>
  <w:style w:type="character" w:customStyle="1" w:styleId="Char16">
    <w:name w:val="页眉 Char1"/>
    <w:uiPriority w:val="99"/>
    <w:semiHidden/>
    <w:qFormat/>
    <w:rPr>
      <w:sz w:val="18"/>
      <w:szCs w:val="18"/>
    </w:rPr>
  </w:style>
  <w:style w:type="character" w:customStyle="1" w:styleId="Char17">
    <w:name w:val="页脚 Char1"/>
    <w:uiPriority w:val="99"/>
    <w:semiHidden/>
    <w:qFormat/>
    <w:rPr>
      <w:sz w:val="18"/>
      <w:szCs w:val="18"/>
    </w:rPr>
  </w:style>
  <w:style w:type="character" w:customStyle="1" w:styleId="Char18">
    <w:name w:val="正文文本 Char1"/>
    <w:uiPriority w:val="99"/>
    <w:semiHidden/>
    <w:qFormat/>
  </w:style>
  <w:style w:type="character" w:customStyle="1" w:styleId="2Char11">
    <w:name w:val="正文文本缩进 2 Char1"/>
    <w:uiPriority w:val="99"/>
    <w:semiHidden/>
    <w:qFormat/>
  </w:style>
  <w:style w:type="character" w:customStyle="1" w:styleId="Char19">
    <w:name w:val="正文文本缩进 Char1"/>
    <w:qFormat/>
  </w:style>
  <w:style w:type="character" w:customStyle="1" w:styleId="3Char10">
    <w:name w:val="正文文本缩进 3 Char1"/>
    <w:uiPriority w:val="99"/>
    <w:semiHidden/>
    <w:qFormat/>
    <w:rPr>
      <w:sz w:val="16"/>
      <w:szCs w:val="16"/>
    </w:rPr>
  </w:style>
  <w:style w:type="character" w:customStyle="1" w:styleId="Char20">
    <w:name w:val="批注文字 Char2"/>
    <w:uiPriority w:val="99"/>
    <w:semiHidden/>
    <w:qFormat/>
    <w:rPr>
      <w:rFonts w:ascii="Times New Roman" w:eastAsia="宋体" w:hAnsi="Times New Roman" w:cs="Times New Roman" w:hint="default"/>
      <w:snapToGrid/>
      <w:color w:val="000000"/>
      <w:kern w:val="0"/>
      <w:sz w:val="24"/>
      <w:szCs w:val="24"/>
    </w:rPr>
  </w:style>
  <w:style w:type="character" w:customStyle="1" w:styleId="Char1a">
    <w:name w:val="批注主题 Char1"/>
    <w:uiPriority w:val="99"/>
    <w:semiHidden/>
    <w:qFormat/>
    <w:rPr>
      <w:rFonts w:ascii="Times New Roman" w:eastAsia="宋体" w:hAnsi="Times New Roman" w:cs="Times New Roman" w:hint="default"/>
      <w:b/>
      <w:bCs/>
      <w:snapToGrid/>
      <w:color w:val="000000"/>
      <w:kern w:val="0"/>
      <w:sz w:val="24"/>
      <w:szCs w:val="24"/>
    </w:rPr>
  </w:style>
  <w:style w:type="character" w:customStyle="1" w:styleId="Char1b">
    <w:name w:val="批注框文本 Char1"/>
    <w:uiPriority w:val="99"/>
    <w:semiHidden/>
    <w:qFormat/>
    <w:rPr>
      <w:rFonts w:ascii="Times New Roman" w:eastAsia="宋体" w:hAnsi="Times New Roman" w:cs="Times New Roman" w:hint="default"/>
      <w:snapToGrid/>
      <w:color w:val="000000"/>
      <w:kern w:val="0"/>
      <w:sz w:val="18"/>
      <w:szCs w:val="18"/>
    </w:rPr>
  </w:style>
  <w:style w:type="character" w:customStyle="1" w:styleId="Char1c">
    <w:name w:val="日期 Char1"/>
    <w:uiPriority w:val="99"/>
    <w:semiHidden/>
    <w:qFormat/>
    <w:rPr>
      <w:rFonts w:ascii="Times New Roman" w:eastAsia="宋体" w:hAnsi="Times New Roman" w:cs="Times New Roman" w:hint="default"/>
      <w:snapToGrid/>
      <w:color w:val="000000"/>
      <w:kern w:val="0"/>
      <w:sz w:val="24"/>
      <w:szCs w:val="24"/>
    </w:rPr>
  </w:style>
  <w:style w:type="character" w:customStyle="1" w:styleId="bookmark-item">
    <w:name w:val="bookmark-item"/>
    <w:basedOn w:val="a7"/>
    <w:qFormat/>
  </w:style>
  <w:style w:type="table" w:customStyle="1" w:styleId="1f5">
    <w:name w:val="浅色底纹1"/>
    <w:basedOn w:val="a8"/>
    <w:uiPriority w:val="60"/>
    <w:qFormat/>
    <w:rPr>
      <w:rFonts w:ascii="Times New Roman" w:eastAsia="宋体" w:hAnsi="Times New Roman" w:cs="Times New Roman"/>
      <w:color w:val="000000"/>
    </w:rPr>
    <w:tblPr>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paragraph" w:customStyle="1" w:styleId="45">
    <w:name w:val="项目4"/>
    <w:basedOn w:val="affffc"/>
    <w:next w:val="affffc"/>
    <w:uiPriority w:val="3"/>
    <w:qFormat/>
  </w:style>
  <w:style w:type="paragraph" w:customStyle="1" w:styleId="afffff2">
    <w:name w:val="二级条标题"/>
    <w:basedOn w:val="a5"/>
    <w:next w:val="affff0"/>
    <w:uiPriority w:val="99"/>
    <w:qFormat/>
    <w:pPr>
      <w:numPr>
        <w:ilvl w:val="0"/>
        <w:numId w:val="0"/>
      </w:numPr>
      <w:tabs>
        <w:tab w:val="clear" w:pos="360"/>
        <w:tab w:val="left" w:pos="1260"/>
      </w:tabs>
      <w:ind w:left="2520" w:hanging="420"/>
      <w:outlineLvl w:val="3"/>
    </w:pPr>
  </w:style>
  <w:style w:type="paragraph" w:customStyle="1" w:styleId="GW-5">
    <w:name w:val="GW-标题5"/>
    <w:basedOn w:val="GW-4"/>
    <w:next w:val="a6"/>
    <w:uiPriority w:val="99"/>
    <w:qFormat/>
    <w:pPr>
      <w:numPr>
        <w:ilvl w:val="4"/>
      </w:numPr>
      <w:tabs>
        <w:tab w:val="left" w:pos="360"/>
        <w:tab w:val="left" w:pos="2580"/>
      </w:tabs>
      <w:ind w:left="0" w:firstLine="0"/>
      <w:outlineLvl w:val="4"/>
    </w:pPr>
    <w:rPr>
      <w:sz w:val="28"/>
    </w:rPr>
  </w:style>
  <w:style w:type="paragraph" w:customStyle="1" w:styleId="GW-6">
    <w:name w:val="GW-标题6"/>
    <w:basedOn w:val="GW-5"/>
    <w:next w:val="a6"/>
    <w:uiPriority w:val="99"/>
    <w:qFormat/>
    <w:pPr>
      <w:numPr>
        <w:ilvl w:val="5"/>
      </w:numPr>
      <w:tabs>
        <w:tab w:val="left" w:pos="3000"/>
      </w:tabs>
      <w:ind w:left="3000" w:firstLine="0"/>
      <w:outlineLvl w:val="5"/>
    </w:pPr>
    <w:rPr>
      <w:sz w:val="24"/>
    </w:rPr>
  </w:style>
  <w:style w:type="paragraph" w:customStyle="1" w:styleId="afffff3">
    <w:name w:val="三级条标题"/>
    <w:basedOn w:val="afffff2"/>
    <w:next w:val="affff0"/>
    <w:uiPriority w:val="99"/>
    <w:qFormat/>
    <w:pPr>
      <w:numPr>
        <w:ilvl w:val="3"/>
      </w:numPr>
      <w:ind w:left="3360" w:hanging="420"/>
      <w:outlineLvl w:val="4"/>
    </w:pPr>
  </w:style>
  <w:style w:type="paragraph" w:customStyle="1" w:styleId="afffff4">
    <w:name w:val="四级条标题"/>
    <w:basedOn w:val="afffff3"/>
    <w:next w:val="affff0"/>
    <w:uiPriority w:val="99"/>
    <w:qFormat/>
    <w:pPr>
      <w:numPr>
        <w:ilvl w:val="4"/>
      </w:numPr>
      <w:ind w:left="4200" w:hanging="420"/>
      <w:outlineLvl w:val="5"/>
    </w:pPr>
  </w:style>
  <w:style w:type="paragraph" w:customStyle="1" w:styleId="afffff5">
    <w:name w:val="五级条标题"/>
    <w:basedOn w:val="afffff4"/>
    <w:next w:val="affff0"/>
    <w:uiPriority w:val="99"/>
    <w:qFormat/>
    <w:pPr>
      <w:numPr>
        <w:ilvl w:val="5"/>
      </w:numPr>
      <w:ind w:left="5040" w:hanging="420"/>
      <w:outlineLvl w:val="6"/>
    </w:pPr>
  </w:style>
  <w:style w:type="paragraph" w:customStyle="1" w:styleId="GW-7">
    <w:name w:val="GW-标题7"/>
    <w:basedOn w:val="GW-6"/>
    <w:next w:val="a6"/>
    <w:uiPriority w:val="99"/>
    <w:qFormat/>
    <w:pPr>
      <w:numPr>
        <w:ilvl w:val="6"/>
      </w:numPr>
      <w:tabs>
        <w:tab w:val="left" w:pos="3420"/>
      </w:tabs>
      <w:ind w:left="3420" w:firstLine="0"/>
      <w:outlineLvl w:val="6"/>
    </w:pPr>
    <w:rPr>
      <w:sz w:val="21"/>
    </w:rPr>
  </w:style>
  <w:style w:type="paragraph" w:customStyle="1" w:styleId="GW-8">
    <w:name w:val="GW-标题8"/>
    <w:basedOn w:val="GW-7"/>
    <w:uiPriority w:val="99"/>
    <w:qFormat/>
    <w:pPr>
      <w:numPr>
        <w:ilvl w:val="7"/>
      </w:numPr>
      <w:tabs>
        <w:tab w:val="left" w:pos="3840"/>
      </w:tabs>
      <w:ind w:left="3840" w:firstLine="0"/>
    </w:pPr>
    <w:rPr>
      <w:b/>
    </w:rPr>
  </w:style>
  <w:style w:type="paragraph" w:customStyle="1" w:styleId="GW-9">
    <w:name w:val="GW-标题9"/>
    <w:basedOn w:val="GW-8"/>
    <w:uiPriority w:val="99"/>
    <w:qFormat/>
    <w:pPr>
      <w:numPr>
        <w:ilvl w:val="8"/>
      </w:numPr>
      <w:tabs>
        <w:tab w:val="left" w:pos="4260"/>
      </w:tabs>
      <w:ind w:left="4260" w:firstLine="0"/>
    </w:pPr>
  </w:style>
  <w:style w:type="character" w:customStyle="1" w:styleId="28">
    <w:name w:val="正文文本首行缩进 2 字符"/>
    <w:basedOn w:val="15"/>
    <w:link w:val="27"/>
    <w:qFormat/>
    <w:rPr>
      <w:rFonts w:ascii="宋体" w:eastAsia="宋体" w:hAnsi="宋体" w:cs="Times New Roman"/>
      <w:szCs w:val="21"/>
      <w:lang w:val="zh-CN" w:eastAsia="zh-CN"/>
    </w:rPr>
  </w:style>
  <w:style w:type="paragraph" w:customStyle="1" w:styleId="Style220">
    <w:name w:val="_Style 220"/>
    <w:basedOn w:val="a6"/>
    <w:next w:val="afff6"/>
    <w:uiPriority w:val="99"/>
    <w:qFormat/>
    <w:pPr>
      <w:ind w:firstLineChars="200" w:firstLine="420"/>
    </w:pPr>
    <w:rPr>
      <w:rFonts w:ascii="Calibri" w:hAnsi="Calibri"/>
      <w:szCs w:val="22"/>
    </w:rPr>
  </w:style>
  <w:style w:type="paragraph" w:customStyle="1" w:styleId="TableParagraph">
    <w:name w:val="Table Paragraph"/>
    <w:basedOn w:val="a6"/>
    <w:uiPriority w:val="1"/>
    <w:qFormat/>
    <w:pPr>
      <w:jc w:val="center"/>
    </w:pPr>
    <w:rPr>
      <w:rFonts w:ascii="宋体" w:hAnsi="宋体" w:cs="宋体"/>
      <w:kern w:val="0"/>
      <w:sz w:val="22"/>
      <w:szCs w:val="22"/>
      <w:lang w:eastAsia="en-US"/>
    </w:rPr>
  </w:style>
  <w:style w:type="character" w:customStyle="1" w:styleId="hover">
    <w:name w:val="hover"/>
    <w:qFormat/>
    <w:rPr>
      <w:rFonts w:ascii="Times New Roman" w:eastAsia="宋体" w:hAnsi="Times New Roman" w:cs="Times New Roman"/>
      <w:color w:val="1AD56E"/>
    </w:rPr>
  </w:style>
  <w:style w:type="character" w:customStyle="1" w:styleId="1f6">
    <w:name w:val="批注框文本 字符1"/>
    <w:qFormat/>
    <w:rPr>
      <w:rFonts w:ascii="Times New Roman" w:eastAsia="宋体" w:hAnsi="Times New Roman" w:cs="Times New Roman"/>
      <w:kern w:val="2"/>
      <w:sz w:val="18"/>
      <w:szCs w:val="18"/>
    </w:rPr>
  </w:style>
  <w:style w:type="character" w:customStyle="1" w:styleId="Charf">
    <w:name w:val="正文文本缩进 Char"/>
    <w:uiPriority w:val="99"/>
    <w:qFormat/>
    <w:rPr>
      <w:rFonts w:ascii="Times New Roman" w:eastAsia="宋体" w:hAnsi="Times New Roman" w:cs="Times New Roman"/>
      <w:kern w:val="2"/>
      <w:sz w:val="21"/>
    </w:rPr>
  </w:style>
  <w:style w:type="character" w:customStyle="1" w:styleId="1f7">
    <w:name w:val="标题 字符1"/>
    <w:uiPriority w:val="10"/>
    <w:qFormat/>
    <w:rPr>
      <w:rFonts w:ascii="等线 Light" w:eastAsia="等线 Light" w:hAnsi="等线 Light" w:cs="Times New Roman" w:hint="eastAsia"/>
      <w:b/>
      <w:kern w:val="2"/>
      <w:sz w:val="32"/>
      <w:szCs w:val="32"/>
    </w:rPr>
  </w:style>
  <w:style w:type="character" w:customStyle="1" w:styleId="A03">
    <w:name w:val="A0 3"/>
    <w:qFormat/>
    <w:rPr>
      <w:rFonts w:ascii="Helvetica 65 Medium" w:eastAsia="Helvetica 65 Medium" w:hAnsi="Helvetica 65 Medium" w:cs="Helvetica 65 Medium" w:hint="eastAsia"/>
      <w:color w:val="EF5925"/>
      <w:sz w:val="16"/>
      <w:szCs w:val="16"/>
    </w:rPr>
  </w:style>
  <w:style w:type="character" w:customStyle="1" w:styleId="Charf0">
    <w:name w:val="普通(网站) Char"/>
    <w:qFormat/>
    <w:rPr>
      <w:rFonts w:ascii="宋体" w:eastAsia="宋体" w:hAnsi="宋体" w:cs="Times New Roman"/>
      <w:sz w:val="24"/>
      <w:szCs w:val="24"/>
    </w:rPr>
  </w:style>
  <w:style w:type="character" w:customStyle="1" w:styleId="1f8">
    <w:name w:val="页脚 字符1"/>
    <w:uiPriority w:val="99"/>
    <w:qFormat/>
    <w:rPr>
      <w:rFonts w:ascii="Times New Roman" w:eastAsia="宋体" w:hAnsi="Times New Roman" w:cs="Times New Roman"/>
      <w:kern w:val="2"/>
      <w:sz w:val="18"/>
      <w:szCs w:val="18"/>
    </w:rPr>
  </w:style>
  <w:style w:type="character" w:customStyle="1" w:styleId="font41">
    <w:name w:val="font41"/>
    <w:qFormat/>
    <w:rPr>
      <w:rFonts w:ascii="ˎ̥" w:eastAsia="ˎ̥" w:hAnsi="ˎ̥" w:cs="ˎ̥" w:hint="default"/>
      <w:color w:val="000000"/>
      <w:sz w:val="21"/>
      <w:szCs w:val="21"/>
      <w:u w:val="none"/>
    </w:rPr>
  </w:style>
  <w:style w:type="character" w:customStyle="1" w:styleId="1f9">
    <w:name w:val="批注文字 字符1"/>
    <w:qFormat/>
    <w:rPr>
      <w:rFonts w:ascii="Times New Roman" w:eastAsia="宋体" w:hAnsi="Times New Roman" w:cs="Times New Roman"/>
      <w:szCs w:val="24"/>
    </w:rPr>
  </w:style>
  <w:style w:type="character" w:customStyle="1" w:styleId="1fa">
    <w:name w:val="页眉 字符1"/>
    <w:uiPriority w:val="99"/>
    <w:qFormat/>
    <w:rPr>
      <w:rFonts w:ascii="Times New Roman" w:eastAsia="宋体" w:hAnsi="Times New Roman" w:cs="Times New Roman"/>
      <w:kern w:val="2"/>
      <w:sz w:val="18"/>
      <w:szCs w:val="18"/>
    </w:rPr>
  </w:style>
  <w:style w:type="character" w:customStyle="1" w:styleId="2f">
    <w:name w:val="标题 字符2"/>
    <w:uiPriority w:val="10"/>
    <w:qFormat/>
    <w:rPr>
      <w:rFonts w:ascii="等线 Light" w:eastAsia="等线 Light" w:hAnsi="等线 Light" w:cs="Times New Roman" w:hint="eastAsia"/>
      <w:b/>
      <w:kern w:val="2"/>
      <w:sz w:val="32"/>
      <w:szCs w:val="32"/>
    </w:rPr>
  </w:style>
  <w:style w:type="paragraph" w:customStyle="1" w:styleId="p18">
    <w:name w:val="p18"/>
    <w:basedOn w:val="a6"/>
    <w:qFormat/>
    <w:pPr>
      <w:widowControl/>
      <w:snapToGrid w:val="0"/>
      <w:spacing w:before="156"/>
      <w:jc w:val="center"/>
    </w:pPr>
    <w:rPr>
      <w:rFonts w:ascii="Arial" w:hAnsi="Arial" w:cs="Arial"/>
      <w:sz w:val="18"/>
      <w:szCs w:val="18"/>
    </w:rPr>
  </w:style>
  <w:style w:type="paragraph" w:customStyle="1" w:styleId="-">
    <w:name w:val="舟-正文"/>
    <w:basedOn w:val="a6"/>
    <w:qFormat/>
    <w:pPr>
      <w:spacing w:line="360" w:lineRule="auto"/>
      <w:ind w:firstLineChars="200" w:firstLine="200"/>
    </w:pPr>
    <w:rPr>
      <w:rFonts w:eastAsia="仿宋_GB2312" w:cs="Arial"/>
      <w:sz w:val="28"/>
    </w:rPr>
  </w:style>
  <w:style w:type="paragraph" w:customStyle="1" w:styleId="1fb">
    <w:name w:val="普通(网站)1"/>
    <w:basedOn w:val="a6"/>
    <w:qFormat/>
    <w:pPr>
      <w:widowControl/>
      <w:spacing w:before="100" w:beforeAutospacing="1" w:after="100" w:afterAutospacing="1"/>
      <w:jc w:val="left"/>
    </w:pPr>
    <w:rPr>
      <w:rFonts w:ascii="宋体" w:hAnsi="宋体" w:hint="eastAsia"/>
      <w:kern w:val="0"/>
      <w:sz w:val="24"/>
    </w:rPr>
  </w:style>
  <w:style w:type="paragraph" w:customStyle="1" w:styleId="Style46">
    <w:name w:val="_Style 46"/>
    <w:basedOn w:val="a6"/>
    <w:next w:val="afff6"/>
    <w:qFormat/>
    <w:pPr>
      <w:ind w:firstLineChars="200" w:firstLine="200"/>
    </w:pPr>
  </w:style>
  <w:style w:type="paragraph" w:customStyle="1" w:styleId="afffff6">
    <w:name w:val="【正文】"/>
    <w:basedOn w:val="25"/>
    <w:next w:val="a6"/>
    <w:qFormat/>
    <w:pPr>
      <w:spacing w:after="0" w:line="360" w:lineRule="auto"/>
      <w:ind w:firstLineChars="200" w:firstLine="200"/>
    </w:pPr>
    <w:rPr>
      <w:rFonts w:ascii="宋体" w:eastAsia="华文仿宋" w:hAnsi="宋体" w:cstheme="minorBidi"/>
      <w:kern w:val="2"/>
      <w:sz w:val="21"/>
      <w:szCs w:val="28"/>
      <w:lang w:val="zh-CN"/>
    </w:rPr>
  </w:style>
  <w:style w:type="paragraph" w:customStyle="1" w:styleId="NewNew">
    <w:name w:val="正文 New New"/>
    <w:qFormat/>
    <w:pPr>
      <w:widowControl w:val="0"/>
      <w:spacing w:line="0" w:lineRule="atLeast"/>
      <w:jc w:val="both"/>
    </w:pPr>
    <w:rPr>
      <w:rFonts w:ascii="隶书" w:eastAsia="隶书" w:hAnsi="Times New Roman" w:cs="Times New Roman"/>
      <w:kern w:val="2"/>
      <w:sz w:val="32"/>
      <w:szCs w:val="32"/>
    </w:rPr>
  </w:style>
  <w:style w:type="paragraph" w:customStyle="1" w:styleId="a0">
    <w:name w:val="表格"/>
    <w:basedOn w:val="ac"/>
    <w:next w:val="a6"/>
    <w:uiPriority w:val="20"/>
    <w:qFormat/>
    <w:pPr>
      <w:widowControl w:val="0"/>
      <w:numPr>
        <w:numId w:val="18"/>
      </w:numPr>
    </w:pPr>
    <w:rPr>
      <w:rFonts w:ascii="Times New Roman" w:eastAsia="宋体" w:hAnsi="Times New Roman" w:cs="Times New Roman"/>
      <w:color w:val="auto"/>
      <w:szCs w:val="20"/>
    </w:rPr>
  </w:style>
  <w:style w:type="paragraph" w:customStyle="1" w:styleId="afffff7">
    <w:name w:val="偏离表字体"/>
    <w:basedOn w:val="a6"/>
    <w:uiPriority w:val="99"/>
    <w:qFormat/>
    <w:pPr>
      <w:tabs>
        <w:tab w:val="left" w:pos="4212"/>
      </w:tabs>
      <w:ind w:left="1" w:rightChars="34" w:right="71"/>
      <w:jc w:val="left"/>
    </w:pPr>
    <w:rPr>
      <w:rFonts w:ascii="宋体" w:hAnsi="宋体"/>
      <w:kern w:val="0"/>
      <w:szCs w:val="20"/>
    </w:rPr>
  </w:style>
  <w:style w:type="paragraph" w:customStyle="1" w:styleId="afffff8">
    <w:name w:val="表格文本"/>
    <w:basedOn w:val="a6"/>
    <w:qFormat/>
    <w:pPr>
      <w:jc w:val="center"/>
    </w:pPr>
    <w:rPr>
      <w:rFonts w:ascii="宋体" w:hAnsi="宋体" w:cs="宋体"/>
      <w:color w:val="000000"/>
    </w:rPr>
  </w:style>
  <w:style w:type="paragraph" w:customStyle="1" w:styleId="1fc">
    <w:name w:val="无间距1"/>
    <w:uiPriority w:val="1"/>
    <w:qFormat/>
    <w:pPr>
      <w:widowControl w:val="0"/>
      <w:jc w:val="both"/>
    </w:pPr>
    <w:rPr>
      <w:rFonts w:ascii="Calibri" w:eastAsia="微软雅黑 Light" w:hAnsi="Calibri" w:cs="Times New Roman"/>
      <w:kern w:val="2"/>
      <w:sz w:val="24"/>
      <w:szCs w:val="22"/>
    </w:rPr>
  </w:style>
  <w:style w:type="paragraph" w:customStyle="1" w:styleId="msolistparagraph0">
    <w:name w:val="msolistparagraph"/>
    <w:basedOn w:val="a6"/>
    <w:qFormat/>
    <w:pPr>
      <w:ind w:firstLineChars="200" w:firstLine="420"/>
    </w:pPr>
    <w:rPr>
      <w:rFonts w:ascii="Calibri" w:hAnsi="Calibri"/>
      <w:szCs w:val="22"/>
    </w:rPr>
  </w:style>
  <w:style w:type="paragraph" w:customStyle="1" w:styleId="Pa33">
    <w:name w:val="Pa3 3"/>
    <w:basedOn w:val="a6"/>
    <w:next w:val="a6"/>
    <w:qFormat/>
    <w:pPr>
      <w:autoSpaceDE w:val="0"/>
      <w:autoSpaceDN w:val="0"/>
      <w:adjustRightInd w:val="0"/>
      <w:spacing w:line="241" w:lineRule="atLeast"/>
      <w:jc w:val="left"/>
    </w:pPr>
    <w:rPr>
      <w:rFonts w:ascii="Helvetica 65 Medium" w:eastAsia="Helvetica 65 Medium" w:hAnsi="Calibri" w:hint="eastAsia"/>
      <w:kern w:val="0"/>
      <w:sz w:val="24"/>
    </w:rPr>
  </w:style>
  <w:style w:type="paragraph" w:customStyle="1" w:styleId="afffff9">
    <w:name w:val="此正文"/>
    <w:basedOn w:val="a6"/>
    <w:qFormat/>
    <w:pPr>
      <w:spacing w:line="360" w:lineRule="auto"/>
      <w:ind w:firstLineChars="200" w:firstLine="200"/>
    </w:pPr>
    <w:rPr>
      <w:sz w:val="24"/>
    </w:rPr>
  </w:style>
  <w:style w:type="paragraph" w:customStyle="1" w:styleId="p16">
    <w:name w:val="p16"/>
    <w:basedOn w:val="a6"/>
    <w:qFormat/>
    <w:pPr>
      <w:widowControl/>
      <w:snapToGrid w:val="0"/>
      <w:spacing w:line="312" w:lineRule="atLeast"/>
    </w:pPr>
    <w:rPr>
      <w:rFonts w:ascii="仿宋_GB2312" w:eastAsia="仿宋_GB2312" w:hAnsi="宋体" w:cs="宋体"/>
      <w:kern w:val="0"/>
      <w:sz w:val="28"/>
      <w:szCs w:val="28"/>
    </w:rPr>
  </w:style>
  <w:style w:type="paragraph" w:customStyle="1" w:styleId="afffffa">
    <w:name w:val="a"/>
    <w:basedOn w:val="a6"/>
    <w:qFormat/>
    <w:pPr>
      <w:widowControl/>
      <w:spacing w:before="100" w:beforeAutospacing="1" w:after="100" w:afterAutospacing="1"/>
      <w:jc w:val="left"/>
    </w:pPr>
    <w:rPr>
      <w:rFonts w:ascii="宋体" w:hAnsi="宋体" w:cs="宋体"/>
      <w:kern w:val="0"/>
      <w:sz w:val="18"/>
      <w:szCs w:val="18"/>
    </w:rPr>
  </w:style>
  <w:style w:type="paragraph" w:customStyle="1" w:styleId="New">
    <w:name w:val="正文 New"/>
    <w:qFormat/>
    <w:pPr>
      <w:widowControl w:val="0"/>
      <w:jc w:val="both"/>
    </w:pPr>
    <w:rPr>
      <w:rFonts w:ascii="Times New Roman" w:eastAsia="宋体" w:hAnsi="Times New Roman" w:cs="Times New Roman"/>
      <w:kern w:val="2"/>
      <w:sz w:val="24"/>
      <w:szCs w:val="24"/>
    </w:rPr>
  </w:style>
  <w:style w:type="paragraph" w:customStyle="1" w:styleId="Style6">
    <w:name w:val="_Style 6"/>
    <w:basedOn w:val="a6"/>
    <w:qFormat/>
    <w:pPr>
      <w:ind w:firstLineChars="200" w:firstLine="420"/>
    </w:pPr>
    <w:rPr>
      <w:rFonts w:ascii="Calibri" w:hAnsi="Calibri"/>
      <w:snapToGrid w:val="0"/>
      <w:kern w:val="21"/>
      <w:szCs w:val="21"/>
    </w:rPr>
  </w:style>
  <w:style w:type="paragraph" w:customStyle="1" w:styleId="Style1">
    <w:name w:val="_Style 1"/>
    <w:basedOn w:val="a6"/>
    <w:qFormat/>
    <w:pPr>
      <w:ind w:firstLineChars="200" w:firstLine="420"/>
    </w:pPr>
  </w:style>
  <w:style w:type="paragraph" w:customStyle="1" w:styleId="WPSPlain">
    <w:name w:val="WPS Plain"/>
    <w:qFormat/>
    <w:rPr>
      <w:rFonts w:ascii="Times New Roman" w:eastAsia="宋体" w:hAnsi="Times New Roman" w:cs="Times New Roman"/>
    </w:rPr>
  </w:style>
  <w:style w:type="paragraph" w:customStyle="1" w:styleId="afffffb">
    <w:name w:val="正文常规"/>
    <w:basedOn w:val="a6"/>
    <w:qFormat/>
    <w:pPr>
      <w:spacing w:line="360" w:lineRule="auto"/>
      <w:ind w:firstLineChars="200" w:firstLine="200"/>
    </w:pPr>
  </w:style>
  <w:style w:type="character" w:customStyle="1" w:styleId="NormalCharacter">
    <w:name w:val="NormalCharacter"/>
    <w:qFormat/>
  </w:style>
  <w:style w:type="paragraph" w:customStyle="1" w:styleId="afffffc">
    <w:name w:val="￥正文"/>
    <w:basedOn w:val="a6"/>
    <w:qFormat/>
    <w:pPr>
      <w:topLinePunct/>
      <w:spacing w:afterLines="50" w:line="360" w:lineRule="auto"/>
      <w:ind w:firstLineChars="200" w:firstLine="200"/>
    </w:pPr>
    <w:rPr>
      <w:rFonts w:ascii="Calibri" w:eastAsia="仿宋_GB2312" w:hAnsi="Calibri" w:cstheme="minorBidi"/>
      <w:sz w:val="24"/>
      <w:szCs w:val="20"/>
    </w:rPr>
  </w:style>
  <w:style w:type="paragraph" w:styleId="afffffd">
    <w:name w:val="No Spacing"/>
    <w:uiPriority w:val="1"/>
    <w:qFormat/>
    <w:pPr>
      <w:widowControl w:val="0"/>
      <w:jc w:val="both"/>
    </w:pPr>
    <w:rPr>
      <w:rFonts w:ascii="Times New Roman" w:eastAsia="宋体" w:hAnsi="Times New Roman" w:cs="Times New Roman"/>
      <w:kern w:val="2"/>
      <w:sz w:val="21"/>
      <w:szCs w:val="24"/>
    </w:rPr>
  </w:style>
  <w:style w:type="paragraph" w:customStyle="1" w:styleId="HIK">
    <w:name w:val="HIK图文"/>
    <w:basedOn w:val="a6"/>
    <w:qFormat/>
    <w:pPr>
      <w:widowControl/>
      <w:spacing w:line="360" w:lineRule="auto"/>
      <w:jc w:val="center"/>
    </w:pPr>
    <w:rPr>
      <w:rFonts w:ascii="宋体" w:hAnsi="等线"/>
      <w:sz w:val="24"/>
    </w:rPr>
  </w:style>
  <w:style w:type="paragraph" w:customStyle="1" w:styleId="5-018">
    <w:name w:val="样式 标题 5 + 右侧:  -0.18 字符"/>
    <w:basedOn w:val="a6"/>
    <w:qFormat/>
    <w:pPr>
      <w:numPr>
        <w:numId w:val="19"/>
      </w:numPr>
      <w:tabs>
        <w:tab w:val="left" w:pos="1008"/>
      </w:tabs>
    </w:pPr>
    <w:rPr>
      <w:rFonts w:ascii="宋体" w:hAnsi="宋体"/>
      <w:w w:val="80"/>
      <w:sz w:val="24"/>
    </w:rPr>
  </w:style>
  <w:style w:type="paragraph" w:customStyle="1" w:styleId="Bodytext1">
    <w:name w:val="Body text|1"/>
    <w:basedOn w:val="a6"/>
    <w:link w:val="Bodytext10"/>
    <w:qFormat/>
    <w:pPr>
      <w:spacing w:line="401" w:lineRule="auto"/>
      <w:jc w:val="left"/>
    </w:pPr>
    <w:rPr>
      <w:rFonts w:ascii="宋体" w:cs="宋体"/>
      <w:sz w:val="20"/>
      <w:szCs w:val="20"/>
      <w:lang w:val="zh-TW" w:eastAsia="zh-TW" w:bidi="zh-TW"/>
    </w:rPr>
  </w:style>
  <w:style w:type="paragraph" w:customStyle="1" w:styleId="112">
    <w:name w:val="纯文本11"/>
    <w:basedOn w:val="a6"/>
    <w:qFormat/>
    <w:rPr>
      <w:rFonts w:ascii="宋体" w:hAnsi="Courier New"/>
      <w:szCs w:val="20"/>
    </w:rPr>
  </w:style>
  <w:style w:type="paragraph" w:customStyle="1" w:styleId="113">
    <w:name w:val="正文11"/>
    <w:qFormat/>
    <w:pPr>
      <w:widowControl w:val="0"/>
      <w:jc w:val="both"/>
    </w:pPr>
    <w:rPr>
      <w:rFonts w:ascii="Times New Roman" w:eastAsia="宋体" w:hAnsi="Times New Roman" w:cs="Times New Roman"/>
      <w:kern w:val="2"/>
      <w:sz w:val="21"/>
    </w:rPr>
  </w:style>
  <w:style w:type="paragraph" w:customStyle="1" w:styleId="114">
    <w:name w:val="修订11"/>
    <w:uiPriority w:val="99"/>
    <w:qFormat/>
    <w:rPr>
      <w:rFonts w:ascii="Times New Roman" w:eastAsia="宋体" w:hAnsi="Times New Roman" w:cs="Times New Roman"/>
      <w:kern w:val="2"/>
      <w:sz w:val="21"/>
    </w:rPr>
  </w:style>
  <w:style w:type="paragraph" w:customStyle="1" w:styleId="TOC110">
    <w:name w:val="TOC 标题11"/>
    <w:basedOn w:val="12"/>
    <w:next w:val="a6"/>
    <w:uiPriority w:val="39"/>
    <w:qFormat/>
    <w:pPr>
      <w:outlineLvl w:val="9"/>
    </w:pPr>
    <w:rPr>
      <w:rFonts w:ascii="Calibri" w:hAnsi="Calibri"/>
      <w:lang w:val="zh-CN"/>
    </w:rPr>
  </w:style>
  <w:style w:type="character" w:customStyle="1" w:styleId="bjh-p">
    <w:name w:val="bjh-p"/>
    <w:qFormat/>
  </w:style>
  <w:style w:type="paragraph" w:customStyle="1" w:styleId="3a">
    <w:name w:val="正文3"/>
    <w:basedOn w:val="a6"/>
    <w:qFormat/>
    <w:pPr>
      <w:adjustRightInd w:val="0"/>
      <w:spacing w:line="318" w:lineRule="atLeast"/>
      <w:ind w:left="369" w:firstLine="369"/>
      <w:textAlignment w:val="baseline"/>
    </w:pPr>
    <w:rPr>
      <w:rFonts w:ascii="宋体"/>
      <w:szCs w:val="20"/>
    </w:rPr>
  </w:style>
  <w:style w:type="character" w:customStyle="1" w:styleId="Bodytext10">
    <w:name w:val="Body text|1_"/>
    <w:basedOn w:val="a7"/>
    <w:link w:val="Bodytext1"/>
    <w:qFormat/>
    <w:rPr>
      <w:rFonts w:ascii="宋体" w:eastAsia="宋体" w:hAnsi="Times New Roman" w:cs="宋体"/>
      <w:sz w:val="20"/>
      <w:szCs w:val="20"/>
      <w:lang w:val="zh-TW" w:eastAsia="zh-TW" w:bidi="zh-TW"/>
    </w:rPr>
  </w:style>
  <w:style w:type="character" w:customStyle="1" w:styleId="Headerorfooter1">
    <w:name w:val="Header or footer|1_"/>
    <w:basedOn w:val="a7"/>
    <w:link w:val="Headerorfooter10"/>
    <w:qFormat/>
    <w:rPr>
      <w:sz w:val="18"/>
      <w:szCs w:val="18"/>
      <w:lang w:val="zh-TW" w:eastAsia="zh-TW" w:bidi="zh-TW"/>
    </w:rPr>
  </w:style>
  <w:style w:type="paragraph" w:customStyle="1" w:styleId="Headerorfooter10">
    <w:name w:val="Header or footer|1"/>
    <w:basedOn w:val="a6"/>
    <w:link w:val="Headerorfooter1"/>
    <w:qFormat/>
    <w:pPr>
      <w:jc w:val="left"/>
    </w:pPr>
    <w:rPr>
      <w:rFonts w:asciiTheme="minorHAnsi" w:eastAsiaTheme="minorEastAsia" w:hAnsiTheme="minorHAnsi" w:cstheme="minorBidi"/>
      <w:sz w:val="18"/>
      <w:szCs w:val="18"/>
      <w:lang w:val="zh-TW" w:eastAsia="zh-TW" w:bidi="zh-TW"/>
    </w:rPr>
  </w:style>
  <w:style w:type="paragraph" w:customStyle="1" w:styleId="3b">
    <w:name w:val="样式3"/>
    <w:basedOn w:val="TOC1"/>
    <w:qFormat/>
    <w:pPr>
      <w:tabs>
        <w:tab w:val="left" w:pos="993"/>
        <w:tab w:val="right" w:leader="dot" w:pos="9175"/>
        <w:tab w:val="right" w:leader="dot" w:pos="9628"/>
      </w:tabs>
      <w:spacing w:line="320" w:lineRule="exact"/>
    </w:pPr>
    <w:rPr>
      <w:rFonts w:ascii="楷体_GB2312" w:eastAsia="楷体_GB2312"/>
    </w:rPr>
  </w:style>
  <w:style w:type="paragraph" w:customStyle="1" w:styleId="afffffe">
    <w:name w:val="附件正文"/>
    <w:basedOn w:val="a6"/>
    <w:qFormat/>
    <w:pPr>
      <w:spacing w:line="360" w:lineRule="auto"/>
      <w:jc w:val="left"/>
    </w:pPr>
    <w:rPr>
      <w:rFonts w:cs="宋体"/>
      <w:szCs w:val="21"/>
    </w:rPr>
  </w:style>
  <w:style w:type="paragraph" w:customStyle="1" w:styleId="CharChar1Char">
    <w:name w:val="Char Char1 Char"/>
    <w:basedOn w:val="a6"/>
    <w:pPr>
      <w:widowControl/>
      <w:spacing w:after="160" w:line="240" w:lineRule="exact"/>
      <w:jc w:val="left"/>
    </w:pPr>
    <w:rPr>
      <w:rFonts w:ascii="Verdana" w:eastAsia="Times New Roman" w:hAnsi="Verdana"/>
      <w:kern w:val="0"/>
      <w:sz w:val="24"/>
      <w:szCs w:val="20"/>
      <w:lang w:eastAsia="en-US"/>
    </w:rPr>
  </w:style>
  <w:style w:type="character" w:customStyle="1" w:styleId="3c">
    <w:name w:val="页眉 字符3"/>
    <w:basedOn w:val="a7"/>
    <w:rsid w:val="00B92052"/>
    <w:rPr>
      <w:sz w:val="18"/>
      <w:szCs w:val="18"/>
    </w:rPr>
  </w:style>
  <w:style w:type="character" w:customStyle="1" w:styleId="3d">
    <w:name w:val="页脚 字符3"/>
    <w:basedOn w:val="a7"/>
    <w:uiPriority w:val="99"/>
    <w:qFormat/>
    <w:rsid w:val="00B92052"/>
    <w:rPr>
      <w:sz w:val="18"/>
      <w:szCs w:val="18"/>
    </w:rPr>
  </w:style>
  <w:style w:type="character" w:customStyle="1" w:styleId="1fd">
    <w:name w:val="日期 字符1"/>
    <w:basedOn w:val="a7"/>
    <w:uiPriority w:val="99"/>
    <w:rsid w:val="00B92052"/>
  </w:style>
  <w:style w:type="paragraph" w:customStyle="1" w:styleId="font5">
    <w:name w:val="font5"/>
    <w:basedOn w:val="a6"/>
    <w:rsid w:val="00B92052"/>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6"/>
    <w:rsid w:val="00B92052"/>
    <w:pPr>
      <w:widowControl/>
      <w:spacing w:before="100" w:beforeAutospacing="1" w:after="100" w:afterAutospacing="1"/>
      <w:jc w:val="left"/>
    </w:pPr>
    <w:rPr>
      <w:rFonts w:ascii="宋体" w:hAnsi="宋体" w:cs="宋体"/>
      <w:kern w:val="0"/>
      <w:sz w:val="24"/>
    </w:rPr>
  </w:style>
  <w:style w:type="paragraph" w:customStyle="1" w:styleId="font7">
    <w:name w:val="font7"/>
    <w:basedOn w:val="a6"/>
    <w:rsid w:val="00B92052"/>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6"/>
    <w:rsid w:val="00B92052"/>
    <w:pPr>
      <w:widowControl/>
      <w:spacing w:before="100" w:beforeAutospacing="1" w:after="100" w:afterAutospacing="1"/>
      <w:jc w:val="left"/>
    </w:pPr>
    <w:rPr>
      <w:rFonts w:ascii="Tahoma" w:hAnsi="Tahoma" w:cs="Tahoma"/>
      <w:kern w:val="0"/>
      <w:sz w:val="28"/>
      <w:szCs w:val="28"/>
    </w:rPr>
  </w:style>
  <w:style w:type="paragraph" w:customStyle="1" w:styleId="font9">
    <w:name w:val="font9"/>
    <w:basedOn w:val="a6"/>
    <w:rsid w:val="00B92052"/>
    <w:pPr>
      <w:widowControl/>
      <w:spacing w:before="100" w:beforeAutospacing="1" w:after="100" w:afterAutospacing="1"/>
      <w:jc w:val="left"/>
    </w:pPr>
    <w:rPr>
      <w:rFonts w:ascii="Tahoma" w:hAnsi="Tahoma" w:cs="Tahoma"/>
      <w:kern w:val="0"/>
      <w:sz w:val="24"/>
    </w:rPr>
  </w:style>
  <w:style w:type="paragraph" w:customStyle="1" w:styleId="font10">
    <w:name w:val="font10"/>
    <w:basedOn w:val="a6"/>
    <w:rsid w:val="00B92052"/>
    <w:pPr>
      <w:widowControl/>
      <w:spacing w:before="100" w:beforeAutospacing="1" w:after="100" w:afterAutospacing="1"/>
      <w:jc w:val="left"/>
    </w:pPr>
    <w:rPr>
      <w:kern w:val="0"/>
      <w:sz w:val="24"/>
    </w:rPr>
  </w:style>
  <w:style w:type="paragraph" w:customStyle="1" w:styleId="xl66">
    <w:name w:val="xl66"/>
    <w:basedOn w:val="a6"/>
    <w:rsid w:val="00B92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7">
    <w:name w:val="xl67"/>
    <w:basedOn w:val="a6"/>
    <w:rsid w:val="00B9205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6"/>
    <w:rsid w:val="00B920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6"/>
    <w:rsid w:val="00B920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70">
    <w:name w:val="xl70"/>
    <w:basedOn w:val="a6"/>
    <w:rsid w:val="00B920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hAnsi="宋体" w:cs="宋体"/>
      <w:kern w:val="0"/>
      <w:sz w:val="24"/>
    </w:rPr>
  </w:style>
  <w:style w:type="paragraph" w:customStyle="1" w:styleId="xl71">
    <w:name w:val="xl71"/>
    <w:basedOn w:val="a6"/>
    <w:rsid w:val="00B920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2"/>
      <w:szCs w:val="22"/>
    </w:rPr>
  </w:style>
  <w:style w:type="paragraph" w:customStyle="1" w:styleId="xl72">
    <w:name w:val="xl72"/>
    <w:basedOn w:val="a6"/>
    <w:rsid w:val="00B92052"/>
    <w:pPr>
      <w:widowControl/>
      <w:shd w:val="clear" w:color="000000" w:fill="FFFFFF"/>
      <w:spacing w:before="100" w:beforeAutospacing="1" w:after="100" w:afterAutospacing="1"/>
      <w:jc w:val="left"/>
    </w:pPr>
    <w:rPr>
      <w:rFonts w:ascii="微软雅黑" w:eastAsia="微软雅黑" w:hAnsi="微软雅黑" w:cs="宋体"/>
      <w:kern w:val="0"/>
      <w:sz w:val="18"/>
      <w:szCs w:val="18"/>
    </w:rPr>
  </w:style>
  <w:style w:type="paragraph" w:customStyle="1" w:styleId="xl73">
    <w:name w:val="xl73"/>
    <w:basedOn w:val="a6"/>
    <w:rsid w:val="00B92052"/>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74">
    <w:name w:val="xl74"/>
    <w:basedOn w:val="a6"/>
    <w:rsid w:val="00B92052"/>
    <w:pPr>
      <w:widowControl/>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75">
    <w:name w:val="xl75"/>
    <w:basedOn w:val="a6"/>
    <w:rsid w:val="00B92052"/>
    <w:pPr>
      <w:widowControl/>
      <w:shd w:val="clear" w:color="000000" w:fill="FFFFFF"/>
      <w:spacing w:before="100" w:beforeAutospacing="1" w:after="100" w:afterAutospacing="1"/>
      <w:jc w:val="left"/>
    </w:pPr>
    <w:rPr>
      <w:rFonts w:ascii="宋体" w:hAnsi="宋体" w:cs="宋体"/>
      <w:kern w:val="0"/>
      <w:sz w:val="24"/>
    </w:rPr>
  </w:style>
  <w:style w:type="paragraph" w:customStyle="1" w:styleId="xl76">
    <w:name w:val="xl76"/>
    <w:basedOn w:val="a6"/>
    <w:rsid w:val="00B92052"/>
    <w:pPr>
      <w:widowControl/>
      <w:shd w:val="clear" w:color="000000" w:fill="FFFFFF"/>
      <w:spacing w:before="100" w:beforeAutospacing="1" w:after="100" w:afterAutospacing="1"/>
      <w:jc w:val="left"/>
    </w:pPr>
    <w:rPr>
      <w:rFonts w:ascii="Tahoma" w:hAnsi="Tahoma" w:cs="Tahoma"/>
      <w:kern w:val="0"/>
      <w:sz w:val="20"/>
      <w:szCs w:val="20"/>
    </w:rPr>
  </w:style>
  <w:style w:type="character" w:customStyle="1" w:styleId="2f0">
    <w:name w:val="正文文本缩进 字符2"/>
    <w:basedOn w:val="a7"/>
    <w:qFormat/>
    <w:rsid w:val="00B92052"/>
  </w:style>
  <w:style w:type="character" w:customStyle="1" w:styleId="2f1">
    <w:name w:val="纯文本 字符2"/>
    <w:uiPriority w:val="99"/>
    <w:qFormat/>
    <w:rsid w:val="00B92052"/>
    <w:rPr>
      <w:rFonts w:ascii="宋体" w:eastAsia="宋体" w:hAnsi="Courier New" w:cs="Times New Roman"/>
      <w:szCs w:val="20"/>
    </w:rPr>
  </w:style>
  <w:style w:type="character" w:customStyle="1" w:styleId="Charf1">
    <w:name w:val="纯文本 Char"/>
    <w:uiPriority w:val="99"/>
    <w:qFormat/>
    <w:rsid w:val="00B92052"/>
    <w:rPr>
      <w:rFonts w:ascii="宋体" w:eastAsia="宋体" w:hAnsi="Courier New"/>
      <w:kern w:val="2"/>
      <w:sz w:val="21"/>
      <w:lang w:val="en-US" w:eastAsia="zh-CN" w:bidi="ar-SA"/>
    </w:rPr>
  </w:style>
  <w:style w:type="character" w:customStyle="1" w:styleId="1Char1">
    <w:name w:val="标题 1 Char1"/>
    <w:rsid w:val="00B92052"/>
    <w:rPr>
      <w:rFonts w:eastAsia="宋体"/>
      <w:b/>
      <w:bCs/>
      <w:kern w:val="44"/>
      <w:sz w:val="44"/>
      <w:szCs w:val="44"/>
      <w:lang w:val="en-US" w:eastAsia="zh-CN" w:bidi="ar-SA"/>
    </w:rPr>
  </w:style>
  <w:style w:type="character" w:customStyle="1" w:styleId="1fe">
    <w:name w:val="正文缩进 字符1"/>
    <w:uiPriority w:val="99"/>
    <w:qFormat/>
    <w:rsid w:val="00B92052"/>
    <w:rPr>
      <w:rFonts w:ascii="Times New Roman" w:eastAsia="宋体" w:hAnsi="Times New Roman" w:cs="Times New Roman"/>
      <w:szCs w:val="20"/>
    </w:rPr>
  </w:style>
  <w:style w:type="paragraph" w:styleId="affffff">
    <w:name w:val="envelope return"/>
    <w:basedOn w:val="a6"/>
    <w:qFormat/>
    <w:rsid w:val="00B92052"/>
    <w:pPr>
      <w:snapToGrid w:val="0"/>
    </w:pPr>
    <w:rPr>
      <w:rFonts w:ascii="Arial" w:hAnsi="Arial"/>
    </w:rPr>
  </w:style>
  <w:style w:type="paragraph" w:styleId="affffff0">
    <w:name w:val="Subtitle"/>
    <w:basedOn w:val="a6"/>
    <w:next w:val="a6"/>
    <w:link w:val="affffff1"/>
    <w:qFormat/>
    <w:rsid w:val="00B92052"/>
    <w:pPr>
      <w:spacing w:before="240" w:after="60" w:line="312" w:lineRule="auto"/>
      <w:jc w:val="center"/>
      <w:outlineLvl w:val="1"/>
    </w:pPr>
    <w:rPr>
      <w:rFonts w:ascii="Cambria" w:hAnsi="Cambria"/>
      <w:b/>
      <w:bCs/>
      <w:kern w:val="28"/>
      <w:sz w:val="32"/>
      <w:szCs w:val="32"/>
    </w:rPr>
  </w:style>
  <w:style w:type="character" w:customStyle="1" w:styleId="affffff1">
    <w:name w:val="副标题 字符"/>
    <w:basedOn w:val="a7"/>
    <w:link w:val="affffff0"/>
    <w:rsid w:val="00B92052"/>
    <w:rPr>
      <w:rFonts w:ascii="Cambria" w:eastAsia="宋体" w:hAnsi="Cambria" w:cs="Times New Roman"/>
      <w:b/>
      <w:bCs/>
      <w:kern w:val="28"/>
      <w:sz w:val="32"/>
      <w:szCs w:val="32"/>
    </w:rPr>
  </w:style>
  <w:style w:type="character" w:customStyle="1" w:styleId="1ff">
    <w:name w:val="普通(网站) 字符1"/>
    <w:rsid w:val="00B92052"/>
    <w:rPr>
      <w:rFonts w:ascii="宋体" w:eastAsia="宋体" w:hAnsi="宋体" w:cs="Times New Roman"/>
      <w:kern w:val="0"/>
      <w:sz w:val="24"/>
      <w:szCs w:val="24"/>
    </w:rPr>
  </w:style>
  <w:style w:type="character" w:customStyle="1" w:styleId="Char21">
    <w:name w:val="标题 Char2"/>
    <w:uiPriority w:val="10"/>
    <w:rsid w:val="00B92052"/>
    <w:rPr>
      <w:rFonts w:ascii="Cambria" w:hAnsi="Cambria"/>
      <w:b/>
      <w:bCs/>
      <w:sz w:val="24"/>
      <w:szCs w:val="32"/>
    </w:rPr>
  </w:style>
  <w:style w:type="character" w:customStyle="1" w:styleId="2f2">
    <w:name w:val="页脚 字符2"/>
    <w:rsid w:val="00B92052"/>
    <w:rPr>
      <w:rFonts w:eastAsia="宋体"/>
      <w:kern w:val="2"/>
      <w:sz w:val="18"/>
      <w:szCs w:val="18"/>
      <w:lang w:val="en-US" w:eastAsia="zh-CN" w:bidi="ar-SA"/>
    </w:rPr>
  </w:style>
  <w:style w:type="character" w:customStyle="1" w:styleId="font101">
    <w:name w:val="font101"/>
    <w:rsid w:val="00B92052"/>
    <w:rPr>
      <w:rFonts w:ascii="Arial" w:hAnsi="Arial" w:cs="Arial"/>
      <w:color w:val="000000"/>
      <w:sz w:val="20"/>
      <w:szCs w:val="20"/>
      <w:u w:val="none"/>
    </w:rPr>
  </w:style>
  <w:style w:type="character" w:customStyle="1" w:styleId="font81">
    <w:name w:val="font81"/>
    <w:rsid w:val="00B92052"/>
    <w:rPr>
      <w:rFonts w:ascii="宋体" w:eastAsia="宋体" w:hAnsi="宋体" w:cs="宋体"/>
      <w:color w:val="000000"/>
      <w:sz w:val="18"/>
      <w:szCs w:val="18"/>
      <w:u w:val="none"/>
    </w:rPr>
  </w:style>
  <w:style w:type="character" w:customStyle="1" w:styleId="updatecss1">
    <w:name w:val="updatecss1"/>
    <w:rsid w:val="00B92052"/>
  </w:style>
  <w:style w:type="character" w:customStyle="1" w:styleId="150">
    <w:name w:val="15"/>
    <w:rsid w:val="00B92052"/>
    <w:rPr>
      <w:rFonts w:ascii="Times New Roman" w:hAnsi="Times New Roman" w:cs="Times New Roman" w:hint="default"/>
      <w:strike w:val="0"/>
      <w:dstrike w:val="0"/>
      <w:color w:val="464445"/>
      <w:u w:val="none"/>
    </w:rPr>
  </w:style>
  <w:style w:type="character" w:customStyle="1" w:styleId="2f3">
    <w:name w:val="页眉 字符2"/>
    <w:rsid w:val="00B92052"/>
    <w:rPr>
      <w:rFonts w:eastAsia="宋体"/>
      <w:kern w:val="2"/>
      <w:sz w:val="18"/>
      <w:szCs w:val="18"/>
      <w:lang w:val="en-US" w:eastAsia="zh-CN" w:bidi="ar-SA"/>
    </w:rPr>
  </w:style>
  <w:style w:type="character" w:customStyle="1" w:styleId="font91">
    <w:name w:val="font91"/>
    <w:rsid w:val="00B92052"/>
    <w:rPr>
      <w:rFonts w:ascii="宋体" w:eastAsia="宋体" w:hAnsi="宋体" w:cs="宋体"/>
      <w:color w:val="000000"/>
      <w:sz w:val="20"/>
      <w:szCs w:val="20"/>
      <w:u w:val="none"/>
    </w:rPr>
  </w:style>
  <w:style w:type="paragraph" w:customStyle="1" w:styleId="1c">
    <w:name w:val="正文文本缩进1"/>
    <w:basedOn w:val="a6"/>
    <w:link w:val="afff1"/>
    <w:rsid w:val="00B92052"/>
    <w:pPr>
      <w:spacing w:line="200" w:lineRule="exact"/>
      <w:ind w:firstLine="301"/>
    </w:pPr>
    <w:rPr>
      <w:kern w:val="0"/>
      <w:sz w:val="20"/>
    </w:rPr>
  </w:style>
  <w:style w:type="character" w:customStyle="1" w:styleId="HeaderChar1">
    <w:name w:val="Header Char1"/>
    <w:locked/>
    <w:rsid w:val="00B92052"/>
    <w:rPr>
      <w:rFonts w:ascii="宋体"/>
      <w:kern w:val="2"/>
      <w:sz w:val="18"/>
      <w:szCs w:val="18"/>
    </w:rPr>
  </w:style>
  <w:style w:type="character" w:customStyle="1" w:styleId="CharChar4">
    <w:name w:val="Char Char4"/>
    <w:rsid w:val="00B92052"/>
    <w:rPr>
      <w:rFonts w:ascii="宋体" w:eastAsia="宋体" w:hAnsi="Courier New"/>
      <w:kern w:val="2"/>
      <w:sz w:val="21"/>
      <w:lang w:val="en-US" w:eastAsia="zh-CN" w:bidi="ar-SA"/>
    </w:rPr>
  </w:style>
  <w:style w:type="character" w:customStyle="1" w:styleId="font131">
    <w:name w:val="font131"/>
    <w:rsid w:val="00B92052"/>
    <w:rPr>
      <w:rFonts w:ascii="Arial" w:hAnsi="Arial" w:cs="Arial"/>
      <w:color w:val="000000"/>
      <w:sz w:val="18"/>
      <w:szCs w:val="18"/>
      <w:u w:val="none"/>
    </w:rPr>
  </w:style>
  <w:style w:type="character" w:customStyle="1" w:styleId="CharChar3">
    <w:name w:val="Char Char"/>
    <w:rsid w:val="00B92052"/>
    <w:rPr>
      <w:rFonts w:ascii="宋体" w:hAnsi="Courier New"/>
      <w:kern w:val="2"/>
      <w:sz w:val="21"/>
      <w:szCs w:val="18"/>
    </w:rPr>
  </w:style>
  <w:style w:type="character" w:customStyle="1" w:styleId="font141">
    <w:name w:val="font141"/>
    <w:rsid w:val="00B92052"/>
    <w:rPr>
      <w:rFonts w:ascii="宋体" w:eastAsia="宋体" w:hAnsi="宋体" w:cs="宋体"/>
      <w:color w:val="000000"/>
      <w:sz w:val="20"/>
      <w:szCs w:val="20"/>
      <w:u w:val="none"/>
    </w:rPr>
  </w:style>
  <w:style w:type="character" w:customStyle="1" w:styleId="CharChar6">
    <w:name w:val="Char Char6"/>
    <w:locked/>
    <w:rsid w:val="00B92052"/>
    <w:rPr>
      <w:rFonts w:ascii="宋体" w:hAnsi="Courier New"/>
      <w:kern w:val="2"/>
      <w:sz w:val="21"/>
      <w:lang w:bidi="ar-SA"/>
    </w:rPr>
  </w:style>
  <w:style w:type="paragraph" w:customStyle="1" w:styleId="gongwen1st">
    <w:name w:val="gongwen 1st"/>
    <w:basedOn w:val="1f2"/>
    <w:qFormat/>
    <w:rsid w:val="00B92052"/>
    <w:rPr>
      <w:rFonts w:ascii="黑体" w:hAnsi="Calibri"/>
      <w:sz w:val="32"/>
      <w:szCs w:val="32"/>
    </w:rPr>
  </w:style>
  <w:style w:type="paragraph" w:customStyle="1" w:styleId="Normal45">
    <w:name w:val="Normal_45"/>
    <w:qFormat/>
    <w:rsid w:val="00B92052"/>
    <w:pPr>
      <w:spacing w:before="120" w:after="240"/>
      <w:jc w:val="both"/>
    </w:pPr>
    <w:rPr>
      <w:rFonts w:ascii="Times New Roman" w:eastAsia="Times New Roman" w:hAnsi="Times New Roman" w:cs="Times New Roman"/>
      <w:sz w:val="22"/>
      <w:szCs w:val="22"/>
      <w:lang w:eastAsia="en-US"/>
    </w:rPr>
  </w:style>
  <w:style w:type="paragraph" w:customStyle="1" w:styleId="Normal23">
    <w:name w:val="Normal_23"/>
    <w:rsid w:val="00B92052"/>
    <w:pPr>
      <w:spacing w:before="120" w:after="240"/>
      <w:jc w:val="both"/>
    </w:pPr>
    <w:rPr>
      <w:rFonts w:ascii="Times New Roman" w:eastAsia="Times New Roman" w:hAnsi="Times New Roman" w:cs="Times New Roman"/>
      <w:sz w:val="22"/>
      <w:szCs w:val="22"/>
      <w:lang w:eastAsia="en-US"/>
    </w:rPr>
  </w:style>
  <w:style w:type="paragraph" w:customStyle="1" w:styleId="ParaCharCharCharCharCharCharChar">
    <w:name w:val="默认段落字体 Para Char Char Char Char Char Char Char"/>
    <w:basedOn w:val="ae"/>
    <w:rsid w:val="00B92052"/>
    <w:pPr>
      <w:shd w:val="clear" w:color="auto" w:fill="auto"/>
      <w:adjustRightInd w:val="0"/>
      <w:spacing w:line="436" w:lineRule="exact"/>
      <w:ind w:left="357"/>
      <w:jc w:val="left"/>
      <w:outlineLvl w:val="3"/>
    </w:pPr>
    <w:rPr>
      <w:rFonts w:ascii="宋体"/>
      <w:sz w:val="18"/>
      <w:szCs w:val="18"/>
      <w:lang w:val="en-US"/>
    </w:rPr>
  </w:style>
  <w:style w:type="paragraph" w:customStyle="1" w:styleId="Normal44">
    <w:name w:val="Normal_44"/>
    <w:qFormat/>
    <w:rsid w:val="00B92052"/>
    <w:pPr>
      <w:spacing w:before="120" w:after="240"/>
      <w:jc w:val="both"/>
    </w:pPr>
    <w:rPr>
      <w:rFonts w:ascii="Times New Roman" w:eastAsia="Times New Roman" w:hAnsi="Times New Roman" w:cs="Times New Roman"/>
      <w:sz w:val="22"/>
      <w:szCs w:val="22"/>
      <w:lang w:eastAsia="en-US"/>
    </w:rPr>
  </w:style>
  <w:style w:type="paragraph" w:customStyle="1" w:styleId="Normal4">
    <w:name w:val="Normal_4"/>
    <w:qFormat/>
    <w:rsid w:val="00B92052"/>
    <w:pPr>
      <w:spacing w:before="120" w:after="240"/>
      <w:jc w:val="both"/>
    </w:pPr>
    <w:rPr>
      <w:rFonts w:ascii="Times New Roman" w:eastAsia="Times New Roman" w:hAnsi="Times New Roman" w:cs="Times New Roman"/>
      <w:sz w:val="22"/>
      <w:szCs w:val="22"/>
      <w:lang w:eastAsia="en-US"/>
    </w:rPr>
  </w:style>
  <w:style w:type="paragraph" w:customStyle="1" w:styleId="CharCharCharChar1">
    <w:name w:val="Char Char Char Char1"/>
    <w:basedOn w:val="a6"/>
    <w:rsid w:val="00B92052"/>
    <w:pPr>
      <w:spacing w:line="360" w:lineRule="auto"/>
      <w:ind w:firstLineChars="200" w:firstLine="200"/>
    </w:pPr>
  </w:style>
  <w:style w:type="paragraph" w:customStyle="1" w:styleId="affffff2">
    <w:name w:val="首行缩进"/>
    <w:qFormat/>
    <w:rsid w:val="00B92052"/>
    <w:pPr>
      <w:widowControl w:val="0"/>
      <w:ind w:firstLineChars="200" w:firstLine="480"/>
      <w:jc w:val="both"/>
    </w:pPr>
    <w:rPr>
      <w:rFonts w:ascii="Times New Roman" w:eastAsia="宋体" w:hAnsi="Times New Roman" w:cs="Times New Roman"/>
      <w:kern w:val="2"/>
      <w:sz w:val="21"/>
      <w:lang w:val="zh-CN"/>
    </w:rPr>
  </w:style>
  <w:style w:type="paragraph" w:customStyle="1" w:styleId="gongwenzhengwen">
    <w:name w:val="gongwen zhengwen"/>
    <w:basedOn w:val="a6"/>
    <w:qFormat/>
    <w:rsid w:val="00B92052"/>
    <w:pPr>
      <w:ind w:firstLineChars="200" w:firstLine="640"/>
    </w:pPr>
    <w:rPr>
      <w:rFonts w:ascii="仿宋" w:eastAsia="仿宋" w:hAnsi="仿宋"/>
      <w:sz w:val="32"/>
      <w:szCs w:val="32"/>
    </w:rPr>
  </w:style>
  <w:style w:type="paragraph" w:customStyle="1" w:styleId="Normal24">
    <w:name w:val="Normal_24"/>
    <w:rsid w:val="00B92052"/>
    <w:pPr>
      <w:spacing w:before="120" w:after="240"/>
      <w:jc w:val="both"/>
    </w:pPr>
    <w:rPr>
      <w:rFonts w:ascii="Times New Roman" w:eastAsia="Times New Roman" w:hAnsi="Times New Roman" w:cs="Times New Roman"/>
      <w:sz w:val="22"/>
      <w:szCs w:val="22"/>
      <w:lang w:eastAsia="en-US"/>
    </w:rPr>
  </w:style>
  <w:style w:type="paragraph" w:customStyle="1" w:styleId="Normal25">
    <w:name w:val="Normal_25"/>
    <w:rsid w:val="00B92052"/>
    <w:pPr>
      <w:spacing w:before="120" w:after="240"/>
      <w:jc w:val="both"/>
    </w:pPr>
    <w:rPr>
      <w:rFonts w:ascii="Times New Roman" w:eastAsia="Times New Roman" w:hAnsi="Times New Roman" w:cs="Times New Roman"/>
      <w:sz w:val="22"/>
      <w:szCs w:val="22"/>
      <w:lang w:eastAsia="en-US"/>
    </w:rPr>
  </w:style>
  <w:style w:type="paragraph" w:customStyle="1" w:styleId="Normal34">
    <w:name w:val="Normal_34"/>
    <w:rsid w:val="00B92052"/>
    <w:pPr>
      <w:spacing w:before="120" w:after="240"/>
      <w:jc w:val="both"/>
    </w:pPr>
    <w:rPr>
      <w:rFonts w:ascii="Times New Roman" w:eastAsia="Times New Roman" w:hAnsi="Times New Roman" w:cs="Times New Roman"/>
      <w:sz w:val="22"/>
      <w:szCs w:val="22"/>
      <w:lang w:eastAsia="en-US"/>
    </w:rPr>
  </w:style>
  <w:style w:type="paragraph" w:customStyle="1" w:styleId="Normal42">
    <w:name w:val="Normal_42"/>
    <w:rsid w:val="00B92052"/>
    <w:pPr>
      <w:spacing w:before="120" w:after="240"/>
      <w:jc w:val="both"/>
    </w:pPr>
    <w:rPr>
      <w:rFonts w:ascii="Times New Roman" w:eastAsia="Times New Roman" w:hAnsi="Times New Roman" w:cs="Times New Roman"/>
      <w:sz w:val="22"/>
      <w:szCs w:val="22"/>
      <w:lang w:eastAsia="en-US"/>
    </w:rPr>
  </w:style>
  <w:style w:type="paragraph" w:customStyle="1" w:styleId="Normal22">
    <w:name w:val="Normal_22"/>
    <w:rsid w:val="00B92052"/>
    <w:pPr>
      <w:spacing w:before="120" w:after="240"/>
      <w:jc w:val="both"/>
    </w:pPr>
    <w:rPr>
      <w:rFonts w:ascii="Times New Roman" w:eastAsia="Times New Roman" w:hAnsi="Times New Roman" w:cs="Times New Roman"/>
      <w:sz w:val="22"/>
      <w:szCs w:val="22"/>
      <w:lang w:eastAsia="en-US"/>
    </w:rPr>
  </w:style>
  <w:style w:type="paragraph" w:customStyle="1" w:styleId="Normal21">
    <w:name w:val="Normal_21"/>
    <w:rsid w:val="00B92052"/>
    <w:pPr>
      <w:spacing w:before="120" w:after="240"/>
      <w:jc w:val="both"/>
    </w:pPr>
    <w:rPr>
      <w:rFonts w:ascii="Times New Roman" w:eastAsia="Times New Roman" w:hAnsi="Times New Roman" w:cs="Times New Roman"/>
      <w:sz w:val="22"/>
      <w:szCs w:val="22"/>
      <w:lang w:eastAsia="en-US"/>
    </w:rPr>
  </w:style>
  <w:style w:type="paragraph" w:customStyle="1" w:styleId="Normal43">
    <w:name w:val="Normal_43"/>
    <w:qFormat/>
    <w:rsid w:val="00B92052"/>
    <w:pPr>
      <w:spacing w:before="120" w:after="240"/>
      <w:jc w:val="both"/>
    </w:pPr>
    <w:rPr>
      <w:rFonts w:ascii="Times New Roman" w:eastAsia="Times New Roman" w:hAnsi="Times New Roman" w:cs="Times New Roman"/>
      <w:sz w:val="22"/>
      <w:szCs w:val="22"/>
      <w:lang w:eastAsia="en-US"/>
    </w:rPr>
  </w:style>
  <w:style w:type="paragraph" w:customStyle="1" w:styleId="TOC71">
    <w:name w:val="TOC 71"/>
    <w:next w:val="a6"/>
    <w:qFormat/>
    <w:rsid w:val="00B92052"/>
    <w:pPr>
      <w:wordWrap w:val="0"/>
      <w:ind w:left="2550"/>
      <w:jc w:val="both"/>
    </w:pPr>
    <w:rPr>
      <w:rFonts w:ascii="Times New Roman" w:eastAsia="宋体" w:hAnsi="Times New Roman" w:cs="Times New Roman"/>
      <w:sz w:val="21"/>
      <w:szCs w:val="22"/>
    </w:rPr>
  </w:style>
  <w:style w:type="paragraph" w:customStyle="1" w:styleId="Normal27">
    <w:name w:val="Normal_27"/>
    <w:rsid w:val="00B92052"/>
    <w:pPr>
      <w:spacing w:before="120" w:after="240"/>
      <w:jc w:val="both"/>
    </w:pPr>
    <w:rPr>
      <w:rFonts w:ascii="Times New Roman" w:eastAsia="Times New Roman" w:hAnsi="Times New Roman" w:cs="Times New Roman"/>
      <w:sz w:val="22"/>
      <w:szCs w:val="22"/>
      <w:lang w:eastAsia="en-US"/>
    </w:rPr>
  </w:style>
  <w:style w:type="paragraph" w:customStyle="1" w:styleId="xl65">
    <w:name w:val="xl65"/>
    <w:basedOn w:val="a6"/>
    <w:rsid w:val="00B92052"/>
    <w:pPr>
      <w:widowControl/>
      <w:spacing w:before="100" w:beforeAutospacing="1" w:after="100" w:afterAutospacing="1"/>
      <w:jc w:val="center"/>
    </w:pPr>
    <w:rPr>
      <w:rFonts w:ascii="宋体" w:hAnsi="宋体" w:cs="宋体"/>
      <w:kern w:val="0"/>
      <w:sz w:val="24"/>
    </w:rPr>
  </w:style>
  <w:style w:type="paragraph" w:styleId="affffff3">
    <w:name w:val="Revision"/>
    <w:uiPriority w:val="99"/>
    <w:unhideWhenUsed/>
    <w:rsid w:val="00B92052"/>
    <w:rPr>
      <w:rFonts w:ascii="Times New Roman" w:eastAsia="宋体" w:hAnsi="Times New Roman" w:cs="Times New Roman"/>
      <w:kern w:val="2"/>
      <w:sz w:val="21"/>
      <w:szCs w:val="24"/>
    </w:rPr>
  </w:style>
  <w:style w:type="paragraph" w:customStyle="1" w:styleId="Normal17">
    <w:name w:val="Normal_17"/>
    <w:rsid w:val="00B92052"/>
    <w:pPr>
      <w:spacing w:before="120" w:after="240"/>
      <w:jc w:val="both"/>
    </w:pPr>
    <w:rPr>
      <w:rFonts w:ascii="Times New Roman" w:eastAsia="Times New Roman" w:hAnsi="Times New Roman" w:cs="Times New Roman"/>
      <w:sz w:val="22"/>
      <w:szCs w:val="22"/>
      <w:lang w:eastAsia="en-US"/>
    </w:rPr>
  </w:style>
  <w:style w:type="paragraph" w:customStyle="1" w:styleId="1ff0">
    <w:name w:val="正1"/>
    <w:basedOn w:val="a6"/>
    <w:qFormat/>
    <w:rsid w:val="00B92052"/>
    <w:pPr>
      <w:keepNext/>
      <w:keepLines/>
      <w:jc w:val="center"/>
      <w:outlineLvl w:val="0"/>
    </w:pPr>
    <w:rPr>
      <w:rFonts w:ascii="宋体" w:hAnsi="宋体"/>
      <w:b/>
      <w:sz w:val="32"/>
      <w:szCs w:val="28"/>
    </w:rPr>
  </w:style>
  <w:style w:type="paragraph" w:customStyle="1" w:styleId="Normal33">
    <w:name w:val="Normal_33"/>
    <w:rsid w:val="00B92052"/>
    <w:pPr>
      <w:spacing w:before="120" w:after="240"/>
      <w:jc w:val="both"/>
    </w:pPr>
    <w:rPr>
      <w:rFonts w:ascii="Times New Roman" w:eastAsia="Times New Roman" w:hAnsi="Times New Roman" w:cs="Times New Roman"/>
      <w:sz w:val="22"/>
      <w:szCs w:val="22"/>
      <w:lang w:eastAsia="en-US"/>
    </w:rPr>
  </w:style>
  <w:style w:type="paragraph" w:customStyle="1" w:styleId="Normal35">
    <w:name w:val="Normal_35"/>
    <w:rsid w:val="00B92052"/>
    <w:pPr>
      <w:spacing w:before="120" w:after="240"/>
      <w:jc w:val="both"/>
    </w:pPr>
    <w:rPr>
      <w:rFonts w:ascii="Times New Roman" w:eastAsia="Times New Roman" w:hAnsi="Times New Roman" w:cs="Times New Roman"/>
      <w:sz w:val="22"/>
      <w:szCs w:val="22"/>
      <w:lang w:eastAsia="en-US"/>
    </w:rPr>
  </w:style>
  <w:style w:type="paragraph" w:customStyle="1" w:styleId="2f4">
    <w:name w:val="样式 标题 2 + 左"/>
    <w:basedOn w:val="22"/>
    <w:rsid w:val="00B92052"/>
    <w:pPr>
      <w:spacing w:before="240" w:after="240" w:line="300" w:lineRule="auto"/>
      <w:ind w:firstLineChars="150" w:firstLine="150"/>
      <w:jc w:val="left"/>
    </w:pPr>
    <w:rPr>
      <w:rFonts w:ascii="Times New Roman" w:eastAsia="华文中宋" w:hAnsi="Times New Roman"/>
      <w:szCs w:val="20"/>
    </w:rPr>
  </w:style>
  <w:style w:type="paragraph" w:customStyle="1" w:styleId="CharChar100">
    <w:name w:val="Char Char10"/>
    <w:basedOn w:val="a6"/>
    <w:rsid w:val="00B92052"/>
    <w:pPr>
      <w:widowControl/>
      <w:spacing w:after="160" w:line="240" w:lineRule="exact"/>
      <w:jc w:val="left"/>
    </w:pPr>
    <w:rPr>
      <w:rFonts w:ascii="Verdana" w:hAnsi="Verdana"/>
      <w:kern w:val="0"/>
      <w:sz w:val="20"/>
      <w:szCs w:val="20"/>
      <w:lang w:eastAsia="en-US"/>
    </w:rPr>
  </w:style>
  <w:style w:type="paragraph" w:customStyle="1" w:styleId="Normal26">
    <w:name w:val="Normal_26"/>
    <w:rsid w:val="00B92052"/>
    <w:pPr>
      <w:spacing w:before="120" w:after="240"/>
      <w:jc w:val="both"/>
    </w:pPr>
    <w:rPr>
      <w:rFonts w:ascii="Times New Roman" w:eastAsia="Times New Roman" w:hAnsi="Times New Roman" w:cs="Times New Roman"/>
      <w:sz w:val="22"/>
      <w:szCs w:val="22"/>
      <w:lang w:eastAsia="en-US"/>
    </w:rPr>
  </w:style>
  <w:style w:type="table" w:customStyle="1" w:styleId="115">
    <w:name w:val="无格式表格 11"/>
    <w:basedOn w:val="a8"/>
    <w:uiPriority w:val="41"/>
    <w:qFormat/>
    <w:rsid w:val="00B92052"/>
    <w:rPr>
      <w:rFonts w:ascii="等线" w:eastAsia="等线" w:hAnsi="等线"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
    <w:name w:val="Plain Table 11"/>
    <w:basedOn w:val="a8"/>
    <w:uiPriority w:val="41"/>
    <w:qFormat/>
    <w:rsid w:val="00B92052"/>
    <w:rPr>
      <w:rFonts w:ascii="等线" w:eastAsia="等线" w:hAnsi="等线"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font31">
    <w:name w:val="font31"/>
    <w:basedOn w:val="a7"/>
    <w:qFormat/>
    <w:rsid w:val="00B92052"/>
    <w:rPr>
      <w:rFonts w:ascii="Microsoft JhengHei" w:eastAsia="Microsoft JhengHei" w:hAnsi="Microsoft JhengHei" w:cs="Microsoft JhengHei" w:hint="eastAsia"/>
      <w:b/>
      <w:color w:val="000000"/>
      <w:sz w:val="11"/>
      <w:szCs w:val="11"/>
      <w:u w:val="none"/>
    </w:rPr>
  </w:style>
  <w:style w:type="paragraph" w:customStyle="1" w:styleId="affffff4">
    <w:name w:val="章正文"/>
    <w:basedOn w:val="a6"/>
    <w:qFormat/>
    <w:rsid w:val="00B92052"/>
    <w:pPr>
      <w:spacing w:beforeLines="50" w:after="120" w:line="300" w:lineRule="auto"/>
      <w:ind w:firstLine="480"/>
    </w:pPr>
    <w:rPr>
      <w:rFonts w:ascii="Helvetica" w:hAnsi="Helvetica" w:cs="黑体"/>
      <w:kern w:val="0"/>
      <w:sz w:val="24"/>
    </w:rPr>
  </w:style>
  <w:style w:type="table" w:customStyle="1" w:styleId="TableNormal">
    <w:name w:val="Table Normal"/>
    <w:uiPriority w:val="2"/>
    <w:unhideWhenUsed/>
    <w:qFormat/>
    <w:rsid w:val="00B92052"/>
    <w:pPr>
      <w:widowControl w:val="0"/>
      <w:autoSpaceDE w:val="0"/>
      <w:autoSpaceDN w:val="0"/>
    </w:pPr>
    <w:rPr>
      <w:rFonts w:ascii="Calibri" w:eastAsia="宋体" w:hAnsi="Calibri" w:cs="Times New Roman"/>
      <w:sz w:val="22"/>
      <w:szCs w:val="22"/>
      <w:lang w:eastAsia="en-US"/>
    </w:rPr>
    <w:tblPr>
      <w:tblCellMar>
        <w:top w:w="0" w:type="dxa"/>
        <w:left w:w="0" w:type="dxa"/>
        <w:bottom w:w="0" w:type="dxa"/>
        <w:right w:w="0" w:type="dxa"/>
      </w:tblCellMar>
    </w:tblPr>
  </w:style>
  <w:style w:type="character" w:customStyle="1" w:styleId="Style3Char">
    <w:name w:val="_Style 3 Char"/>
    <w:link w:val="Style3"/>
    <w:uiPriority w:val="1"/>
    <w:rsid w:val="00B92052"/>
    <w:rPr>
      <w:rFonts w:ascii="Times New Roman" w:eastAsia="宋体" w:hAnsi="Times New Roman" w:cs="Times New Roman"/>
      <w:kern w:val="2"/>
      <w:sz w:val="21"/>
      <w:szCs w:val="22"/>
    </w:rPr>
  </w:style>
  <w:style w:type="paragraph" w:customStyle="1" w:styleId="affffff5">
    <w:name w:val="目录"/>
    <w:basedOn w:val="a6"/>
    <w:next w:val="a6"/>
    <w:link w:val="Charf2"/>
    <w:rsid w:val="00B92052"/>
    <w:pPr>
      <w:keepNext/>
      <w:keepLines/>
      <w:spacing w:line="28" w:lineRule="atLeast"/>
      <w:ind w:left="630"/>
      <w:jc w:val="center"/>
      <w:outlineLvl w:val="0"/>
    </w:pPr>
    <w:rPr>
      <w:rFonts w:ascii="宋体" w:hAnsi="宋体"/>
      <w:b/>
      <w:bCs/>
      <w:sz w:val="24"/>
    </w:rPr>
  </w:style>
  <w:style w:type="character" w:customStyle="1" w:styleId="Charf2">
    <w:name w:val="目录 Char"/>
    <w:link w:val="affffff5"/>
    <w:rsid w:val="00B92052"/>
    <w:rPr>
      <w:rFonts w:ascii="宋体" w:eastAsia="宋体" w:hAnsi="宋体"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915">
      <w:bodyDiv w:val="1"/>
      <w:marLeft w:val="0"/>
      <w:marRight w:val="0"/>
      <w:marTop w:val="0"/>
      <w:marBottom w:val="0"/>
      <w:divBdr>
        <w:top w:val="none" w:sz="0" w:space="0" w:color="auto"/>
        <w:left w:val="none" w:sz="0" w:space="0" w:color="auto"/>
        <w:bottom w:val="none" w:sz="0" w:space="0" w:color="auto"/>
        <w:right w:val="none" w:sz="0" w:space="0" w:color="auto"/>
      </w:divBdr>
    </w:div>
    <w:div w:id="356780786">
      <w:bodyDiv w:val="1"/>
      <w:marLeft w:val="0"/>
      <w:marRight w:val="0"/>
      <w:marTop w:val="0"/>
      <w:marBottom w:val="0"/>
      <w:divBdr>
        <w:top w:val="none" w:sz="0" w:space="0" w:color="auto"/>
        <w:left w:val="none" w:sz="0" w:space="0" w:color="auto"/>
        <w:bottom w:val="none" w:sz="0" w:space="0" w:color="auto"/>
        <w:right w:val="none" w:sz="0" w:space="0" w:color="auto"/>
      </w:divBdr>
    </w:div>
    <w:div w:id="760831173">
      <w:bodyDiv w:val="1"/>
      <w:marLeft w:val="0"/>
      <w:marRight w:val="0"/>
      <w:marTop w:val="0"/>
      <w:marBottom w:val="0"/>
      <w:divBdr>
        <w:top w:val="none" w:sz="0" w:space="0" w:color="auto"/>
        <w:left w:val="none" w:sz="0" w:space="0" w:color="auto"/>
        <w:bottom w:val="none" w:sz="0" w:space="0" w:color="auto"/>
        <w:right w:val="none" w:sz="0" w:space="0" w:color="auto"/>
      </w:divBdr>
    </w:div>
    <w:div w:id="888154748">
      <w:bodyDiv w:val="1"/>
      <w:marLeft w:val="0"/>
      <w:marRight w:val="0"/>
      <w:marTop w:val="0"/>
      <w:marBottom w:val="0"/>
      <w:divBdr>
        <w:top w:val="none" w:sz="0" w:space="0" w:color="auto"/>
        <w:left w:val="none" w:sz="0" w:space="0" w:color="auto"/>
        <w:bottom w:val="none" w:sz="0" w:space="0" w:color="auto"/>
        <w:right w:val="none" w:sz="0" w:space="0" w:color="auto"/>
      </w:divBdr>
    </w:div>
    <w:div w:id="1174690873">
      <w:bodyDiv w:val="1"/>
      <w:marLeft w:val="0"/>
      <w:marRight w:val="0"/>
      <w:marTop w:val="0"/>
      <w:marBottom w:val="0"/>
      <w:divBdr>
        <w:top w:val="none" w:sz="0" w:space="0" w:color="auto"/>
        <w:left w:val="none" w:sz="0" w:space="0" w:color="auto"/>
        <w:bottom w:val="none" w:sz="0" w:space="0" w:color="auto"/>
        <w:right w:val="none" w:sz="0" w:space="0" w:color="auto"/>
      </w:divBdr>
    </w:div>
    <w:div w:id="1900046535">
      <w:bodyDiv w:val="1"/>
      <w:marLeft w:val="0"/>
      <w:marRight w:val="0"/>
      <w:marTop w:val="0"/>
      <w:marBottom w:val="0"/>
      <w:divBdr>
        <w:top w:val="none" w:sz="0" w:space="0" w:color="auto"/>
        <w:left w:val="none" w:sz="0" w:space="0" w:color="auto"/>
        <w:bottom w:val="none" w:sz="0" w:space="0" w:color="auto"/>
        <w:right w:val="none" w:sz="0" w:space="0" w:color="auto"/>
      </w:divBdr>
    </w:div>
    <w:div w:id="1993171761">
      <w:bodyDiv w:val="1"/>
      <w:marLeft w:val="0"/>
      <w:marRight w:val="0"/>
      <w:marTop w:val="0"/>
      <w:marBottom w:val="0"/>
      <w:divBdr>
        <w:top w:val="none" w:sz="0" w:space="0" w:color="auto"/>
        <w:left w:val="none" w:sz="0" w:space="0" w:color="auto"/>
        <w:bottom w:val="none" w:sz="0" w:space="0" w:color="auto"/>
        <w:right w:val="none" w:sz="0" w:space="0" w:color="auto"/>
      </w:divBdr>
    </w:div>
    <w:div w:id="2048140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lwcool.com/gw/showcls.asp?parent=0&amp;id=4" TargetMode="External"/><Relationship Id="rId18" Type="http://schemas.openxmlformats.org/officeDocument/2006/relationships/hyperlink" Target="http://lwcool.com/gw/showcls.asp?id=3&amp;parent=0" TargetMode="External"/><Relationship Id="rId3" Type="http://schemas.openxmlformats.org/officeDocument/2006/relationships/styles" Target="styles.xml"/><Relationship Id="rId21" Type="http://schemas.openxmlformats.org/officeDocument/2006/relationships/hyperlink" Target="http://lwcool.com/lw/showcls.asp?id=162&amp;parent=0" TargetMode="External"/><Relationship Id="rId7" Type="http://schemas.openxmlformats.org/officeDocument/2006/relationships/endnotes" Target="endnotes.xml"/><Relationship Id="rId12" Type="http://schemas.openxmlformats.org/officeDocument/2006/relationships/hyperlink" Target="http://lwcool.com/gw/showcls.asp?id=3&amp;parent=0" TargetMode="External"/><Relationship Id="rId17" Type="http://schemas.openxmlformats.org/officeDocument/2006/relationships/hyperlink" Target="http://lwcool.com/lw/showcls.asp?id=162&amp;parent=0" TargetMode="External"/><Relationship Id="rId2" Type="http://schemas.openxmlformats.org/officeDocument/2006/relationships/numbering" Target="numbering.xml"/><Relationship Id="rId16" Type="http://schemas.openxmlformats.org/officeDocument/2006/relationships/hyperlink" Target="http://lwcool.com/lw/showcls.asp?id=162&amp;parent=0" TargetMode="External"/><Relationship Id="rId20" Type="http://schemas.openxmlformats.org/officeDocument/2006/relationships/hyperlink" Target="http://lwcool.com/lw/showcls.asp?id=162&amp;parent=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wcool.com/lw/showcls.asp?id=162&amp;parent=0" TargetMode="External"/><Relationship Id="rId5" Type="http://schemas.openxmlformats.org/officeDocument/2006/relationships/webSettings" Target="webSettings.xml"/><Relationship Id="rId15" Type="http://schemas.openxmlformats.org/officeDocument/2006/relationships/hyperlink" Target="http://lwcool.com/lw/showcls.asp?id=162&amp;parent=0" TargetMode="Externa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lwcool.com/gw/showcls.asp?parent=0&amp;id=4"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lwcool.com/lw/showcls.asp?id=4&amp;parent=0"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07D65-6717-4A22-9F2C-1B07F7FED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4643</TotalTime>
  <Pages>77</Pages>
  <Words>27355</Words>
  <Characters>30639</Characters>
  <Application>Microsoft Office Word</Application>
  <DocSecurity>0</DocSecurity>
  <Lines>2553</Lines>
  <Paragraphs>1933</Paragraphs>
  <ScaleCrop>false</ScaleCrop>
  <Company/>
  <LinksUpToDate>false</LinksUpToDate>
  <CharactersWithSpaces>56061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 洪杰</dc:creator>
  <cp:lastModifiedBy>洪杰 毛</cp:lastModifiedBy>
  <cp:revision>576</cp:revision>
  <cp:lastPrinted>2025-05-16T00:53:00Z</cp:lastPrinted>
  <dcterms:created xsi:type="dcterms:W3CDTF">2021-06-21T12:18:00Z</dcterms:created>
  <dcterms:modified xsi:type="dcterms:W3CDTF">2025-06-11T07:23:00Z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6F156988C95846FC90134772BACE2DC6_13</vt:lpwstr>
  </property>
</Properties>
</file>