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EB249">
      <w:pPr>
        <w:spacing w:line="500" w:lineRule="exact"/>
        <w:rPr>
          <w:rFonts w:hint="eastAsia"/>
        </w:rPr>
      </w:pPr>
    </w:p>
    <w:p w14:paraId="0270F28C">
      <w:pPr>
        <w:pStyle w:val="23"/>
        <w:rPr>
          <w:rFonts w:hint="eastAsia"/>
        </w:rPr>
      </w:pPr>
    </w:p>
    <w:p w14:paraId="6210B27A">
      <w:pPr>
        <w:spacing w:line="500" w:lineRule="exact"/>
      </w:pPr>
    </w:p>
    <w:p w14:paraId="1CDAD9AB">
      <w:pPr>
        <w:spacing w:line="500" w:lineRule="exact"/>
      </w:pPr>
    </w:p>
    <w:p w14:paraId="4F9D03B6">
      <w:pPr>
        <w:spacing w:line="500" w:lineRule="exact"/>
      </w:pPr>
    </w:p>
    <w:p w14:paraId="1CB3E93B">
      <w:pPr>
        <w:spacing w:line="1000" w:lineRule="exact"/>
        <w:jc w:val="center"/>
        <w:rPr>
          <w:rFonts w:ascii="黑体" w:eastAsia="黑体"/>
          <w:sz w:val="84"/>
          <w:szCs w:val="84"/>
        </w:rPr>
      </w:pPr>
      <w:r>
        <w:rPr>
          <w:rFonts w:hint="eastAsia" w:ascii="黑体" w:eastAsia="黑体"/>
          <w:sz w:val="84"/>
          <w:szCs w:val="84"/>
        </w:rPr>
        <w:t>电子化政府采购</w:t>
      </w:r>
    </w:p>
    <w:p w14:paraId="4617A8CA">
      <w:pPr>
        <w:spacing w:line="1000" w:lineRule="exact"/>
        <w:jc w:val="center"/>
        <w:rPr>
          <w:rFonts w:ascii="黑体" w:eastAsia="黑体"/>
          <w:sz w:val="84"/>
          <w:szCs w:val="84"/>
        </w:rPr>
      </w:pPr>
      <w:r>
        <w:rPr>
          <w:rFonts w:hint="eastAsia" w:ascii="黑体" w:eastAsia="黑体"/>
          <w:sz w:val="84"/>
          <w:szCs w:val="84"/>
        </w:rPr>
        <w:t>招标文件</w:t>
      </w:r>
    </w:p>
    <w:p w14:paraId="61BAA241">
      <w:pPr>
        <w:spacing w:line="500" w:lineRule="exact"/>
        <w:jc w:val="center"/>
        <w:rPr>
          <w:rFonts w:ascii="宋体"/>
          <w:sz w:val="32"/>
        </w:rPr>
      </w:pPr>
    </w:p>
    <w:p w14:paraId="772BE5E7">
      <w:pPr>
        <w:spacing w:line="500" w:lineRule="exact"/>
        <w:jc w:val="center"/>
        <w:rPr>
          <w:rFonts w:ascii="宋体"/>
          <w:sz w:val="32"/>
        </w:rPr>
      </w:pPr>
    </w:p>
    <w:p w14:paraId="203E5FA7">
      <w:pPr>
        <w:spacing w:line="500" w:lineRule="exact"/>
        <w:jc w:val="center"/>
        <w:rPr>
          <w:rFonts w:ascii="宋体"/>
          <w:sz w:val="32"/>
        </w:rPr>
      </w:pPr>
    </w:p>
    <w:p w14:paraId="3C9BC3CE">
      <w:pPr>
        <w:spacing w:line="500" w:lineRule="exact"/>
        <w:jc w:val="both"/>
        <w:rPr>
          <w:rFonts w:ascii="宋体"/>
          <w:sz w:val="32"/>
        </w:rPr>
      </w:pPr>
    </w:p>
    <w:p w14:paraId="781BD4F9">
      <w:pPr>
        <w:spacing w:line="500" w:lineRule="exact"/>
        <w:jc w:val="center"/>
        <w:rPr>
          <w:rFonts w:ascii="宋体"/>
          <w:sz w:val="32"/>
        </w:rPr>
      </w:pPr>
    </w:p>
    <w:p w14:paraId="4C8F969C">
      <w:pPr>
        <w:spacing w:line="500" w:lineRule="exact"/>
        <w:ind w:firstLine="1280" w:firstLineChars="400"/>
        <w:jc w:val="both"/>
        <w:rPr>
          <w:rFonts w:hint="eastAsia" w:ascii="宋体"/>
          <w:color w:val="auto"/>
          <w:sz w:val="32"/>
          <w:lang w:val="en-US" w:eastAsia="zh-CN"/>
        </w:rPr>
      </w:pPr>
      <w:r>
        <w:rPr>
          <w:rFonts w:hint="eastAsia" w:ascii="宋体"/>
          <w:sz w:val="32"/>
        </w:rPr>
        <w:t>采购编号:</w:t>
      </w:r>
      <w:r>
        <w:rPr>
          <w:rFonts w:hint="eastAsia" w:ascii="宋体"/>
          <w:sz w:val="32"/>
          <w:lang w:val="en-US" w:eastAsia="zh-CN"/>
        </w:rPr>
        <w:t>NBZF</w:t>
      </w:r>
      <w:r>
        <w:rPr>
          <w:rFonts w:hint="eastAsia" w:ascii="宋体"/>
          <w:color w:val="auto"/>
          <w:sz w:val="32"/>
          <w:lang w:val="en-US" w:eastAsia="zh-CN"/>
        </w:rPr>
        <w:t>CG2025040G</w:t>
      </w:r>
    </w:p>
    <w:p w14:paraId="0E0780A7">
      <w:pPr>
        <w:spacing w:line="500" w:lineRule="exact"/>
        <w:ind w:firstLine="1280" w:firstLineChars="400"/>
        <w:jc w:val="both"/>
        <w:rPr>
          <w:rFonts w:hint="eastAsia" w:ascii="宋体"/>
          <w:sz w:val="32"/>
          <w:lang w:val="en-US" w:eastAsia="zh-CN"/>
        </w:rPr>
      </w:pPr>
    </w:p>
    <w:p w14:paraId="6E81E50D">
      <w:pPr>
        <w:spacing w:line="500" w:lineRule="exact"/>
        <w:ind w:left="2877" w:leftChars="608" w:hanging="1600" w:hangingChars="500"/>
        <w:jc w:val="both"/>
        <w:rPr>
          <w:rFonts w:hint="default" w:ascii="仿宋_GB2312" w:hAnsi="仿宋_GB2312" w:eastAsia="仿宋_GB2312" w:cs="仿宋_GB2312"/>
          <w:color w:val="auto"/>
          <w:sz w:val="32"/>
          <w:highlight w:val="none"/>
          <w:lang w:val="en-US" w:eastAsia="zh-CN"/>
        </w:rPr>
      </w:pPr>
      <w:r>
        <w:rPr>
          <w:rFonts w:hint="eastAsia" w:ascii="宋体"/>
          <w:sz w:val="32"/>
        </w:rPr>
        <w:t>项目名称:</w:t>
      </w:r>
      <w:r>
        <w:rPr>
          <w:rFonts w:hint="eastAsia" w:ascii="宋体"/>
          <w:color w:val="auto"/>
          <w:sz w:val="32"/>
          <w:lang w:val="en-US" w:eastAsia="zh-CN"/>
        </w:rPr>
        <w:t>宁波大学2025年5月服务器采购项目</w:t>
      </w:r>
    </w:p>
    <w:p w14:paraId="14CF5F3D">
      <w:pPr>
        <w:spacing w:line="500" w:lineRule="exact"/>
        <w:ind w:left="40" w:firstLine="2730"/>
        <w:rPr>
          <w:rFonts w:ascii="宋体"/>
          <w:color w:val="auto"/>
          <w:sz w:val="32"/>
          <w:u w:val="single"/>
        </w:rPr>
      </w:pPr>
    </w:p>
    <w:p w14:paraId="0D24B294">
      <w:pPr>
        <w:spacing w:line="500" w:lineRule="exact"/>
        <w:rPr>
          <w:rFonts w:ascii="宋体"/>
          <w:sz w:val="32"/>
          <w:u w:val="single"/>
        </w:rPr>
      </w:pPr>
    </w:p>
    <w:p w14:paraId="03BC02FD">
      <w:pPr>
        <w:spacing w:line="500" w:lineRule="exact"/>
        <w:rPr>
          <w:rFonts w:ascii="宋体"/>
          <w:sz w:val="32"/>
          <w:u w:val="single"/>
        </w:rPr>
      </w:pPr>
    </w:p>
    <w:p w14:paraId="358DBCEF">
      <w:pPr>
        <w:spacing w:line="500" w:lineRule="exact"/>
        <w:rPr>
          <w:rFonts w:ascii="宋体"/>
          <w:sz w:val="32"/>
          <w:u w:val="single"/>
        </w:rPr>
      </w:pPr>
    </w:p>
    <w:p w14:paraId="3A9CA180">
      <w:pPr>
        <w:spacing w:line="500" w:lineRule="exact"/>
        <w:rPr>
          <w:rFonts w:ascii="宋体"/>
          <w:sz w:val="32"/>
        </w:rPr>
      </w:pPr>
    </w:p>
    <w:p w14:paraId="65BE2D33">
      <w:pPr>
        <w:pStyle w:val="15"/>
        <w:spacing w:line="500" w:lineRule="exact"/>
        <w:jc w:val="center"/>
        <w:rPr>
          <w:rFonts w:hint="eastAsia" w:ascii="宋体" w:eastAsia="宋体"/>
          <w:sz w:val="32"/>
          <w:lang w:eastAsia="zh-CN"/>
        </w:rPr>
      </w:pPr>
      <w:r>
        <w:rPr>
          <w:rFonts w:hint="eastAsia" w:ascii="宋体"/>
          <w:sz w:val="32"/>
        </w:rPr>
        <w:t>宁波市</w:t>
      </w:r>
      <w:r>
        <w:rPr>
          <w:rFonts w:hint="eastAsia" w:ascii="宋体"/>
          <w:sz w:val="32"/>
          <w:lang w:val="en-US" w:eastAsia="zh-CN"/>
        </w:rPr>
        <w:t>政务服务中心</w:t>
      </w:r>
    </w:p>
    <w:p w14:paraId="04D0E4C6">
      <w:pPr>
        <w:pStyle w:val="15"/>
        <w:spacing w:line="500" w:lineRule="exact"/>
        <w:jc w:val="center"/>
        <w:rPr>
          <w:rFonts w:ascii="宋体"/>
          <w:sz w:val="32"/>
        </w:rPr>
      </w:pPr>
      <w:r>
        <w:rPr>
          <w:rFonts w:hint="eastAsia" w:ascii="宋体"/>
          <w:sz w:val="32"/>
        </w:rPr>
        <w:t xml:space="preserve">二 0 二 </w:t>
      </w:r>
      <w:r>
        <w:rPr>
          <w:rFonts w:hint="eastAsia" w:ascii="宋体"/>
          <w:sz w:val="32"/>
          <w:lang w:val="en-US" w:eastAsia="zh-CN"/>
        </w:rPr>
        <w:t>五</w:t>
      </w:r>
      <w:r>
        <w:rPr>
          <w:rFonts w:hint="eastAsia" w:ascii="宋体"/>
          <w:sz w:val="32"/>
        </w:rPr>
        <w:t xml:space="preserve"> 年 </w:t>
      </w:r>
    </w:p>
    <w:p w14:paraId="1094A9F7">
      <w:pPr>
        <w:tabs>
          <w:tab w:val="left" w:pos="105"/>
          <w:tab w:val="left" w:pos="735"/>
          <w:tab w:val="left" w:pos="945"/>
          <w:tab w:val="left" w:pos="3360"/>
        </w:tabs>
        <w:spacing w:line="500" w:lineRule="exact"/>
        <w:jc w:val="center"/>
        <w:rPr>
          <w:b/>
          <w:sz w:val="48"/>
        </w:rPr>
      </w:pPr>
    </w:p>
    <w:p w14:paraId="24EE8CEB">
      <w:pPr>
        <w:tabs>
          <w:tab w:val="left" w:pos="105"/>
          <w:tab w:val="left" w:pos="735"/>
          <w:tab w:val="left" w:pos="945"/>
          <w:tab w:val="left" w:pos="3360"/>
        </w:tabs>
        <w:spacing w:line="500" w:lineRule="exact"/>
        <w:rPr>
          <w:b/>
          <w:sz w:val="48"/>
        </w:rPr>
      </w:pPr>
    </w:p>
    <w:p w14:paraId="0ED6231B">
      <w:pPr>
        <w:tabs>
          <w:tab w:val="left" w:pos="105"/>
          <w:tab w:val="left" w:pos="735"/>
          <w:tab w:val="left" w:pos="945"/>
          <w:tab w:val="left" w:pos="3360"/>
        </w:tabs>
        <w:spacing w:line="500" w:lineRule="exact"/>
        <w:jc w:val="center"/>
        <w:rPr>
          <w:b/>
          <w:sz w:val="48"/>
        </w:rPr>
      </w:pPr>
      <w:r>
        <w:rPr>
          <w:b/>
          <w:sz w:val="48"/>
        </w:rPr>
        <w:br w:type="page"/>
      </w:r>
    </w:p>
    <w:p w14:paraId="5F55C34F">
      <w:pPr>
        <w:tabs>
          <w:tab w:val="left" w:pos="105"/>
          <w:tab w:val="left" w:pos="735"/>
          <w:tab w:val="left" w:pos="945"/>
          <w:tab w:val="left" w:pos="3360"/>
        </w:tabs>
        <w:spacing w:line="500" w:lineRule="exact"/>
        <w:jc w:val="center"/>
        <w:rPr>
          <w:b/>
          <w:sz w:val="48"/>
        </w:rPr>
      </w:pPr>
      <w:r>
        <w:rPr>
          <w:rFonts w:hint="eastAsia"/>
          <w:b/>
          <w:sz w:val="48"/>
        </w:rPr>
        <w:t>目  录</w:t>
      </w:r>
    </w:p>
    <w:p w14:paraId="0E7EB97F">
      <w:pPr>
        <w:tabs>
          <w:tab w:val="left" w:pos="105"/>
          <w:tab w:val="left" w:pos="735"/>
          <w:tab w:val="left" w:pos="945"/>
          <w:tab w:val="left" w:pos="3360"/>
        </w:tabs>
        <w:spacing w:line="500" w:lineRule="exact"/>
        <w:rPr>
          <w:rFonts w:eastAsia="仿宋_GB2312"/>
          <w:sz w:val="32"/>
        </w:rPr>
      </w:pPr>
    </w:p>
    <w:p w14:paraId="4FF4D8DE">
      <w:pPr>
        <w:tabs>
          <w:tab w:val="left" w:pos="105"/>
          <w:tab w:val="left" w:pos="735"/>
          <w:tab w:val="left" w:pos="945"/>
          <w:tab w:val="left" w:pos="3360"/>
        </w:tabs>
        <w:spacing w:line="500" w:lineRule="exact"/>
        <w:rPr>
          <w:rFonts w:ascii="宋体" w:hAnsi="宋体"/>
          <w:sz w:val="32"/>
        </w:rPr>
      </w:pPr>
      <w:r>
        <w:rPr>
          <w:rFonts w:hint="eastAsia" w:ascii="宋体" w:hAnsi="宋体"/>
          <w:sz w:val="32"/>
        </w:rPr>
        <w:t>第一章 专用部分</w:t>
      </w:r>
    </w:p>
    <w:p w14:paraId="6C8966CE">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第一部分  投标邀请</w:t>
      </w:r>
    </w:p>
    <w:p w14:paraId="2EDBC7C1">
      <w:pPr>
        <w:tabs>
          <w:tab w:val="left" w:pos="10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 xml:space="preserve">    第二部分  项目需求说明及评标标准</w:t>
      </w:r>
    </w:p>
    <w:p w14:paraId="610F4A74">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第三部分  投标人须知资料表</w:t>
      </w:r>
    </w:p>
    <w:p w14:paraId="58AA082F">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第二章 通用部分</w:t>
      </w:r>
    </w:p>
    <w:p w14:paraId="6FB21348">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第四部分  投标人须知</w:t>
      </w:r>
    </w:p>
    <w:p w14:paraId="5EB64E09">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第五部分  合同格式</w:t>
      </w:r>
    </w:p>
    <w:p w14:paraId="6613DA53">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第六部分  投标文件格式</w:t>
      </w:r>
    </w:p>
    <w:p w14:paraId="71805391">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第七部分  其他文件格式</w:t>
      </w:r>
    </w:p>
    <w:p w14:paraId="0A7C6AB8">
      <w:pPr>
        <w:tabs>
          <w:tab w:val="left" w:pos="105"/>
          <w:tab w:val="left" w:pos="735"/>
          <w:tab w:val="left" w:pos="945"/>
          <w:tab w:val="left" w:pos="3360"/>
        </w:tabs>
        <w:spacing w:line="500" w:lineRule="exact"/>
        <w:rPr>
          <w:rFonts w:ascii="仿宋_GB2312" w:eastAsia="仿宋_GB2312"/>
          <w:sz w:val="32"/>
        </w:rPr>
      </w:pPr>
    </w:p>
    <w:p w14:paraId="74B2059A">
      <w:pPr>
        <w:jc w:val="center"/>
        <w:outlineLvl w:val="0"/>
        <w:rPr>
          <w:rFonts w:ascii="宋体" w:hAnsi="宋体"/>
          <w:b/>
          <w:sz w:val="36"/>
        </w:rPr>
      </w:pPr>
      <w:r>
        <w:rPr>
          <w:rFonts w:eastAsia="黑体"/>
          <w:sz w:val="32"/>
        </w:rPr>
        <w:br w:type="page"/>
      </w:r>
      <w:r>
        <w:rPr>
          <w:rFonts w:hint="eastAsia" w:ascii="宋体" w:hAnsi="宋体"/>
          <w:b/>
          <w:sz w:val="36"/>
        </w:rPr>
        <w:t>第一部分  投标邀请</w:t>
      </w:r>
    </w:p>
    <w:p w14:paraId="398320B5">
      <w:pPr>
        <w:spacing w:line="380" w:lineRule="exact"/>
        <w:ind w:firstLine="480" w:firstLineChars="200"/>
        <w:rPr>
          <w:rFonts w:ascii="宋体" w:hAnsi="宋体"/>
          <w:sz w:val="24"/>
          <w:szCs w:val="24"/>
        </w:rPr>
      </w:pPr>
      <w:r>
        <w:rPr>
          <w:rFonts w:hint="eastAsia" w:ascii="宋体" w:hAnsi="宋体"/>
          <w:sz w:val="24"/>
          <w:szCs w:val="24"/>
        </w:rPr>
        <w:t>宁波市</w:t>
      </w:r>
      <w:r>
        <w:rPr>
          <w:rFonts w:hint="eastAsia" w:ascii="宋体" w:hAnsi="宋体"/>
          <w:sz w:val="24"/>
          <w:szCs w:val="24"/>
          <w:lang w:val="en-US" w:eastAsia="zh-CN"/>
        </w:rPr>
        <w:t>政务服务中心</w:t>
      </w:r>
      <w:r>
        <w:rPr>
          <w:rFonts w:hint="eastAsia" w:ascii="宋体" w:hAnsi="宋体"/>
          <w:sz w:val="24"/>
          <w:szCs w:val="24"/>
        </w:rPr>
        <w:t>就以下项目进行公开招标，现邀请合格投标人进行加密电子投标。</w:t>
      </w:r>
    </w:p>
    <w:p w14:paraId="2E662EFE">
      <w:pPr>
        <w:numPr>
          <w:ilvl w:val="0"/>
          <w:numId w:val="2"/>
        </w:numPr>
        <w:spacing w:line="380" w:lineRule="exact"/>
        <w:ind w:firstLine="480" w:firstLineChars="200"/>
        <w:rPr>
          <w:rFonts w:ascii="宋体" w:hAnsi="宋体"/>
          <w:sz w:val="24"/>
          <w:szCs w:val="24"/>
        </w:rPr>
      </w:pPr>
      <w:r>
        <w:rPr>
          <w:rFonts w:hint="eastAsia" w:ascii="宋体" w:hAnsi="宋体"/>
          <w:sz w:val="24"/>
          <w:szCs w:val="24"/>
        </w:rPr>
        <w:t>项目基本情况</w:t>
      </w:r>
    </w:p>
    <w:p w14:paraId="5D500FD2">
      <w:pPr>
        <w:spacing w:line="380" w:lineRule="exact"/>
        <w:ind w:firstLine="480" w:firstLineChars="200"/>
        <w:rPr>
          <w:rFonts w:ascii="宋体" w:hAnsi="宋体" w:cs="宋体"/>
          <w:sz w:val="24"/>
          <w:szCs w:val="24"/>
        </w:rPr>
      </w:pPr>
      <w:r>
        <w:rPr>
          <w:rFonts w:hint="eastAsia" w:ascii="宋体" w:hAnsi="宋体" w:cs="宋体"/>
          <w:sz w:val="24"/>
          <w:szCs w:val="24"/>
        </w:rPr>
        <w:t>1、项目编号：</w:t>
      </w:r>
      <w:r>
        <w:rPr>
          <w:rFonts w:hint="eastAsia" w:ascii="宋体" w:hAnsi="宋体" w:cs="宋体"/>
          <w:sz w:val="24"/>
          <w:szCs w:val="24"/>
          <w:lang w:val="en-US" w:eastAsia="zh-CN"/>
        </w:rPr>
        <w:t>NBZ</w:t>
      </w:r>
      <w:r>
        <w:rPr>
          <w:rFonts w:hint="eastAsia" w:ascii="宋体" w:hAnsi="宋体" w:cs="宋体"/>
          <w:color w:val="auto"/>
          <w:sz w:val="24"/>
          <w:szCs w:val="24"/>
          <w:lang w:val="en-US" w:eastAsia="zh-CN"/>
        </w:rPr>
        <w:t>FCG2025040G</w:t>
      </w:r>
      <w:r>
        <w:rPr>
          <w:rFonts w:hint="eastAsia" w:ascii="宋体" w:hAnsi="宋体" w:cs="宋体"/>
          <w:color w:val="FF0000"/>
          <w:sz w:val="24"/>
          <w:szCs w:val="24"/>
        </w:rPr>
        <w:t xml:space="preserve"> </w:t>
      </w:r>
      <w:r>
        <w:rPr>
          <w:rFonts w:hint="eastAsia" w:ascii="宋体" w:hAnsi="宋体" w:cs="宋体"/>
          <w:sz w:val="24"/>
          <w:szCs w:val="24"/>
        </w:rPr>
        <w:t xml:space="preserve">                       </w:t>
      </w:r>
    </w:p>
    <w:p w14:paraId="46F54431">
      <w:pPr>
        <w:spacing w:line="380" w:lineRule="exact"/>
        <w:ind w:firstLine="480" w:firstLineChars="200"/>
        <w:rPr>
          <w:rFonts w:hint="eastAsia" w:ascii="宋体" w:hAnsi="宋体" w:cs="宋体"/>
          <w:sz w:val="24"/>
          <w:szCs w:val="24"/>
          <w:lang w:val="en-US" w:eastAsia="zh-CN"/>
        </w:rPr>
      </w:pPr>
      <w:r>
        <w:rPr>
          <w:rFonts w:hint="eastAsia" w:ascii="宋体" w:hAnsi="宋体" w:cs="宋体"/>
          <w:sz w:val="24"/>
          <w:szCs w:val="24"/>
        </w:rPr>
        <w:t>2、项目名称：</w:t>
      </w:r>
      <w:r>
        <w:rPr>
          <w:rFonts w:hint="eastAsia" w:ascii="宋体" w:hAnsi="宋体" w:cs="宋体"/>
          <w:sz w:val="24"/>
          <w:szCs w:val="24"/>
          <w:lang w:val="en-US" w:eastAsia="zh-CN"/>
        </w:rPr>
        <w:t>宁波大学2025年5月服务器采购项目</w:t>
      </w:r>
    </w:p>
    <w:p w14:paraId="70857CA4">
      <w:pPr>
        <w:spacing w:line="380" w:lineRule="exact"/>
        <w:ind w:firstLine="480" w:firstLineChars="200"/>
        <w:rPr>
          <w:rFonts w:ascii="宋体" w:hAnsi="宋体" w:cs="宋体"/>
          <w:sz w:val="24"/>
          <w:szCs w:val="24"/>
        </w:rPr>
      </w:pPr>
      <w:r>
        <w:rPr>
          <w:rFonts w:hint="eastAsia" w:ascii="宋体" w:hAnsi="宋体" w:cs="宋体"/>
          <w:sz w:val="24"/>
          <w:szCs w:val="24"/>
        </w:rPr>
        <w:t>3、采购预算</w:t>
      </w:r>
      <w:r>
        <w:rPr>
          <w:rFonts w:hint="eastAsia" w:ascii="宋体" w:hAnsi="宋体" w:cs="宋体"/>
          <w:color w:val="auto"/>
          <w:sz w:val="24"/>
          <w:szCs w:val="24"/>
        </w:rPr>
        <w:t>（最高限价）：</w:t>
      </w:r>
      <w:r>
        <w:rPr>
          <w:rFonts w:hint="eastAsia" w:ascii="宋体" w:hAnsi="宋体" w:cs="宋体"/>
          <w:color w:val="auto"/>
          <w:sz w:val="24"/>
          <w:szCs w:val="24"/>
          <w:lang w:val="en-US" w:eastAsia="zh-CN"/>
        </w:rPr>
        <w:t>标包1：206.4878万元；标包2：148万元</w:t>
      </w:r>
      <w:r>
        <w:rPr>
          <w:rFonts w:hint="eastAsia" w:ascii="宋体" w:hAnsi="宋体" w:cs="宋体"/>
          <w:sz w:val="24"/>
          <w:szCs w:val="24"/>
        </w:rPr>
        <w:t>。</w:t>
      </w:r>
    </w:p>
    <w:p w14:paraId="55A6CAE2">
      <w:pPr>
        <w:spacing w:line="380" w:lineRule="exact"/>
        <w:ind w:firstLine="480" w:firstLineChars="200"/>
        <w:rPr>
          <w:rFonts w:hint="eastAsia" w:ascii="宋体" w:hAnsi="宋体" w:cs="宋体"/>
          <w:sz w:val="24"/>
          <w:szCs w:val="24"/>
        </w:rPr>
      </w:pPr>
      <w:r>
        <w:rPr>
          <w:rFonts w:hint="eastAsia" w:ascii="宋体" w:hAnsi="宋体" w:cs="宋体"/>
          <w:sz w:val="24"/>
          <w:szCs w:val="24"/>
        </w:rPr>
        <w:t>4、采购需求：</w:t>
      </w:r>
    </w:p>
    <w:p w14:paraId="592189A2">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标包1：岩石力所等工作站采购项目，详见</w:t>
      </w:r>
      <w:r>
        <w:rPr>
          <w:rFonts w:hint="eastAsia" w:ascii="宋体" w:hAnsi="宋体" w:cs="宋体"/>
          <w:color w:val="auto"/>
          <w:sz w:val="24"/>
          <w:szCs w:val="24"/>
        </w:rPr>
        <w:t>招标文件。</w:t>
      </w:r>
    </w:p>
    <w:p w14:paraId="043F5260">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标包2：信息中心等服务器采购项目，详见</w:t>
      </w:r>
      <w:r>
        <w:rPr>
          <w:rFonts w:hint="eastAsia" w:ascii="宋体" w:hAnsi="宋体" w:cs="宋体"/>
          <w:color w:val="auto"/>
          <w:sz w:val="24"/>
          <w:szCs w:val="24"/>
        </w:rPr>
        <w:t>招标文件。</w:t>
      </w:r>
    </w:p>
    <w:p w14:paraId="2BBA372B">
      <w:pPr>
        <w:numPr>
          <w:ilvl w:val="0"/>
          <w:numId w:val="3"/>
        </w:numPr>
        <w:spacing w:line="38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rPr>
        <w:t>合同履行期限：</w:t>
      </w:r>
      <w:r>
        <w:rPr>
          <w:rFonts w:hint="eastAsia" w:ascii="宋体" w:hAnsi="宋体" w:cs="宋体"/>
          <w:sz w:val="24"/>
          <w:szCs w:val="24"/>
          <w:highlight w:val="none"/>
          <w:lang w:val="en-US" w:eastAsia="zh-CN"/>
        </w:rPr>
        <w:t>详见招标文件。</w:t>
      </w:r>
    </w:p>
    <w:p w14:paraId="085EB477">
      <w:pPr>
        <w:numPr>
          <w:ilvl w:val="0"/>
          <w:numId w:val="0"/>
        </w:numPr>
        <w:spacing w:line="380" w:lineRule="exact"/>
        <w:ind w:firstLine="480" w:firstLineChars="200"/>
        <w:rPr>
          <w:rFonts w:hint="default" w:ascii="宋体" w:hAnsi="宋体" w:eastAsia="宋体"/>
          <w:color w:val="FF0000"/>
          <w:sz w:val="24"/>
          <w:szCs w:val="24"/>
          <w:lang w:val="en-US" w:eastAsia="zh-CN"/>
        </w:rPr>
      </w:pPr>
      <w:r>
        <w:rPr>
          <w:rFonts w:hint="eastAsia" w:ascii="宋体" w:hAnsi="宋体"/>
          <w:color w:val="auto"/>
          <w:sz w:val="24"/>
          <w:szCs w:val="24"/>
          <w:lang w:val="en-US" w:eastAsia="zh-CN"/>
        </w:rPr>
        <w:t>6、</w:t>
      </w:r>
      <w:r>
        <w:rPr>
          <w:rFonts w:hint="eastAsia" w:ascii="宋体" w:hAnsi="宋体"/>
          <w:color w:val="auto"/>
          <w:sz w:val="24"/>
          <w:szCs w:val="24"/>
        </w:rPr>
        <w:t>联合体投标：</w:t>
      </w:r>
      <w:r>
        <w:rPr>
          <w:rFonts w:hint="eastAsia" w:ascii="宋体" w:hAnsi="宋体" w:cs="宋体"/>
          <w:color w:val="auto"/>
          <w:sz w:val="24"/>
          <w:szCs w:val="24"/>
          <w:lang w:val="en-US" w:eastAsia="zh-CN"/>
        </w:rPr>
        <w:t>标包1：</w:t>
      </w:r>
      <w:r>
        <w:rPr>
          <w:rFonts w:hint="eastAsia" w:ascii="宋体" w:hAnsi="宋体"/>
          <w:color w:val="auto"/>
          <w:sz w:val="24"/>
          <w:szCs w:val="24"/>
          <w:lang w:val="en-US" w:eastAsia="zh-CN"/>
        </w:rPr>
        <w:t>不</w:t>
      </w:r>
      <w:r>
        <w:rPr>
          <w:rFonts w:hint="eastAsia" w:ascii="宋体" w:hAnsi="宋体"/>
          <w:color w:val="auto"/>
          <w:sz w:val="24"/>
          <w:szCs w:val="24"/>
        </w:rPr>
        <w:t>接受</w:t>
      </w:r>
      <w:r>
        <w:rPr>
          <w:rFonts w:hint="eastAsia" w:ascii="宋体" w:hAnsi="宋体"/>
          <w:color w:val="auto"/>
          <w:sz w:val="24"/>
          <w:szCs w:val="24"/>
          <w:lang w:eastAsia="zh-CN"/>
        </w:rPr>
        <w:t>；</w:t>
      </w:r>
      <w:r>
        <w:rPr>
          <w:rFonts w:hint="eastAsia" w:ascii="宋体" w:hAnsi="宋体"/>
          <w:color w:val="auto"/>
          <w:sz w:val="24"/>
          <w:szCs w:val="24"/>
          <w:lang w:val="en-US" w:eastAsia="zh-CN"/>
        </w:rPr>
        <w:t>标包2：不接受。</w:t>
      </w:r>
    </w:p>
    <w:p w14:paraId="24862D8B">
      <w:pPr>
        <w:spacing w:line="380" w:lineRule="exact"/>
        <w:ind w:firstLine="480" w:firstLineChars="200"/>
        <w:rPr>
          <w:rFonts w:ascii="宋体" w:hAnsi="宋体"/>
          <w:sz w:val="24"/>
          <w:szCs w:val="24"/>
        </w:rPr>
      </w:pPr>
      <w:r>
        <w:rPr>
          <w:rFonts w:hint="eastAsia" w:ascii="宋体" w:hAnsi="宋体"/>
          <w:sz w:val="24"/>
          <w:szCs w:val="24"/>
        </w:rPr>
        <w:t>二、投标人的资格要求</w:t>
      </w:r>
    </w:p>
    <w:p w14:paraId="11BC9854">
      <w:pPr>
        <w:numPr>
          <w:ilvl w:val="0"/>
          <w:numId w:val="4"/>
        </w:numPr>
        <w:spacing w:line="380" w:lineRule="exact"/>
        <w:ind w:firstLine="480" w:firstLineChars="200"/>
        <w:rPr>
          <w:rFonts w:ascii="宋体" w:hAnsi="宋体"/>
          <w:sz w:val="24"/>
          <w:szCs w:val="24"/>
        </w:rPr>
      </w:pPr>
      <w:r>
        <w:rPr>
          <w:rFonts w:hint="eastAsia" w:ascii="宋体" w:hAnsi="宋体"/>
          <w:sz w:val="24"/>
          <w:szCs w:val="24"/>
        </w:rPr>
        <w:t>符合《政府采购法》第二十二条</w:t>
      </w:r>
      <w:r>
        <w:rPr>
          <w:rFonts w:ascii="宋体" w:hAnsi="宋体"/>
          <w:sz w:val="24"/>
          <w:szCs w:val="24"/>
        </w:rPr>
        <w:t>的规定</w:t>
      </w:r>
      <w:r>
        <w:rPr>
          <w:rFonts w:hint="eastAsia" w:ascii="宋体" w:hAnsi="宋体"/>
          <w:sz w:val="24"/>
          <w:szCs w:val="24"/>
        </w:rPr>
        <w:t>且未列入“www.creditchina.gov.cn、www.ccgp.gov.cn”网站失信被执行人、重大税收违法案件当事人名单、政府采购严重违法失信记录名单在禁止参加采购期限的供应商。</w:t>
      </w:r>
    </w:p>
    <w:p w14:paraId="3591F565">
      <w:pPr>
        <w:numPr>
          <w:ilvl w:val="0"/>
          <w:numId w:val="4"/>
        </w:numPr>
        <w:spacing w:line="380" w:lineRule="exact"/>
        <w:ind w:firstLine="480" w:firstLineChars="200"/>
        <w:rPr>
          <w:rFonts w:ascii="宋体" w:hAnsi="宋体"/>
          <w:sz w:val="24"/>
          <w:szCs w:val="24"/>
          <w:u w:val="single"/>
        </w:rPr>
      </w:pPr>
      <w:r>
        <w:rPr>
          <w:rFonts w:hint="eastAsia" w:ascii="宋体" w:hAnsi="宋体"/>
          <w:sz w:val="24"/>
          <w:szCs w:val="24"/>
        </w:rPr>
        <w:t>落实政府采购政策需满足的资格要求：无</w:t>
      </w:r>
      <w:r>
        <w:rPr>
          <w:rFonts w:hint="eastAsia" w:ascii="宋体" w:hAnsi="宋体"/>
          <w:b/>
          <w:bCs/>
          <w:sz w:val="24"/>
          <w:szCs w:val="24"/>
        </w:rPr>
        <w:t>。</w:t>
      </w:r>
    </w:p>
    <w:p w14:paraId="6E0457FE">
      <w:pPr>
        <w:numPr>
          <w:ilvl w:val="0"/>
          <w:numId w:val="4"/>
        </w:numPr>
        <w:spacing w:line="380" w:lineRule="exact"/>
        <w:ind w:firstLine="480" w:firstLineChars="200"/>
        <w:rPr>
          <w:rFonts w:ascii="宋体" w:hAnsi="宋体"/>
          <w:sz w:val="24"/>
          <w:szCs w:val="24"/>
          <w:u w:val="single"/>
        </w:rPr>
      </w:pPr>
      <w:r>
        <w:rPr>
          <w:rFonts w:hint="eastAsia" w:ascii="宋体" w:hAnsi="宋体"/>
          <w:sz w:val="24"/>
          <w:szCs w:val="24"/>
        </w:rPr>
        <w:t>特定资格要求</w:t>
      </w:r>
      <w:r>
        <w:rPr>
          <w:rFonts w:hint="eastAsia" w:ascii="宋体" w:hAnsi="宋体"/>
          <w:color w:val="auto"/>
          <w:sz w:val="24"/>
          <w:szCs w:val="24"/>
        </w:rPr>
        <w:t>：无</w:t>
      </w:r>
      <w:r>
        <w:rPr>
          <w:rFonts w:hint="eastAsia" w:ascii="宋体" w:hAnsi="宋体"/>
          <w:sz w:val="24"/>
          <w:szCs w:val="24"/>
        </w:rPr>
        <w:t>。</w:t>
      </w:r>
    </w:p>
    <w:p w14:paraId="78099699">
      <w:pPr>
        <w:spacing w:line="380" w:lineRule="exact"/>
        <w:ind w:left="420" w:leftChars="200"/>
        <w:rPr>
          <w:rFonts w:ascii="宋体" w:hAnsi="宋体"/>
          <w:sz w:val="24"/>
          <w:szCs w:val="24"/>
        </w:rPr>
      </w:pPr>
      <w:r>
        <w:rPr>
          <w:rFonts w:hint="eastAsia" w:ascii="宋体" w:hAnsi="宋体"/>
          <w:sz w:val="24"/>
          <w:szCs w:val="24"/>
        </w:rPr>
        <w:t>三、获取招标文件：</w:t>
      </w:r>
    </w:p>
    <w:p w14:paraId="4AE92608">
      <w:pPr>
        <w:spacing w:line="380" w:lineRule="exact"/>
        <w:ind w:firstLine="480" w:firstLineChars="200"/>
        <w:rPr>
          <w:rFonts w:ascii="宋体" w:hAnsi="宋体"/>
          <w:sz w:val="24"/>
        </w:rPr>
      </w:pPr>
      <w:r>
        <w:rPr>
          <w:rFonts w:hint="eastAsia" w:ascii="宋体" w:hAnsi="宋体"/>
          <w:sz w:val="24"/>
        </w:rPr>
        <w:t>1、获取时间：至</w:t>
      </w:r>
      <w:r>
        <w:rPr>
          <w:rFonts w:hint="eastAsia" w:ascii="宋体" w:hAnsi="宋体"/>
          <w:color w:val="auto"/>
          <w:sz w:val="24"/>
          <w:lang w:val="en-US" w:eastAsia="zh-CN"/>
        </w:rPr>
        <w:t>2025</w:t>
      </w:r>
      <w:r>
        <w:rPr>
          <w:rFonts w:hint="eastAsia" w:ascii="宋体" w:hAnsi="宋体"/>
          <w:color w:val="auto"/>
          <w:sz w:val="24"/>
        </w:rPr>
        <w:t>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24</w:t>
      </w:r>
      <w:r>
        <w:rPr>
          <w:rFonts w:hint="eastAsia" w:ascii="宋体" w:hAnsi="宋体"/>
          <w:color w:val="auto"/>
          <w:sz w:val="24"/>
        </w:rPr>
        <w:t>日</w:t>
      </w:r>
      <w:r>
        <w:rPr>
          <w:rFonts w:hint="eastAsia" w:ascii="宋体" w:hAnsi="宋体"/>
          <w:color w:val="auto"/>
          <w:sz w:val="24"/>
          <w:lang w:val="en-US" w:eastAsia="zh-CN"/>
        </w:rPr>
        <w:t>9</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sz w:val="24"/>
        </w:rPr>
        <w:t>0。</w:t>
      </w:r>
    </w:p>
    <w:p w14:paraId="4DA37AC1">
      <w:pPr>
        <w:spacing w:line="380" w:lineRule="exact"/>
        <w:ind w:firstLine="480" w:firstLineChars="200"/>
        <w:rPr>
          <w:rFonts w:ascii="宋体" w:hAnsi="宋体"/>
          <w:sz w:val="24"/>
        </w:rPr>
      </w:pPr>
      <w:r>
        <w:rPr>
          <w:rFonts w:hint="eastAsia" w:ascii="宋体" w:hAnsi="宋体"/>
          <w:sz w:val="24"/>
        </w:rPr>
        <w:t>2、获取方式：本项目招标文件实行网上获取。供应商登录浙江政府采购网（http://zfcg.czt.zj.gov.cn/）进入政采云系统“项目采购”模块“获取招标文件”菜单，进行网上获取招标文件。</w:t>
      </w:r>
    </w:p>
    <w:p w14:paraId="5517501D">
      <w:pPr>
        <w:spacing w:line="380" w:lineRule="exact"/>
        <w:ind w:firstLine="480" w:firstLineChars="200"/>
        <w:rPr>
          <w:rFonts w:ascii="宋体" w:hAnsi="宋体"/>
          <w:sz w:val="24"/>
          <w:szCs w:val="24"/>
        </w:rPr>
      </w:pPr>
      <w:r>
        <w:rPr>
          <w:rFonts w:hint="eastAsia" w:ascii="宋体" w:hAnsi="宋体"/>
          <w:sz w:val="24"/>
        </w:rPr>
        <w:t>3、招标文件免费获取。</w:t>
      </w:r>
    </w:p>
    <w:p w14:paraId="461ECABA">
      <w:pPr>
        <w:spacing w:line="380" w:lineRule="exact"/>
        <w:ind w:firstLine="480" w:firstLineChars="200"/>
        <w:rPr>
          <w:rFonts w:ascii="宋体" w:hAnsi="宋体"/>
          <w:sz w:val="24"/>
          <w:szCs w:val="24"/>
        </w:rPr>
      </w:pPr>
      <w:r>
        <w:rPr>
          <w:rFonts w:hint="eastAsia" w:ascii="宋体" w:hAnsi="宋体"/>
          <w:sz w:val="24"/>
          <w:szCs w:val="24"/>
        </w:rPr>
        <w:t>四、电子投标和开标事项</w:t>
      </w:r>
    </w:p>
    <w:p w14:paraId="2E4C7352">
      <w:pPr>
        <w:spacing w:line="380" w:lineRule="exact"/>
        <w:ind w:firstLine="480" w:firstLineChars="200"/>
        <w:rPr>
          <w:rFonts w:ascii="宋体" w:hAnsi="宋体"/>
          <w:sz w:val="24"/>
          <w:szCs w:val="24"/>
        </w:rPr>
      </w:pPr>
      <w:r>
        <w:rPr>
          <w:rFonts w:hint="eastAsia" w:ascii="宋体" w:hAnsi="宋体"/>
          <w:sz w:val="24"/>
          <w:szCs w:val="24"/>
        </w:rPr>
        <w:t>1、政采云电子投标开标平台：www.zcygov.cn</w:t>
      </w:r>
    </w:p>
    <w:p w14:paraId="04C5CAA9">
      <w:pPr>
        <w:spacing w:line="380" w:lineRule="exact"/>
        <w:ind w:firstLine="480" w:firstLineChars="200"/>
        <w:rPr>
          <w:rFonts w:ascii="宋体" w:hAnsi="宋体"/>
          <w:color w:val="auto"/>
          <w:sz w:val="24"/>
          <w:szCs w:val="24"/>
        </w:rPr>
      </w:pPr>
      <w:r>
        <w:rPr>
          <w:rFonts w:hint="eastAsia" w:ascii="宋体" w:hAnsi="宋体"/>
          <w:sz w:val="24"/>
          <w:szCs w:val="24"/>
        </w:rPr>
        <w:t>2、提交电子投标文件截止时间：</w:t>
      </w:r>
      <w:r>
        <w:rPr>
          <w:rFonts w:hint="eastAsia" w:ascii="宋体" w:hAnsi="宋体"/>
          <w:sz w:val="24"/>
          <w:szCs w:val="24"/>
          <w:lang w:val="en-US" w:eastAsia="zh-CN"/>
        </w:rPr>
        <w:t>2</w:t>
      </w:r>
      <w:r>
        <w:rPr>
          <w:rFonts w:hint="eastAsia" w:ascii="宋体" w:hAnsi="宋体"/>
          <w:color w:val="auto"/>
          <w:sz w:val="24"/>
          <w:szCs w:val="24"/>
          <w:lang w:val="en-US" w:eastAsia="zh-CN"/>
        </w:rPr>
        <w:t>025</w:t>
      </w:r>
      <w:r>
        <w:rPr>
          <w:rFonts w:hint="eastAsia" w:ascii="宋体" w:hAnsi="宋体"/>
          <w:color w:val="auto"/>
          <w:sz w:val="24"/>
          <w:szCs w:val="24"/>
        </w:rPr>
        <w:t>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24</w:t>
      </w:r>
      <w:r>
        <w:rPr>
          <w:rFonts w:hint="eastAsia" w:ascii="宋体" w:hAnsi="宋体"/>
          <w:color w:val="auto"/>
          <w:sz w:val="24"/>
          <w:szCs w:val="24"/>
        </w:rPr>
        <w:t>日</w:t>
      </w:r>
      <w:r>
        <w:rPr>
          <w:rFonts w:hint="eastAsia" w:ascii="宋体" w:hAnsi="宋体"/>
          <w:color w:val="auto"/>
          <w:sz w:val="24"/>
          <w:szCs w:val="24"/>
          <w:lang w:val="en-US" w:eastAsia="zh-CN"/>
        </w:rPr>
        <w:t>9</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0。</w:t>
      </w:r>
    </w:p>
    <w:p w14:paraId="5629BE2C">
      <w:pPr>
        <w:spacing w:line="380" w:lineRule="exact"/>
        <w:ind w:firstLine="480" w:firstLineChars="200"/>
        <w:rPr>
          <w:rFonts w:ascii="宋体" w:hAnsi="宋体"/>
          <w:sz w:val="24"/>
          <w:szCs w:val="24"/>
        </w:rPr>
      </w:pPr>
      <w:r>
        <w:rPr>
          <w:rFonts w:hint="eastAsia" w:ascii="宋体" w:hAnsi="宋体"/>
          <w:sz w:val="24"/>
          <w:szCs w:val="24"/>
        </w:rPr>
        <w:t>3、电子投标文件解密开标时间：投标截止时间后半小时内。</w:t>
      </w:r>
    </w:p>
    <w:p w14:paraId="211840BF">
      <w:pPr>
        <w:spacing w:line="380" w:lineRule="exact"/>
        <w:ind w:firstLine="480" w:firstLineChars="200"/>
        <w:rPr>
          <w:rFonts w:ascii="宋体" w:hAnsi="宋体"/>
          <w:sz w:val="24"/>
          <w:szCs w:val="24"/>
        </w:rPr>
      </w:pPr>
      <w:r>
        <w:rPr>
          <w:rFonts w:hint="eastAsia" w:ascii="宋体" w:hAnsi="宋体"/>
          <w:sz w:val="24"/>
          <w:szCs w:val="24"/>
        </w:rPr>
        <w:t>4、开标现场地址：宁波市鄞州区宁穿路1901号市政务服务中心四楼开标区（具体场所安排详见电子指示屏幕）。</w:t>
      </w:r>
    </w:p>
    <w:p w14:paraId="3260F2A5">
      <w:pPr>
        <w:spacing w:line="380" w:lineRule="exact"/>
        <w:ind w:firstLine="480" w:firstLineChars="200"/>
        <w:rPr>
          <w:rFonts w:ascii="宋体" w:hAnsi="宋体"/>
          <w:sz w:val="24"/>
          <w:szCs w:val="24"/>
        </w:rPr>
      </w:pPr>
      <w:r>
        <w:rPr>
          <w:rFonts w:hint="eastAsia" w:ascii="宋体" w:hAnsi="宋体"/>
          <w:sz w:val="24"/>
          <w:szCs w:val="24"/>
        </w:rPr>
        <w:t>5、如认为需要，投标人可以选择递交备份投标文件，采用数据电文形式，以U盘形式存储，并在投标截止时间前，通过邮寄方式，送达指定地点，逾期送达或未密封将被拒收。</w:t>
      </w:r>
    </w:p>
    <w:p w14:paraId="27410FF5">
      <w:pPr>
        <w:spacing w:line="380" w:lineRule="exact"/>
        <w:ind w:firstLine="480" w:firstLineChars="200"/>
        <w:rPr>
          <w:rFonts w:ascii="宋体" w:hAnsi="宋体"/>
          <w:sz w:val="24"/>
          <w:szCs w:val="24"/>
        </w:rPr>
      </w:pPr>
      <w:r>
        <w:rPr>
          <w:rFonts w:hint="eastAsia" w:ascii="宋体" w:hAnsi="宋体"/>
          <w:sz w:val="24"/>
          <w:szCs w:val="24"/>
        </w:rPr>
        <w:t>备份文件收件人：</w:t>
      </w:r>
      <w:r>
        <w:rPr>
          <w:rFonts w:hint="eastAsia" w:ascii="宋体" w:hAnsi="宋体"/>
          <w:sz w:val="24"/>
          <w:szCs w:val="24"/>
          <w:lang w:val="en-US" w:eastAsia="zh-CN"/>
        </w:rPr>
        <w:t>朱</w:t>
      </w:r>
      <w:r>
        <w:rPr>
          <w:rFonts w:hint="eastAsia" w:ascii="宋体" w:hAnsi="宋体"/>
          <w:sz w:val="24"/>
          <w:szCs w:val="24"/>
        </w:rPr>
        <w:t>老师/周老师0574-</w:t>
      </w:r>
      <w:r>
        <w:rPr>
          <w:rFonts w:hint="eastAsia" w:ascii="宋体" w:hAnsi="宋体"/>
          <w:sz w:val="24"/>
          <w:szCs w:val="24"/>
          <w:lang w:val="en-US" w:eastAsia="zh-CN"/>
        </w:rPr>
        <w:t>87187168、</w:t>
      </w:r>
      <w:r>
        <w:rPr>
          <w:rFonts w:hint="eastAsia" w:ascii="宋体" w:hAnsi="宋体"/>
          <w:sz w:val="24"/>
          <w:szCs w:val="24"/>
        </w:rPr>
        <w:t>87187932；收件地址：宁波市宁穿路1901号市政务服务中心5楼501</w:t>
      </w:r>
      <w:r>
        <w:rPr>
          <w:rFonts w:hint="eastAsia" w:ascii="宋体" w:hAnsi="宋体"/>
          <w:sz w:val="24"/>
          <w:szCs w:val="24"/>
          <w:lang w:eastAsia="zh-CN"/>
        </w:rPr>
        <w:t>、</w:t>
      </w:r>
      <w:r>
        <w:rPr>
          <w:rFonts w:hint="eastAsia" w:ascii="宋体" w:hAnsi="宋体"/>
          <w:sz w:val="24"/>
          <w:szCs w:val="24"/>
          <w:lang w:val="en-US" w:eastAsia="zh-CN"/>
        </w:rPr>
        <w:t>502</w:t>
      </w:r>
      <w:r>
        <w:rPr>
          <w:rFonts w:hint="eastAsia" w:ascii="宋体" w:hAnsi="宋体"/>
          <w:sz w:val="24"/>
          <w:szCs w:val="24"/>
        </w:rPr>
        <w:t>室。（收件时间：上午9:00-11:30，下午13:30-17:00，节假日、双休日除外，推荐使用中国邮政速递和顺丰快递。）</w:t>
      </w:r>
    </w:p>
    <w:p w14:paraId="53D8D89F">
      <w:pPr>
        <w:spacing w:line="380" w:lineRule="exact"/>
        <w:ind w:firstLine="480" w:firstLineChars="200"/>
        <w:rPr>
          <w:rFonts w:ascii="宋体" w:hAnsi="宋体"/>
          <w:sz w:val="24"/>
          <w:szCs w:val="24"/>
        </w:rPr>
      </w:pPr>
      <w:r>
        <w:rPr>
          <w:rFonts w:hint="eastAsia" w:ascii="宋体" w:hAnsi="宋体"/>
          <w:sz w:val="24"/>
          <w:szCs w:val="24"/>
        </w:rPr>
        <w:t>五、公告期限：自公告之日起5个工作日。</w:t>
      </w:r>
    </w:p>
    <w:p w14:paraId="421BA718">
      <w:pPr>
        <w:spacing w:line="380" w:lineRule="exact"/>
        <w:ind w:firstLine="480" w:firstLineChars="200"/>
        <w:rPr>
          <w:rFonts w:ascii="宋体" w:hAnsi="宋体"/>
          <w:sz w:val="24"/>
          <w:szCs w:val="24"/>
        </w:rPr>
      </w:pPr>
      <w:r>
        <w:rPr>
          <w:rFonts w:hint="eastAsia" w:ascii="宋体" w:hAnsi="宋体"/>
          <w:sz w:val="24"/>
          <w:szCs w:val="24"/>
        </w:rPr>
        <w:t>六、其他补充事项：</w:t>
      </w:r>
    </w:p>
    <w:p w14:paraId="4A33B79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Times New Roman"/>
          <w:b/>
          <w:bCs/>
          <w:color w:val="FF0000"/>
          <w:kern w:val="2"/>
          <w:sz w:val="24"/>
          <w:szCs w:val="24"/>
          <w:lang w:val="en-US" w:eastAsia="zh-CN" w:bidi="ar-SA"/>
        </w:rPr>
      </w:pPr>
      <w:r>
        <w:rPr>
          <w:rFonts w:hint="eastAsia" w:ascii="宋体" w:hAnsi="宋体"/>
          <w:sz w:val="24"/>
          <w:szCs w:val="24"/>
          <w:lang w:val="en-US" w:eastAsia="zh-CN"/>
        </w:rPr>
        <w:t>1、</w:t>
      </w:r>
      <w:r>
        <w:rPr>
          <w:rFonts w:hint="eastAsia" w:ascii="宋体" w:hAnsi="宋体"/>
          <w:sz w:val="24"/>
          <w:szCs w:val="24"/>
        </w:rPr>
        <w:t>供应商认为招标文件使自己的权益受到损害的，可以自获取招标文件之日或者招标文件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8D65E4">
      <w:pPr>
        <w:spacing w:line="380" w:lineRule="exact"/>
        <w:ind w:firstLine="480" w:firstLineChars="200"/>
        <w:rPr>
          <w:rFonts w:ascii="宋体" w:hAnsi="宋体"/>
          <w:sz w:val="24"/>
          <w:szCs w:val="24"/>
        </w:rPr>
      </w:pPr>
      <w:r>
        <w:rPr>
          <w:rFonts w:hint="eastAsia" w:ascii="宋体" w:hAnsi="宋体"/>
          <w:sz w:val="24"/>
          <w:szCs w:val="24"/>
        </w:rPr>
        <w:t>七、对本次采购提出询问，请按以下方式联系。</w:t>
      </w:r>
    </w:p>
    <w:p w14:paraId="14D8B3ED">
      <w:pPr>
        <w:spacing w:line="380" w:lineRule="exact"/>
        <w:ind w:firstLine="645"/>
        <w:rPr>
          <w:rFonts w:hint="eastAsia" w:ascii="宋体" w:hAnsi="宋体"/>
          <w:sz w:val="24"/>
          <w:szCs w:val="24"/>
          <w:lang w:val="en-US" w:eastAsia="zh-CN"/>
        </w:rPr>
      </w:pPr>
      <w:r>
        <w:rPr>
          <w:rFonts w:hint="eastAsia" w:ascii="宋体" w:hAnsi="宋体"/>
          <w:sz w:val="24"/>
          <w:szCs w:val="24"/>
        </w:rPr>
        <w:t>1、采购人：宁波</w:t>
      </w:r>
      <w:r>
        <w:rPr>
          <w:rFonts w:hint="eastAsia" w:ascii="宋体" w:hAnsi="宋体"/>
          <w:sz w:val="24"/>
          <w:szCs w:val="24"/>
          <w:lang w:val="en-US" w:eastAsia="zh-CN"/>
        </w:rPr>
        <w:t>大学</w:t>
      </w:r>
      <w:r>
        <w:rPr>
          <w:rFonts w:hint="eastAsia" w:ascii="宋体" w:hAnsi="宋体"/>
          <w:sz w:val="24"/>
          <w:szCs w:val="24"/>
        </w:rPr>
        <w:t>，地址：宁波市江北区风华路818号</w:t>
      </w:r>
      <w:r>
        <w:rPr>
          <w:rFonts w:hint="eastAsia" w:ascii="宋体" w:hAnsi="宋体"/>
          <w:sz w:val="24"/>
          <w:szCs w:val="24"/>
          <w:lang w:val="en-US" w:eastAsia="zh-CN"/>
        </w:rPr>
        <w:t>。</w:t>
      </w:r>
    </w:p>
    <w:p w14:paraId="580C5A03">
      <w:pPr>
        <w:spacing w:line="380" w:lineRule="exact"/>
        <w:ind w:firstLine="645"/>
        <w:rPr>
          <w:rFonts w:hint="default" w:ascii="宋体" w:hAnsi="宋体"/>
          <w:sz w:val="24"/>
          <w:szCs w:val="24"/>
          <w:lang w:val="en-US" w:eastAsia="zh-CN"/>
        </w:rPr>
      </w:pPr>
      <w:r>
        <w:rPr>
          <w:rFonts w:hint="eastAsia" w:ascii="宋体" w:hAnsi="宋体"/>
          <w:sz w:val="24"/>
          <w:szCs w:val="24"/>
          <w:lang w:val="en-US" w:eastAsia="zh-CN"/>
        </w:rPr>
        <w:t>联</w:t>
      </w:r>
      <w:r>
        <w:rPr>
          <w:rFonts w:hint="eastAsia" w:ascii="宋体" w:hAnsi="宋体"/>
          <w:color w:val="auto"/>
          <w:sz w:val="24"/>
          <w:szCs w:val="24"/>
          <w:lang w:val="en-US" w:eastAsia="zh-CN"/>
        </w:rPr>
        <w:t>系人：冯</w:t>
      </w:r>
      <w:r>
        <w:rPr>
          <w:rFonts w:hint="eastAsia" w:ascii="宋体" w:hAnsi="宋体"/>
          <w:sz w:val="24"/>
          <w:szCs w:val="24"/>
          <w:lang w:val="en-US" w:eastAsia="zh-CN"/>
        </w:rPr>
        <w:t>老师；联系方式：</w:t>
      </w:r>
      <w:r>
        <w:rPr>
          <w:rFonts w:hint="eastAsia" w:ascii="宋体" w:hAnsi="宋体"/>
          <w:sz w:val="24"/>
          <w:szCs w:val="24"/>
        </w:rPr>
        <w:t>0574-87603252</w:t>
      </w:r>
      <w:r>
        <w:rPr>
          <w:rFonts w:hint="eastAsia" w:ascii="宋体" w:hAnsi="宋体"/>
          <w:sz w:val="24"/>
          <w:szCs w:val="24"/>
          <w:lang w:val="en-US" w:eastAsia="zh-CN"/>
        </w:rPr>
        <w:t>。</w:t>
      </w:r>
    </w:p>
    <w:p w14:paraId="27C9B831">
      <w:pPr>
        <w:spacing w:line="380" w:lineRule="exact"/>
        <w:ind w:firstLine="645"/>
        <w:rPr>
          <w:rFonts w:hint="eastAsia" w:ascii="宋体" w:hAnsi="宋体" w:eastAsia="宋体"/>
          <w:color w:val="auto"/>
          <w:sz w:val="24"/>
          <w:szCs w:val="24"/>
          <w:lang w:eastAsia="zh-CN"/>
        </w:rPr>
      </w:pPr>
      <w:r>
        <w:rPr>
          <w:rFonts w:hint="eastAsia" w:ascii="宋体" w:hAnsi="宋体"/>
          <w:color w:val="auto"/>
          <w:sz w:val="24"/>
          <w:szCs w:val="24"/>
        </w:rPr>
        <w:t>2、集中采购机构：宁波市</w:t>
      </w:r>
      <w:r>
        <w:rPr>
          <w:rFonts w:hint="eastAsia" w:ascii="宋体" w:hAnsi="宋体"/>
          <w:color w:val="auto"/>
          <w:sz w:val="24"/>
          <w:szCs w:val="24"/>
          <w:lang w:val="en-US" w:eastAsia="zh-CN"/>
        </w:rPr>
        <w:t>政务服务中心</w:t>
      </w:r>
    </w:p>
    <w:p w14:paraId="56AABA54">
      <w:pPr>
        <w:spacing w:line="380" w:lineRule="exact"/>
        <w:ind w:firstLine="645"/>
        <w:rPr>
          <w:rFonts w:ascii="宋体" w:hAnsi="宋体"/>
          <w:sz w:val="24"/>
          <w:szCs w:val="24"/>
        </w:rPr>
      </w:pPr>
      <w:r>
        <w:rPr>
          <w:rFonts w:hint="eastAsia" w:ascii="宋体" w:hAnsi="宋体"/>
          <w:sz w:val="24"/>
          <w:szCs w:val="24"/>
        </w:rPr>
        <w:t>项目联系人：</w:t>
      </w:r>
      <w:r>
        <w:rPr>
          <w:rFonts w:hint="eastAsia" w:ascii="宋体" w:hAnsi="宋体"/>
          <w:sz w:val="24"/>
          <w:szCs w:val="24"/>
          <w:lang w:val="en-US" w:eastAsia="zh-CN"/>
        </w:rPr>
        <w:t>王女士；</w:t>
      </w:r>
      <w:r>
        <w:rPr>
          <w:rFonts w:hint="eastAsia" w:ascii="宋体" w:hAnsi="宋体"/>
          <w:sz w:val="24"/>
          <w:szCs w:val="24"/>
        </w:rPr>
        <w:t>TEL：</w:t>
      </w:r>
      <w:r>
        <w:rPr>
          <w:rFonts w:hint="eastAsia" w:ascii="宋体" w:hAnsi="宋体"/>
          <w:sz w:val="24"/>
          <w:szCs w:val="24"/>
          <w:lang w:val="en-US" w:eastAsia="zh-CN"/>
        </w:rPr>
        <w:t>0574-87187963</w:t>
      </w:r>
      <w:r>
        <w:rPr>
          <w:rFonts w:hint="eastAsia" w:ascii="宋体" w:hAnsi="宋体"/>
          <w:sz w:val="24"/>
          <w:szCs w:val="24"/>
        </w:rPr>
        <w:t xml:space="preserve"> </w:t>
      </w:r>
    </w:p>
    <w:p w14:paraId="7D9F01D3">
      <w:pPr>
        <w:spacing w:line="380" w:lineRule="exact"/>
        <w:ind w:firstLine="645"/>
        <w:rPr>
          <w:rFonts w:hint="eastAsia" w:ascii="宋体" w:hAnsi="宋体"/>
          <w:sz w:val="24"/>
          <w:szCs w:val="24"/>
        </w:rPr>
      </w:pPr>
      <w:r>
        <w:rPr>
          <w:rFonts w:hint="eastAsia" w:ascii="宋体" w:hAnsi="宋体"/>
          <w:sz w:val="24"/>
          <w:szCs w:val="24"/>
        </w:rPr>
        <w:t>地址：宁波市鄞州区宁穿路1901号市政务服务中心五楼</w:t>
      </w:r>
      <w:r>
        <w:rPr>
          <w:rFonts w:hint="eastAsia" w:ascii="宋体" w:hAnsi="宋体"/>
          <w:sz w:val="24"/>
          <w:szCs w:val="24"/>
          <w:lang w:val="en-US" w:eastAsia="zh-CN"/>
        </w:rPr>
        <w:t>503室</w:t>
      </w:r>
      <w:r>
        <w:rPr>
          <w:rFonts w:hint="eastAsia" w:ascii="宋体" w:hAnsi="宋体"/>
          <w:sz w:val="24"/>
          <w:szCs w:val="24"/>
        </w:rPr>
        <w:t xml:space="preserve">  </w:t>
      </w:r>
    </w:p>
    <w:p w14:paraId="1B2870BA">
      <w:pPr>
        <w:spacing w:line="380" w:lineRule="exact"/>
        <w:ind w:firstLine="645"/>
        <w:rPr>
          <w:rFonts w:ascii="宋体" w:hAnsi="宋体"/>
          <w:sz w:val="24"/>
          <w:szCs w:val="24"/>
        </w:rPr>
      </w:pPr>
      <w:r>
        <w:rPr>
          <w:rFonts w:hint="eastAsia" w:ascii="宋体" w:hAnsi="宋体"/>
          <w:sz w:val="24"/>
          <w:szCs w:val="24"/>
        </w:rPr>
        <w:t>邮编：315066</w:t>
      </w:r>
    </w:p>
    <w:p w14:paraId="25B4C17C">
      <w:pPr>
        <w:spacing w:line="440" w:lineRule="exact"/>
        <w:jc w:val="center"/>
        <w:outlineLvl w:val="0"/>
        <w:rPr>
          <w:rFonts w:ascii="宋体" w:hAnsi="宋体"/>
          <w:b/>
          <w:sz w:val="36"/>
        </w:rPr>
      </w:pPr>
      <w:r>
        <w:rPr>
          <w:rFonts w:eastAsia="黑体"/>
          <w:sz w:val="32"/>
        </w:rPr>
        <w:br w:type="page"/>
      </w:r>
      <w:r>
        <w:rPr>
          <w:rFonts w:hint="eastAsia" w:ascii="宋体" w:hAnsi="宋体"/>
          <w:b/>
          <w:sz w:val="36"/>
        </w:rPr>
        <w:t>第二部分  项目需求说明及评标标准</w:t>
      </w:r>
    </w:p>
    <w:p w14:paraId="04598652">
      <w:pPr>
        <w:spacing w:line="440" w:lineRule="exact"/>
        <w:rPr>
          <w:rFonts w:ascii="宋体" w:hAnsi="宋体"/>
          <w:b/>
          <w:sz w:val="32"/>
        </w:rPr>
      </w:pPr>
    </w:p>
    <w:p w14:paraId="4812689F">
      <w:pPr>
        <w:tabs>
          <w:tab w:val="left" w:pos="2520"/>
        </w:tabs>
        <w:ind w:left="1" w:hanging="1"/>
        <w:rPr>
          <w:b/>
          <w:sz w:val="28"/>
        </w:rPr>
      </w:pPr>
      <w:r>
        <w:rPr>
          <w:rFonts w:hint="eastAsia"/>
          <w:b/>
          <w:color w:val="auto"/>
          <w:sz w:val="32"/>
        </w:rPr>
        <w:t>特别申明</w:t>
      </w:r>
      <w:r>
        <w:rPr>
          <w:rFonts w:hint="eastAsia"/>
          <w:b/>
          <w:sz w:val="28"/>
        </w:rPr>
        <w:t>：</w:t>
      </w:r>
    </w:p>
    <w:p w14:paraId="706A0C86">
      <w:pPr>
        <w:numPr>
          <w:ilvl w:val="0"/>
          <w:numId w:val="5"/>
        </w:numPr>
        <w:tabs>
          <w:tab w:val="left" w:pos="2520"/>
        </w:tabs>
        <w:spacing w:line="400" w:lineRule="exact"/>
        <w:ind w:left="1" w:hanging="1"/>
        <w:rPr>
          <w:b/>
          <w:sz w:val="24"/>
        </w:rPr>
      </w:pPr>
      <w:r>
        <w:rPr>
          <w:rFonts w:hint="eastAsia"/>
          <w:b/>
          <w:sz w:val="24"/>
        </w:rPr>
        <w:t>采购需求中出现的品牌型号仅供参考，欢迎其他相当的产品投标。</w:t>
      </w:r>
    </w:p>
    <w:p w14:paraId="4C020169">
      <w:pPr>
        <w:numPr>
          <w:ilvl w:val="0"/>
          <w:numId w:val="5"/>
        </w:numPr>
        <w:tabs>
          <w:tab w:val="left" w:pos="2520"/>
        </w:tabs>
        <w:spacing w:line="400" w:lineRule="exact"/>
        <w:ind w:left="1" w:hanging="1"/>
        <w:rPr>
          <w:b/>
          <w:sz w:val="24"/>
        </w:rPr>
      </w:pPr>
      <w:r>
        <w:rPr>
          <w:rFonts w:hint="eastAsia"/>
          <w:b/>
          <w:sz w:val="24"/>
        </w:rPr>
        <w:t>非单一产品项目，以“※”标识的为核心产品。</w:t>
      </w:r>
    </w:p>
    <w:p w14:paraId="44E79333">
      <w:pPr>
        <w:numPr>
          <w:ilvl w:val="0"/>
          <w:numId w:val="5"/>
        </w:numPr>
        <w:tabs>
          <w:tab w:val="left" w:pos="2520"/>
        </w:tabs>
        <w:spacing w:line="400" w:lineRule="exact"/>
        <w:ind w:left="1" w:hanging="1"/>
        <w:rPr>
          <w:b/>
          <w:sz w:val="24"/>
        </w:rPr>
      </w:pPr>
      <w:r>
        <w:rPr>
          <w:rFonts w:hint="eastAsia"/>
          <w:b/>
          <w:sz w:val="24"/>
        </w:rPr>
        <w:t>投标人在政采云平台解密出来的投标报价与投标文件中投标报价不一致的，以投标文件中的投标报价为准。</w:t>
      </w:r>
    </w:p>
    <w:p w14:paraId="35C1093A">
      <w:pPr>
        <w:numPr>
          <w:ilvl w:val="0"/>
          <w:numId w:val="5"/>
        </w:numPr>
        <w:tabs>
          <w:tab w:val="left" w:pos="2520"/>
        </w:tabs>
        <w:spacing w:line="400" w:lineRule="exact"/>
        <w:ind w:left="1" w:hanging="1"/>
        <w:rPr>
          <w:rFonts w:hint="eastAsia"/>
          <w:b/>
          <w:color w:val="auto"/>
          <w:sz w:val="24"/>
        </w:rPr>
      </w:pPr>
      <w:r>
        <w:rPr>
          <w:rFonts w:hint="eastAsia"/>
          <w:b/>
          <w:color w:val="auto"/>
          <w:sz w:val="24"/>
          <w:lang w:val="en-US" w:eastAsia="zh-CN"/>
        </w:rPr>
        <w:t>招标文件中以“</w:t>
      </w:r>
      <w:r>
        <w:rPr>
          <w:rFonts w:hint="eastAsia" w:ascii="Times New Roman" w:hAnsi="Times New Roman"/>
          <w:b/>
          <w:color w:val="auto"/>
          <w:sz w:val="24"/>
          <w:lang w:val="en-US" w:eastAsia="zh-CN"/>
        </w:rPr>
        <w:t>★</w:t>
      </w:r>
      <w:r>
        <w:rPr>
          <w:rFonts w:hint="eastAsia"/>
          <w:b/>
          <w:color w:val="auto"/>
          <w:sz w:val="24"/>
          <w:lang w:val="en-US" w:eastAsia="zh-CN"/>
        </w:rPr>
        <w:t>”标识的条款是实质性条款，未响应或响应不满足招标文件要求的作无效标处理；</w:t>
      </w:r>
      <w:r>
        <w:rPr>
          <w:rFonts w:hint="eastAsia" w:ascii="Times New Roman" w:hAnsi="Times New Roman"/>
          <w:b/>
          <w:color w:val="auto"/>
          <w:sz w:val="24"/>
          <w:lang w:val="en-US" w:eastAsia="zh-CN"/>
        </w:rPr>
        <w:t>以“</w:t>
      </w:r>
      <w:r>
        <w:rPr>
          <w:rFonts w:hint="eastAsia"/>
          <w:b/>
          <w:color w:val="auto"/>
          <w:sz w:val="24"/>
          <w:lang w:val="en-US" w:eastAsia="zh-CN"/>
        </w:rPr>
        <w:t>▲</w:t>
      </w:r>
      <w:r>
        <w:rPr>
          <w:rFonts w:hint="eastAsia" w:ascii="Times New Roman" w:hAnsi="Times New Roman"/>
          <w:b/>
          <w:color w:val="auto"/>
          <w:sz w:val="24"/>
          <w:lang w:val="en-US" w:eastAsia="zh-CN"/>
        </w:rPr>
        <w:t>”标识的条款为</w:t>
      </w:r>
      <w:r>
        <w:rPr>
          <w:rFonts w:hint="eastAsia"/>
          <w:b/>
          <w:color w:val="auto"/>
          <w:sz w:val="24"/>
          <w:lang w:val="en-US" w:eastAsia="zh-CN"/>
        </w:rPr>
        <w:t>重要</w:t>
      </w:r>
      <w:r>
        <w:rPr>
          <w:rFonts w:hint="eastAsia" w:ascii="Times New Roman" w:hAnsi="Times New Roman"/>
          <w:b/>
          <w:color w:val="auto"/>
          <w:sz w:val="24"/>
          <w:lang w:val="en-US" w:eastAsia="zh-CN"/>
        </w:rPr>
        <w:t>条款。</w:t>
      </w:r>
    </w:p>
    <w:p w14:paraId="23795EFA">
      <w:pPr>
        <w:numPr>
          <w:ilvl w:val="0"/>
          <w:numId w:val="5"/>
        </w:numPr>
        <w:tabs>
          <w:tab w:val="left" w:pos="2520"/>
        </w:tabs>
        <w:spacing w:line="400" w:lineRule="exact"/>
        <w:ind w:left="1" w:hanging="1"/>
        <w:rPr>
          <w:rFonts w:hint="eastAsia"/>
          <w:b/>
          <w:color w:val="auto"/>
          <w:sz w:val="24"/>
          <w:lang w:val="en-US" w:eastAsia="zh-CN"/>
        </w:rPr>
      </w:pPr>
      <w:r>
        <w:rPr>
          <w:rFonts w:hint="eastAsia"/>
          <w:b/>
          <w:sz w:val="24"/>
        </w:rPr>
        <w:t>本项目标的对应所属</w:t>
      </w:r>
      <w:r>
        <w:rPr>
          <w:rFonts w:hint="eastAsia"/>
          <w:b/>
          <w:color w:val="auto"/>
          <w:sz w:val="24"/>
          <w:lang w:val="en-US" w:eastAsia="zh-CN"/>
        </w:rPr>
        <w:t>行业：工业。</w:t>
      </w:r>
    </w:p>
    <w:p w14:paraId="75F785E2">
      <w:pPr>
        <w:numPr>
          <w:ilvl w:val="0"/>
          <w:numId w:val="5"/>
        </w:numPr>
        <w:tabs>
          <w:tab w:val="left" w:pos="2520"/>
        </w:tabs>
        <w:spacing w:line="400" w:lineRule="exact"/>
        <w:ind w:left="1" w:hanging="1"/>
        <w:rPr>
          <w:rFonts w:hint="eastAsia"/>
          <w:b/>
          <w:color w:val="auto"/>
          <w:sz w:val="24"/>
          <w:lang w:val="en-US" w:eastAsia="zh-CN"/>
        </w:rPr>
      </w:pPr>
      <w:r>
        <w:rPr>
          <w:rFonts w:hint="eastAsia"/>
          <w:b/>
          <w:sz w:val="24"/>
        </w:rPr>
        <w:t>投</w:t>
      </w:r>
      <w:r>
        <w:rPr>
          <w:rFonts w:hint="eastAsia"/>
          <w:b/>
          <w:color w:val="auto"/>
          <w:sz w:val="24"/>
          <w:lang w:val="en-US" w:eastAsia="zh-CN"/>
        </w:rPr>
        <w:t>标文件中需要提供证明材料佐证的，请以醒目方式标记或者框出相关内容。</w:t>
      </w:r>
    </w:p>
    <w:p w14:paraId="4F8107C8">
      <w:pPr>
        <w:numPr>
          <w:ilvl w:val="0"/>
          <w:numId w:val="5"/>
        </w:numPr>
        <w:tabs>
          <w:tab w:val="left" w:pos="2520"/>
        </w:tabs>
        <w:spacing w:line="400" w:lineRule="exact"/>
        <w:ind w:left="1" w:hanging="1"/>
        <w:rPr>
          <w:rFonts w:hint="eastAsia" w:eastAsia="宋体"/>
          <w:b/>
          <w:color w:val="FF0000"/>
          <w:sz w:val="24"/>
          <w:szCs w:val="22"/>
          <w:lang w:val="en-US" w:eastAsia="zh-CN"/>
        </w:rPr>
      </w:pPr>
      <w:r>
        <w:rPr>
          <w:rFonts w:hint="eastAsia"/>
          <w:b/>
          <w:color w:val="FF0000"/>
          <w:sz w:val="24"/>
          <w:szCs w:val="22"/>
          <w:lang w:val="en-US" w:eastAsia="zh-CN"/>
        </w:rPr>
        <w:t>招标文件中要求通过国家安全可靠测评的设备，其测评结果</w:t>
      </w:r>
      <w:r>
        <w:rPr>
          <w:rFonts w:hint="eastAsia" w:eastAsia="宋体"/>
          <w:b/>
          <w:color w:val="FF0000"/>
          <w:sz w:val="24"/>
          <w:szCs w:val="22"/>
          <w:lang w:val="en-US" w:eastAsia="zh-CN"/>
        </w:rPr>
        <w:t>必须在中国信息安全测评中心（www.itsee.gov.cn）和国家保密科技测评中心（www.nsstee.org.cn）网站可查询。</w:t>
      </w:r>
    </w:p>
    <w:p w14:paraId="77936C34">
      <w:pPr>
        <w:pStyle w:val="39"/>
        <w:ind w:left="0" w:leftChars="0" w:firstLine="0" w:firstLineChars="0"/>
        <w:rPr>
          <w:rFonts w:hint="eastAsia"/>
          <w:lang w:val="en-US" w:eastAsia="zh-CN"/>
        </w:rPr>
      </w:pPr>
    </w:p>
    <w:p w14:paraId="66E2CA48">
      <w:pPr>
        <w:pStyle w:val="58"/>
        <w:ind w:firstLine="267" w:firstLineChars="83"/>
        <w:jc w:val="center"/>
        <w:rPr>
          <w:rFonts w:hint="eastAsia" w:ascii="仿宋_GB2312" w:hAnsi="仿宋_GB2312" w:eastAsia="仿宋_GB2312" w:cs="仿宋_GB2312"/>
          <w:color w:val="auto"/>
          <w:highlight w:val="none"/>
        </w:rPr>
      </w:pPr>
      <w:r>
        <w:rPr>
          <w:rFonts w:hint="eastAsia"/>
          <w:b/>
          <w:sz w:val="32"/>
        </w:rPr>
        <w:t>项目需求说明</w:t>
      </w:r>
    </w:p>
    <w:p w14:paraId="29FC6428">
      <w:pPr>
        <w:spacing w:line="440" w:lineRule="exact"/>
        <w:jc w:val="center"/>
        <w:outlineLvl w:val="1"/>
        <w:rPr>
          <w:b/>
          <w:sz w:val="32"/>
        </w:rPr>
      </w:pPr>
    </w:p>
    <w:p w14:paraId="68B2E155">
      <w:pPr>
        <w:keepNext w:val="0"/>
        <w:keepLines w:val="0"/>
        <w:pageBreakBefore w:val="0"/>
        <w:widowControl w:val="0"/>
        <w:tabs>
          <w:tab w:val="left" w:pos="780"/>
        </w:tabs>
        <w:kinsoku/>
        <w:wordWrap/>
        <w:overflowPunct/>
        <w:topLinePunct w:val="0"/>
        <w:autoSpaceDE/>
        <w:autoSpaceDN/>
        <w:bidi w:val="0"/>
        <w:adjustRightInd/>
        <w:snapToGrid/>
        <w:spacing w:line="400" w:lineRule="exact"/>
        <w:ind w:firstLine="562" w:firstLineChars="200"/>
        <w:textAlignment w:val="auto"/>
        <w:rPr>
          <w:rFonts w:hint="default"/>
          <w:b/>
          <w:sz w:val="32"/>
          <w:lang w:val="en-US"/>
        </w:rPr>
      </w:pPr>
      <w:r>
        <w:rPr>
          <w:rFonts w:hint="eastAsia" w:ascii="黑体" w:hAnsi="黑体" w:eastAsia="黑体" w:cs="黑体"/>
          <w:b/>
          <w:bCs/>
          <w:kern w:val="28"/>
          <w:sz w:val="28"/>
          <w:szCs w:val="28"/>
          <w:lang w:val="en-US" w:eastAsia="zh-CN" w:bidi="ar-SA"/>
        </w:rPr>
        <w:t>标包1：岩石力所等工作站采购项目</w:t>
      </w:r>
    </w:p>
    <w:p w14:paraId="6F800E23">
      <w:pPr>
        <w:pStyle w:val="19"/>
        <w:spacing w:before="0" w:after="0" w:line="580" w:lineRule="atLeast"/>
        <w:ind w:firstLine="643" w:firstLineChars="200"/>
        <w:rPr>
          <w:rFonts w:hint="eastAsia" w:ascii="仿宋_GB2312" w:hAnsi="仿宋_GB2312" w:eastAsia="仿宋_GB2312" w:cs="仿宋_GB2312"/>
          <w:b/>
          <w:sz w:val="32"/>
        </w:rPr>
      </w:pPr>
    </w:p>
    <w:p w14:paraId="24A7D3CB">
      <w:pPr>
        <w:pStyle w:val="19"/>
        <w:spacing w:before="0" w:after="0" w:line="580" w:lineRule="atLeast"/>
        <w:ind w:firstLine="643"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32"/>
          <w:szCs w:val="32"/>
        </w:rPr>
        <w:t>一、采购清单</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888"/>
        <w:gridCol w:w="1510"/>
        <w:gridCol w:w="1016"/>
        <w:gridCol w:w="842"/>
        <w:gridCol w:w="1534"/>
      </w:tblGrid>
      <w:tr w14:paraId="33D0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3D9742BA">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1695" w:type="pct"/>
            <w:noWrap w:val="0"/>
            <w:vAlign w:val="center"/>
          </w:tcPr>
          <w:p w14:paraId="1A9EBD15">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产品名称</w:t>
            </w:r>
          </w:p>
        </w:tc>
        <w:tc>
          <w:tcPr>
            <w:tcW w:w="886" w:type="pct"/>
            <w:noWrap w:val="0"/>
            <w:vAlign w:val="center"/>
          </w:tcPr>
          <w:p w14:paraId="3E205E8B">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主要配置</w:t>
            </w:r>
          </w:p>
        </w:tc>
        <w:tc>
          <w:tcPr>
            <w:tcW w:w="596" w:type="pct"/>
            <w:noWrap w:val="0"/>
            <w:vAlign w:val="center"/>
          </w:tcPr>
          <w:p w14:paraId="79FDB1D1">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数量</w:t>
            </w:r>
          </w:p>
        </w:tc>
        <w:tc>
          <w:tcPr>
            <w:tcW w:w="494" w:type="pct"/>
            <w:noWrap w:val="0"/>
            <w:vAlign w:val="center"/>
          </w:tcPr>
          <w:p w14:paraId="15F78AC3">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单位</w:t>
            </w:r>
          </w:p>
        </w:tc>
        <w:tc>
          <w:tcPr>
            <w:tcW w:w="900" w:type="pct"/>
            <w:noWrap w:val="0"/>
            <w:vAlign w:val="center"/>
          </w:tcPr>
          <w:p w14:paraId="3487E149">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最高限制单价（元）</w:t>
            </w:r>
          </w:p>
        </w:tc>
      </w:tr>
      <w:tr w14:paraId="45A1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26" w:type="pct"/>
            <w:noWrap w:val="0"/>
            <w:vAlign w:val="center"/>
          </w:tcPr>
          <w:p w14:paraId="2FBDE07F">
            <w:pPr>
              <w:spacing w:line="40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※1</w:t>
            </w:r>
          </w:p>
        </w:tc>
        <w:tc>
          <w:tcPr>
            <w:tcW w:w="1695" w:type="pct"/>
            <w:noWrap w:val="0"/>
            <w:vAlign w:val="center"/>
          </w:tcPr>
          <w:p w14:paraId="0BD60855">
            <w:pPr>
              <w:spacing w:line="400" w:lineRule="exact"/>
              <w:jc w:val="left"/>
              <w:rPr>
                <w:rFonts w:hint="eastAsia" w:ascii="仿宋" w:hAnsi="仿宋" w:eastAsia="仿宋" w:cs="仿宋"/>
                <w:b/>
                <w:sz w:val="28"/>
                <w:szCs w:val="28"/>
              </w:rPr>
            </w:pPr>
            <w:r>
              <w:rPr>
                <w:rFonts w:hint="eastAsia" w:ascii="仿宋" w:hAnsi="仿宋" w:eastAsia="仿宋" w:cs="仿宋"/>
                <w:bCs/>
                <w:sz w:val="28"/>
                <w:szCs w:val="28"/>
              </w:rPr>
              <w:t>岩石力所工作站</w:t>
            </w:r>
          </w:p>
        </w:tc>
        <w:tc>
          <w:tcPr>
            <w:tcW w:w="886" w:type="pct"/>
            <w:vMerge w:val="restart"/>
            <w:noWrap w:val="0"/>
            <w:vAlign w:val="center"/>
          </w:tcPr>
          <w:p w14:paraId="39BE624D">
            <w:pPr>
              <w:pStyle w:val="58"/>
              <w:spacing w:line="400" w:lineRule="exact"/>
              <w:ind w:firstLine="0" w:firstLineChars="0"/>
              <w:rPr>
                <w:rFonts w:hint="eastAsia" w:ascii="仿宋" w:hAnsi="仿宋" w:eastAsia="仿宋" w:cs="仿宋"/>
                <w:sz w:val="28"/>
                <w:szCs w:val="28"/>
              </w:rPr>
            </w:pPr>
            <w:r>
              <w:rPr>
                <w:rFonts w:hint="eastAsia" w:ascii="仿宋" w:hAnsi="仿宋" w:eastAsia="仿宋" w:cs="仿宋"/>
                <w:sz w:val="28"/>
                <w:szCs w:val="28"/>
              </w:rPr>
              <w:t>详见详细技术参数要求</w:t>
            </w:r>
          </w:p>
        </w:tc>
        <w:tc>
          <w:tcPr>
            <w:tcW w:w="596" w:type="pct"/>
            <w:noWrap w:val="0"/>
            <w:vAlign w:val="center"/>
          </w:tcPr>
          <w:p w14:paraId="3AD0E00D">
            <w:pPr>
              <w:pStyle w:val="58"/>
              <w:spacing w:line="400" w:lineRule="exact"/>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494" w:type="pct"/>
            <w:noWrap w:val="0"/>
            <w:vAlign w:val="center"/>
          </w:tcPr>
          <w:p w14:paraId="560C435A">
            <w:pPr>
              <w:pStyle w:val="58"/>
              <w:spacing w:line="400" w:lineRule="exact"/>
              <w:ind w:firstLine="0" w:firstLineChars="0"/>
              <w:jc w:val="center"/>
              <w:rPr>
                <w:rFonts w:hint="eastAsia" w:ascii="仿宋" w:hAnsi="仿宋" w:eastAsia="仿宋" w:cs="仿宋"/>
                <w:bCs/>
                <w:sz w:val="28"/>
                <w:szCs w:val="28"/>
              </w:rPr>
            </w:pPr>
            <w:r>
              <w:rPr>
                <w:rFonts w:hint="eastAsia" w:ascii="仿宋" w:hAnsi="仿宋" w:eastAsia="仿宋" w:cs="仿宋"/>
                <w:bCs/>
                <w:sz w:val="28"/>
                <w:szCs w:val="28"/>
              </w:rPr>
              <w:t>套</w:t>
            </w:r>
          </w:p>
        </w:tc>
        <w:tc>
          <w:tcPr>
            <w:tcW w:w="900" w:type="pct"/>
            <w:noWrap w:val="0"/>
            <w:vAlign w:val="center"/>
          </w:tcPr>
          <w:p w14:paraId="6DE84117">
            <w:pPr>
              <w:pStyle w:val="58"/>
              <w:spacing w:line="400" w:lineRule="exact"/>
              <w:ind w:firstLine="0" w:firstLineChars="0"/>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198,800</w:t>
            </w:r>
          </w:p>
        </w:tc>
      </w:tr>
      <w:tr w14:paraId="67D2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26" w:type="pct"/>
            <w:noWrap w:val="0"/>
            <w:vAlign w:val="center"/>
          </w:tcPr>
          <w:p w14:paraId="5517E2D7">
            <w:pPr>
              <w:spacing w:line="400" w:lineRule="exact"/>
              <w:jc w:val="center"/>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lang w:val="en-US" w:eastAsia="zh-CN"/>
              </w:rPr>
              <w:t>2</w:t>
            </w:r>
          </w:p>
        </w:tc>
        <w:tc>
          <w:tcPr>
            <w:tcW w:w="1695" w:type="pct"/>
            <w:noWrap w:val="0"/>
            <w:vAlign w:val="center"/>
          </w:tcPr>
          <w:p w14:paraId="2400D920">
            <w:pPr>
              <w:spacing w:line="400" w:lineRule="exact"/>
              <w:jc w:val="both"/>
              <w:rPr>
                <w:rFonts w:hint="eastAsia" w:ascii="仿宋" w:hAnsi="仿宋" w:eastAsia="仿宋" w:cs="仿宋"/>
                <w:bCs/>
                <w:sz w:val="28"/>
                <w:szCs w:val="28"/>
                <w:lang w:val="en-US" w:eastAsia="zh-CN"/>
              </w:rPr>
            </w:pPr>
            <w:r>
              <w:rPr>
                <w:rFonts w:hint="eastAsia" w:ascii="仿宋" w:hAnsi="仿宋" w:eastAsia="仿宋" w:cs="仿宋"/>
                <w:bCs/>
                <w:sz w:val="28"/>
                <w:szCs w:val="28"/>
              </w:rPr>
              <w:t>数据分析电脑主机</w:t>
            </w:r>
          </w:p>
        </w:tc>
        <w:tc>
          <w:tcPr>
            <w:tcW w:w="886" w:type="pct"/>
            <w:vMerge w:val="continue"/>
            <w:noWrap w:val="0"/>
            <w:vAlign w:val="center"/>
          </w:tcPr>
          <w:p w14:paraId="19EF5B60">
            <w:pPr>
              <w:pStyle w:val="58"/>
              <w:spacing w:line="400" w:lineRule="exact"/>
              <w:ind w:firstLine="0" w:firstLineChars="0"/>
              <w:rPr>
                <w:rFonts w:hint="eastAsia" w:ascii="仿宋_GB2312" w:hAnsi="仿宋_GB2312" w:eastAsia="仿宋_GB2312" w:cs="仿宋_GB2312"/>
                <w:kern w:val="2"/>
                <w:sz w:val="28"/>
                <w:szCs w:val="28"/>
                <w:lang w:val="en-US" w:eastAsia="zh-CN" w:bidi="ar-SA"/>
              </w:rPr>
            </w:pPr>
          </w:p>
        </w:tc>
        <w:tc>
          <w:tcPr>
            <w:tcW w:w="596" w:type="pct"/>
            <w:noWrap w:val="0"/>
            <w:vAlign w:val="center"/>
          </w:tcPr>
          <w:p w14:paraId="103AC51B">
            <w:pPr>
              <w:pStyle w:val="58"/>
              <w:spacing w:line="400" w:lineRule="exact"/>
              <w:ind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w:t>
            </w:r>
          </w:p>
        </w:tc>
        <w:tc>
          <w:tcPr>
            <w:tcW w:w="494" w:type="pct"/>
            <w:noWrap w:val="0"/>
            <w:vAlign w:val="center"/>
          </w:tcPr>
          <w:p w14:paraId="63EBAA99">
            <w:pPr>
              <w:pStyle w:val="58"/>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rPr>
              <w:t>套</w:t>
            </w:r>
          </w:p>
        </w:tc>
        <w:tc>
          <w:tcPr>
            <w:tcW w:w="900" w:type="pct"/>
            <w:noWrap w:val="0"/>
            <w:vAlign w:val="center"/>
          </w:tcPr>
          <w:p w14:paraId="246B0401">
            <w:pPr>
              <w:pStyle w:val="58"/>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lang w:val="en-US" w:eastAsia="zh-CN"/>
              </w:rPr>
              <w:t>29,880</w:t>
            </w:r>
          </w:p>
        </w:tc>
      </w:tr>
      <w:tr w14:paraId="7DA7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26" w:type="pct"/>
            <w:noWrap w:val="0"/>
            <w:vAlign w:val="center"/>
          </w:tcPr>
          <w:p w14:paraId="36DBF854">
            <w:pPr>
              <w:spacing w:line="400" w:lineRule="exact"/>
              <w:jc w:val="center"/>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lang w:val="en-US" w:eastAsia="zh-CN"/>
              </w:rPr>
              <w:t>3</w:t>
            </w:r>
          </w:p>
        </w:tc>
        <w:tc>
          <w:tcPr>
            <w:tcW w:w="1695" w:type="pct"/>
            <w:noWrap w:val="0"/>
            <w:vAlign w:val="center"/>
          </w:tcPr>
          <w:p w14:paraId="0B7E870A">
            <w:pPr>
              <w:spacing w:line="400" w:lineRule="exact"/>
              <w:jc w:val="left"/>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rPr>
              <w:t>高性能计算工作站</w:t>
            </w:r>
          </w:p>
        </w:tc>
        <w:tc>
          <w:tcPr>
            <w:tcW w:w="886" w:type="pct"/>
            <w:vMerge w:val="continue"/>
            <w:noWrap w:val="0"/>
            <w:vAlign w:val="center"/>
          </w:tcPr>
          <w:p w14:paraId="3693790A">
            <w:pPr>
              <w:pStyle w:val="58"/>
              <w:spacing w:line="400" w:lineRule="exact"/>
              <w:ind w:firstLine="0" w:firstLineChars="0"/>
              <w:rPr>
                <w:rFonts w:hint="eastAsia" w:ascii="仿宋" w:hAnsi="仿宋" w:eastAsia="仿宋" w:cs="仿宋"/>
                <w:sz w:val="28"/>
                <w:szCs w:val="28"/>
              </w:rPr>
            </w:pPr>
          </w:p>
        </w:tc>
        <w:tc>
          <w:tcPr>
            <w:tcW w:w="596" w:type="pct"/>
            <w:noWrap w:val="0"/>
            <w:vAlign w:val="center"/>
          </w:tcPr>
          <w:p w14:paraId="18429414">
            <w:pPr>
              <w:pStyle w:val="58"/>
              <w:spacing w:line="400" w:lineRule="exact"/>
              <w:ind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w:t>
            </w:r>
          </w:p>
        </w:tc>
        <w:tc>
          <w:tcPr>
            <w:tcW w:w="494" w:type="pct"/>
            <w:noWrap w:val="0"/>
            <w:vAlign w:val="center"/>
          </w:tcPr>
          <w:p w14:paraId="4C946463">
            <w:pPr>
              <w:pStyle w:val="58"/>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rPr>
              <w:t>套</w:t>
            </w:r>
          </w:p>
        </w:tc>
        <w:tc>
          <w:tcPr>
            <w:tcW w:w="900" w:type="pct"/>
            <w:noWrap w:val="0"/>
            <w:vAlign w:val="center"/>
          </w:tcPr>
          <w:p w14:paraId="21887B84">
            <w:pPr>
              <w:pStyle w:val="58"/>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lang w:val="en-US" w:eastAsia="zh-CN"/>
              </w:rPr>
              <w:t>28,999</w:t>
            </w:r>
          </w:p>
        </w:tc>
      </w:tr>
      <w:tr w14:paraId="4870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26" w:type="pct"/>
            <w:noWrap w:val="0"/>
            <w:vAlign w:val="center"/>
          </w:tcPr>
          <w:p w14:paraId="111DFF5B">
            <w:pPr>
              <w:spacing w:line="400" w:lineRule="exact"/>
              <w:jc w:val="center"/>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lang w:val="en-US" w:eastAsia="zh-CN"/>
              </w:rPr>
              <w:t>4</w:t>
            </w:r>
          </w:p>
        </w:tc>
        <w:tc>
          <w:tcPr>
            <w:tcW w:w="1695" w:type="pct"/>
            <w:noWrap w:val="0"/>
            <w:vAlign w:val="center"/>
          </w:tcPr>
          <w:p w14:paraId="3617D1BE">
            <w:pPr>
              <w:spacing w:line="400" w:lineRule="exact"/>
              <w:jc w:val="left"/>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rPr>
              <w:t>服务器</w:t>
            </w:r>
          </w:p>
        </w:tc>
        <w:tc>
          <w:tcPr>
            <w:tcW w:w="886" w:type="pct"/>
            <w:vMerge w:val="continue"/>
            <w:noWrap w:val="0"/>
            <w:vAlign w:val="center"/>
          </w:tcPr>
          <w:p w14:paraId="57CBBFF0">
            <w:pPr>
              <w:pStyle w:val="58"/>
              <w:spacing w:line="400" w:lineRule="exact"/>
              <w:ind w:firstLine="0" w:firstLineChars="0"/>
              <w:rPr>
                <w:rFonts w:hint="eastAsia" w:ascii="仿宋" w:hAnsi="仿宋" w:eastAsia="仿宋" w:cs="仿宋"/>
                <w:sz w:val="28"/>
                <w:szCs w:val="28"/>
              </w:rPr>
            </w:pPr>
          </w:p>
        </w:tc>
        <w:tc>
          <w:tcPr>
            <w:tcW w:w="596" w:type="pct"/>
            <w:noWrap w:val="0"/>
            <w:vAlign w:val="center"/>
          </w:tcPr>
          <w:p w14:paraId="7CA27B34">
            <w:pPr>
              <w:pStyle w:val="58"/>
              <w:spacing w:line="400" w:lineRule="exact"/>
              <w:ind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w:t>
            </w:r>
          </w:p>
        </w:tc>
        <w:tc>
          <w:tcPr>
            <w:tcW w:w="494" w:type="pct"/>
            <w:noWrap w:val="0"/>
            <w:vAlign w:val="center"/>
          </w:tcPr>
          <w:p w14:paraId="2DAE7751">
            <w:pPr>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rPr>
              <w:t>套</w:t>
            </w:r>
          </w:p>
        </w:tc>
        <w:tc>
          <w:tcPr>
            <w:tcW w:w="900" w:type="pct"/>
            <w:noWrap w:val="0"/>
            <w:vAlign w:val="center"/>
          </w:tcPr>
          <w:p w14:paraId="34AB7D06">
            <w:pPr>
              <w:pStyle w:val="58"/>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lang w:val="en-US" w:eastAsia="zh-CN"/>
              </w:rPr>
              <w:t>17,999</w:t>
            </w:r>
          </w:p>
        </w:tc>
      </w:tr>
    </w:tbl>
    <w:p w14:paraId="5466BB26">
      <w:pPr>
        <w:pStyle w:val="19"/>
        <w:numPr>
          <w:ilvl w:val="0"/>
          <w:numId w:val="0"/>
        </w:numPr>
        <w:spacing w:before="0" w:after="0" w:line="580" w:lineRule="atLeast"/>
        <w:rPr>
          <w:rFonts w:hint="default" w:ascii="仿宋_GB2312" w:hAnsi="仿宋_GB2312" w:eastAsia="仿宋_GB2312" w:cs="仿宋_GB2312"/>
          <w:b/>
          <w:sz w:val="32"/>
          <w:lang w:val="en-US"/>
        </w:rPr>
      </w:pPr>
      <w:r>
        <w:rPr>
          <w:rFonts w:hint="eastAsia" w:ascii="Times New Roman" w:hAnsi="Times New Roman"/>
          <w:b/>
          <w:color w:val="auto"/>
          <w:sz w:val="24"/>
          <w:lang w:val="en-US" w:eastAsia="zh-CN"/>
        </w:rPr>
        <w:t>★注：各投标产品的单价不得高于上表中对应产品的最高限制单价。否则，作无效标处理。</w:t>
      </w:r>
    </w:p>
    <w:p w14:paraId="3FE642F4">
      <w:pPr>
        <w:pStyle w:val="19"/>
        <w:numPr>
          <w:ilvl w:val="0"/>
          <w:numId w:val="6"/>
        </w:numPr>
        <w:spacing w:before="0" w:after="0" w:line="580" w:lineRule="atLeast"/>
        <w:ind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详细技术要求</w:t>
      </w:r>
    </w:p>
    <w:p w14:paraId="63A0CAA5">
      <w:pPr>
        <w:numPr>
          <w:ilvl w:val="0"/>
          <w:numId w:val="0"/>
        </w:numPr>
      </w:pP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160"/>
        <w:gridCol w:w="6713"/>
      </w:tblGrid>
      <w:tr w14:paraId="7A1F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77" w:type="pct"/>
            <w:noWrap w:val="0"/>
            <w:vAlign w:val="center"/>
          </w:tcPr>
          <w:p w14:paraId="095C429A">
            <w:pPr>
              <w:pStyle w:val="58"/>
              <w:spacing w:line="400" w:lineRule="exact"/>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681" w:type="pct"/>
            <w:noWrap w:val="0"/>
            <w:vAlign w:val="center"/>
          </w:tcPr>
          <w:p w14:paraId="5B1D75D5">
            <w:pPr>
              <w:pStyle w:val="58"/>
              <w:spacing w:line="400" w:lineRule="exact"/>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货物</w:t>
            </w:r>
          </w:p>
        </w:tc>
        <w:tc>
          <w:tcPr>
            <w:tcW w:w="3941" w:type="pct"/>
            <w:noWrap w:val="0"/>
            <w:vAlign w:val="center"/>
          </w:tcPr>
          <w:p w14:paraId="712C4C15">
            <w:pPr>
              <w:pStyle w:val="58"/>
              <w:spacing w:line="400" w:lineRule="exact"/>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技术参数及服务要求</w:t>
            </w:r>
          </w:p>
        </w:tc>
      </w:tr>
      <w:tr w14:paraId="13D9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77" w:type="pct"/>
            <w:noWrap w:val="0"/>
            <w:vAlign w:val="center"/>
          </w:tcPr>
          <w:p w14:paraId="75BA1925">
            <w:pPr>
              <w:spacing w:line="400" w:lineRule="exact"/>
              <w:jc w:val="center"/>
              <w:rPr>
                <w:rFonts w:hint="eastAsia" w:ascii="仿宋" w:hAnsi="仿宋" w:eastAsia="仿宋" w:cs="仿宋"/>
                <w:bCs/>
                <w:sz w:val="32"/>
                <w:szCs w:val="32"/>
              </w:rPr>
            </w:pPr>
            <w:r>
              <w:rPr>
                <w:rFonts w:hint="eastAsia" w:ascii="仿宋" w:hAnsi="仿宋" w:eastAsia="仿宋" w:cs="仿宋"/>
                <w:sz w:val="32"/>
                <w:szCs w:val="32"/>
              </w:rPr>
              <w:t>1</w:t>
            </w:r>
          </w:p>
        </w:tc>
        <w:tc>
          <w:tcPr>
            <w:tcW w:w="681" w:type="pct"/>
            <w:noWrap w:val="0"/>
            <w:vAlign w:val="center"/>
          </w:tcPr>
          <w:p w14:paraId="607CACF6">
            <w:pPr>
              <w:spacing w:line="400" w:lineRule="exact"/>
              <w:jc w:val="center"/>
              <w:rPr>
                <w:rFonts w:hint="eastAsia" w:ascii="仿宋" w:hAnsi="仿宋" w:eastAsia="仿宋" w:cs="仿宋"/>
                <w:bCs/>
                <w:sz w:val="32"/>
                <w:szCs w:val="32"/>
              </w:rPr>
            </w:pPr>
            <w:r>
              <w:rPr>
                <w:rFonts w:hint="eastAsia" w:ascii="仿宋" w:hAnsi="仿宋" w:eastAsia="仿宋" w:cs="仿宋"/>
                <w:bCs/>
                <w:sz w:val="32"/>
                <w:szCs w:val="32"/>
              </w:rPr>
              <w:t>岩石力所工作站</w:t>
            </w:r>
          </w:p>
        </w:tc>
        <w:tc>
          <w:tcPr>
            <w:tcW w:w="3941" w:type="pct"/>
            <w:noWrap w:val="0"/>
            <w:vAlign w:val="center"/>
          </w:tcPr>
          <w:p w14:paraId="4BA9360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AC99E8F">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bookmarkStart w:id="27" w:name="_GoBack"/>
            <w:bookmarkEnd w:id="27"/>
            <w:r>
              <w:rPr>
                <w:rFonts w:hint="eastAsia" w:ascii="宋体" w:hAnsi="宋体" w:eastAsia="宋体" w:cs="宋体"/>
                <w:kern w:val="2"/>
                <w:sz w:val="21"/>
                <w:szCs w:val="21"/>
                <w:lang w:val="en-US" w:eastAsia="zh-CN" w:bidi="ar"/>
              </w:rPr>
              <w:t>1、★处理器：两颗AMD EPYC 9555，单颗处理器64核/128线程 3.2-4.2GHz频率 256M三级缓存 TDP(360W)。</w:t>
            </w:r>
          </w:p>
          <w:p w14:paraId="44677344">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2、★主板:支持2颗AMD EPYC9005系列处理器；12个RECCDDR5 内存通道24个DIMM插槽；2个RJ45接口 10G网卡；1个RJ45接口管理网卡接口；1个SLIMSAS 4I接口用于4个SATA6GB/S；2个SLIMSAS 8I接口支持PCIE GEN4X8或SATA接口；2 个M.2 插槽，支持 PCIE GEN4 X4接口；4 个PCIE GEN4X16 扩展插槽</w:t>
            </w:r>
            <w:r>
              <w:rPr>
                <w:rFonts w:hint="eastAsia" w:ascii="宋体" w:hAnsi="宋体" w:cs="宋体"/>
                <w:kern w:val="2"/>
                <w:sz w:val="21"/>
                <w:szCs w:val="21"/>
                <w:lang w:val="en-US" w:eastAsia="zh-CN" w:bidi="ar"/>
              </w:rPr>
              <w:t>。</w:t>
            </w:r>
          </w:p>
          <w:p w14:paraId="70E77C95">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3、散热器:服务器散热器</w:t>
            </w:r>
            <w:r>
              <w:rPr>
                <w:rFonts w:hint="eastAsia" w:ascii="宋体" w:hAnsi="宋体" w:cs="宋体"/>
                <w:kern w:val="2"/>
                <w:sz w:val="21"/>
                <w:szCs w:val="21"/>
                <w:lang w:val="en-US" w:eastAsia="zh-CN" w:bidi="ar"/>
              </w:rPr>
              <w:t>。</w:t>
            </w:r>
          </w:p>
          <w:p w14:paraId="6AE46DCA">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内存:512G DDR5 RECC服务器内存</w:t>
            </w:r>
            <w:r>
              <w:rPr>
                <w:rFonts w:hint="eastAsia" w:ascii="宋体" w:hAnsi="宋体" w:cs="宋体"/>
                <w:kern w:val="2"/>
                <w:sz w:val="21"/>
                <w:szCs w:val="21"/>
                <w:lang w:val="en-US" w:eastAsia="zh-CN" w:bidi="ar"/>
              </w:rPr>
              <w:t>。</w:t>
            </w:r>
          </w:p>
          <w:p w14:paraId="42DB6E62">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5、★系统盘:4TB SSD PCIe4.0 M.2接口，7000Mb/s读速度，6200Mb/s写速度，(支持 NVMe 协议)搭载操作系统及运算软件负载</w:t>
            </w:r>
            <w:r>
              <w:rPr>
                <w:rFonts w:hint="eastAsia" w:ascii="宋体" w:hAnsi="宋体" w:cs="宋体"/>
                <w:kern w:val="2"/>
                <w:sz w:val="21"/>
                <w:szCs w:val="21"/>
                <w:lang w:val="en-US" w:eastAsia="zh-CN" w:bidi="ar"/>
              </w:rPr>
              <w:t>。</w:t>
            </w:r>
          </w:p>
          <w:p w14:paraId="47A8F6FD">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6、数据盘:16TB*2(组RAID1)7.2KRPM企业级3.5英寸SATA 6Gb/s256B缓存</w:t>
            </w:r>
            <w:r>
              <w:rPr>
                <w:rFonts w:hint="eastAsia" w:ascii="宋体" w:hAnsi="宋体" w:cs="宋体"/>
                <w:kern w:val="2"/>
                <w:sz w:val="21"/>
                <w:szCs w:val="21"/>
                <w:lang w:val="en-US" w:eastAsia="zh-CN" w:bidi="ar"/>
              </w:rPr>
              <w:t>。</w:t>
            </w:r>
          </w:p>
          <w:p w14:paraId="1AF40EB0">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阵列卡:LSI 9364-8i 阵列卡 支持 RAID5 缓存容量≥2G</w:t>
            </w:r>
            <w:r>
              <w:rPr>
                <w:rFonts w:hint="eastAsia" w:ascii="宋体" w:hAnsi="宋体" w:cs="宋体"/>
                <w:kern w:val="2"/>
                <w:sz w:val="21"/>
                <w:szCs w:val="21"/>
                <w:lang w:val="en-US" w:eastAsia="zh-CN" w:bidi="ar"/>
              </w:rPr>
              <w:t>。</w:t>
            </w:r>
          </w:p>
          <w:p w14:paraId="1F9D4DEA">
            <w:pPr>
              <w:keepNext w:val="0"/>
              <w:keepLines w:val="0"/>
              <w:widowControl w:val="0"/>
              <w:suppressLineNumbers w:val="0"/>
              <w:spacing w:before="0" w:beforeAutospacing="0" w:after="0" w:afterAutospacing="0"/>
              <w:ind w:left="0" w:right="0"/>
              <w:jc w:val="both"/>
              <w:rPr>
                <w:rFonts w:hint="default" w:ascii="宋体" w:hAnsi="宋体" w:eastAsia="宋体" w:cs="宋体"/>
                <w:szCs w:val="21"/>
                <w:lang w:val="en-US"/>
              </w:rPr>
            </w:pPr>
            <w:r>
              <w:rPr>
                <w:rFonts w:hint="eastAsia" w:ascii="宋体" w:hAnsi="宋体" w:eastAsia="宋体" w:cs="宋体"/>
                <w:kern w:val="2"/>
                <w:sz w:val="21"/>
                <w:szCs w:val="21"/>
                <w:lang w:val="en-US" w:eastAsia="zh-CN" w:bidi="ar"/>
              </w:rPr>
              <w:t>8、★显卡: 算力卡覆盖不少于 FP64/FP32/FP16/INT8 等精度，单卡计算性能不低于A6000，算力卡兼支持多种高性能计算加速库。运算卡数量：≥2块</w:t>
            </w:r>
            <w:r>
              <w:rPr>
                <w:rFonts w:hint="eastAsia" w:ascii="宋体" w:hAnsi="宋体" w:cs="宋体"/>
                <w:kern w:val="2"/>
                <w:sz w:val="21"/>
                <w:szCs w:val="21"/>
                <w:lang w:val="en-US" w:eastAsia="zh-CN" w:bidi="ar"/>
              </w:rPr>
              <w:t>。</w:t>
            </w:r>
          </w:p>
          <w:p w14:paraId="79D348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9、★电源:≥2050W/80PLUS 电源工作站电源，模组化配线，符合能源之星标准</w:t>
            </w:r>
            <w:r>
              <w:rPr>
                <w:rFonts w:hint="eastAsia" w:ascii="宋体" w:hAnsi="宋体" w:cs="宋体"/>
                <w:kern w:val="2"/>
                <w:sz w:val="21"/>
                <w:szCs w:val="21"/>
                <w:lang w:val="en-US" w:eastAsia="zh-CN" w:bidi="ar"/>
              </w:rPr>
              <w:t>。</w:t>
            </w:r>
          </w:p>
          <w:p w14:paraId="20573103">
            <w:pPr>
              <w:pStyle w:val="20"/>
              <w:keepNext w:val="0"/>
              <w:keepLines w:val="0"/>
              <w:widowControl/>
              <w:suppressLineNumbers w:val="0"/>
              <w:spacing w:before="0" w:beforeAutospacing="0" w:after="0" w:afterAutospacing="0"/>
              <w:ind w:left="0" w:right="0" w:firstLine="0" w:firstLineChars="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机箱:塔式静音服务器机箱，原厂配置移动滚轮，最大支持6个3.5 英寸硬盘位</w:t>
            </w:r>
            <w:r>
              <w:rPr>
                <w:rFonts w:hint="eastAsia" w:cs="宋体"/>
                <w:kern w:val="2"/>
                <w:sz w:val="21"/>
                <w:szCs w:val="21"/>
                <w:lang w:val="en-US" w:eastAsia="zh-CN" w:bidi="ar"/>
              </w:rPr>
              <w:t>。</w:t>
            </w:r>
          </w:p>
          <w:p w14:paraId="022A6203">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11、显示器:配置2台显示器，单台显示器规格不低于27英寸，4K分辨率，16:9 屏幕比例，旋转升降视角IPS屏</w:t>
            </w:r>
            <w:r>
              <w:rPr>
                <w:rFonts w:hint="eastAsia" w:ascii="宋体" w:hAnsi="宋体" w:cs="宋体"/>
                <w:kern w:val="2"/>
                <w:sz w:val="21"/>
                <w:szCs w:val="21"/>
                <w:lang w:val="en-US" w:eastAsia="zh-CN" w:bidi="ar"/>
              </w:rPr>
              <w:t>。</w:t>
            </w:r>
          </w:p>
          <w:p w14:paraId="409F2076">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12、网络：10GbE光网路接口，含2个万兆光模块</w:t>
            </w:r>
            <w:r>
              <w:rPr>
                <w:rFonts w:hint="eastAsia" w:ascii="宋体" w:hAnsi="宋体" w:cs="宋体"/>
                <w:kern w:val="2"/>
                <w:sz w:val="21"/>
                <w:szCs w:val="21"/>
                <w:lang w:val="en-US" w:eastAsia="zh-CN" w:bidi="ar"/>
              </w:rPr>
              <w:t>。</w:t>
            </w:r>
          </w:p>
          <w:p w14:paraId="3032394F">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13、键鼠：专业工作站光电键鼠</w:t>
            </w:r>
            <w:r>
              <w:rPr>
                <w:rFonts w:hint="eastAsia" w:ascii="宋体" w:hAnsi="宋体" w:cs="宋体"/>
                <w:kern w:val="2"/>
                <w:sz w:val="21"/>
                <w:szCs w:val="21"/>
                <w:lang w:val="en-US" w:eastAsia="zh-CN" w:bidi="ar"/>
              </w:rPr>
              <w:t>。</w:t>
            </w:r>
          </w:p>
          <w:p w14:paraId="6C1C3FAD">
            <w:pPr>
              <w:keepNext w:val="0"/>
              <w:keepLines w:val="0"/>
              <w:widowControl w:val="0"/>
              <w:suppressLineNumbers w:val="0"/>
              <w:spacing w:before="0" w:beforeAutospacing="0" w:after="0" w:afterAutospacing="0"/>
              <w:ind w:left="0" w:right="0"/>
              <w:jc w:val="both"/>
              <w:rPr>
                <w:rFonts w:hint="default" w:ascii="宋体" w:hAnsi="宋体" w:eastAsia="宋体" w:cs="宋体"/>
                <w:szCs w:val="21"/>
                <w:lang w:val="en-US"/>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4</w:t>
            </w:r>
            <w:r>
              <w:rPr>
                <w:rFonts w:hint="eastAsia" w:ascii="宋体" w:hAnsi="宋体" w:eastAsia="宋体" w:cs="宋体"/>
                <w:kern w:val="2"/>
                <w:sz w:val="21"/>
                <w:szCs w:val="21"/>
                <w:lang w:val="en-US" w:eastAsia="zh-CN" w:bidi="ar"/>
              </w:rPr>
              <w:t>、随机软件要求：提供人工智能开发环境系统还原</w:t>
            </w:r>
            <w:r>
              <w:rPr>
                <w:rFonts w:hint="eastAsia" w:ascii="宋体" w:hAnsi="宋体" w:cs="宋体"/>
                <w:kern w:val="2"/>
                <w:sz w:val="21"/>
                <w:szCs w:val="21"/>
                <w:lang w:val="en-US" w:eastAsia="zh-CN" w:bidi="ar"/>
              </w:rPr>
              <w:t>类</w:t>
            </w:r>
            <w:r>
              <w:rPr>
                <w:rFonts w:hint="eastAsia" w:ascii="宋体" w:hAnsi="宋体" w:eastAsia="宋体" w:cs="宋体"/>
                <w:kern w:val="2"/>
                <w:sz w:val="21"/>
                <w:szCs w:val="21"/>
                <w:lang w:val="en-US" w:eastAsia="zh-CN" w:bidi="ar"/>
              </w:rPr>
              <w:t>软件；需提供相关计算机软件著作权登记证书扫描件。</w:t>
            </w:r>
          </w:p>
          <w:p w14:paraId="3D3727D1">
            <w:pPr>
              <w:pStyle w:val="20"/>
              <w:keepNext w:val="0"/>
              <w:keepLines w:val="0"/>
              <w:widowControl w:val="0"/>
              <w:suppressLineNumbers w:val="0"/>
              <w:spacing w:before="0" w:beforeAutospacing="0" w:after="0" w:afterAutospacing="0"/>
              <w:ind w:left="0" w:right="0"/>
              <w:jc w:val="both"/>
              <w:rPr>
                <w:rFonts w:hint="default" w:ascii="宋体" w:hAnsi="宋体" w:eastAsia="宋体" w:cs="宋体"/>
                <w:szCs w:val="21"/>
                <w:lang w:val="en-US"/>
              </w:rPr>
            </w:pPr>
            <w:r>
              <w:rPr>
                <w:rFonts w:hint="eastAsia" w:ascii="宋体" w:hAnsi="宋体" w:eastAsia="宋体" w:cs="宋体"/>
                <w:kern w:val="2"/>
                <w:sz w:val="21"/>
                <w:szCs w:val="21"/>
                <w:lang w:val="en-US" w:eastAsia="zh-CN" w:bidi="ar"/>
              </w:rPr>
              <w:t>1</w:t>
            </w:r>
            <w:r>
              <w:rPr>
                <w:rFonts w:hint="eastAsia" w:cs="宋体"/>
                <w:kern w:val="2"/>
                <w:sz w:val="21"/>
                <w:szCs w:val="21"/>
                <w:lang w:val="en-US" w:eastAsia="zh-CN" w:bidi="ar"/>
              </w:rPr>
              <w:t>5</w:t>
            </w:r>
            <w:r>
              <w:rPr>
                <w:rFonts w:hint="eastAsia" w:ascii="宋体" w:hAnsi="宋体" w:eastAsia="宋体" w:cs="宋体"/>
                <w:kern w:val="2"/>
                <w:sz w:val="21"/>
                <w:szCs w:val="21"/>
                <w:lang w:val="en-US" w:eastAsia="zh-CN" w:bidi="ar"/>
              </w:rPr>
              <w:t>、系统部署要求：</w:t>
            </w:r>
          </w:p>
          <w:p w14:paraId="4D6A7476">
            <w:pPr>
              <w:pStyle w:val="20"/>
              <w:keepNext w:val="0"/>
              <w:keepLines w:val="0"/>
              <w:widowControl w:val="0"/>
              <w:suppressLineNumbers w:val="0"/>
              <w:spacing w:before="0" w:beforeAutospacing="0" w:after="0" w:afterAutospacing="0"/>
              <w:ind w:left="0" w:right="0"/>
              <w:jc w:val="both"/>
              <w:rPr>
                <w:rFonts w:hint="default" w:ascii="宋体" w:hAnsi="宋体" w:eastAsia="宋体" w:cs="宋体"/>
                <w:szCs w:val="21"/>
                <w:lang w:val="en-US"/>
              </w:rPr>
            </w:pPr>
            <w:r>
              <w:rPr>
                <w:rFonts w:hint="eastAsia" w:ascii="宋体" w:hAnsi="宋体" w:eastAsia="宋体" w:cs="宋体"/>
                <w:kern w:val="2"/>
                <w:sz w:val="21"/>
                <w:szCs w:val="21"/>
                <w:lang w:val="en-US" w:eastAsia="zh-CN" w:bidi="ar"/>
              </w:rPr>
              <w:t>支持以下系统部署</w:t>
            </w:r>
            <w:r>
              <w:rPr>
                <w:rFonts w:hint="eastAsia" w:cs="宋体"/>
                <w:kern w:val="2"/>
                <w:sz w:val="21"/>
                <w:szCs w:val="21"/>
                <w:lang w:val="en-US" w:eastAsia="zh-CN" w:bidi="ar"/>
              </w:rPr>
              <w:t>，并由中标</w:t>
            </w:r>
            <w:r>
              <w:rPr>
                <w:rFonts w:hint="eastAsia" w:ascii="宋体" w:hAnsi="宋体" w:eastAsia="宋体" w:cs="宋体"/>
                <w:kern w:val="2"/>
                <w:sz w:val="21"/>
                <w:szCs w:val="21"/>
                <w:lang w:val="en-US" w:eastAsia="zh-CN" w:bidi="ar"/>
              </w:rPr>
              <w:t>单位提供部署实施服务</w:t>
            </w:r>
            <w:r>
              <w:rPr>
                <w:rFonts w:hint="eastAsia" w:cs="宋体"/>
                <w:kern w:val="2"/>
                <w:sz w:val="21"/>
                <w:szCs w:val="21"/>
                <w:lang w:val="en-US" w:eastAsia="zh-CN" w:bidi="ar"/>
              </w:rPr>
              <w:t>。</w:t>
            </w:r>
          </w:p>
          <w:p w14:paraId="78882277">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（1）</w:t>
            </w:r>
            <w:r>
              <w:rPr>
                <w:rFonts w:hint="eastAsia" w:ascii="宋体" w:hAnsi="宋体" w:eastAsia="宋体" w:cs="宋体"/>
                <w:kern w:val="2"/>
                <w:sz w:val="21"/>
                <w:szCs w:val="21"/>
                <w:lang w:val="en-US" w:eastAsia="zh-CN" w:bidi="ar"/>
              </w:rPr>
              <w:t>Microsoft：Windows、Windows Server</w:t>
            </w:r>
            <w:r>
              <w:rPr>
                <w:rFonts w:hint="eastAsia" w:cs="宋体"/>
                <w:kern w:val="2"/>
                <w:sz w:val="21"/>
                <w:szCs w:val="21"/>
                <w:lang w:val="en-US" w:eastAsia="zh-CN" w:bidi="ar"/>
              </w:rPr>
              <w:t>。</w:t>
            </w:r>
          </w:p>
          <w:p w14:paraId="21002A51">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（2）</w:t>
            </w:r>
            <w:r>
              <w:rPr>
                <w:rFonts w:hint="eastAsia" w:ascii="宋体" w:hAnsi="宋体" w:eastAsia="宋体" w:cs="宋体"/>
                <w:kern w:val="2"/>
                <w:sz w:val="21"/>
                <w:szCs w:val="21"/>
                <w:lang w:val="en-US" w:eastAsia="zh-CN" w:bidi="ar"/>
              </w:rPr>
              <w:t>Linux：Ubuntu、CentOS、Red Hat、CoreOS、Debian等</w:t>
            </w:r>
            <w:r>
              <w:rPr>
                <w:rFonts w:hint="eastAsia" w:cs="宋体"/>
                <w:kern w:val="2"/>
                <w:sz w:val="21"/>
                <w:szCs w:val="21"/>
                <w:lang w:val="en-US" w:eastAsia="zh-CN" w:bidi="ar"/>
              </w:rPr>
              <w:t>。</w:t>
            </w:r>
          </w:p>
          <w:p w14:paraId="71E473CC">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（3）</w:t>
            </w:r>
            <w:r>
              <w:rPr>
                <w:rFonts w:hint="eastAsia" w:ascii="宋体" w:hAnsi="宋体" w:eastAsia="宋体" w:cs="宋体"/>
                <w:kern w:val="2"/>
                <w:sz w:val="21"/>
                <w:szCs w:val="21"/>
                <w:lang w:val="en-US" w:eastAsia="zh-CN" w:bidi="ar"/>
              </w:rPr>
              <w:t>虚拟化平台：VMware ESXi、KVM</w:t>
            </w:r>
            <w:r>
              <w:rPr>
                <w:rFonts w:hint="eastAsia" w:cs="宋体"/>
                <w:kern w:val="2"/>
                <w:sz w:val="21"/>
                <w:szCs w:val="21"/>
                <w:lang w:val="en-US" w:eastAsia="zh-CN" w:bidi="ar"/>
              </w:rPr>
              <w:t>。</w:t>
            </w:r>
          </w:p>
          <w:p w14:paraId="5205CE12">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w:t>
            </w:r>
            <w:r>
              <w:rPr>
                <w:rFonts w:hint="eastAsia" w:cs="宋体"/>
                <w:kern w:val="2"/>
                <w:sz w:val="21"/>
                <w:szCs w:val="21"/>
                <w:lang w:val="en-US" w:eastAsia="zh-CN" w:bidi="ar"/>
              </w:rPr>
              <w:t>6</w:t>
            </w:r>
            <w:r>
              <w:rPr>
                <w:rFonts w:hint="eastAsia" w:ascii="宋体" w:hAnsi="宋体" w:eastAsia="宋体" w:cs="宋体"/>
                <w:kern w:val="2"/>
                <w:sz w:val="21"/>
                <w:szCs w:val="21"/>
                <w:lang w:val="en-US" w:eastAsia="zh-CN" w:bidi="ar"/>
              </w:rPr>
              <w:t>、★软件部署要求：</w:t>
            </w:r>
          </w:p>
          <w:p w14:paraId="3F53D987">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中标</w:t>
            </w:r>
            <w:r>
              <w:rPr>
                <w:rFonts w:hint="eastAsia" w:ascii="宋体" w:hAnsi="宋体" w:eastAsia="宋体" w:cs="宋体"/>
                <w:kern w:val="2"/>
                <w:sz w:val="21"/>
                <w:szCs w:val="21"/>
                <w:lang w:val="en-US" w:eastAsia="zh-CN" w:bidi="ar"/>
              </w:rPr>
              <w:t>标单位提供以下软件部署实施服务</w:t>
            </w:r>
            <w:r>
              <w:rPr>
                <w:rFonts w:hint="eastAsia" w:cs="宋体"/>
                <w:kern w:val="2"/>
                <w:sz w:val="21"/>
                <w:szCs w:val="21"/>
                <w:lang w:val="en-US" w:eastAsia="zh-CN" w:bidi="ar"/>
              </w:rPr>
              <w:t>。</w:t>
            </w:r>
          </w:p>
          <w:p w14:paraId="6C6EB357">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（1）</w:t>
            </w:r>
            <w:r>
              <w:rPr>
                <w:rFonts w:hint="eastAsia" w:ascii="宋体" w:hAnsi="宋体" w:eastAsia="宋体" w:cs="宋体"/>
                <w:kern w:val="2"/>
                <w:sz w:val="21"/>
                <w:szCs w:val="21"/>
                <w:lang w:val="en-US" w:eastAsia="zh-CN" w:bidi="ar"/>
              </w:rPr>
              <w:t>Win/Linux系统，Linux硬件与系统兼容性优化</w:t>
            </w:r>
            <w:r>
              <w:rPr>
                <w:rFonts w:hint="eastAsia" w:cs="宋体"/>
                <w:kern w:val="2"/>
                <w:sz w:val="21"/>
                <w:szCs w:val="21"/>
                <w:lang w:val="en-US" w:eastAsia="zh-CN" w:bidi="ar"/>
              </w:rPr>
              <w:t>。</w:t>
            </w:r>
          </w:p>
          <w:p w14:paraId="18BBA6A7">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（2）</w:t>
            </w:r>
            <w:r>
              <w:rPr>
                <w:rFonts w:hint="eastAsia" w:ascii="宋体" w:hAnsi="宋体" w:eastAsia="宋体" w:cs="宋体"/>
                <w:kern w:val="2"/>
                <w:sz w:val="21"/>
                <w:szCs w:val="21"/>
                <w:lang w:val="en-US" w:eastAsia="zh-CN" w:bidi="ar"/>
              </w:rPr>
              <w:t>BiOS主板可调节CPU功率最大</w:t>
            </w:r>
            <w:r>
              <w:rPr>
                <w:rFonts w:hint="eastAsia" w:cs="宋体"/>
                <w:kern w:val="2"/>
                <w:sz w:val="21"/>
                <w:szCs w:val="21"/>
                <w:lang w:val="en-US" w:eastAsia="zh-CN" w:bidi="ar"/>
              </w:rPr>
              <w:t>。</w:t>
            </w:r>
          </w:p>
          <w:p w14:paraId="30ECFC33">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（3）</w:t>
            </w:r>
            <w:r>
              <w:rPr>
                <w:rFonts w:hint="eastAsia" w:ascii="宋体" w:hAnsi="宋体" w:eastAsia="宋体" w:cs="宋体"/>
                <w:kern w:val="2"/>
                <w:sz w:val="21"/>
                <w:szCs w:val="21"/>
                <w:lang w:val="en-US" w:eastAsia="zh-CN" w:bidi="ar"/>
              </w:rPr>
              <w:t>常用或指定软件安装：输入法、远程软件、文档软件等</w:t>
            </w:r>
            <w:r>
              <w:rPr>
                <w:rFonts w:hint="eastAsia" w:cs="宋体"/>
                <w:kern w:val="2"/>
                <w:sz w:val="21"/>
                <w:szCs w:val="21"/>
                <w:lang w:val="en-US" w:eastAsia="zh-CN" w:bidi="ar"/>
              </w:rPr>
              <w:t>。</w:t>
            </w:r>
          </w:p>
          <w:p w14:paraId="244F8A50">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（4）</w:t>
            </w:r>
            <w:r>
              <w:rPr>
                <w:rFonts w:hint="eastAsia" w:ascii="宋体" w:hAnsi="宋体" w:eastAsia="宋体" w:cs="宋体"/>
                <w:kern w:val="2"/>
                <w:sz w:val="21"/>
                <w:szCs w:val="21"/>
                <w:lang w:val="en-US" w:eastAsia="zh-CN" w:bidi="ar"/>
              </w:rPr>
              <w:t>域用户管理，创建集群使用用户，半自动化入域</w:t>
            </w:r>
            <w:r>
              <w:rPr>
                <w:rFonts w:hint="eastAsia" w:cs="宋体"/>
                <w:kern w:val="2"/>
                <w:sz w:val="21"/>
                <w:szCs w:val="21"/>
                <w:lang w:val="en-US" w:eastAsia="zh-CN" w:bidi="ar"/>
              </w:rPr>
              <w:t>。</w:t>
            </w:r>
          </w:p>
          <w:p w14:paraId="5515C9C9">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（5）</w:t>
            </w:r>
            <w:r>
              <w:rPr>
                <w:rFonts w:hint="eastAsia" w:ascii="宋体" w:hAnsi="宋体" w:eastAsia="宋体" w:cs="宋体"/>
                <w:kern w:val="2"/>
                <w:sz w:val="21"/>
                <w:szCs w:val="21"/>
                <w:lang w:val="en-US" w:eastAsia="zh-CN" w:bidi="ar"/>
              </w:rPr>
              <w:t>Vnc图形远程连接工具</w:t>
            </w:r>
            <w:r>
              <w:rPr>
                <w:rFonts w:hint="eastAsia" w:cs="宋体"/>
                <w:kern w:val="2"/>
                <w:sz w:val="21"/>
                <w:szCs w:val="21"/>
                <w:lang w:val="en-US" w:eastAsia="zh-CN" w:bidi="ar"/>
              </w:rPr>
              <w:t>。</w:t>
            </w:r>
          </w:p>
          <w:p w14:paraId="09924615">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（6）</w:t>
            </w:r>
            <w:r>
              <w:rPr>
                <w:rFonts w:hint="eastAsia" w:ascii="宋体" w:hAnsi="宋体" w:eastAsia="宋体" w:cs="宋体"/>
                <w:kern w:val="2"/>
                <w:sz w:val="21"/>
                <w:szCs w:val="21"/>
                <w:lang w:val="en-US" w:eastAsia="zh-CN" w:bidi="ar"/>
              </w:rPr>
              <w:t>NVIDIA CUDA编译环境：GPU Driver、CUDA Toolkit、CUDA Samples，CUDA显卡指令集架构（ISA）以及GPU内部的并行计算引擎，NVIDIA驱动，显卡图形化驱动</w:t>
            </w:r>
            <w:r>
              <w:rPr>
                <w:rFonts w:hint="eastAsia" w:cs="宋体"/>
                <w:kern w:val="2"/>
                <w:sz w:val="21"/>
                <w:szCs w:val="21"/>
                <w:lang w:val="en-US" w:eastAsia="zh-CN" w:bidi="ar"/>
              </w:rPr>
              <w:t>。</w:t>
            </w:r>
          </w:p>
          <w:p w14:paraId="03C96EA0">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（7）</w:t>
            </w:r>
            <w:r>
              <w:rPr>
                <w:rFonts w:hint="eastAsia" w:ascii="宋体" w:hAnsi="宋体" w:eastAsia="宋体" w:cs="宋体"/>
                <w:kern w:val="2"/>
                <w:sz w:val="21"/>
                <w:szCs w:val="21"/>
                <w:lang w:val="en-US" w:eastAsia="zh-CN" w:bidi="ar"/>
              </w:rPr>
              <w:t>Slurm、PBS(Portable Batch System)</w:t>
            </w:r>
            <w:r>
              <w:rPr>
                <w:rFonts w:hint="eastAsia" w:cs="宋体"/>
                <w:kern w:val="2"/>
                <w:sz w:val="21"/>
                <w:szCs w:val="21"/>
                <w:lang w:val="en-US" w:eastAsia="zh-CN" w:bidi="ar"/>
              </w:rPr>
              <w:t>。</w:t>
            </w:r>
          </w:p>
          <w:p w14:paraId="2CBBFF6B">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（8）</w:t>
            </w:r>
            <w:r>
              <w:rPr>
                <w:rFonts w:hint="eastAsia" w:ascii="宋体" w:hAnsi="宋体" w:eastAsia="宋体" w:cs="宋体"/>
                <w:kern w:val="2"/>
                <w:sz w:val="21"/>
                <w:szCs w:val="21"/>
                <w:lang w:val="en-US" w:eastAsia="zh-CN" w:bidi="ar"/>
              </w:rPr>
              <w:t>HPC高性能计算作业调度系统（二次开发调度系统）</w:t>
            </w:r>
            <w:r>
              <w:rPr>
                <w:rFonts w:hint="eastAsia" w:cs="宋体"/>
                <w:kern w:val="2"/>
                <w:sz w:val="21"/>
                <w:szCs w:val="21"/>
                <w:lang w:val="en-US" w:eastAsia="zh-CN" w:bidi="ar"/>
              </w:rPr>
              <w:t>。</w:t>
            </w:r>
          </w:p>
          <w:p w14:paraId="385919EF">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（9）</w:t>
            </w:r>
            <w:r>
              <w:rPr>
                <w:rFonts w:hint="eastAsia" w:ascii="宋体" w:hAnsi="宋体" w:eastAsia="宋体" w:cs="宋体"/>
                <w:kern w:val="2"/>
                <w:sz w:val="21"/>
                <w:szCs w:val="21"/>
                <w:lang w:val="en-US" w:eastAsia="zh-CN" w:bidi="ar"/>
              </w:rPr>
              <w:t>Mysql数据库，记账和配置信息存储</w:t>
            </w:r>
            <w:r>
              <w:rPr>
                <w:rFonts w:hint="eastAsia" w:cs="宋体"/>
                <w:kern w:val="2"/>
                <w:sz w:val="21"/>
                <w:szCs w:val="21"/>
                <w:lang w:val="en-US" w:eastAsia="zh-CN" w:bidi="ar"/>
              </w:rPr>
              <w:t>。</w:t>
            </w:r>
          </w:p>
          <w:p w14:paraId="44B505FC">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（10）</w:t>
            </w:r>
            <w:r>
              <w:rPr>
                <w:rFonts w:hint="eastAsia" w:ascii="宋体" w:hAnsi="宋体" w:eastAsia="宋体" w:cs="宋体"/>
                <w:kern w:val="2"/>
                <w:sz w:val="21"/>
                <w:szCs w:val="21"/>
                <w:lang w:val="en-US" w:eastAsia="zh-CN" w:bidi="ar"/>
              </w:rPr>
              <w:t>深度学习加速库：CuBLAS、CuSPARSE、NCCL、NumPy等</w:t>
            </w:r>
            <w:r>
              <w:rPr>
                <w:rFonts w:hint="eastAsia" w:cs="宋体"/>
                <w:kern w:val="2"/>
                <w:sz w:val="21"/>
                <w:szCs w:val="21"/>
                <w:lang w:val="en-US" w:eastAsia="zh-CN" w:bidi="ar"/>
              </w:rPr>
              <w:t>。</w:t>
            </w:r>
          </w:p>
          <w:p w14:paraId="50EA7839">
            <w:pPr>
              <w:pStyle w:val="20"/>
              <w:keepNext w:val="0"/>
              <w:keepLines w:val="0"/>
              <w:widowControl w:val="0"/>
              <w:suppressLineNumbers w:val="0"/>
              <w:spacing w:before="0" w:beforeAutospacing="0" w:after="0" w:afterAutospacing="0"/>
              <w:ind w:left="0" w:right="0"/>
              <w:jc w:val="both"/>
              <w:rPr>
                <w:rFonts w:hint="eastAsia" w:cs="宋体"/>
                <w:szCs w:val="21"/>
                <w:lang w:val="en-US" w:eastAsia="zh-CN"/>
              </w:rPr>
            </w:pPr>
            <w:r>
              <w:rPr>
                <w:rFonts w:hint="eastAsia" w:cs="宋体"/>
                <w:kern w:val="2"/>
                <w:sz w:val="21"/>
                <w:szCs w:val="21"/>
                <w:lang w:val="en-US" w:eastAsia="zh-CN" w:bidi="ar"/>
              </w:rPr>
              <w:t>（11）</w:t>
            </w:r>
            <w:r>
              <w:rPr>
                <w:rFonts w:hint="eastAsia" w:ascii="宋体" w:hAnsi="宋体" w:eastAsia="宋体" w:cs="宋体"/>
                <w:kern w:val="2"/>
                <w:sz w:val="21"/>
                <w:szCs w:val="21"/>
                <w:lang w:val="en-US" w:eastAsia="zh-CN" w:bidi="ar"/>
              </w:rPr>
              <w:t>Deep-Lerning SDK：深度学习原生库 CUDNN、深度学习推理引擎 (TensorRT)、NVIDIA DIGITS 训练系统等</w:t>
            </w:r>
            <w:r>
              <w:rPr>
                <w:rFonts w:hint="eastAsia" w:cs="宋体"/>
                <w:szCs w:val="21"/>
                <w:lang w:val="en-US" w:eastAsia="zh-CN"/>
              </w:rPr>
              <w:t>。</w:t>
            </w:r>
          </w:p>
          <w:p w14:paraId="648E9908">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（12）</w:t>
            </w:r>
            <w:r>
              <w:rPr>
                <w:rFonts w:hint="eastAsia" w:ascii="宋体" w:hAnsi="宋体" w:eastAsia="宋体" w:cs="宋体"/>
                <w:kern w:val="2"/>
                <w:sz w:val="21"/>
                <w:szCs w:val="21"/>
                <w:lang w:val="en-US" w:eastAsia="zh-CN" w:bidi="ar"/>
              </w:rPr>
              <w:t>提供深度学习框架：Tensorflow、PyTorch、caffe、Keras、Mxnet、Theano等</w:t>
            </w:r>
            <w:r>
              <w:rPr>
                <w:rFonts w:hint="eastAsia" w:cs="宋体"/>
                <w:kern w:val="2"/>
                <w:sz w:val="21"/>
                <w:szCs w:val="21"/>
                <w:lang w:val="en-US" w:eastAsia="zh-CN" w:bidi="ar"/>
              </w:rPr>
              <w:t>。</w:t>
            </w:r>
          </w:p>
          <w:p w14:paraId="7E735732">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（13）</w:t>
            </w:r>
            <w:r>
              <w:rPr>
                <w:rFonts w:hint="eastAsia" w:ascii="宋体" w:hAnsi="宋体" w:eastAsia="宋体" w:cs="宋体"/>
                <w:kern w:val="2"/>
                <w:sz w:val="21"/>
                <w:szCs w:val="21"/>
                <w:lang w:val="en-US" w:eastAsia="zh-CN" w:bidi="ar"/>
              </w:rPr>
              <w:t>Docker/NVIDIA Docker 容器平台：包括提供编程、运行、系统工具，系统函数库等完整深度学习框架应用软件镜像等</w:t>
            </w:r>
            <w:r>
              <w:rPr>
                <w:rFonts w:hint="eastAsia" w:cs="宋体"/>
                <w:kern w:val="2"/>
                <w:sz w:val="21"/>
                <w:szCs w:val="21"/>
                <w:lang w:val="en-US" w:eastAsia="zh-CN" w:bidi="ar"/>
              </w:rPr>
              <w:t>。</w:t>
            </w:r>
          </w:p>
          <w:p w14:paraId="17D35886">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（14）</w:t>
            </w:r>
            <w:r>
              <w:rPr>
                <w:rFonts w:hint="eastAsia" w:ascii="宋体" w:hAnsi="宋体" w:eastAsia="宋体" w:cs="宋体"/>
                <w:kern w:val="2"/>
                <w:sz w:val="21"/>
                <w:szCs w:val="21"/>
                <w:lang w:val="en-US" w:eastAsia="zh-CN" w:bidi="ar"/>
              </w:rPr>
              <w:t>软件开发环境：C、C++、Fortran、Python、JAVA 等编程环境，如Eclipse，QT4，OpenGL，Tcl-tk 等</w:t>
            </w:r>
            <w:r>
              <w:rPr>
                <w:rFonts w:hint="eastAsia" w:cs="宋体"/>
                <w:kern w:val="2"/>
                <w:sz w:val="21"/>
                <w:szCs w:val="21"/>
                <w:lang w:val="en-US" w:eastAsia="zh-CN" w:bidi="ar"/>
              </w:rPr>
              <w:t>。</w:t>
            </w:r>
          </w:p>
          <w:p w14:paraId="79511C1A">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科学计算库：BLAS、ATLAS、LAPACK、SCALAPACK、FFTW等</w:t>
            </w:r>
            <w:r>
              <w:rPr>
                <w:rFonts w:hint="eastAsia" w:cs="宋体"/>
                <w:kern w:val="2"/>
                <w:sz w:val="21"/>
                <w:szCs w:val="21"/>
                <w:lang w:val="en-US" w:eastAsia="zh-CN" w:bidi="ar"/>
              </w:rPr>
              <w:t>。</w:t>
            </w:r>
          </w:p>
          <w:p w14:paraId="2A86B5B5">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（15）</w:t>
            </w:r>
            <w:r>
              <w:rPr>
                <w:rFonts w:hint="eastAsia" w:ascii="宋体" w:hAnsi="宋体" w:eastAsia="宋体" w:cs="宋体"/>
                <w:kern w:val="2"/>
                <w:sz w:val="21"/>
                <w:szCs w:val="21"/>
                <w:lang w:val="en-US" w:eastAsia="zh-CN" w:bidi="ar"/>
              </w:rPr>
              <w:t>高性能编译器：GCC、G77、GFortran 等</w:t>
            </w:r>
            <w:r>
              <w:rPr>
                <w:rFonts w:hint="eastAsia" w:cs="宋体"/>
                <w:kern w:val="2"/>
                <w:sz w:val="21"/>
                <w:szCs w:val="21"/>
                <w:lang w:val="en-US" w:eastAsia="zh-CN" w:bidi="ar"/>
              </w:rPr>
              <w:t>。</w:t>
            </w:r>
          </w:p>
          <w:p w14:paraId="2C64A491">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（16）</w:t>
            </w:r>
            <w:r>
              <w:rPr>
                <w:rFonts w:hint="eastAsia" w:ascii="宋体" w:hAnsi="宋体" w:eastAsia="宋体" w:cs="宋体"/>
                <w:kern w:val="2"/>
                <w:sz w:val="21"/>
                <w:szCs w:val="21"/>
                <w:lang w:val="en-US" w:eastAsia="zh-CN" w:bidi="ar"/>
              </w:rPr>
              <w:t>并行计算环境：OpenMP、OpenMPI、MPICH2，Intel Parallel Studio XE 2019编译器、性能和MPI并行库，Licenses、环境变量等</w:t>
            </w:r>
            <w:r>
              <w:rPr>
                <w:rFonts w:hint="eastAsia" w:cs="宋体"/>
                <w:kern w:val="2"/>
                <w:sz w:val="21"/>
                <w:szCs w:val="21"/>
                <w:lang w:val="en-US" w:eastAsia="zh-CN" w:bidi="ar"/>
              </w:rPr>
              <w:t>。</w:t>
            </w:r>
          </w:p>
          <w:p w14:paraId="19715F8B">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（17）</w:t>
            </w:r>
            <w:r>
              <w:rPr>
                <w:rFonts w:hint="eastAsia" w:ascii="宋体" w:hAnsi="宋体" w:eastAsia="宋体" w:cs="宋体"/>
                <w:kern w:val="2"/>
                <w:sz w:val="21"/>
                <w:szCs w:val="21"/>
                <w:lang w:val="en-US" w:eastAsia="zh-CN" w:bidi="ar"/>
              </w:rPr>
              <w:t>虚拟应用节点、IO服务器安装Windows服务器系统（2022及以上），提供系统运行库环境配置、主板配置等在硬件支持范围内的软件配置服务</w:t>
            </w:r>
            <w:r>
              <w:rPr>
                <w:rFonts w:hint="eastAsia" w:cs="宋体"/>
                <w:kern w:val="2"/>
                <w:sz w:val="21"/>
                <w:szCs w:val="21"/>
                <w:lang w:val="en-US" w:eastAsia="zh-CN" w:bidi="ar"/>
              </w:rPr>
              <w:t>。</w:t>
            </w:r>
          </w:p>
          <w:p w14:paraId="05C426D0">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（18）</w:t>
            </w:r>
            <w:r>
              <w:rPr>
                <w:rFonts w:hint="eastAsia" w:ascii="宋体" w:hAnsi="宋体" w:eastAsia="宋体" w:cs="宋体"/>
                <w:kern w:val="2"/>
                <w:sz w:val="21"/>
                <w:szCs w:val="21"/>
                <w:lang w:val="en-US" w:eastAsia="zh-CN" w:bidi="ar"/>
              </w:rPr>
              <w:t>管理节点、CPU计算节点、GPU计算节点、存储服务器等安装Linux系统进行高性能计算集群的搭建</w:t>
            </w:r>
            <w:r>
              <w:rPr>
                <w:rFonts w:hint="eastAsia" w:cs="宋体"/>
                <w:kern w:val="2"/>
                <w:sz w:val="21"/>
                <w:szCs w:val="21"/>
                <w:lang w:val="en-US" w:eastAsia="zh-CN" w:bidi="ar"/>
              </w:rPr>
              <w:t>。</w:t>
            </w:r>
          </w:p>
          <w:p w14:paraId="42533E8D">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w:t>
            </w:r>
            <w:r>
              <w:rPr>
                <w:rFonts w:hint="eastAsia" w:cs="宋体"/>
                <w:kern w:val="2"/>
                <w:sz w:val="21"/>
                <w:szCs w:val="21"/>
                <w:lang w:val="en-US" w:eastAsia="zh-CN" w:bidi="ar"/>
              </w:rPr>
              <w:t>7</w:t>
            </w:r>
            <w:r>
              <w:rPr>
                <w:rFonts w:hint="eastAsia" w:ascii="宋体" w:hAnsi="宋体" w:eastAsia="宋体" w:cs="宋体"/>
                <w:kern w:val="2"/>
                <w:sz w:val="21"/>
                <w:szCs w:val="21"/>
                <w:lang w:val="en-US" w:eastAsia="zh-CN" w:bidi="ar"/>
              </w:rPr>
              <w:t>、软件技术支持服务</w:t>
            </w:r>
          </w:p>
          <w:p w14:paraId="6515C3B1">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技术咨询要求在周一至周五每天早9点至晚18点援打售后服务热线，由原厂商专业坐席工程师为解答，通过电话向客户服务中心提出的服务请求，厂商售后工程师将于1小时内回应，2小时内提出解决方案</w:t>
            </w:r>
            <w:r>
              <w:rPr>
                <w:rFonts w:hint="eastAsia" w:cs="宋体"/>
                <w:kern w:val="2"/>
                <w:sz w:val="21"/>
                <w:szCs w:val="21"/>
                <w:lang w:val="en-US" w:eastAsia="zh-CN" w:bidi="ar"/>
              </w:rPr>
              <w:t>。</w:t>
            </w:r>
          </w:p>
          <w:p w14:paraId="56CB872E">
            <w:pPr>
              <w:pStyle w:val="20"/>
              <w:keepNext w:val="0"/>
              <w:keepLines w:val="0"/>
              <w:widowControl w:val="0"/>
              <w:suppressLineNumbers w:val="0"/>
              <w:spacing w:before="0" w:beforeAutospacing="0" w:after="0" w:afterAutospacing="0"/>
              <w:ind w:left="0" w:right="0"/>
              <w:jc w:val="both"/>
              <w:rPr>
                <w:rFonts w:hint="default" w:ascii="宋体" w:hAnsi="宋体" w:eastAsia="宋体" w:cs="宋体"/>
                <w:szCs w:val="21"/>
                <w:lang w:val="en-US"/>
              </w:rPr>
            </w:pPr>
            <w:r>
              <w:rPr>
                <w:rFonts w:hint="eastAsia" w:ascii="宋体" w:hAnsi="宋体" w:eastAsia="宋体" w:cs="宋体"/>
                <w:kern w:val="2"/>
                <w:sz w:val="21"/>
                <w:szCs w:val="21"/>
                <w:lang w:val="en-US" w:eastAsia="zh-CN" w:bidi="ar"/>
              </w:rPr>
              <w:t>1</w:t>
            </w:r>
            <w:r>
              <w:rPr>
                <w:rFonts w:hint="eastAsia" w:cs="宋体"/>
                <w:kern w:val="2"/>
                <w:sz w:val="21"/>
                <w:szCs w:val="21"/>
                <w:lang w:val="en-US" w:eastAsia="zh-CN" w:bidi="ar"/>
              </w:rPr>
              <w:t>8</w:t>
            </w:r>
            <w:r>
              <w:rPr>
                <w:rFonts w:hint="eastAsia" w:ascii="宋体" w:hAnsi="宋体" w:eastAsia="宋体" w:cs="宋体"/>
                <w:kern w:val="2"/>
                <w:sz w:val="21"/>
                <w:szCs w:val="21"/>
                <w:lang w:val="en-US" w:eastAsia="zh-CN" w:bidi="ar"/>
              </w:rPr>
              <w:t>、</w:t>
            </w:r>
            <w:r>
              <w:rPr>
                <w:rFonts w:hint="eastAsia"/>
                <w:kern w:val="2"/>
                <w:sz w:val="21"/>
                <w:szCs w:val="21"/>
                <w:lang w:bidi="ar"/>
              </w:rPr>
              <w:t>检测报告（验收时候提供产品检测通过报告）</w:t>
            </w:r>
          </w:p>
          <w:p w14:paraId="0D727AFE">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（1）</w:t>
            </w:r>
            <w:r>
              <w:rPr>
                <w:rFonts w:hint="eastAsia" w:ascii="宋体" w:hAnsi="宋体" w:eastAsia="宋体" w:cs="宋体"/>
                <w:kern w:val="2"/>
                <w:sz w:val="21"/>
                <w:szCs w:val="21"/>
                <w:lang w:val="en-US" w:eastAsia="zh-CN" w:bidi="ar"/>
              </w:rPr>
              <w:t>CPUGPU高温老化测试</w:t>
            </w:r>
            <w:r>
              <w:rPr>
                <w:rFonts w:hint="eastAsia" w:cs="宋体"/>
                <w:kern w:val="2"/>
                <w:sz w:val="21"/>
                <w:szCs w:val="21"/>
                <w:lang w:val="en-US" w:eastAsia="zh-CN" w:bidi="ar"/>
              </w:rPr>
              <w:t>。</w:t>
            </w:r>
          </w:p>
          <w:p w14:paraId="1DC3875E">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（2）</w:t>
            </w:r>
            <w:r>
              <w:rPr>
                <w:rFonts w:hint="eastAsia" w:ascii="宋体" w:hAnsi="宋体" w:eastAsia="宋体" w:cs="宋体"/>
                <w:kern w:val="2"/>
                <w:sz w:val="21"/>
                <w:szCs w:val="21"/>
                <w:lang w:val="en-US" w:eastAsia="zh-CN" w:bidi="ar"/>
              </w:rPr>
              <w:t>内存硬盘坏道检测</w:t>
            </w:r>
            <w:r>
              <w:rPr>
                <w:rFonts w:hint="eastAsia" w:cs="宋体"/>
                <w:kern w:val="2"/>
                <w:sz w:val="21"/>
                <w:szCs w:val="21"/>
                <w:lang w:val="en-US" w:eastAsia="zh-CN" w:bidi="ar"/>
              </w:rPr>
              <w:t>。</w:t>
            </w:r>
          </w:p>
          <w:p w14:paraId="4FCCE00E">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（3）</w:t>
            </w:r>
            <w:r>
              <w:rPr>
                <w:rFonts w:hint="eastAsia" w:ascii="宋体" w:hAnsi="宋体" w:eastAsia="宋体" w:cs="宋体"/>
                <w:kern w:val="2"/>
                <w:sz w:val="21"/>
                <w:szCs w:val="21"/>
                <w:lang w:val="en-US" w:eastAsia="zh-CN" w:bidi="ar"/>
              </w:rPr>
              <w:t>主机板及电源稳定性测试报告</w:t>
            </w:r>
            <w:r>
              <w:rPr>
                <w:rFonts w:hint="eastAsia" w:cs="宋体"/>
                <w:kern w:val="2"/>
                <w:sz w:val="21"/>
                <w:szCs w:val="21"/>
                <w:lang w:val="en-US" w:eastAsia="zh-CN" w:bidi="ar"/>
              </w:rPr>
              <w:t>。</w:t>
            </w:r>
          </w:p>
          <w:p w14:paraId="6C56F2B6">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（4）</w:t>
            </w:r>
            <w:r>
              <w:rPr>
                <w:rFonts w:hint="eastAsia" w:ascii="宋体" w:hAnsi="宋体" w:eastAsia="宋体" w:cs="宋体"/>
                <w:kern w:val="2"/>
                <w:sz w:val="21"/>
                <w:szCs w:val="21"/>
                <w:lang w:val="en-US" w:eastAsia="zh-CN" w:bidi="ar"/>
              </w:rPr>
              <w:t>设备ATA功能和压力测试报告，GPU设备测试和Burn-In测试报告</w:t>
            </w:r>
            <w:r>
              <w:rPr>
                <w:rFonts w:hint="eastAsia" w:cs="宋体"/>
                <w:kern w:val="2"/>
                <w:sz w:val="21"/>
                <w:szCs w:val="21"/>
                <w:lang w:val="en-US" w:eastAsia="zh-CN" w:bidi="ar"/>
              </w:rPr>
              <w:t>。</w:t>
            </w:r>
          </w:p>
          <w:p w14:paraId="36CE0B6A">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19</w:t>
            </w:r>
            <w:r>
              <w:rPr>
                <w:rFonts w:hint="eastAsia" w:ascii="宋体" w:hAnsi="宋体" w:eastAsia="宋体" w:cs="宋体"/>
                <w:kern w:val="2"/>
                <w:sz w:val="21"/>
                <w:szCs w:val="21"/>
                <w:lang w:val="en-US" w:eastAsia="zh-CN" w:bidi="ar"/>
              </w:rPr>
              <w:t>、远程数据自动备份软件功能要求：</w:t>
            </w:r>
          </w:p>
          <w:p w14:paraId="0DFD7AD1">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支持使用时间戳创建单个备份</w:t>
            </w:r>
            <w:r>
              <w:rPr>
                <w:rFonts w:hint="eastAsia" w:cs="宋体"/>
                <w:kern w:val="2"/>
                <w:sz w:val="21"/>
                <w:szCs w:val="21"/>
                <w:lang w:val="en-US" w:eastAsia="zh-CN" w:bidi="ar"/>
              </w:rPr>
              <w:t>；</w:t>
            </w:r>
          </w:p>
          <w:p w14:paraId="1595F92E">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支持完整、增量、差异、虚拟备份策略</w:t>
            </w:r>
            <w:r>
              <w:rPr>
                <w:rFonts w:hint="eastAsia" w:cs="宋体"/>
                <w:kern w:val="2"/>
                <w:sz w:val="21"/>
                <w:szCs w:val="21"/>
                <w:lang w:val="en-US" w:eastAsia="zh-CN" w:bidi="ar"/>
              </w:rPr>
              <w:t>；</w:t>
            </w:r>
          </w:p>
          <w:p w14:paraId="00B232E2">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支持多任务分组</w:t>
            </w:r>
            <w:r>
              <w:rPr>
                <w:rFonts w:hint="eastAsia" w:cs="宋体"/>
                <w:kern w:val="2"/>
                <w:sz w:val="21"/>
                <w:szCs w:val="21"/>
                <w:lang w:val="en-US" w:eastAsia="zh-CN" w:bidi="ar"/>
              </w:rPr>
              <w:t>；</w:t>
            </w:r>
          </w:p>
          <w:p w14:paraId="26946BA2">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支持单个文件备份，支持文件夹备份，支持FTP路径备份</w:t>
            </w:r>
            <w:r>
              <w:rPr>
                <w:rFonts w:hint="eastAsia" w:cs="宋体"/>
                <w:kern w:val="2"/>
                <w:sz w:val="21"/>
                <w:szCs w:val="21"/>
                <w:lang w:val="en-US" w:eastAsia="zh-CN" w:bidi="ar"/>
              </w:rPr>
              <w:t>；</w:t>
            </w:r>
          </w:p>
          <w:p w14:paraId="631BE067">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备份启动日程时间支持：每天、每周（可具体到周几）、每月（可具体到每月哪几天）、每年。定时（精细到分钟级）、手动启动时多种配置</w:t>
            </w:r>
          </w:p>
          <w:p w14:paraId="3C373D98">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支持备份任务优先级分配</w:t>
            </w:r>
            <w:r>
              <w:rPr>
                <w:rFonts w:hint="eastAsia" w:cs="宋体"/>
                <w:kern w:val="2"/>
                <w:sz w:val="21"/>
                <w:szCs w:val="21"/>
                <w:lang w:val="en-US" w:eastAsia="zh-CN" w:bidi="ar"/>
              </w:rPr>
              <w:t>；</w:t>
            </w:r>
          </w:p>
          <w:p w14:paraId="464A6DCD">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支持保留多个备份数选择（保留完整副本数、保留差异副本数）</w:t>
            </w:r>
            <w:r>
              <w:rPr>
                <w:rFonts w:hint="eastAsia" w:cs="宋体"/>
                <w:kern w:val="2"/>
                <w:sz w:val="21"/>
                <w:szCs w:val="21"/>
                <w:lang w:val="en-US" w:eastAsia="zh-CN" w:bidi="ar"/>
              </w:rPr>
              <w:t>；</w:t>
            </w:r>
          </w:p>
          <w:p w14:paraId="6B41E1DF">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支持固定时间生成完整备份</w:t>
            </w:r>
            <w:r>
              <w:rPr>
                <w:rFonts w:hint="eastAsia" w:cs="宋体"/>
                <w:kern w:val="2"/>
                <w:sz w:val="21"/>
                <w:szCs w:val="21"/>
                <w:lang w:val="en-US" w:eastAsia="zh-CN" w:bidi="ar"/>
              </w:rPr>
              <w:t>；</w:t>
            </w:r>
          </w:p>
          <w:p w14:paraId="35F42093">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支持备份文件压缩、加密（ZIP压缩、7ZIP压缩）（AES256位、AES192位、AES128位）</w:t>
            </w:r>
            <w:r>
              <w:rPr>
                <w:rFonts w:hint="eastAsia" w:cs="宋体"/>
                <w:kern w:val="2"/>
                <w:sz w:val="21"/>
                <w:szCs w:val="21"/>
                <w:lang w:val="en-US" w:eastAsia="zh-CN" w:bidi="ar"/>
              </w:rPr>
              <w:t>；</w:t>
            </w:r>
          </w:p>
          <w:p w14:paraId="1C4D3654">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支持备份文件过滤，排除或者包含。（过滤文件、目录、掩码、文件大小过滤、文件时间过滤）</w:t>
            </w:r>
            <w:r>
              <w:rPr>
                <w:rFonts w:hint="eastAsia" w:cs="宋体"/>
                <w:kern w:val="2"/>
                <w:sz w:val="21"/>
                <w:szCs w:val="21"/>
                <w:lang w:val="en-US" w:eastAsia="zh-CN" w:bidi="ar"/>
              </w:rPr>
              <w:t>；</w:t>
            </w:r>
          </w:p>
          <w:p w14:paraId="0B2E1935">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支持备份前事件执行（关闭程序、关闭服务、开启程序、开启服务、暂停、执行、执行并等待、执行命令行、停止服务）</w:t>
            </w:r>
            <w:r>
              <w:rPr>
                <w:rFonts w:hint="eastAsia" w:cs="宋体"/>
                <w:kern w:val="2"/>
                <w:sz w:val="21"/>
                <w:szCs w:val="21"/>
                <w:lang w:val="en-US" w:eastAsia="zh-CN" w:bidi="ar"/>
              </w:rPr>
              <w:t>；</w:t>
            </w:r>
          </w:p>
          <w:p w14:paraId="410EA6B6">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支持备份后事件执行（关闭程序、关闭服务、开启程序、开启服务、暂停、执行、执行并等待、执行命令行、停止服务、启动任务、重启服务器、关闭服务器、休眠服务器）</w:t>
            </w:r>
            <w:r>
              <w:rPr>
                <w:rFonts w:hint="eastAsia" w:cs="宋体"/>
                <w:kern w:val="2"/>
                <w:sz w:val="21"/>
                <w:szCs w:val="21"/>
                <w:lang w:val="en-US" w:eastAsia="zh-CN" w:bidi="ar"/>
              </w:rPr>
              <w:t>；</w:t>
            </w:r>
          </w:p>
          <w:p w14:paraId="53AA5C91">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支持高级配置功能（镜像任务、绝对路径、创建上级目录、清楚存档属性、名称中包含备份类型、删除空目录）</w:t>
            </w:r>
            <w:r>
              <w:rPr>
                <w:rFonts w:hint="eastAsia" w:cs="宋体"/>
                <w:kern w:val="2"/>
                <w:sz w:val="21"/>
                <w:szCs w:val="21"/>
                <w:lang w:val="en-US" w:eastAsia="zh-CN" w:bidi="ar"/>
              </w:rPr>
              <w:t>；</w:t>
            </w:r>
          </w:p>
          <w:p w14:paraId="7721C55A">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日志功能、日志邮件发送功能</w:t>
            </w:r>
            <w:r>
              <w:rPr>
                <w:rFonts w:hint="eastAsia" w:cs="宋体"/>
                <w:kern w:val="2"/>
                <w:sz w:val="21"/>
                <w:szCs w:val="21"/>
                <w:lang w:val="en-US" w:eastAsia="zh-CN" w:bidi="ar"/>
              </w:rPr>
              <w:t>；</w:t>
            </w:r>
          </w:p>
          <w:p w14:paraId="35D2123B">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FTP限速可设置</w:t>
            </w:r>
            <w:r>
              <w:rPr>
                <w:rFonts w:hint="eastAsia" w:cs="宋体"/>
                <w:kern w:val="2"/>
                <w:sz w:val="21"/>
                <w:szCs w:val="21"/>
                <w:lang w:val="en-US" w:eastAsia="zh-CN" w:bidi="ar"/>
              </w:rPr>
              <w:t>；</w:t>
            </w:r>
          </w:p>
          <w:p w14:paraId="277147FD">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支持远程客户端管理备份软件</w:t>
            </w:r>
            <w:r>
              <w:rPr>
                <w:rFonts w:hint="eastAsia" w:cs="宋体"/>
                <w:kern w:val="2"/>
                <w:sz w:val="21"/>
                <w:szCs w:val="21"/>
                <w:lang w:val="en-US" w:eastAsia="zh-CN" w:bidi="ar"/>
              </w:rPr>
              <w:t>。</w:t>
            </w:r>
          </w:p>
          <w:p w14:paraId="31A88251">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w:t>
            </w:r>
            <w:r>
              <w:rPr>
                <w:rFonts w:hint="eastAsia" w:cs="宋体"/>
                <w:kern w:val="2"/>
                <w:sz w:val="21"/>
                <w:szCs w:val="21"/>
                <w:lang w:val="en-US" w:eastAsia="zh-CN" w:bidi="ar"/>
              </w:rPr>
              <w:t>0</w:t>
            </w:r>
            <w:r>
              <w:rPr>
                <w:rFonts w:hint="eastAsia" w:ascii="宋体" w:hAnsi="宋体" w:eastAsia="宋体" w:cs="宋体"/>
                <w:kern w:val="2"/>
                <w:sz w:val="21"/>
                <w:szCs w:val="21"/>
                <w:lang w:val="en-US" w:eastAsia="zh-CN" w:bidi="ar"/>
              </w:rPr>
              <w:t>、</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售后服务：</w:t>
            </w:r>
          </w:p>
          <w:p w14:paraId="41E38FC5">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（1）</w:t>
            </w:r>
            <w:r>
              <w:rPr>
                <w:rFonts w:hint="eastAsia"/>
                <w:kern w:val="2"/>
                <w:sz w:val="21"/>
                <w:szCs w:val="21"/>
                <w:lang w:bidi="ar"/>
              </w:rPr>
              <w:t>三年完全免费的原厂商售后服务：包括原厂商热线电话支持、所有部件（包括键盘鼠标显示器在内）的原厂商备件、不晚于第二工作日原厂商售后服务工程师上门；三年硬盘不返还；三年的硬盘数据恢复服务。</w:t>
            </w:r>
          </w:p>
          <w:p w14:paraId="697EE6F8">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（2）</w:t>
            </w:r>
            <w:r>
              <w:rPr>
                <w:rFonts w:hint="eastAsia" w:ascii="宋体" w:hAnsi="宋体" w:eastAsia="宋体" w:cs="宋体"/>
                <w:kern w:val="2"/>
                <w:sz w:val="21"/>
                <w:szCs w:val="21"/>
                <w:lang w:val="en-US" w:eastAsia="zh-CN" w:bidi="ar"/>
              </w:rPr>
              <w:t>在保修保养期内，投标人应提供7×24小时的电话支持，并提供包括货物和其维护管理的全部技术支持。货物发生故障而影响使用时，投标人应在接到故障电话后2小时内响应招标人要求并提供远程技术支持。当远程技术支持不能解决问题时，投标人技术人员应在24小时内到达招标人开展现场维护并在2小时内排除故障修复使用。若因缺少备品备件而无法在2小时内排除故障的，投标人应提供快速备件服务，并承诺最迟于2日内完成货物的维护管理，确保货物恢复至正常运行和使用状态，并将维护工作日志和记录交给招标人。货物维护所需一切费用均由投标人承担。</w:t>
            </w:r>
          </w:p>
          <w:p w14:paraId="34EE1D1C">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（3）</w:t>
            </w:r>
            <w:r>
              <w:rPr>
                <w:rFonts w:hint="eastAsia" w:ascii="宋体" w:hAnsi="宋体" w:eastAsia="宋体" w:cs="宋体"/>
                <w:kern w:val="2"/>
                <w:sz w:val="21"/>
                <w:szCs w:val="21"/>
                <w:lang w:val="en-US" w:eastAsia="zh-CN" w:bidi="ar"/>
              </w:rPr>
              <w:t>如在上述规定时间内不能修复解决，则投标人应提供相同功能档次的货物给招标人作为代替使用，并确保货物的正常运作和使用。</w:t>
            </w:r>
            <w:r>
              <w:rPr>
                <w:rFonts w:hint="eastAsia" w:cs="宋体"/>
                <w:kern w:val="2"/>
                <w:sz w:val="21"/>
                <w:szCs w:val="21"/>
                <w:lang w:val="en-US" w:eastAsia="zh-CN" w:bidi="ar"/>
              </w:rPr>
              <w:t>若中标供应商不能修复解决，采购</w:t>
            </w:r>
            <w:r>
              <w:rPr>
                <w:rFonts w:hint="eastAsia" w:ascii="宋体" w:hAnsi="宋体" w:eastAsia="宋体" w:cs="宋体"/>
                <w:kern w:val="2"/>
                <w:sz w:val="21"/>
                <w:szCs w:val="21"/>
                <w:lang w:val="en-US" w:eastAsia="zh-CN" w:bidi="ar"/>
              </w:rPr>
              <w:t>人</w:t>
            </w:r>
            <w:r>
              <w:rPr>
                <w:rFonts w:hint="eastAsia" w:cs="宋体"/>
                <w:kern w:val="2"/>
                <w:sz w:val="21"/>
                <w:szCs w:val="21"/>
                <w:lang w:val="en-US" w:eastAsia="zh-CN" w:bidi="ar"/>
              </w:rPr>
              <w:t>可</w:t>
            </w:r>
            <w:r>
              <w:rPr>
                <w:rFonts w:hint="eastAsia" w:ascii="宋体" w:hAnsi="宋体" w:eastAsia="宋体" w:cs="宋体"/>
                <w:kern w:val="2"/>
                <w:sz w:val="21"/>
                <w:szCs w:val="21"/>
                <w:lang w:val="en-US" w:eastAsia="zh-CN" w:bidi="ar"/>
              </w:rPr>
              <w:t>自行或委托第三方进行维修，因此产生的费用由投标人承担。</w:t>
            </w:r>
          </w:p>
          <w:p w14:paraId="167F6DD1">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cs="宋体"/>
                <w:kern w:val="2"/>
                <w:sz w:val="21"/>
                <w:szCs w:val="21"/>
                <w:lang w:val="en-US" w:eastAsia="zh-CN" w:bidi="ar"/>
              </w:rPr>
              <w:t>（4）</w:t>
            </w:r>
            <w:r>
              <w:rPr>
                <w:rFonts w:hint="eastAsia" w:ascii="宋体" w:hAnsi="宋体" w:eastAsia="宋体" w:cs="宋体"/>
                <w:kern w:val="2"/>
                <w:sz w:val="21"/>
                <w:szCs w:val="21"/>
                <w:lang w:val="en-US" w:eastAsia="zh-CN" w:bidi="ar"/>
              </w:rPr>
              <w:t>保修保养期届满后，投标人应继续对货物提供技术支持服务。如货物需要修理、维护或保养等服务，投标人应按其对外收取的成本价收取相应费用。</w:t>
            </w:r>
          </w:p>
          <w:p w14:paraId="31BB909A">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r>
              <w:rPr>
                <w:rFonts w:hint="eastAsia" w:cs="宋体"/>
                <w:kern w:val="2"/>
                <w:sz w:val="21"/>
                <w:szCs w:val="21"/>
                <w:lang w:val="en-US" w:eastAsia="zh-CN" w:bidi="ar"/>
              </w:rPr>
              <w:t>（5）</w:t>
            </w:r>
            <w:r>
              <w:rPr>
                <w:rFonts w:hint="eastAsia" w:ascii="宋体" w:hAnsi="宋体" w:eastAsia="宋体" w:cs="宋体"/>
                <w:kern w:val="2"/>
                <w:sz w:val="21"/>
                <w:szCs w:val="21"/>
                <w:lang w:val="en-US" w:eastAsia="zh-CN" w:bidi="ar"/>
              </w:rPr>
              <w:t>投标人须承诺，对本次硬件平台与采购单位原有计算环境进行对接部署，并根据采购人学习研发环境规划，提出合理的建议意见，若采购人有部署调整的计划，需无偿配合采购人进行实施部署。</w:t>
            </w:r>
          </w:p>
          <w:p w14:paraId="70862A1C">
            <w:pPr>
              <w:pStyle w:val="20"/>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w:t>
            </w:r>
            <w:r>
              <w:rPr>
                <w:rFonts w:hint="eastAsia" w:cs="宋体"/>
                <w:kern w:val="2"/>
                <w:sz w:val="21"/>
                <w:szCs w:val="21"/>
                <w:lang w:val="en-US" w:eastAsia="zh-CN" w:bidi="ar"/>
              </w:rPr>
              <w:t>1</w:t>
            </w:r>
            <w:r>
              <w:rPr>
                <w:rFonts w:hint="eastAsia" w:ascii="宋体" w:hAnsi="宋体" w:eastAsia="宋体" w:cs="宋体"/>
                <w:kern w:val="2"/>
                <w:sz w:val="21"/>
                <w:szCs w:val="21"/>
                <w:lang w:val="en-US" w:eastAsia="zh-CN" w:bidi="ar"/>
              </w:rPr>
              <w:t>、货物要求说明：</w:t>
            </w:r>
          </w:p>
          <w:p w14:paraId="5E428E5F">
            <w:pPr>
              <w:keepNext w:val="0"/>
              <w:keepLines w:val="0"/>
              <w:widowControl/>
              <w:suppressLineNumbers w:val="0"/>
              <w:jc w:val="left"/>
              <w:rPr>
                <w:rFonts w:hint="default"/>
                <w:lang w:val="en-US" w:eastAsia="zh-CN"/>
              </w:rPr>
            </w:pPr>
            <w:r>
              <w:rPr>
                <w:rFonts w:hint="eastAsia" w:ascii="宋体" w:hAnsi="宋体" w:cs="宋体"/>
                <w:szCs w:val="21"/>
                <w:lang w:bidi="ar"/>
              </w:rPr>
              <w:t>要求整机原配出厂，出厂配置必须跟官网通过序列号查询的配置一致；机器序列号对应的最终用户名称必须为本使用单位；供货时，中标单位提供原厂保修证明文件。要求供应商送货上门安装调试，拒绝快递。</w:t>
            </w:r>
          </w:p>
        </w:tc>
      </w:tr>
      <w:tr w14:paraId="7F02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77" w:type="pct"/>
            <w:noWrap w:val="0"/>
            <w:vAlign w:val="center"/>
          </w:tcPr>
          <w:p w14:paraId="4AFCDFDC">
            <w:pPr>
              <w:spacing w:line="4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681" w:type="pct"/>
            <w:noWrap w:val="0"/>
            <w:vAlign w:val="center"/>
          </w:tcPr>
          <w:p w14:paraId="11096A38">
            <w:pPr>
              <w:spacing w:line="40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数据分析电脑主机</w:t>
            </w:r>
          </w:p>
          <w:p w14:paraId="66210E81">
            <w:pPr>
              <w:spacing w:line="400" w:lineRule="exact"/>
              <w:jc w:val="left"/>
              <w:rPr>
                <w:rFonts w:hint="eastAsia" w:ascii="仿宋_GB2312" w:hAnsi="仿宋_GB2312" w:eastAsia="仿宋_GB2312" w:cs="仿宋_GB2312"/>
                <w:b/>
                <w:kern w:val="2"/>
                <w:sz w:val="32"/>
                <w:szCs w:val="32"/>
                <w:lang w:val="en-US" w:eastAsia="zh-CN" w:bidi="ar-SA"/>
              </w:rPr>
            </w:pPr>
          </w:p>
        </w:tc>
        <w:tc>
          <w:tcPr>
            <w:tcW w:w="3941" w:type="pct"/>
            <w:noWrap w:val="0"/>
            <w:vAlign w:val="center"/>
          </w:tcPr>
          <w:p w14:paraId="10B6A93A">
            <w:pPr>
              <w:pStyle w:val="58"/>
              <w:ind w:firstLine="0" w:firstLineChars="0"/>
              <w:jc w:val="left"/>
              <w:rPr>
                <w:rFonts w:hint="eastAsia" w:ascii="宋体" w:hAnsi="宋体" w:eastAsia="宋体" w:cs="宋体"/>
                <w:b/>
                <w:bCs/>
                <w:color w:val="auto"/>
                <w:kern w:val="0"/>
                <w:sz w:val="21"/>
                <w:szCs w:val="21"/>
                <w:lang w:val="en-US" w:eastAsia="zh-CN" w:bidi="ar"/>
              </w:rPr>
            </w:pPr>
            <w:r>
              <w:rPr>
                <w:rFonts w:hint="eastAsia" w:ascii="Times New Roman" w:hAnsi="Times New Roman" w:eastAsia="楷体" w:cs="Times New Roman"/>
                <w:b/>
                <w:bCs/>
                <w:color w:val="auto"/>
                <w:kern w:val="28"/>
                <w:sz w:val="24"/>
                <w:szCs w:val="32"/>
                <w:lang w:val="en-US" w:eastAsia="zh-CN" w:bidi="ar-SA"/>
              </w:rPr>
              <w:t>★属于政府强制节能采购产品，供应商必须提供国家确定的认证机构出具的、处于有效期之内的所投产品节能产品认证证书扫描件。并在扫描件上以明显标识标出。所投产品型号必须与节能证书型号一致，明确到最小型号，否则，作无效投标处理。</w:t>
            </w:r>
          </w:p>
          <w:p w14:paraId="05B9A5F5">
            <w:pPr>
              <w:keepNext w:val="0"/>
              <w:keepLines w:val="0"/>
              <w:widowControl/>
              <w:suppressLineNumbers w:val="0"/>
              <w:adjustRightInd w:val="0"/>
              <w:spacing w:before="0" w:beforeAutospacing="0" w:after="0" w:afterAutospacing="0" w:line="360" w:lineRule="atLeast"/>
              <w:ind w:left="0" w:right="0"/>
              <w:jc w:val="left"/>
              <w:textAlignment w:val="center"/>
              <w:rPr>
                <w:rFonts w:hint="eastAsia" w:ascii="宋体" w:hAnsi="宋体" w:eastAsia="宋体" w:cs="宋体"/>
                <w:szCs w:val="21"/>
                <w:lang w:val="en-US"/>
              </w:rPr>
            </w:pPr>
            <w:r>
              <w:rPr>
                <w:rFonts w:hint="eastAsia" w:ascii="宋体" w:hAnsi="宋体" w:eastAsia="宋体" w:cs="宋体"/>
                <w:b/>
                <w:bCs/>
                <w:color w:val="auto"/>
                <w:kern w:val="0"/>
                <w:sz w:val="21"/>
                <w:szCs w:val="21"/>
                <w:lang w:val="en-US" w:eastAsia="zh-CN" w:bidi="ar"/>
              </w:rPr>
              <w:t>处理器：</w:t>
            </w:r>
            <w:r>
              <w:rPr>
                <w:rFonts w:hint="eastAsia" w:ascii="宋体" w:hAnsi="宋体" w:eastAsia="宋体" w:cs="宋体"/>
                <w:color w:val="auto"/>
                <w:kern w:val="0"/>
                <w:sz w:val="21"/>
                <w:szCs w:val="21"/>
                <w:lang w:val="en-US" w:eastAsia="zh-CN" w:bidi="ar"/>
              </w:rPr>
              <w:t>处理器核心数≥96核，处理器线程≥192线，处理器基本频率≥2.4GHz；睿频≥3.7GHz；L3高速缓存384M。</w:t>
            </w:r>
          </w:p>
          <w:p w14:paraId="2C87DCD2">
            <w:pPr>
              <w:keepNext w:val="0"/>
              <w:keepLines w:val="0"/>
              <w:widowControl/>
              <w:suppressLineNumbers w:val="0"/>
              <w:adjustRightInd w:val="0"/>
              <w:spacing w:before="0" w:beforeAutospacing="0" w:after="0" w:afterAutospacing="0" w:line="360" w:lineRule="atLeast"/>
              <w:ind w:left="0" w:right="0"/>
              <w:jc w:val="left"/>
              <w:textAlignment w:val="center"/>
              <w:rPr>
                <w:rFonts w:hint="eastAsia" w:ascii="宋体" w:hAnsi="宋体" w:eastAsia="宋体" w:cs="宋体"/>
                <w:szCs w:val="21"/>
                <w:lang w:val="en-US" w:bidi="ar"/>
              </w:rPr>
            </w:pPr>
            <w:r>
              <w:rPr>
                <w:rFonts w:hint="eastAsia" w:ascii="宋体" w:hAnsi="宋体" w:eastAsia="宋体" w:cs="宋体"/>
                <w:b/>
                <w:bCs/>
                <w:color w:val="auto"/>
                <w:kern w:val="0"/>
                <w:sz w:val="21"/>
                <w:szCs w:val="21"/>
                <w:lang w:val="en-US" w:eastAsia="zh-CN" w:bidi="ar"/>
              </w:rPr>
              <w:t>硬盘：</w:t>
            </w:r>
            <w:r>
              <w:rPr>
                <w:rFonts w:hint="eastAsia" w:ascii="宋体" w:hAnsi="宋体" w:eastAsia="宋体" w:cs="宋体"/>
                <w:color w:val="auto"/>
                <w:kern w:val="0"/>
                <w:sz w:val="21"/>
                <w:szCs w:val="21"/>
                <w:lang w:val="en-US" w:eastAsia="zh-CN" w:bidi="ar"/>
              </w:rPr>
              <w:t>配置≥500GB固态硬盘，主板支持M.2硬盘≥2块。可配8个3.5 英寸硬盘。</w:t>
            </w:r>
          </w:p>
          <w:p w14:paraId="4F8F1991">
            <w:pPr>
              <w:keepNext w:val="0"/>
              <w:keepLines w:val="0"/>
              <w:widowControl w:val="0"/>
              <w:suppressLineNumbers w:val="0"/>
              <w:adjustRightInd w:val="0"/>
              <w:spacing w:before="0" w:beforeAutospacing="0" w:after="0" w:afterAutospacing="0" w:line="360" w:lineRule="atLeast"/>
              <w:ind w:left="0" w:right="0"/>
              <w:jc w:val="left"/>
              <w:rPr>
                <w:rFonts w:hint="eastAsia" w:ascii="宋体" w:hAnsi="宋体" w:cs="宋体"/>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内存：</w:t>
            </w:r>
            <w:r>
              <w:rPr>
                <w:rFonts w:hint="eastAsia" w:ascii="宋体" w:hAnsi="宋体" w:eastAsia="宋体" w:cs="宋体"/>
                <w:color w:val="auto"/>
                <w:kern w:val="0"/>
                <w:sz w:val="21"/>
                <w:szCs w:val="21"/>
                <w:lang w:val="en-US" w:eastAsia="zh-CN" w:bidi="ar"/>
              </w:rPr>
              <w:t>≥96GB 5600MHz DDR5 ECC内存，12个DIMM 六通道</w:t>
            </w:r>
            <w:r>
              <w:rPr>
                <w:rFonts w:hint="eastAsia" w:ascii="宋体" w:hAnsi="宋体" w:cs="宋体"/>
                <w:color w:val="auto"/>
                <w:kern w:val="0"/>
                <w:sz w:val="21"/>
                <w:szCs w:val="21"/>
                <w:lang w:val="en-US" w:eastAsia="zh-CN" w:bidi="ar"/>
              </w:rPr>
              <w:t>。</w:t>
            </w:r>
          </w:p>
          <w:p w14:paraId="200C0643">
            <w:pPr>
              <w:keepNext w:val="0"/>
              <w:keepLines w:val="0"/>
              <w:widowControl w:val="0"/>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rPr>
            </w:pPr>
            <w:r>
              <w:rPr>
                <w:rFonts w:hint="eastAsia" w:ascii="宋体" w:hAnsi="宋体" w:eastAsia="宋体" w:cs="宋体"/>
                <w:color w:val="auto"/>
                <w:kern w:val="0"/>
                <w:sz w:val="21"/>
                <w:szCs w:val="21"/>
                <w:lang w:val="en-US" w:eastAsia="zh-CN" w:bidi="ar"/>
              </w:rPr>
              <w:t>最高可配3TB 4800 MHz DDR5 ECC RDIMM内存，提供内存硬件防错技术</w:t>
            </w:r>
            <w:r>
              <w:rPr>
                <w:rFonts w:hint="eastAsia" w:ascii="宋体" w:hAnsi="宋体" w:cs="宋体"/>
                <w:color w:val="auto"/>
                <w:kern w:val="0"/>
                <w:sz w:val="21"/>
                <w:szCs w:val="21"/>
                <w:lang w:val="en-US" w:eastAsia="zh-CN" w:bidi="ar"/>
              </w:rPr>
              <w:t>。</w:t>
            </w:r>
          </w:p>
          <w:p w14:paraId="3B56EEEF">
            <w:pPr>
              <w:pStyle w:val="20"/>
              <w:keepNext w:val="0"/>
              <w:keepLines w:val="0"/>
              <w:widowControl w:val="0"/>
              <w:suppressLineNumbers w:val="0"/>
              <w:adjustRightInd w:val="0"/>
              <w:spacing w:before="0" w:beforeAutospacing="0" w:after="0" w:afterAutospacing="0" w:line="276" w:lineRule="auto"/>
              <w:ind w:left="0" w:right="0"/>
              <w:rPr>
                <w:sz w:val="21"/>
                <w:szCs w:val="21"/>
                <w:lang w:val="en-US"/>
              </w:rPr>
            </w:pPr>
            <w:r>
              <w:rPr>
                <w:b/>
                <w:bCs/>
                <w:sz w:val="21"/>
                <w:szCs w:val="21"/>
                <w:lang w:val="en-US" w:bidi="ar"/>
              </w:rPr>
              <w:t xml:space="preserve">PCIE </w:t>
            </w:r>
            <w:r>
              <w:rPr>
                <w:b/>
                <w:bCs/>
                <w:sz w:val="21"/>
                <w:szCs w:val="21"/>
                <w:lang w:eastAsia="zh-CN" w:bidi="ar"/>
              </w:rPr>
              <w:t>扩展：</w:t>
            </w:r>
            <w:r>
              <w:rPr>
                <w:sz w:val="21"/>
                <w:szCs w:val="21"/>
                <w:lang w:eastAsia="zh-CN" w:bidi="ar"/>
              </w:rPr>
              <w:t>支持≥</w:t>
            </w:r>
            <w:r>
              <w:rPr>
                <w:sz w:val="21"/>
                <w:szCs w:val="21"/>
                <w:lang w:val="en-US" w:bidi="ar"/>
              </w:rPr>
              <w:t>3*PCIe 5.0 x 16, 2*PCIe 5.0 x8,</w:t>
            </w:r>
            <w:r>
              <w:rPr>
                <w:sz w:val="21"/>
                <w:szCs w:val="21"/>
                <w:lang w:eastAsia="zh-CN" w:bidi="ar"/>
              </w:rPr>
              <w:t>插槽</w:t>
            </w:r>
            <w:r>
              <w:rPr>
                <w:rFonts w:hint="eastAsia"/>
                <w:sz w:val="21"/>
                <w:szCs w:val="21"/>
                <w:lang w:eastAsia="zh-CN" w:bidi="ar"/>
              </w:rPr>
              <w:t>。</w:t>
            </w:r>
          </w:p>
          <w:p w14:paraId="27AD7989">
            <w:pPr>
              <w:pStyle w:val="20"/>
              <w:keepNext w:val="0"/>
              <w:keepLines w:val="0"/>
              <w:widowControl w:val="0"/>
              <w:suppressLineNumbers w:val="0"/>
              <w:adjustRightInd w:val="0"/>
              <w:spacing w:before="0" w:beforeAutospacing="0" w:after="0" w:afterAutospacing="0" w:line="276" w:lineRule="auto"/>
              <w:ind w:left="0" w:right="0"/>
              <w:rPr>
                <w:sz w:val="21"/>
                <w:szCs w:val="21"/>
                <w:lang w:val="en-US"/>
              </w:rPr>
            </w:pPr>
            <w:r>
              <w:rPr>
                <w:b/>
                <w:bCs/>
                <w:sz w:val="21"/>
                <w:szCs w:val="21"/>
                <w:lang w:eastAsia="zh-CN" w:bidi="ar"/>
              </w:rPr>
              <w:t>电源：</w:t>
            </w:r>
            <w:r>
              <w:rPr>
                <w:rFonts w:hint="eastAsia" w:ascii="宋体" w:hAnsi="宋体" w:eastAsia="宋体" w:cs="宋体"/>
                <w:color w:val="auto"/>
                <w:kern w:val="0"/>
                <w:sz w:val="21"/>
                <w:szCs w:val="21"/>
                <w:lang w:val="en-US" w:eastAsia="zh-CN" w:bidi="ar"/>
              </w:rPr>
              <w:t>≥</w:t>
            </w:r>
            <w:r>
              <w:rPr>
                <w:sz w:val="21"/>
                <w:szCs w:val="21"/>
                <w:lang w:val="en-US" w:bidi="ar"/>
              </w:rPr>
              <w:t xml:space="preserve">1250W </w:t>
            </w:r>
            <w:r>
              <w:rPr>
                <w:sz w:val="21"/>
                <w:szCs w:val="21"/>
                <w:lang w:eastAsia="zh-CN" w:bidi="ar"/>
              </w:rPr>
              <w:t>模组电源。</w:t>
            </w:r>
            <w:r>
              <w:rPr>
                <w:sz w:val="21"/>
                <w:szCs w:val="21"/>
                <w:lang w:val="en-US" w:bidi="ar"/>
              </w:rPr>
              <w:t>80PLUS</w:t>
            </w:r>
            <w:r>
              <w:rPr>
                <w:sz w:val="21"/>
                <w:szCs w:val="21"/>
                <w:lang w:eastAsia="zh-CN" w:bidi="ar"/>
              </w:rPr>
              <w:t>认证，</w:t>
            </w:r>
            <w:r>
              <w:rPr>
                <w:sz w:val="21"/>
                <w:szCs w:val="21"/>
                <w:lang w:val="en-US" w:bidi="ar"/>
              </w:rPr>
              <w:t>12V</w:t>
            </w:r>
            <w:r>
              <w:rPr>
                <w:sz w:val="21"/>
                <w:szCs w:val="21"/>
                <w:lang w:eastAsia="zh-CN" w:bidi="ar"/>
              </w:rPr>
              <w:t>电流输出，</w:t>
            </w:r>
            <w:r>
              <w:rPr>
                <w:sz w:val="21"/>
                <w:szCs w:val="21"/>
                <w:lang w:val="en-US" w:bidi="ar"/>
              </w:rPr>
              <w:t>PCIE</w:t>
            </w:r>
            <w:r>
              <w:rPr>
                <w:sz w:val="21"/>
                <w:szCs w:val="21"/>
                <w:lang w:eastAsia="zh-CN" w:bidi="ar"/>
              </w:rPr>
              <w:t>供电接口，全电压，支持</w:t>
            </w:r>
            <w:r>
              <w:rPr>
                <w:sz w:val="21"/>
                <w:szCs w:val="21"/>
                <w:lang w:val="en-US" w:bidi="ar"/>
              </w:rPr>
              <w:t>100-240V</w:t>
            </w:r>
            <w:r>
              <w:rPr>
                <w:sz w:val="21"/>
                <w:szCs w:val="21"/>
                <w:lang w:eastAsia="zh-CN" w:bidi="ar"/>
              </w:rPr>
              <w:t>。</w:t>
            </w:r>
          </w:p>
          <w:p w14:paraId="59011E4A">
            <w:pPr>
              <w:pStyle w:val="20"/>
              <w:keepNext w:val="0"/>
              <w:keepLines w:val="0"/>
              <w:widowControl w:val="0"/>
              <w:suppressLineNumbers w:val="0"/>
              <w:adjustRightInd w:val="0"/>
              <w:spacing w:before="0" w:beforeAutospacing="0" w:after="0" w:afterAutospacing="0" w:line="276" w:lineRule="auto"/>
              <w:ind w:left="0" w:right="0"/>
              <w:rPr>
                <w:rFonts w:hint="eastAsia" w:eastAsia="宋体"/>
                <w:sz w:val="21"/>
                <w:szCs w:val="21"/>
                <w:lang w:val="en-US" w:eastAsia="zh-CN"/>
              </w:rPr>
            </w:pPr>
            <w:r>
              <w:rPr>
                <w:b/>
                <w:bCs/>
                <w:sz w:val="21"/>
                <w:szCs w:val="21"/>
                <w:lang w:eastAsia="zh-CN" w:bidi="ar"/>
              </w:rPr>
              <w:t>芯片组：</w:t>
            </w:r>
            <w:r>
              <w:rPr>
                <w:sz w:val="21"/>
                <w:szCs w:val="21"/>
                <w:lang w:val="en-US" w:bidi="ar"/>
              </w:rPr>
              <w:t>System on Chip</w:t>
            </w:r>
            <w:r>
              <w:rPr>
                <w:rFonts w:hint="eastAsia"/>
                <w:sz w:val="21"/>
                <w:szCs w:val="21"/>
                <w:lang w:val="en-US" w:eastAsia="zh-CN" w:bidi="ar"/>
              </w:rPr>
              <w:t>。</w:t>
            </w:r>
          </w:p>
          <w:p w14:paraId="4C74AA44">
            <w:pPr>
              <w:pStyle w:val="20"/>
              <w:keepNext w:val="0"/>
              <w:keepLines w:val="0"/>
              <w:widowControl w:val="0"/>
              <w:suppressLineNumbers w:val="0"/>
              <w:adjustRightInd w:val="0"/>
              <w:spacing w:before="0" w:beforeAutospacing="0" w:after="0" w:afterAutospacing="0" w:line="360" w:lineRule="atLeast"/>
              <w:ind w:left="0" w:right="0"/>
              <w:rPr>
                <w:sz w:val="21"/>
                <w:szCs w:val="21"/>
                <w:lang w:val="en-US"/>
              </w:rPr>
            </w:pPr>
            <w:r>
              <w:rPr>
                <w:b/>
                <w:bCs/>
                <w:sz w:val="21"/>
                <w:szCs w:val="21"/>
                <w:lang w:eastAsia="zh-CN" w:bidi="ar"/>
              </w:rPr>
              <w:t>网络：</w:t>
            </w:r>
            <w:r>
              <w:rPr>
                <w:sz w:val="21"/>
                <w:szCs w:val="21"/>
                <w:lang w:val="en-US" w:bidi="ar"/>
              </w:rPr>
              <w:t>2</w:t>
            </w:r>
            <w:r>
              <w:rPr>
                <w:sz w:val="21"/>
                <w:szCs w:val="21"/>
                <w:lang w:eastAsia="zh-CN" w:bidi="ar"/>
              </w:rPr>
              <w:t>个万兆光网络接口；含模块</w:t>
            </w:r>
            <w:r>
              <w:rPr>
                <w:rFonts w:hint="eastAsia"/>
                <w:sz w:val="21"/>
                <w:szCs w:val="21"/>
                <w:lang w:eastAsia="zh-CN" w:bidi="ar"/>
              </w:rPr>
              <w:t>。</w:t>
            </w:r>
          </w:p>
          <w:p w14:paraId="21315D63">
            <w:pPr>
              <w:keepNext w:val="0"/>
              <w:keepLines w:val="0"/>
              <w:widowControl/>
              <w:suppressLineNumbers w:val="0"/>
              <w:adjustRightInd w:val="0"/>
              <w:spacing w:before="0" w:beforeAutospacing="0" w:after="0" w:afterAutospacing="0" w:line="360" w:lineRule="atLeast"/>
              <w:ind w:left="0" w:right="0"/>
              <w:jc w:val="left"/>
              <w:textAlignment w:val="center"/>
              <w:rPr>
                <w:rFonts w:hint="eastAsia" w:ascii="宋体" w:hAnsi="宋体" w:eastAsia="宋体" w:cs="宋体"/>
                <w:szCs w:val="21"/>
                <w:lang w:val="en-US" w:bidi="ar"/>
              </w:rPr>
            </w:pPr>
            <w:r>
              <w:rPr>
                <w:rFonts w:hint="eastAsia" w:ascii="宋体" w:hAnsi="宋体" w:eastAsia="宋体" w:cs="宋体"/>
                <w:b/>
                <w:bCs/>
                <w:color w:val="auto"/>
                <w:kern w:val="0"/>
                <w:sz w:val="21"/>
                <w:szCs w:val="21"/>
                <w:lang w:val="en-US" w:eastAsia="zh-CN" w:bidi="ar"/>
              </w:rPr>
              <w:t>管理口</w:t>
            </w:r>
            <w:r>
              <w:rPr>
                <w:rFonts w:hint="eastAsia" w:ascii="宋体" w:hAnsi="宋体" w:eastAsia="宋体" w:cs="宋体"/>
                <w:color w:val="auto"/>
                <w:kern w:val="0"/>
                <w:sz w:val="21"/>
                <w:szCs w:val="21"/>
                <w:lang w:val="en-US" w:eastAsia="zh-CN" w:bidi="ar"/>
              </w:rPr>
              <w:t>：≥1个独立IPMI</w:t>
            </w:r>
            <w:r>
              <w:rPr>
                <w:rFonts w:hint="eastAsia" w:ascii="宋体" w:hAnsi="宋体" w:cs="宋体"/>
                <w:color w:val="auto"/>
                <w:kern w:val="0"/>
                <w:sz w:val="21"/>
                <w:szCs w:val="21"/>
                <w:lang w:val="en-US" w:eastAsia="zh-CN" w:bidi="ar"/>
              </w:rPr>
              <w:t>。</w:t>
            </w:r>
          </w:p>
          <w:p w14:paraId="40D3055D">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rPr>
            </w:pPr>
            <w:r>
              <w:rPr>
                <w:rFonts w:hint="eastAsia" w:ascii="宋体" w:hAnsi="宋体" w:eastAsia="宋体" w:cs="宋体"/>
                <w:b/>
                <w:bCs/>
                <w:color w:val="auto"/>
                <w:kern w:val="0"/>
                <w:sz w:val="21"/>
                <w:szCs w:val="21"/>
                <w:lang w:val="en-US" w:eastAsia="zh-CN" w:bidi="ar"/>
              </w:rPr>
              <w:t>系统部署要求：</w:t>
            </w:r>
            <w:r>
              <w:rPr>
                <w:rFonts w:hint="eastAsia" w:ascii="宋体" w:hAnsi="宋体" w:eastAsia="宋体" w:cs="宋体"/>
                <w:color w:val="auto"/>
                <w:kern w:val="0"/>
                <w:sz w:val="21"/>
                <w:szCs w:val="21"/>
                <w:lang w:val="en-US" w:eastAsia="zh-CN" w:bidi="ar"/>
              </w:rPr>
              <w:t>Ubuntu Linux 18.04</w:t>
            </w:r>
            <w:r>
              <w:rPr>
                <w:rFonts w:hint="eastAsia" w:ascii="宋体" w:hAnsi="宋体" w:cs="宋体"/>
                <w:color w:val="auto"/>
                <w:kern w:val="0"/>
                <w:sz w:val="21"/>
                <w:szCs w:val="21"/>
                <w:lang w:val="en-US" w:eastAsia="zh-CN" w:bidi="ar"/>
              </w:rPr>
              <w:t>。</w:t>
            </w:r>
          </w:p>
          <w:p w14:paraId="332410B2">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b/>
                <w:bCs/>
                <w:szCs w:val="21"/>
                <w:lang w:val="en-US" w:bidi="ar"/>
              </w:rPr>
            </w:pPr>
            <w:r>
              <w:rPr>
                <w:rFonts w:hint="eastAsia" w:ascii="宋体" w:hAnsi="宋体" w:eastAsia="宋体" w:cs="宋体"/>
                <w:b/>
                <w:bCs/>
                <w:color w:val="auto"/>
                <w:kern w:val="0"/>
                <w:sz w:val="21"/>
                <w:szCs w:val="21"/>
                <w:lang w:val="en-US" w:eastAsia="zh-CN" w:bidi="ar"/>
              </w:rPr>
              <w:t>软件部署要求：</w:t>
            </w:r>
          </w:p>
          <w:p w14:paraId="2FA9FADB">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color w:val="auto"/>
                <w:kern w:val="0"/>
                <w:sz w:val="21"/>
                <w:szCs w:val="21"/>
                <w:lang w:val="en-US" w:eastAsia="zh-CN" w:bidi="ar"/>
              </w:rPr>
              <w:t>配置费米集群软件授权，支持资源管理、数据管理、应用管理、文件管理、作业管理、容器管理、镜像管理，3年管理维护、升级</w:t>
            </w:r>
            <w:r>
              <w:rPr>
                <w:rFonts w:hint="eastAsia" w:ascii="宋体" w:hAnsi="宋体" w:cs="宋体"/>
                <w:color w:val="auto"/>
                <w:kern w:val="0"/>
                <w:sz w:val="21"/>
                <w:szCs w:val="21"/>
                <w:lang w:val="en-US" w:eastAsia="zh-CN" w:bidi="ar"/>
              </w:rPr>
              <w:t>。</w:t>
            </w:r>
          </w:p>
          <w:p w14:paraId="29B39DD8">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color w:val="auto"/>
                <w:kern w:val="0"/>
                <w:sz w:val="21"/>
                <w:szCs w:val="21"/>
                <w:lang w:val="en-US" w:eastAsia="zh-CN" w:bidi="ar"/>
              </w:rPr>
              <w:t>1.用户管理：用户新增，编辑，删除管理、支持用户硬件资源使用上限配额管理、本地化部署集群支持同步飞云平台用户、支持用户分组、支持组员管理、支持组长设定。</w:t>
            </w:r>
          </w:p>
          <w:p w14:paraId="7C5D5C3D">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color w:val="auto"/>
                <w:kern w:val="0"/>
                <w:sz w:val="21"/>
                <w:szCs w:val="21"/>
                <w:lang w:val="en-US" w:eastAsia="zh-CN" w:bidi="ar"/>
              </w:rPr>
              <w:t>2.节点管理:支持GPU计算节点的一键添加、编辑、删除管理;支持节点监控，包括CPU、内存、存储的使用率、温度、健康检测等;支持实时监控GPU的功率、显存、温度、风扇转速等</w:t>
            </w:r>
            <w:r>
              <w:rPr>
                <w:rFonts w:hint="eastAsia" w:ascii="宋体" w:hAnsi="宋体" w:cs="宋体"/>
                <w:color w:val="auto"/>
                <w:kern w:val="0"/>
                <w:sz w:val="21"/>
                <w:szCs w:val="21"/>
                <w:lang w:val="en-US" w:eastAsia="zh-CN" w:bidi="ar"/>
              </w:rPr>
              <w:t>。</w:t>
            </w:r>
          </w:p>
          <w:p w14:paraId="3497F91B">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color w:val="auto"/>
                <w:kern w:val="0"/>
                <w:sz w:val="21"/>
                <w:szCs w:val="21"/>
                <w:lang w:val="en-US" w:eastAsia="zh-CN" w:bidi="ar"/>
              </w:rPr>
              <w:t>3.镜像管理:支持自定义镜像仓库的添加、删除与管理;支持自定义镜像的生成;支持指定GPU计算节点上镜像的拉取</w:t>
            </w:r>
            <w:r>
              <w:rPr>
                <w:rFonts w:hint="eastAsia" w:ascii="宋体" w:hAnsi="宋体" w:cs="宋体"/>
                <w:color w:val="auto"/>
                <w:kern w:val="0"/>
                <w:sz w:val="21"/>
                <w:szCs w:val="21"/>
                <w:lang w:val="en-US" w:eastAsia="zh-CN" w:bidi="ar"/>
              </w:rPr>
              <w:t>。</w:t>
            </w:r>
          </w:p>
          <w:p w14:paraId="1579B61A">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w:t>
            </w:r>
            <w:r>
              <w:rPr>
                <w:rFonts w:hint="eastAsia" w:ascii="宋体" w:hAnsi="宋体" w:eastAsia="宋体" w:cs="宋体"/>
                <w:kern w:val="0"/>
                <w:sz w:val="21"/>
                <w:szCs w:val="21"/>
                <w:lang w:val="en-US" w:eastAsia="zh-CN" w:bidi="ar"/>
              </w:rPr>
              <w:t>▲</w:t>
            </w:r>
            <w:r>
              <w:rPr>
                <w:rFonts w:hint="eastAsia" w:ascii="宋体" w:hAnsi="宋体" w:eastAsia="宋体" w:cs="宋体"/>
                <w:color w:val="auto"/>
                <w:kern w:val="0"/>
                <w:sz w:val="21"/>
                <w:szCs w:val="21"/>
                <w:lang w:val="en-US" w:eastAsia="zh-CN" w:bidi="ar"/>
              </w:rPr>
              <w:t>容器管理（提供软件界面截图证明材料）:提供经调优Tensorflor、Pytorch等镜像，可一键启动;支持创建容器时指定显卡数量;支持容器的创建、暂停与删除;支持创建容器时指定端口映射;支持通过SSH、WIC、Jupter等访问容器;支持存储挂载指定;支持将已创建的容器在线进行镜像打包，自动上传镜像仓库，实现镜像版本的持续更新;支持默认容器模版的快速新增</w:t>
            </w:r>
            <w:r>
              <w:rPr>
                <w:rFonts w:hint="eastAsia" w:ascii="宋体" w:hAnsi="宋体" w:cs="宋体"/>
                <w:color w:val="auto"/>
                <w:kern w:val="0"/>
                <w:sz w:val="21"/>
                <w:szCs w:val="21"/>
                <w:lang w:val="en-US" w:eastAsia="zh-CN" w:bidi="ar"/>
              </w:rPr>
              <w:t>。</w:t>
            </w:r>
          </w:p>
          <w:p w14:paraId="0118526B">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color w:val="auto"/>
                <w:kern w:val="0"/>
                <w:sz w:val="21"/>
                <w:szCs w:val="21"/>
                <w:lang w:val="en-US" w:eastAsia="zh-CN" w:bidi="ar"/>
              </w:rPr>
              <w:t>5.</w:t>
            </w:r>
            <w:r>
              <w:rPr>
                <w:rFonts w:hint="eastAsia" w:ascii="宋体" w:hAnsi="宋体" w:eastAsia="宋体" w:cs="宋体"/>
                <w:kern w:val="0"/>
                <w:sz w:val="21"/>
                <w:szCs w:val="21"/>
                <w:lang w:val="en-US" w:eastAsia="zh-CN" w:bidi="ar"/>
              </w:rPr>
              <w:t>▲</w:t>
            </w:r>
            <w:r>
              <w:rPr>
                <w:rFonts w:hint="eastAsia" w:ascii="宋体" w:hAnsi="宋体" w:eastAsia="宋体" w:cs="宋体"/>
                <w:color w:val="auto"/>
                <w:kern w:val="0"/>
                <w:sz w:val="21"/>
                <w:szCs w:val="21"/>
                <w:lang w:val="en-US" w:eastAsia="zh-CN" w:bidi="ar"/>
              </w:rPr>
              <w:t>作业管理（提供软件界面截图证明材料）:支持分布式训练作业提交，全面支持CPU、GPU等异构资源的混合调度;支持提交分布式作业时设定分布式训练节点数量;支持分布式训练作业的创建、克隆、删除;支持分布式训练作业的运行状态监测(等待、运行、错误、终止、完成等);支持作业过程的保存与可视化;支持在线跟踪代码版本、指标、检查点和超参数</w:t>
            </w:r>
            <w:r>
              <w:rPr>
                <w:rFonts w:hint="eastAsia" w:ascii="宋体" w:hAnsi="宋体" w:cs="宋体"/>
                <w:color w:val="auto"/>
                <w:kern w:val="0"/>
                <w:sz w:val="21"/>
                <w:szCs w:val="21"/>
                <w:lang w:val="en-US" w:eastAsia="zh-CN" w:bidi="ar"/>
              </w:rPr>
              <w:t>。</w:t>
            </w:r>
          </w:p>
          <w:p w14:paraId="421240A9">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color w:val="auto"/>
                <w:kern w:val="0"/>
                <w:sz w:val="21"/>
                <w:szCs w:val="21"/>
                <w:lang w:val="en-US" w:eastAsia="zh-CN" w:bidi="ar"/>
              </w:rPr>
              <w:t>6.</w:t>
            </w:r>
            <w:r>
              <w:rPr>
                <w:rFonts w:hint="eastAsia" w:ascii="仿宋" w:hAnsi="仿宋" w:eastAsia="仿宋" w:cs="仿宋"/>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文件管理（提供软件界面截图证明材料）:支持公共文件来共享文件;移动复制服务器文件;支持用户文件上传、删除等管理;可视化挂载的空间占用情况，方便管理;支持文件(或文件夹)用户之间SMB分享</w:t>
            </w:r>
            <w:r>
              <w:rPr>
                <w:rFonts w:hint="eastAsia" w:ascii="宋体" w:hAnsi="宋体" w:cs="宋体"/>
                <w:color w:val="auto"/>
                <w:kern w:val="0"/>
                <w:sz w:val="21"/>
                <w:szCs w:val="21"/>
                <w:lang w:val="en-US" w:eastAsia="zh-CN" w:bidi="ar"/>
              </w:rPr>
              <w:t>。</w:t>
            </w:r>
          </w:p>
          <w:p w14:paraId="30378180">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color w:val="auto"/>
                <w:kern w:val="0"/>
                <w:sz w:val="21"/>
                <w:szCs w:val="21"/>
                <w:lang w:val="en-US" w:eastAsia="zh-CN" w:bidi="ar"/>
              </w:rPr>
              <w:t>7.数据管理: 数据集管理; 支持目标检测、图像分类及实例分割等数据标注; 支持数据标注标签组管理，可快速导入标注标签; 提供回收站功能，可查看删除数据，在设定期限内可找回已删除数据; 提供图片增强、色彩空间转换处理、边缘检测处理、图片标注格式转换(voc、coco、yolo)等算法工具</w:t>
            </w:r>
            <w:r>
              <w:rPr>
                <w:rFonts w:hint="eastAsia" w:ascii="宋体" w:hAnsi="宋体" w:cs="宋体"/>
                <w:color w:val="auto"/>
                <w:kern w:val="0"/>
                <w:sz w:val="21"/>
                <w:szCs w:val="21"/>
                <w:lang w:val="en-US" w:eastAsia="zh-CN" w:bidi="ar"/>
              </w:rPr>
              <w:t>。</w:t>
            </w:r>
          </w:p>
          <w:p w14:paraId="03F105EC">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color w:val="auto"/>
                <w:kern w:val="0"/>
                <w:sz w:val="21"/>
                <w:szCs w:val="21"/>
                <w:lang w:val="en-US" w:eastAsia="zh-CN" w:bidi="ar"/>
              </w:rPr>
              <w:t>8.应用管理：提供单机环境下常用运维工具的上传下载</w:t>
            </w:r>
            <w:r>
              <w:rPr>
                <w:rFonts w:hint="eastAsia" w:ascii="宋体" w:hAnsi="宋体" w:cs="宋体"/>
                <w:color w:val="auto"/>
                <w:kern w:val="0"/>
                <w:sz w:val="21"/>
                <w:szCs w:val="21"/>
                <w:lang w:val="en-US" w:eastAsia="zh-CN" w:bidi="ar"/>
              </w:rPr>
              <w:t>。</w:t>
            </w:r>
          </w:p>
          <w:p w14:paraId="6E41EFAD">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color w:val="auto"/>
                <w:kern w:val="0"/>
                <w:sz w:val="21"/>
                <w:szCs w:val="21"/>
                <w:lang w:val="en-US" w:eastAsia="zh-CN" w:bidi="ar"/>
              </w:rPr>
              <w:t xml:space="preserve">9. </w:t>
            </w:r>
            <w:r>
              <w:rPr>
                <w:rFonts w:hint="eastAsia" w:ascii="仿宋" w:hAnsi="仿宋" w:eastAsia="仿宋" w:cs="仿宋"/>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个人中心（提供软件界面截图证明材料）：支持个人基础信息、配额信息查看；支持系统使用状况查询，包含节点、容器、作业、标注任务等；支持个人作业以及标注任务进度查询；支持个人容器及设备占用查询</w:t>
            </w:r>
            <w:r>
              <w:rPr>
                <w:rFonts w:hint="eastAsia" w:ascii="宋体" w:hAnsi="宋体" w:cs="宋体"/>
                <w:color w:val="auto"/>
                <w:kern w:val="0"/>
                <w:sz w:val="21"/>
                <w:szCs w:val="21"/>
                <w:lang w:val="en-US" w:eastAsia="zh-CN" w:bidi="ar"/>
              </w:rPr>
              <w:t>。</w:t>
            </w:r>
          </w:p>
          <w:p w14:paraId="5DC9B21B">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color w:val="auto"/>
                <w:kern w:val="0"/>
                <w:sz w:val="21"/>
                <w:szCs w:val="21"/>
                <w:lang w:val="en-US" w:eastAsia="zh-CN" w:bidi="ar"/>
              </w:rPr>
              <w:t>10. 报表管理：支持管理员查系统周报月报统计、包含系统基础信息统计、用户GPU占用时间排名、用户占用GPU数量、用户启用容器数量、用户占用节点数量排名、用户作业运行时间排名、用户标注数量排名。</w:t>
            </w:r>
          </w:p>
          <w:p w14:paraId="414255E3">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color w:val="auto"/>
                <w:kern w:val="0"/>
                <w:sz w:val="21"/>
                <w:szCs w:val="21"/>
                <w:lang w:val="en-US" w:eastAsia="zh-CN" w:bidi="ar"/>
              </w:rPr>
              <w:t>11.★系统配置（提供软件界面截图证明材料）：支持镜像仓库维护；支持告警阀值配置；支持容器快速新增模版配置；支持系统一键初始化。</w:t>
            </w:r>
          </w:p>
          <w:p w14:paraId="55CE8AFE">
            <w:pPr>
              <w:keepNext w:val="0"/>
              <w:keepLines w:val="0"/>
              <w:widowControl/>
              <w:suppressLineNumbers w:val="0"/>
              <w:adjustRightInd w:val="0"/>
              <w:spacing w:before="0" w:beforeAutospacing="0" w:after="0" w:afterAutospacing="0" w:line="360" w:lineRule="atLeast"/>
              <w:ind w:left="0" w:right="0"/>
              <w:jc w:val="left"/>
              <w:textAlignment w:val="center"/>
              <w:rPr>
                <w:rFonts w:hint="eastAsia" w:ascii="宋体" w:hAnsi="宋体" w:eastAsia="宋体" w:cs="宋体"/>
                <w:b/>
                <w:bCs/>
                <w:szCs w:val="21"/>
                <w:lang w:val="en-US"/>
              </w:rPr>
            </w:pPr>
            <w:r>
              <w:rPr>
                <w:rFonts w:hint="eastAsia" w:ascii="宋体" w:hAnsi="宋体" w:eastAsia="宋体" w:cs="宋体"/>
                <w:b/>
                <w:bCs/>
                <w:color w:val="auto"/>
                <w:kern w:val="0"/>
                <w:sz w:val="21"/>
                <w:szCs w:val="21"/>
                <w:lang w:val="en-US" w:eastAsia="zh-CN" w:bidi="ar"/>
              </w:rPr>
              <w:t>售后服务：</w:t>
            </w:r>
          </w:p>
          <w:p w14:paraId="1268909C">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rPr>
            </w:pPr>
            <w:r>
              <w:rPr>
                <w:rFonts w:hint="eastAsia" w:ascii="宋体" w:hAnsi="宋体" w:eastAsia="宋体" w:cs="宋体"/>
                <w:color w:val="auto"/>
                <w:kern w:val="0"/>
                <w:sz w:val="21"/>
                <w:szCs w:val="21"/>
                <w:lang w:val="en-US" w:eastAsia="zh-CN" w:bidi="ar"/>
              </w:rPr>
              <w:t>三年完全免费的原厂商售后服务：包括原厂商</w:t>
            </w:r>
            <w:r>
              <w:rPr>
                <w:rFonts w:hint="eastAsia" w:ascii="宋体" w:hAnsi="宋体" w:cs="宋体"/>
                <w:color w:val="auto"/>
                <w:kern w:val="0"/>
                <w:sz w:val="21"/>
                <w:szCs w:val="21"/>
                <w:lang w:val="en-US" w:eastAsia="zh-CN" w:bidi="ar"/>
              </w:rPr>
              <w:t>热线</w:t>
            </w:r>
            <w:r>
              <w:rPr>
                <w:rFonts w:hint="eastAsia" w:ascii="宋体" w:hAnsi="宋体" w:eastAsia="宋体" w:cs="宋体"/>
                <w:color w:val="auto"/>
                <w:kern w:val="0"/>
                <w:sz w:val="21"/>
                <w:szCs w:val="21"/>
                <w:lang w:val="en-US" w:eastAsia="zh-CN" w:bidi="ar"/>
              </w:rPr>
              <w:t>电话支持、所有部件（包括键盘鼠标显示器在内）的原厂商备件、不晚于第二工作日原厂商售后服务工程师上门；三年硬盘不返还；三年的硬盘数据恢复服务。</w:t>
            </w:r>
          </w:p>
          <w:p w14:paraId="2EB9BED3">
            <w:pPr>
              <w:keepNext w:val="0"/>
              <w:keepLines w:val="0"/>
              <w:widowControl/>
              <w:suppressLineNumbers w:val="0"/>
              <w:adjustRightInd w:val="0"/>
              <w:spacing w:before="0" w:beforeAutospacing="0" w:after="0" w:afterAutospacing="0" w:line="360" w:lineRule="atLeast"/>
              <w:ind w:left="0" w:right="0"/>
              <w:jc w:val="both"/>
              <w:textAlignment w:val="center"/>
              <w:rPr>
                <w:rFonts w:hint="eastAsia" w:ascii="宋体" w:hAnsi="宋体" w:eastAsia="宋体" w:cs="宋体"/>
                <w:b/>
                <w:bCs/>
                <w:szCs w:val="21"/>
                <w:lang w:val="en-US"/>
              </w:rPr>
            </w:pPr>
            <w:r>
              <w:rPr>
                <w:rFonts w:hint="eastAsia" w:ascii="宋体" w:hAnsi="宋体" w:eastAsia="宋体" w:cs="宋体"/>
                <w:b/>
                <w:bCs/>
                <w:color w:val="auto"/>
                <w:kern w:val="0"/>
                <w:sz w:val="21"/>
                <w:szCs w:val="21"/>
                <w:lang w:val="en-US" w:eastAsia="zh-CN" w:bidi="ar"/>
              </w:rPr>
              <w:t>货物要求说明：</w:t>
            </w:r>
          </w:p>
          <w:p w14:paraId="512272B0">
            <w:pPr>
              <w:keepNext w:val="0"/>
              <w:keepLines w:val="0"/>
              <w:widowControl/>
              <w:suppressLineNumbers w:val="0"/>
              <w:jc w:val="left"/>
              <w:rPr>
                <w:rFonts w:hint="default"/>
                <w:sz w:val="21"/>
                <w:szCs w:val="21"/>
                <w:lang w:val="en-US" w:eastAsia="zh-CN"/>
              </w:rPr>
            </w:pPr>
            <w:r>
              <w:rPr>
                <w:rFonts w:hint="eastAsia" w:ascii="宋体" w:hAnsi="宋体" w:cs="宋体"/>
                <w:szCs w:val="21"/>
                <w:lang w:bidi="ar"/>
              </w:rPr>
              <w:t>要求整机原配出厂，出厂配置必须跟官网通过序列号查询的配置一致；机器序列号对应的最终用户名称必须为本使用单位；供货时，中标单位提供原厂保修证明文件。要求供应商送货上门安装调试，拒绝快递。</w:t>
            </w:r>
          </w:p>
        </w:tc>
      </w:tr>
      <w:tr w14:paraId="7F9B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77" w:type="pct"/>
            <w:noWrap w:val="0"/>
            <w:vAlign w:val="center"/>
          </w:tcPr>
          <w:p w14:paraId="1FB86CDF">
            <w:pPr>
              <w:spacing w:line="4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681" w:type="pct"/>
            <w:noWrap w:val="0"/>
            <w:vAlign w:val="center"/>
          </w:tcPr>
          <w:p w14:paraId="6D45BC31">
            <w:pPr>
              <w:spacing w:line="40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高性能计算工作站</w:t>
            </w:r>
          </w:p>
          <w:p w14:paraId="2C15EECB">
            <w:pPr>
              <w:spacing w:line="400" w:lineRule="exact"/>
              <w:jc w:val="left"/>
              <w:rPr>
                <w:rFonts w:hint="eastAsia" w:ascii="仿宋_GB2312" w:hAnsi="仿宋_GB2312" w:eastAsia="仿宋_GB2312" w:cs="仿宋_GB2312"/>
                <w:bCs/>
                <w:kern w:val="2"/>
                <w:sz w:val="32"/>
                <w:szCs w:val="32"/>
                <w:lang w:val="en-US" w:eastAsia="zh-CN" w:bidi="ar-SA"/>
              </w:rPr>
            </w:pPr>
          </w:p>
        </w:tc>
        <w:tc>
          <w:tcPr>
            <w:tcW w:w="3941" w:type="pct"/>
            <w:noWrap w:val="0"/>
            <w:vAlign w:val="center"/>
          </w:tcPr>
          <w:p w14:paraId="5357C49C">
            <w:pPr>
              <w:keepNext w:val="0"/>
              <w:keepLines w:val="0"/>
              <w:widowControl/>
              <w:suppressLineNumbers w:val="0"/>
              <w:adjustRightInd w:val="0"/>
              <w:spacing w:before="0" w:beforeAutospacing="0" w:after="0" w:afterAutospacing="0" w:line="360" w:lineRule="atLeast"/>
              <w:ind w:left="0" w:right="0"/>
              <w:jc w:val="left"/>
              <w:textAlignment w:val="center"/>
              <w:rPr>
                <w:rFonts w:hint="eastAsia"/>
                <w:lang w:val="en-US"/>
              </w:rPr>
            </w:pPr>
            <w:r>
              <w:rPr>
                <w:rFonts w:hint="eastAsia"/>
                <w:b/>
                <w:bCs/>
                <w:lang w:val="en-US" w:eastAsia="zh-CN"/>
              </w:rPr>
              <w:t>处理器</w:t>
            </w:r>
            <w:r>
              <w:rPr>
                <w:rFonts w:hint="eastAsia"/>
                <w:lang w:val="en-US" w:eastAsia="zh-CN"/>
              </w:rPr>
              <w:t>：处理器核心数≥24核，单颗处理器线程≥32线，处理器基本频率≥3.2GHz；睿频≥6.0GHz；缓存36M。配置液冷散热系统一套。</w:t>
            </w:r>
          </w:p>
          <w:p w14:paraId="495D6A65">
            <w:pPr>
              <w:keepNext w:val="0"/>
              <w:keepLines w:val="0"/>
              <w:widowControl/>
              <w:suppressLineNumbers w:val="0"/>
              <w:adjustRightInd w:val="0"/>
              <w:spacing w:before="0" w:beforeAutospacing="0" w:after="0" w:afterAutospacing="0" w:line="360" w:lineRule="atLeast"/>
              <w:ind w:left="0" w:right="0"/>
              <w:jc w:val="left"/>
              <w:rPr>
                <w:rFonts w:hint="eastAsia" w:ascii="Times New Roman" w:hAnsi="Times New Roman" w:eastAsia="宋体" w:cs="Times New Roman"/>
                <w:lang w:val="en-US" w:eastAsia="zh-CN"/>
              </w:rPr>
            </w:pPr>
            <w:r>
              <w:rPr>
                <w:rFonts w:hint="eastAsia"/>
                <w:b/>
                <w:bCs/>
                <w:lang w:val="en-US" w:eastAsia="zh-CN"/>
              </w:rPr>
              <w:t>硬盘</w:t>
            </w:r>
            <w:r>
              <w:rPr>
                <w:rFonts w:hint="eastAsia"/>
                <w:lang w:val="en-US" w:eastAsia="zh-CN"/>
              </w:rPr>
              <w:t>：系统盘配置≥2TB固态硬盘，存储盘配置≥8TB机械硬盘；主板支持M.</w:t>
            </w:r>
            <w:r>
              <w:rPr>
                <w:rFonts w:hint="eastAsia" w:ascii="Times New Roman" w:hAnsi="Times New Roman" w:eastAsia="宋体" w:cs="Times New Roman"/>
                <w:lang w:val="en-US" w:eastAsia="zh-CN"/>
              </w:rPr>
              <w:t>2硬盘≥3块，M.2硬盘支持构建RAID 0, RAID 1, RAID 5,及RAID 10</w:t>
            </w:r>
            <w:r>
              <w:rPr>
                <w:rFonts w:hint="eastAsia" w:cs="Times New Roman"/>
                <w:lang w:val="en-US" w:eastAsia="zh-CN"/>
              </w:rPr>
              <w:t>；</w:t>
            </w:r>
            <w:r>
              <w:rPr>
                <w:rFonts w:hint="eastAsia" w:ascii="Times New Roman" w:hAnsi="Times New Roman" w:eastAsia="宋体" w:cs="Times New Roman"/>
                <w:lang w:val="en-US" w:eastAsia="zh-CN"/>
              </w:rPr>
              <w:t>可配4个3.5 英寸硬盘</w:t>
            </w:r>
            <w:r>
              <w:rPr>
                <w:rFonts w:hint="eastAsia" w:cs="Times New Roman"/>
                <w:lang w:val="en-US" w:eastAsia="zh-CN"/>
              </w:rPr>
              <w:t>。</w:t>
            </w:r>
          </w:p>
          <w:p w14:paraId="0915EDCB">
            <w:pPr>
              <w:keepNext w:val="0"/>
              <w:keepLines w:val="0"/>
              <w:widowControl/>
              <w:suppressLineNumbers w:val="0"/>
              <w:adjustRightInd w:val="0"/>
              <w:spacing w:before="0" w:beforeAutospacing="0" w:after="0" w:afterAutospacing="0" w:line="360" w:lineRule="atLeast"/>
              <w:ind w:left="0" w:right="0"/>
              <w:jc w:val="left"/>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内存</w:t>
            </w:r>
            <w:r>
              <w:rPr>
                <w:rFonts w:hint="eastAsia" w:ascii="Times New Roman" w:hAnsi="Times New Roman" w:eastAsia="宋体" w:cs="Times New Roman"/>
                <w:lang w:val="en-US" w:eastAsia="zh-CN"/>
              </w:rPr>
              <w:t xml:space="preserve">：≥128B 5200MHz DDR5 内存,最高可配198G DDR5 </w:t>
            </w:r>
            <w:r>
              <w:rPr>
                <w:rFonts w:hint="eastAsia" w:cs="Times New Roman"/>
                <w:lang w:val="en-US" w:eastAsia="zh-CN"/>
              </w:rPr>
              <w:t>。</w:t>
            </w:r>
          </w:p>
          <w:p w14:paraId="5463E984">
            <w:pPr>
              <w:keepNext w:val="0"/>
              <w:keepLines w:val="0"/>
              <w:widowControl/>
              <w:suppressLineNumbers w:val="0"/>
              <w:adjustRightInd w:val="0"/>
              <w:spacing w:before="0" w:beforeAutospacing="0" w:after="0" w:afterAutospacing="0" w:line="360" w:lineRule="atLeast"/>
              <w:ind w:left="0" w:right="0"/>
              <w:jc w:val="left"/>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显卡</w:t>
            </w:r>
            <w:r>
              <w:rPr>
                <w:rFonts w:hint="eastAsia" w:ascii="Times New Roman" w:hAnsi="Times New Roman" w:eastAsia="宋体" w:cs="Times New Roman"/>
                <w:lang w:val="en-US" w:eastAsia="zh-CN"/>
              </w:rPr>
              <w:t>：NVIDIA Blackwell 架构的 CUDA 核心 , 带纠错码 (ECC) 的 16GB GDDR7 ,3 个 DisplayPort 1.4 端口 , 1个HDMI 高清端口，PCI Express 第 5 代 x16</w:t>
            </w:r>
            <w:r>
              <w:rPr>
                <w:rFonts w:hint="eastAsia" w:cs="Times New Roman"/>
                <w:lang w:val="en-US" w:eastAsia="zh-CN"/>
              </w:rPr>
              <w:t>。</w:t>
            </w:r>
          </w:p>
          <w:p w14:paraId="2BE7D9E1">
            <w:pPr>
              <w:keepNext w:val="0"/>
              <w:keepLines w:val="0"/>
              <w:widowControl/>
              <w:suppressLineNumbers w:val="0"/>
              <w:adjustRightInd w:val="0"/>
              <w:spacing w:before="0" w:beforeAutospacing="0" w:after="0" w:afterAutospacing="0" w:line="360" w:lineRule="atLeast"/>
              <w:ind w:left="0" w:right="0"/>
              <w:jc w:val="left"/>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PCIE 扩展</w:t>
            </w:r>
            <w:r>
              <w:rPr>
                <w:rFonts w:hint="eastAsia" w:ascii="Times New Roman" w:hAnsi="Times New Roman" w:eastAsia="宋体" w:cs="Times New Roman"/>
                <w:lang w:val="en-US" w:eastAsia="zh-CN"/>
              </w:rPr>
              <w:t>：1个PCI-E x16插槽，支持PCIe 5.0及x16运行规格(PCIEX16)</w:t>
            </w:r>
            <w:r>
              <w:rPr>
                <w:rFonts w:hint="eastAsia" w:cs="Times New Roman"/>
                <w:lang w:val="en-US" w:eastAsia="zh-CN"/>
              </w:rPr>
              <w:t>；</w:t>
            </w:r>
          </w:p>
          <w:p w14:paraId="40AC38C0">
            <w:pPr>
              <w:keepNext w:val="0"/>
              <w:keepLines w:val="0"/>
              <w:widowControl/>
              <w:suppressLineNumbers w:val="0"/>
              <w:adjustRightInd w:val="0"/>
              <w:spacing w:before="0" w:beforeAutospacing="0" w:after="0" w:afterAutospacing="0" w:line="360" w:lineRule="atLeast"/>
              <w:ind w:left="0" w:right="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1个PCI-E x16插槽，支持PCIe 4.0及x4运行规格 (PCIEX4)</w:t>
            </w:r>
            <w:r>
              <w:rPr>
                <w:rFonts w:hint="eastAsia" w:cs="Times New Roman"/>
                <w:lang w:val="en-US" w:eastAsia="zh-CN"/>
              </w:rPr>
              <w:t>；</w:t>
            </w:r>
          </w:p>
          <w:p w14:paraId="75A76B13">
            <w:pPr>
              <w:keepNext w:val="0"/>
              <w:keepLines w:val="0"/>
              <w:widowControl/>
              <w:suppressLineNumbers w:val="0"/>
              <w:adjustRightInd w:val="0"/>
              <w:spacing w:before="0" w:beforeAutospacing="0" w:after="0" w:afterAutospacing="0" w:line="360" w:lineRule="atLeast"/>
              <w:ind w:left="0" w:right="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1个PCI-E x16插槽，支持PCIe 3.0及x1运行规格 (PCIEX1_4)</w:t>
            </w:r>
            <w:r>
              <w:rPr>
                <w:rFonts w:hint="eastAsia" w:cs="Times New Roman"/>
                <w:lang w:val="en-US" w:eastAsia="zh-CN"/>
              </w:rPr>
              <w:t>；</w:t>
            </w:r>
          </w:p>
          <w:p w14:paraId="089DCC01">
            <w:pPr>
              <w:keepNext w:val="0"/>
              <w:keepLines w:val="0"/>
              <w:widowControl/>
              <w:suppressLineNumbers w:val="0"/>
              <w:adjustRightInd w:val="0"/>
              <w:spacing w:before="0" w:beforeAutospacing="0" w:after="0" w:afterAutospacing="0" w:line="360" w:lineRule="atLeast"/>
              <w:ind w:left="0" w:right="0"/>
              <w:jc w:val="left"/>
              <w:rPr>
                <w:rFonts w:hint="eastAsia" w:cs="Times New Roman"/>
                <w:lang w:val="en-US" w:eastAsia="zh-CN"/>
              </w:rPr>
            </w:pPr>
            <w:r>
              <w:rPr>
                <w:rFonts w:hint="eastAsia" w:ascii="Times New Roman" w:hAnsi="Times New Roman" w:eastAsia="宋体" w:cs="Times New Roman"/>
                <w:lang w:val="en-US" w:eastAsia="zh-CN"/>
              </w:rPr>
              <w:t>2个PCI-E x1插槽，支持PCIe 3.0及x1运行规格 (PCIEX1_2, PCIEX1_3)</w:t>
            </w:r>
            <w:r>
              <w:rPr>
                <w:rFonts w:hint="eastAsia" w:cs="Times New Roman"/>
                <w:lang w:val="en-US" w:eastAsia="zh-CN"/>
              </w:rPr>
              <w:t>。</w:t>
            </w:r>
          </w:p>
          <w:p w14:paraId="0197B377">
            <w:pPr>
              <w:keepNext w:val="0"/>
              <w:keepLines w:val="0"/>
              <w:widowControl/>
              <w:suppressLineNumbers w:val="0"/>
              <w:adjustRightInd w:val="0"/>
              <w:spacing w:before="0" w:beforeAutospacing="0" w:after="0" w:afterAutospacing="0" w:line="360" w:lineRule="atLeast"/>
              <w:ind w:left="0" w:right="0"/>
              <w:jc w:val="left"/>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电源</w:t>
            </w:r>
            <w:r>
              <w:rPr>
                <w:rFonts w:hint="eastAsia" w:ascii="Times New Roman" w:hAnsi="Times New Roman" w:eastAsia="宋体" w:cs="Times New Roman"/>
                <w:lang w:val="en-US" w:eastAsia="zh-CN"/>
              </w:rPr>
              <w:t>：≥1250W 模组电源。80PLUS认证，12V电流输出，PCIE供电接口，全电压，支持100-240V。</w:t>
            </w:r>
          </w:p>
          <w:p w14:paraId="0A920505">
            <w:pPr>
              <w:keepNext w:val="0"/>
              <w:keepLines w:val="0"/>
              <w:widowControl/>
              <w:suppressLineNumbers w:val="0"/>
              <w:adjustRightInd w:val="0"/>
              <w:spacing w:before="0" w:beforeAutospacing="0" w:after="0" w:afterAutospacing="0" w:line="360" w:lineRule="atLeast"/>
              <w:ind w:left="0" w:right="0"/>
              <w:jc w:val="left"/>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芯片组</w:t>
            </w:r>
            <w:r>
              <w:rPr>
                <w:rFonts w:hint="eastAsia" w:ascii="Times New Roman" w:hAnsi="Times New Roman" w:eastAsia="宋体" w:cs="Times New Roman"/>
                <w:lang w:val="en-US" w:eastAsia="zh-CN"/>
              </w:rPr>
              <w:t>：英特尔Intel® Z790高速芯片组</w:t>
            </w:r>
            <w:r>
              <w:rPr>
                <w:rFonts w:hint="eastAsia" w:cs="Times New Roman"/>
                <w:lang w:val="en-US" w:eastAsia="zh-CN"/>
              </w:rPr>
              <w:t>。</w:t>
            </w:r>
          </w:p>
          <w:p w14:paraId="6AD160BB">
            <w:pPr>
              <w:keepNext w:val="0"/>
              <w:keepLines w:val="0"/>
              <w:widowControl/>
              <w:suppressLineNumbers w:val="0"/>
              <w:adjustRightInd w:val="0"/>
              <w:spacing w:before="0" w:beforeAutospacing="0" w:after="0" w:afterAutospacing="0" w:line="360" w:lineRule="atLeast"/>
              <w:ind w:left="0" w:right="0"/>
              <w:jc w:val="left"/>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网络</w:t>
            </w:r>
            <w:r>
              <w:rPr>
                <w:rFonts w:hint="eastAsia" w:ascii="Times New Roman" w:hAnsi="Times New Roman" w:eastAsia="宋体" w:cs="Times New Roman"/>
                <w:lang w:val="en-US" w:eastAsia="zh-CN"/>
              </w:rPr>
              <w:t>：2.5GbE 网络</w:t>
            </w:r>
            <w:r>
              <w:rPr>
                <w:rFonts w:hint="eastAsia" w:cs="Times New Roman"/>
                <w:lang w:val="en-US" w:eastAsia="zh-CN"/>
              </w:rPr>
              <w:t>。</w:t>
            </w:r>
          </w:p>
          <w:p w14:paraId="342B5687">
            <w:pPr>
              <w:keepNext w:val="0"/>
              <w:keepLines w:val="0"/>
              <w:widowControl/>
              <w:suppressLineNumbers w:val="0"/>
              <w:adjustRightInd w:val="0"/>
              <w:spacing w:before="0" w:beforeAutospacing="0" w:after="0" w:afterAutospacing="0" w:line="360" w:lineRule="atLeast"/>
              <w:ind w:left="0" w:right="0"/>
              <w:jc w:val="left"/>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端口</w:t>
            </w:r>
            <w:r>
              <w:rPr>
                <w:rFonts w:hint="eastAsia" w:ascii="Times New Roman" w:hAnsi="Times New Roman" w:eastAsia="宋体" w:cs="Times New Roman"/>
                <w:lang w:val="en-US" w:eastAsia="zh-CN"/>
              </w:rPr>
              <w:t>：2个USB Type-C®接口、6个USB 3.2接口、2个USB 2.0/1.1接口、1个音频插座、1个数字输出接口</w:t>
            </w:r>
            <w:r>
              <w:rPr>
                <w:rFonts w:hint="eastAsia" w:cs="Times New Roman"/>
                <w:lang w:val="en-US" w:eastAsia="zh-CN"/>
              </w:rPr>
              <w:t>。</w:t>
            </w:r>
          </w:p>
          <w:p w14:paraId="7C9F44A9">
            <w:pPr>
              <w:keepNext w:val="0"/>
              <w:keepLines w:val="0"/>
              <w:widowControl/>
              <w:suppressLineNumbers w:val="0"/>
              <w:adjustRightInd w:val="0"/>
              <w:spacing w:before="0" w:beforeAutospacing="0" w:after="0" w:afterAutospacing="0" w:line="360" w:lineRule="atLeast"/>
              <w:ind w:left="0" w:right="0"/>
              <w:jc w:val="left"/>
              <w:rPr>
                <w:rFonts w:hint="eastAsia"/>
                <w:lang w:val="en-US"/>
              </w:rPr>
            </w:pPr>
            <w:r>
              <w:rPr>
                <w:rFonts w:hint="eastAsia"/>
                <w:b/>
                <w:bCs/>
                <w:lang w:val="en-US" w:eastAsia="zh-CN"/>
              </w:rPr>
              <w:t>系统部署要求</w:t>
            </w:r>
            <w:r>
              <w:rPr>
                <w:rFonts w:hint="eastAsia"/>
                <w:lang w:val="en-US" w:eastAsia="zh-CN"/>
              </w:rPr>
              <w:t>：Ubuntu Linux 18.04。</w:t>
            </w:r>
          </w:p>
          <w:p w14:paraId="32A0E3A8">
            <w:pPr>
              <w:keepNext w:val="0"/>
              <w:keepLines w:val="0"/>
              <w:widowControl/>
              <w:suppressLineNumbers w:val="0"/>
              <w:adjustRightInd w:val="0"/>
              <w:spacing w:before="0" w:beforeAutospacing="0" w:after="0" w:afterAutospacing="0" w:line="360" w:lineRule="atLeast"/>
              <w:ind w:left="0" w:right="0"/>
              <w:jc w:val="left"/>
              <w:rPr>
                <w:rFonts w:hint="eastAsia"/>
                <w:lang w:val="en-US"/>
              </w:rPr>
            </w:pPr>
            <w:r>
              <w:rPr>
                <w:rFonts w:hint="eastAsia"/>
                <w:b/>
                <w:bCs/>
                <w:lang w:val="en-US" w:eastAsia="zh-CN"/>
              </w:rPr>
              <w:t>软件部署要求</w:t>
            </w:r>
            <w:r>
              <w:rPr>
                <w:rFonts w:hint="eastAsia"/>
                <w:lang w:val="en-US" w:eastAsia="zh-CN"/>
              </w:rPr>
              <w:t>：</w:t>
            </w:r>
          </w:p>
          <w:p w14:paraId="64AB3053">
            <w:pPr>
              <w:keepNext w:val="0"/>
              <w:keepLines w:val="0"/>
              <w:widowControl/>
              <w:suppressLineNumbers w:val="0"/>
              <w:adjustRightInd w:val="0"/>
              <w:spacing w:before="0" w:beforeAutospacing="0" w:after="0" w:afterAutospacing="0" w:line="360" w:lineRule="atLeast"/>
              <w:ind w:left="0" w:right="0"/>
              <w:jc w:val="left"/>
              <w:rPr>
                <w:rFonts w:hint="eastAsia"/>
                <w:lang w:val="en-US"/>
              </w:rPr>
            </w:pPr>
            <w:r>
              <w:rPr>
                <w:rFonts w:hint="eastAsia"/>
                <w:lang w:val="en-US" w:eastAsia="zh-CN"/>
              </w:rPr>
              <w:t>配置费米集群软件授权，支持资源管理、数据管理、应用管理、文件管理、作业管理、容器管理、镜像管理，3年管理维护、升级。</w:t>
            </w:r>
          </w:p>
          <w:p w14:paraId="64A6FA60">
            <w:pPr>
              <w:keepNext w:val="0"/>
              <w:keepLines w:val="0"/>
              <w:widowControl/>
              <w:suppressLineNumbers w:val="0"/>
              <w:adjustRightInd w:val="0"/>
              <w:spacing w:before="0" w:beforeAutospacing="0" w:after="0" w:afterAutospacing="0" w:line="360" w:lineRule="atLeast"/>
              <w:ind w:left="0" w:right="0"/>
              <w:jc w:val="left"/>
              <w:rPr>
                <w:rFonts w:hint="eastAsia"/>
                <w:lang w:val="en-US"/>
              </w:rPr>
            </w:pPr>
            <w:r>
              <w:rPr>
                <w:rFonts w:hint="eastAsia"/>
                <w:lang w:val="en-US" w:eastAsia="zh-CN"/>
              </w:rPr>
              <w:t>1.用户管理：用户新增，编辑，删除管理、支持用户硬件资源使用上限配额管理、本地化部署集群支持同步飞云平台用户、支持用户分组、支持组员管理、支持组长设定。</w:t>
            </w:r>
          </w:p>
          <w:p w14:paraId="75015D79">
            <w:pPr>
              <w:keepNext w:val="0"/>
              <w:keepLines w:val="0"/>
              <w:widowControl/>
              <w:suppressLineNumbers w:val="0"/>
              <w:adjustRightInd w:val="0"/>
              <w:spacing w:before="0" w:beforeAutospacing="0" w:after="0" w:afterAutospacing="0" w:line="360" w:lineRule="atLeast"/>
              <w:ind w:left="0" w:right="0"/>
              <w:jc w:val="left"/>
              <w:rPr>
                <w:rFonts w:hint="eastAsia"/>
                <w:lang w:val="en-US" w:eastAsia="zh-CN"/>
              </w:rPr>
            </w:pPr>
            <w:r>
              <w:rPr>
                <w:rFonts w:hint="eastAsia"/>
                <w:lang w:val="en-US" w:eastAsia="zh-CN"/>
              </w:rPr>
              <w:t>2.节点管理:支持GPU计算节点的一键添加、编辑、删除管理;支持节点监控，包括CPU、内存、存储的使用率、温度、健康检测等;支持实时监控GPU的功率、显存、温度、风扇转速等。</w:t>
            </w:r>
          </w:p>
          <w:p w14:paraId="11C9C9DB">
            <w:pPr>
              <w:keepNext w:val="0"/>
              <w:keepLines w:val="0"/>
              <w:widowControl/>
              <w:suppressLineNumbers w:val="0"/>
              <w:adjustRightInd w:val="0"/>
              <w:spacing w:before="0" w:beforeAutospacing="0" w:after="0" w:afterAutospacing="0" w:line="360" w:lineRule="atLeast"/>
              <w:ind w:left="0" w:right="0"/>
              <w:jc w:val="left"/>
              <w:rPr>
                <w:rFonts w:hint="eastAsia"/>
                <w:lang w:val="en-US"/>
              </w:rPr>
            </w:pPr>
            <w:r>
              <w:rPr>
                <w:rFonts w:hint="eastAsia"/>
                <w:lang w:val="en-US" w:eastAsia="zh-CN"/>
              </w:rPr>
              <w:t>3.镜像管理:支持自定义镜像仓库的添加、删除与管理;支持自定义镜像的生成;支持指定GPU计算节点上镜像的拉取。</w:t>
            </w:r>
          </w:p>
          <w:p w14:paraId="7B87338D">
            <w:pPr>
              <w:keepNext w:val="0"/>
              <w:keepLines w:val="0"/>
              <w:widowControl/>
              <w:suppressLineNumbers w:val="0"/>
              <w:adjustRightInd w:val="0"/>
              <w:spacing w:before="0" w:beforeAutospacing="0" w:after="0" w:afterAutospacing="0" w:line="360" w:lineRule="atLeast"/>
              <w:ind w:left="0" w:right="0"/>
              <w:jc w:val="left"/>
              <w:rPr>
                <w:rFonts w:hint="eastAsia"/>
                <w:lang w:val="en-US"/>
              </w:rPr>
            </w:pPr>
            <w:r>
              <w:rPr>
                <w:rFonts w:hint="eastAsia"/>
                <w:lang w:val="en-US" w:eastAsia="zh-CN"/>
              </w:rPr>
              <w:t>4.</w:t>
            </w:r>
            <w:r>
              <w:rPr>
                <w:rFonts w:hint="eastAsia" w:ascii="仿宋" w:hAnsi="仿宋" w:eastAsia="仿宋" w:cs="仿宋"/>
                <w:color w:val="auto"/>
                <w:kern w:val="0"/>
                <w:sz w:val="21"/>
                <w:szCs w:val="21"/>
                <w:lang w:val="en-US" w:eastAsia="zh-CN" w:bidi="ar"/>
              </w:rPr>
              <w:t>▲</w:t>
            </w:r>
            <w:r>
              <w:rPr>
                <w:rFonts w:hint="eastAsia"/>
                <w:lang w:val="en-US" w:eastAsia="zh-CN"/>
              </w:rPr>
              <w:t>容器管理（提供软件界面截图证明材料）:提供经调优的的Tensorflor、Pytorch等镜像，可一键启动;支持创建容器时指定显卡数量;支持容器的创建、暂停与删除;支持创建容器时指定端口映射;支持通过SSH、WIC、Jupter等访问容器;支持存储挂载指定;支持将已创建的容器在线进行镜像打包，自动上传镜像仓库，实现镜像版本的持续更新;支持默认容器模版的快速新增。</w:t>
            </w:r>
          </w:p>
          <w:p w14:paraId="19D9CB16">
            <w:pPr>
              <w:keepNext w:val="0"/>
              <w:keepLines w:val="0"/>
              <w:widowControl/>
              <w:suppressLineNumbers w:val="0"/>
              <w:adjustRightInd w:val="0"/>
              <w:spacing w:before="0" w:beforeAutospacing="0" w:after="0" w:afterAutospacing="0" w:line="360" w:lineRule="atLeast"/>
              <w:ind w:left="0" w:right="0"/>
              <w:jc w:val="left"/>
              <w:rPr>
                <w:rFonts w:hint="eastAsia"/>
                <w:lang w:val="en-US"/>
              </w:rPr>
            </w:pPr>
            <w:r>
              <w:rPr>
                <w:rFonts w:hint="eastAsia"/>
                <w:lang w:val="en-US" w:eastAsia="zh-CN"/>
              </w:rPr>
              <w:t>5.</w:t>
            </w:r>
            <w:r>
              <w:rPr>
                <w:rFonts w:hint="eastAsia" w:ascii="仿宋" w:hAnsi="仿宋" w:eastAsia="仿宋" w:cs="仿宋"/>
                <w:color w:val="auto"/>
                <w:kern w:val="0"/>
                <w:sz w:val="21"/>
                <w:szCs w:val="21"/>
                <w:lang w:val="en-US" w:eastAsia="zh-CN" w:bidi="ar"/>
              </w:rPr>
              <w:t>▲</w:t>
            </w:r>
            <w:r>
              <w:rPr>
                <w:rFonts w:hint="eastAsia"/>
                <w:lang w:val="en-US" w:eastAsia="zh-CN"/>
              </w:rPr>
              <w:t>作业管理（提供软件界面截图证明材料）:支持分布式训练作业提交，全面支持CPU、GPU等异构资源的混合调度;支持提交分布式作业时设定分布式训练节点数量;支持分布式训练作业的创建、克隆、删除;支持分布式训练作业的运行状态监测(等待、运行、错误、终止、完成等);支持作业过程的保存与可视化;支持在线跟踪代码版本、指标、检查点和超参数。</w:t>
            </w:r>
          </w:p>
          <w:p w14:paraId="58103A6C">
            <w:pPr>
              <w:keepNext w:val="0"/>
              <w:keepLines w:val="0"/>
              <w:widowControl/>
              <w:suppressLineNumbers w:val="0"/>
              <w:adjustRightInd w:val="0"/>
              <w:spacing w:before="0" w:beforeAutospacing="0" w:after="0" w:afterAutospacing="0" w:line="360" w:lineRule="atLeast"/>
              <w:ind w:left="0" w:right="0"/>
              <w:jc w:val="left"/>
              <w:rPr>
                <w:rFonts w:hint="eastAsia"/>
                <w:lang w:val="en-US"/>
              </w:rPr>
            </w:pPr>
            <w:r>
              <w:rPr>
                <w:rFonts w:hint="eastAsia"/>
                <w:lang w:val="en-US" w:eastAsia="zh-CN"/>
              </w:rPr>
              <w:t>6.</w:t>
            </w:r>
            <w:r>
              <w:rPr>
                <w:rFonts w:hint="eastAsia" w:ascii="仿宋" w:hAnsi="仿宋" w:eastAsia="仿宋" w:cs="仿宋"/>
                <w:color w:val="auto"/>
                <w:kern w:val="0"/>
                <w:sz w:val="21"/>
                <w:szCs w:val="21"/>
                <w:lang w:val="en-US" w:eastAsia="zh-CN" w:bidi="ar"/>
              </w:rPr>
              <w:t>▲</w:t>
            </w:r>
            <w:r>
              <w:rPr>
                <w:rFonts w:hint="eastAsia"/>
                <w:lang w:val="en-US" w:eastAsia="zh-CN"/>
              </w:rPr>
              <w:t>文件管理（提供软件界面截图证明材料）:支持公共文件来共享文件;移动复制服务器文件;支持用户文件上传、删除等管理;可视化挂载的空间占用情况，方便管理;支持文件(或文件夹)用户之间SMB分享。</w:t>
            </w:r>
          </w:p>
          <w:p w14:paraId="1E45E86A">
            <w:pPr>
              <w:keepNext w:val="0"/>
              <w:keepLines w:val="0"/>
              <w:widowControl/>
              <w:suppressLineNumbers w:val="0"/>
              <w:adjustRightInd w:val="0"/>
              <w:spacing w:before="0" w:beforeAutospacing="0" w:after="0" w:afterAutospacing="0" w:line="360" w:lineRule="atLeast"/>
              <w:ind w:left="0" w:right="0"/>
              <w:jc w:val="left"/>
              <w:rPr>
                <w:rFonts w:hint="eastAsia"/>
                <w:lang w:val="en-US"/>
              </w:rPr>
            </w:pPr>
            <w:r>
              <w:rPr>
                <w:rFonts w:hint="eastAsia"/>
                <w:lang w:val="en-US" w:eastAsia="zh-CN"/>
              </w:rPr>
              <w:t>7.数据管理: 数据集管理; 支持目标检测、图像分类及实例分割等数据标注; 支持数据标注标签组管理，可快速导入标注标签; 提供回收站功能，可查看删除数据，在设定期限内可找回已删除数据; 提供图片增强、色彩空间转换处理、边缘检测处理、图片标注格式转换(voc、coco、yolo)等算法工具。</w:t>
            </w:r>
          </w:p>
          <w:p w14:paraId="6AA30364">
            <w:pPr>
              <w:keepNext w:val="0"/>
              <w:keepLines w:val="0"/>
              <w:widowControl/>
              <w:suppressLineNumbers w:val="0"/>
              <w:adjustRightInd w:val="0"/>
              <w:spacing w:before="0" w:beforeAutospacing="0" w:after="0" w:afterAutospacing="0" w:line="360" w:lineRule="atLeast"/>
              <w:ind w:left="0" w:right="0"/>
              <w:jc w:val="left"/>
              <w:rPr>
                <w:rFonts w:hint="eastAsia"/>
                <w:lang w:val="en-US"/>
              </w:rPr>
            </w:pPr>
            <w:r>
              <w:rPr>
                <w:rFonts w:hint="eastAsia"/>
                <w:lang w:val="en-US" w:eastAsia="zh-CN"/>
              </w:rPr>
              <w:t>8.应用管理：提供单机环境下常用运维工具的上传下载。</w:t>
            </w:r>
          </w:p>
          <w:p w14:paraId="3F7CF81D">
            <w:pPr>
              <w:keepNext w:val="0"/>
              <w:keepLines w:val="0"/>
              <w:widowControl/>
              <w:suppressLineNumbers w:val="0"/>
              <w:adjustRightInd w:val="0"/>
              <w:spacing w:before="0" w:beforeAutospacing="0" w:after="0" w:afterAutospacing="0" w:line="360" w:lineRule="atLeast"/>
              <w:ind w:left="0" w:right="0"/>
              <w:jc w:val="left"/>
              <w:rPr>
                <w:rFonts w:hint="eastAsia"/>
                <w:lang w:val="en-US"/>
              </w:rPr>
            </w:pPr>
            <w:r>
              <w:rPr>
                <w:rFonts w:hint="eastAsia"/>
                <w:lang w:val="en-US" w:eastAsia="zh-CN"/>
              </w:rPr>
              <w:t xml:space="preserve">9. </w:t>
            </w:r>
            <w:r>
              <w:rPr>
                <w:rFonts w:hint="eastAsia" w:ascii="仿宋" w:hAnsi="仿宋" w:eastAsia="仿宋" w:cs="仿宋"/>
                <w:color w:val="auto"/>
                <w:kern w:val="0"/>
                <w:sz w:val="21"/>
                <w:szCs w:val="21"/>
                <w:lang w:val="en-US" w:eastAsia="zh-CN" w:bidi="ar"/>
              </w:rPr>
              <w:t>▲</w:t>
            </w:r>
            <w:r>
              <w:rPr>
                <w:rFonts w:hint="eastAsia"/>
                <w:lang w:val="en-US" w:eastAsia="zh-CN"/>
              </w:rPr>
              <w:t>个人中心（提供软件界面截图证明材料）：支持个人基础信息、配额信息查看；支持系统使用状况查询，包含节点、容器、作业、标注任务等；支持个人作业以及标注任务进度查询；支持个人容器及设备占用查询。</w:t>
            </w:r>
          </w:p>
          <w:p w14:paraId="30C1A7CC">
            <w:pPr>
              <w:keepNext w:val="0"/>
              <w:keepLines w:val="0"/>
              <w:widowControl/>
              <w:suppressLineNumbers w:val="0"/>
              <w:adjustRightInd w:val="0"/>
              <w:spacing w:before="0" w:beforeAutospacing="0" w:after="0" w:afterAutospacing="0" w:line="360" w:lineRule="atLeast"/>
              <w:ind w:left="0" w:right="0"/>
              <w:jc w:val="left"/>
              <w:rPr>
                <w:rFonts w:hint="eastAsia"/>
                <w:lang w:val="en-US"/>
              </w:rPr>
            </w:pPr>
            <w:r>
              <w:rPr>
                <w:rFonts w:hint="eastAsia"/>
                <w:lang w:val="en-US" w:eastAsia="zh-CN"/>
              </w:rPr>
              <w:t>10. 报表管理：支持管理员查系统周报月报统计、包含系统基础信息统计、用户GPU占用时间排名、用户占用GPU数量、用户启用容器数量、用户占用节点数量排名、用户作业运行时间排名、用户标注数量排名。</w:t>
            </w:r>
          </w:p>
          <w:p w14:paraId="45944E05">
            <w:pPr>
              <w:keepNext w:val="0"/>
              <w:keepLines w:val="0"/>
              <w:widowControl/>
              <w:suppressLineNumbers w:val="0"/>
              <w:adjustRightInd w:val="0"/>
              <w:spacing w:before="0" w:beforeAutospacing="0" w:after="0" w:afterAutospacing="0" w:line="360" w:lineRule="atLeast"/>
              <w:ind w:left="0" w:right="0"/>
              <w:jc w:val="left"/>
              <w:rPr>
                <w:rFonts w:hint="eastAsia"/>
                <w:lang w:val="en-US"/>
              </w:rPr>
            </w:pPr>
            <w:r>
              <w:rPr>
                <w:rFonts w:hint="eastAsia"/>
                <w:lang w:val="en-US" w:eastAsia="zh-CN"/>
              </w:rPr>
              <w:t>11.</w:t>
            </w:r>
            <w:r>
              <w:rPr>
                <w:rFonts w:hint="eastAsia" w:ascii="仿宋" w:hAnsi="仿宋" w:eastAsia="仿宋" w:cs="仿宋"/>
                <w:color w:val="auto"/>
                <w:kern w:val="0"/>
                <w:sz w:val="21"/>
                <w:szCs w:val="21"/>
                <w:lang w:val="en-US" w:eastAsia="zh-CN" w:bidi="ar"/>
              </w:rPr>
              <w:t>▲</w:t>
            </w:r>
            <w:r>
              <w:rPr>
                <w:rFonts w:hint="eastAsia"/>
                <w:lang w:val="en-US" w:eastAsia="zh-CN"/>
              </w:rPr>
              <w:t>系统配置（提供软件界面截图证明材料）：支持镜像仓库维护；支持告警阀值配置；支持容器快速新增模版配置；支持系统一键初始化。</w:t>
            </w:r>
          </w:p>
          <w:p w14:paraId="672BDAEA">
            <w:pPr>
              <w:keepNext w:val="0"/>
              <w:keepLines w:val="0"/>
              <w:widowControl/>
              <w:suppressLineNumbers w:val="0"/>
              <w:adjustRightInd w:val="0"/>
              <w:spacing w:before="0" w:beforeAutospacing="0" w:after="0" w:afterAutospacing="0" w:line="360" w:lineRule="atLeast"/>
              <w:ind w:left="0" w:right="0"/>
              <w:jc w:val="left"/>
              <w:textAlignment w:val="center"/>
              <w:rPr>
                <w:rFonts w:hint="eastAsia"/>
                <w:lang w:val="en-US"/>
              </w:rPr>
            </w:pPr>
            <w:r>
              <w:rPr>
                <w:rFonts w:hint="eastAsia"/>
                <w:b/>
                <w:bCs/>
                <w:lang w:val="en-US" w:eastAsia="zh-CN"/>
              </w:rPr>
              <w:t>售后服务</w:t>
            </w:r>
            <w:r>
              <w:rPr>
                <w:rFonts w:hint="eastAsia"/>
                <w:lang w:val="en-US" w:eastAsia="zh-CN"/>
              </w:rPr>
              <w:t>：</w:t>
            </w:r>
          </w:p>
          <w:p w14:paraId="1813A814">
            <w:pPr>
              <w:keepNext w:val="0"/>
              <w:keepLines w:val="0"/>
              <w:widowControl/>
              <w:suppressLineNumbers w:val="0"/>
              <w:adjustRightInd w:val="0"/>
              <w:spacing w:before="0" w:beforeAutospacing="0" w:after="0" w:afterAutospacing="0" w:line="360" w:lineRule="atLeast"/>
              <w:ind w:left="0" w:right="0"/>
              <w:jc w:val="left"/>
              <w:rPr>
                <w:rFonts w:hint="eastAsia"/>
                <w:lang w:val="en-US"/>
              </w:rPr>
            </w:pPr>
            <w:r>
              <w:rPr>
                <w:rFonts w:hint="eastAsia"/>
              </w:rPr>
              <w:t>三年完全免费的原厂商售后服务：包括原厂商热线电话支持、所有部件（包括键盘鼠标显示器在内）的原厂商备件、不晚于第二工作日原厂商售后服务工程师上门；三年硬盘不返还；三年的硬盘数据恢复服务。</w:t>
            </w:r>
          </w:p>
          <w:p w14:paraId="3E979DD7">
            <w:pPr>
              <w:keepNext w:val="0"/>
              <w:keepLines w:val="0"/>
              <w:widowControl/>
              <w:suppressLineNumbers w:val="0"/>
              <w:adjustRightInd w:val="0"/>
              <w:spacing w:before="0" w:beforeAutospacing="0" w:after="0" w:afterAutospacing="0" w:line="360" w:lineRule="atLeast"/>
              <w:ind w:left="0" w:right="0"/>
              <w:jc w:val="both"/>
              <w:textAlignment w:val="center"/>
              <w:rPr>
                <w:rFonts w:hint="eastAsia"/>
                <w:lang w:val="en-US"/>
              </w:rPr>
            </w:pPr>
            <w:r>
              <w:rPr>
                <w:rFonts w:hint="eastAsia"/>
                <w:b/>
                <w:bCs/>
                <w:lang w:val="en-US" w:eastAsia="zh-CN"/>
              </w:rPr>
              <w:t>货物要求说明</w:t>
            </w:r>
            <w:r>
              <w:rPr>
                <w:rFonts w:hint="eastAsia"/>
                <w:lang w:val="en-US" w:eastAsia="zh-CN"/>
              </w:rPr>
              <w:t>：</w:t>
            </w:r>
          </w:p>
          <w:p w14:paraId="5D8432ED">
            <w:pPr>
              <w:keepNext w:val="0"/>
              <w:keepLines w:val="0"/>
              <w:widowControl/>
              <w:suppressLineNumbers w:val="0"/>
              <w:jc w:val="left"/>
              <w:rPr>
                <w:rFonts w:hint="default"/>
                <w:lang w:val="en-US" w:eastAsia="zh-CN"/>
              </w:rPr>
            </w:pPr>
            <w:r>
              <w:rPr>
                <w:rFonts w:hint="eastAsia"/>
                <w:lang w:val="en-US" w:eastAsia="zh-CN"/>
              </w:rPr>
              <w:t>供货时，中标单位提供原厂保修证明文件。要求供应商送货上门安装调试，拒绝快递。</w:t>
            </w:r>
          </w:p>
        </w:tc>
      </w:tr>
      <w:tr w14:paraId="54FE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77" w:type="pct"/>
            <w:noWrap w:val="0"/>
            <w:vAlign w:val="center"/>
          </w:tcPr>
          <w:p w14:paraId="4C01F5D1">
            <w:pPr>
              <w:spacing w:line="4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681" w:type="pct"/>
            <w:noWrap w:val="0"/>
            <w:vAlign w:val="center"/>
          </w:tcPr>
          <w:p w14:paraId="4171A506">
            <w:pPr>
              <w:spacing w:line="40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服务器</w:t>
            </w:r>
          </w:p>
          <w:p w14:paraId="232B343E">
            <w:pPr>
              <w:spacing w:line="400" w:lineRule="exact"/>
              <w:jc w:val="left"/>
              <w:rPr>
                <w:rFonts w:hint="eastAsia" w:ascii="仿宋_GB2312" w:hAnsi="仿宋_GB2312" w:eastAsia="仿宋_GB2312" w:cs="仿宋_GB2312"/>
                <w:bCs/>
                <w:kern w:val="2"/>
                <w:sz w:val="32"/>
                <w:szCs w:val="32"/>
                <w:lang w:val="en-US" w:eastAsia="zh-CN" w:bidi="ar-SA"/>
              </w:rPr>
            </w:pPr>
          </w:p>
        </w:tc>
        <w:tc>
          <w:tcPr>
            <w:tcW w:w="3941" w:type="pct"/>
            <w:noWrap w:val="0"/>
            <w:vAlign w:val="center"/>
          </w:tcPr>
          <w:p w14:paraId="1CE0F22A">
            <w:pPr>
              <w:keepNext w:val="0"/>
              <w:keepLines w:val="0"/>
              <w:widowControl/>
              <w:suppressLineNumbers w:val="0"/>
              <w:adjustRightInd w:val="0"/>
              <w:spacing w:before="0" w:beforeAutospacing="0" w:after="0" w:afterAutospacing="0" w:line="360" w:lineRule="atLeast"/>
              <w:ind w:left="0" w:right="0"/>
              <w:jc w:val="left"/>
              <w:textAlignment w:val="center"/>
              <w:rPr>
                <w:rFonts w:hint="eastAsia" w:ascii="宋体" w:hAnsi="宋体" w:eastAsia="宋体" w:cs="宋体"/>
                <w:szCs w:val="21"/>
                <w:lang w:val="en-US"/>
              </w:rPr>
            </w:pPr>
            <w:r>
              <w:rPr>
                <w:rFonts w:hint="eastAsia" w:ascii="宋体" w:hAnsi="宋体" w:eastAsia="宋体" w:cs="宋体"/>
                <w:b/>
                <w:bCs/>
                <w:kern w:val="0"/>
                <w:sz w:val="21"/>
                <w:szCs w:val="21"/>
                <w:lang w:val="en-US" w:eastAsia="zh-CN" w:bidi="ar"/>
              </w:rPr>
              <w:t>处理器：</w:t>
            </w:r>
            <w:r>
              <w:rPr>
                <w:rFonts w:hint="eastAsia" w:ascii="宋体" w:hAnsi="宋体" w:eastAsia="宋体" w:cs="宋体"/>
                <w:kern w:val="0"/>
                <w:sz w:val="21"/>
                <w:szCs w:val="21"/>
                <w:lang w:val="en-US" w:eastAsia="zh-CN" w:bidi="ar"/>
              </w:rPr>
              <w:t>处理器核心数≥24核，单颗处理器线程≥32线，处理器基本频率≥3.2GHz；睿频≥6.0GHz；缓存36M。配置液冷散热系统一套</w:t>
            </w:r>
            <w:r>
              <w:rPr>
                <w:rFonts w:hint="eastAsia" w:ascii="宋体" w:hAnsi="宋体" w:cs="宋体"/>
                <w:kern w:val="0"/>
                <w:sz w:val="21"/>
                <w:szCs w:val="21"/>
                <w:lang w:val="en-US" w:eastAsia="zh-CN" w:bidi="ar"/>
              </w:rPr>
              <w:t>。</w:t>
            </w:r>
          </w:p>
          <w:p w14:paraId="26625388">
            <w:pPr>
              <w:keepNext w:val="0"/>
              <w:keepLines w:val="0"/>
              <w:widowControl/>
              <w:suppressLineNumbers w:val="0"/>
              <w:adjustRightInd w:val="0"/>
              <w:spacing w:before="0" w:beforeAutospacing="0" w:after="0" w:afterAutospacing="0" w:line="360" w:lineRule="atLeast"/>
              <w:ind w:left="0" w:right="0"/>
              <w:jc w:val="left"/>
              <w:textAlignment w:val="center"/>
              <w:rPr>
                <w:rFonts w:hint="eastAsia" w:ascii="宋体" w:hAnsi="宋体" w:eastAsia="宋体" w:cs="宋体"/>
                <w:szCs w:val="21"/>
                <w:lang w:val="en-US" w:bidi="ar"/>
              </w:rPr>
            </w:pPr>
            <w:r>
              <w:rPr>
                <w:rFonts w:hint="eastAsia" w:ascii="宋体" w:hAnsi="宋体" w:eastAsia="宋体" w:cs="宋体"/>
                <w:b/>
                <w:bCs/>
                <w:kern w:val="0"/>
                <w:sz w:val="21"/>
                <w:szCs w:val="21"/>
                <w:lang w:val="en-US" w:eastAsia="zh-CN" w:bidi="ar"/>
              </w:rPr>
              <w:t>硬盘：</w:t>
            </w:r>
            <w:r>
              <w:rPr>
                <w:rFonts w:hint="eastAsia" w:ascii="宋体" w:hAnsi="宋体" w:eastAsia="宋体" w:cs="宋体"/>
                <w:kern w:val="0"/>
                <w:sz w:val="21"/>
                <w:szCs w:val="21"/>
                <w:lang w:val="en-US" w:eastAsia="zh-CN" w:bidi="ar"/>
              </w:rPr>
              <w:t>配置≥1TB固态硬盘，主板支持M.2硬盘≥3块，M.2硬盘支持构建RAID 0, RAID 1, RAID 5,及RAID 10。可配4个3.5 英寸硬盘</w:t>
            </w:r>
            <w:r>
              <w:rPr>
                <w:rFonts w:hint="eastAsia" w:ascii="宋体" w:hAnsi="宋体" w:cs="宋体"/>
                <w:kern w:val="0"/>
                <w:sz w:val="21"/>
                <w:szCs w:val="21"/>
                <w:lang w:val="en-US" w:eastAsia="zh-CN" w:bidi="ar"/>
              </w:rPr>
              <w:t>。</w:t>
            </w:r>
          </w:p>
          <w:p w14:paraId="3A232694">
            <w:pPr>
              <w:keepNext w:val="0"/>
              <w:keepLines w:val="0"/>
              <w:widowControl w:val="0"/>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rPr>
            </w:pPr>
            <w:r>
              <w:rPr>
                <w:rFonts w:hint="eastAsia" w:ascii="宋体" w:hAnsi="宋体" w:eastAsia="宋体" w:cs="宋体"/>
                <w:b/>
                <w:bCs/>
                <w:kern w:val="0"/>
                <w:sz w:val="21"/>
                <w:szCs w:val="21"/>
                <w:lang w:val="en-US" w:eastAsia="zh-CN" w:bidi="ar"/>
              </w:rPr>
              <w:t>内存：</w:t>
            </w:r>
            <w:r>
              <w:rPr>
                <w:rFonts w:hint="eastAsia" w:ascii="宋体" w:hAnsi="宋体" w:eastAsia="宋体" w:cs="宋体"/>
                <w:kern w:val="0"/>
                <w:sz w:val="21"/>
                <w:szCs w:val="21"/>
                <w:lang w:val="en-US" w:eastAsia="zh-CN" w:bidi="ar"/>
              </w:rPr>
              <w:t xml:space="preserve">≥128GB 5200MHz DDR5 内存,最高可配198G DDR5 </w:t>
            </w:r>
            <w:r>
              <w:rPr>
                <w:rFonts w:hint="eastAsia" w:ascii="宋体" w:hAnsi="宋体" w:cs="宋体"/>
                <w:kern w:val="0"/>
                <w:sz w:val="21"/>
                <w:szCs w:val="21"/>
                <w:lang w:val="en-US" w:eastAsia="zh-CN" w:bidi="ar"/>
              </w:rPr>
              <w:t>。</w:t>
            </w:r>
          </w:p>
          <w:p w14:paraId="6956793A">
            <w:pPr>
              <w:keepNext w:val="0"/>
              <w:keepLines w:val="0"/>
              <w:widowControl w:val="0"/>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rPr>
            </w:pPr>
            <w:r>
              <w:rPr>
                <w:rFonts w:hint="eastAsia" w:ascii="宋体" w:hAnsi="宋体" w:eastAsia="宋体" w:cs="宋体"/>
                <w:b/>
                <w:bCs/>
                <w:kern w:val="0"/>
                <w:sz w:val="21"/>
                <w:szCs w:val="21"/>
                <w:lang w:val="en-US" w:eastAsia="zh-CN" w:bidi="ar"/>
              </w:rPr>
              <w:t>显卡：</w:t>
            </w:r>
            <w:r>
              <w:rPr>
                <w:rFonts w:hint="eastAsia" w:ascii="宋体" w:hAnsi="宋体" w:eastAsia="宋体" w:cs="宋体"/>
                <w:kern w:val="0"/>
                <w:sz w:val="21"/>
                <w:szCs w:val="21"/>
                <w:lang w:val="en-US" w:eastAsia="zh-CN" w:bidi="ar"/>
              </w:rPr>
              <w:t>NVIDIA Ampere 架构的 CUDA 核心 , 带纠错码 (ECC) 的 16GB GDDR6 , 4 个 DisplayPort 1.4 端口 , PCI Express 第 4 代 x16</w:t>
            </w:r>
            <w:r>
              <w:rPr>
                <w:rFonts w:hint="eastAsia" w:ascii="宋体" w:hAnsi="宋体" w:cs="宋体"/>
                <w:kern w:val="0"/>
                <w:sz w:val="21"/>
                <w:szCs w:val="21"/>
                <w:lang w:val="en-US" w:eastAsia="zh-CN" w:bidi="ar"/>
              </w:rPr>
              <w:t>。</w:t>
            </w:r>
          </w:p>
          <w:p w14:paraId="398FADBB">
            <w:pPr>
              <w:pStyle w:val="20"/>
              <w:keepNext w:val="0"/>
              <w:keepLines w:val="0"/>
              <w:widowControl/>
              <w:suppressLineNumbers w:val="0"/>
              <w:adjustRightInd w:val="0"/>
              <w:spacing w:before="0" w:beforeAutospacing="0" w:after="0" w:afterAutospacing="0" w:line="276" w:lineRule="auto"/>
              <w:ind w:left="0" w:right="0" w:firstLine="0" w:firstLineChars="0"/>
              <w:jc w:val="left"/>
              <w:rPr>
                <w:rFonts w:hint="eastAsia" w:ascii="宋体" w:hAnsi="宋体" w:eastAsia="宋体" w:cs="宋体"/>
                <w:sz w:val="21"/>
                <w:szCs w:val="21"/>
                <w:lang w:val="en-US"/>
              </w:rPr>
            </w:pPr>
            <w:r>
              <w:rPr>
                <w:rFonts w:hint="eastAsia" w:ascii="宋体" w:hAnsi="宋体" w:eastAsia="宋体" w:cs="宋体"/>
                <w:b/>
                <w:bCs/>
                <w:kern w:val="0"/>
                <w:sz w:val="21"/>
                <w:szCs w:val="21"/>
                <w:lang w:val="en-US" w:eastAsia="zh-CN" w:bidi="ar"/>
              </w:rPr>
              <w:t>PCIE 扩展：</w:t>
            </w:r>
            <w:r>
              <w:rPr>
                <w:rFonts w:hint="eastAsia" w:ascii="宋体" w:hAnsi="宋体" w:eastAsia="宋体" w:cs="宋体"/>
                <w:kern w:val="0"/>
                <w:sz w:val="21"/>
                <w:szCs w:val="21"/>
                <w:lang w:val="en-US" w:eastAsia="zh-CN" w:bidi="ar"/>
              </w:rPr>
              <w:t>1个PCI-E x16插槽，支持PCIe 5.0及x16运行规格(PCIEX16)</w:t>
            </w:r>
            <w:r>
              <w:rPr>
                <w:rFonts w:hint="eastAsia" w:cs="宋体"/>
                <w:kern w:val="0"/>
                <w:sz w:val="21"/>
                <w:szCs w:val="21"/>
                <w:lang w:val="en-US" w:eastAsia="zh-CN" w:bidi="ar"/>
              </w:rPr>
              <w:t>；</w:t>
            </w:r>
          </w:p>
          <w:p w14:paraId="160B06EA">
            <w:pPr>
              <w:pStyle w:val="20"/>
              <w:keepNext w:val="0"/>
              <w:keepLines w:val="0"/>
              <w:widowControl/>
              <w:suppressLineNumbers w:val="0"/>
              <w:adjustRightInd w:val="0"/>
              <w:spacing w:before="0" w:beforeAutospacing="0" w:after="0" w:afterAutospacing="0" w:line="276" w:lineRule="auto"/>
              <w:ind w:left="0" w:right="0" w:firstLine="0" w:firstLineChars="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1个PCI-E x16插槽，支持PCIe 4.0及x4运行规格 (PCIEX4)</w:t>
            </w:r>
            <w:r>
              <w:rPr>
                <w:rFonts w:hint="eastAsia" w:cs="宋体"/>
                <w:kern w:val="0"/>
                <w:sz w:val="21"/>
                <w:szCs w:val="21"/>
                <w:lang w:val="en-US" w:eastAsia="zh-CN" w:bidi="ar"/>
              </w:rPr>
              <w:t>；</w:t>
            </w:r>
          </w:p>
          <w:p w14:paraId="4C6ECFDB">
            <w:pPr>
              <w:pStyle w:val="20"/>
              <w:keepNext w:val="0"/>
              <w:keepLines w:val="0"/>
              <w:widowControl/>
              <w:suppressLineNumbers w:val="0"/>
              <w:adjustRightInd w:val="0"/>
              <w:spacing w:before="0" w:beforeAutospacing="0" w:after="0" w:afterAutospacing="0" w:line="276" w:lineRule="auto"/>
              <w:ind w:left="0" w:right="0" w:firstLine="0" w:firstLineChars="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1个PCI-E x16插槽，支持PCIe 3.0及x1运行规格 (PCIEX1_4)</w:t>
            </w:r>
            <w:r>
              <w:rPr>
                <w:rFonts w:hint="eastAsia" w:cs="宋体"/>
                <w:kern w:val="0"/>
                <w:sz w:val="21"/>
                <w:szCs w:val="21"/>
                <w:lang w:val="en-US" w:eastAsia="zh-CN" w:bidi="ar"/>
              </w:rPr>
              <w:t>；</w:t>
            </w:r>
          </w:p>
          <w:p w14:paraId="51A9F486">
            <w:pPr>
              <w:pStyle w:val="20"/>
              <w:keepNext w:val="0"/>
              <w:keepLines w:val="0"/>
              <w:widowControl/>
              <w:suppressLineNumbers w:val="0"/>
              <w:adjustRightInd w:val="0"/>
              <w:spacing w:before="0" w:beforeAutospacing="0" w:after="0" w:afterAutospacing="0" w:line="276" w:lineRule="auto"/>
              <w:ind w:left="0" w:right="0" w:firstLine="0" w:firstLineChars="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2个PCI-E x1插槽，支持PCIe 3.0及x1运行规格 (PCIEX1_2, PCIEX1_3)</w:t>
            </w:r>
            <w:r>
              <w:rPr>
                <w:rFonts w:hint="eastAsia" w:cs="宋体"/>
                <w:kern w:val="0"/>
                <w:sz w:val="21"/>
                <w:szCs w:val="21"/>
                <w:lang w:val="en-US" w:eastAsia="zh-CN" w:bidi="ar"/>
              </w:rPr>
              <w:t>。</w:t>
            </w:r>
          </w:p>
          <w:p w14:paraId="1D088140">
            <w:pPr>
              <w:keepNext w:val="0"/>
              <w:keepLines w:val="0"/>
              <w:widowControl w:val="0"/>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rPr>
            </w:pPr>
            <w:r>
              <w:rPr>
                <w:rFonts w:hint="eastAsia" w:ascii="宋体" w:hAnsi="宋体" w:eastAsia="宋体" w:cs="宋体"/>
                <w:b/>
                <w:bCs/>
                <w:kern w:val="0"/>
                <w:sz w:val="21"/>
                <w:szCs w:val="21"/>
                <w:lang w:val="en-US" w:eastAsia="zh-CN" w:bidi="ar"/>
              </w:rPr>
              <w:t>电源：</w:t>
            </w:r>
            <w:r>
              <w:rPr>
                <w:rFonts w:hint="eastAsia" w:ascii="宋体" w:hAnsi="宋体" w:eastAsia="宋体" w:cs="宋体"/>
                <w:kern w:val="0"/>
                <w:sz w:val="21"/>
                <w:szCs w:val="21"/>
                <w:lang w:val="en-US" w:eastAsia="zh-CN" w:bidi="ar"/>
              </w:rPr>
              <w:t>≥1250W 模组电源。80PLUS认证，12V电流输出，PCIE供电接口，全电压，支持100-240V。</w:t>
            </w:r>
          </w:p>
          <w:p w14:paraId="7FDCCA82">
            <w:pPr>
              <w:pStyle w:val="20"/>
              <w:keepNext w:val="0"/>
              <w:keepLines w:val="0"/>
              <w:widowControl/>
              <w:suppressLineNumbers w:val="0"/>
              <w:adjustRightInd w:val="0"/>
              <w:spacing w:before="0" w:beforeAutospacing="0" w:after="0" w:afterAutospacing="0" w:line="276" w:lineRule="auto"/>
              <w:ind w:left="0" w:right="0" w:firstLine="0" w:firstLineChars="0"/>
              <w:jc w:val="left"/>
              <w:rPr>
                <w:rFonts w:hint="eastAsia" w:ascii="宋体" w:hAnsi="宋体" w:eastAsia="宋体" w:cs="宋体"/>
                <w:sz w:val="21"/>
                <w:szCs w:val="21"/>
                <w:lang w:val="en-US"/>
              </w:rPr>
            </w:pPr>
            <w:r>
              <w:rPr>
                <w:rFonts w:hint="eastAsia" w:ascii="宋体" w:hAnsi="宋体" w:eastAsia="宋体" w:cs="宋体"/>
                <w:b/>
                <w:bCs/>
                <w:kern w:val="0"/>
                <w:sz w:val="21"/>
                <w:szCs w:val="21"/>
                <w:lang w:val="en-US" w:eastAsia="zh-CN" w:bidi="ar"/>
              </w:rPr>
              <w:t>芯片组：</w:t>
            </w:r>
            <w:r>
              <w:rPr>
                <w:rFonts w:hint="eastAsia" w:ascii="宋体" w:hAnsi="宋体" w:eastAsia="宋体" w:cs="宋体"/>
                <w:kern w:val="0"/>
                <w:sz w:val="21"/>
                <w:szCs w:val="21"/>
                <w:lang w:val="en-US" w:eastAsia="zh-CN" w:bidi="ar"/>
              </w:rPr>
              <w:t>英特尔Intel® Z790高速芯片组</w:t>
            </w:r>
            <w:r>
              <w:rPr>
                <w:rFonts w:hint="eastAsia" w:cs="宋体"/>
                <w:kern w:val="0"/>
                <w:sz w:val="21"/>
                <w:szCs w:val="21"/>
                <w:lang w:val="en-US" w:eastAsia="zh-CN" w:bidi="ar"/>
              </w:rPr>
              <w:t>。</w:t>
            </w:r>
          </w:p>
          <w:p w14:paraId="4BD69ABC">
            <w:pPr>
              <w:pStyle w:val="20"/>
              <w:keepNext w:val="0"/>
              <w:keepLines w:val="0"/>
              <w:widowControl/>
              <w:suppressLineNumbers w:val="0"/>
              <w:adjustRightInd w:val="0"/>
              <w:spacing w:before="0" w:beforeAutospacing="0" w:after="0" w:afterAutospacing="0" w:line="360" w:lineRule="atLeast"/>
              <w:ind w:left="0" w:right="0" w:firstLine="0" w:firstLineChars="0"/>
              <w:jc w:val="left"/>
              <w:rPr>
                <w:rFonts w:hint="eastAsia" w:ascii="宋体" w:hAnsi="宋体" w:eastAsia="宋体" w:cs="宋体"/>
                <w:sz w:val="21"/>
                <w:szCs w:val="21"/>
                <w:lang w:val="en-US"/>
              </w:rPr>
            </w:pPr>
            <w:r>
              <w:rPr>
                <w:rFonts w:hint="eastAsia" w:ascii="宋体" w:hAnsi="宋体" w:eastAsia="宋体" w:cs="宋体"/>
                <w:b/>
                <w:bCs/>
                <w:kern w:val="0"/>
                <w:sz w:val="21"/>
                <w:szCs w:val="21"/>
                <w:lang w:val="en-US" w:eastAsia="zh-CN" w:bidi="ar"/>
              </w:rPr>
              <w:t>网络：</w:t>
            </w:r>
            <w:r>
              <w:rPr>
                <w:rFonts w:hint="eastAsia" w:ascii="宋体" w:hAnsi="宋体" w:eastAsia="宋体" w:cs="宋体"/>
                <w:kern w:val="0"/>
                <w:sz w:val="21"/>
                <w:szCs w:val="21"/>
                <w:lang w:val="en-US" w:eastAsia="zh-CN" w:bidi="ar"/>
              </w:rPr>
              <w:t>2.5GbE 网络</w:t>
            </w:r>
            <w:r>
              <w:rPr>
                <w:rFonts w:hint="eastAsia" w:cs="宋体"/>
                <w:kern w:val="0"/>
                <w:sz w:val="21"/>
                <w:szCs w:val="21"/>
                <w:lang w:val="en-US" w:eastAsia="zh-CN" w:bidi="ar"/>
              </w:rPr>
              <w:t>。</w:t>
            </w:r>
          </w:p>
          <w:p w14:paraId="5CAA7AD9">
            <w:pPr>
              <w:keepNext w:val="0"/>
              <w:keepLines w:val="0"/>
              <w:widowControl/>
              <w:suppressLineNumbers w:val="0"/>
              <w:adjustRightInd w:val="0"/>
              <w:spacing w:before="0" w:beforeAutospacing="0" w:after="0" w:afterAutospacing="0" w:line="141" w:lineRule="atLeast"/>
              <w:ind w:left="0" w:right="0"/>
              <w:jc w:val="left"/>
              <w:rPr>
                <w:rFonts w:hint="eastAsia" w:ascii="宋体" w:hAnsi="宋体" w:eastAsia="宋体" w:cs="宋体"/>
                <w:szCs w:val="21"/>
                <w:lang w:val="en-US"/>
              </w:rPr>
            </w:pPr>
            <w:r>
              <w:rPr>
                <w:rFonts w:hint="eastAsia" w:ascii="宋体" w:hAnsi="宋体" w:eastAsia="宋体" w:cs="宋体"/>
                <w:b/>
                <w:bCs/>
                <w:kern w:val="0"/>
                <w:sz w:val="21"/>
                <w:szCs w:val="21"/>
                <w:lang w:val="en-US" w:eastAsia="zh-CN" w:bidi="ar"/>
              </w:rPr>
              <w:t>端口：</w:t>
            </w:r>
            <w:r>
              <w:rPr>
                <w:rFonts w:hint="eastAsia" w:ascii="宋体" w:hAnsi="宋体" w:eastAsia="宋体" w:cs="宋体"/>
                <w:kern w:val="0"/>
                <w:sz w:val="21"/>
                <w:szCs w:val="21"/>
                <w:lang w:val="en-US" w:eastAsia="zh-CN" w:bidi="ar"/>
              </w:rPr>
              <w:t>2个USB Type-C®接口、6个USB 3.2接口、2个USB 2.0/1.1接口、1个音频插座、1个数字输出接口</w:t>
            </w:r>
            <w:r>
              <w:rPr>
                <w:rFonts w:hint="eastAsia" w:ascii="宋体" w:hAnsi="宋体" w:cs="宋体"/>
                <w:kern w:val="0"/>
                <w:sz w:val="21"/>
                <w:szCs w:val="21"/>
                <w:lang w:val="en-US" w:eastAsia="zh-CN" w:bidi="ar"/>
              </w:rPr>
              <w:t>。</w:t>
            </w:r>
          </w:p>
          <w:p w14:paraId="54AB65C0">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rPr>
            </w:pPr>
            <w:r>
              <w:rPr>
                <w:rFonts w:hint="eastAsia" w:ascii="宋体" w:hAnsi="宋体" w:eastAsia="宋体" w:cs="宋体"/>
                <w:b/>
                <w:bCs/>
                <w:kern w:val="0"/>
                <w:sz w:val="21"/>
                <w:szCs w:val="21"/>
                <w:lang w:val="en-US" w:eastAsia="zh-CN" w:bidi="ar"/>
              </w:rPr>
              <w:t>系统部署要求：</w:t>
            </w:r>
            <w:r>
              <w:rPr>
                <w:rFonts w:hint="eastAsia" w:ascii="宋体" w:hAnsi="宋体" w:eastAsia="宋体" w:cs="宋体"/>
                <w:kern w:val="0"/>
                <w:sz w:val="21"/>
                <w:szCs w:val="21"/>
                <w:lang w:val="en-US" w:eastAsia="zh-CN" w:bidi="ar"/>
              </w:rPr>
              <w:t>Ubuntu Linux 18.04</w:t>
            </w:r>
            <w:r>
              <w:rPr>
                <w:rFonts w:hint="eastAsia" w:ascii="宋体" w:hAnsi="宋体" w:cs="宋体"/>
                <w:kern w:val="0"/>
                <w:sz w:val="21"/>
                <w:szCs w:val="21"/>
                <w:lang w:val="en-US" w:eastAsia="zh-CN" w:bidi="ar"/>
              </w:rPr>
              <w:t>。</w:t>
            </w:r>
          </w:p>
          <w:p w14:paraId="1C62E887">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b/>
                <w:bCs/>
                <w:szCs w:val="21"/>
                <w:lang w:val="en-US" w:bidi="ar"/>
              </w:rPr>
            </w:pPr>
            <w:r>
              <w:rPr>
                <w:rFonts w:hint="eastAsia" w:ascii="宋体" w:hAnsi="宋体" w:eastAsia="宋体" w:cs="宋体"/>
                <w:b/>
                <w:bCs/>
                <w:kern w:val="0"/>
                <w:sz w:val="21"/>
                <w:szCs w:val="21"/>
                <w:lang w:val="en-US" w:eastAsia="zh-CN" w:bidi="ar"/>
              </w:rPr>
              <w:t>软件部署要求：</w:t>
            </w:r>
          </w:p>
          <w:p w14:paraId="35D2C0F1">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kern w:val="0"/>
                <w:sz w:val="21"/>
                <w:szCs w:val="21"/>
                <w:lang w:val="en-US" w:eastAsia="zh-CN" w:bidi="ar"/>
              </w:rPr>
              <w:t>配置费米集群软件授权，支持资源管理、数据管理、应用管理、文件管理、作业管理、容器管理、镜像管理，3年管理维护、升级</w:t>
            </w:r>
            <w:r>
              <w:rPr>
                <w:rFonts w:hint="eastAsia" w:ascii="宋体" w:hAnsi="宋体" w:cs="宋体"/>
                <w:kern w:val="0"/>
                <w:sz w:val="21"/>
                <w:szCs w:val="21"/>
                <w:lang w:val="en-US" w:eastAsia="zh-CN" w:bidi="ar"/>
              </w:rPr>
              <w:t>。</w:t>
            </w:r>
          </w:p>
          <w:p w14:paraId="39CFE484">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kern w:val="0"/>
                <w:sz w:val="21"/>
                <w:szCs w:val="21"/>
                <w:lang w:val="en-US" w:eastAsia="zh-CN" w:bidi="ar"/>
              </w:rPr>
              <w:t>1.用户管理：用户新增，编辑，删除管理、支持用户硬件资源使用上限配额管理、本地化部署集群支持同步飞云平台用户、支持用户分组、支持组员管理、支持组长设定。</w:t>
            </w:r>
          </w:p>
          <w:p w14:paraId="4F96C370">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kern w:val="0"/>
                <w:sz w:val="21"/>
                <w:szCs w:val="21"/>
                <w:lang w:val="en-US" w:eastAsia="zh-CN" w:bidi="ar"/>
              </w:rPr>
              <w:t>2.节点管理:支持GPU计算节点的一键添加、编辑、删除管理;支持节点监控，包括CPU、内存、存储的使用率、温度、健康检测等;支持实时监控GPU的功率、显存、温度、风扇转速等</w:t>
            </w:r>
            <w:r>
              <w:rPr>
                <w:rFonts w:hint="eastAsia" w:ascii="宋体" w:hAnsi="宋体" w:cs="宋体"/>
                <w:kern w:val="0"/>
                <w:sz w:val="21"/>
                <w:szCs w:val="21"/>
                <w:lang w:val="en-US" w:eastAsia="zh-CN" w:bidi="ar"/>
              </w:rPr>
              <w:t>。</w:t>
            </w:r>
          </w:p>
          <w:p w14:paraId="25474D69">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kern w:val="0"/>
                <w:sz w:val="21"/>
                <w:szCs w:val="21"/>
                <w:lang w:val="en-US" w:eastAsia="zh-CN" w:bidi="ar"/>
              </w:rPr>
              <w:t>3.镜像管理:支持自定义镜像仓库的添加、删除与管理;支持自定义镜像的生成;支持指定GPU计算节点上镜像的拉取</w:t>
            </w:r>
            <w:r>
              <w:rPr>
                <w:rFonts w:hint="eastAsia" w:ascii="宋体" w:hAnsi="宋体" w:cs="宋体"/>
                <w:kern w:val="0"/>
                <w:sz w:val="21"/>
                <w:szCs w:val="21"/>
                <w:lang w:val="en-US" w:eastAsia="zh-CN" w:bidi="ar"/>
              </w:rPr>
              <w:t>。</w:t>
            </w:r>
          </w:p>
          <w:p w14:paraId="314D02AB">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kern w:val="0"/>
                <w:sz w:val="21"/>
                <w:szCs w:val="21"/>
                <w:lang w:val="en-US" w:eastAsia="zh-CN" w:bidi="ar"/>
              </w:rPr>
              <w:t>4.</w:t>
            </w:r>
            <w:r>
              <w:rPr>
                <w:rFonts w:hint="eastAsia" w:ascii="仿宋" w:hAnsi="仿宋" w:eastAsia="仿宋" w:cs="仿宋"/>
                <w:kern w:val="0"/>
                <w:sz w:val="21"/>
                <w:szCs w:val="21"/>
                <w:lang w:val="en-US" w:eastAsia="zh-CN" w:bidi="ar"/>
              </w:rPr>
              <w:t>▲</w:t>
            </w:r>
            <w:r>
              <w:rPr>
                <w:rFonts w:hint="eastAsia" w:ascii="宋体" w:hAnsi="宋体" w:eastAsia="宋体" w:cs="宋体"/>
                <w:kern w:val="0"/>
                <w:sz w:val="21"/>
                <w:szCs w:val="21"/>
                <w:lang w:val="en-US" w:eastAsia="zh-CN" w:bidi="ar"/>
              </w:rPr>
              <w:t>容器管理（提供软件界面截图证明材料）:提供经调优的的Tensorflor、Pytorch等镜像，可一键启动;支持创建容器时指定显卡数量;支持容器的创建、暂停与删除;支持创建容器时指定端口映射;支持通过SSH、WIC、Jupter等访问容器;支持存储挂载指定;支持将已创建的容器在线进行镜像打包，自动上传镜像仓库，实现镜像版本的持续更新;支持默认容器模版的快速新增</w:t>
            </w:r>
            <w:r>
              <w:rPr>
                <w:rFonts w:hint="eastAsia" w:ascii="宋体" w:hAnsi="宋体" w:cs="宋体"/>
                <w:color w:val="auto"/>
                <w:kern w:val="0"/>
                <w:sz w:val="21"/>
                <w:szCs w:val="21"/>
                <w:lang w:val="en-US" w:eastAsia="zh-CN" w:bidi="ar"/>
              </w:rPr>
              <w:t>。</w:t>
            </w:r>
          </w:p>
          <w:p w14:paraId="738FE1F9">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cs="宋体"/>
                <w:kern w:val="0"/>
                <w:sz w:val="21"/>
                <w:szCs w:val="21"/>
                <w:lang w:val="en-US" w:eastAsia="zh-CN" w:bidi="ar"/>
              </w:rPr>
            </w:pPr>
            <w:r>
              <w:rPr>
                <w:rFonts w:hint="eastAsia" w:ascii="宋体" w:hAnsi="宋体" w:eastAsia="宋体" w:cs="宋体"/>
                <w:kern w:val="0"/>
                <w:sz w:val="21"/>
                <w:szCs w:val="21"/>
                <w:lang w:val="en-US" w:eastAsia="zh-CN" w:bidi="ar"/>
              </w:rPr>
              <w:t>5.</w:t>
            </w:r>
            <w:r>
              <w:rPr>
                <w:rFonts w:hint="eastAsia" w:ascii="仿宋" w:hAnsi="仿宋" w:eastAsia="仿宋" w:cs="仿宋"/>
                <w:kern w:val="0"/>
                <w:sz w:val="21"/>
                <w:szCs w:val="21"/>
                <w:lang w:val="en-US" w:eastAsia="zh-CN" w:bidi="ar"/>
              </w:rPr>
              <w:t>▲</w:t>
            </w:r>
            <w:r>
              <w:rPr>
                <w:rFonts w:hint="eastAsia" w:ascii="宋体" w:hAnsi="宋体" w:eastAsia="宋体" w:cs="宋体"/>
                <w:kern w:val="0"/>
                <w:sz w:val="21"/>
                <w:szCs w:val="21"/>
                <w:lang w:val="en-US" w:eastAsia="zh-CN" w:bidi="ar"/>
              </w:rPr>
              <w:t>作业管理（提供软件界面截图证明材料）:支持分布式训练作业提交，全面支持CPU、GPU等异构资源的混合调度;支持提交分布式作业时设定分布式训练节点数量;支持分布式训练作业的创建、克隆、删除;支持分布式训练作业的运行状态监测(等待、运行、错误、终止、完成等);支持作业过程的保存与可视化;支持在线跟踪代码版本、指标、检查点和超参数</w:t>
            </w:r>
            <w:r>
              <w:rPr>
                <w:rFonts w:hint="eastAsia" w:ascii="宋体" w:hAnsi="宋体" w:cs="宋体"/>
                <w:kern w:val="0"/>
                <w:sz w:val="21"/>
                <w:szCs w:val="21"/>
                <w:lang w:val="en-US" w:eastAsia="zh-CN" w:bidi="ar"/>
              </w:rPr>
              <w:t>。</w:t>
            </w:r>
          </w:p>
          <w:p w14:paraId="3A8B210D">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kern w:val="0"/>
                <w:sz w:val="21"/>
                <w:szCs w:val="21"/>
                <w:lang w:val="en-US" w:eastAsia="zh-CN" w:bidi="ar"/>
              </w:rPr>
              <w:t>6.</w:t>
            </w:r>
            <w:r>
              <w:rPr>
                <w:rFonts w:hint="eastAsia" w:ascii="仿宋" w:hAnsi="仿宋" w:eastAsia="仿宋" w:cs="仿宋"/>
                <w:kern w:val="0"/>
                <w:sz w:val="21"/>
                <w:szCs w:val="21"/>
                <w:lang w:val="en-US" w:eastAsia="zh-CN" w:bidi="ar"/>
              </w:rPr>
              <w:t>▲</w:t>
            </w:r>
            <w:r>
              <w:rPr>
                <w:rFonts w:hint="eastAsia" w:ascii="宋体" w:hAnsi="宋体" w:eastAsia="宋体" w:cs="宋体"/>
                <w:kern w:val="0"/>
                <w:sz w:val="21"/>
                <w:szCs w:val="21"/>
                <w:lang w:val="en-US" w:eastAsia="zh-CN" w:bidi="ar"/>
              </w:rPr>
              <w:t>文件管理（提供软件界面截图证明材料）:支持公共文件来共享文件;移动复制服务器文件;支持用户文件上传、删除等管理;可视化挂载的空间占用情况，方便管理;支持文件(或文件夹)用户之间SMB分享</w:t>
            </w:r>
            <w:r>
              <w:rPr>
                <w:rFonts w:hint="eastAsia" w:ascii="宋体" w:hAnsi="宋体" w:cs="宋体"/>
                <w:kern w:val="0"/>
                <w:sz w:val="21"/>
                <w:szCs w:val="21"/>
                <w:lang w:val="en-US" w:eastAsia="zh-CN" w:bidi="ar"/>
              </w:rPr>
              <w:t>。</w:t>
            </w:r>
          </w:p>
          <w:p w14:paraId="7719418E">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kern w:val="0"/>
                <w:sz w:val="21"/>
                <w:szCs w:val="21"/>
                <w:lang w:val="en-US" w:eastAsia="zh-CN" w:bidi="ar"/>
              </w:rPr>
              <w:t>7.数据管理: 数据集管理; 支持目标检测、图像分类及实例分割等数据标注; 支持数据标注标签组管理，可快速导入标注标签; 提供回收站功能，可查看删除数据，在设定期限内可找回已删除数据; 提供图片增强、色彩空间转换处理、边缘检测处理、图片标注格式转换(voc、coco、yolo)等算法工具</w:t>
            </w:r>
            <w:r>
              <w:rPr>
                <w:rFonts w:hint="eastAsia" w:ascii="宋体" w:hAnsi="宋体" w:cs="宋体"/>
                <w:kern w:val="0"/>
                <w:sz w:val="21"/>
                <w:szCs w:val="21"/>
                <w:lang w:val="en-US" w:eastAsia="zh-CN" w:bidi="ar"/>
              </w:rPr>
              <w:t>。</w:t>
            </w:r>
          </w:p>
          <w:p w14:paraId="1CE00D47">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kern w:val="0"/>
                <w:sz w:val="21"/>
                <w:szCs w:val="21"/>
                <w:lang w:val="en-US" w:eastAsia="zh-CN" w:bidi="ar"/>
              </w:rPr>
              <w:t>8.应用管理：提供单机环境下常用运维工具的上传下载</w:t>
            </w:r>
            <w:r>
              <w:rPr>
                <w:rFonts w:hint="eastAsia" w:ascii="宋体" w:hAnsi="宋体" w:cs="宋体"/>
                <w:kern w:val="0"/>
                <w:sz w:val="21"/>
                <w:szCs w:val="21"/>
                <w:lang w:val="en-US" w:eastAsia="zh-CN" w:bidi="ar"/>
              </w:rPr>
              <w:t>。</w:t>
            </w:r>
          </w:p>
          <w:p w14:paraId="73ACF6D2">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kern w:val="0"/>
                <w:sz w:val="21"/>
                <w:szCs w:val="21"/>
                <w:lang w:val="en-US" w:eastAsia="zh-CN" w:bidi="ar"/>
              </w:rPr>
              <w:t>9.</w:t>
            </w:r>
            <w:r>
              <w:rPr>
                <w:rFonts w:hint="eastAsia" w:ascii="仿宋" w:hAnsi="仿宋" w:eastAsia="仿宋" w:cs="仿宋"/>
                <w:kern w:val="0"/>
                <w:sz w:val="21"/>
                <w:szCs w:val="21"/>
                <w:lang w:val="en-US" w:eastAsia="zh-CN" w:bidi="ar"/>
              </w:rPr>
              <w:t>▲</w:t>
            </w:r>
            <w:r>
              <w:rPr>
                <w:rFonts w:hint="eastAsia" w:ascii="宋体" w:hAnsi="宋体" w:eastAsia="宋体" w:cs="宋体"/>
                <w:kern w:val="0"/>
                <w:sz w:val="21"/>
                <w:szCs w:val="21"/>
                <w:lang w:val="en-US" w:eastAsia="zh-CN" w:bidi="ar"/>
              </w:rPr>
              <w:t>个人中心（提供软件界面截图证明材料）：支持个人基础信息、配额信息查看；支持系统使用状况查询，包含节点、容器、作业、标注任务等；支持个人作业以及标注任务进度查询；支持个人容器及设备占用查询</w:t>
            </w:r>
            <w:r>
              <w:rPr>
                <w:rFonts w:hint="eastAsia" w:ascii="宋体" w:hAnsi="宋体" w:cs="宋体"/>
                <w:kern w:val="0"/>
                <w:sz w:val="21"/>
                <w:szCs w:val="21"/>
                <w:lang w:val="en-US" w:eastAsia="zh-CN" w:bidi="ar"/>
              </w:rPr>
              <w:t>。</w:t>
            </w:r>
          </w:p>
          <w:p w14:paraId="6689631E">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kern w:val="0"/>
                <w:sz w:val="21"/>
                <w:szCs w:val="21"/>
                <w:lang w:val="en-US" w:eastAsia="zh-CN" w:bidi="ar"/>
              </w:rPr>
              <w:t>10. 报表管理：支持管理员查系统周报月报统计、包含系统基础信息统计、用户GPU占用时间排名、用户占用GPU数量、用户启用容器数量、用户占用节点数量排名、用户作业运行时间排名、用户标注数量排名。</w:t>
            </w:r>
          </w:p>
          <w:p w14:paraId="0CD5DDC4">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bidi="ar"/>
              </w:rPr>
            </w:pPr>
            <w:r>
              <w:rPr>
                <w:rFonts w:hint="eastAsia" w:ascii="宋体" w:hAnsi="宋体" w:eastAsia="宋体" w:cs="宋体"/>
                <w:kern w:val="0"/>
                <w:sz w:val="21"/>
                <w:szCs w:val="21"/>
                <w:lang w:val="en-US" w:eastAsia="zh-CN" w:bidi="ar"/>
              </w:rPr>
              <w:t>11.★系统配置（提供软件界面截图证明材料）：支持镜像仓库维护；支持告警阀值配置；支持容器快速新增模版配置；支持系统一键初始化。</w:t>
            </w:r>
          </w:p>
          <w:p w14:paraId="70A4FCF9">
            <w:pPr>
              <w:keepNext w:val="0"/>
              <w:keepLines w:val="0"/>
              <w:widowControl/>
              <w:suppressLineNumbers w:val="0"/>
              <w:adjustRightInd w:val="0"/>
              <w:spacing w:before="0" w:beforeAutospacing="0" w:after="0" w:afterAutospacing="0" w:line="360" w:lineRule="atLeast"/>
              <w:ind w:left="0" w:right="0"/>
              <w:jc w:val="left"/>
              <w:textAlignment w:val="center"/>
              <w:rPr>
                <w:rFonts w:hint="eastAsia" w:ascii="宋体" w:hAnsi="宋体" w:eastAsia="宋体" w:cs="宋体"/>
                <w:b/>
                <w:bCs/>
                <w:szCs w:val="21"/>
                <w:lang w:val="en-US"/>
              </w:rPr>
            </w:pPr>
            <w:r>
              <w:rPr>
                <w:rFonts w:hint="eastAsia" w:ascii="宋体" w:hAnsi="宋体" w:eastAsia="宋体" w:cs="宋体"/>
                <w:b/>
                <w:bCs/>
                <w:kern w:val="0"/>
                <w:sz w:val="21"/>
                <w:szCs w:val="21"/>
                <w:lang w:val="en-US" w:eastAsia="zh-CN" w:bidi="ar"/>
              </w:rPr>
              <w:t>售后服务：</w:t>
            </w:r>
          </w:p>
          <w:p w14:paraId="4FBD375C">
            <w:pPr>
              <w:keepNext w:val="0"/>
              <w:keepLines w:val="0"/>
              <w:widowControl/>
              <w:suppressLineNumbers w:val="0"/>
              <w:adjustRightInd w:val="0"/>
              <w:spacing w:before="0" w:beforeAutospacing="0" w:after="0" w:afterAutospacing="0" w:line="360" w:lineRule="atLeast"/>
              <w:ind w:left="0" w:right="0"/>
              <w:jc w:val="left"/>
              <w:rPr>
                <w:rFonts w:hint="eastAsia" w:ascii="宋体" w:hAnsi="宋体" w:eastAsia="宋体" w:cs="宋体"/>
                <w:szCs w:val="21"/>
                <w:lang w:val="en-US"/>
              </w:rPr>
            </w:pPr>
            <w:r>
              <w:rPr>
                <w:rFonts w:hint="eastAsia" w:ascii="宋体" w:hAnsi="宋体" w:cs="宋体"/>
                <w:kern w:val="0"/>
                <w:szCs w:val="21"/>
                <w:lang w:bidi="ar"/>
              </w:rPr>
              <w:t>三年完全免费的原厂商售后服务：包括原厂商热线电话支持、所有部件（包括键盘鼠标显示器在内）的原厂商备件、不晚于第二工作日原厂商售后服务工程师上门；三年硬盘不返还；三年的硬盘数据恢复服务。</w:t>
            </w:r>
          </w:p>
          <w:p w14:paraId="4D50510F">
            <w:pPr>
              <w:keepNext w:val="0"/>
              <w:keepLines w:val="0"/>
              <w:widowControl/>
              <w:suppressLineNumbers w:val="0"/>
              <w:adjustRightInd w:val="0"/>
              <w:spacing w:before="0" w:beforeAutospacing="0" w:after="0" w:afterAutospacing="0" w:line="360" w:lineRule="atLeast"/>
              <w:ind w:left="0" w:right="0"/>
              <w:jc w:val="both"/>
              <w:textAlignment w:val="center"/>
              <w:rPr>
                <w:rFonts w:hint="eastAsia" w:ascii="宋体" w:hAnsi="宋体" w:eastAsia="宋体" w:cs="宋体"/>
                <w:b/>
                <w:bCs/>
                <w:szCs w:val="21"/>
                <w:lang w:val="en-US"/>
              </w:rPr>
            </w:pPr>
            <w:r>
              <w:rPr>
                <w:rFonts w:hint="eastAsia" w:ascii="宋体" w:hAnsi="宋体" w:eastAsia="宋体" w:cs="宋体"/>
                <w:b/>
                <w:bCs/>
                <w:kern w:val="0"/>
                <w:sz w:val="21"/>
                <w:szCs w:val="21"/>
                <w:lang w:val="en-US" w:eastAsia="zh-CN" w:bidi="ar"/>
              </w:rPr>
              <w:t>货物要求说明：</w:t>
            </w:r>
          </w:p>
          <w:p w14:paraId="2F55C819">
            <w:pPr>
              <w:keepNext w:val="0"/>
              <w:keepLines w:val="0"/>
              <w:widowControl/>
              <w:suppressLineNumbers w:val="0"/>
              <w:jc w:val="left"/>
              <w:rPr>
                <w:rFonts w:hint="eastAsia"/>
                <w:lang w:val="en-US" w:eastAsia="zh-CN"/>
              </w:rPr>
            </w:pPr>
            <w:r>
              <w:rPr>
                <w:rFonts w:hint="eastAsia" w:ascii="宋体" w:hAnsi="宋体" w:eastAsia="宋体" w:cs="宋体"/>
                <w:kern w:val="2"/>
                <w:sz w:val="21"/>
                <w:szCs w:val="21"/>
                <w:lang w:val="en-US" w:eastAsia="zh-CN" w:bidi="ar"/>
              </w:rPr>
              <w:t>要求整机原配出厂，出厂配置必须跟官网通过序列号查询的配置一致。</w:t>
            </w:r>
            <w:r>
              <w:rPr>
                <w:rFonts w:hint="eastAsia" w:ascii="宋体" w:hAnsi="宋体" w:cs="宋体"/>
                <w:kern w:val="2"/>
                <w:sz w:val="21"/>
                <w:szCs w:val="21"/>
                <w:lang w:val="en-US" w:eastAsia="zh-CN" w:bidi="ar"/>
              </w:rPr>
              <w:t>供货时，</w:t>
            </w:r>
            <w:r>
              <w:rPr>
                <w:rFonts w:hint="eastAsia" w:ascii="宋体" w:hAnsi="宋体" w:eastAsia="宋体" w:cs="宋体"/>
                <w:kern w:val="2"/>
                <w:sz w:val="21"/>
                <w:szCs w:val="21"/>
                <w:lang w:val="en-US" w:eastAsia="zh-CN" w:bidi="ar"/>
              </w:rPr>
              <w:t>中标单位提供原厂保修证明文件。要求本地供应商送货上门安装调试，拒绝快递</w:t>
            </w:r>
            <w:r>
              <w:rPr>
                <w:rFonts w:hint="eastAsia" w:ascii="宋体" w:hAnsi="宋体" w:cs="宋体"/>
                <w:kern w:val="2"/>
                <w:sz w:val="21"/>
                <w:szCs w:val="21"/>
                <w:lang w:val="en-US" w:eastAsia="zh-CN" w:bidi="ar"/>
              </w:rPr>
              <w:t>。</w:t>
            </w:r>
          </w:p>
          <w:p w14:paraId="25C0D73E">
            <w:pPr>
              <w:pStyle w:val="62"/>
              <w:rPr>
                <w:rFonts w:hint="default"/>
                <w:lang w:val="en-US" w:eastAsia="zh-CN"/>
              </w:rPr>
            </w:pPr>
          </w:p>
        </w:tc>
      </w:tr>
    </w:tbl>
    <w:p w14:paraId="57ADB348">
      <w:pPr>
        <w:pStyle w:val="19"/>
        <w:keepNext w:val="0"/>
        <w:keepLines w:val="0"/>
        <w:pageBreakBefore w:val="0"/>
        <w:widowControl w:val="0"/>
        <w:kinsoku/>
        <w:wordWrap/>
        <w:overflowPunct/>
        <w:topLinePunct w:val="0"/>
        <w:autoSpaceDE/>
        <w:autoSpaceDN/>
        <w:bidi w:val="0"/>
        <w:adjustRightInd/>
        <w:snapToGrid/>
        <w:spacing w:before="0" w:after="0" w:line="400" w:lineRule="exact"/>
        <w:ind w:firstLine="562" w:firstLineChars="200"/>
        <w:textAlignment w:val="auto"/>
        <w:rPr>
          <w:rFonts w:hint="eastAsia" w:ascii="仿宋_GB2312" w:hAnsi="仿宋_GB2312" w:eastAsia="仿宋_GB2312" w:cs="仿宋_GB2312"/>
          <w:b/>
          <w:color w:val="0000FF"/>
          <w:sz w:val="28"/>
          <w:szCs w:val="28"/>
        </w:rPr>
      </w:pPr>
      <w:r>
        <w:rPr>
          <w:rFonts w:hint="eastAsia" w:ascii="仿宋_GB2312" w:hAnsi="仿宋_GB2312" w:eastAsia="仿宋_GB2312" w:cs="仿宋_GB2312"/>
          <w:b/>
          <w:color w:val="0000FF"/>
          <w:sz w:val="28"/>
          <w:szCs w:val="28"/>
        </w:rPr>
        <w:t>注:请根据每个标的每条技术参数逐一作出响应，并且响应必须是所投产品具体的实际参数，不能仅是对技术参数要求的简单复制。</w:t>
      </w:r>
    </w:p>
    <w:p w14:paraId="7D34BCF9">
      <w:pPr>
        <w:rPr>
          <w:rFonts w:hint="eastAsia"/>
          <w:lang w:val="en-US" w:eastAsia="zh-CN"/>
        </w:rPr>
      </w:pPr>
    </w:p>
    <w:p w14:paraId="09DE8974">
      <w:pPr>
        <w:keepNext w:val="0"/>
        <w:keepLines w:val="0"/>
        <w:pageBreakBefore w:val="0"/>
        <w:widowControl w:val="0"/>
        <w:kinsoku/>
        <w:wordWrap/>
        <w:overflowPunct/>
        <w:topLinePunct w:val="0"/>
        <w:autoSpaceDE/>
        <w:autoSpaceDN/>
        <w:bidi w:val="0"/>
        <w:adjustRightInd/>
        <w:snapToGrid/>
        <w:spacing w:line="380" w:lineRule="exact"/>
        <w:ind w:firstLine="643" w:firstLineChars="200"/>
        <w:textAlignment w:val="auto"/>
        <w:rPr>
          <w:rFonts w:hint="default" w:ascii="宋体" w:hAnsi="宋体" w:eastAsia="宋体"/>
          <w:sz w:val="24"/>
          <w:szCs w:val="24"/>
          <w:lang w:val="en-US" w:eastAsia="zh-CN"/>
        </w:rPr>
      </w:pPr>
      <w:r>
        <w:rPr>
          <w:rFonts w:hint="eastAsia" w:ascii="仿宋_GB2312" w:hAnsi="仿宋_GB2312" w:eastAsia="仿宋_GB2312" w:cs="仿宋_GB2312"/>
          <w:b/>
          <w:bCs/>
          <w:kern w:val="28"/>
          <w:sz w:val="32"/>
          <w:szCs w:val="32"/>
          <w:lang w:val="en-US" w:eastAsia="zh-CN" w:bidi="ar-SA"/>
        </w:rPr>
        <w:t>三、商务要求</w:t>
      </w:r>
    </w:p>
    <w:p w14:paraId="1481F81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rPr>
        <w:t>1、供货和安装调试工期：</w:t>
      </w:r>
    </w:p>
    <w:p w14:paraId="6F3FC8E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rPr>
        <w:t>序号1：合同签订之日起40个工作日内完成供货、安装调试及相关培训</w:t>
      </w:r>
    </w:p>
    <w:p w14:paraId="5F2BC01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rPr>
        <w:t>序号2、3、4：合同签订之日起15个工作日内完成供货、安装调试及相关培训</w:t>
      </w:r>
    </w:p>
    <w:p w14:paraId="419D0CE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rPr>
        <w:t>2、合同付款：</w:t>
      </w:r>
    </w:p>
    <w:p w14:paraId="7128332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合同生效以及具备实施条件后7个工作日内支付合同总额的40%</w:t>
      </w:r>
      <w:r>
        <w:rPr>
          <w:rFonts w:hint="eastAsia" w:ascii="宋体" w:hAnsi="宋体"/>
          <w:sz w:val="24"/>
          <w:szCs w:val="24"/>
        </w:rPr>
        <w:t>，安装调试完成且验收合格后，支付余款60%。</w:t>
      </w:r>
    </w:p>
    <w:p w14:paraId="2A71867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rPr>
        <w:t>3、调试验收要求:原包装到学校，不接受快递，保证产品完整包装不开封，拒绝非原装;由中标人协调原厂商工程师上门开箱、安装调试。如因中标人原因不能及时完成安装调试，中标人应承担由此给用户造成的损失。</w:t>
      </w:r>
    </w:p>
    <w:p w14:paraId="36945CB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rPr>
        <w:t>安装完毕，采购人根据政府采购相关要求、投标文件和采购合同逐项验收。</w:t>
      </w:r>
    </w:p>
    <w:p w14:paraId="07BE116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rPr>
        <w:t>4、培训与技术指导要求:</w:t>
      </w:r>
      <w:r>
        <w:rPr>
          <w:rFonts w:hint="eastAsia" w:ascii="宋体" w:hAnsi="宋体"/>
          <w:sz w:val="24"/>
          <w:szCs w:val="24"/>
          <w:lang w:val="en-US" w:eastAsia="zh-CN"/>
        </w:rPr>
        <w:t>为采购人提供师资力量，</w:t>
      </w:r>
      <w:r>
        <w:rPr>
          <w:rFonts w:hint="eastAsia" w:ascii="宋体" w:hAnsi="宋体"/>
          <w:sz w:val="24"/>
          <w:szCs w:val="24"/>
        </w:rPr>
        <w:t>进行</w:t>
      </w:r>
      <w:r>
        <w:rPr>
          <w:rFonts w:hint="eastAsia" w:ascii="宋体" w:hAnsi="宋体"/>
          <w:sz w:val="24"/>
          <w:szCs w:val="24"/>
          <w:lang w:val="en-US" w:eastAsia="zh-CN"/>
        </w:rPr>
        <w:t>设备</w:t>
      </w:r>
      <w:r>
        <w:rPr>
          <w:rFonts w:hint="eastAsia" w:ascii="宋体" w:hAnsi="宋体"/>
          <w:sz w:val="24"/>
          <w:szCs w:val="24"/>
        </w:rPr>
        <w:t>相关操作培训。</w:t>
      </w:r>
    </w:p>
    <w:p w14:paraId="22F00FD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rPr>
        <w:t>5、中标方必须确保货品及其所有配件的完整性。对于标书没有列出，而对货品的正确使用和维护必不可少的且应属于货品需求配套的部件、配件等，中标人有责任给以免费补充。</w:t>
      </w:r>
    </w:p>
    <w:p w14:paraId="63978CA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sz w:val="24"/>
          <w:szCs w:val="24"/>
          <w:lang w:val="en-US" w:eastAsia="zh-CN"/>
        </w:rPr>
      </w:pPr>
      <w:r>
        <w:rPr>
          <w:rFonts w:hint="eastAsia" w:ascii="宋体" w:hAnsi="宋体"/>
          <w:sz w:val="24"/>
          <w:szCs w:val="24"/>
        </w:rPr>
        <w:t>6、</w:t>
      </w:r>
      <w:r>
        <w:rPr>
          <w:rFonts w:hint="eastAsia" w:ascii="宋体" w:hAnsi="宋体"/>
          <w:sz w:val="24"/>
          <w:szCs w:val="24"/>
          <w:lang w:val="en-US" w:eastAsia="zh-CN"/>
        </w:rPr>
        <w:t>本项目不</w:t>
      </w:r>
      <w:r>
        <w:rPr>
          <w:rFonts w:hint="eastAsia" w:ascii="宋体" w:hAnsi="宋体"/>
          <w:sz w:val="24"/>
          <w:szCs w:val="24"/>
        </w:rPr>
        <w:t>收取履约保证金</w:t>
      </w:r>
      <w:r>
        <w:rPr>
          <w:rFonts w:hint="eastAsia" w:ascii="宋体" w:hAnsi="宋体"/>
          <w:sz w:val="24"/>
          <w:szCs w:val="24"/>
          <w:lang w:eastAsia="zh-CN"/>
        </w:rPr>
        <w:t>。</w:t>
      </w:r>
    </w:p>
    <w:p w14:paraId="4A43394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color w:val="0000FF"/>
          <w:sz w:val="32"/>
        </w:rPr>
      </w:pPr>
      <w:r>
        <w:rPr>
          <w:rFonts w:hint="eastAsia" w:ascii="宋体" w:hAnsi="宋体"/>
          <w:sz w:val="24"/>
          <w:szCs w:val="24"/>
          <w:lang w:val="en-US" w:eastAsia="zh-CN"/>
        </w:rPr>
        <w:t>7、供应商应当根据招标文件要求，在投标文件中对供货、安装调试、售后服务、培训等内容进行响应。</w:t>
      </w:r>
    </w:p>
    <w:p w14:paraId="1E8034ED">
      <w:pPr>
        <w:keepNext w:val="0"/>
        <w:keepLines w:val="0"/>
        <w:pageBreakBefore w:val="0"/>
        <w:widowControl w:val="0"/>
        <w:tabs>
          <w:tab w:val="left" w:pos="780"/>
        </w:tabs>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kern w:val="28"/>
          <w:sz w:val="28"/>
          <w:szCs w:val="28"/>
          <w:lang w:val="en-US" w:eastAsia="zh-CN" w:bidi="ar-SA"/>
        </w:rPr>
      </w:pPr>
    </w:p>
    <w:p w14:paraId="1C6D56E9">
      <w:pPr>
        <w:keepNext w:val="0"/>
        <w:keepLines w:val="0"/>
        <w:pageBreakBefore w:val="0"/>
        <w:widowControl w:val="0"/>
        <w:tabs>
          <w:tab w:val="left" w:pos="780"/>
        </w:tabs>
        <w:kinsoku/>
        <w:wordWrap/>
        <w:overflowPunct/>
        <w:topLinePunct w:val="0"/>
        <w:autoSpaceDE/>
        <w:autoSpaceDN/>
        <w:bidi w:val="0"/>
        <w:adjustRightInd/>
        <w:snapToGrid/>
        <w:spacing w:line="400" w:lineRule="exact"/>
        <w:ind w:firstLine="562" w:firstLineChars="200"/>
        <w:textAlignment w:val="auto"/>
        <w:rPr>
          <w:b/>
          <w:sz w:val="32"/>
        </w:rPr>
      </w:pPr>
      <w:r>
        <w:rPr>
          <w:rFonts w:hint="eastAsia" w:ascii="黑体" w:hAnsi="黑体" w:eastAsia="黑体" w:cs="黑体"/>
          <w:b/>
          <w:bCs/>
          <w:kern w:val="28"/>
          <w:sz w:val="28"/>
          <w:szCs w:val="28"/>
          <w:lang w:val="en-US" w:eastAsia="zh-CN" w:bidi="ar-SA"/>
        </w:rPr>
        <w:t>标包2：信息中心等服务器采购项目</w:t>
      </w:r>
    </w:p>
    <w:p w14:paraId="00C8B37D">
      <w:pPr>
        <w:pStyle w:val="19"/>
        <w:spacing w:before="0" w:after="0" w:line="580" w:lineRule="atLeast"/>
        <w:ind w:firstLine="643" w:firstLineChars="200"/>
        <w:rPr>
          <w:rFonts w:hint="eastAsia" w:ascii="仿宋_GB2312" w:hAnsi="仿宋_GB2312" w:eastAsia="仿宋_GB2312" w:cs="仿宋_GB2312"/>
          <w:b/>
          <w:sz w:val="32"/>
        </w:rPr>
      </w:pPr>
    </w:p>
    <w:p w14:paraId="185B7120">
      <w:pPr>
        <w:pStyle w:val="19"/>
        <w:spacing w:before="0" w:after="0" w:line="580" w:lineRule="atLeast"/>
        <w:ind w:firstLine="643" w:firstLineChars="200"/>
        <w:rPr>
          <w:rFonts w:hint="default" w:ascii="仿宋_GB2312" w:hAnsi="仿宋_GB2312" w:eastAsia="楷体" w:cs="仿宋_GB2312"/>
          <w:b/>
          <w:sz w:val="32"/>
          <w:lang w:val="en-US" w:eastAsia="zh-CN"/>
        </w:rPr>
      </w:pPr>
      <w:r>
        <w:rPr>
          <w:rFonts w:hint="eastAsia" w:ascii="仿宋_GB2312" w:hAnsi="仿宋_GB2312" w:eastAsia="仿宋_GB2312" w:cs="仿宋_GB2312"/>
          <w:b/>
          <w:sz w:val="32"/>
        </w:rPr>
        <w:t>一、采购清单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889"/>
        <w:gridCol w:w="1509"/>
        <w:gridCol w:w="1015"/>
        <w:gridCol w:w="841"/>
        <w:gridCol w:w="1533"/>
      </w:tblGrid>
      <w:tr w14:paraId="07A6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5100A2EC">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696" w:type="pct"/>
            <w:noWrap w:val="0"/>
            <w:vAlign w:val="center"/>
          </w:tcPr>
          <w:p w14:paraId="00E646D0">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产品名称</w:t>
            </w:r>
          </w:p>
        </w:tc>
        <w:tc>
          <w:tcPr>
            <w:tcW w:w="886" w:type="pct"/>
            <w:noWrap w:val="0"/>
            <w:vAlign w:val="center"/>
          </w:tcPr>
          <w:p w14:paraId="62E61E0E">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主要配置</w:t>
            </w:r>
          </w:p>
        </w:tc>
        <w:tc>
          <w:tcPr>
            <w:tcW w:w="596" w:type="pct"/>
            <w:noWrap w:val="0"/>
            <w:vAlign w:val="center"/>
          </w:tcPr>
          <w:p w14:paraId="68941BAC">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数量</w:t>
            </w:r>
          </w:p>
        </w:tc>
        <w:tc>
          <w:tcPr>
            <w:tcW w:w="494" w:type="pct"/>
            <w:noWrap w:val="0"/>
            <w:vAlign w:val="center"/>
          </w:tcPr>
          <w:p w14:paraId="6A816CA9">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单位</w:t>
            </w:r>
          </w:p>
        </w:tc>
        <w:tc>
          <w:tcPr>
            <w:tcW w:w="900" w:type="pct"/>
            <w:noWrap w:val="0"/>
            <w:vAlign w:val="center"/>
          </w:tcPr>
          <w:p w14:paraId="0FAE877E">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最高限制单价（元）</w:t>
            </w:r>
          </w:p>
        </w:tc>
      </w:tr>
      <w:tr w14:paraId="1445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26" w:type="pct"/>
            <w:noWrap w:val="0"/>
            <w:vAlign w:val="center"/>
          </w:tcPr>
          <w:p w14:paraId="3F3061DA">
            <w:pPr>
              <w:spacing w:line="400" w:lineRule="exact"/>
              <w:jc w:val="center"/>
              <w:rPr>
                <w:rFonts w:ascii="仿宋_GB2312" w:hAnsi="仿宋_GB2312" w:eastAsia="仿宋_GB2312" w:cs="仿宋_GB2312"/>
                <w:sz w:val="28"/>
                <w:szCs w:val="28"/>
              </w:rPr>
            </w:pPr>
            <w:r>
              <w:rPr>
                <w:rFonts w:hint="eastAsia"/>
                <w:b w:val="0"/>
                <w:bCs/>
                <w:sz w:val="24"/>
              </w:rPr>
              <w:t>※</w:t>
            </w:r>
            <w:r>
              <w:rPr>
                <w:rFonts w:hint="eastAsia" w:ascii="仿宋_GB2312" w:hAnsi="仿宋_GB2312" w:eastAsia="仿宋_GB2312" w:cs="仿宋_GB2312"/>
                <w:sz w:val="28"/>
                <w:szCs w:val="28"/>
              </w:rPr>
              <w:t>1</w:t>
            </w:r>
          </w:p>
        </w:tc>
        <w:tc>
          <w:tcPr>
            <w:tcW w:w="1696" w:type="pct"/>
            <w:noWrap w:val="0"/>
            <w:vAlign w:val="center"/>
          </w:tcPr>
          <w:p w14:paraId="46F2BC1A">
            <w:pPr>
              <w:spacing w:line="400" w:lineRule="exact"/>
              <w:jc w:val="left"/>
              <w:rPr>
                <w:rFonts w:ascii="仿宋_GB2312" w:hAnsi="仿宋_GB2312" w:eastAsia="仿宋_GB2312" w:cs="仿宋_GB2312"/>
                <w:b/>
                <w:sz w:val="28"/>
                <w:szCs w:val="28"/>
              </w:rPr>
            </w:pPr>
            <w:r>
              <w:rPr>
                <w:rFonts w:hint="eastAsia" w:ascii="仿宋_GB2312" w:hAnsi="仿宋_GB2312" w:eastAsia="仿宋_GB2312" w:cs="仿宋_GB2312"/>
                <w:bCs/>
                <w:sz w:val="28"/>
                <w:szCs w:val="28"/>
              </w:rPr>
              <w:t>AI服务器</w:t>
            </w:r>
          </w:p>
        </w:tc>
        <w:tc>
          <w:tcPr>
            <w:tcW w:w="886" w:type="pct"/>
            <w:vMerge w:val="restart"/>
            <w:noWrap w:val="0"/>
            <w:vAlign w:val="center"/>
          </w:tcPr>
          <w:p w14:paraId="1CD0699D">
            <w:pPr>
              <w:pStyle w:val="58"/>
              <w:spacing w:line="40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详见详细技术参数要求</w:t>
            </w:r>
          </w:p>
        </w:tc>
        <w:tc>
          <w:tcPr>
            <w:tcW w:w="596" w:type="pct"/>
            <w:noWrap w:val="0"/>
            <w:vAlign w:val="center"/>
          </w:tcPr>
          <w:p w14:paraId="4EF29640">
            <w:pPr>
              <w:pStyle w:val="58"/>
              <w:spacing w:line="400" w:lineRule="exact"/>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494" w:type="pct"/>
            <w:noWrap w:val="0"/>
            <w:vAlign w:val="center"/>
          </w:tcPr>
          <w:p w14:paraId="6CDD6BCA">
            <w:pPr>
              <w:pStyle w:val="58"/>
              <w:spacing w:line="400" w:lineRule="exact"/>
              <w:ind w:firstLine="0" w:firstLineChars="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套</w:t>
            </w:r>
          </w:p>
        </w:tc>
        <w:tc>
          <w:tcPr>
            <w:tcW w:w="900" w:type="pct"/>
            <w:noWrap w:val="0"/>
            <w:vAlign w:val="center"/>
          </w:tcPr>
          <w:p w14:paraId="62C3AAED">
            <w:pPr>
              <w:pStyle w:val="58"/>
              <w:spacing w:line="400" w:lineRule="exact"/>
              <w:ind w:firstLine="0" w:firstLineChars="0"/>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350,000</w:t>
            </w:r>
          </w:p>
        </w:tc>
      </w:tr>
      <w:tr w14:paraId="4F0D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26" w:type="pct"/>
            <w:noWrap w:val="0"/>
            <w:vAlign w:val="center"/>
          </w:tcPr>
          <w:p w14:paraId="2D024910">
            <w:pPr>
              <w:spacing w:line="400" w:lineRule="exact"/>
              <w:jc w:val="center"/>
              <w:rPr>
                <w:rFonts w:hint="eastAsia" w:ascii="仿宋_GB2312" w:hAnsi="仿宋_GB2312" w:eastAsia="仿宋_GB2312" w:cs="仿宋_GB2312"/>
                <w:b/>
                <w:sz w:val="28"/>
                <w:szCs w:val="28"/>
                <w:lang w:val="en-US" w:eastAsia="zh-CN"/>
              </w:rPr>
            </w:pPr>
            <w:r>
              <w:rPr>
                <w:rFonts w:hint="eastAsia"/>
                <w:b w:val="0"/>
                <w:bCs/>
                <w:sz w:val="24"/>
              </w:rPr>
              <w:t>※</w:t>
            </w:r>
            <w:r>
              <w:rPr>
                <w:rFonts w:hint="eastAsia" w:ascii="仿宋_GB2312" w:hAnsi="仿宋_GB2312" w:eastAsia="仿宋_GB2312" w:cs="仿宋_GB2312"/>
                <w:b/>
                <w:sz w:val="28"/>
                <w:szCs w:val="28"/>
                <w:lang w:val="en-US" w:eastAsia="zh-CN"/>
              </w:rPr>
              <w:t>2</w:t>
            </w:r>
          </w:p>
        </w:tc>
        <w:tc>
          <w:tcPr>
            <w:tcW w:w="1696" w:type="pct"/>
            <w:noWrap w:val="0"/>
            <w:vAlign w:val="center"/>
          </w:tcPr>
          <w:p w14:paraId="6C5EB612">
            <w:pPr>
              <w:spacing w:line="40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算力服务器</w:t>
            </w:r>
          </w:p>
        </w:tc>
        <w:tc>
          <w:tcPr>
            <w:tcW w:w="886" w:type="pct"/>
            <w:vMerge w:val="continue"/>
            <w:noWrap w:val="0"/>
            <w:vAlign w:val="center"/>
          </w:tcPr>
          <w:p w14:paraId="6DA36B90">
            <w:pPr>
              <w:pStyle w:val="58"/>
              <w:spacing w:line="400" w:lineRule="exact"/>
              <w:ind w:firstLine="0" w:firstLineChars="0"/>
              <w:rPr>
                <w:rFonts w:hint="eastAsia" w:ascii="仿宋_GB2312" w:hAnsi="仿宋_GB2312" w:eastAsia="仿宋_GB2312" w:cs="仿宋_GB2312"/>
                <w:sz w:val="28"/>
                <w:szCs w:val="28"/>
              </w:rPr>
            </w:pPr>
          </w:p>
        </w:tc>
        <w:tc>
          <w:tcPr>
            <w:tcW w:w="596" w:type="pct"/>
            <w:noWrap w:val="0"/>
            <w:vAlign w:val="center"/>
          </w:tcPr>
          <w:p w14:paraId="25FC565E">
            <w:pPr>
              <w:pStyle w:val="58"/>
              <w:spacing w:line="400" w:lineRule="exact"/>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494" w:type="pct"/>
            <w:noWrap w:val="0"/>
            <w:vAlign w:val="center"/>
          </w:tcPr>
          <w:p w14:paraId="79E34854">
            <w:pPr>
              <w:pStyle w:val="58"/>
              <w:spacing w:line="400" w:lineRule="exact"/>
              <w:ind w:firstLine="0" w:firstLineChars="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套</w:t>
            </w:r>
          </w:p>
        </w:tc>
        <w:tc>
          <w:tcPr>
            <w:tcW w:w="900" w:type="pct"/>
            <w:noWrap w:val="0"/>
            <w:vAlign w:val="center"/>
          </w:tcPr>
          <w:p w14:paraId="7EBB301C">
            <w:pPr>
              <w:pStyle w:val="58"/>
              <w:spacing w:line="400" w:lineRule="exact"/>
              <w:ind w:firstLine="0" w:firstLineChars="0"/>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650,000</w:t>
            </w:r>
          </w:p>
        </w:tc>
      </w:tr>
      <w:tr w14:paraId="1C53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26" w:type="pct"/>
            <w:noWrap w:val="0"/>
            <w:vAlign w:val="center"/>
          </w:tcPr>
          <w:p w14:paraId="6781AAC2">
            <w:pPr>
              <w:spacing w:line="400" w:lineRule="exact"/>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lang w:val="en-US" w:eastAsia="zh-CN"/>
              </w:rPr>
              <w:t>3</w:t>
            </w:r>
          </w:p>
        </w:tc>
        <w:tc>
          <w:tcPr>
            <w:tcW w:w="1696" w:type="pct"/>
            <w:noWrap w:val="0"/>
            <w:vAlign w:val="center"/>
          </w:tcPr>
          <w:p w14:paraId="40859078">
            <w:pPr>
              <w:spacing w:line="400" w:lineRule="exact"/>
              <w:jc w:val="left"/>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rPr>
              <w:t>存储服务器资源</w:t>
            </w:r>
          </w:p>
        </w:tc>
        <w:tc>
          <w:tcPr>
            <w:tcW w:w="886" w:type="pct"/>
            <w:vMerge w:val="continue"/>
            <w:noWrap w:val="0"/>
            <w:vAlign w:val="center"/>
          </w:tcPr>
          <w:p w14:paraId="7B2EAE43">
            <w:pPr>
              <w:pStyle w:val="58"/>
              <w:spacing w:line="400" w:lineRule="exact"/>
              <w:ind w:firstLine="0" w:firstLineChars="0"/>
              <w:rPr>
                <w:rFonts w:hint="eastAsia" w:ascii="仿宋_GB2312" w:hAnsi="仿宋_GB2312" w:eastAsia="仿宋_GB2312" w:cs="仿宋_GB2312"/>
                <w:kern w:val="2"/>
                <w:sz w:val="28"/>
                <w:szCs w:val="28"/>
                <w:lang w:val="en-US" w:eastAsia="zh-CN" w:bidi="ar-SA"/>
              </w:rPr>
            </w:pPr>
          </w:p>
        </w:tc>
        <w:tc>
          <w:tcPr>
            <w:tcW w:w="596" w:type="pct"/>
            <w:noWrap w:val="0"/>
            <w:vAlign w:val="center"/>
          </w:tcPr>
          <w:p w14:paraId="113A7E62">
            <w:pPr>
              <w:pStyle w:val="58"/>
              <w:spacing w:line="400" w:lineRule="exact"/>
              <w:ind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w:t>
            </w:r>
          </w:p>
        </w:tc>
        <w:tc>
          <w:tcPr>
            <w:tcW w:w="494" w:type="pct"/>
            <w:noWrap w:val="0"/>
            <w:vAlign w:val="center"/>
          </w:tcPr>
          <w:p w14:paraId="3C2AA06B">
            <w:pPr>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rPr>
              <w:t>套</w:t>
            </w:r>
          </w:p>
        </w:tc>
        <w:tc>
          <w:tcPr>
            <w:tcW w:w="900" w:type="pct"/>
            <w:noWrap w:val="0"/>
            <w:vAlign w:val="center"/>
          </w:tcPr>
          <w:p w14:paraId="49B88553">
            <w:pPr>
              <w:pStyle w:val="58"/>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lang w:val="en-US" w:eastAsia="zh-CN"/>
              </w:rPr>
              <w:t>130,000</w:t>
            </w:r>
          </w:p>
        </w:tc>
      </w:tr>
    </w:tbl>
    <w:p w14:paraId="184E5FB2">
      <w:pPr>
        <w:pStyle w:val="19"/>
        <w:keepNext w:val="0"/>
        <w:keepLines w:val="0"/>
        <w:pageBreakBefore w:val="0"/>
        <w:widowControl w:val="0"/>
        <w:kinsoku/>
        <w:wordWrap/>
        <w:overflowPunct/>
        <w:topLinePunct w:val="0"/>
        <w:autoSpaceDE/>
        <w:autoSpaceDN/>
        <w:bidi w:val="0"/>
        <w:adjustRightInd/>
        <w:snapToGrid/>
        <w:spacing w:before="0" w:after="0" w:line="400" w:lineRule="exact"/>
        <w:ind w:firstLine="643" w:firstLineChars="200"/>
        <w:textAlignment w:val="auto"/>
        <w:rPr>
          <w:rFonts w:hint="eastAsia" w:ascii="仿宋_GB2312" w:hAnsi="仿宋_GB2312" w:eastAsia="仿宋_GB2312" w:cs="仿宋_GB2312"/>
          <w:b/>
          <w:color w:val="0000FF"/>
          <w:sz w:val="32"/>
        </w:rPr>
      </w:pPr>
    </w:p>
    <w:p w14:paraId="388BEF0E">
      <w:pPr>
        <w:rPr>
          <w:rFonts w:hint="eastAsia"/>
        </w:rPr>
      </w:pPr>
      <w:r>
        <w:rPr>
          <w:rFonts w:hint="eastAsia" w:ascii="Times New Roman" w:hAnsi="Times New Roman"/>
          <w:b/>
          <w:color w:val="auto"/>
          <w:sz w:val="24"/>
          <w:lang w:val="en-US" w:eastAsia="zh-CN"/>
        </w:rPr>
        <w:t>★注：各投标产品的单价不得高于上表中对应产品的最高限制单价。否则，作无效标处理。</w:t>
      </w:r>
    </w:p>
    <w:p w14:paraId="463D8205">
      <w:pPr>
        <w:pStyle w:val="19"/>
        <w:numPr>
          <w:ilvl w:val="0"/>
          <w:numId w:val="7"/>
        </w:numPr>
        <w:spacing w:before="0" w:after="0" w:line="580" w:lineRule="atLeast"/>
        <w:ind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详细技术要求</w:t>
      </w:r>
    </w:p>
    <w:p w14:paraId="321B0E2C">
      <w:pPr>
        <w:numPr>
          <w:ilvl w:val="0"/>
          <w:numId w:val="0"/>
        </w:numPr>
      </w:pPr>
    </w:p>
    <w:tbl>
      <w:tblPr>
        <w:tblStyle w:val="24"/>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60"/>
        <w:gridCol w:w="6708"/>
      </w:tblGrid>
      <w:tr w14:paraId="5462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77" w:type="pct"/>
            <w:noWrap w:val="0"/>
            <w:vAlign w:val="center"/>
          </w:tcPr>
          <w:p w14:paraId="3ECF8426">
            <w:pPr>
              <w:pStyle w:val="58"/>
              <w:spacing w:line="400" w:lineRule="exact"/>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681" w:type="pct"/>
            <w:noWrap w:val="0"/>
            <w:vAlign w:val="center"/>
          </w:tcPr>
          <w:p w14:paraId="1BDC6924">
            <w:pPr>
              <w:pStyle w:val="58"/>
              <w:spacing w:line="400" w:lineRule="exact"/>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货物</w:t>
            </w:r>
          </w:p>
        </w:tc>
        <w:tc>
          <w:tcPr>
            <w:tcW w:w="3941" w:type="pct"/>
            <w:noWrap w:val="0"/>
            <w:vAlign w:val="center"/>
          </w:tcPr>
          <w:p w14:paraId="389FBD7E">
            <w:pPr>
              <w:pStyle w:val="58"/>
              <w:spacing w:line="400" w:lineRule="exact"/>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技术参数及服务要求</w:t>
            </w:r>
          </w:p>
        </w:tc>
      </w:tr>
      <w:tr w14:paraId="0E42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77" w:type="pct"/>
            <w:noWrap w:val="0"/>
            <w:vAlign w:val="center"/>
          </w:tcPr>
          <w:p w14:paraId="115B4772">
            <w:pPr>
              <w:spacing w:line="400" w:lineRule="exact"/>
              <w:jc w:val="center"/>
              <w:rPr>
                <w:rFonts w:hint="eastAsia" w:ascii="仿宋" w:hAnsi="仿宋" w:eastAsia="仿宋" w:cs="仿宋"/>
                <w:bCs/>
                <w:sz w:val="32"/>
                <w:szCs w:val="32"/>
              </w:rPr>
            </w:pPr>
            <w:r>
              <w:rPr>
                <w:rFonts w:hint="eastAsia" w:ascii="仿宋" w:hAnsi="仿宋" w:eastAsia="仿宋" w:cs="仿宋"/>
                <w:sz w:val="32"/>
                <w:szCs w:val="32"/>
              </w:rPr>
              <w:t>1</w:t>
            </w:r>
          </w:p>
        </w:tc>
        <w:tc>
          <w:tcPr>
            <w:tcW w:w="681" w:type="pct"/>
            <w:noWrap w:val="0"/>
            <w:vAlign w:val="center"/>
          </w:tcPr>
          <w:p w14:paraId="43EB9809">
            <w:pPr>
              <w:spacing w:line="400" w:lineRule="exact"/>
              <w:jc w:val="center"/>
              <w:rPr>
                <w:rFonts w:hint="eastAsia" w:ascii="仿宋" w:hAnsi="仿宋" w:eastAsia="仿宋" w:cs="仿宋"/>
                <w:bCs/>
                <w:sz w:val="32"/>
                <w:szCs w:val="32"/>
              </w:rPr>
            </w:pPr>
            <w:r>
              <w:rPr>
                <w:rFonts w:hint="eastAsia" w:ascii="仿宋" w:hAnsi="仿宋" w:eastAsia="仿宋" w:cs="仿宋"/>
                <w:bCs/>
                <w:sz w:val="32"/>
                <w:szCs w:val="32"/>
              </w:rPr>
              <w:t>AI服务器</w:t>
            </w:r>
          </w:p>
        </w:tc>
        <w:tc>
          <w:tcPr>
            <w:tcW w:w="3941" w:type="pct"/>
            <w:noWrap w:val="0"/>
            <w:vAlign w:val="center"/>
          </w:tcPr>
          <w:tbl>
            <w:tblPr>
              <w:tblStyle w:val="24"/>
              <w:tblW w:w="5463" w:type="pct"/>
              <w:tblInd w:w="0" w:type="dxa"/>
              <w:tblLayout w:type="fixed"/>
              <w:tblCellMar>
                <w:top w:w="0" w:type="dxa"/>
                <w:left w:w="108" w:type="dxa"/>
                <w:bottom w:w="0" w:type="dxa"/>
                <w:right w:w="108" w:type="dxa"/>
              </w:tblCellMar>
            </w:tblPr>
            <w:tblGrid>
              <w:gridCol w:w="687"/>
              <w:gridCol w:w="1064"/>
              <w:gridCol w:w="5342"/>
            </w:tblGrid>
            <w:tr w14:paraId="3471C49F">
              <w:tblPrEx>
                <w:tblCellMar>
                  <w:top w:w="0" w:type="dxa"/>
                  <w:left w:w="108" w:type="dxa"/>
                  <w:bottom w:w="0" w:type="dxa"/>
                  <w:right w:w="108" w:type="dxa"/>
                </w:tblCellMar>
              </w:tblPrEx>
              <w:trPr>
                <w:trHeight w:val="567" w:hRule="atLeast"/>
              </w:trPr>
              <w:tc>
                <w:tcPr>
                  <w:tcW w:w="483" w:type="pct"/>
                  <w:tcBorders>
                    <w:top w:val="single" w:color="auto" w:sz="4" w:space="0"/>
                    <w:left w:val="single" w:color="auto" w:sz="4" w:space="0"/>
                    <w:bottom w:val="single" w:color="auto" w:sz="4" w:space="0"/>
                    <w:right w:val="single" w:color="auto" w:sz="4" w:space="0"/>
                  </w:tcBorders>
                  <w:noWrap w:val="0"/>
                  <w:vAlign w:val="center"/>
                </w:tcPr>
                <w:p w14:paraId="6A11F155">
                  <w:pPr>
                    <w:widowControl/>
                    <w:jc w:val="center"/>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序号</w:t>
                  </w:r>
                </w:p>
              </w:tc>
              <w:tc>
                <w:tcPr>
                  <w:tcW w:w="750" w:type="pct"/>
                  <w:tcBorders>
                    <w:top w:val="single" w:color="auto" w:sz="4" w:space="0"/>
                    <w:left w:val="single" w:color="auto" w:sz="4" w:space="0"/>
                    <w:bottom w:val="single" w:color="auto" w:sz="4" w:space="0"/>
                    <w:right w:val="single" w:color="auto" w:sz="4" w:space="0"/>
                  </w:tcBorders>
                  <w:noWrap w:val="0"/>
                  <w:vAlign w:val="center"/>
                </w:tcPr>
                <w:p w14:paraId="35F3064E">
                  <w:pPr>
                    <w:widowControl/>
                    <w:jc w:val="center"/>
                    <w:rPr>
                      <w:rFonts w:ascii="宋体" w:hAnsi="宋体" w:eastAsia="宋体" w:cs="宋体"/>
                      <w:b/>
                      <w:bCs/>
                      <w:color w:val="000000"/>
                      <w:kern w:val="0"/>
                      <w:szCs w:val="21"/>
                    </w:rPr>
                  </w:pPr>
                  <w:r>
                    <w:rPr>
                      <w:rFonts w:ascii="宋体" w:hAnsi="宋体" w:eastAsia="宋体" w:cs="宋体"/>
                      <w:b/>
                      <w:bCs/>
                      <w:color w:val="000000"/>
                      <w:kern w:val="0"/>
                      <w:szCs w:val="21"/>
                    </w:rPr>
                    <w:t>项目</w:t>
                  </w:r>
                </w:p>
              </w:tc>
              <w:tc>
                <w:tcPr>
                  <w:tcW w:w="3766" w:type="pct"/>
                  <w:tcBorders>
                    <w:top w:val="single" w:color="auto" w:sz="4" w:space="0"/>
                    <w:left w:val="nil"/>
                    <w:bottom w:val="single" w:color="auto" w:sz="4" w:space="0"/>
                    <w:right w:val="single" w:color="auto" w:sz="4" w:space="0"/>
                  </w:tcBorders>
                  <w:noWrap w:val="0"/>
                  <w:vAlign w:val="center"/>
                </w:tcPr>
                <w:p w14:paraId="1990B8EA">
                  <w:pPr>
                    <w:widowControl/>
                    <w:jc w:val="center"/>
                    <w:rPr>
                      <w:rFonts w:ascii="宋体" w:hAnsi="宋体" w:eastAsia="宋体" w:cs="宋体"/>
                      <w:b/>
                      <w:bCs/>
                      <w:color w:val="000000"/>
                      <w:kern w:val="0"/>
                      <w:szCs w:val="21"/>
                    </w:rPr>
                  </w:pPr>
                  <w:r>
                    <w:rPr>
                      <w:rFonts w:ascii="宋体" w:hAnsi="宋体" w:eastAsia="宋体" w:cs="宋体"/>
                      <w:b/>
                      <w:bCs/>
                      <w:color w:val="000000"/>
                      <w:kern w:val="0"/>
                      <w:szCs w:val="21"/>
                    </w:rPr>
                    <w:t>要求</w:t>
                  </w:r>
                </w:p>
              </w:tc>
            </w:tr>
            <w:tr w14:paraId="7DD23A47">
              <w:tblPrEx>
                <w:tblCellMar>
                  <w:top w:w="0" w:type="dxa"/>
                  <w:left w:w="108" w:type="dxa"/>
                  <w:bottom w:w="0" w:type="dxa"/>
                  <w:right w:w="108" w:type="dxa"/>
                </w:tblCellMar>
              </w:tblPrEx>
              <w:trPr>
                <w:trHeight w:val="567" w:hRule="atLeast"/>
              </w:trPr>
              <w:tc>
                <w:tcPr>
                  <w:tcW w:w="483" w:type="pct"/>
                  <w:tcBorders>
                    <w:top w:val="single" w:color="auto" w:sz="4" w:space="0"/>
                    <w:left w:val="single" w:color="auto" w:sz="4" w:space="0"/>
                    <w:bottom w:val="single" w:color="auto" w:sz="4" w:space="0"/>
                    <w:right w:val="single" w:color="auto" w:sz="4" w:space="0"/>
                  </w:tcBorders>
                  <w:noWrap w:val="0"/>
                  <w:vAlign w:val="center"/>
                </w:tcPr>
                <w:p w14:paraId="2E924A4C">
                  <w:pPr>
                    <w:adjustRightInd w:val="0"/>
                    <w:snapToGrid w:val="0"/>
                    <w:rPr>
                      <w:rFonts w:hint="eastAsia" w:ascii="宋体" w:hAnsi="宋体" w:eastAsia="宋体" w:cs="Calibri"/>
                      <w:sz w:val="20"/>
                      <w:szCs w:val="20"/>
                      <w:lang w:val="en-US" w:eastAsia="zh-CN"/>
                    </w:rPr>
                  </w:pPr>
                  <w:r>
                    <w:rPr>
                      <w:rFonts w:hint="eastAsia" w:ascii="宋体" w:hAnsi="宋体" w:cs="Calibri"/>
                      <w:sz w:val="20"/>
                      <w:szCs w:val="20"/>
                      <w:lang w:val="en-US" w:eastAsia="zh-CN"/>
                    </w:rPr>
                    <w:t>1</w:t>
                  </w:r>
                </w:p>
              </w:tc>
              <w:tc>
                <w:tcPr>
                  <w:tcW w:w="750" w:type="pct"/>
                  <w:tcBorders>
                    <w:top w:val="single" w:color="auto" w:sz="4" w:space="0"/>
                    <w:left w:val="single" w:color="auto" w:sz="4" w:space="0"/>
                    <w:bottom w:val="single" w:color="auto" w:sz="4" w:space="0"/>
                    <w:right w:val="single" w:color="auto" w:sz="4" w:space="0"/>
                  </w:tcBorders>
                  <w:noWrap w:val="0"/>
                  <w:vAlign w:val="center"/>
                </w:tcPr>
                <w:p w14:paraId="404E5C96">
                  <w:pPr>
                    <w:adjustRightInd w:val="0"/>
                    <w:snapToGrid w:val="0"/>
                    <w:rPr>
                      <w:rFonts w:hint="eastAsia" w:ascii="宋体" w:hAnsi="宋体" w:eastAsia="宋体" w:cs="Calibri"/>
                      <w:sz w:val="20"/>
                      <w:szCs w:val="20"/>
                    </w:rPr>
                  </w:pPr>
                  <w:r>
                    <w:rPr>
                      <w:rFonts w:hint="eastAsia" w:ascii="宋体" w:hAnsi="宋体" w:eastAsia="宋体" w:cs="Calibri"/>
                      <w:sz w:val="20"/>
                      <w:szCs w:val="20"/>
                    </w:rPr>
                    <w:t>外观</w:t>
                  </w:r>
                </w:p>
              </w:tc>
              <w:tc>
                <w:tcPr>
                  <w:tcW w:w="3766" w:type="pct"/>
                  <w:tcBorders>
                    <w:top w:val="single" w:color="auto" w:sz="4" w:space="0"/>
                    <w:left w:val="nil"/>
                    <w:bottom w:val="single" w:color="auto" w:sz="4" w:space="0"/>
                    <w:right w:val="single" w:color="auto" w:sz="4" w:space="0"/>
                  </w:tcBorders>
                  <w:noWrap w:val="0"/>
                  <w:vAlign w:val="center"/>
                </w:tcPr>
                <w:p w14:paraId="6044569A">
                  <w:pPr>
                    <w:adjustRightInd w:val="0"/>
                    <w:snapToGrid w:val="0"/>
                    <w:rPr>
                      <w:rFonts w:hint="eastAsia" w:ascii="宋体" w:hAnsi="宋体" w:eastAsia="宋体" w:cs="Calibri"/>
                      <w:sz w:val="20"/>
                      <w:szCs w:val="20"/>
                      <w:lang w:eastAsia="zh-CN"/>
                    </w:rPr>
                  </w:pPr>
                  <w:r>
                    <w:rPr>
                      <w:rFonts w:hint="eastAsia" w:ascii="宋体" w:hAnsi="宋体" w:eastAsia="宋体" w:cs="Calibri"/>
                      <w:sz w:val="20"/>
                      <w:szCs w:val="20"/>
                    </w:rPr>
                    <w:t>≥4U标准机架式服务器</w:t>
                  </w:r>
                  <w:r>
                    <w:rPr>
                      <w:rFonts w:hint="eastAsia" w:ascii="宋体" w:hAnsi="宋体" w:cs="Calibri"/>
                      <w:sz w:val="20"/>
                      <w:szCs w:val="20"/>
                      <w:lang w:eastAsia="zh-CN"/>
                    </w:rPr>
                    <w:t>。</w:t>
                  </w:r>
                </w:p>
              </w:tc>
            </w:tr>
            <w:tr w14:paraId="60A72955">
              <w:tblPrEx>
                <w:tblCellMar>
                  <w:top w:w="0" w:type="dxa"/>
                  <w:left w:w="108" w:type="dxa"/>
                  <w:bottom w:w="0" w:type="dxa"/>
                  <w:right w:w="108" w:type="dxa"/>
                </w:tblCellMar>
              </w:tblPrEx>
              <w:trPr>
                <w:trHeight w:val="475" w:hRule="atLeast"/>
              </w:trPr>
              <w:tc>
                <w:tcPr>
                  <w:tcW w:w="483" w:type="pct"/>
                  <w:vMerge w:val="restart"/>
                  <w:tcBorders>
                    <w:top w:val="nil"/>
                    <w:left w:val="single" w:color="auto" w:sz="4" w:space="0"/>
                    <w:right w:val="single" w:color="auto" w:sz="4" w:space="0"/>
                  </w:tcBorders>
                  <w:noWrap w:val="0"/>
                  <w:vAlign w:val="center"/>
                </w:tcPr>
                <w:p w14:paraId="6924E40A">
                  <w:pPr>
                    <w:adjustRightInd w:val="0"/>
                    <w:snapToGrid w:val="0"/>
                    <w:rPr>
                      <w:rFonts w:hint="default" w:ascii="宋体" w:hAnsi="宋体" w:eastAsia="宋体" w:cs="Calibri"/>
                      <w:sz w:val="20"/>
                      <w:szCs w:val="20"/>
                      <w:lang w:val="en-US" w:eastAsia="zh-CN"/>
                    </w:rPr>
                  </w:pPr>
                  <w:r>
                    <w:rPr>
                      <w:rFonts w:hint="eastAsia" w:ascii="宋体" w:hAnsi="宋体" w:cs="Calibri"/>
                      <w:sz w:val="20"/>
                      <w:szCs w:val="20"/>
                      <w:lang w:val="en-US" w:eastAsia="zh-CN"/>
                    </w:rPr>
                    <w:t>2</w:t>
                  </w:r>
                </w:p>
              </w:tc>
              <w:tc>
                <w:tcPr>
                  <w:tcW w:w="750" w:type="pct"/>
                  <w:vMerge w:val="restart"/>
                  <w:tcBorders>
                    <w:top w:val="nil"/>
                    <w:left w:val="single" w:color="auto" w:sz="4" w:space="0"/>
                    <w:right w:val="single" w:color="auto" w:sz="4" w:space="0"/>
                  </w:tcBorders>
                  <w:noWrap w:val="0"/>
                  <w:vAlign w:val="center"/>
                </w:tcPr>
                <w:p w14:paraId="60C4DFFB">
                  <w:pPr>
                    <w:adjustRightInd w:val="0"/>
                    <w:snapToGrid w:val="0"/>
                    <w:rPr>
                      <w:rFonts w:hint="eastAsia" w:ascii="宋体" w:hAnsi="宋体" w:eastAsia="宋体" w:cs="Calibri"/>
                      <w:sz w:val="20"/>
                      <w:szCs w:val="20"/>
                    </w:rPr>
                  </w:pPr>
                  <w:r>
                    <w:rPr>
                      <w:rFonts w:hint="eastAsia" w:ascii="宋体" w:hAnsi="宋体" w:eastAsia="宋体" w:cs="Calibri"/>
                      <w:sz w:val="20"/>
                      <w:szCs w:val="20"/>
                    </w:rPr>
                    <w:t>处理器</w:t>
                  </w:r>
                </w:p>
              </w:tc>
              <w:tc>
                <w:tcPr>
                  <w:tcW w:w="3766" w:type="pct"/>
                  <w:tcBorders>
                    <w:top w:val="nil"/>
                    <w:left w:val="nil"/>
                    <w:bottom w:val="single" w:color="auto" w:sz="4" w:space="0"/>
                    <w:right w:val="single" w:color="auto" w:sz="4" w:space="0"/>
                  </w:tcBorders>
                  <w:noWrap w:val="0"/>
                  <w:vAlign w:val="center"/>
                </w:tcPr>
                <w:p w14:paraId="630A0E79">
                  <w:pPr>
                    <w:adjustRightInd w:val="0"/>
                    <w:snapToGrid w:val="0"/>
                    <w:rPr>
                      <w:rFonts w:hint="eastAsia" w:ascii="宋体" w:hAnsi="宋体" w:eastAsia="宋体" w:cs="Calibri"/>
                      <w:sz w:val="20"/>
                      <w:szCs w:val="20"/>
                    </w:rPr>
                  </w:pPr>
                  <w:r>
                    <w:rPr>
                      <w:rFonts w:hint="eastAsia" w:ascii="宋体" w:hAnsi="宋体" w:eastAsia="宋体" w:cs="Calibri"/>
                      <w:sz w:val="20"/>
                      <w:szCs w:val="20"/>
                    </w:rPr>
                    <w:t>▲配置≥2颗x86架构处理器，</w:t>
                  </w:r>
                </w:p>
                <w:p w14:paraId="31D1159E">
                  <w:pPr>
                    <w:adjustRightInd w:val="0"/>
                    <w:snapToGrid w:val="0"/>
                    <w:rPr>
                      <w:rFonts w:hint="default" w:ascii="宋体" w:hAnsi="宋体" w:eastAsia="宋体" w:cs="Calibri"/>
                      <w:sz w:val="20"/>
                      <w:szCs w:val="20"/>
                      <w:lang w:val="en-US" w:eastAsia="zh-CN"/>
                    </w:rPr>
                  </w:pPr>
                  <w:r>
                    <w:rPr>
                      <w:rFonts w:hint="eastAsia" w:ascii="宋体" w:hAnsi="宋体" w:eastAsia="宋体" w:cs="Calibri"/>
                      <w:sz w:val="20"/>
                      <w:szCs w:val="20"/>
                    </w:rPr>
                    <w:t>单颗CPU主频：≥2.2GHz，CPU 内核数：≥32核。</w:t>
                  </w:r>
                </w:p>
              </w:tc>
            </w:tr>
            <w:tr w14:paraId="0A962149">
              <w:tblPrEx>
                <w:tblCellMar>
                  <w:top w:w="0" w:type="dxa"/>
                  <w:left w:w="108" w:type="dxa"/>
                  <w:bottom w:w="0" w:type="dxa"/>
                  <w:right w:w="108" w:type="dxa"/>
                </w:tblCellMar>
              </w:tblPrEx>
              <w:trPr>
                <w:trHeight w:val="572" w:hRule="atLeast"/>
              </w:trPr>
              <w:tc>
                <w:tcPr>
                  <w:tcW w:w="483" w:type="pct"/>
                  <w:vMerge w:val="continue"/>
                  <w:tcBorders>
                    <w:left w:val="single" w:color="auto" w:sz="4" w:space="0"/>
                    <w:right w:val="single" w:color="auto" w:sz="4" w:space="0"/>
                  </w:tcBorders>
                  <w:noWrap w:val="0"/>
                  <w:vAlign w:val="center"/>
                </w:tcPr>
                <w:p w14:paraId="15FE0AE6">
                  <w:pPr>
                    <w:adjustRightInd w:val="0"/>
                    <w:snapToGrid w:val="0"/>
                    <w:rPr>
                      <w:rFonts w:hint="eastAsia" w:ascii="宋体" w:hAnsi="宋体" w:eastAsia="宋体" w:cs="Calibri"/>
                      <w:sz w:val="20"/>
                      <w:szCs w:val="20"/>
                      <w:lang w:val="en-US" w:eastAsia="zh-CN"/>
                    </w:rPr>
                  </w:pPr>
                </w:p>
              </w:tc>
              <w:tc>
                <w:tcPr>
                  <w:tcW w:w="750" w:type="pct"/>
                  <w:vMerge w:val="continue"/>
                  <w:tcBorders>
                    <w:left w:val="single" w:color="auto" w:sz="4" w:space="0"/>
                    <w:right w:val="single" w:color="auto" w:sz="4" w:space="0"/>
                  </w:tcBorders>
                  <w:noWrap w:val="0"/>
                  <w:vAlign w:val="center"/>
                </w:tcPr>
                <w:p w14:paraId="46D037D4">
                  <w:pPr>
                    <w:adjustRightInd w:val="0"/>
                    <w:snapToGrid w:val="0"/>
                    <w:rPr>
                      <w:rFonts w:hint="eastAsia" w:ascii="宋体" w:hAnsi="宋体" w:eastAsia="宋体" w:cs="Calibri"/>
                      <w:sz w:val="20"/>
                      <w:szCs w:val="20"/>
                    </w:rPr>
                  </w:pPr>
                </w:p>
              </w:tc>
              <w:tc>
                <w:tcPr>
                  <w:tcW w:w="3766" w:type="pct"/>
                  <w:tcBorders>
                    <w:top w:val="single" w:color="auto" w:sz="4" w:space="0"/>
                    <w:left w:val="nil"/>
                    <w:bottom w:val="single" w:color="auto" w:sz="4" w:space="0"/>
                    <w:right w:val="single" w:color="auto" w:sz="4" w:space="0"/>
                  </w:tcBorders>
                  <w:noWrap w:val="0"/>
                  <w:vAlign w:val="center"/>
                </w:tcPr>
                <w:p w14:paraId="32A39F2D">
                  <w:pPr>
                    <w:adjustRightInd w:val="0"/>
                    <w:snapToGrid w:val="0"/>
                    <w:rPr>
                      <w:rFonts w:hint="eastAsia" w:ascii="宋体" w:hAnsi="宋体" w:cs="Calibri"/>
                      <w:sz w:val="20"/>
                      <w:szCs w:val="20"/>
                      <w:lang w:eastAsia="zh-CN"/>
                    </w:rPr>
                  </w:pPr>
                  <w:r>
                    <w:rPr>
                      <w:rFonts w:hint="eastAsia" w:ascii="宋体" w:hAnsi="宋体" w:eastAsia="宋体" w:cs="宋体"/>
                      <w:kern w:val="0"/>
                      <w:sz w:val="21"/>
                      <w:szCs w:val="21"/>
                      <w:lang w:val="en-US" w:eastAsia="zh-CN" w:bidi="ar"/>
                    </w:rPr>
                    <w:t>★</w:t>
                  </w:r>
                  <w:r>
                    <w:rPr>
                      <w:rFonts w:hint="eastAsia" w:ascii="宋体" w:hAnsi="宋体" w:eastAsia="宋体" w:cs="Calibri"/>
                      <w:sz w:val="20"/>
                      <w:szCs w:val="20"/>
                    </w:rPr>
                    <w:t xml:space="preserve"> CPU芯片须通过</w:t>
                  </w:r>
                  <w:r>
                    <w:rPr>
                      <w:rFonts w:hint="eastAsia" w:ascii="宋体" w:hAnsi="宋体" w:cs="Calibri"/>
                      <w:sz w:val="20"/>
                      <w:szCs w:val="20"/>
                      <w:lang w:val="en-US" w:eastAsia="zh-CN"/>
                    </w:rPr>
                    <w:t>国家</w:t>
                  </w:r>
                  <w:r>
                    <w:rPr>
                      <w:rFonts w:hint="eastAsia" w:ascii="宋体" w:hAnsi="宋体" w:eastAsia="宋体" w:cs="Calibri"/>
                      <w:sz w:val="20"/>
                      <w:szCs w:val="20"/>
                    </w:rPr>
                    <w:t>安全可靠测评</w:t>
                  </w:r>
                  <w:r>
                    <w:rPr>
                      <w:rFonts w:hint="eastAsia" w:ascii="宋体" w:hAnsi="宋体" w:cs="Calibri"/>
                      <w:sz w:val="20"/>
                      <w:szCs w:val="20"/>
                      <w:lang w:eastAsia="zh-CN"/>
                    </w:rPr>
                    <w:t>。</w:t>
                  </w:r>
                </w:p>
                <w:p w14:paraId="2A16533A">
                  <w:pPr>
                    <w:adjustRightInd w:val="0"/>
                    <w:snapToGrid w:val="0"/>
                    <w:rPr>
                      <w:rFonts w:hint="eastAsia" w:ascii="宋体" w:hAnsi="宋体" w:eastAsia="宋体" w:cs="Calibri"/>
                      <w:sz w:val="20"/>
                      <w:szCs w:val="20"/>
                    </w:rPr>
                  </w:pPr>
                  <w:r>
                    <w:rPr>
                      <w:rFonts w:hint="eastAsia" w:ascii="宋体" w:hAnsi="宋体" w:cs="Calibri"/>
                      <w:sz w:val="20"/>
                      <w:szCs w:val="20"/>
                      <w:lang w:val="en-US" w:eastAsia="zh-CN"/>
                    </w:rPr>
                    <w:t>否则，作无效标处理。</w:t>
                  </w:r>
                </w:p>
              </w:tc>
            </w:tr>
            <w:tr w14:paraId="7B3C9470">
              <w:tblPrEx>
                <w:tblCellMar>
                  <w:top w:w="0" w:type="dxa"/>
                  <w:left w:w="108" w:type="dxa"/>
                  <w:bottom w:w="0" w:type="dxa"/>
                  <w:right w:w="108" w:type="dxa"/>
                </w:tblCellMar>
              </w:tblPrEx>
              <w:trPr>
                <w:trHeight w:val="567" w:hRule="atLeast"/>
              </w:trPr>
              <w:tc>
                <w:tcPr>
                  <w:tcW w:w="483" w:type="pct"/>
                  <w:tcBorders>
                    <w:left w:val="single" w:color="auto" w:sz="4" w:space="0"/>
                    <w:bottom w:val="single" w:color="auto" w:sz="4" w:space="0"/>
                    <w:right w:val="single" w:color="auto" w:sz="4" w:space="0"/>
                  </w:tcBorders>
                  <w:noWrap w:val="0"/>
                  <w:vAlign w:val="center"/>
                </w:tcPr>
                <w:p w14:paraId="4BE22E54">
                  <w:pPr>
                    <w:adjustRightInd w:val="0"/>
                    <w:snapToGrid w:val="0"/>
                    <w:rPr>
                      <w:rFonts w:hint="eastAsia" w:ascii="宋体" w:hAnsi="宋体" w:eastAsia="宋体" w:cs="Calibri"/>
                      <w:sz w:val="20"/>
                      <w:szCs w:val="20"/>
                    </w:rPr>
                  </w:pPr>
                </w:p>
              </w:tc>
              <w:tc>
                <w:tcPr>
                  <w:tcW w:w="750" w:type="pct"/>
                  <w:vMerge w:val="continue"/>
                  <w:tcBorders>
                    <w:left w:val="single" w:color="auto" w:sz="4" w:space="0"/>
                    <w:bottom w:val="single" w:color="auto" w:sz="4" w:space="0"/>
                    <w:right w:val="single" w:color="auto" w:sz="4" w:space="0"/>
                  </w:tcBorders>
                  <w:noWrap w:val="0"/>
                  <w:vAlign w:val="center"/>
                </w:tcPr>
                <w:p w14:paraId="735E9665">
                  <w:pPr>
                    <w:adjustRightInd w:val="0"/>
                    <w:snapToGrid w:val="0"/>
                    <w:rPr>
                      <w:rFonts w:hint="eastAsia" w:ascii="宋体" w:hAnsi="宋体" w:eastAsia="宋体" w:cs="Calibri"/>
                      <w:sz w:val="20"/>
                      <w:szCs w:val="20"/>
                    </w:rPr>
                  </w:pPr>
                </w:p>
              </w:tc>
              <w:tc>
                <w:tcPr>
                  <w:tcW w:w="3766" w:type="pct"/>
                  <w:tcBorders>
                    <w:top w:val="nil"/>
                    <w:left w:val="nil"/>
                    <w:bottom w:val="single" w:color="auto" w:sz="4" w:space="0"/>
                    <w:right w:val="single" w:color="auto" w:sz="4" w:space="0"/>
                  </w:tcBorders>
                  <w:noWrap w:val="0"/>
                  <w:vAlign w:val="center"/>
                </w:tcPr>
                <w:p w14:paraId="0512491F">
                  <w:pPr>
                    <w:adjustRightInd w:val="0"/>
                    <w:snapToGrid w:val="0"/>
                    <w:rPr>
                      <w:rFonts w:hint="eastAsia" w:ascii="宋体" w:hAnsi="宋体" w:eastAsia="宋体" w:cs="Calibri"/>
                      <w:sz w:val="20"/>
                      <w:szCs w:val="20"/>
                      <w:lang w:eastAsia="zh-CN"/>
                    </w:rPr>
                  </w:pPr>
                  <w:r>
                    <w:rPr>
                      <w:rFonts w:hint="eastAsia" w:ascii="宋体" w:hAnsi="宋体" w:eastAsia="宋体" w:cs="Calibri"/>
                      <w:sz w:val="20"/>
                      <w:szCs w:val="20"/>
                    </w:rPr>
                    <w:t>支持超线程，支持硬件加速国密SM2/SM3/SM4算法</w:t>
                  </w:r>
                  <w:r>
                    <w:rPr>
                      <w:rFonts w:hint="eastAsia" w:ascii="宋体" w:hAnsi="宋体" w:cs="Calibri"/>
                      <w:sz w:val="20"/>
                      <w:szCs w:val="20"/>
                      <w:lang w:eastAsia="zh-CN"/>
                    </w:rPr>
                    <w:t>。</w:t>
                  </w:r>
                </w:p>
              </w:tc>
            </w:tr>
            <w:tr w14:paraId="029ACFC6">
              <w:tblPrEx>
                <w:tblCellMar>
                  <w:top w:w="0" w:type="dxa"/>
                  <w:left w:w="108" w:type="dxa"/>
                  <w:bottom w:w="0" w:type="dxa"/>
                  <w:right w:w="108" w:type="dxa"/>
                </w:tblCellMar>
              </w:tblPrEx>
              <w:trPr>
                <w:trHeight w:val="567" w:hRule="atLeast"/>
              </w:trPr>
              <w:tc>
                <w:tcPr>
                  <w:tcW w:w="483" w:type="pct"/>
                  <w:tcBorders>
                    <w:top w:val="nil"/>
                    <w:left w:val="single" w:color="auto" w:sz="4" w:space="0"/>
                    <w:bottom w:val="single" w:color="auto" w:sz="4" w:space="0"/>
                    <w:right w:val="single" w:color="auto" w:sz="4" w:space="0"/>
                  </w:tcBorders>
                  <w:noWrap w:val="0"/>
                  <w:vAlign w:val="center"/>
                </w:tcPr>
                <w:p w14:paraId="6436851B">
                  <w:pPr>
                    <w:adjustRightInd w:val="0"/>
                    <w:snapToGrid w:val="0"/>
                    <w:rPr>
                      <w:rFonts w:hint="default" w:ascii="宋体" w:hAnsi="宋体" w:eastAsia="宋体" w:cs="Calibri"/>
                      <w:sz w:val="20"/>
                      <w:szCs w:val="20"/>
                      <w:lang w:val="en-US" w:eastAsia="zh-CN"/>
                    </w:rPr>
                  </w:pPr>
                  <w:r>
                    <w:rPr>
                      <w:rFonts w:hint="eastAsia" w:ascii="宋体" w:hAnsi="宋体" w:cs="Calibri"/>
                      <w:sz w:val="20"/>
                      <w:szCs w:val="20"/>
                      <w:lang w:val="en-US" w:eastAsia="zh-CN"/>
                    </w:rPr>
                    <w:t>3</w:t>
                  </w:r>
                </w:p>
              </w:tc>
              <w:tc>
                <w:tcPr>
                  <w:tcW w:w="750" w:type="pct"/>
                  <w:tcBorders>
                    <w:top w:val="nil"/>
                    <w:left w:val="single" w:color="auto" w:sz="4" w:space="0"/>
                    <w:bottom w:val="single" w:color="auto" w:sz="4" w:space="0"/>
                    <w:right w:val="single" w:color="auto" w:sz="4" w:space="0"/>
                  </w:tcBorders>
                  <w:noWrap w:val="0"/>
                  <w:vAlign w:val="center"/>
                </w:tcPr>
                <w:p w14:paraId="708839AD">
                  <w:pPr>
                    <w:adjustRightInd w:val="0"/>
                    <w:snapToGrid w:val="0"/>
                    <w:rPr>
                      <w:rFonts w:hint="eastAsia" w:ascii="宋体" w:hAnsi="宋体" w:eastAsia="宋体" w:cs="Calibri"/>
                      <w:sz w:val="20"/>
                      <w:szCs w:val="20"/>
                    </w:rPr>
                  </w:pPr>
                  <w:r>
                    <w:rPr>
                      <w:rFonts w:hint="eastAsia" w:ascii="宋体" w:hAnsi="宋体" w:eastAsia="宋体" w:cs="Calibri"/>
                      <w:sz w:val="20"/>
                      <w:szCs w:val="20"/>
                    </w:rPr>
                    <w:t>内存</w:t>
                  </w:r>
                </w:p>
              </w:tc>
              <w:tc>
                <w:tcPr>
                  <w:tcW w:w="3766" w:type="pct"/>
                  <w:tcBorders>
                    <w:top w:val="nil"/>
                    <w:left w:val="nil"/>
                    <w:bottom w:val="single" w:color="auto" w:sz="4" w:space="0"/>
                    <w:right w:val="single" w:color="auto" w:sz="4" w:space="0"/>
                  </w:tcBorders>
                  <w:noWrap w:val="0"/>
                  <w:vAlign w:val="center"/>
                </w:tcPr>
                <w:p w14:paraId="29438F35">
                  <w:pPr>
                    <w:adjustRightInd w:val="0"/>
                    <w:snapToGrid w:val="0"/>
                    <w:rPr>
                      <w:rFonts w:hint="eastAsia" w:ascii="宋体" w:hAnsi="宋体" w:eastAsia="宋体" w:cs="Calibri"/>
                      <w:sz w:val="20"/>
                      <w:szCs w:val="20"/>
                    </w:rPr>
                  </w:pPr>
                  <w:r>
                    <w:rPr>
                      <w:rFonts w:hint="eastAsia" w:ascii="宋体" w:hAnsi="宋体" w:eastAsia="宋体" w:cs="Calibri"/>
                      <w:sz w:val="20"/>
                      <w:szCs w:val="20"/>
                    </w:rPr>
                    <w:t>配置≥24根32GB DDR43200MHz RDIMM内存，</w:t>
                  </w:r>
                </w:p>
                <w:p w14:paraId="564B0F43">
                  <w:pPr>
                    <w:adjustRightInd w:val="0"/>
                    <w:snapToGrid w:val="0"/>
                    <w:rPr>
                      <w:rFonts w:hint="eastAsia" w:ascii="宋体" w:hAnsi="宋体" w:eastAsia="宋体" w:cs="Calibri"/>
                      <w:sz w:val="20"/>
                      <w:szCs w:val="20"/>
                      <w:lang w:eastAsia="zh-CN"/>
                    </w:rPr>
                  </w:pPr>
                  <w:r>
                    <w:rPr>
                      <w:rFonts w:hint="eastAsia" w:ascii="宋体" w:hAnsi="宋体" w:eastAsia="宋体" w:cs="Calibri"/>
                      <w:sz w:val="20"/>
                      <w:szCs w:val="20"/>
                    </w:rPr>
                    <w:t>标配≥32条内存插槽</w:t>
                  </w:r>
                  <w:r>
                    <w:rPr>
                      <w:rFonts w:hint="eastAsia" w:ascii="宋体" w:hAnsi="宋体" w:cs="Calibri"/>
                      <w:sz w:val="20"/>
                      <w:szCs w:val="20"/>
                      <w:lang w:eastAsia="zh-CN"/>
                    </w:rPr>
                    <w:t>。</w:t>
                  </w:r>
                </w:p>
              </w:tc>
            </w:tr>
            <w:tr w14:paraId="06C8227C">
              <w:tblPrEx>
                <w:tblCellMar>
                  <w:top w:w="0" w:type="dxa"/>
                  <w:left w:w="108" w:type="dxa"/>
                  <w:bottom w:w="0" w:type="dxa"/>
                  <w:right w:w="108" w:type="dxa"/>
                </w:tblCellMar>
              </w:tblPrEx>
              <w:trPr>
                <w:trHeight w:val="567" w:hRule="atLeast"/>
              </w:trPr>
              <w:tc>
                <w:tcPr>
                  <w:tcW w:w="483" w:type="pct"/>
                  <w:tcBorders>
                    <w:top w:val="nil"/>
                    <w:left w:val="single" w:color="auto" w:sz="4" w:space="0"/>
                    <w:bottom w:val="single" w:color="auto" w:sz="4" w:space="0"/>
                    <w:right w:val="single" w:color="auto" w:sz="4" w:space="0"/>
                  </w:tcBorders>
                  <w:noWrap w:val="0"/>
                  <w:vAlign w:val="center"/>
                </w:tcPr>
                <w:p w14:paraId="094B02E6">
                  <w:pPr>
                    <w:adjustRightInd w:val="0"/>
                    <w:snapToGrid w:val="0"/>
                    <w:rPr>
                      <w:rFonts w:hint="default" w:ascii="宋体" w:hAnsi="宋体" w:eastAsia="宋体" w:cs="Calibri"/>
                      <w:sz w:val="20"/>
                      <w:szCs w:val="20"/>
                      <w:lang w:val="en-US" w:eastAsia="zh-CN"/>
                    </w:rPr>
                  </w:pPr>
                  <w:r>
                    <w:rPr>
                      <w:rFonts w:hint="eastAsia" w:ascii="宋体" w:hAnsi="宋体" w:cs="Calibri"/>
                      <w:sz w:val="20"/>
                      <w:szCs w:val="20"/>
                      <w:lang w:val="en-US" w:eastAsia="zh-CN"/>
                    </w:rPr>
                    <w:t>4</w:t>
                  </w:r>
                </w:p>
              </w:tc>
              <w:tc>
                <w:tcPr>
                  <w:tcW w:w="750" w:type="pct"/>
                  <w:tcBorders>
                    <w:top w:val="nil"/>
                    <w:left w:val="single" w:color="auto" w:sz="4" w:space="0"/>
                    <w:bottom w:val="single" w:color="auto" w:sz="4" w:space="0"/>
                    <w:right w:val="single" w:color="auto" w:sz="4" w:space="0"/>
                  </w:tcBorders>
                  <w:noWrap w:val="0"/>
                  <w:vAlign w:val="center"/>
                </w:tcPr>
                <w:p w14:paraId="19B6507C">
                  <w:pPr>
                    <w:adjustRightInd w:val="0"/>
                    <w:snapToGrid w:val="0"/>
                    <w:rPr>
                      <w:rFonts w:hint="eastAsia" w:ascii="宋体" w:hAnsi="宋体" w:eastAsia="宋体" w:cs="Calibri"/>
                      <w:sz w:val="20"/>
                      <w:szCs w:val="20"/>
                    </w:rPr>
                  </w:pPr>
                  <w:r>
                    <w:rPr>
                      <w:rFonts w:hint="eastAsia" w:ascii="宋体" w:hAnsi="宋体" w:eastAsia="宋体" w:cs="Calibri"/>
                      <w:sz w:val="20"/>
                      <w:szCs w:val="20"/>
                    </w:rPr>
                    <w:t>硬盘</w:t>
                  </w:r>
                </w:p>
              </w:tc>
              <w:tc>
                <w:tcPr>
                  <w:tcW w:w="3766" w:type="pct"/>
                  <w:tcBorders>
                    <w:top w:val="nil"/>
                    <w:left w:val="nil"/>
                    <w:bottom w:val="single" w:color="auto" w:sz="4" w:space="0"/>
                    <w:right w:val="single" w:color="auto" w:sz="4" w:space="0"/>
                  </w:tcBorders>
                  <w:noWrap w:val="0"/>
                  <w:vAlign w:val="center"/>
                </w:tcPr>
                <w:p w14:paraId="02834F50">
                  <w:pPr>
                    <w:adjustRightInd w:val="0"/>
                    <w:snapToGrid w:val="0"/>
                    <w:rPr>
                      <w:rFonts w:hint="eastAsia" w:ascii="宋体" w:hAnsi="宋体" w:eastAsia="宋体" w:cs="Calibri"/>
                      <w:sz w:val="20"/>
                      <w:szCs w:val="20"/>
                      <w:lang w:eastAsia="zh-CN"/>
                    </w:rPr>
                  </w:pPr>
                  <w:r>
                    <w:rPr>
                      <w:rFonts w:hint="eastAsia" w:ascii="宋体" w:hAnsi="宋体" w:eastAsia="宋体" w:cs="Calibri"/>
                      <w:sz w:val="20"/>
                      <w:szCs w:val="20"/>
                    </w:rPr>
                    <w:t>配置 ≥2个960GB SSD</w:t>
                  </w:r>
                  <w:r>
                    <w:rPr>
                      <w:rFonts w:hint="eastAsia" w:ascii="宋体" w:hAnsi="宋体" w:cs="Calibri"/>
                      <w:sz w:val="20"/>
                      <w:szCs w:val="20"/>
                      <w:lang w:eastAsia="zh-CN"/>
                    </w:rPr>
                    <w:t>。</w:t>
                  </w:r>
                </w:p>
              </w:tc>
            </w:tr>
            <w:tr w14:paraId="0F38FA20">
              <w:tblPrEx>
                <w:tblCellMar>
                  <w:top w:w="0" w:type="dxa"/>
                  <w:left w:w="108" w:type="dxa"/>
                  <w:bottom w:w="0" w:type="dxa"/>
                  <w:right w:w="108" w:type="dxa"/>
                </w:tblCellMar>
              </w:tblPrEx>
              <w:trPr>
                <w:trHeight w:val="567" w:hRule="atLeast"/>
              </w:trPr>
              <w:tc>
                <w:tcPr>
                  <w:tcW w:w="483" w:type="pct"/>
                  <w:tcBorders>
                    <w:top w:val="nil"/>
                    <w:left w:val="single" w:color="auto" w:sz="4" w:space="0"/>
                    <w:bottom w:val="single" w:color="auto" w:sz="4" w:space="0"/>
                    <w:right w:val="single" w:color="auto" w:sz="4" w:space="0"/>
                  </w:tcBorders>
                  <w:noWrap w:val="0"/>
                  <w:vAlign w:val="center"/>
                </w:tcPr>
                <w:p w14:paraId="5337127D">
                  <w:pPr>
                    <w:adjustRightInd w:val="0"/>
                    <w:snapToGrid w:val="0"/>
                    <w:rPr>
                      <w:rFonts w:hint="default" w:ascii="宋体" w:hAnsi="宋体" w:eastAsia="宋体" w:cs="Calibri"/>
                      <w:sz w:val="20"/>
                      <w:szCs w:val="20"/>
                      <w:lang w:val="en-US" w:eastAsia="zh-CN"/>
                    </w:rPr>
                  </w:pPr>
                  <w:r>
                    <w:rPr>
                      <w:rFonts w:hint="eastAsia" w:ascii="宋体" w:hAnsi="宋体" w:cs="Calibri"/>
                      <w:sz w:val="20"/>
                      <w:szCs w:val="20"/>
                      <w:lang w:val="en-US" w:eastAsia="zh-CN"/>
                    </w:rPr>
                    <w:t>5</w:t>
                  </w:r>
                </w:p>
              </w:tc>
              <w:tc>
                <w:tcPr>
                  <w:tcW w:w="750" w:type="pct"/>
                  <w:tcBorders>
                    <w:top w:val="nil"/>
                    <w:left w:val="single" w:color="auto" w:sz="4" w:space="0"/>
                    <w:bottom w:val="single" w:color="auto" w:sz="4" w:space="0"/>
                    <w:right w:val="single" w:color="auto" w:sz="4" w:space="0"/>
                  </w:tcBorders>
                  <w:noWrap w:val="0"/>
                  <w:vAlign w:val="center"/>
                </w:tcPr>
                <w:p w14:paraId="01C7DD1A">
                  <w:pPr>
                    <w:adjustRightInd w:val="0"/>
                    <w:snapToGrid w:val="0"/>
                    <w:rPr>
                      <w:rFonts w:hint="eastAsia" w:ascii="宋体" w:hAnsi="宋体" w:eastAsia="宋体" w:cs="Calibri"/>
                      <w:sz w:val="20"/>
                      <w:szCs w:val="20"/>
                    </w:rPr>
                  </w:pPr>
                  <w:r>
                    <w:rPr>
                      <w:rFonts w:hint="eastAsia" w:ascii="宋体" w:hAnsi="宋体" w:eastAsia="宋体" w:cs="Calibri"/>
                      <w:sz w:val="20"/>
                      <w:szCs w:val="20"/>
                    </w:rPr>
                    <w:t>阵列卡</w:t>
                  </w:r>
                </w:p>
              </w:tc>
              <w:tc>
                <w:tcPr>
                  <w:tcW w:w="3766" w:type="pct"/>
                  <w:tcBorders>
                    <w:top w:val="nil"/>
                    <w:left w:val="nil"/>
                    <w:bottom w:val="single" w:color="auto" w:sz="4" w:space="0"/>
                    <w:right w:val="single" w:color="auto" w:sz="4" w:space="0"/>
                  </w:tcBorders>
                  <w:noWrap w:val="0"/>
                  <w:vAlign w:val="center"/>
                </w:tcPr>
                <w:p w14:paraId="16488C6D">
                  <w:pPr>
                    <w:adjustRightInd w:val="0"/>
                    <w:snapToGrid w:val="0"/>
                    <w:rPr>
                      <w:rFonts w:hint="eastAsia" w:ascii="宋体" w:hAnsi="宋体" w:eastAsia="宋体" w:cs="Calibri"/>
                      <w:sz w:val="20"/>
                      <w:szCs w:val="20"/>
                      <w:lang w:eastAsia="zh-CN"/>
                    </w:rPr>
                  </w:pPr>
                  <w:r>
                    <w:rPr>
                      <w:rFonts w:hint="eastAsia" w:ascii="宋体" w:hAnsi="宋体" w:eastAsia="宋体" w:cs="Calibri"/>
                      <w:sz w:val="20"/>
                      <w:szCs w:val="20"/>
                    </w:rPr>
                    <w:t xml:space="preserve">配置1块阵列卡，缓存≥2G </w:t>
                  </w:r>
                  <w:r>
                    <w:rPr>
                      <w:rFonts w:hint="eastAsia" w:ascii="宋体" w:hAnsi="宋体" w:cs="Calibri"/>
                      <w:sz w:val="20"/>
                      <w:szCs w:val="20"/>
                      <w:lang w:eastAsia="zh-CN"/>
                    </w:rPr>
                    <w:t>。</w:t>
                  </w:r>
                </w:p>
              </w:tc>
            </w:tr>
            <w:tr w14:paraId="2F681D25">
              <w:tblPrEx>
                <w:tblCellMar>
                  <w:top w:w="0" w:type="dxa"/>
                  <w:left w:w="108" w:type="dxa"/>
                  <w:bottom w:w="0" w:type="dxa"/>
                  <w:right w:w="108" w:type="dxa"/>
                </w:tblCellMar>
              </w:tblPrEx>
              <w:trPr>
                <w:trHeight w:val="567" w:hRule="atLeast"/>
              </w:trPr>
              <w:tc>
                <w:tcPr>
                  <w:tcW w:w="483" w:type="pct"/>
                  <w:tcBorders>
                    <w:top w:val="nil"/>
                    <w:left w:val="single" w:color="auto" w:sz="4" w:space="0"/>
                    <w:bottom w:val="single" w:color="auto" w:sz="4" w:space="0"/>
                    <w:right w:val="single" w:color="auto" w:sz="4" w:space="0"/>
                  </w:tcBorders>
                  <w:noWrap w:val="0"/>
                  <w:vAlign w:val="center"/>
                </w:tcPr>
                <w:p w14:paraId="3DEE8325">
                  <w:pPr>
                    <w:adjustRightInd w:val="0"/>
                    <w:snapToGrid w:val="0"/>
                    <w:rPr>
                      <w:rFonts w:hint="default" w:ascii="宋体" w:hAnsi="宋体" w:eastAsia="宋体" w:cs="Calibri"/>
                      <w:sz w:val="20"/>
                      <w:szCs w:val="20"/>
                      <w:lang w:val="en-US" w:eastAsia="zh-CN"/>
                    </w:rPr>
                  </w:pPr>
                  <w:r>
                    <w:rPr>
                      <w:rFonts w:hint="eastAsia" w:ascii="宋体" w:hAnsi="宋体" w:cs="Calibri"/>
                      <w:sz w:val="20"/>
                      <w:szCs w:val="20"/>
                      <w:lang w:val="en-US" w:eastAsia="zh-CN"/>
                    </w:rPr>
                    <w:t>6</w:t>
                  </w:r>
                </w:p>
              </w:tc>
              <w:tc>
                <w:tcPr>
                  <w:tcW w:w="750" w:type="pct"/>
                  <w:tcBorders>
                    <w:top w:val="nil"/>
                    <w:left w:val="single" w:color="auto" w:sz="4" w:space="0"/>
                    <w:bottom w:val="single" w:color="auto" w:sz="4" w:space="0"/>
                    <w:right w:val="single" w:color="auto" w:sz="4" w:space="0"/>
                  </w:tcBorders>
                  <w:noWrap w:val="0"/>
                  <w:vAlign w:val="center"/>
                </w:tcPr>
                <w:p w14:paraId="468C572A">
                  <w:pPr>
                    <w:adjustRightInd w:val="0"/>
                    <w:snapToGrid w:val="0"/>
                    <w:rPr>
                      <w:rFonts w:hint="eastAsia" w:ascii="宋体" w:hAnsi="宋体" w:eastAsia="宋体" w:cs="Calibri"/>
                      <w:sz w:val="20"/>
                      <w:szCs w:val="20"/>
                    </w:rPr>
                  </w:pPr>
                  <w:r>
                    <w:rPr>
                      <w:rFonts w:hint="eastAsia" w:ascii="宋体" w:hAnsi="宋体" w:eastAsia="宋体" w:cs="Calibri"/>
                      <w:sz w:val="20"/>
                      <w:szCs w:val="20"/>
                    </w:rPr>
                    <w:t>网卡</w:t>
                  </w:r>
                </w:p>
              </w:tc>
              <w:tc>
                <w:tcPr>
                  <w:tcW w:w="3766" w:type="pct"/>
                  <w:tcBorders>
                    <w:top w:val="nil"/>
                    <w:left w:val="nil"/>
                    <w:bottom w:val="single" w:color="auto" w:sz="4" w:space="0"/>
                    <w:right w:val="single" w:color="auto" w:sz="4" w:space="0"/>
                  </w:tcBorders>
                  <w:noWrap w:val="0"/>
                  <w:vAlign w:val="center"/>
                </w:tcPr>
                <w:p w14:paraId="04AF37A1">
                  <w:pPr>
                    <w:adjustRightInd w:val="0"/>
                    <w:snapToGrid w:val="0"/>
                    <w:rPr>
                      <w:rFonts w:hint="eastAsia" w:ascii="宋体" w:hAnsi="宋体" w:eastAsia="宋体" w:cs="Calibri"/>
                      <w:sz w:val="20"/>
                      <w:szCs w:val="20"/>
                    </w:rPr>
                  </w:pPr>
                  <w:r>
                    <w:rPr>
                      <w:rFonts w:hint="eastAsia" w:ascii="宋体" w:hAnsi="宋体" w:eastAsia="宋体" w:cs="Calibri"/>
                      <w:sz w:val="20"/>
                      <w:szCs w:val="20"/>
                    </w:rPr>
                    <w:t>配置≥2块双口25Gb以太网卡(含模块)+1块4端口</w:t>
                  </w:r>
                </w:p>
                <w:p w14:paraId="79317E65">
                  <w:pPr>
                    <w:adjustRightInd w:val="0"/>
                    <w:snapToGrid w:val="0"/>
                    <w:rPr>
                      <w:rFonts w:hint="eastAsia" w:ascii="宋体" w:hAnsi="宋体" w:eastAsia="宋体" w:cs="Calibri"/>
                      <w:sz w:val="20"/>
                      <w:szCs w:val="20"/>
                    </w:rPr>
                  </w:pPr>
                  <w:r>
                    <w:rPr>
                      <w:rFonts w:hint="eastAsia" w:ascii="宋体" w:hAnsi="宋体" w:eastAsia="宋体" w:cs="Calibri"/>
                      <w:sz w:val="20"/>
                      <w:szCs w:val="20"/>
                    </w:rPr>
                    <w:t>1Gb 以太网卡；</w:t>
                  </w:r>
                </w:p>
                <w:p w14:paraId="1759A98F">
                  <w:pPr>
                    <w:adjustRightInd w:val="0"/>
                    <w:snapToGrid w:val="0"/>
                    <w:rPr>
                      <w:rFonts w:hint="eastAsia" w:ascii="宋体" w:hAnsi="宋体" w:eastAsia="宋体" w:cs="Calibri"/>
                      <w:sz w:val="20"/>
                      <w:szCs w:val="20"/>
                      <w:lang w:eastAsia="zh-CN"/>
                    </w:rPr>
                  </w:pPr>
                  <w:bookmarkStart w:id="0" w:name="OLE_LINK12"/>
                  <w:r>
                    <w:rPr>
                      <w:rFonts w:hint="eastAsia" w:ascii="宋体" w:hAnsi="宋体" w:eastAsia="宋体" w:cs="Calibri"/>
                      <w:sz w:val="20"/>
                      <w:szCs w:val="20"/>
                    </w:rPr>
                    <w:t>配置1块</w:t>
                  </w:r>
                  <w:bookmarkEnd w:id="0"/>
                  <w:r>
                    <w:rPr>
                      <w:rFonts w:hint="eastAsia" w:ascii="宋体" w:hAnsi="宋体" w:eastAsia="宋体" w:cs="Calibri"/>
                      <w:sz w:val="20"/>
                      <w:szCs w:val="20"/>
                    </w:rPr>
                    <w:t>双口16G FC含模块卡</w:t>
                  </w:r>
                  <w:r>
                    <w:rPr>
                      <w:rFonts w:hint="eastAsia" w:ascii="宋体" w:hAnsi="宋体" w:cs="Calibri"/>
                      <w:sz w:val="20"/>
                      <w:szCs w:val="20"/>
                      <w:lang w:eastAsia="zh-CN"/>
                    </w:rPr>
                    <w:t>。</w:t>
                  </w:r>
                </w:p>
              </w:tc>
            </w:tr>
            <w:tr w14:paraId="1B3D0378">
              <w:tblPrEx>
                <w:tblCellMar>
                  <w:top w:w="0" w:type="dxa"/>
                  <w:left w:w="108" w:type="dxa"/>
                  <w:bottom w:w="0" w:type="dxa"/>
                  <w:right w:w="108" w:type="dxa"/>
                </w:tblCellMar>
              </w:tblPrEx>
              <w:trPr>
                <w:trHeight w:val="567" w:hRule="atLeast"/>
              </w:trPr>
              <w:tc>
                <w:tcPr>
                  <w:tcW w:w="483" w:type="pct"/>
                  <w:tcBorders>
                    <w:top w:val="nil"/>
                    <w:left w:val="single" w:color="auto" w:sz="4" w:space="0"/>
                    <w:bottom w:val="single" w:color="auto" w:sz="4" w:space="0"/>
                    <w:right w:val="single" w:color="auto" w:sz="4" w:space="0"/>
                  </w:tcBorders>
                  <w:noWrap w:val="0"/>
                  <w:vAlign w:val="center"/>
                </w:tcPr>
                <w:p w14:paraId="204627F2">
                  <w:pPr>
                    <w:adjustRightInd w:val="0"/>
                    <w:snapToGrid w:val="0"/>
                    <w:rPr>
                      <w:rFonts w:hint="default" w:ascii="宋体" w:hAnsi="宋体" w:eastAsia="宋体" w:cs="Calibri"/>
                      <w:sz w:val="20"/>
                      <w:szCs w:val="20"/>
                      <w:lang w:val="en-US" w:eastAsia="zh-CN"/>
                    </w:rPr>
                  </w:pPr>
                  <w:r>
                    <w:rPr>
                      <w:rFonts w:hint="eastAsia" w:ascii="宋体" w:hAnsi="宋体" w:cs="Calibri"/>
                      <w:sz w:val="20"/>
                      <w:szCs w:val="20"/>
                      <w:lang w:val="en-US" w:eastAsia="zh-CN"/>
                    </w:rPr>
                    <w:t>7</w:t>
                  </w:r>
                </w:p>
              </w:tc>
              <w:tc>
                <w:tcPr>
                  <w:tcW w:w="750" w:type="pct"/>
                  <w:tcBorders>
                    <w:top w:val="nil"/>
                    <w:left w:val="single" w:color="auto" w:sz="4" w:space="0"/>
                    <w:bottom w:val="single" w:color="auto" w:sz="4" w:space="0"/>
                    <w:right w:val="single" w:color="auto" w:sz="4" w:space="0"/>
                  </w:tcBorders>
                  <w:noWrap w:val="0"/>
                  <w:vAlign w:val="center"/>
                </w:tcPr>
                <w:p w14:paraId="6965008C">
                  <w:pPr>
                    <w:adjustRightInd w:val="0"/>
                    <w:snapToGrid w:val="0"/>
                    <w:rPr>
                      <w:rFonts w:hint="eastAsia" w:ascii="宋体" w:hAnsi="宋体" w:eastAsia="宋体" w:cs="Calibri"/>
                      <w:sz w:val="20"/>
                      <w:szCs w:val="20"/>
                    </w:rPr>
                  </w:pPr>
                  <w:r>
                    <w:rPr>
                      <w:rFonts w:hint="eastAsia" w:ascii="宋体" w:hAnsi="宋体" w:eastAsia="宋体" w:cs="Calibri"/>
                      <w:sz w:val="20"/>
                      <w:szCs w:val="20"/>
                    </w:rPr>
                    <w:t>▲GPU</w:t>
                  </w:r>
                </w:p>
              </w:tc>
              <w:tc>
                <w:tcPr>
                  <w:tcW w:w="3766" w:type="pct"/>
                  <w:tcBorders>
                    <w:top w:val="nil"/>
                    <w:left w:val="nil"/>
                    <w:bottom w:val="single" w:color="auto" w:sz="4" w:space="0"/>
                    <w:right w:val="single" w:color="auto" w:sz="4" w:space="0"/>
                  </w:tcBorders>
                  <w:noWrap w:val="0"/>
                  <w:vAlign w:val="center"/>
                </w:tcPr>
                <w:p w14:paraId="466F2555">
                  <w:pPr>
                    <w:adjustRightInd w:val="0"/>
                    <w:snapToGrid w:val="0"/>
                    <w:rPr>
                      <w:rFonts w:hint="eastAsia" w:ascii="宋体" w:hAnsi="宋体" w:eastAsia="宋体" w:cs="Calibri"/>
                      <w:sz w:val="20"/>
                      <w:szCs w:val="20"/>
                    </w:rPr>
                  </w:pPr>
                  <w:r>
                    <w:rPr>
                      <w:rFonts w:hint="eastAsia" w:ascii="宋体" w:hAnsi="宋体" w:eastAsia="宋体" w:cs="Calibri"/>
                      <w:sz w:val="20"/>
                      <w:szCs w:val="20"/>
                    </w:rPr>
                    <w:t>本次实配至少6张GPU加速卡，单卡显存≥48GB ，</w:t>
                  </w:r>
                </w:p>
                <w:p w14:paraId="70828FBB">
                  <w:pPr>
                    <w:adjustRightInd w:val="0"/>
                    <w:snapToGrid w:val="0"/>
                    <w:rPr>
                      <w:rFonts w:hint="eastAsia" w:ascii="宋体" w:hAnsi="宋体" w:eastAsia="宋体" w:cs="Calibri"/>
                      <w:sz w:val="20"/>
                      <w:szCs w:val="20"/>
                    </w:rPr>
                  </w:pPr>
                  <w:r>
                    <w:rPr>
                      <w:rFonts w:hint="eastAsia" w:ascii="宋体" w:hAnsi="宋体" w:eastAsia="宋体" w:cs="Calibri"/>
                      <w:sz w:val="20"/>
                      <w:szCs w:val="20"/>
                    </w:rPr>
                    <w:t>FP8≥239 TFLOPS；内存≥带宽864 GB/s，</w:t>
                  </w:r>
                </w:p>
                <w:p w14:paraId="3598C083">
                  <w:pPr>
                    <w:adjustRightInd w:val="0"/>
                    <w:snapToGrid w:val="0"/>
                    <w:rPr>
                      <w:rFonts w:hint="eastAsia" w:ascii="宋体" w:hAnsi="宋体" w:eastAsia="宋体" w:cs="Calibri"/>
                      <w:sz w:val="20"/>
                      <w:szCs w:val="20"/>
                    </w:rPr>
                  </w:pPr>
                  <w:r>
                    <w:rPr>
                      <w:rFonts w:hint="eastAsia" w:ascii="宋体" w:hAnsi="宋体" w:eastAsia="宋体" w:cs="Calibri"/>
                      <w:sz w:val="20"/>
                      <w:szCs w:val="20"/>
                    </w:rPr>
                    <w:t>最大支持8个双宽GPU卡。</w:t>
                  </w:r>
                </w:p>
              </w:tc>
            </w:tr>
            <w:tr w14:paraId="3EBFFF85">
              <w:tblPrEx>
                <w:tblCellMar>
                  <w:top w:w="0" w:type="dxa"/>
                  <w:left w:w="108" w:type="dxa"/>
                  <w:bottom w:w="0" w:type="dxa"/>
                  <w:right w:w="108" w:type="dxa"/>
                </w:tblCellMar>
              </w:tblPrEx>
              <w:trPr>
                <w:trHeight w:val="567" w:hRule="atLeast"/>
              </w:trPr>
              <w:tc>
                <w:tcPr>
                  <w:tcW w:w="483" w:type="pct"/>
                  <w:tcBorders>
                    <w:top w:val="nil"/>
                    <w:left w:val="single" w:color="auto" w:sz="4" w:space="0"/>
                    <w:bottom w:val="single" w:color="auto" w:sz="4" w:space="0"/>
                    <w:right w:val="single" w:color="auto" w:sz="4" w:space="0"/>
                  </w:tcBorders>
                  <w:noWrap w:val="0"/>
                  <w:vAlign w:val="center"/>
                </w:tcPr>
                <w:p w14:paraId="1C821570">
                  <w:pPr>
                    <w:adjustRightInd w:val="0"/>
                    <w:snapToGrid w:val="0"/>
                    <w:rPr>
                      <w:rFonts w:hint="default" w:ascii="宋体" w:hAnsi="宋体" w:eastAsia="宋体" w:cs="Calibri"/>
                      <w:sz w:val="20"/>
                      <w:szCs w:val="20"/>
                      <w:lang w:val="en-US" w:eastAsia="zh-CN"/>
                    </w:rPr>
                  </w:pPr>
                  <w:r>
                    <w:rPr>
                      <w:rFonts w:hint="eastAsia" w:ascii="宋体" w:hAnsi="宋体" w:cs="Calibri"/>
                      <w:sz w:val="20"/>
                      <w:szCs w:val="20"/>
                      <w:lang w:val="en-US" w:eastAsia="zh-CN"/>
                    </w:rPr>
                    <w:t>8</w:t>
                  </w:r>
                </w:p>
              </w:tc>
              <w:tc>
                <w:tcPr>
                  <w:tcW w:w="750" w:type="pct"/>
                  <w:tcBorders>
                    <w:top w:val="nil"/>
                    <w:left w:val="single" w:color="auto" w:sz="4" w:space="0"/>
                    <w:bottom w:val="single" w:color="auto" w:sz="4" w:space="0"/>
                    <w:right w:val="single" w:color="auto" w:sz="4" w:space="0"/>
                  </w:tcBorders>
                  <w:noWrap w:val="0"/>
                  <w:vAlign w:val="center"/>
                </w:tcPr>
                <w:p w14:paraId="0D759788">
                  <w:pPr>
                    <w:adjustRightInd w:val="0"/>
                    <w:snapToGrid w:val="0"/>
                    <w:rPr>
                      <w:rFonts w:hint="eastAsia" w:ascii="宋体" w:hAnsi="宋体" w:eastAsia="宋体" w:cs="Calibri"/>
                      <w:sz w:val="20"/>
                      <w:szCs w:val="20"/>
                    </w:rPr>
                  </w:pPr>
                  <w:r>
                    <w:rPr>
                      <w:rFonts w:hint="eastAsia" w:ascii="宋体" w:hAnsi="宋体" w:eastAsia="宋体" w:cs="Calibri"/>
                      <w:sz w:val="20"/>
                      <w:szCs w:val="20"/>
                    </w:rPr>
                    <w:t>电源</w:t>
                  </w:r>
                </w:p>
              </w:tc>
              <w:tc>
                <w:tcPr>
                  <w:tcW w:w="3766" w:type="pct"/>
                  <w:tcBorders>
                    <w:top w:val="nil"/>
                    <w:left w:val="nil"/>
                    <w:bottom w:val="single" w:color="auto" w:sz="4" w:space="0"/>
                    <w:right w:val="single" w:color="auto" w:sz="4" w:space="0"/>
                  </w:tcBorders>
                  <w:noWrap w:val="0"/>
                  <w:vAlign w:val="center"/>
                </w:tcPr>
                <w:p w14:paraId="67CFD769">
                  <w:pPr>
                    <w:adjustRightInd w:val="0"/>
                    <w:snapToGrid w:val="0"/>
                    <w:rPr>
                      <w:rFonts w:hint="eastAsia" w:ascii="宋体" w:hAnsi="宋体" w:eastAsia="宋体" w:cs="Calibri"/>
                      <w:sz w:val="20"/>
                      <w:szCs w:val="20"/>
                    </w:rPr>
                  </w:pPr>
                  <w:r>
                    <w:rPr>
                      <w:rFonts w:hint="eastAsia" w:ascii="宋体" w:hAnsi="宋体" w:eastAsia="宋体" w:cs="Calibri"/>
                      <w:sz w:val="20"/>
                      <w:szCs w:val="20"/>
                    </w:rPr>
                    <w:t>配置2+2冗余电源，单块电源为里程碑6 CRPS 3000W铂热插拔电源。</w:t>
                  </w:r>
                </w:p>
              </w:tc>
            </w:tr>
            <w:tr w14:paraId="10DACDAC">
              <w:tblPrEx>
                <w:tblCellMar>
                  <w:top w:w="0" w:type="dxa"/>
                  <w:left w:w="108" w:type="dxa"/>
                  <w:bottom w:w="0" w:type="dxa"/>
                  <w:right w:w="108" w:type="dxa"/>
                </w:tblCellMar>
              </w:tblPrEx>
              <w:trPr>
                <w:trHeight w:val="567" w:hRule="atLeast"/>
              </w:trPr>
              <w:tc>
                <w:tcPr>
                  <w:tcW w:w="483" w:type="pct"/>
                  <w:tcBorders>
                    <w:top w:val="nil"/>
                    <w:left w:val="single" w:color="auto" w:sz="4" w:space="0"/>
                    <w:bottom w:val="single" w:color="auto" w:sz="4" w:space="0"/>
                    <w:right w:val="single" w:color="auto" w:sz="4" w:space="0"/>
                  </w:tcBorders>
                  <w:noWrap w:val="0"/>
                  <w:vAlign w:val="center"/>
                </w:tcPr>
                <w:p w14:paraId="718D7D4A">
                  <w:pPr>
                    <w:adjustRightInd w:val="0"/>
                    <w:snapToGrid w:val="0"/>
                    <w:rPr>
                      <w:rFonts w:hint="default" w:ascii="宋体" w:hAnsi="宋体" w:eastAsia="宋体" w:cs="Calibri"/>
                      <w:sz w:val="20"/>
                      <w:szCs w:val="20"/>
                      <w:lang w:val="en-US" w:eastAsia="zh-CN"/>
                    </w:rPr>
                  </w:pPr>
                  <w:r>
                    <w:rPr>
                      <w:rFonts w:hint="eastAsia" w:ascii="宋体" w:hAnsi="宋体" w:cs="Calibri"/>
                      <w:sz w:val="20"/>
                      <w:szCs w:val="20"/>
                      <w:lang w:val="en-US" w:eastAsia="zh-CN"/>
                    </w:rPr>
                    <w:t>9</w:t>
                  </w:r>
                </w:p>
              </w:tc>
              <w:tc>
                <w:tcPr>
                  <w:tcW w:w="750" w:type="pct"/>
                  <w:tcBorders>
                    <w:top w:val="nil"/>
                    <w:left w:val="single" w:color="auto" w:sz="4" w:space="0"/>
                    <w:bottom w:val="single" w:color="auto" w:sz="4" w:space="0"/>
                    <w:right w:val="single" w:color="auto" w:sz="4" w:space="0"/>
                  </w:tcBorders>
                  <w:noWrap w:val="0"/>
                  <w:vAlign w:val="center"/>
                </w:tcPr>
                <w:p w14:paraId="2AB939DC">
                  <w:pPr>
                    <w:adjustRightInd w:val="0"/>
                    <w:snapToGrid w:val="0"/>
                    <w:rPr>
                      <w:rFonts w:hint="eastAsia" w:ascii="宋体" w:hAnsi="宋体" w:eastAsia="宋体" w:cs="Calibri"/>
                      <w:sz w:val="20"/>
                      <w:szCs w:val="20"/>
                    </w:rPr>
                  </w:pPr>
                  <w:r>
                    <w:rPr>
                      <w:rFonts w:hint="eastAsia" w:ascii="宋体" w:hAnsi="宋体" w:eastAsia="宋体" w:cs="Calibri"/>
                      <w:sz w:val="20"/>
                      <w:szCs w:val="20"/>
                    </w:rPr>
                    <w:t>风扇</w:t>
                  </w:r>
                </w:p>
              </w:tc>
              <w:tc>
                <w:tcPr>
                  <w:tcW w:w="3766" w:type="pct"/>
                  <w:tcBorders>
                    <w:top w:val="nil"/>
                    <w:left w:val="nil"/>
                    <w:bottom w:val="single" w:color="auto" w:sz="4" w:space="0"/>
                    <w:right w:val="single" w:color="auto" w:sz="4" w:space="0"/>
                  </w:tcBorders>
                  <w:noWrap w:val="0"/>
                  <w:vAlign w:val="center"/>
                </w:tcPr>
                <w:p w14:paraId="20B7DE08">
                  <w:pPr>
                    <w:adjustRightInd w:val="0"/>
                    <w:snapToGrid w:val="0"/>
                    <w:rPr>
                      <w:rFonts w:hint="eastAsia" w:ascii="宋体" w:hAnsi="宋体" w:eastAsia="宋体" w:cs="Calibri"/>
                      <w:sz w:val="20"/>
                      <w:szCs w:val="20"/>
                    </w:rPr>
                  </w:pPr>
                  <w:r>
                    <w:rPr>
                      <w:rFonts w:hint="eastAsia" w:ascii="宋体" w:hAnsi="宋体" w:eastAsia="宋体" w:cs="Calibri"/>
                      <w:sz w:val="20"/>
                      <w:szCs w:val="20"/>
                    </w:rPr>
                    <w:t>满配冗余热插拔系统风扇，支持带故障预报警功能的；</w:t>
                  </w:r>
                </w:p>
                <w:p w14:paraId="209866E2">
                  <w:pPr>
                    <w:adjustRightInd w:val="0"/>
                    <w:snapToGrid w:val="0"/>
                    <w:rPr>
                      <w:rFonts w:hint="eastAsia" w:ascii="宋体" w:hAnsi="宋体" w:eastAsia="宋体" w:cs="Calibri"/>
                      <w:sz w:val="20"/>
                      <w:szCs w:val="20"/>
                    </w:rPr>
                  </w:pPr>
                  <w:r>
                    <w:rPr>
                      <w:rFonts w:hint="eastAsia" w:ascii="宋体" w:hAnsi="宋体" w:eastAsia="宋体" w:cs="Calibri"/>
                      <w:sz w:val="20"/>
                      <w:szCs w:val="20"/>
                    </w:rPr>
                    <w:t>支持N+1冗余。</w:t>
                  </w:r>
                </w:p>
              </w:tc>
            </w:tr>
            <w:tr w14:paraId="6FBB0D2C">
              <w:tblPrEx>
                <w:tblCellMar>
                  <w:top w:w="0" w:type="dxa"/>
                  <w:left w:w="108" w:type="dxa"/>
                  <w:bottom w:w="0" w:type="dxa"/>
                  <w:right w:w="108" w:type="dxa"/>
                </w:tblCellMar>
              </w:tblPrEx>
              <w:trPr>
                <w:trHeight w:val="567" w:hRule="atLeast"/>
              </w:trPr>
              <w:tc>
                <w:tcPr>
                  <w:tcW w:w="483" w:type="pct"/>
                  <w:tcBorders>
                    <w:top w:val="nil"/>
                    <w:left w:val="single" w:color="auto" w:sz="4" w:space="0"/>
                    <w:bottom w:val="single" w:color="auto" w:sz="4" w:space="0"/>
                    <w:right w:val="single" w:color="auto" w:sz="4" w:space="0"/>
                  </w:tcBorders>
                  <w:noWrap w:val="0"/>
                  <w:vAlign w:val="center"/>
                </w:tcPr>
                <w:p w14:paraId="02901067">
                  <w:pPr>
                    <w:adjustRightInd w:val="0"/>
                    <w:snapToGrid w:val="0"/>
                    <w:rPr>
                      <w:rFonts w:hint="default" w:ascii="宋体" w:hAnsi="宋体" w:eastAsia="宋体" w:cs="Calibri"/>
                      <w:sz w:val="20"/>
                      <w:szCs w:val="20"/>
                      <w:lang w:val="en-US" w:eastAsia="zh-CN"/>
                    </w:rPr>
                  </w:pPr>
                  <w:r>
                    <w:rPr>
                      <w:rFonts w:hint="eastAsia" w:ascii="宋体" w:hAnsi="宋体" w:eastAsia="宋体" w:cs="Calibri"/>
                      <w:sz w:val="20"/>
                      <w:szCs w:val="20"/>
                      <w:lang w:val="en-US" w:eastAsia="zh-CN"/>
                    </w:rPr>
                    <w:t>1</w:t>
                  </w:r>
                  <w:r>
                    <w:rPr>
                      <w:rFonts w:hint="eastAsia" w:ascii="宋体" w:hAnsi="宋体" w:cs="Calibri"/>
                      <w:sz w:val="20"/>
                      <w:szCs w:val="20"/>
                      <w:lang w:val="en-US" w:eastAsia="zh-CN"/>
                    </w:rPr>
                    <w:t>0</w:t>
                  </w:r>
                </w:p>
              </w:tc>
              <w:tc>
                <w:tcPr>
                  <w:tcW w:w="750" w:type="pct"/>
                  <w:tcBorders>
                    <w:top w:val="nil"/>
                    <w:left w:val="single" w:color="auto" w:sz="4" w:space="0"/>
                    <w:bottom w:val="single" w:color="auto" w:sz="4" w:space="0"/>
                    <w:right w:val="single" w:color="auto" w:sz="4" w:space="0"/>
                  </w:tcBorders>
                  <w:noWrap w:val="0"/>
                  <w:vAlign w:val="center"/>
                </w:tcPr>
                <w:p w14:paraId="12D596CC">
                  <w:pPr>
                    <w:adjustRightInd w:val="0"/>
                    <w:snapToGrid w:val="0"/>
                    <w:rPr>
                      <w:rFonts w:hint="eastAsia" w:ascii="宋体" w:hAnsi="宋体" w:eastAsia="宋体" w:cs="Calibri"/>
                      <w:sz w:val="20"/>
                      <w:szCs w:val="20"/>
                    </w:rPr>
                  </w:pPr>
                  <w:r>
                    <w:rPr>
                      <w:rFonts w:hint="eastAsia" w:ascii="宋体" w:hAnsi="宋体" w:eastAsia="宋体" w:cs="Calibri"/>
                      <w:sz w:val="20"/>
                      <w:szCs w:val="20"/>
                    </w:rPr>
                    <w:t>管理</w:t>
                  </w:r>
                </w:p>
              </w:tc>
              <w:tc>
                <w:tcPr>
                  <w:tcW w:w="3766" w:type="pct"/>
                  <w:tcBorders>
                    <w:top w:val="nil"/>
                    <w:left w:val="single" w:color="auto" w:sz="4" w:space="0"/>
                    <w:bottom w:val="single" w:color="auto" w:sz="4" w:space="0"/>
                    <w:right w:val="single" w:color="auto" w:sz="4" w:space="0"/>
                  </w:tcBorders>
                  <w:noWrap w:val="0"/>
                  <w:vAlign w:val="center"/>
                </w:tcPr>
                <w:p w14:paraId="1F9E87B2">
                  <w:pPr>
                    <w:adjustRightInd w:val="0"/>
                    <w:snapToGrid w:val="0"/>
                    <w:rPr>
                      <w:rFonts w:hint="eastAsia" w:ascii="宋体" w:hAnsi="宋体" w:eastAsia="宋体" w:cs="Calibri"/>
                      <w:sz w:val="20"/>
                      <w:szCs w:val="20"/>
                    </w:rPr>
                  </w:pPr>
                  <w:r>
                    <w:rPr>
                      <w:rFonts w:hint="eastAsia" w:ascii="宋体" w:hAnsi="宋体" w:eastAsia="宋体" w:cs="Calibri"/>
                      <w:sz w:val="20"/>
                      <w:szCs w:val="20"/>
                    </w:rPr>
                    <w:t>1个专用千兆管理端口，配齐带外管理全部功能软件许</w:t>
                  </w:r>
                </w:p>
                <w:p w14:paraId="1F2BB558">
                  <w:pPr>
                    <w:adjustRightInd w:val="0"/>
                    <w:snapToGrid w:val="0"/>
                    <w:rPr>
                      <w:rFonts w:hint="eastAsia" w:ascii="宋体" w:hAnsi="宋体" w:eastAsia="宋体" w:cs="Calibri"/>
                      <w:sz w:val="20"/>
                      <w:szCs w:val="20"/>
                    </w:rPr>
                  </w:pPr>
                  <w:r>
                    <w:rPr>
                      <w:rFonts w:hint="eastAsia" w:ascii="宋体" w:hAnsi="宋体" w:eastAsia="宋体" w:cs="Calibri"/>
                      <w:sz w:val="20"/>
                      <w:szCs w:val="20"/>
                    </w:rPr>
                    <w:t>可。</w:t>
                  </w:r>
                </w:p>
              </w:tc>
            </w:tr>
            <w:tr w14:paraId="57619F67">
              <w:tblPrEx>
                <w:tblCellMar>
                  <w:top w:w="0" w:type="dxa"/>
                  <w:left w:w="108" w:type="dxa"/>
                  <w:bottom w:w="0" w:type="dxa"/>
                  <w:right w:w="108" w:type="dxa"/>
                </w:tblCellMar>
              </w:tblPrEx>
              <w:trPr>
                <w:trHeight w:val="567" w:hRule="atLeast"/>
              </w:trPr>
              <w:tc>
                <w:tcPr>
                  <w:tcW w:w="483" w:type="pct"/>
                  <w:tcBorders>
                    <w:top w:val="nil"/>
                    <w:left w:val="single" w:color="auto" w:sz="4" w:space="0"/>
                    <w:bottom w:val="single" w:color="auto" w:sz="4" w:space="0"/>
                    <w:right w:val="single" w:color="auto" w:sz="4" w:space="0"/>
                  </w:tcBorders>
                  <w:noWrap w:val="0"/>
                  <w:vAlign w:val="center"/>
                </w:tcPr>
                <w:p w14:paraId="3E69868F">
                  <w:pPr>
                    <w:adjustRightInd w:val="0"/>
                    <w:snapToGrid w:val="0"/>
                    <w:rPr>
                      <w:rFonts w:hint="default" w:ascii="宋体" w:hAnsi="宋体" w:eastAsia="宋体" w:cs="Calibri"/>
                      <w:sz w:val="20"/>
                      <w:szCs w:val="20"/>
                      <w:lang w:val="en-US" w:eastAsia="zh-CN"/>
                    </w:rPr>
                  </w:pPr>
                  <w:r>
                    <w:rPr>
                      <w:rFonts w:hint="eastAsia" w:ascii="宋体" w:hAnsi="宋体" w:eastAsia="宋体" w:cs="Calibri"/>
                      <w:sz w:val="20"/>
                      <w:szCs w:val="20"/>
                      <w:lang w:val="en-US" w:eastAsia="zh-CN"/>
                    </w:rPr>
                    <w:t>1</w:t>
                  </w:r>
                  <w:r>
                    <w:rPr>
                      <w:rFonts w:hint="eastAsia" w:ascii="宋体" w:hAnsi="宋体" w:cs="Calibri"/>
                      <w:sz w:val="20"/>
                      <w:szCs w:val="20"/>
                      <w:lang w:val="en-US" w:eastAsia="zh-CN"/>
                    </w:rPr>
                    <w:t>1</w:t>
                  </w:r>
                </w:p>
              </w:tc>
              <w:tc>
                <w:tcPr>
                  <w:tcW w:w="750" w:type="pct"/>
                  <w:tcBorders>
                    <w:top w:val="nil"/>
                    <w:left w:val="single" w:color="auto" w:sz="4" w:space="0"/>
                    <w:bottom w:val="single" w:color="auto" w:sz="4" w:space="0"/>
                    <w:right w:val="single" w:color="auto" w:sz="4" w:space="0"/>
                  </w:tcBorders>
                  <w:noWrap w:val="0"/>
                  <w:vAlign w:val="center"/>
                </w:tcPr>
                <w:p w14:paraId="215A17CE">
                  <w:pPr>
                    <w:adjustRightInd w:val="0"/>
                    <w:snapToGrid w:val="0"/>
                    <w:rPr>
                      <w:rFonts w:hint="eastAsia" w:ascii="宋体" w:hAnsi="宋体" w:eastAsia="宋体" w:cs="Calibri"/>
                      <w:sz w:val="20"/>
                      <w:szCs w:val="20"/>
                    </w:rPr>
                  </w:pPr>
                  <w:r>
                    <w:rPr>
                      <w:rFonts w:hint="eastAsia" w:ascii="宋体" w:hAnsi="宋体" w:eastAsia="宋体" w:cs="Calibri"/>
                      <w:sz w:val="20"/>
                      <w:szCs w:val="20"/>
                    </w:rPr>
                    <w:t>安全性</w:t>
                  </w:r>
                </w:p>
              </w:tc>
              <w:tc>
                <w:tcPr>
                  <w:tcW w:w="3766" w:type="pct"/>
                  <w:tcBorders>
                    <w:top w:val="nil"/>
                    <w:left w:val="nil"/>
                    <w:bottom w:val="single" w:color="auto" w:sz="4" w:space="0"/>
                    <w:right w:val="single" w:color="auto" w:sz="4" w:space="0"/>
                  </w:tcBorders>
                  <w:noWrap w:val="0"/>
                  <w:vAlign w:val="center"/>
                </w:tcPr>
                <w:p w14:paraId="64461D84">
                  <w:pPr>
                    <w:adjustRightInd w:val="0"/>
                    <w:snapToGrid w:val="0"/>
                    <w:rPr>
                      <w:rFonts w:hint="eastAsia" w:ascii="宋体" w:hAnsi="宋体" w:eastAsia="宋体" w:cs="Calibri"/>
                      <w:sz w:val="20"/>
                      <w:szCs w:val="20"/>
                    </w:rPr>
                  </w:pPr>
                  <w:bookmarkStart w:id="1" w:name="OLE_LINK39"/>
                  <w:bookmarkStart w:id="2" w:name="OLE_LINK40"/>
                  <w:r>
                    <w:rPr>
                      <w:rFonts w:hint="eastAsia" w:ascii="宋体" w:hAnsi="宋体" w:eastAsia="宋体" w:cs="Calibri"/>
                      <w:sz w:val="20"/>
                      <w:szCs w:val="20"/>
                    </w:rPr>
                    <w:t>双 BIOS/BMC Flash 双镜像</w:t>
                  </w:r>
                  <w:bookmarkEnd w:id="1"/>
                  <w:bookmarkEnd w:id="2"/>
                  <w:r>
                    <w:rPr>
                      <w:rFonts w:hint="eastAsia" w:ascii="宋体" w:hAnsi="宋体" w:eastAsia="宋体" w:cs="Calibri"/>
                      <w:sz w:val="20"/>
                      <w:szCs w:val="20"/>
                    </w:rPr>
                    <w:t>。</w:t>
                  </w:r>
                </w:p>
              </w:tc>
            </w:tr>
            <w:tr w14:paraId="7FAE57EB">
              <w:tblPrEx>
                <w:tblCellMar>
                  <w:top w:w="0" w:type="dxa"/>
                  <w:left w:w="108" w:type="dxa"/>
                  <w:bottom w:w="0" w:type="dxa"/>
                  <w:right w:w="108" w:type="dxa"/>
                </w:tblCellMar>
              </w:tblPrEx>
              <w:trPr>
                <w:trHeight w:val="567" w:hRule="atLeast"/>
              </w:trPr>
              <w:tc>
                <w:tcPr>
                  <w:tcW w:w="483" w:type="pct"/>
                  <w:tcBorders>
                    <w:top w:val="nil"/>
                    <w:left w:val="single" w:color="auto" w:sz="4" w:space="0"/>
                    <w:bottom w:val="single" w:color="auto" w:sz="4" w:space="0"/>
                    <w:right w:val="single" w:color="auto" w:sz="4" w:space="0"/>
                  </w:tcBorders>
                  <w:noWrap w:val="0"/>
                  <w:vAlign w:val="center"/>
                </w:tcPr>
                <w:p w14:paraId="153E1A44">
                  <w:pPr>
                    <w:adjustRightInd w:val="0"/>
                    <w:snapToGrid w:val="0"/>
                    <w:rPr>
                      <w:rFonts w:hint="default" w:ascii="宋体" w:hAnsi="宋体" w:eastAsia="宋体" w:cs="Calibri"/>
                      <w:sz w:val="20"/>
                      <w:szCs w:val="20"/>
                      <w:lang w:val="en-US" w:eastAsia="zh-CN"/>
                    </w:rPr>
                  </w:pPr>
                  <w:r>
                    <w:rPr>
                      <w:rFonts w:hint="eastAsia" w:ascii="宋体" w:hAnsi="宋体" w:eastAsia="宋体" w:cs="Calibri"/>
                      <w:sz w:val="20"/>
                      <w:szCs w:val="20"/>
                      <w:lang w:val="en-US" w:eastAsia="zh-CN"/>
                    </w:rPr>
                    <w:t>1</w:t>
                  </w:r>
                  <w:r>
                    <w:rPr>
                      <w:rFonts w:hint="eastAsia" w:ascii="宋体" w:hAnsi="宋体" w:cs="Calibri"/>
                      <w:sz w:val="20"/>
                      <w:szCs w:val="20"/>
                      <w:lang w:val="en-US" w:eastAsia="zh-CN"/>
                    </w:rPr>
                    <w:t>2</w:t>
                  </w:r>
                </w:p>
              </w:tc>
              <w:tc>
                <w:tcPr>
                  <w:tcW w:w="750" w:type="pct"/>
                  <w:tcBorders>
                    <w:top w:val="nil"/>
                    <w:left w:val="single" w:color="auto" w:sz="4" w:space="0"/>
                    <w:bottom w:val="single" w:color="auto" w:sz="4" w:space="0"/>
                    <w:right w:val="single" w:color="auto" w:sz="4" w:space="0"/>
                  </w:tcBorders>
                  <w:noWrap w:val="0"/>
                  <w:vAlign w:val="center"/>
                </w:tcPr>
                <w:p w14:paraId="16BB1144">
                  <w:pPr>
                    <w:adjustRightInd w:val="0"/>
                    <w:snapToGrid w:val="0"/>
                    <w:rPr>
                      <w:rFonts w:hint="eastAsia" w:ascii="宋体" w:hAnsi="宋体" w:eastAsia="宋体" w:cs="Calibri"/>
                      <w:sz w:val="20"/>
                      <w:szCs w:val="20"/>
                    </w:rPr>
                  </w:pPr>
                  <w:r>
                    <w:rPr>
                      <w:rFonts w:hint="eastAsia" w:ascii="宋体" w:hAnsi="宋体" w:eastAsia="宋体" w:cs="Calibri"/>
                      <w:sz w:val="20"/>
                      <w:szCs w:val="20"/>
                    </w:rPr>
                    <w:t>认证</w:t>
                  </w:r>
                </w:p>
              </w:tc>
              <w:tc>
                <w:tcPr>
                  <w:tcW w:w="3766" w:type="pct"/>
                  <w:tcBorders>
                    <w:top w:val="nil"/>
                    <w:left w:val="nil"/>
                    <w:bottom w:val="single" w:color="auto" w:sz="4" w:space="0"/>
                    <w:right w:val="single" w:color="auto" w:sz="4" w:space="0"/>
                  </w:tcBorders>
                  <w:noWrap w:val="0"/>
                  <w:vAlign w:val="center"/>
                </w:tcPr>
                <w:p w14:paraId="7CE04837">
                  <w:pPr>
                    <w:adjustRightInd w:val="0"/>
                    <w:snapToGrid w:val="0"/>
                    <w:rPr>
                      <w:rFonts w:hint="eastAsia" w:ascii="宋体" w:hAnsi="宋体" w:eastAsia="宋体" w:cs="Calibri"/>
                      <w:sz w:val="20"/>
                      <w:szCs w:val="20"/>
                    </w:rPr>
                  </w:pPr>
                  <w:r>
                    <w:rPr>
                      <w:rFonts w:hint="eastAsia" w:ascii="宋体" w:hAnsi="宋体" w:eastAsia="宋体" w:cs="Calibri"/>
                      <w:sz w:val="20"/>
                      <w:szCs w:val="20"/>
                    </w:rPr>
                    <w:t>提供节能认证证书</w:t>
                  </w:r>
                  <w:r>
                    <w:rPr>
                      <w:rFonts w:hint="eastAsia" w:ascii="宋体" w:hAnsi="宋体" w:cs="Calibri"/>
                      <w:sz w:val="20"/>
                      <w:szCs w:val="20"/>
                      <w:lang w:val="en-US" w:eastAsia="zh-CN"/>
                    </w:rPr>
                    <w:t>扫描件</w:t>
                  </w:r>
                  <w:r>
                    <w:rPr>
                      <w:rFonts w:hint="eastAsia" w:ascii="宋体" w:hAnsi="宋体" w:eastAsia="宋体" w:cs="Calibri"/>
                      <w:sz w:val="20"/>
                      <w:szCs w:val="20"/>
                    </w:rPr>
                    <w:t>。</w:t>
                  </w:r>
                </w:p>
              </w:tc>
            </w:tr>
            <w:tr w14:paraId="18D70C6C">
              <w:tblPrEx>
                <w:tblCellMar>
                  <w:top w:w="0" w:type="dxa"/>
                  <w:left w:w="108" w:type="dxa"/>
                  <w:bottom w:w="0" w:type="dxa"/>
                  <w:right w:w="108" w:type="dxa"/>
                </w:tblCellMar>
              </w:tblPrEx>
              <w:tc>
                <w:tcPr>
                  <w:tcW w:w="483" w:type="pct"/>
                  <w:tcBorders>
                    <w:top w:val="nil"/>
                    <w:left w:val="single" w:color="auto" w:sz="4" w:space="0"/>
                    <w:right w:val="single" w:color="auto" w:sz="4" w:space="0"/>
                  </w:tcBorders>
                  <w:noWrap w:val="0"/>
                  <w:vAlign w:val="center"/>
                </w:tcPr>
                <w:p w14:paraId="5B5F9368">
                  <w:pPr>
                    <w:adjustRightInd w:val="0"/>
                    <w:snapToGrid w:val="0"/>
                    <w:rPr>
                      <w:rFonts w:hint="default" w:ascii="宋体" w:hAnsi="宋体" w:eastAsia="宋体" w:cs="Calibri"/>
                      <w:sz w:val="20"/>
                      <w:szCs w:val="20"/>
                      <w:lang w:val="en-US" w:eastAsia="zh-CN"/>
                    </w:rPr>
                  </w:pPr>
                  <w:bookmarkStart w:id="3" w:name="OLE_LINK32"/>
                </w:p>
              </w:tc>
              <w:tc>
                <w:tcPr>
                  <w:tcW w:w="750" w:type="pct"/>
                  <w:vMerge w:val="restart"/>
                  <w:tcBorders>
                    <w:top w:val="nil"/>
                    <w:left w:val="single" w:color="auto" w:sz="4" w:space="0"/>
                    <w:right w:val="single" w:color="auto" w:sz="4" w:space="0"/>
                  </w:tcBorders>
                  <w:noWrap w:val="0"/>
                  <w:vAlign w:val="center"/>
                </w:tcPr>
                <w:p w14:paraId="380ED7CE">
                  <w:pPr>
                    <w:adjustRightInd w:val="0"/>
                    <w:snapToGrid w:val="0"/>
                    <w:rPr>
                      <w:rFonts w:hint="eastAsia" w:ascii="宋体" w:hAnsi="宋体" w:eastAsia="宋体" w:cs="Calibri"/>
                      <w:sz w:val="20"/>
                      <w:szCs w:val="20"/>
                    </w:rPr>
                  </w:pPr>
                  <w:r>
                    <w:rPr>
                      <w:rFonts w:hint="eastAsia" w:ascii="宋体" w:hAnsi="宋体" w:eastAsia="宋体" w:cs="Calibri"/>
                      <w:sz w:val="20"/>
                      <w:szCs w:val="20"/>
                    </w:rPr>
                    <w:t>服务器管理</w:t>
                  </w:r>
                  <w:bookmarkEnd w:id="3"/>
                  <w:r>
                    <w:rPr>
                      <w:rFonts w:hint="eastAsia" w:ascii="宋体" w:hAnsi="宋体" w:eastAsia="宋体" w:cs="Calibri"/>
                      <w:sz w:val="20"/>
                      <w:szCs w:val="20"/>
                    </w:rPr>
                    <w:t>功能</w:t>
                  </w:r>
                </w:p>
              </w:tc>
              <w:tc>
                <w:tcPr>
                  <w:tcW w:w="3766" w:type="pct"/>
                  <w:tcBorders>
                    <w:top w:val="nil"/>
                    <w:left w:val="nil"/>
                    <w:bottom w:val="single" w:color="auto" w:sz="4" w:space="0"/>
                    <w:right w:val="single" w:color="auto" w:sz="4" w:space="0"/>
                  </w:tcBorders>
                  <w:noWrap w:val="0"/>
                  <w:vAlign w:val="center"/>
                </w:tcPr>
                <w:p w14:paraId="38D205BF">
                  <w:pPr>
                    <w:adjustRightInd w:val="0"/>
                    <w:snapToGrid w:val="0"/>
                    <w:rPr>
                      <w:rFonts w:hint="eastAsia" w:ascii="宋体" w:hAnsi="宋体" w:eastAsia="宋体" w:cs="Calibri"/>
                      <w:sz w:val="20"/>
                      <w:szCs w:val="20"/>
                    </w:rPr>
                  </w:pPr>
                  <w:bookmarkStart w:id="4" w:name="OLE_LINK38"/>
                  <w:r>
                    <w:rPr>
                      <w:rFonts w:hint="eastAsia" w:ascii="宋体" w:hAnsi="宋体" w:eastAsia="宋体" w:cs="Calibri"/>
                      <w:sz w:val="20"/>
                      <w:szCs w:val="20"/>
                    </w:rPr>
                    <w:t>支持流程管理功能，包括问题处理流程、测试环境变</w:t>
                  </w:r>
                </w:p>
                <w:p w14:paraId="6AE7A30F">
                  <w:pPr>
                    <w:adjustRightInd w:val="0"/>
                    <w:snapToGrid w:val="0"/>
                    <w:rPr>
                      <w:rFonts w:hint="eastAsia" w:ascii="宋体" w:hAnsi="宋体" w:eastAsia="宋体" w:cs="Calibri"/>
                      <w:sz w:val="20"/>
                      <w:szCs w:val="20"/>
                    </w:rPr>
                  </w:pPr>
                  <w:r>
                    <w:rPr>
                      <w:rFonts w:hint="eastAsia" w:ascii="宋体" w:hAnsi="宋体" w:eastAsia="宋体" w:cs="Calibri"/>
                      <w:sz w:val="20"/>
                      <w:szCs w:val="20"/>
                    </w:rPr>
                    <w:t>更流程、硬件变更改配流程，方便用户资产上架、下</w:t>
                  </w:r>
                </w:p>
                <w:p w14:paraId="47229BB2">
                  <w:pPr>
                    <w:adjustRightInd w:val="0"/>
                    <w:snapToGrid w:val="0"/>
                    <w:rPr>
                      <w:rFonts w:hint="eastAsia" w:ascii="宋体" w:hAnsi="宋体" w:eastAsia="宋体" w:cs="Calibri"/>
                      <w:sz w:val="20"/>
                      <w:szCs w:val="20"/>
                    </w:rPr>
                  </w:pPr>
                  <w:r>
                    <w:rPr>
                      <w:rFonts w:hint="eastAsia" w:ascii="宋体" w:hAnsi="宋体" w:eastAsia="宋体" w:cs="Calibri"/>
                      <w:sz w:val="20"/>
                      <w:szCs w:val="20"/>
                    </w:rPr>
                    <w:t>架的维护</w:t>
                  </w:r>
                  <w:bookmarkEnd w:id="4"/>
                  <w:r>
                    <w:rPr>
                      <w:rFonts w:hint="eastAsia" w:ascii="宋体" w:hAnsi="宋体" w:eastAsia="宋体" w:cs="Calibri"/>
                      <w:sz w:val="20"/>
                      <w:szCs w:val="20"/>
                    </w:rPr>
                    <w:t>。</w:t>
                  </w:r>
                </w:p>
              </w:tc>
            </w:tr>
            <w:tr w14:paraId="42BCB950">
              <w:tblPrEx>
                <w:tblCellMar>
                  <w:top w:w="0" w:type="dxa"/>
                  <w:left w:w="108" w:type="dxa"/>
                  <w:bottom w:w="0" w:type="dxa"/>
                  <w:right w:w="108" w:type="dxa"/>
                </w:tblCellMar>
              </w:tblPrEx>
              <w:tc>
                <w:tcPr>
                  <w:tcW w:w="483" w:type="pct"/>
                  <w:tcBorders>
                    <w:left w:val="single" w:color="auto" w:sz="4" w:space="0"/>
                    <w:right w:val="single" w:color="auto" w:sz="4" w:space="0"/>
                  </w:tcBorders>
                  <w:noWrap w:val="0"/>
                  <w:vAlign w:val="center"/>
                </w:tcPr>
                <w:p w14:paraId="51F785F1">
                  <w:pPr>
                    <w:adjustRightInd w:val="0"/>
                    <w:snapToGrid w:val="0"/>
                    <w:rPr>
                      <w:rFonts w:hint="eastAsia" w:ascii="宋体" w:hAnsi="宋体" w:eastAsia="宋体" w:cs="Calibri"/>
                      <w:sz w:val="20"/>
                      <w:szCs w:val="20"/>
                    </w:rPr>
                  </w:pPr>
                </w:p>
              </w:tc>
              <w:tc>
                <w:tcPr>
                  <w:tcW w:w="750" w:type="pct"/>
                  <w:vMerge w:val="continue"/>
                  <w:tcBorders>
                    <w:left w:val="single" w:color="auto" w:sz="4" w:space="0"/>
                    <w:right w:val="single" w:color="auto" w:sz="4" w:space="0"/>
                  </w:tcBorders>
                  <w:noWrap w:val="0"/>
                  <w:vAlign w:val="center"/>
                </w:tcPr>
                <w:p w14:paraId="5947EC84">
                  <w:pPr>
                    <w:adjustRightInd w:val="0"/>
                    <w:snapToGrid w:val="0"/>
                    <w:rPr>
                      <w:rFonts w:hint="eastAsia" w:ascii="宋体" w:hAnsi="宋体" w:eastAsia="宋体" w:cs="Calibri"/>
                      <w:sz w:val="20"/>
                      <w:szCs w:val="20"/>
                    </w:rPr>
                  </w:pPr>
                </w:p>
              </w:tc>
              <w:tc>
                <w:tcPr>
                  <w:tcW w:w="3766" w:type="pct"/>
                  <w:tcBorders>
                    <w:top w:val="nil"/>
                    <w:left w:val="nil"/>
                    <w:bottom w:val="single" w:color="auto" w:sz="4" w:space="0"/>
                    <w:right w:val="single" w:color="auto" w:sz="4" w:space="0"/>
                  </w:tcBorders>
                  <w:noWrap w:val="0"/>
                  <w:vAlign w:val="center"/>
                </w:tcPr>
                <w:p w14:paraId="25CC036C">
                  <w:pPr>
                    <w:adjustRightInd w:val="0"/>
                    <w:snapToGrid w:val="0"/>
                    <w:rPr>
                      <w:rFonts w:hint="eastAsia" w:ascii="宋体" w:hAnsi="宋体" w:eastAsia="宋体" w:cs="Calibri"/>
                      <w:sz w:val="20"/>
                      <w:szCs w:val="20"/>
                    </w:rPr>
                  </w:pPr>
                  <w:r>
                    <w:rPr>
                      <w:rFonts w:hint="eastAsia" w:ascii="宋体" w:hAnsi="宋体" w:eastAsia="宋体" w:cs="Calibri"/>
                      <w:sz w:val="20"/>
                      <w:szCs w:val="20"/>
                    </w:rPr>
                    <w:t>支持服务器BMC、BIOS、硬盘、RAID卡、网卡、HBA</w:t>
                  </w:r>
                </w:p>
                <w:p w14:paraId="2B8C8270">
                  <w:pPr>
                    <w:adjustRightInd w:val="0"/>
                    <w:snapToGrid w:val="0"/>
                    <w:rPr>
                      <w:rFonts w:hint="eastAsia" w:ascii="宋体" w:hAnsi="宋体" w:eastAsia="宋体" w:cs="Calibri"/>
                      <w:sz w:val="20"/>
                      <w:szCs w:val="20"/>
                    </w:rPr>
                  </w:pPr>
                  <w:r>
                    <w:rPr>
                      <w:rFonts w:hint="eastAsia" w:ascii="宋体" w:hAnsi="宋体" w:eastAsia="宋体" w:cs="Calibri"/>
                      <w:sz w:val="20"/>
                      <w:szCs w:val="20"/>
                    </w:rPr>
                    <w:t>卡批量升级，服务器BIOS、BMC、RAID批量配置。</w:t>
                  </w:r>
                </w:p>
              </w:tc>
            </w:tr>
            <w:tr w14:paraId="71CC4458">
              <w:tblPrEx>
                <w:tblCellMar>
                  <w:top w:w="0" w:type="dxa"/>
                  <w:left w:w="108" w:type="dxa"/>
                  <w:bottom w:w="0" w:type="dxa"/>
                  <w:right w:w="108" w:type="dxa"/>
                </w:tblCellMar>
              </w:tblPrEx>
              <w:tc>
                <w:tcPr>
                  <w:tcW w:w="483" w:type="pct"/>
                  <w:tcBorders>
                    <w:left w:val="single" w:color="auto" w:sz="4" w:space="0"/>
                    <w:right w:val="single" w:color="auto" w:sz="4" w:space="0"/>
                  </w:tcBorders>
                  <w:noWrap w:val="0"/>
                  <w:vAlign w:val="center"/>
                </w:tcPr>
                <w:p w14:paraId="30499BFA">
                  <w:pPr>
                    <w:adjustRightInd w:val="0"/>
                    <w:snapToGrid w:val="0"/>
                    <w:rPr>
                      <w:rFonts w:hint="default" w:ascii="宋体" w:hAnsi="宋体" w:eastAsia="宋体" w:cs="Calibri"/>
                      <w:sz w:val="20"/>
                      <w:szCs w:val="20"/>
                      <w:lang w:val="en-US" w:eastAsia="zh-CN"/>
                    </w:rPr>
                  </w:pPr>
                  <w:r>
                    <w:rPr>
                      <w:rFonts w:hint="eastAsia" w:ascii="宋体" w:hAnsi="宋体" w:cs="Calibri"/>
                      <w:sz w:val="20"/>
                      <w:szCs w:val="20"/>
                      <w:lang w:val="en-US" w:eastAsia="zh-CN"/>
                    </w:rPr>
                    <w:t>13</w:t>
                  </w:r>
                </w:p>
              </w:tc>
              <w:tc>
                <w:tcPr>
                  <w:tcW w:w="750" w:type="pct"/>
                  <w:vMerge w:val="continue"/>
                  <w:tcBorders>
                    <w:left w:val="single" w:color="auto" w:sz="4" w:space="0"/>
                    <w:right w:val="single" w:color="auto" w:sz="4" w:space="0"/>
                  </w:tcBorders>
                  <w:noWrap w:val="0"/>
                  <w:vAlign w:val="center"/>
                </w:tcPr>
                <w:p w14:paraId="3BDEEAFA">
                  <w:pPr>
                    <w:adjustRightInd w:val="0"/>
                    <w:snapToGrid w:val="0"/>
                    <w:rPr>
                      <w:rFonts w:hint="eastAsia" w:ascii="宋体" w:hAnsi="宋体" w:eastAsia="宋体" w:cs="Calibri"/>
                      <w:sz w:val="20"/>
                      <w:szCs w:val="20"/>
                    </w:rPr>
                  </w:pPr>
                </w:p>
              </w:tc>
              <w:tc>
                <w:tcPr>
                  <w:tcW w:w="3766" w:type="pct"/>
                  <w:tcBorders>
                    <w:top w:val="nil"/>
                    <w:left w:val="nil"/>
                    <w:bottom w:val="single" w:color="auto" w:sz="4" w:space="0"/>
                    <w:right w:val="single" w:color="auto" w:sz="4" w:space="0"/>
                  </w:tcBorders>
                  <w:noWrap w:val="0"/>
                  <w:vAlign w:val="center"/>
                </w:tcPr>
                <w:p w14:paraId="28E615DA">
                  <w:pPr>
                    <w:adjustRightInd w:val="0"/>
                    <w:snapToGrid w:val="0"/>
                    <w:rPr>
                      <w:rFonts w:hint="eastAsia" w:ascii="宋体" w:hAnsi="宋体" w:eastAsia="宋体" w:cs="Calibri"/>
                      <w:sz w:val="20"/>
                      <w:szCs w:val="20"/>
                    </w:rPr>
                  </w:pPr>
                  <w:r>
                    <w:rPr>
                      <w:rFonts w:hint="eastAsia" w:ascii="宋体" w:hAnsi="宋体" w:eastAsia="宋体" w:cs="Calibri"/>
                      <w:sz w:val="20"/>
                      <w:szCs w:val="20"/>
                    </w:rPr>
                    <w:t>支持服务器硬盘故障预测、内存故障预测功能，提前</w:t>
                  </w:r>
                </w:p>
                <w:p w14:paraId="112B7570">
                  <w:pPr>
                    <w:adjustRightInd w:val="0"/>
                    <w:snapToGrid w:val="0"/>
                    <w:rPr>
                      <w:rFonts w:hint="eastAsia" w:ascii="宋体" w:hAnsi="宋体" w:eastAsia="宋体" w:cs="Calibri"/>
                      <w:sz w:val="20"/>
                      <w:szCs w:val="20"/>
                    </w:rPr>
                  </w:pPr>
                  <w:r>
                    <w:rPr>
                      <w:rFonts w:hint="eastAsia" w:ascii="宋体" w:hAnsi="宋体" w:eastAsia="宋体" w:cs="Calibri"/>
                      <w:sz w:val="20"/>
                      <w:szCs w:val="20"/>
                    </w:rPr>
                    <w:t>识别服务器故障风险。</w:t>
                  </w:r>
                </w:p>
              </w:tc>
            </w:tr>
            <w:tr w14:paraId="3487FB89">
              <w:tblPrEx>
                <w:tblCellMar>
                  <w:top w:w="0" w:type="dxa"/>
                  <w:left w:w="108" w:type="dxa"/>
                  <w:bottom w:w="0" w:type="dxa"/>
                  <w:right w:w="108" w:type="dxa"/>
                </w:tblCellMar>
              </w:tblPrEx>
              <w:tc>
                <w:tcPr>
                  <w:tcW w:w="483" w:type="pct"/>
                  <w:tcBorders>
                    <w:left w:val="single" w:color="auto" w:sz="4" w:space="0"/>
                    <w:right w:val="single" w:color="auto" w:sz="4" w:space="0"/>
                  </w:tcBorders>
                  <w:noWrap w:val="0"/>
                  <w:vAlign w:val="center"/>
                </w:tcPr>
                <w:p w14:paraId="555E9C76">
                  <w:pPr>
                    <w:adjustRightInd w:val="0"/>
                    <w:snapToGrid w:val="0"/>
                    <w:rPr>
                      <w:rFonts w:hint="eastAsia" w:ascii="宋体" w:hAnsi="宋体" w:eastAsia="宋体" w:cs="Calibri"/>
                      <w:sz w:val="20"/>
                      <w:szCs w:val="20"/>
                    </w:rPr>
                  </w:pPr>
                </w:p>
              </w:tc>
              <w:tc>
                <w:tcPr>
                  <w:tcW w:w="750" w:type="pct"/>
                  <w:vMerge w:val="continue"/>
                  <w:tcBorders>
                    <w:left w:val="single" w:color="auto" w:sz="4" w:space="0"/>
                    <w:right w:val="single" w:color="auto" w:sz="4" w:space="0"/>
                  </w:tcBorders>
                  <w:noWrap w:val="0"/>
                  <w:vAlign w:val="center"/>
                </w:tcPr>
                <w:p w14:paraId="38AC1232">
                  <w:pPr>
                    <w:adjustRightInd w:val="0"/>
                    <w:snapToGrid w:val="0"/>
                    <w:rPr>
                      <w:rFonts w:hint="eastAsia" w:ascii="宋体" w:hAnsi="宋体" w:eastAsia="宋体" w:cs="Calibri"/>
                      <w:sz w:val="20"/>
                      <w:szCs w:val="20"/>
                    </w:rPr>
                  </w:pPr>
                </w:p>
              </w:tc>
              <w:tc>
                <w:tcPr>
                  <w:tcW w:w="3766" w:type="pct"/>
                  <w:tcBorders>
                    <w:top w:val="nil"/>
                    <w:left w:val="nil"/>
                    <w:bottom w:val="single" w:color="auto" w:sz="4" w:space="0"/>
                    <w:right w:val="single" w:color="auto" w:sz="4" w:space="0"/>
                  </w:tcBorders>
                  <w:noWrap w:val="0"/>
                  <w:vAlign w:val="center"/>
                </w:tcPr>
                <w:p w14:paraId="134CC3AE">
                  <w:pPr>
                    <w:adjustRightInd w:val="0"/>
                    <w:snapToGrid w:val="0"/>
                    <w:rPr>
                      <w:rFonts w:hint="eastAsia" w:ascii="宋体" w:hAnsi="宋体" w:eastAsia="宋体" w:cs="Calibri"/>
                      <w:sz w:val="20"/>
                      <w:szCs w:val="20"/>
                    </w:rPr>
                  </w:pPr>
                  <w:r>
                    <w:rPr>
                      <w:rFonts w:hint="eastAsia" w:ascii="宋体" w:hAnsi="宋体" w:eastAsia="宋体" w:cs="Calibri"/>
                      <w:sz w:val="20"/>
                      <w:szCs w:val="20"/>
                    </w:rPr>
                    <w:t>支持服务器全方位性能监控。</w:t>
                  </w:r>
                </w:p>
              </w:tc>
            </w:tr>
            <w:tr w14:paraId="5AF3C654">
              <w:tblPrEx>
                <w:tblCellMar>
                  <w:top w:w="0" w:type="dxa"/>
                  <w:left w:w="108" w:type="dxa"/>
                  <w:bottom w:w="0" w:type="dxa"/>
                  <w:right w:w="108" w:type="dxa"/>
                </w:tblCellMar>
              </w:tblPrEx>
              <w:tc>
                <w:tcPr>
                  <w:tcW w:w="483" w:type="pct"/>
                  <w:tcBorders>
                    <w:left w:val="single" w:color="auto" w:sz="4" w:space="0"/>
                    <w:bottom w:val="single" w:color="auto" w:sz="4" w:space="0"/>
                    <w:right w:val="single" w:color="auto" w:sz="4" w:space="0"/>
                  </w:tcBorders>
                  <w:noWrap w:val="0"/>
                  <w:vAlign w:val="center"/>
                </w:tcPr>
                <w:p w14:paraId="6F065B34">
                  <w:pPr>
                    <w:adjustRightInd w:val="0"/>
                    <w:snapToGrid w:val="0"/>
                    <w:rPr>
                      <w:rFonts w:hint="eastAsia" w:ascii="宋体" w:hAnsi="宋体" w:eastAsia="宋体" w:cs="Calibri"/>
                      <w:sz w:val="20"/>
                      <w:szCs w:val="20"/>
                    </w:rPr>
                  </w:pPr>
                </w:p>
              </w:tc>
              <w:tc>
                <w:tcPr>
                  <w:tcW w:w="750" w:type="pct"/>
                  <w:vMerge w:val="continue"/>
                  <w:tcBorders>
                    <w:left w:val="single" w:color="auto" w:sz="4" w:space="0"/>
                    <w:bottom w:val="single" w:color="auto" w:sz="4" w:space="0"/>
                    <w:right w:val="single" w:color="auto" w:sz="4" w:space="0"/>
                  </w:tcBorders>
                  <w:noWrap w:val="0"/>
                  <w:vAlign w:val="center"/>
                </w:tcPr>
                <w:p w14:paraId="690619D7">
                  <w:pPr>
                    <w:adjustRightInd w:val="0"/>
                    <w:snapToGrid w:val="0"/>
                    <w:rPr>
                      <w:rFonts w:hint="eastAsia" w:ascii="宋体" w:hAnsi="宋体" w:eastAsia="宋体" w:cs="Calibri"/>
                      <w:sz w:val="20"/>
                      <w:szCs w:val="20"/>
                    </w:rPr>
                  </w:pPr>
                </w:p>
              </w:tc>
              <w:tc>
                <w:tcPr>
                  <w:tcW w:w="3766" w:type="pct"/>
                  <w:tcBorders>
                    <w:top w:val="nil"/>
                    <w:left w:val="nil"/>
                    <w:bottom w:val="single" w:color="auto" w:sz="4" w:space="0"/>
                    <w:right w:val="single" w:color="auto" w:sz="4" w:space="0"/>
                  </w:tcBorders>
                  <w:noWrap w:val="0"/>
                  <w:vAlign w:val="center"/>
                </w:tcPr>
                <w:p w14:paraId="74B6D44D">
                  <w:pPr>
                    <w:adjustRightInd w:val="0"/>
                    <w:snapToGrid w:val="0"/>
                    <w:rPr>
                      <w:rFonts w:hint="eastAsia" w:ascii="宋体" w:hAnsi="宋体" w:eastAsia="宋体" w:cs="Calibri"/>
                      <w:sz w:val="20"/>
                      <w:szCs w:val="20"/>
                    </w:rPr>
                  </w:pPr>
                  <w:r>
                    <w:rPr>
                      <w:rFonts w:hint="eastAsia" w:ascii="宋体" w:hAnsi="宋体" w:eastAsia="宋体" w:cs="Calibri"/>
                      <w:sz w:val="20"/>
                      <w:szCs w:val="20"/>
                    </w:rPr>
                    <w:t>支持分析数据中心设备性能，全面监测和分析多个</w:t>
                  </w:r>
                </w:p>
                <w:p w14:paraId="5E031690">
                  <w:pPr>
                    <w:adjustRightInd w:val="0"/>
                    <w:snapToGrid w:val="0"/>
                    <w:rPr>
                      <w:rFonts w:hint="eastAsia" w:ascii="宋体" w:hAnsi="宋体" w:eastAsia="宋体" w:cs="Calibri"/>
                      <w:sz w:val="20"/>
                      <w:szCs w:val="20"/>
                    </w:rPr>
                  </w:pPr>
                  <w:r>
                    <w:rPr>
                      <w:rFonts w:hint="eastAsia" w:ascii="宋体" w:hAnsi="宋体" w:eastAsia="宋体" w:cs="Calibri"/>
                      <w:sz w:val="20"/>
                      <w:szCs w:val="20"/>
                    </w:rPr>
                    <w:t>关键指标，为管理员提供有效的运维决策支持，支持</w:t>
                  </w:r>
                </w:p>
                <w:p w14:paraId="59122AF2">
                  <w:pPr>
                    <w:adjustRightInd w:val="0"/>
                    <w:snapToGrid w:val="0"/>
                    <w:rPr>
                      <w:rFonts w:hint="eastAsia" w:ascii="宋体" w:hAnsi="宋体" w:eastAsia="宋体" w:cs="Calibri"/>
                      <w:sz w:val="20"/>
                      <w:szCs w:val="20"/>
                    </w:rPr>
                  </w:pPr>
                  <w:r>
                    <w:rPr>
                      <w:rFonts w:hint="eastAsia" w:ascii="宋体" w:hAnsi="宋体" w:eastAsia="宋体" w:cs="Calibri"/>
                      <w:sz w:val="20"/>
                      <w:szCs w:val="20"/>
                    </w:rPr>
                    <w:t>服务器总功耗，出风口温度，五分钟系统负载，CPU使</w:t>
                  </w:r>
                </w:p>
                <w:p w14:paraId="2A218802">
                  <w:pPr>
                    <w:adjustRightInd w:val="0"/>
                    <w:snapToGrid w:val="0"/>
                    <w:rPr>
                      <w:rFonts w:hint="eastAsia" w:ascii="宋体" w:hAnsi="宋体" w:eastAsia="宋体" w:cs="Calibri"/>
                      <w:sz w:val="20"/>
                      <w:szCs w:val="20"/>
                    </w:rPr>
                  </w:pPr>
                  <w:r>
                    <w:rPr>
                      <w:rFonts w:hint="eastAsia" w:ascii="宋体" w:hAnsi="宋体" w:eastAsia="宋体" w:cs="Calibri"/>
                      <w:sz w:val="20"/>
                      <w:szCs w:val="20"/>
                    </w:rPr>
                    <w:t>用率，内存使用率的性能预测。提供相关功能截图。</w:t>
                  </w:r>
                </w:p>
              </w:tc>
            </w:tr>
            <w:tr w14:paraId="507DB620">
              <w:tblPrEx>
                <w:tblCellMar>
                  <w:top w:w="0" w:type="dxa"/>
                  <w:left w:w="108" w:type="dxa"/>
                  <w:bottom w:w="0" w:type="dxa"/>
                  <w:right w:w="108" w:type="dxa"/>
                </w:tblCellMar>
              </w:tblPrEx>
              <w:trPr>
                <w:trHeight w:val="70" w:hRule="atLeast"/>
              </w:trPr>
              <w:tc>
                <w:tcPr>
                  <w:tcW w:w="483" w:type="pct"/>
                  <w:tcBorders>
                    <w:top w:val="nil"/>
                    <w:left w:val="single" w:color="auto" w:sz="4" w:space="0"/>
                    <w:right w:val="single" w:color="auto" w:sz="4" w:space="0"/>
                  </w:tcBorders>
                  <w:noWrap w:val="0"/>
                  <w:vAlign w:val="center"/>
                </w:tcPr>
                <w:p w14:paraId="0008D2B1">
                  <w:pPr>
                    <w:adjustRightInd w:val="0"/>
                    <w:snapToGrid w:val="0"/>
                    <w:rPr>
                      <w:rFonts w:hint="default" w:ascii="宋体" w:hAnsi="宋体" w:eastAsia="宋体" w:cs="Calibri"/>
                      <w:sz w:val="20"/>
                      <w:szCs w:val="20"/>
                      <w:lang w:val="en-US" w:eastAsia="zh-CN"/>
                    </w:rPr>
                  </w:pPr>
                  <w:r>
                    <w:rPr>
                      <w:rFonts w:hint="eastAsia" w:ascii="宋体" w:hAnsi="宋体" w:eastAsia="宋体" w:cs="Calibri"/>
                      <w:sz w:val="20"/>
                      <w:szCs w:val="20"/>
                      <w:lang w:val="en-US" w:eastAsia="zh-CN"/>
                    </w:rPr>
                    <w:t>1</w:t>
                  </w:r>
                  <w:r>
                    <w:rPr>
                      <w:rFonts w:hint="eastAsia" w:ascii="宋体" w:hAnsi="宋体" w:cs="Calibri"/>
                      <w:sz w:val="20"/>
                      <w:szCs w:val="20"/>
                      <w:lang w:val="en-US" w:eastAsia="zh-CN"/>
                    </w:rPr>
                    <w:t>4</w:t>
                  </w:r>
                </w:p>
              </w:tc>
              <w:tc>
                <w:tcPr>
                  <w:tcW w:w="750" w:type="pct"/>
                  <w:tcBorders>
                    <w:top w:val="nil"/>
                    <w:left w:val="single" w:color="auto" w:sz="4" w:space="0"/>
                    <w:right w:val="single" w:color="auto" w:sz="4" w:space="0"/>
                  </w:tcBorders>
                  <w:noWrap w:val="0"/>
                  <w:vAlign w:val="center"/>
                </w:tcPr>
                <w:p w14:paraId="30C314DC">
                  <w:pPr>
                    <w:adjustRightInd w:val="0"/>
                    <w:snapToGrid w:val="0"/>
                    <w:rPr>
                      <w:rFonts w:hint="eastAsia" w:ascii="宋体" w:hAnsi="宋体" w:eastAsia="宋体" w:cs="Calibri"/>
                      <w:sz w:val="20"/>
                      <w:szCs w:val="20"/>
                    </w:rPr>
                  </w:pPr>
                  <w:r>
                    <w:rPr>
                      <w:rFonts w:hint="eastAsia" w:ascii="宋体" w:hAnsi="宋体" w:eastAsia="宋体" w:cs="Calibri"/>
                      <w:sz w:val="20"/>
                      <w:szCs w:val="20"/>
                    </w:rPr>
                    <w:t>▲虚拟化软件</w:t>
                  </w:r>
                </w:p>
              </w:tc>
              <w:tc>
                <w:tcPr>
                  <w:tcW w:w="3766" w:type="pct"/>
                  <w:tcBorders>
                    <w:top w:val="nil"/>
                    <w:left w:val="nil"/>
                    <w:bottom w:val="single" w:color="auto" w:sz="4" w:space="0"/>
                    <w:right w:val="single" w:color="auto" w:sz="4" w:space="0"/>
                  </w:tcBorders>
                  <w:noWrap w:val="0"/>
                  <w:vAlign w:val="center"/>
                </w:tcPr>
                <w:p w14:paraId="3AA0A123">
                  <w:pPr>
                    <w:adjustRightInd w:val="0"/>
                    <w:snapToGrid w:val="0"/>
                    <w:rPr>
                      <w:rFonts w:hint="eastAsia" w:ascii="宋体" w:hAnsi="宋体" w:eastAsia="宋体" w:cs="Calibri"/>
                      <w:sz w:val="20"/>
                      <w:szCs w:val="20"/>
                    </w:rPr>
                  </w:pPr>
                  <w:r>
                    <w:rPr>
                      <w:rFonts w:hint="eastAsia" w:ascii="宋体" w:hAnsi="宋体" w:eastAsia="宋体" w:cs="Calibri"/>
                      <w:sz w:val="20"/>
                      <w:szCs w:val="20"/>
                    </w:rPr>
                    <w:t>每台包含2CPU ZSTACK虚拟化软件授权，与</w:t>
                  </w:r>
                  <w:r>
                    <w:rPr>
                      <w:rFonts w:hint="eastAsia" w:ascii="宋体" w:hAnsi="宋体" w:cs="Calibri"/>
                      <w:sz w:val="20"/>
                      <w:szCs w:val="20"/>
                      <w:lang w:val="en-US" w:eastAsia="zh-CN"/>
                    </w:rPr>
                    <w:t>采购人</w:t>
                  </w:r>
                  <w:r>
                    <w:rPr>
                      <w:rFonts w:hint="eastAsia" w:ascii="宋体" w:hAnsi="宋体" w:eastAsia="宋体" w:cs="Calibri"/>
                      <w:sz w:val="20"/>
                      <w:szCs w:val="20"/>
                    </w:rPr>
                    <w:t>前</w:t>
                  </w:r>
                </w:p>
                <w:p w14:paraId="7DBBC70B">
                  <w:pPr>
                    <w:adjustRightInd w:val="0"/>
                    <w:snapToGrid w:val="0"/>
                    <w:rPr>
                      <w:rFonts w:hint="eastAsia" w:ascii="宋体" w:hAnsi="宋体" w:eastAsia="宋体" w:cs="Calibri"/>
                      <w:sz w:val="20"/>
                      <w:szCs w:val="20"/>
                    </w:rPr>
                  </w:pPr>
                  <w:r>
                    <w:rPr>
                      <w:rFonts w:hint="eastAsia" w:ascii="宋体" w:hAnsi="宋体" w:eastAsia="宋体" w:cs="Calibri"/>
                      <w:sz w:val="20"/>
                      <w:szCs w:val="20"/>
                    </w:rPr>
                    <w:t>期信创建设平台实现统一管理</w:t>
                  </w:r>
                  <w:r>
                    <w:rPr>
                      <w:rFonts w:hint="eastAsia" w:ascii="宋体" w:hAnsi="宋体" w:cs="Calibri"/>
                      <w:sz w:val="20"/>
                      <w:szCs w:val="20"/>
                      <w:lang w:eastAsia="zh-CN"/>
                    </w:rPr>
                    <w:t>。</w:t>
                  </w:r>
                  <w:r>
                    <w:rPr>
                      <w:rFonts w:hint="eastAsia" w:ascii="宋体" w:hAnsi="宋体" w:cs="Calibri"/>
                      <w:sz w:val="20"/>
                      <w:szCs w:val="20"/>
                      <w:lang w:val="en-US" w:eastAsia="zh-CN"/>
                    </w:rPr>
                    <w:t>中标供应商负责</w:t>
                  </w:r>
                  <w:r>
                    <w:rPr>
                      <w:rFonts w:hint="eastAsia" w:ascii="宋体" w:hAnsi="宋体" w:eastAsia="宋体" w:cs="Calibri"/>
                      <w:sz w:val="20"/>
                      <w:szCs w:val="20"/>
                    </w:rPr>
                    <w:t>将前</w:t>
                  </w:r>
                </w:p>
                <w:p w14:paraId="0D157EE5">
                  <w:pPr>
                    <w:adjustRightInd w:val="0"/>
                    <w:snapToGrid w:val="0"/>
                    <w:rPr>
                      <w:rFonts w:hint="eastAsia" w:ascii="宋体" w:hAnsi="宋体" w:eastAsia="宋体" w:cs="Calibri"/>
                      <w:sz w:val="20"/>
                      <w:szCs w:val="20"/>
                    </w:rPr>
                  </w:pPr>
                  <w:r>
                    <w:rPr>
                      <w:rFonts w:hint="eastAsia" w:ascii="宋体" w:hAnsi="宋体" w:eastAsia="宋体" w:cs="Calibri"/>
                      <w:sz w:val="20"/>
                      <w:szCs w:val="20"/>
                    </w:rPr>
                    <w:t>期的信创硬件资源纳入同一虚拟化平台，实现高效便</w:t>
                  </w:r>
                </w:p>
                <w:p w14:paraId="46DEC89A">
                  <w:pPr>
                    <w:adjustRightInd w:val="0"/>
                    <w:snapToGrid w:val="0"/>
                    <w:rPr>
                      <w:rFonts w:hint="default" w:ascii="宋体" w:hAnsi="宋体" w:eastAsia="宋体" w:cs="Calibri"/>
                      <w:sz w:val="20"/>
                      <w:szCs w:val="20"/>
                      <w:lang w:val="en-US" w:eastAsia="zh-CN"/>
                    </w:rPr>
                  </w:pPr>
                  <w:r>
                    <w:rPr>
                      <w:rFonts w:hint="eastAsia" w:ascii="宋体" w:hAnsi="宋体" w:eastAsia="宋体" w:cs="Calibri"/>
                      <w:sz w:val="20"/>
                      <w:szCs w:val="20"/>
                    </w:rPr>
                    <w:t>捷的资源调度，及统一管理方式。</w:t>
                  </w:r>
                </w:p>
                <w:p w14:paraId="60CF8C0B">
                  <w:pPr>
                    <w:adjustRightInd w:val="0"/>
                    <w:snapToGrid w:val="0"/>
                    <w:rPr>
                      <w:rFonts w:hint="eastAsia" w:ascii="宋体" w:hAnsi="宋体" w:eastAsia="宋体" w:cs="Calibri"/>
                      <w:sz w:val="20"/>
                      <w:szCs w:val="20"/>
                    </w:rPr>
                  </w:pPr>
                  <w:r>
                    <w:rPr>
                      <w:rFonts w:hint="eastAsia" w:ascii="宋体" w:hAnsi="宋体" w:eastAsia="宋体" w:cs="Calibri"/>
                      <w:sz w:val="20"/>
                      <w:szCs w:val="20"/>
                    </w:rPr>
                    <w:t>ZSTACK虚拟化要求：配置服务器虚拟化；配置存储</w:t>
                  </w:r>
                </w:p>
                <w:p w14:paraId="52519AA1">
                  <w:pPr>
                    <w:adjustRightInd w:val="0"/>
                    <w:snapToGrid w:val="0"/>
                    <w:rPr>
                      <w:rFonts w:hint="eastAsia" w:ascii="宋体" w:hAnsi="宋体" w:eastAsia="宋体" w:cs="Calibri"/>
                      <w:sz w:val="20"/>
                      <w:szCs w:val="20"/>
                    </w:rPr>
                  </w:pPr>
                  <w:r>
                    <w:rPr>
                      <w:rFonts w:hint="eastAsia" w:ascii="宋体" w:hAnsi="宋体" w:eastAsia="宋体" w:cs="Calibri"/>
                      <w:sz w:val="20"/>
                      <w:szCs w:val="20"/>
                    </w:rPr>
                    <w:t>虚拟化对接模块；配置高级网络虚拟化软件模块；配</w:t>
                  </w:r>
                </w:p>
                <w:p w14:paraId="3547FDE0">
                  <w:pPr>
                    <w:adjustRightInd w:val="0"/>
                    <w:snapToGrid w:val="0"/>
                    <w:rPr>
                      <w:rFonts w:hint="eastAsia" w:ascii="宋体" w:hAnsi="宋体" w:eastAsia="宋体" w:cs="Calibri"/>
                      <w:sz w:val="20"/>
                      <w:szCs w:val="20"/>
                    </w:rPr>
                  </w:pPr>
                  <w:r>
                    <w:rPr>
                      <w:rFonts w:hint="eastAsia" w:ascii="宋体" w:hAnsi="宋体" w:eastAsia="宋体" w:cs="Calibri"/>
                      <w:sz w:val="20"/>
                      <w:szCs w:val="20"/>
                    </w:rPr>
                    <w:t>置云平台企业级功能模块：支持所有主流GPU设备透</w:t>
                  </w:r>
                </w:p>
                <w:p w14:paraId="4B5EDDC7">
                  <w:pPr>
                    <w:adjustRightInd w:val="0"/>
                    <w:snapToGrid w:val="0"/>
                    <w:rPr>
                      <w:rFonts w:hint="eastAsia" w:ascii="宋体" w:hAnsi="宋体" w:eastAsia="宋体" w:cs="Calibri"/>
                      <w:sz w:val="20"/>
                      <w:szCs w:val="20"/>
                    </w:rPr>
                  </w:pPr>
                  <w:r>
                    <w:rPr>
                      <w:rFonts w:hint="eastAsia" w:ascii="宋体" w:hAnsi="宋体" w:eastAsia="宋体" w:cs="Calibri"/>
                      <w:sz w:val="20"/>
                      <w:szCs w:val="20"/>
                    </w:rPr>
                    <w:t>传和虚拟化功能；支持云主机弹性伸缩管理功能；支</w:t>
                  </w:r>
                </w:p>
                <w:p w14:paraId="262C274A">
                  <w:pPr>
                    <w:adjustRightInd w:val="0"/>
                    <w:snapToGrid w:val="0"/>
                    <w:rPr>
                      <w:rFonts w:hint="eastAsia" w:ascii="宋体" w:hAnsi="宋体" w:eastAsia="宋体" w:cs="Calibri"/>
                      <w:sz w:val="20"/>
                      <w:szCs w:val="20"/>
                    </w:rPr>
                  </w:pPr>
                  <w:r>
                    <w:rPr>
                      <w:rFonts w:hint="eastAsia" w:ascii="宋体" w:hAnsi="宋体" w:eastAsia="宋体" w:cs="Calibri"/>
                      <w:sz w:val="20"/>
                      <w:szCs w:val="20"/>
                    </w:rPr>
                    <w:t>大屏监控功能；支持计量计费功能；云平台要求支持</w:t>
                  </w:r>
                </w:p>
                <w:p w14:paraId="0EC336C8">
                  <w:pPr>
                    <w:adjustRightInd w:val="0"/>
                    <w:snapToGrid w:val="0"/>
                    <w:rPr>
                      <w:rFonts w:hint="eastAsia" w:ascii="宋体" w:hAnsi="宋体" w:eastAsia="宋体" w:cs="Calibri"/>
                      <w:sz w:val="20"/>
                      <w:szCs w:val="20"/>
                    </w:rPr>
                  </w:pPr>
                  <w:r>
                    <w:rPr>
                      <w:rFonts w:hint="eastAsia" w:ascii="宋体" w:hAnsi="宋体" w:eastAsia="宋体" w:cs="Calibri"/>
                      <w:sz w:val="20"/>
                      <w:szCs w:val="20"/>
                    </w:rPr>
                    <w:t>未来扩展容器、AI、租户管理及弹性裸金属功能，要</w:t>
                  </w:r>
                </w:p>
                <w:p w14:paraId="6542262C">
                  <w:pPr>
                    <w:adjustRightInd w:val="0"/>
                    <w:snapToGrid w:val="0"/>
                    <w:rPr>
                      <w:rFonts w:hint="eastAsia" w:ascii="宋体" w:hAnsi="宋体" w:eastAsia="宋体" w:cs="Calibri"/>
                      <w:sz w:val="20"/>
                      <w:szCs w:val="20"/>
                    </w:rPr>
                  </w:pPr>
                  <w:r>
                    <w:rPr>
                      <w:rFonts w:hint="eastAsia" w:ascii="宋体" w:hAnsi="宋体" w:eastAsia="宋体" w:cs="Calibri"/>
                      <w:sz w:val="20"/>
                      <w:szCs w:val="20"/>
                    </w:rPr>
                    <w:t xml:space="preserve">求功能内置在云平台中，实现统一界面、统一管理。 </w:t>
                  </w:r>
                </w:p>
                <w:p w14:paraId="0AE7A945">
                  <w:pPr>
                    <w:adjustRightInd w:val="0"/>
                    <w:snapToGrid w:val="0"/>
                    <w:rPr>
                      <w:rFonts w:hint="eastAsia" w:ascii="宋体" w:hAnsi="宋体" w:eastAsia="宋体" w:cs="Calibri"/>
                      <w:sz w:val="20"/>
                      <w:szCs w:val="20"/>
                    </w:rPr>
                  </w:pPr>
                  <w:r>
                    <w:rPr>
                      <w:rFonts w:hint="eastAsia" w:ascii="宋体" w:hAnsi="宋体" w:eastAsia="宋体" w:cs="Calibri"/>
                      <w:sz w:val="20"/>
                      <w:szCs w:val="20"/>
                    </w:rPr>
                    <w:t>ZSTACK虚拟化软件提供三年原厂免费质保服务。</w:t>
                  </w:r>
                </w:p>
              </w:tc>
            </w:tr>
            <w:tr w14:paraId="2E3429D1">
              <w:tblPrEx>
                <w:tblCellMar>
                  <w:top w:w="0" w:type="dxa"/>
                  <w:left w:w="108" w:type="dxa"/>
                  <w:bottom w:w="0" w:type="dxa"/>
                  <w:right w:w="108" w:type="dxa"/>
                </w:tblCellMar>
              </w:tblPrEx>
              <w:trPr>
                <w:trHeight w:val="576" w:hRule="atLeast"/>
              </w:trPr>
              <w:tc>
                <w:tcPr>
                  <w:tcW w:w="483" w:type="pct"/>
                  <w:tcBorders>
                    <w:top w:val="single" w:color="auto" w:sz="4" w:space="0"/>
                    <w:left w:val="single" w:color="auto" w:sz="4" w:space="0"/>
                    <w:bottom w:val="single" w:color="auto" w:sz="4" w:space="0"/>
                    <w:right w:val="single" w:color="auto" w:sz="4" w:space="0"/>
                  </w:tcBorders>
                  <w:noWrap w:val="0"/>
                  <w:vAlign w:val="center"/>
                </w:tcPr>
                <w:p w14:paraId="2FD7F46F">
                  <w:pPr>
                    <w:adjustRightInd w:val="0"/>
                    <w:snapToGrid w:val="0"/>
                    <w:rPr>
                      <w:rFonts w:hint="default" w:ascii="宋体" w:hAnsi="宋体" w:eastAsia="宋体" w:cs="Calibri"/>
                      <w:sz w:val="20"/>
                      <w:szCs w:val="20"/>
                      <w:lang w:val="en-US" w:eastAsia="zh-CN"/>
                    </w:rPr>
                  </w:pPr>
                  <w:r>
                    <w:rPr>
                      <w:rFonts w:hint="eastAsia" w:ascii="宋体" w:hAnsi="宋体" w:cs="Calibri"/>
                      <w:sz w:val="20"/>
                      <w:szCs w:val="20"/>
                      <w:lang w:val="en-US" w:eastAsia="zh-CN"/>
                    </w:rPr>
                    <w:t>15</w:t>
                  </w:r>
                </w:p>
              </w:tc>
              <w:tc>
                <w:tcPr>
                  <w:tcW w:w="750" w:type="pct"/>
                  <w:tcBorders>
                    <w:top w:val="single" w:color="auto" w:sz="4" w:space="0"/>
                    <w:left w:val="single" w:color="auto" w:sz="4" w:space="0"/>
                    <w:bottom w:val="single" w:color="auto" w:sz="4" w:space="0"/>
                    <w:right w:val="single" w:color="auto" w:sz="4" w:space="0"/>
                  </w:tcBorders>
                  <w:noWrap w:val="0"/>
                  <w:vAlign w:val="center"/>
                </w:tcPr>
                <w:p w14:paraId="7178B71B">
                  <w:pPr>
                    <w:adjustRightInd w:val="0"/>
                    <w:snapToGrid w:val="0"/>
                    <w:rPr>
                      <w:rFonts w:hint="eastAsia" w:ascii="宋体" w:hAnsi="宋体" w:eastAsia="宋体" w:cs="Calibri"/>
                      <w:sz w:val="20"/>
                      <w:szCs w:val="20"/>
                    </w:rPr>
                  </w:pPr>
                  <w:r>
                    <w:rPr>
                      <w:rFonts w:hint="eastAsia" w:ascii="宋体" w:hAnsi="宋体" w:eastAsia="宋体" w:cs="Calibri"/>
                      <w:sz w:val="20"/>
                      <w:szCs w:val="20"/>
                    </w:rPr>
                    <w:t>▲服务</w:t>
                  </w:r>
                </w:p>
              </w:tc>
              <w:tc>
                <w:tcPr>
                  <w:tcW w:w="3766" w:type="pct"/>
                  <w:tcBorders>
                    <w:top w:val="single" w:color="auto" w:sz="4" w:space="0"/>
                    <w:left w:val="nil"/>
                    <w:bottom w:val="single" w:color="auto" w:sz="4" w:space="0"/>
                    <w:right w:val="single" w:color="auto" w:sz="4" w:space="0"/>
                  </w:tcBorders>
                  <w:noWrap w:val="0"/>
                  <w:vAlign w:val="center"/>
                </w:tcPr>
                <w:p w14:paraId="0E08C8B7">
                  <w:pPr>
                    <w:adjustRightInd w:val="0"/>
                    <w:snapToGrid w:val="0"/>
                    <w:rPr>
                      <w:rFonts w:hint="eastAsia" w:ascii="宋体" w:hAnsi="宋体" w:eastAsia="宋体" w:cs="Calibri"/>
                      <w:sz w:val="20"/>
                      <w:szCs w:val="20"/>
                    </w:rPr>
                  </w:pPr>
                  <w:r>
                    <w:rPr>
                      <w:rFonts w:hint="eastAsia" w:ascii="宋体" w:hAnsi="宋体" w:eastAsia="宋体" w:cs="Calibri"/>
                      <w:sz w:val="20"/>
                      <w:szCs w:val="20"/>
                    </w:rPr>
                    <w:t>整机原配出厂，不接受改装机，由原厂提供不少于五</w:t>
                  </w:r>
                </w:p>
                <w:p w14:paraId="3EFEE429">
                  <w:pPr>
                    <w:adjustRightInd w:val="0"/>
                    <w:snapToGrid w:val="0"/>
                    <w:rPr>
                      <w:rFonts w:hint="eastAsia" w:ascii="宋体" w:hAnsi="宋体" w:eastAsia="宋体" w:cs="Calibri"/>
                      <w:sz w:val="20"/>
                      <w:szCs w:val="20"/>
                    </w:rPr>
                  </w:pPr>
                  <w:r>
                    <w:rPr>
                      <w:rFonts w:hint="eastAsia" w:ascii="宋体" w:hAnsi="宋体" w:eastAsia="宋体" w:cs="Calibri"/>
                      <w:sz w:val="20"/>
                      <w:szCs w:val="20"/>
                    </w:rPr>
                    <w:t>年质保期及五年维保备件库；质保期间维修、零件更</w:t>
                  </w:r>
                </w:p>
                <w:p w14:paraId="26744087">
                  <w:pPr>
                    <w:adjustRightInd w:val="0"/>
                    <w:snapToGrid w:val="0"/>
                    <w:rPr>
                      <w:rFonts w:hint="eastAsia" w:ascii="宋体" w:hAnsi="宋体" w:eastAsia="宋体" w:cs="Calibri"/>
                      <w:sz w:val="20"/>
                      <w:szCs w:val="20"/>
                    </w:rPr>
                  </w:pPr>
                  <w:r>
                    <w:rPr>
                      <w:rFonts w:hint="eastAsia" w:ascii="宋体" w:hAnsi="宋体" w:eastAsia="宋体" w:cs="Calibri"/>
                      <w:sz w:val="20"/>
                      <w:szCs w:val="20"/>
                    </w:rPr>
                    <w:t>换、人工、差旅等一切费用由投标人承担。</w:t>
                  </w:r>
                </w:p>
                <w:p w14:paraId="03A5B5B8">
                  <w:pPr>
                    <w:adjustRightInd w:val="0"/>
                    <w:snapToGrid w:val="0"/>
                    <w:rPr>
                      <w:rFonts w:hint="eastAsia" w:ascii="宋体" w:hAnsi="宋体" w:eastAsia="宋体" w:cs="Calibri"/>
                      <w:sz w:val="20"/>
                      <w:szCs w:val="20"/>
                    </w:rPr>
                  </w:pPr>
                  <w:r>
                    <w:rPr>
                      <w:rFonts w:hint="eastAsia" w:ascii="宋体" w:hAnsi="宋体" w:eastAsia="宋体" w:cs="Calibri"/>
                      <w:sz w:val="20"/>
                      <w:szCs w:val="20"/>
                    </w:rPr>
                    <w:t>中标供应商需提供现场安装调试、培训服务及五年维</w:t>
                  </w:r>
                </w:p>
                <w:p w14:paraId="75F353AA">
                  <w:pPr>
                    <w:adjustRightInd w:val="0"/>
                    <w:snapToGrid w:val="0"/>
                    <w:rPr>
                      <w:rFonts w:hint="eastAsia" w:ascii="宋体" w:hAnsi="宋体" w:eastAsia="宋体" w:cs="Calibri"/>
                      <w:sz w:val="20"/>
                      <w:szCs w:val="20"/>
                    </w:rPr>
                  </w:pPr>
                  <w:r>
                    <w:rPr>
                      <w:rFonts w:hint="eastAsia" w:ascii="宋体" w:hAnsi="宋体" w:eastAsia="宋体" w:cs="Calibri"/>
                      <w:sz w:val="20"/>
                      <w:szCs w:val="20"/>
                    </w:rPr>
                    <w:t>保备件库，中标价格含安装调试及相关辅材。</w:t>
                  </w:r>
                </w:p>
                <w:p w14:paraId="25CB59B9">
                  <w:pPr>
                    <w:adjustRightInd w:val="0"/>
                    <w:snapToGrid w:val="0"/>
                    <w:rPr>
                      <w:rFonts w:hint="eastAsia" w:ascii="宋体" w:hAnsi="宋体" w:eastAsia="宋体" w:cs="Calibri"/>
                      <w:sz w:val="20"/>
                      <w:szCs w:val="20"/>
                    </w:rPr>
                  </w:pPr>
                  <w:r>
                    <w:rPr>
                      <w:rFonts w:hint="eastAsia" w:ascii="宋体" w:hAnsi="宋体" w:eastAsia="宋体" w:cs="Calibri"/>
                      <w:sz w:val="20"/>
                      <w:szCs w:val="20"/>
                    </w:rPr>
                    <w:t>质保期内产品出现故障，供应商需在1小时内响应，</w:t>
                  </w:r>
                </w:p>
                <w:p w14:paraId="62A44CCD">
                  <w:pPr>
                    <w:adjustRightInd w:val="0"/>
                    <w:snapToGrid w:val="0"/>
                    <w:rPr>
                      <w:rFonts w:hint="eastAsia" w:ascii="宋体" w:hAnsi="宋体" w:eastAsia="宋体" w:cs="Calibri"/>
                      <w:sz w:val="20"/>
                      <w:szCs w:val="20"/>
                    </w:rPr>
                  </w:pPr>
                  <w:r>
                    <w:rPr>
                      <w:rFonts w:hint="eastAsia" w:ascii="宋体" w:hAnsi="宋体" w:eastAsia="宋体" w:cs="Calibri"/>
                      <w:sz w:val="20"/>
                      <w:szCs w:val="20"/>
                    </w:rPr>
                    <w:t>2小时内到达现场到服务现场，进行维修和处理，24</w:t>
                  </w:r>
                </w:p>
                <w:p w14:paraId="775BE360">
                  <w:pPr>
                    <w:adjustRightInd w:val="0"/>
                    <w:snapToGrid w:val="0"/>
                    <w:rPr>
                      <w:rFonts w:hint="eastAsia" w:ascii="宋体" w:hAnsi="宋体" w:eastAsia="宋体" w:cs="Calibri"/>
                      <w:sz w:val="20"/>
                      <w:szCs w:val="20"/>
                    </w:rPr>
                  </w:pPr>
                  <w:r>
                    <w:rPr>
                      <w:rFonts w:hint="eastAsia" w:ascii="宋体" w:hAnsi="宋体" w:eastAsia="宋体" w:cs="Calibri"/>
                      <w:sz w:val="20"/>
                      <w:szCs w:val="20"/>
                    </w:rPr>
                    <w:t>小时内维修完毕或提供免费产品原厂备件。</w:t>
                  </w:r>
                </w:p>
              </w:tc>
            </w:tr>
          </w:tbl>
          <w:p w14:paraId="1B224ED4">
            <w:pPr>
              <w:keepNext w:val="0"/>
              <w:keepLines w:val="0"/>
              <w:widowControl/>
              <w:suppressLineNumbers w:val="0"/>
              <w:spacing w:before="0" w:beforeAutospacing="0" w:after="0" w:afterAutospacing="0" w:line="390" w:lineRule="atLeast"/>
              <w:ind w:left="0" w:right="0" w:firstLine="0" w:firstLineChars="0"/>
              <w:jc w:val="left"/>
              <w:rPr>
                <w:rFonts w:hint="eastAsia" w:ascii="仿宋" w:hAnsi="仿宋" w:eastAsia="仿宋" w:cs="仿宋"/>
                <w:sz w:val="32"/>
                <w:szCs w:val="32"/>
              </w:rPr>
            </w:pPr>
          </w:p>
        </w:tc>
      </w:tr>
      <w:tr w14:paraId="5F6F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77" w:type="pct"/>
            <w:noWrap w:val="0"/>
            <w:vAlign w:val="center"/>
          </w:tcPr>
          <w:p w14:paraId="6B509BE7">
            <w:pPr>
              <w:spacing w:line="4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681" w:type="pct"/>
            <w:noWrap w:val="0"/>
            <w:vAlign w:val="center"/>
          </w:tcPr>
          <w:p w14:paraId="54E31F51">
            <w:pPr>
              <w:spacing w:line="400" w:lineRule="exact"/>
              <w:jc w:val="center"/>
              <w:rPr>
                <w:rFonts w:hint="eastAsia" w:ascii="仿宋" w:hAnsi="仿宋" w:eastAsia="仿宋" w:cs="仿宋"/>
                <w:bCs/>
                <w:sz w:val="32"/>
                <w:szCs w:val="32"/>
              </w:rPr>
            </w:pPr>
            <w:r>
              <w:rPr>
                <w:rFonts w:hint="eastAsia" w:ascii="仿宋" w:hAnsi="仿宋" w:eastAsia="仿宋" w:cs="仿宋"/>
                <w:bCs/>
                <w:sz w:val="32"/>
                <w:szCs w:val="32"/>
              </w:rPr>
              <w:t>算力服务器</w:t>
            </w:r>
          </w:p>
        </w:tc>
        <w:tc>
          <w:tcPr>
            <w:tcW w:w="3941" w:type="pct"/>
            <w:noWrap w:val="0"/>
            <w:vAlign w:val="center"/>
          </w:tcPr>
          <w:tbl>
            <w:tblPr>
              <w:tblStyle w:val="25"/>
              <w:tblpPr w:leftFromText="180" w:rightFromText="180" w:vertAnchor="text" w:horzAnchor="page" w:tblpX="105" w:tblpY="44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993"/>
              <w:gridCol w:w="4766"/>
            </w:tblGrid>
            <w:tr w14:paraId="07FA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7" w:type="pct"/>
                  <w:noWrap w:val="0"/>
                  <w:vAlign w:val="center"/>
                </w:tcPr>
                <w:p w14:paraId="0C372A99">
                  <w:pPr>
                    <w:spacing w:line="360" w:lineRule="auto"/>
                    <w:rPr>
                      <w:rFonts w:ascii="宋体" w:hAnsi="宋体" w:eastAsia="宋体"/>
                      <w:sz w:val="20"/>
                      <w:szCs w:val="20"/>
                    </w:rPr>
                  </w:pPr>
                  <w:r>
                    <w:rPr>
                      <w:rFonts w:hint="eastAsia" w:ascii="宋体" w:hAnsi="宋体" w:eastAsia="宋体" w:cs="宋体"/>
                      <w:b/>
                      <w:bCs/>
                      <w:color w:val="000000"/>
                      <w:kern w:val="0"/>
                      <w:sz w:val="20"/>
                      <w:szCs w:val="20"/>
                    </w:rPr>
                    <w:t>序号</w:t>
                  </w:r>
                </w:p>
              </w:tc>
              <w:tc>
                <w:tcPr>
                  <w:tcW w:w="765" w:type="pct"/>
                  <w:noWrap w:val="0"/>
                  <w:vAlign w:val="center"/>
                </w:tcPr>
                <w:p w14:paraId="46655885">
                  <w:pPr>
                    <w:spacing w:line="360" w:lineRule="auto"/>
                    <w:rPr>
                      <w:rFonts w:ascii="宋体" w:hAnsi="宋体" w:eastAsia="宋体"/>
                      <w:sz w:val="20"/>
                      <w:szCs w:val="20"/>
                    </w:rPr>
                  </w:pPr>
                  <w:r>
                    <w:rPr>
                      <w:rFonts w:hint="eastAsia" w:ascii="宋体" w:hAnsi="宋体" w:eastAsia="宋体" w:cs="宋体"/>
                      <w:b/>
                      <w:bCs/>
                      <w:color w:val="000000"/>
                      <w:kern w:val="0"/>
                      <w:sz w:val="20"/>
                      <w:szCs w:val="20"/>
                    </w:rPr>
                    <w:t>指标项</w:t>
                  </w:r>
                </w:p>
              </w:tc>
              <w:tc>
                <w:tcPr>
                  <w:tcW w:w="3677" w:type="pct"/>
                  <w:noWrap w:val="0"/>
                  <w:vAlign w:val="center"/>
                </w:tcPr>
                <w:p w14:paraId="6FE2B601">
                  <w:pPr>
                    <w:spacing w:line="360" w:lineRule="auto"/>
                    <w:rPr>
                      <w:rFonts w:ascii="宋体" w:hAnsi="宋体" w:eastAsia="宋体"/>
                      <w:sz w:val="20"/>
                      <w:szCs w:val="20"/>
                    </w:rPr>
                  </w:pPr>
                  <w:r>
                    <w:rPr>
                      <w:rFonts w:hint="eastAsia" w:ascii="宋体" w:hAnsi="宋体" w:eastAsia="宋体" w:cs="宋体"/>
                      <w:b/>
                      <w:bCs/>
                      <w:color w:val="000000"/>
                      <w:kern w:val="0"/>
                      <w:sz w:val="20"/>
                      <w:szCs w:val="20"/>
                    </w:rPr>
                    <w:t>技术指标要求</w:t>
                  </w:r>
                </w:p>
              </w:tc>
            </w:tr>
            <w:tr w14:paraId="1A0D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7" w:type="pct"/>
                  <w:noWrap w:val="0"/>
                  <w:vAlign w:val="center"/>
                </w:tcPr>
                <w:p w14:paraId="0BD4927D">
                  <w:pPr>
                    <w:adjustRightInd w:val="0"/>
                    <w:snapToGrid w:val="0"/>
                    <w:rPr>
                      <w:rFonts w:hint="eastAsia" w:ascii="宋体" w:hAnsi="宋体" w:eastAsia="宋体" w:cs="Calibri"/>
                      <w:sz w:val="20"/>
                      <w:szCs w:val="20"/>
                    </w:rPr>
                  </w:pPr>
                  <w:r>
                    <w:rPr>
                      <w:rFonts w:hint="eastAsia" w:ascii="宋体" w:hAnsi="宋体" w:eastAsia="宋体" w:cs="Calibri"/>
                      <w:sz w:val="20"/>
                      <w:szCs w:val="20"/>
                    </w:rPr>
                    <w:t>1</w:t>
                  </w:r>
                </w:p>
              </w:tc>
              <w:tc>
                <w:tcPr>
                  <w:tcW w:w="765" w:type="pct"/>
                  <w:noWrap/>
                  <w:vAlign w:val="center"/>
                </w:tcPr>
                <w:p w14:paraId="2322002F">
                  <w:pPr>
                    <w:adjustRightInd w:val="0"/>
                    <w:snapToGrid w:val="0"/>
                    <w:rPr>
                      <w:rFonts w:hint="eastAsia" w:ascii="宋体" w:hAnsi="宋体" w:eastAsia="宋体" w:cs="Calibri"/>
                      <w:sz w:val="20"/>
                      <w:szCs w:val="20"/>
                    </w:rPr>
                  </w:pPr>
                  <w:r>
                    <w:rPr>
                      <w:rFonts w:hint="eastAsia" w:ascii="宋体" w:hAnsi="宋体" w:eastAsia="宋体" w:cs="Calibri"/>
                      <w:sz w:val="20"/>
                      <w:szCs w:val="20"/>
                    </w:rPr>
                    <w:t>尺寸</w:t>
                  </w:r>
                </w:p>
              </w:tc>
              <w:tc>
                <w:tcPr>
                  <w:tcW w:w="3677" w:type="pct"/>
                  <w:noWrap w:val="0"/>
                  <w:vAlign w:val="center"/>
                </w:tcPr>
                <w:p w14:paraId="0ABBCB7D">
                  <w:pPr>
                    <w:adjustRightInd w:val="0"/>
                    <w:snapToGrid w:val="0"/>
                    <w:rPr>
                      <w:rFonts w:hint="eastAsia" w:ascii="宋体" w:hAnsi="宋体" w:eastAsia="宋体" w:cs="Calibri"/>
                      <w:sz w:val="20"/>
                      <w:szCs w:val="20"/>
                      <w:lang w:eastAsia="zh-CN"/>
                    </w:rPr>
                  </w:pPr>
                  <w:r>
                    <w:rPr>
                      <w:rFonts w:hint="eastAsia" w:ascii="宋体" w:hAnsi="宋体" w:eastAsia="宋体" w:cs="Calibri"/>
                      <w:sz w:val="20"/>
                      <w:szCs w:val="20"/>
                    </w:rPr>
                    <w:t>≤4U机架式</w:t>
                  </w:r>
                  <w:r>
                    <w:rPr>
                      <w:rFonts w:hint="eastAsia" w:ascii="宋体" w:hAnsi="宋体" w:cs="Calibri"/>
                      <w:sz w:val="20"/>
                      <w:szCs w:val="20"/>
                      <w:lang w:eastAsia="zh-CN"/>
                    </w:rPr>
                    <w:t>。</w:t>
                  </w:r>
                </w:p>
              </w:tc>
            </w:tr>
            <w:tr w14:paraId="2BE0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pct"/>
                  <w:noWrap w:val="0"/>
                  <w:vAlign w:val="center"/>
                </w:tcPr>
                <w:p w14:paraId="4F70D433">
                  <w:pPr>
                    <w:adjustRightInd w:val="0"/>
                    <w:snapToGrid w:val="0"/>
                    <w:rPr>
                      <w:rFonts w:hint="eastAsia" w:ascii="宋体" w:hAnsi="宋体" w:eastAsia="宋体" w:cs="Calibri"/>
                      <w:sz w:val="20"/>
                      <w:szCs w:val="20"/>
                    </w:rPr>
                  </w:pPr>
                  <w:r>
                    <w:rPr>
                      <w:rFonts w:hint="eastAsia" w:ascii="宋体" w:hAnsi="宋体" w:eastAsia="宋体" w:cs="Calibri"/>
                      <w:sz w:val="20"/>
                      <w:szCs w:val="20"/>
                    </w:rPr>
                    <w:t>2</w:t>
                  </w:r>
                </w:p>
              </w:tc>
              <w:tc>
                <w:tcPr>
                  <w:tcW w:w="765" w:type="pct"/>
                  <w:noWrap w:val="0"/>
                  <w:vAlign w:val="center"/>
                </w:tcPr>
                <w:p w14:paraId="0E245187">
                  <w:pPr>
                    <w:adjustRightInd w:val="0"/>
                    <w:snapToGrid w:val="0"/>
                    <w:rPr>
                      <w:rFonts w:hint="eastAsia" w:ascii="宋体" w:hAnsi="宋体" w:eastAsia="宋体" w:cs="Calibri"/>
                      <w:sz w:val="20"/>
                      <w:szCs w:val="20"/>
                    </w:rPr>
                  </w:pPr>
                  <w:r>
                    <w:rPr>
                      <w:rFonts w:hint="eastAsia" w:ascii="宋体" w:hAnsi="宋体" w:eastAsia="宋体" w:cs="Calibri"/>
                      <w:sz w:val="20"/>
                      <w:szCs w:val="20"/>
                    </w:rPr>
                    <w:t>规格</w:t>
                  </w:r>
                </w:p>
              </w:tc>
              <w:tc>
                <w:tcPr>
                  <w:tcW w:w="3677" w:type="pct"/>
                  <w:noWrap w:val="0"/>
                  <w:vAlign w:val="center"/>
                </w:tcPr>
                <w:p w14:paraId="3D118FDB">
                  <w:pPr>
                    <w:adjustRightInd w:val="0"/>
                    <w:snapToGrid w:val="0"/>
                    <w:rPr>
                      <w:rFonts w:hint="eastAsia" w:ascii="宋体" w:hAnsi="宋体" w:eastAsia="宋体" w:cs="Calibri"/>
                      <w:sz w:val="20"/>
                      <w:szCs w:val="20"/>
                    </w:rPr>
                  </w:pPr>
                  <w:r>
                    <w:rPr>
                      <w:rFonts w:hint="eastAsia" w:ascii="宋体" w:hAnsi="宋体" w:eastAsia="宋体" w:cs="Calibri"/>
                      <w:sz w:val="20"/>
                      <w:szCs w:val="20"/>
                    </w:rPr>
                    <w:t>机箱上架深度不超过800mm，CPU主板与计算卡主板</w:t>
                  </w:r>
                </w:p>
                <w:p w14:paraId="178DA93A">
                  <w:pPr>
                    <w:adjustRightInd w:val="0"/>
                    <w:snapToGrid w:val="0"/>
                    <w:rPr>
                      <w:rFonts w:hint="eastAsia" w:ascii="宋体" w:hAnsi="宋体" w:eastAsia="宋体" w:cs="Calibri"/>
                      <w:sz w:val="20"/>
                      <w:szCs w:val="20"/>
                    </w:rPr>
                  </w:pPr>
                  <w:r>
                    <w:rPr>
                      <w:rFonts w:hint="eastAsia" w:ascii="宋体" w:hAnsi="宋体" w:eastAsia="宋体" w:cs="Calibri"/>
                      <w:sz w:val="20"/>
                      <w:szCs w:val="20"/>
                    </w:rPr>
                    <w:t>间分离式设计，支持主板独立升级。</w:t>
                  </w:r>
                </w:p>
              </w:tc>
            </w:tr>
            <w:tr w14:paraId="4FDB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57" w:type="pct"/>
                  <w:vMerge w:val="restart"/>
                  <w:noWrap w:val="0"/>
                  <w:vAlign w:val="center"/>
                </w:tcPr>
                <w:p w14:paraId="60912C71">
                  <w:pPr>
                    <w:adjustRightInd w:val="0"/>
                    <w:snapToGrid w:val="0"/>
                    <w:rPr>
                      <w:rFonts w:hint="eastAsia" w:ascii="宋体" w:hAnsi="宋体" w:eastAsia="宋体" w:cs="Calibri"/>
                      <w:sz w:val="20"/>
                      <w:szCs w:val="20"/>
                    </w:rPr>
                  </w:pPr>
                  <w:r>
                    <w:rPr>
                      <w:rFonts w:hint="eastAsia" w:ascii="宋体" w:hAnsi="宋体" w:eastAsia="宋体" w:cs="Calibri"/>
                      <w:sz w:val="20"/>
                      <w:szCs w:val="20"/>
                    </w:rPr>
                    <w:t>3</w:t>
                  </w:r>
                </w:p>
              </w:tc>
              <w:tc>
                <w:tcPr>
                  <w:tcW w:w="765" w:type="pct"/>
                  <w:vMerge w:val="restart"/>
                  <w:noWrap/>
                  <w:vAlign w:val="center"/>
                </w:tcPr>
                <w:p w14:paraId="0F462E69">
                  <w:pPr>
                    <w:adjustRightInd w:val="0"/>
                    <w:snapToGrid w:val="0"/>
                    <w:rPr>
                      <w:rFonts w:hint="eastAsia" w:ascii="宋体" w:hAnsi="宋体" w:eastAsia="宋体" w:cs="Calibri"/>
                      <w:sz w:val="20"/>
                      <w:szCs w:val="20"/>
                    </w:rPr>
                  </w:pPr>
                  <w:r>
                    <w:rPr>
                      <w:rFonts w:hint="eastAsia" w:ascii="宋体" w:hAnsi="宋体" w:eastAsia="宋体" w:cs="Calibri"/>
                      <w:sz w:val="20"/>
                      <w:szCs w:val="20"/>
                    </w:rPr>
                    <w:t>处理器</w:t>
                  </w:r>
                </w:p>
              </w:tc>
              <w:tc>
                <w:tcPr>
                  <w:tcW w:w="3677" w:type="pct"/>
                  <w:noWrap w:val="0"/>
                  <w:vAlign w:val="center"/>
                </w:tcPr>
                <w:p w14:paraId="2DD9E501">
                  <w:pPr>
                    <w:adjustRightInd w:val="0"/>
                    <w:snapToGrid w:val="0"/>
                    <w:rPr>
                      <w:rFonts w:hint="default" w:ascii="宋体" w:hAnsi="宋体" w:eastAsia="宋体" w:cs="Calibri"/>
                      <w:sz w:val="20"/>
                      <w:szCs w:val="20"/>
                      <w:lang w:val="en-US" w:eastAsia="zh-CN"/>
                    </w:rPr>
                  </w:pPr>
                  <w:r>
                    <w:rPr>
                      <w:rFonts w:hint="eastAsia" w:ascii="宋体" w:hAnsi="宋体" w:eastAsia="宋体" w:cs="Calibri"/>
                      <w:sz w:val="20"/>
                      <w:szCs w:val="20"/>
                    </w:rPr>
                    <w:t>▲配置≥2颗x86架构处理器，每颗CPU核心数≥48核，每颗CPU主频≥2.6GHz</w:t>
                  </w:r>
                  <w:r>
                    <w:rPr>
                      <w:rFonts w:hint="eastAsia" w:ascii="宋体" w:hAnsi="宋体" w:cs="Calibri"/>
                      <w:sz w:val="20"/>
                      <w:szCs w:val="20"/>
                      <w:lang w:eastAsia="zh-CN"/>
                    </w:rPr>
                    <w:t>。</w:t>
                  </w:r>
                </w:p>
              </w:tc>
            </w:tr>
            <w:tr w14:paraId="397B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7" w:type="pct"/>
                  <w:vMerge w:val="continue"/>
                  <w:noWrap w:val="0"/>
                  <w:vAlign w:val="center"/>
                </w:tcPr>
                <w:p w14:paraId="39CB69FF">
                  <w:pPr>
                    <w:adjustRightInd w:val="0"/>
                    <w:snapToGrid w:val="0"/>
                    <w:rPr>
                      <w:rFonts w:hint="eastAsia" w:ascii="宋体" w:hAnsi="宋体" w:eastAsia="宋体" w:cs="Calibri"/>
                      <w:sz w:val="20"/>
                      <w:szCs w:val="20"/>
                    </w:rPr>
                  </w:pPr>
                </w:p>
              </w:tc>
              <w:tc>
                <w:tcPr>
                  <w:tcW w:w="765" w:type="pct"/>
                  <w:vMerge w:val="continue"/>
                  <w:noWrap/>
                  <w:vAlign w:val="center"/>
                </w:tcPr>
                <w:p w14:paraId="6423E112">
                  <w:pPr>
                    <w:adjustRightInd w:val="0"/>
                    <w:snapToGrid w:val="0"/>
                    <w:rPr>
                      <w:rFonts w:hint="eastAsia" w:ascii="宋体" w:hAnsi="宋体" w:eastAsia="宋体" w:cs="Calibri"/>
                      <w:sz w:val="20"/>
                      <w:szCs w:val="20"/>
                    </w:rPr>
                  </w:pPr>
                </w:p>
              </w:tc>
              <w:tc>
                <w:tcPr>
                  <w:tcW w:w="3677" w:type="pct"/>
                  <w:noWrap w:val="0"/>
                  <w:vAlign w:val="center"/>
                </w:tcPr>
                <w:p w14:paraId="206F5419">
                  <w:pPr>
                    <w:adjustRightInd w:val="0"/>
                    <w:snapToGrid w:val="0"/>
                    <w:rPr>
                      <w:rFonts w:hint="eastAsia" w:ascii="宋体" w:hAnsi="宋体" w:eastAsia="宋体" w:cs="Calibri"/>
                      <w:sz w:val="20"/>
                      <w:szCs w:val="20"/>
                    </w:rPr>
                  </w:pPr>
                  <w:r>
                    <w:rPr>
                      <w:rFonts w:hint="eastAsia" w:ascii="宋体" w:hAnsi="宋体" w:eastAsia="宋体" w:cs="宋体"/>
                      <w:kern w:val="0"/>
                      <w:sz w:val="21"/>
                      <w:szCs w:val="21"/>
                      <w:lang w:val="en-US" w:eastAsia="zh-CN" w:bidi="ar"/>
                    </w:rPr>
                    <w:t>★</w:t>
                  </w:r>
                  <w:r>
                    <w:rPr>
                      <w:rFonts w:hint="eastAsia" w:ascii="宋体" w:hAnsi="宋体" w:eastAsia="宋体" w:cs="Calibri"/>
                      <w:sz w:val="20"/>
                      <w:szCs w:val="20"/>
                    </w:rPr>
                    <w:t>CPU芯片须通过</w:t>
                  </w:r>
                  <w:r>
                    <w:rPr>
                      <w:rFonts w:hint="eastAsia" w:ascii="宋体" w:hAnsi="宋体" w:cs="Calibri"/>
                      <w:sz w:val="20"/>
                      <w:szCs w:val="20"/>
                      <w:lang w:val="en-US" w:eastAsia="zh-CN"/>
                    </w:rPr>
                    <w:t>国家</w:t>
                  </w:r>
                  <w:r>
                    <w:rPr>
                      <w:rFonts w:hint="eastAsia" w:ascii="宋体" w:hAnsi="宋体" w:eastAsia="宋体" w:cs="Calibri"/>
                      <w:sz w:val="20"/>
                      <w:szCs w:val="20"/>
                    </w:rPr>
                    <w:t>安全可靠测评。</w:t>
                  </w:r>
                  <w:r>
                    <w:rPr>
                      <w:rFonts w:hint="eastAsia" w:ascii="宋体" w:hAnsi="宋体" w:cs="Calibri"/>
                      <w:sz w:val="20"/>
                      <w:szCs w:val="20"/>
                      <w:lang w:val="en-US" w:eastAsia="zh-CN"/>
                    </w:rPr>
                    <w:t>否则，作无效标处理。</w:t>
                  </w:r>
                </w:p>
              </w:tc>
            </w:tr>
            <w:tr w14:paraId="7D97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57" w:type="pct"/>
                  <w:vMerge w:val="continue"/>
                  <w:noWrap w:val="0"/>
                  <w:vAlign w:val="center"/>
                </w:tcPr>
                <w:p w14:paraId="2CF70F09">
                  <w:pPr>
                    <w:adjustRightInd w:val="0"/>
                    <w:snapToGrid w:val="0"/>
                    <w:rPr>
                      <w:rFonts w:hint="eastAsia" w:ascii="宋体" w:hAnsi="宋体" w:eastAsia="宋体" w:cs="Calibri"/>
                      <w:sz w:val="20"/>
                      <w:szCs w:val="20"/>
                    </w:rPr>
                  </w:pPr>
                </w:p>
              </w:tc>
              <w:tc>
                <w:tcPr>
                  <w:tcW w:w="765" w:type="pct"/>
                  <w:vMerge w:val="continue"/>
                  <w:noWrap/>
                  <w:vAlign w:val="center"/>
                </w:tcPr>
                <w:p w14:paraId="3D731243">
                  <w:pPr>
                    <w:adjustRightInd w:val="0"/>
                    <w:snapToGrid w:val="0"/>
                    <w:rPr>
                      <w:rFonts w:hint="eastAsia" w:ascii="宋体" w:hAnsi="宋体" w:eastAsia="宋体" w:cs="Calibri"/>
                      <w:sz w:val="20"/>
                      <w:szCs w:val="20"/>
                    </w:rPr>
                  </w:pPr>
                </w:p>
              </w:tc>
              <w:tc>
                <w:tcPr>
                  <w:tcW w:w="3677" w:type="pct"/>
                  <w:noWrap w:val="0"/>
                  <w:vAlign w:val="center"/>
                </w:tcPr>
                <w:p w14:paraId="556F1401">
                  <w:pPr>
                    <w:adjustRightInd w:val="0"/>
                    <w:snapToGrid w:val="0"/>
                    <w:rPr>
                      <w:rFonts w:hint="eastAsia" w:ascii="宋体" w:hAnsi="宋体" w:eastAsia="宋体" w:cs="Calibri"/>
                      <w:sz w:val="20"/>
                      <w:szCs w:val="20"/>
                    </w:rPr>
                  </w:pPr>
                  <w:r>
                    <w:rPr>
                      <w:rFonts w:hint="eastAsia" w:ascii="宋体" w:hAnsi="宋体" w:eastAsia="宋体" w:cs="Calibri"/>
                      <w:sz w:val="20"/>
                      <w:szCs w:val="20"/>
                    </w:rPr>
                    <w:t>可基于CPU内置核心可信度量根（CRTM）实现从硬件启动到系统运行整个过程的安全性和完整性，本次授权CPU数量≥2。</w:t>
                  </w:r>
                </w:p>
              </w:tc>
            </w:tr>
            <w:tr w14:paraId="176B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7" w:type="pct"/>
                  <w:noWrap w:val="0"/>
                  <w:vAlign w:val="center"/>
                </w:tcPr>
                <w:p w14:paraId="1C95642D">
                  <w:pPr>
                    <w:adjustRightInd w:val="0"/>
                    <w:snapToGrid w:val="0"/>
                    <w:rPr>
                      <w:rFonts w:hint="eastAsia" w:ascii="宋体" w:hAnsi="宋体" w:eastAsia="宋体" w:cs="Calibri"/>
                      <w:sz w:val="20"/>
                      <w:szCs w:val="20"/>
                    </w:rPr>
                  </w:pPr>
                  <w:r>
                    <w:rPr>
                      <w:rFonts w:hint="eastAsia" w:ascii="宋体" w:hAnsi="宋体" w:eastAsia="宋体" w:cs="Calibri"/>
                      <w:sz w:val="20"/>
                      <w:szCs w:val="20"/>
                    </w:rPr>
                    <w:t>4</w:t>
                  </w:r>
                </w:p>
              </w:tc>
              <w:tc>
                <w:tcPr>
                  <w:tcW w:w="765" w:type="pct"/>
                  <w:noWrap w:val="0"/>
                  <w:vAlign w:val="center"/>
                </w:tcPr>
                <w:p w14:paraId="418C506E">
                  <w:pPr>
                    <w:adjustRightInd w:val="0"/>
                    <w:snapToGrid w:val="0"/>
                    <w:rPr>
                      <w:rFonts w:hint="eastAsia" w:ascii="宋体" w:hAnsi="宋体" w:eastAsia="宋体" w:cs="Calibri"/>
                      <w:sz w:val="20"/>
                      <w:szCs w:val="20"/>
                    </w:rPr>
                  </w:pPr>
                  <w:r>
                    <w:rPr>
                      <w:rFonts w:hint="eastAsia" w:ascii="宋体" w:hAnsi="宋体" w:eastAsia="宋体" w:cs="Calibri"/>
                      <w:sz w:val="20"/>
                      <w:szCs w:val="20"/>
                    </w:rPr>
                    <w:t>内存</w:t>
                  </w:r>
                </w:p>
              </w:tc>
              <w:tc>
                <w:tcPr>
                  <w:tcW w:w="3677" w:type="pct"/>
                  <w:noWrap w:val="0"/>
                  <w:vAlign w:val="center"/>
                </w:tcPr>
                <w:p w14:paraId="2C81254F">
                  <w:pPr>
                    <w:adjustRightInd w:val="0"/>
                    <w:snapToGrid w:val="0"/>
                    <w:rPr>
                      <w:rFonts w:hint="eastAsia" w:ascii="宋体" w:hAnsi="宋体" w:eastAsia="宋体" w:cs="Calibri"/>
                      <w:sz w:val="20"/>
                      <w:szCs w:val="20"/>
                    </w:rPr>
                  </w:pPr>
                  <w:r>
                    <w:rPr>
                      <w:rFonts w:hint="eastAsia" w:ascii="宋体" w:hAnsi="宋体" w:eastAsia="宋体" w:cs="Calibri"/>
                      <w:sz w:val="20"/>
                      <w:szCs w:val="20"/>
                    </w:rPr>
                    <w:t>配置≥768GB DDR5 RDIMM内存，支持≥24个内存插槽。</w:t>
                  </w:r>
                </w:p>
              </w:tc>
            </w:tr>
            <w:tr w14:paraId="03E4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pct"/>
                  <w:noWrap w:val="0"/>
                  <w:vAlign w:val="center"/>
                </w:tcPr>
                <w:p w14:paraId="2AF599C3">
                  <w:pPr>
                    <w:adjustRightInd w:val="0"/>
                    <w:snapToGrid w:val="0"/>
                    <w:rPr>
                      <w:rFonts w:hint="eastAsia" w:ascii="宋体" w:hAnsi="宋体" w:eastAsia="宋体" w:cs="Calibri"/>
                      <w:sz w:val="20"/>
                      <w:szCs w:val="20"/>
                    </w:rPr>
                  </w:pPr>
                  <w:r>
                    <w:rPr>
                      <w:rFonts w:hint="eastAsia" w:ascii="宋体" w:hAnsi="宋体" w:eastAsia="宋体" w:cs="Calibri"/>
                      <w:sz w:val="20"/>
                      <w:szCs w:val="20"/>
                    </w:rPr>
                    <w:t>5</w:t>
                  </w:r>
                </w:p>
              </w:tc>
              <w:tc>
                <w:tcPr>
                  <w:tcW w:w="765" w:type="pct"/>
                  <w:noWrap w:val="0"/>
                  <w:vAlign w:val="center"/>
                </w:tcPr>
                <w:p w14:paraId="2F2A2DCF">
                  <w:pPr>
                    <w:adjustRightInd w:val="0"/>
                    <w:snapToGrid w:val="0"/>
                    <w:rPr>
                      <w:rFonts w:hint="eastAsia" w:ascii="宋体" w:hAnsi="宋体" w:eastAsia="宋体" w:cs="Calibri"/>
                      <w:sz w:val="20"/>
                      <w:szCs w:val="20"/>
                    </w:rPr>
                  </w:pPr>
                  <w:r>
                    <w:rPr>
                      <w:rFonts w:hint="eastAsia" w:ascii="宋体" w:hAnsi="宋体" w:eastAsia="宋体" w:cs="Calibri"/>
                      <w:sz w:val="20"/>
                      <w:szCs w:val="20"/>
                    </w:rPr>
                    <w:t>▲存储</w:t>
                  </w:r>
                </w:p>
              </w:tc>
              <w:tc>
                <w:tcPr>
                  <w:tcW w:w="3677" w:type="pct"/>
                  <w:noWrap w:val="0"/>
                  <w:vAlign w:val="center"/>
                </w:tcPr>
                <w:p w14:paraId="11409CD6">
                  <w:pPr>
                    <w:adjustRightInd w:val="0"/>
                    <w:snapToGrid w:val="0"/>
                    <w:rPr>
                      <w:rFonts w:hint="eastAsia" w:ascii="宋体" w:hAnsi="宋体" w:eastAsia="宋体" w:cs="Calibri"/>
                      <w:sz w:val="20"/>
                      <w:szCs w:val="20"/>
                      <w:lang w:eastAsia="zh-CN"/>
                    </w:rPr>
                  </w:pPr>
                  <w:r>
                    <w:rPr>
                      <w:rFonts w:hint="eastAsia" w:ascii="宋体" w:hAnsi="宋体" w:eastAsia="宋体" w:cs="Calibri"/>
                      <w:sz w:val="20"/>
                      <w:szCs w:val="20"/>
                    </w:rPr>
                    <w:t>最高前置支持≥24个3.5寸或2.5寸热插拔硬盘，可支持SAS/SATA/NVMe SSD混插；本次实配≥64TB SSD</w:t>
                  </w:r>
                  <w:r>
                    <w:rPr>
                      <w:rFonts w:hint="eastAsia" w:ascii="宋体" w:hAnsi="宋体" w:cs="Calibri"/>
                      <w:sz w:val="20"/>
                      <w:szCs w:val="20"/>
                      <w:lang w:eastAsia="zh-CN"/>
                    </w:rPr>
                    <w:t>。</w:t>
                  </w:r>
                </w:p>
              </w:tc>
            </w:tr>
            <w:tr w14:paraId="1EFC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pct"/>
                  <w:noWrap w:val="0"/>
                  <w:vAlign w:val="center"/>
                </w:tcPr>
                <w:p w14:paraId="5EC438A0">
                  <w:pPr>
                    <w:adjustRightInd w:val="0"/>
                    <w:snapToGrid w:val="0"/>
                    <w:rPr>
                      <w:rFonts w:hint="eastAsia" w:ascii="宋体" w:hAnsi="宋体" w:eastAsia="宋体" w:cs="Calibri"/>
                      <w:sz w:val="20"/>
                      <w:szCs w:val="20"/>
                    </w:rPr>
                  </w:pPr>
                  <w:r>
                    <w:rPr>
                      <w:rFonts w:hint="eastAsia" w:ascii="宋体" w:hAnsi="宋体" w:eastAsia="宋体" w:cs="Calibri"/>
                      <w:sz w:val="20"/>
                      <w:szCs w:val="20"/>
                    </w:rPr>
                    <w:t>6</w:t>
                  </w:r>
                </w:p>
              </w:tc>
              <w:tc>
                <w:tcPr>
                  <w:tcW w:w="765" w:type="pct"/>
                  <w:noWrap w:val="0"/>
                  <w:vAlign w:val="center"/>
                </w:tcPr>
                <w:p w14:paraId="3F523AE1">
                  <w:pPr>
                    <w:adjustRightInd w:val="0"/>
                    <w:snapToGrid w:val="0"/>
                    <w:rPr>
                      <w:rFonts w:hint="eastAsia" w:ascii="宋体" w:hAnsi="宋体" w:eastAsia="宋体" w:cs="Calibri"/>
                      <w:sz w:val="20"/>
                      <w:szCs w:val="20"/>
                    </w:rPr>
                  </w:pPr>
                  <w:r>
                    <w:rPr>
                      <w:rFonts w:hint="eastAsia" w:ascii="宋体" w:hAnsi="宋体" w:eastAsia="宋体" w:cs="Calibri"/>
                      <w:sz w:val="20"/>
                      <w:szCs w:val="20"/>
                    </w:rPr>
                    <w:t>阵列卡</w:t>
                  </w:r>
                </w:p>
              </w:tc>
              <w:tc>
                <w:tcPr>
                  <w:tcW w:w="3677" w:type="pct"/>
                  <w:noWrap w:val="0"/>
                  <w:vAlign w:val="center"/>
                </w:tcPr>
                <w:p w14:paraId="13CE36F2">
                  <w:pPr>
                    <w:adjustRightInd w:val="0"/>
                    <w:snapToGrid w:val="0"/>
                    <w:rPr>
                      <w:rFonts w:hint="eastAsia" w:ascii="宋体" w:hAnsi="宋体" w:eastAsia="宋体" w:cs="Calibri"/>
                      <w:sz w:val="20"/>
                      <w:szCs w:val="20"/>
                      <w:lang w:eastAsia="zh-CN"/>
                    </w:rPr>
                  </w:pPr>
                  <w:bookmarkStart w:id="5" w:name="OLE_LINK1"/>
                  <w:bookmarkStart w:id="6" w:name="OLE_LINK2"/>
                  <w:r>
                    <w:rPr>
                      <w:rFonts w:hint="eastAsia" w:ascii="宋体" w:hAnsi="宋体" w:eastAsia="宋体" w:cs="Calibri"/>
                      <w:sz w:val="20"/>
                      <w:szCs w:val="20"/>
                    </w:rPr>
                    <w:t>配置1块阵列卡，</w:t>
                  </w:r>
                  <w:bookmarkEnd w:id="5"/>
                  <w:bookmarkEnd w:id="6"/>
                  <w:r>
                    <w:rPr>
                      <w:rFonts w:hint="eastAsia" w:ascii="宋体" w:hAnsi="宋体" w:eastAsia="宋体" w:cs="Calibri"/>
                      <w:sz w:val="20"/>
                      <w:szCs w:val="20"/>
                    </w:rPr>
                    <w:t>带8GB缓存</w:t>
                  </w:r>
                  <w:r>
                    <w:rPr>
                      <w:rFonts w:hint="eastAsia" w:ascii="宋体" w:hAnsi="宋体" w:cs="Calibri"/>
                      <w:sz w:val="20"/>
                      <w:szCs w:val="20"/>
                      <w:lang w:eastAsia="zh-CN"/>
                    </w:rPr>
                    <w:t>。</w:t>
                  </w:r>
                </w:p>
              </w:tc>
            </w:tr>
            <w:tr w14:paraId="1E49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pct"/>
                  <w:noWrap w:val="0"/>
                  <w:vAlign w:val="center"/>
                </w:tcPr>
                <w:p w14:paraId="586BBB35">
                  <w:pPr>
                    <w:adjustRightInd w:val="0"/>
                    <w:snapToGrid w:val="0"/>
                    <w:rPr>
                      <w:rFonts w:hint="eastAsia" w:ascii="宋体" w:hAnsi="宋体" w:eastAsia="宋体" w:cs="Calibri"/>
                      <w:sz w:val="20"/>
                      <w:szCs w:val="20"/>
                    </w:rPr>
                  </w:pPr>
                  <w:r>
                    <w:rPr>
                      <w:rFonts w:hint="eastAsia" w:ascii="宋体" w:hAnsi="宋体" w:eastAsia="宋体" w:cs="Calibri"/>
                      <w:sz w:val="20"/>
                      <w:szCs w:val="20"/>
                    </w:rPr>
                    <w:t>7</w:t>
                  </w:r>
                </w:p>
              </w:tc>
              <w:tc>
                <w:tcPr>
                  <w:tcW w:w="765" w:type="pct"/>
                  <w:noWrap w:val="0"/>
                  <w:vAlign w:val="center"/>
                </w:tcPr>
                <w:p w14:paraId="53577E1A">
                  <w:pPr>
                    <w:adjustRightInd w:val="0"/>
                    <w:snapToGrid w:val="0"/>
                    <w:rPr>
                      <w:rFonts w:hint="eastAsia" w:ascii="宋体" w:hAnsi="宋体" w:eastAsia="宋体" w:cs="Calibri"/>
                      <w:sz w:val="20"/>
                      <w:szCs w:val="20"/>
                    </w:rPr>
                  </w:pPr>
                  <w:r>
                    <w:rPr>
                      <w:rFonts w:hint="eastAsia" w:ascii="宋体" w:hAnsi="宋体" w:eastAsia="宋体" w:cs="Calibri"/>
                      <w:sz w:val="20"/>
                      <w:szCs w:val="20"/>
                    </w:rPr>
                    <w:t>光纤通道卡</w:t>
                  </w:r>
                </w:p>
              </w:tc>
              <w:tc>
                <w:tcPr>
                  <w:tcW w:w="3677" w:type="pct"/>
                  <w:noWrap w:val="0"/>
                  <w:vAlign w:val="center"/>
                </w:tcPr>
                <w:p w14:paraId="56FD49B3">
                  <w:pPr>
                    <w:adjustRightInd w:val="0"/>
                    <w:snapToGrid w:val="0"/>
                    <w:rPr>
                      <w:rFonts w:hint="eastAsia" w:ascii="宋体" w:hAnsi="宋体" w:eastAsia="宋体" w:cs="Calibri"/>
                      <w:sz w:val="20"/>
                      <w:szCs w:val="20"/>
                      <w:lang w:eastAsia="zh-CN"/>
                    </w:rPr>
                  </w:pPr>
                  <w:r>
                    <w:rPr>
                      <w:rFonts w:hint="eastAsia" w:ascii="宋体" w:hAnsi="宋体" w:eastAsia="宋体" w:cs="Calibri"/>
                      <w:sz w:val="20"/>
                      <w:szCs w:val="20"/>
                    </w:rPr>
                    <w:t>配置1块16G双口光纤通道卡</w:t>
                  </w:r>
                  <w:r>
                    <w:rPr>
                      <w:rFonts w:hint="eastAsia" w:ascii="宋体" w:hAnsi="宋体" w:cs="Calibri"/>
                      <w:sz w:val="20"/>
                      <w:szCs w:val="20"/>
                      <w:lang w:eastAsia="zh-CN"/>
                    </w:rPr>
                    <w:t>。</w:t>
                  </w:r>
                </w:p>
              </w:tc>
            </w:tr>
            <w:tr w14:paraId="6B7B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pct"/>
                  <w:noWrap w:val="0"/>
                  <w:vAlign w:val="center"/>
                </w:tcPr>
                <w:p w14:paraId="4D3EA3B9">
                  <w:pPr>
                    <w:adjustRightInd w:val="0"/>
                    <w:snapToGrid w:val="0"/>
                    <w:rPr>
                      <w:rFonts w:hint="eastAsia" w:ascii="宋体" w:hAnsi="宋体" w:eastAsia="宋体" w:cs="Calibri"/>
                      <w:sz w:val="20"/>
                      <w:szCs w:val="20"/>
                    </w:rPr>
                  </w:pPr>
                  <w:r>
                    <w:rPr>
                      <w:rFonts w:hint="eastAsia" w:ascii="宋体" w:hAnsi="宋体" w:eastAsia="宋体" w:cs="Calibri"/>
                      <w:sz w:val="20"/>
                      <w:szCs w:val="20"/>
                    </w:rPr>
                    <w:t>8</w:t>
                  </w:r>
                </w:p>
              </w:tc>
              <w:tc>
                <w:tcPr>
                  <w:tcW w:w="765" w:type="pct"/>
                  <w:noWrap w:val="0"/>
                  <w:vAlign w:val="center"/>
                </w:tcPr>
                <w:p w14:paraId="0EFC5D5F">
                  <w:pPr>
                    <w:adjustRightInd w:val="0"/>
                    <w:snapToGrid w:val="0"/>
                    <w:rPr>
                      <w:rFonts w:hint="eastAsia" w:ascii="宋体" w:hAnsi="宋体" w:eastAsia="宋体" w:cs="Calibri"/>
                      <w:sz w:val="20"/>
                      <w:szCs w:val="20"/>
                    </w:rPr>
                  </w:pPr>
                  <w:r>
                    <w:rPr>
                      <w:rFonts w:hint="eastAsia" w:ascii="宋体" w:hAnsi="宋体" w:eastAsia="宋体" w:cs="Calibri"/>
                      <w:sz w:val="20"/>
                      <w:szCs w:val="20"/>
                    </w:rPr>
                    <w:t>网卡</w:t>
                  </w:r>
                </w:p>
              </w:tc>
              <w:tc>
                <w:tcPr>
                  <w:tcW w:w="3677" w:type="pct"/>
                  <w:noWrap w:val="0"/>
                  <w:vAlign w:val="center"/>
                </w:tcPr>
                <w:p w14:paraId="06CE59F5">
                  <w:pPr>
                    <w:adjustRightInd w:val="0"/>
                    <w:snapToGrid w:val="0"/>
                    <w:rPr>
                      <w:rFonts w:hint="eastAsia" w:ascii="宋体" w:hAnsi="宋体" w:eastAsia="宋体" w:cs="Calibri"/>
                      <w:sz w:val="20"/>
                      <w:szCs w:val="20"/>
                      <w:lang w:eastAsia="zh-CN"/>
                    </w:rPr>
                  </w:pPr>
                  <w:r>
                    <w:rPr>
                      <w:rFonts w:hint="eastAsia" w:ascii="宋体" w:hAnsi="宋体" w:eastAsia="宋体" w:cs="Calibri"/>
                      <w:sz w:val="20"/>
                      <w:szCs w:val="20"/>
                    </w:rPr>
                    <w:t>配置1块双光口万兆网卡(含模块),1块双电口万兆网卡</w:t>
                  </w:r>
                  <w:r>
                    <w:rPr>
                      <w:rFonts w:hint="eastAsia" w:ascii="宋体" w:hAnsi="宋体" w:cs="Calibri"/>
                      <w:sz w:val="20"/>
                      <w:szCs w:val="20"/>
                      <w:lang w:eastAsia="zh-CN"/>
                    </w:rPr>
                    <w:t>。</w:t>
                  </w:r>
                </w:p>
              </w:tc>
            </w:tr>
            <w:tr w14:paraId="5EC3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pct"/>
                  <w:noWrap w:val="0"/>
                  <w:vAlign w:val="center"/>
                </w:tcPr>
                <w:p w14:paraId="3A198433">
                  <w:pPr>
                    <w:adjustRightInd w:val="0"/>
                    <w:snapToGrid w:val="0"/>
                    <w:rPr>
                      <w:rFonts w:hint="eastAsia" w:ascii="宋体" w:hAnsi="宋体" w:eastAsia="宋体" w:cs="Calibri"/>
                      <w:sz w:val="20"/>
                      <w:szCs w:val="20"/>
                    </w:rPr>
                  </w:pPr>
                  <w:r>
                    <w:rPr>
                      <w:rFonts w:hint="eastAsia" w:ascii="宋体" w:hAnsi="宋体" w:eastAsia="宋体" w:cs="Calibri"/>
                      <w:sz w:val="20"/>
                      <w:szCs w:val="20"/>
                    </w:rPr>
                    <w:t>9</w:t>
                  </w:r>
                </w:p>
              </w:tc>
              <w:tc>
                <w:tcPr>
                  <w:tcW w:w="765" w:type="pct"/>
                  <w:noWrap w:val="0"/>
                  <w:vAlign w:val="center"/>
                </w:tcPr>
                <w:p w14:paraId="130A1F72">
                  <w:pPr>
                    <w:adjustRightInd w:val="0"/>
                    <w:snapToGrid w:val="0"/>
                    <w:rPr>
                      <w:rFonts w:hint="eastAsia" w:ascii="宋体" w:hAnsi="宋体" w:eastAsia="宋体" w:cs="Calibri"/>
                      <w:sz w:val="20"/>
                      <w:szCs w:val="20"/>
                    </w:rPr>
                  </w:pPr>
                  <w:r>
                    <w:rPr>
                      <w:rFonts w:hint="eastAsia" w:ascii="宋体" w:hAnsi="宋体" w:eastAsia="宋体" w:cs="Calibri"/>
                      <w:sz w:val="20"/>
                      <w:szCs w:val="20"/>
                    </w:rPr>
                    <w:t>▲计算卡</w:t>
                  </w:r>
                </w:p>
              </w:tc>
              <w:tc>
                <w:tcPr>
                  <w:tcW w:w="3677" w:type="pct"/>
                  <w:noWrap w:val="0"/>
                  <w:vAlign w:val="center"/>
                </w:tcPr>
                <w:p w14:paraId="100A0FB1">
                  <w:pPr>
                    <w:adjustRightInd w:val="0"/>
                    <w:snapToGrid w:val="0"/>
                    <w:rPr>
                      <w:rFonts w:hint="eastAsia" w:ascii="宋体" w:hAnsi="宋体" w:eastAsia="宋体" w:cs="Calibri"/>
                      <w:sz w:val="20"/>
                      <w:szCs w:val="20"/>
                    </w:rPr>
                  </w:pPr>
                  <w:r>
                    <w:rPr>
                      <w:rFonts w:hint="eastAsia" w:ascii="宋体" w:hAnsi="宋体" w:eastAsia="宋体" w:cs="Calibri"/>
                      <w:sz w:val="20"/>
                      <w:szCs w:val="20"/>
                    </w:rPr>
                    <w:t>最大可支持10块双宽计算加速卡，全部计算卡必须安装在同一个服务器计算主板（非多计算节点堆叠方式）</w:t>
                  </w:r>
                  <w:r>
                    <w:rPr>
                      <w:rFonts w:hint="eastAsia" w:ascii="宋体" w:hAnsi="宋体" w:eastAsia="宋体" w:cs="Calibri"/>
                      <w:sz w:val="20"/>
                      <w:szCs w:val="20"/>
                      <w:lang w:eastAsia="zh-CN"/>
                    </w:rPr>
                    <w:t>。</w:t>
                  </w:r>
                </w:p>
                <w:p w14:paraId="2D46B360">
                  <w:pPr>
                    <w:adjustRightInd w:val="0"/>
                    <w:snapToGrid w:val="0"/>
                    <w:rPr>
                      <w:rFonts w:hint="eastAsia" w:ascii="宋体" w:hAnsi="宋体" w:eastAsia="宋体" w:cs="Calibri"/>
                      <w:sz w:val="20"/>
                      <w:szCs w:val="20"/>
                    </w:rPr>
                  </w:pPr>
                  <w:r>
                    <w:rPr>
                      <w:rFonts w:hint="eastAsia" w:ascii="宋体" w:hAnsi="宋体" w:eastAsia="宋体" w:cs="Calibri"/>
                      <w:sz w:val="20"/>
                      <w:szCs w:val="20"/>
                    </w:rPr>
                    <w:t>本次实配不少于8块双宽计算加速卡，单卡≥48GB GDDR显存，支持ECC校验，显存位宽≥384bit，显存带宽≥864GB/S，FP8(密) ≥230 TFLOPS。</w:t>
                  </w:r>
                </w:p>
              </w:tc>
            </w:tr>
            <w:tr w14:paraId="4D79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pct"/>
                  <w:noWrap w:val="0"/>
                  <w:vAlign w:val="center"/>
                </w:tcPr>
                <w:p w14:paraId="67954779">
                  <w:pPr>
                    <w:adjustRightInd w:val="0"/>
                    <w:snapToGrid w:val="0"/>
                    <w:rPr>
                      <w:rFonts w:hint="eastAsia" w:ascii="宋体" w:hAnsi="宋体" w:eastAsia="宋体" w:cs="Calibri"/>
                      <w:sz w:val="20"/>
                      <w:szCs w:val="20"/>
                    </w:rPr>
                  </w:pPr>
                  <w:r>
                    <w:rPr>
                      <w:rFonts w:hint="eastAsia" w:ascii="宋体" w:hAnsi="宋体" w:eastAsia="宋体" w:cs="Calibri"/>
                      <w:sz w:val="20"/>
                      <w:szCs w:val="20"/>
                    </w:rPr>
                    <w:t>10</w:t>
                  </w:r>
                </w:p>
              </w:tc>
              <w:tc>
                <w:tcPr>
                  <w:tcW w:w="765" w:type="pct"/>
                  <w:noWrap w:val="0"/>
                  <w:vAlign w:val="center"/>
                </w:tcPr>
                <w:p w14:paraId="595311A5">
                  <w:pPr>
                    <w:adjustRightInd w:val="0"/>
                    <w:snapToGrid w:val="0"/>
                    <w:rPr>
                      <w:rFonts w:hint="eastAsia" w:ascii="宋体" w:hAnsi="宋体" w:eastAsia="宋体" w:cs="Calibri"/>
                      <w:sz w:val="20"/>
                      <w:szCs w:val="20"/>
                    </w:rPr>
                  </w:pPr>
                  <w:r>
                    <w:rPr>
                      <w:rFonts w:hint="eastAsia" w:ascii="宋体" w:hAnsi="宋体" w:eastAsia="宋体" w:cs="Calibri"/>
                      <w:sz w:val="20"/>
                      <w:szCs w:val="20"/>
                    </w:rPr>
                    <w:t>电源</w:t>
                  </w:r>
                </w:p>
              </w:tc>
              <w:tc>
                <w:tcPr>
                  <w:tcW w:w="3677" w:type="pct"/>
                  <w:noWrap w:val="0"/>
                  <w:vAlign w:val="center"/>
                </w:tcPr>
                <w:p w14:paraId="4ED52337">
                  <w:pPr>
                    <w:adjustRightInd w:val="0"/>
                    <w:snapToGrid w:val="0"/>
                    <w:rPr>
                      <w:rFonts w:hint="eastAsia" w:ascii="宋体" w:hAnsi="宋体" w:eastAsia="宋体" w:cs="Calibri"/>
                      <w:sz w:val="20"/>
                      <w:szCs w:val="20"/>
                    </w:rPr>
                  </w:pPr>
                  <w:r>
                    <w:rPr>
                      <w:rFonts w:hint="eastAsia" w:ascii="宋体" w:hAnsi="宋体" w:eastAsia="宋体" w:cs="Calibri"/>
                      <w:sz w:val="20"/>
                      <w:szCs w:val="20"/>
                    </w:rPr>
                    <w:t>配置≥4个2700W</w:t>
                  </w:r>
                  <w:r>
                    <w:rPr>
                      <w:rFonts w:hint="eastAsia" w:ascii="宋体" w:hAnsi="宋体" w:cs="Calibri"/>
                      <w:sz w:val="20"/>
                      <w:szCs w:val="20"/>
                      <w:lang w:val="en-US" w:eastAsia="zh-CN"/>
                    </w:rPr>
                    <w:t xml:space="preserve"> </w:t>
                  </w:r>
                  <w:r>
                    <w:rPr>
                      <w:rFonts w:hint="eastAsia" w:ascii="宋体" w:hAnsi="宋体" w:eastAsia="宋体" w:cs="Calibri"/>
                      <w:sz w:val="20"/>
                      <w:szCs w:val="20"/>
                    </w:rPr>
                    <w:t>电源，支持3+1/2+2冗余。</w:t>
                  </w:r>
                </w:p>
              </w:tc>
            </w:tr>
            <w:tr w14:paraId="1832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pct"/>
                  <w:noWrap w:val="0"/>
                  <w:vAlign w:val="center"/>
                </w:tcPr>
                <w:p w14:paraId="0CE05377">
                  <w:pPr>
                    <w:adjustRightInd w:val="0"/>
                    <w:snapToGrid w:val="0"/>
                    <w:rPr>
                      <w:rFonts w:hint="eastAsia" w:ascii="宋体" w:hAnsi="宋体" w:eastAsia="宋体" w:cs="Calibri"/>
                      <w:sz w:val="20"/>
                      <w:szCs w:val="20"/>
                    </w:rPr>
                  </w:pPr>
                  <w:r>
                    <w:rPr>
                      <w:rFonts w:hint="eastAsia" w:ascii="宋体" w:hAnsi="宋体" w:eastAsia="宋体" w:cs="Calibri"/>
                      <w:sz w:val="20"/>
                      <w:szCs w:val="20"/>
                    </w:rPr>
                    <w:t>11</w:t>
                  </w:r>
                </w:p>
              </w:tc>
              <w:tc>
                <w:tcPr>
                  <w:tcW w:w="765" w:type="pct"/>
                  <w:noWrap w:val="0"/>
                  <w:vAlign w:val="center"/>
                </w:tcPr>
                <w:p w14:paraId="180665E1">
                  <w:pPr>
                    <w:adjustRightInd w:val="0"/>
                    <w:snapToGrid w:val="0"/>
                    <w:rPr>
                      <w:rFonts w:hint="eastAsia" w:ascii="宋体" w:hAnsi="宋体" w:eastAsia="宋体" w:cs="Calibri"/>
                      <w:sz w:val="20"/>
                      <w:szCs w:val="20"/>
                    </w:rPr>
                  </w:pPr>
                  <w:r>
                    <w:rPr>
                      <w:rFonts w:hint="eastAsia" w:ascii="宋体" w:hAnsi="宋体" w:eastAsia="宋体" w:cs="Calibri"/>
                      <w:sz w:val="20"/>
                      <w:szCs w:val="20"/>
                    </w:rPr>
                    <w:t>风扇</w:t>
                  </w:r>
                </w:p>
              </w:tc>
              <w:tc>
                <w:tcPr>
                  <w:tcW w:w="3677" w:type="pct"/>
                  <w:noWrap w:val="0"/>
                  <w:vAlign w:val="center"/>
                </w:tcPr>
                <w:p w14:paraId="0B2B53D4">
                  <w:pPr>
                    <w:adjustRightInd w:val="0"/>
                    <w:snapToGrid w:val="0"/>
                    <w:rPr>
                      <w:rFonts w:hint="eastAsia" w:ascii="宋体" w:hAnsi="宋体" w:eastAsia="宋体" w:cs="Calibri"/>
                      <w:sz w:val="20"/>
                      <w:szCs w:val="20"/>
                    </w:rPr>
                  </w:pPr>
                  <w:r>
                    <w:rPr>
                      <w:rFonts w:hint="eastAsia" w:ascii="宋体" w:hAnsi="宋体" w:eastAsia="宋体" w:cs="Calibri"/>
                      <w:sz w:val="20"/>
                      <w:szCs w:val="20"/>
                    </w:rPr>
                    <w:t>配置≥8个8080风扇，支持N+1冗余。风扇分上下2层可以对 CPU 和计算卡进行分层散热。</w:t>
                  </w:r>
                </w:p>
              </w:tc>
            </w:tr>
            <w:tr w14:paraId="75B1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557" w:type="pct"/>
                  <w:noWrap w:val="0"/>
                  <w:vAlign w:val="center"/>
                </w:tcPr>
                <w:p w14:paraId="276EB2AC">
                  <w:pPr>
                    <w:adjustRightInd w:val="0"/>
                    <w:snapToGrid w:val="0"/>
                    <w:rPr>
                      <w:rFonts w:hint="eastAsia" w:ascii="宋体" w:hAnsi="宋体" w:eastAsia="宋体" w:cs="Calibri"/>
                      <w:sz w:val="20"/>
                      <w:szCs w:val="20"/>
                    </w:rPr>
                  </w:pPr>
                  <w:r>
                    <w:rPr>
                      <w:rFonts w:hint="eastAsia" w:ascii="宋体" w:hAnsi="宋体" w:eastAsia="宋体" w:cs="Calibri"/>
                      <w:sz w:val="20"/>
                      <w:szCs w:val="20"/>
                    </w:rPr>
                    <w:t>12</w:t>
                  </w:r>
                </w:p>
              </w:tc>
              <w:tc>
                <w:tcPr>
                  <w:tcW w:w="765" w:type="pct"/>
                  <w:noWrap/>
                  <w:vAlign w:val="center"/>
                </w:tcPr>
                <w:p w14:paraId="502EBD6E">
                  <w:pPr>
                    <w:adjustRightInd w:val="0"/>
                    <w:snapToGrid w:val="0"/>
                    <w:rPr>
                      <w:rFonts w:hint="eastAsia" w:ascii="宋体" w:hAnsi="宋体" w:eastAsia="宋体" w:cs="Calibri"/>
                      <w:sz w:val="20"/>
                      <w:szCs w:val="20"/>
                    </w:rPr>
                  </w:pPr>
                  <w:r>
                    <w:rPr>
                      <w:rFonts w:hint="eastAsia" w:ascii="宋体" w:hAnsi="宋体" w:eastAsia="宋体" w:cs="Calibri"/>
                      <w:sz w:val="20"/>
                      <w:szCs w:val="20"/>
                    </w:rPr>
                    <w:t>安全特性</w:t>
                  </w:r>
                </w:p>
              </w:tc>
              <w:tc>
                <w:tcPr>
                  <w:tcW w:w="3677" w:type="pct"/>
                  <w:noWrap w:val="0"/>
                  <w:vAlign w:val="center"/>
                </w:tcPr>
                <w:p w14:paraId="76DB21AC">
                  <w:pPr>
                    <w:adjustRightInd w:val="0"/>
                    <w:snapToGrid w:val="0"/>
                    <w:rPr>
                      <w:rFonts w:hint="eastAsia" w:ascii="宋体" w:hAnsi="宋体" w:eastAsia="宋体" w:cs="Calibri"/>
                      <w:sz w:val="20"/>
                      <w:szCs w:val="20"/>
                      <w:lang w:eastAsia="zh-CN"/>
                    </w:rPr>
                  </w:pPr>
                  <w:r>
                    <w:rPr>
                      <w:rFonts w:hint="eastAsia" w:ascii="宋体" w:hAnsi="宋体" w:cs="Calibri"/>
                      <w:sz w:val="20"/>
                      <w:szCs w:val="20"/>
                      <w:lang w:val="en-US" w:eastAsia="zh-CN"/>
                    </w:rPr>
                    <w:t>1、</w:t>
                  </w:r>
                  <w:r>
                    <w:rPr>
                      <w:rFonts w:hint="eastAsia" w:ascii="宋体" w:hAnsi="宋体" w:eastAsia="宋体" w:cs="Calibri"/>
                      <w:sz w:val="20"/>
                      <w:szCs w:val="20"/>
                    </w:rPr>
                    <w:t>支持开箱报警，提高远程监管能力</w:t>
                  </w:r>
                  <w:r>
                    <w:rPr>
                      <w:rFonts w:hint="eastAsia" w:ascii="宋体" w:hAnsi="宋体" w:cs="Calibri"/>
                      <w:sz w:val="20"/>
                      <w:szCs w:val="20"/>
                      <w:lang w:eastAsia="zh-CN"/>
                    </w:rPr>
                    <w:t>。</w:t>
                  </w:r>
                  <w:r>
                    <w:rPr>
                      <w:rFonts w:hint="eastAsia" w:ascii="宋体" w:hAnsi="宋体" w:eastAsia="宋体" w:cs="Calibri"/>
                      <w:sz w:val="20"/>
                      <w:szCs w:val="20"/>
                    </w:rPr>
                    <w:br w:type="textWrapping"/>
                  </w:r>
                  <w:r>
                    <w:rPr>
                      <w:rFonts w:hint="eastAsia" w:ascii="宋体" w:hAnsi="宋体" w:eastAsia="宋体" w:cs="Calibri"/>
                      <w:sz w:val="20"/>
                      <w:szCs w:val="20"/>
                    </w:rPr>
                    <w:t>2、支持TPCM</w:t>
                  </w:r>
                  <w:r>
                    <w:rPr>
                      <w:rFonts w:hint="eastAsia" w:ascii="宋体" w:hAnsi="宋体" w:cs="Calibri"/>
                      <w:sz w:val="20"/>
                      <w:szCs w:val="20"/>
                      <w:lang w:eastAsia="zh-CN"/>
                    </w:rPr>
                    <w:t>。</w:t>
                  </w:r>
                  <w:r>
                    <w:rPr>
                      <w:rFonts w:hint="eastAsia" w:ascii="宋体" w:hAnsi="宋体" w:eastAsia="宋体" w:cs="Calibri"/>
                      <w:sz w:val="20"/>
                      <w:szCs w:val="20"/>
                    </w:rPr>
                    <w:br w:type="textWrapping"/>
                  </w:r>
                  <w:r>
                    <w:rPr>
                      <w:rFonts w:hint="eastAsia" w:ascii="宋体" w:hAnsi="宋体" w:eastAsia="宋体" w:cs="Calibri"/>
                      <w:sz w:val="20"/>
                      <w:szCs w:val="20"/>
                    </w:rPr>
                    <w:t>3、BIOS和BMC均采用自主研发代码</w:t>
                  </w:r>
                  <w:r>
                    <w:rPr>
                      <w:rFonts w:hint="eastAsia" w:ascii="宋体" w:hAnsi="宋体" w:cs="Calibri"/>
                      <w:sz w:val="20"/>
                      <w:szCs w:val="20"/>
                      <w:lang w:eastAsia="zh-CN"/>
                    </w:rPr>
                    <w:t>。</w:t>
                  </w:r>
                  <w:r>
                    <w:rPr>
                      <w:rFonts w:hint="eastAsia" w:ascii="宋体" w:hAnsi="宋体" w:eastAsia="宋体" w:cs="Calibri"/>
                      <w:sz w:val="20"/>
                      <w:szCs w:val="20"/>
                    </w:rPr>
                    <w:br w:type="textWrapping"/>
                  </w:r>
                  <w:r>
                    <w:rPr>
                      <w:rFonts w:hint="eastAsia" w:ascii="宋体" w:hAnsi="宋体" w:eastAsia="宋体" w:cs="Calibri"/>
                      <w:sz w:val="20"/>
                      <w:szCs w:val="20"/>
                    </w:rPr>
                    <w:t>4、BMC支持 smash-cli隔离原生ssh非安全访问、支持 WEB 操作二次认证等安全增强功能、支持BIOS/BMC 固件更新时的完整性校验和CPLD 固件平台验证功能、支持KVM 加密&amp;自动锁定功能、支持 VNC 独立密码设置功能、支持 BMC 用户密码增强设置功能、支持 BMC 用户基于 SMTP 的密码找回功能、支持 BMC 用户 SNMP 独立密码设置功能、支持BMC用户SNMP 认证协议的加密算法（SHA&amp;MD5&amp;SHA256&amp;SHA384&amp;SHA512）</w:t>
                  </w:r>
                  <w:r>
                    <w:rPr>
                      <w:rFonts w:hint="eastAsia" w:ascii="宋体" w:hAnsi="宋体" w:cs="Calibri"/>
                      <w:sz w:val="20"/>
                      <w:szCs w:val="20"/>
                      <w:lang w:eastAsia="zh-CN"/>
                    </w:rPr>
                    <w:t>。</w:t>
                  </w:r>
                </w:p>
                <w:p w14:paraId="5D2C5C04">
                  <w:pPr>
                    <w:adjustRightInd w:val="0"/>
                    <w:snapToGrid w:val="0"/>
                    <w:rPr>
                      <w:rFonts w:hint="eastAsia" w:ascii="宋体" w:hAnsi="宋体" w:eastAsia="宋体" w:cs="Calibri"/>
                      <w:sz w:val="20"/>
                      <w:szCs w:val="20"/>
                      <w:lang w:eastAsia="zh-CN"/>
                    </w:rPr>
                  </w:pPr>
                  <w:r>
                    <w:rPr>
                      <w:rFonts w:hint="eastAsia" w:ascii="宋体" w:hAnsi="宋体" w:eastAsia="宋体" w:cs="Calibri"/>
                      <w:sz w:val="20"/>
                      <w:szCs w:val="20"/>
                    </w:rPr>
                    <w:t>5.支持BMC 双Flash 主备设计，提升防灾能力</w:t>
                  </w:r>
                  <w:r>
                    <w:rPr>
                      <w:rFonts w:hint="eastAsia" w:ascii="宋体" w:hAnsi="宋体" w:cs="Calibri"/>
                      <w:sz w:val="20"/>
                      <w:szCs w:val="20"/>
                      <w:lang w:eastAsia="zh-CN"/>
                    </w:rPr>
                    <w:t>。</w:t>
                  </w:r>
                </w:p>
              </w:tc>
            </w:tr>
            <w:tr w14:paraId="7580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7" w:type="pct"/>
                  <w:noWrap w:val="0"/>
                  <w:vAlign w:val="center"/>
                </w:tcPr>
                <w:p w14:paraId="7B3B2699">
                  <w:pPr>
                    <w:adjustRightInd w:val="0"/>
                    <w:snapToGrid w:val="0"/>
                    <w:rPr>
                      <w:rFonts w:hint="eastAsia" w:ascii="宋体" w:hAnsi="宋体" w:eastAsia="宋体" w:cs="Calibri"/>
                      <w:sz w:val="20"/>
                      <w:szCs w:val="20"/>
                    </w:rPr>
                  </w:pPr>
                  <w:r>
                    <w:rPr>
                      <w:rFonts w:hint="eastAsia" w:ascii="宋体" w:hAnsi="宋体" w:eastAsia="宋体" w:cs="Calibri"/>
                      <w:sz w:val="20"/>
                      <w:szCs w:val="20"/>
                    </w:rPr>
                    <w:t>13</w:t>
                  </w:r>
                </w:p>
              </w:tc>
              <w:tc>
                <w:tcPr>
                  <w:tcW w:w="765" w:type="pct"/>
                  <w:noWrap/>
                  <w:vAlign w:val="center"/>
                </w:tcPr>
                <w:p w14:paraId="45B1A9D0">
                  <w:pPr>
                    <w:adjustRightInd w:val="0"/>
                    <w:snapToGrid w:val="0"/>
                    <w:rPr>
                      <w:rFonts w:hint="eastAsia" w:ascii="宋体" w:hAnsi="宋体" w:eastAsia="宋体" w:cs="Calibri"/>
                      <w:sz w:val="20"/>
                      <w:szCs w:val="20"/>
                    </w:rPr>
                  </w:pPr>
                  <w:r>
                    <w:rPr>
                      <w:rFonts w:hint="eastAsia" w:ascii="宋体" w:hAnsi="宋体" w:eastAsia="宋体" w:cs="Calibri"/>
                      <w:sz w:val="20"/>
                      <w:szCs w:val="20"/>
                    </w:rPr>
                    <w:t>产品资质</w:t>
                  </w:r>
                </w:p>
              </w:tc>
              <w:tc>
                <w:tcPr>
                  <w:tcW w:w="3677" w:type="pct"/>
                  <w:noWrap w:val="0"/>
                  <w:vAlign w:val="center"/>
                </w:tcPr>
                <w:p w14:paraId="5D9F28A5">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rPr>
                    <w:t>通过环境标志产品认证</w:t>
                  </w:r>
                  <w:r>
                    <w:rPr>
                      <w:rFonts w:hint="eastAsia" w:ascii="宋体" w:hAnsi="宋体" w:cs="Calibri"/>
                      <w:sz w:val="20"/>
                      <w:szCs w:val="20"/>
                      <w:lang w:eastAsia="zh-CN"/>
                    </w:rPr>
                    <w:t>，</w:t>
                  </w:r>
                  <w:r>
                    <w:rPr>
                      <w:rFonts w:hint="eastAsia" w:ascii="宋体" w:hAnsi="宋体" w:eastAsia="宋体" w:cs="Calibri"/>
                      <w:sz w:val="20"/>
                      <w:szCs w:val="20"/>
                    </w:rPr>
                    <w:t>提供证书</w:t>
                  </w:r>
                  <w:r>
                    <w:rPr>
                      <w:rFonts w:hint="eastAsia" w:ascii="宋体" w:hAnsi="宋体" w:cs="Calibri"/>
                      <w:sz w:val="20"/>
                      <w:szCs w:val="20"/>
                      <w:lang w:val="en-US" w:eastAsia="zh-CN"/>
                    </w:rPr>
                    <w:t>扫描件。</w:t>
                  </w:r>
                </w:p>
              </w:tc>
            </w:tr>
            <w:tr w14:paraId="23D8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pct"/>
                  <w:vMerge w:val="restart"/>
                  <w:noWrap w:val="0"/>
                  <w:vAlign w:val="center"/>
                </w:tcPr>
                <w:p w14:paraId="5D6E6FE1">
                  <w:pPr>
                    <w:adjustRightInd w:val="0"/>
                    <w:snapToGrid w:val="0"/>
                    <w:rPr>
                      <w:rFonts w:hint="eastAsia" w:ascii="宋体" w:hAnsi="宋体" w:eastAsia="宋体" w:cs="Calibri"/>
                      <w:sz w:val="20"/>
                      <w:szCs w:val="20"/>
                    </w:rPr>
                  </w:pPr>
                  <w:r>
                    <w:rPr>
                      <w:rFonts w:hint="eastAsia" w:ascii="宋体" w:hAnsi="宋体" w:eastAsia="宋体" w:cs="Calibri"/>
                      <w:sz w:val="20"/>
                      <w:szCs w:val="20"/>
                    </w:rPr>
                    <w:t>14</w:t>
                  </w:r>
                </w:p>
              </w:tc>
              <w:tc>
                <w:tcPr>
                  <w:tcW w:w="765" w:type="pct"/>
                  <w:vMerge w:val="restart"/>
                  <w:noWrap/>
                  <w:vAlign w:val="center"/>
                </w:tcPr>
                <w:p w14:paraId="41355234">
                  <w:pPr>
                    <w:adjustRightInd w:val="0"/>
                    <w:snapToGrid w:val="0"/>
                    <w:rPr>
                      <w:rFonts w:hint="eastAsia" w:ascii="宋体" w:hAnsi="宋体" w:eastAsia="宋体" w:cs="Calibri"/>
                      <w:sz w:val="20"/>
                      <w:szCs w:val="20"/>
                    </w:rPr>
                  </w:pPr>
                  <w:r>
                    <w:rPr>
                      <w:rFonts w:hint="eastAsia" w:ascii="宋体" w:hAnsi="宋体" w:eastAsia="宋体" w:cs="Calibri"/>
                      <w:sz w:val="20"/>
                      <w:szCs w:val="20"/>
                    </w:rPr>
                    <w:t>管理功能</w:t>
                  </w:r>
                </w:p>
              </w:tc>
              <w:tc>
                <w:tcPr>
                  <w:tcW w:w="3677" w:type="pct"/>
                  <w:noWrap w:val="0"/>
                  <w:vAlign w:val="center"/>
                </w:tcPr>
                <w:p w14:paraId="022B9C44">
                  <w:pPr>
                    <w:adjustRightInd w:val="0"/>
                    <w:snapToGrid w:val="0"/>
                    <w:rPr>
                      <w:rFonts w:hint="eastAsia" w:ascii="宋体" w:hAnsi="宋体" w:eastAsia="宋体" w:cs="Calibri"/>
                      <w:sz w:val="20"/>
                      <w:szCs w:val="20"/>
                    </w:rPr>
                  </w:pPr>
                  <w:r>
                    <w:rPr>
                      <w:rFonts w:hint="eastAsia" w:ascii="宋体" w:hAnsi="宋体" w:eastAsia="宋体" w:cs="Calibri"/>
                      <w:sz w:val="20"/>
                      <w:szCs w:val="20"/>
                    </w:rPr>
                    <w:t>▲配置独立的带外管理网口，配置远程管理卡，支持虚拟KVM功能,可实现与操作系统无关的远程对服务器的完全控制，包括远程的开机、关机、重启、更新Firmware、虚拟软驱、虚拟光驱等操作，提供服务器健康日记、服务器控制台录屏/回放功能，能够提供电源监控，可支持动态功率封顶。</w:t>
                  </w:r>
                </w:p>
              </w:tc>
            </w:tr>
            <w:tr w14:paraId="30FD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pct"/>
                  <w:vMerge w:val="continue"/>
                  <w:noWrap w:val="0"/>
                  <w:vAlign w:val="center"/>
                </w:tcPr>
                <w:p w14:paraId="12E71465">
                  <w:pPr>
                    <w:adjustRightInd w:val="0"/>
                    <w:snapToGrid w:val="0"/>
                    <w:rPr>
                      <w:rFonts w:hint="eastAsia" w:ascii="宋体" w:hAnsi="宋体" w:eastAsia="宋体" w:cs="Calibri"/>
                      <w:sz w:val="20"/>
                      <w:szCs w:val="20"/>
                    </w:rPr>
                  </w:pPr>
                </w:p>
              </w:tc>
              <w:tc>
                <w:tcPr>
                  <w:tcW w:w="765" w:type="pct"/>
                  <w:vMerge w:val="continue"/>
                  <w:noWrap/>
                  <w:vAlign w:val="center"/>
                </w:tcPr>
                <w:p w14:paraId="2A0FC5A7">
                  <w:pPr>
                    <w:adjustRightInd w:val="0"/>
                    <w:snapToGrid w:val="0"/>
                    <w:rPr>
                      <w:rFonts w:hint="eastAsia" w:ascii="宋体" w:hAnsi="宋体" w:eastAsia="宋体" w:cs="Calibri"/>
                      <w:sz w:val="20"/>
                      <w:szCs w:val="20"/>
                    </w:rPr>
                  </w:pPr>
                </w:p>
              </w:tc>
              <w:tc>
                <w:tcPr>
                  <w:tcW w:w="3677" w:type="pct"/>
                  <w:noWrap w:val="0"/>
                  <w:vAlign w:val="center"/>
                </w:tcPr>
                <w:p w14:paraId="546C942C">
                  <w:pPr>
                    <w:adjustRightInd w:val="0"/>
                    <w:snapToGrid w:val="0"/>
                    <w:rPr>
                      <w:rFonts w:hint="eastAsia" w:ascii="宋体" w:hAnsi="宋体" w:eastAsia="宋体" w:cs="Calibri"/>
                      <w:sz w:val="20"/>
                      <w:szCs w:val="20"/>
                    </w:rPr>
                  </w:pPr>
                  <w:r>
                    <w:rPr>
                      <w:rFonts w:hint="eastAsia" w:ascii="宋体" w:hAnsi="宋体" w:eastAsia="宋体" w:cs="Calibri"/>
                      <w:sz w:val="20"/>
                      <w:szCs w:val="20"/>
                    </w:rPr>
                    <w:t>硬件资产管理：收集平台中所有硬件配置信息，包括设备名称、CPU型号、内存容量、最近运行时间、合计运行时间、硬件变更和记录信息等。</w:t>
                  </w:r>
                </w:p>
              </w:tc>
            </w:tr>
            <w:tr w14:paraId="4EC2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pct"/>
                  <w:noWrap w:val="0"/>
                  <w:vAlign w:val="center"/>
                </w:tcPr>
                <w:p w14:paraId="78885F41">
                  <w:pPr>
                    <w:adjustRightInd w:val="0"/>
                    <w:snapToGrid w:val="0"/>
                    <w:rPr>
                      <w:rFonts w:hint="eastAsia" w:ascii="宋体" w:hAnsi="宋体" w:eastAsia="宋体" w:cs="Calibri"/>
                      <w:sz w:val="20"/>
                      <w:szCs w:val="20"/>
                    </w:rPr>
                  </w:pPr>
                  <w:r>
                    <w:rPr>
                      <w:rFonts w:hint="eastAsia" w:ascii="宋体" w:hAnsi="宋体" w:eastAsia="宋体" w:cs="Calibri"/>
                      <w:sz w:val="20"/>
                      <w:szCs w:val="20"/>
                    </w:rPr>
                    <w:t>15</w:t>
                  </w:r>
                </w:p>
              </w:tc>
              <w:tc>
                <w:tcPr>
                  <w:tcW w:w="765" w:type="pct"/>
                  <w:noWrap/>
                  <w:vAlign w:val="center"/>
                </w:tcPr>
                <w:p w14:paraId="7E3A7664">
                  <w:pPr>
                    <w:adjustRightInd w:val="0"/>
                    <w:snapToGrid w:val="0"/>
                    <w:rPr>
                      <w:rFonts w:hint="eastAsia" w:ascii="宋体" w:hAnsi="宋体" w:eastAsia="宋体" w:cs="Calibri"/>
                      <w:sz w:val="20"/>
                      <w:szCs w:val="20"/>
                    </w:rPr>
                  </w:pPr>
                  <w:r>
                    <w:rPr>
                      <w:rFonts w:hint="eastAsia" w:ascii="宋体" w:hAnsi="宋体" w:eastAsia="宋体" w:cs="Calibri"/>
                      <w:sz w:val="20"/>
                      <w:szCs w:val="20"/>
                    </w:rPr>
                    <w:t>▲售后服务</w:t>
                  </w:r>
                </w:p>
              </w:tc>
              <w:tc>
                <w:tcPr>
                  <w:tcW w:w="3677" w:type="pct"/>
                  <w:noWrap w:val="0"/>
                  <w:vAlign w:val="center"/>
                </w:tcPr>
                <w:p w14:paraId="46395DEF">
                  <w:pPr>
                    <w:adjustRightInd w:val="0"/>
                    <w:snapToGrid w:val="0"/>
                    <w:rPr>
                      <w:rFonts w:hint="eastAsia" w:ascii="宋体" w:hAnsi="宋体" w:eastAsia="宋体" w:cs="Calibri"/>
                      <w:sz w:val="20"/>
                      <w:szCs w:val="20"/>
                    </w:rPr>
                  </w:pPr>
                  <w:r>
                    <w:rPr>
                      <w:rFonts w:hint="eastAsia" w:ascii="宋体" w:hAnsi="宋体" w:eastAsia="宋体" w:cs="Calibri"/>
                      <w:sz w:val="20"/>
                      <w:szCs w:val="20"/>
                    </w:rPr>
                    <w:t>整机原配出厂，不接受改装机，由原厂提供不少于五年质保期及五年维保备件库；质保期间维修、零件更换、人工、差旅等一切费用由投标人承担。</w:t>
                  </w:r>
                </w:p>
                <w:p w14:paraId="107AE47B">
                  <w:pPr>
                    <w:adjustRightInd w:val="0"/>
                    <w:snapToGrid w:val="0"/>
                    <w:rPr>
                      <w:rFonts w:hint="eastAsia" w:ascii="宋体" w:hAnsi="宋体" w:eastAsia="宋体" w:cs="Calibri"/>
                      <w:sz w:val="20"/>
                      <w:szCs w:val="20"/>
                    </w:rPr>
                  </w:pPr>
                  <w:r>
                    <w:rPr>
                      <w:rFonts w:hint="eastAsia" w:ascii="宋体" w:hAnsi="宋体" w:eastAsia="宋体" w:cs="Calibri"/>
                      <w:sz w:val="20"/>
                      <w:szCs w:val="20"/>
                    </w:rPr>
                    <w:t>中标供应商需提供现场安装调试、培训服务及五年维保备件库，中标价格含安装调试及相关辅材。</w:t>
                  </w:r>
                </w:p>
                <w:p w14:paraId="5546E658">
                  <w:pPr>
                    <w:adjustRightInd w:val="0"/>
                    <w:snapToGrid w:val="0"/>
                    <w:rPr>
                      <w:rFonts w:hint="eastAsia" w:ascii="宋体" w:hAnsi="宋体" w:eastAsia="宋体" w:cs="Calibri"/>
                      <w:sz w:val="20"/>
                      <w:szCs w:val="20"/>
                    </w:rPr>
                  </w:pPr>
                  <w:bookmarkStart w:id="7" w:name="OLE_LINK45"/>
                  <w:r>
                    <w:rPr>
                      <w:rFonts w:hint="eastAsia" w:ascii="宋体" w:hAnsi="宋体" w:eastAsia="宋体" w:cs="Calibri"/>
                      <w:sz w:val="20"/>
                      <w:szCs w:val="20"/>
                    </w:rPr>
                    <w:t>质保期内产品出现故障，供应商需在1小时内响应，2小时内到达现场到服务现场，进行维修和处理，24小时内维修完毕或提供免费产品原厂备件。</w:t>
                  </w:r>
                  <w:bookmarkEnd w:id="7"/>
                </w:p>
              </w:tc>
            </w:tr>
          </w:tbl>
          <w:p w14:paraId="7CF3A7CB">
            <w:pPr>
              <w:keepNext w:val="0"/>
              <w:keepLines w:val="0"/>
              <w:widowControl w:val="0"/>
              <w:suppressLineNumbers w:val="0"/>
              <w:spacing w:before="0" w:beforeAutospacing="0" w:after="0" w:afterAutospacing="0"/>
              <w:ind w:left="0" w:right="0" w:firstLine="0" w:firstLineChars="0"/>
              <w:jc w:val="both"/>
              <w:rPr>
                <w:rFonts w:hint="eastAsia" w:ascii="仿宋" w:hAnsi="仿宋" w:eastAsia="仿宋" w:cs="仿宋"/>
                <w:kern w:val="2"/>
                <w:sz w:val="32"/>
                <w:szCs w:val="32"/>
                <w:lang w:val="en-US" w:eastAsia="zh-CN" w:bidi="ar"/>
              </w:rPr>
            </w:pPr>
          </w:p>
        </w:tc>
      </w:tr>
      <w:tr w14:paraId="5263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77" w:type="pct"/>
            <w:noWrap w:val="0"/>
            <w:vAlign w:val="center"/>
          </w:tcPr>
          <w:p w14:paraId="5E464920">
            <w:pPr>
              <w:spacing w:line="4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681" w:type="pct"/>
            <w:noWrap w:val="0"/>
            <w:vAlign w:val="center"/>
          </w:tcPr>
          <w:p w14:paraId="0E2A19DF">
            <w:pPr>
              <w:spacing w:line="400" w:lineRule="exact"/>
              <w:jc w:val="center"/>
              <w:rPr>
                <w:rFonts w:hint="eastAsia" w:ascii="仿宋" w:hAnsi="仿宋" w:eastAsia="仿宋" w:cs="仿宋"/>
                <w:bCs/>
                <w:sz w:val="32"/>
                <w:szCs w:val="32"/>
              </w:rPr>
            </w:pPr>
            <w:r>
              <w:rPr>
                <w:rFonts w:hint="eastAsia" w:ascii="仿宋_GB2312" w:hAnsi="仿宋_GB2312" w:eastAsia="仿宋_GB2312" w:cs="仿宋_GB2312"/>
                <w:bCs/>
                <w:sz w:val="32"/>
                <w:szCs w:val="32"/>
              </w:rPr>
              <w:t>存储服务器资源</w:t>
            </w:r>
          </w:p>
        </w:tc>
        <w:tc>
          <w:tcPr>
            <w:tcW w:w="3941" w:type="pct"/>
            <w:noWrap w:val="0"/>
            <w:vAlign w:val="center"/>
          </w:tcPr>
          <w:p w14:paraId="595F591F">
            <w:pPr>
              <w:keepNext w:val="0"/>
              <w:keepLines w:val="0"/>
              <w:widowControl/>
              <w:suppressLineNumbers w:val="0"/>
              <w:spacing w:before="0" w:beforeAutospacing="0" w:after="0" w:afterAutospacing="0" w:line="360" w:lineRule="auto"/>
              <w:ind w:right="0"/>
              <w:jc w:val="left"/>
              <w:rPr>
                <w:rFonts w:hint="eastAsia" w:ascii="宋体" w:hAnsi="宋体" w:eastAsia="宋体" w:cs="宋体"/>
                <w:b/>
                <w:bCs/>
                <w:color w:val="000000"/>
                <w:kern w:val="0"/>
                <w:sz w:val="20"/>
                <w:szCs w:val="20"/>
              </w:rPr>
            </w:pPr>
          </w:p>
          <w:tbl>
            <w:tblPr>
              <w:tblStyle w:val="25"/>
              <w:tblW w:w="7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38"/>
              <w:gridCol w:w="5074"/>
            </w:tblGrid>
            <w:tr w14:paraId="2502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center"/>
                </w:tcPr>
                <w:p w14:paraId="7052AB4F">
                  <w:pPr>
                    <w:keepNext w:val="0"/>
                    <w:keepLines w:val="0"/>
                    <w:widowControl/>
                    <w:suppressLineNumbers w:val="0"/>
                    <w:spacing w:before="0" w:beforeAutospacing="0" w:after="0" w:afterAutospacing="0" w:line="360" w:lineRule="auto"/>
                    <w:ind w:right="0"/>
                    <w:jc w:val="left"/>
                    <w:rPr>
                      <w:rFonts w:hint="default" w:ascii="宋体" w:hAnsi="宋体" w:eastAsia="宋体" w:cs="Calibri"/>
                      <w:kern w:val="2"/>
                      <w:sz w:val="20"/>
                      <w:szCs w:val="20"/>
                      <w:vertAlign w:val="baseline"/>
                      <w:lang w:val="en-US" w:eastAsia="zh-CN" w:bidi="ar-SA"/>
                    </w:rPr>
                  </w:pPr>
                  <w:r>
                    <w:rPr>
                      <w:rFonts w:hint="eastAsia" w:ascii="宋体" w:hAnsi="宋体" w:eastAsia="宋体" w:cs="宋体"/>
                      <w:b/>
                      <w:bCs/>
                      <w:color w:val="000000"/>
                      <w:kern w:val="0"/>
                      <w:sz w:val="20"/>
                      <w:szCs w:val="20"/>
                    </w:rPr>
                    <w:t>序号</w:t>
                  </w:r>
                </w:p>
              </w:tc>
              <w:tc>
                <w:tcPr>
                  <w:tcW w:w="1238" w:type="dxa"/>
                  <w:noWrap w:val="0"/>
                  <w:vAlign w:val="center"/>
                </w:tcPr>
                <w:p w14:paraId="51672716">
                  <w:pPr>
                    <w:keepNext w:val="0"/>
                    <w:keepLines w:val="0"/>
                    <w:widowControl/>
                    <w:suppressLineNumbers w:val="0"/>
                    <w:spacing w:before="0" w:beforeAutospacing="0" w:after="0" w:afterAutospacing="0" w:line="360" w:lineRule="auto"/>
                    <w:ind w:right="0"/>
                    <w:jc w:val="left"/>
                    <w:rPr>
                      <w:rFonts w:hint="default" w:ascii="宋体" w:hAnsi="宋体" w:eastAsia="宋体" w:cs="Calibri"/>
                      <w:kern w:val="2"/>
                      <w:sz w:val="20"/>
                      <w:szCs w:val="20"/>
                      <w:vertAlign w:val="baseline"/>
                      <w:lang w:val="en-US" w:eastAsia="zh-CN" w:bidi="ar-SA"/>
                    </w:rPr>
                  </w:pPr>
                  <w:r>
                    <w:rPr>
                      <w:rFonts w:hint="eastAsia" w:ascii="宋体" w:hAnsi="宋体" w:eastAsia="宋体" w:cs="宋体"/>
                      <w:b/>
                      <w:bCs/>
                      <w:color w:val="000000"/>
                      <w:kern w:val="0"/>
                      <w:sz w:val="20"/>
                      <w:szCs w:val="20"/>
                    </w:rPr>
                    <w:t>指标项</w:t>
                  </w:r>
                </w:p>
              </w:tc>
              <w:tc>
                <w:tcPr>
                  <w:tcW w:w="5074" w:type="dxa"/>
                  <w:noWrap w:val="0"/>
                  <w:vAlign w:val="center"/>
                </w:tcPr>
                <w:p w14:paraId="5421D5D6">
                  <w:pPr>
                    <w:keepNext w:val="0"/>
                    <w:keepLines w:val="0"/>
                    <w:widowControl/>
                    <w:suppressLineNumbers w:val="0"/>
                    <w:spacing w:before="0" w:beforeAutospacing="0" w:after="0" w:afterAutospacing="0" w:line="360" w:lineRule="auto"/>
                    <w:ind w:right="0"/>
                    <w:jc w:val="left"/>
                    <w:rPr>
                      <w:rFonts w:hint="default" w:ascii="宋体" w:hAnsi="宋体" w:eastAsia="宋体" w:cs="Calibri"/>
                      <w:kern w:val="2"/>
                      <w:sz w:val="20"/>
                      <w:szCs w:val="20"/>
                      <w:vertAlign w:val="baseline"/>
                      <w:lang w:val="en-US" w:eastAsia="zh-CN" w:bidi="ar-SA"/>
                    </w:rPr>
                  </w:pPr>
                  <w:r>
                    <w:rPr>
                      <w:rFonts w:hint="eastAsia" w:ascii="宋体" w:hAnsi="宋体" w:eastAsia="宋体" w:cs="宋体"/>
                      <w:b/>
                      <w:bCs/>
                      <w:color w:val="000000"/>
                      <w:kern w:val="0"/>
                      <w:sz w:val="20"/>
                      <w:szCs w:val="20"/>
                    </w:rPr>
                    <w:t>技术指标要求</w:t>
                  </w:r>
                </w:p>
              </w:tc>
            </w:tr>
            <w:tr w14:paraId="1E7B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14:paraId="26053846">
                  <w:pPr>
                    <w:adjustRightInd w:val="0"/>
                    <w:snapToGrid w:val="0"/>
                    <w:rPr>
                      <w:rFonts w:hint="default" w:ascii="宋体" w:hAnsi="宋体" w:eastAsia="宋体" w:cs="Calibri"/>
                      <w:sz w:val="20"/>
                      <w:szCs w:val="20"/>
                      <w:lang w:val="en-US" w:eastAsia="zh-CN"/>
                    </w:rPr>
                  </w:pPr>
                  <w:r>
                    <w:rPr>
                      <w:rFonts w:hint="eastAsia" w:ascii="宋体" w:hAnsi="宋体" w:eastAsia="宋体" w:cs="Calibri"/>
                      <w:sz w:val="20"/>
                      <w:szCs w:val="20"/>
                      <w:lang w:val="en-US" w:eastAsia="zh-CN"/>
                    </w:rPr>
                    <w:t>1</w:t>
                  </w:r>
                </w:p>
              </w:tc>
              <w:tc>
                <w:tcPr>
                  <w:tcW w:w="1238" w:type="dxa"/>
                  <w:noWrap w:val="0"/>
                  <w:vAlign w:val="top"/>
                </w:tcPr>
                <w:p w14:paraId="1C1A099D">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主机基本参数</w:t>
                  </w:r>
                </w:p>
              </w:tc>
              <w:tc>
                <w:tcPr>
                  <w:tcW w:w="5074" w:type="dxa"/>
                  <w:noWrap w:val="0"/>
                  <w:vAlign w:val="top"/>
                </w:tcPr>
                <w:p w14:paraId="3D1AE0C7">
                  <w:pPr>
                    <w:adjustRightInd w:val="0"/>
                    <w:snapToGrid w:val="0"/>
                    <w:rPr>
                      <w:rFonts w:hint="default" w:ascii="宋体" w:hAnsi="宋体" w:eastAsia="宋体" w:cs="Calibri"/>
                      <w:sz w:val="20"/>
                      <w:szCs w:val="20"/>
                      <w:lang w:val="en-US" w:eastAsia="zh-CN"/>
                    </w:rPr>
                  </w:pPr>
                  <w:r>
                    <w:rPr>
                      <w:rFonts w:hint="eastAsia" w:ascii="宋体" w:hAnsi="宋体" w:eastAsia="宋体" w:cs="Calibri"/>
                      <w:sz w:val="20"/>
                      <w:szCs w:val="20"/>
                      <w:lang w:val="en-US" w:eastAsia="zh-CN"/>
                    </w:rPr>
                    <w:t>4U，36盘位，2个千兆*1，内存128</w:t>
                  </w:r>
                  <w:r>
                    <w:rPr>
                      <w:rFonts w:hint="eastAsia" w:ascii="宋体" w:hAnsi="宋体" w:cs="Calibri"/>
                      <w:sz w:val="20"/>
                      <w:szCs w:val="20"/>
                      <w:lang w:val="en-US" w:eastAsia="zh-CN"/>
                    </w:rPr>
                    <w:t>G。</w:t>
                  </w:r>
                </w:p>
              </w:tc>
            </w:tr>
            <w:tr w14:paraId="6A36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78" w:type="dxa"/>
                  <w:vMerge w:val="restart"/>
                  <w:noWrap w:val="0"/>
                  <w:vAlign w:val="top"/>
                </w:tcPr>
                <w:p w14:paraId="553D59A4">
                  <w:pPr>
                    <w:adjustRightInd w:val="0"/>
                    <w:snapToGrid w:val="0"/>
                    <w:rPr>
                      <w:rFonts w:hint="default" w:ascii="宋体" w:hAnsi="宋体" w:eastAsia="宋体" w:cs="Calibri"/>
                      <w:sz w:val="20"/>
                      <w:szCs w:val="20"/>
                      <w:lang w:val="en-US" w:eastAsia="zh-CN"/>
                    </w:rPr>
                  </w:pPr>
                  <w:r>
                    <w:rPr>
                      <w:rFonts w:hint="eastAsia" w:ascii="宋体" w:hAnsi="宋体" w:eastAsia="宋体" w:cs="Calibri"/>
                      <w:sz w:val="20"/>
                      <w:szCs w:val="20"/>
                      <w:lang w:val="en-US" w:eastAsia="zh-CN"/>
                    </w:rPr>
                    <w:t>2</w:t>
                  </w:r>
                </w:p>
              </w:tc>
              <w:tc>
                <w:tcPr>
                  <w:tcW w:w="1238" w:type="dxa"/>
                  <w:vMerge w:val="restart"/>
                  <w:noWrap w:val="0"/>
                  <w:vAlign w:val="top"/>
                </w:tcPr>
                <w:p w14:paraId="2877E52B">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CPU</w:t>
                  </w:r>
                </w:p>
              </w:tc>
              <w:tc>
                <w:tcPr>
                  <w:tcW w:w="5074" w:type="dxa"/>
                  <w:shd w:val="clear" w:color="auto" w:fill="auto"/>
                  <w:noWrap w:val="0"/>
                  <w:vAlign w:val="top"/>
                </w:tcPr>
                <w:p w14:paraId="5AFC041C">
                  <w:pPr>
                    <w:adjustRightInd w:val="0"/>
                    <w:snapToGrid w:val="0"/>
                    <w:rPr>
                      <w:rFonts w:hint="eastAsia" w:ascii="宋体" w:hAnsi="宋体" w:cs="Calibri"/>
                      <w:sz w:val="20"/>
                    </w:rPr>
                  </w:pPr>
                  <w:r>
                    <w:rPr>
                      <w:rFonts w:hint="eastAsia" w:ascii="宋体" w:hAnsi="宋体" w:cs="Calibri"/>
                      <w:sz w:val="20"/>
                    </w:rPr>
                    <w:t>CPU：2颗x86架构国产处理器，单颗处理器芯片≥</w:t>
                  </w:r>
                </w:p>
                <w:p w14:paraId="280234A6">
                  <w:pPr>
                    <w:adjustRightInd w:val="0"/>
                    <w:snapToGrid w:val="0"/>
                    <w:rPr>
                      <w:rFonts w:hint="eastAsia" w:ascii="宋体" w:hAnsi="宋体" w:cs="Calibri"/>
                      <w:sz w:val="20"/>
                    </w:rPr>
                  </w:pPr>
                  <w:r>
                    <w:rPr>
                      <w:rFonts w:hint="eastAsia" w:ascii="宋体" w:hAnsi="宋体" w:cs="Calibri"/>
                      <w:sz w:val="20"/>
                    </w:rPr>
                    <w:t>8核，单颗处理器线程≥16线程 ，处理器基本</w:t>
                  </w:r>
                </w:p>
                <w:p w14:paraId="26527C43">
                  <w:pPr>
                    <w:adjustRightInd w:val="0"/>
                    <w:snapToGrid w:val="0"/>
                    <w:rPr>
                      <w:rFonts w:hint="eastAsia" w:ascii="宋体" w:hAnsi="宋体" w:eastAsia="宋体" w:cs="Calibri"/>
                      <w:sz w:val="20"/>
                      <w:lang w:val="en-US" w:eastAsia="zh-CN"/>
                    </w:rPr>
                  </w:pPr>
                  <w:r>
                    <w:rPr>
                      <w:rFonts w:hint="eastAsia" w:ascii="宋体" w:hAnsi="宋体" w:cs="Calibri"/>
                      <w:sz w:val="20"/>
                    </w:rPr>
                    <w:t>频率≥3.0GHz；睿频≥3.3GHz；缓存≥16M</w:t>
                  </w:r>
                  <w:r>
                    <w:rPr>
                      <w:rFonts w:hint="eastAsia" w:ascii="宋体" w:hAnsi="宋体" w:cs="Calibri"/>
                      <w:sz w:val="20"/>
                      <w:lang w:eastAsia="zh-CN"/>
                    </w:rPr>
                    <w:t>。</w:t>
                  </w:r>
                </w:p>
              </w:tc>
            </w:tr>
            <w:tr w14:paraId="4C15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vMerge w:val="continue"/>
                  <w:noWrap w:val="0"/>
                  <w:vAlign w:val="top"/>
                </w:tcPr>
                <w:p w14:paraId="42D787A7">
                  <w:pPr>
                    <w:adjustRightInd w:val="0"/>
                    <w:snapToGrid w:val="0"/>
                    <w:rPr>
                      <w:rFonts w:hint="eastAsia" w:ascii="宋体" w:hAnsi="宋体" w:eastAsia="宋体" w:cs="Calibri"/>
                      <w:sz w:val="20"/>
                      <w:szCs w:val="20"/>
                      <w:lang w:val="en-US" w:eastAsia="zh-CN"/>
                    </w:rPr>
                  </w:pPr>
                </w:p>
              </w:tc>
              <w:tc>
                <w:tcPr>
                  <w:tcW w:w="1238" w:type="dxa"/>
                  <w:vMerge w:val="continue"/>
                  <w:noWrap w:val="0"/>
                  <w:vAlign w:val="top"/>
                </w:tcPr>
                <w:p w14:paraId="548DBABF">
                  <w:pPr>
                    <w:adjustRightInd w:val="0"/>
                    <w:snapToGrid w:val="0"/>
                    <w:rPr>
                      <w:rFonts w:hint="eastAsia" w:ascii="宋体" w:hAnsi="宋体" w:eastAsia="宋体" w:cs="Calibri"/>
                      <w:sz w:val="20"/>
                      <w:szCs w:val="20"/>
                      <w:lang w:val="en-US" w:eastAsia="zh-CN"/>
                    </w:rPr>
                  </w:pPr>
                </w:p>
              </w:tc>
              <w:tc>
                <w:tcPr>
                  <w:tcW w:w="5074" w:type="dxa"/>
                  <w:shd w:val="clear" w:color="auto" w:fill="auto"/>
                  <w:noWrap w:val="0"/>
                  <w:vAlign w:val="top"/>
                </w:tcPr>
                <w:p w14:paraId="63F33090">
                  <w:pPr>
                    <w:adjustRightInd w:val="0"/>
                    <w:snapToGrid w:val="0"/>
                    <w:rPr>
                      <w:rFonts w:hint="eastAsia" w:ascii="宋体" w:hAnsi="宋体" w:cs="Calibri"/>
                      <w:sz w:val="20"/>
                      <w:lang w:val="en-US" w:eastAsia="zh-CN"/>
                    </w:rPr>
                  </w:pPr>
                  <w:r>
                    <w:rPr>
                      <w:rFonts w:hint="eastAsia" w:ascii="宋体" w:hAnsi="宋体" w:eastAsia="宋体" w:cs="宋体"/>
                      <w:kern w:val="0"/>
                      <w:sz w:val="21"/>
                      <w:szCs w:val="21"/>
                      <w:lang w:val="en-US" w:eastAsia="zh-CN" w:bidi="ar"/>
                    </w:rPr>
                    <w:t>★</w:t>
                  </w:r>
                  <w:r>
                    <w:rPr>
                      <w:rFonts w:hint="eastAsia" w:ascii="宋体" w:hAnsi="宋体" w:eastAsia="宋体" w:cs="Calibri"/>
                      <w:sz w:val="20"/>
                      <w:szCs w:val="20"/>
                    </w:rPr>
                    <w:t>CPU芯片须通过</w:t>
                  </w:r>
                  <w:r>
                    <w:rPr>
                      <w:rFonts w:hint="eastAsia" w:ascii="宋体" w:hAnsi="宋体" w:cs="Calibri"/>
                      <w:sz w:val="20"/>
                      <w:szCs w:val="20"/>
                      <w:lang w:val="en-US" w:eastAsia="zh-CN"/>
                    </w:rPr>
                    <w:t>国家</w:t>
                  </w:r>
                  <w:r>
                    <w:rPr>
                      <w:rFonts w:hint="eastAsia" w:ascii="宋体" w:hAnsi="宋体" w:eastAsia="宋体" w:cs="Calibri"/>
                      <w:sz w:val="20"/>
                      <w:szCs w:val="20"/>
                    </w:rPr>
                    <w:t>安全可靠测评。</w:t>
                  </w:r>
                  <w:r>
                    <w:rPr>
                      <w:rFonts w:hint="eastAsia" w:ascii="宋体" w:hAnsi="宋体" w:cs="Calibri"/>
                      <w:sz w:val="20"/>
                      <w:szCs w:val="20"/>
                      <w:lang w:val="en-US" w:eastAsia="zh-CN"/>
                    </w:rPr>
                    <w:t>否则，作无效标处理。</w:t>
                  </w:r>
                </w:p>
              </w:tc>
            </w:tr>
            <w:tr w14:paraId="685D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78" w:type="dxa"/>
                  <w:noWrap w:val="0"/>
                  <w:vAlign w:val="top"/>
                </w:tcPr>
                <w:p w14:paraId="26DEA6B0">
                  <w:pPr>
                    <w:adjustRightInd w:val="0"/>
                    <w:snapToGrid w:val="0"/>
                    <w:rPr>
                      <w:rFonts w:hint="default" w:ascii="宋体" w:hAnsi="宋体" w:eastAsia="宋体" w:cs="Calibri"/>
                      <w:sz w:val="20"/>
                      <w:szCs w:val="20"/>
                      <w:lang w:val="en-US" w:eastAsia="zh-CN"/>
                    </w:rPr>
                  </w:pPr>
                  <w:r>
                    <w:rPr>
                      <w:rFonts w:hint="eastAsia" w:ascii="宋体" w:hAnsi="宋体" w:eastAsia="宋体" w:cs="Calibri"/>
                      <w:sz w:val="20"/>
                      <w:szCs w:val="20"/>
                      <w:lang w:val="en-US" w:eastAsia="zh-CN"/>
                    </w:rPr>
                    <w:t>3</w:t>
                  </w:r>
                </w:p>
              </w:tc>
              <w:tc>
                <w:tcPr>
                  <w:tcW w:w="1238" w:type="dxa"/>
                  <w:noWrap w:val="0"/>
                  <w:vAlign w:val="top"/>
                </w:tcPr>
                <w:p w14:paraId="06C495AA">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系统盘</w:t>
                  </w:r>
                </w:p>
              </w:tc>
              <w:tc>
                <w:tcPr>
                  <w:tcW w:w="5074" w:type="dxa"/>
                  <w:noWrap w:val="0"/>
                  <w:vAlign w:val="top"/>
                </w:tcPr>
                <w:p w14:paraId="15244790">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480GB SSD SATA 2.5*2</w:t>
                  </w:r>
                  <w:r>
                    <w:rPr>
                      <w:rFonts w:hint="eastAsia" w:ascii="宋体" w:hAnsi="宋体" w:cs="Calibri"/>
                      <w:sz w:val="20"/>
                      <w:szCs w:val="20"/>
                      <w:lang w:val="en-US" w:eastAsia="zh-CN"/>
                    </w:rPr>
                    <w:t>。</w:t>
                  </w:r>
                </w:p>
              </w:tc>
            </w:tr>
            <w:tr w14:paraId="1691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8" w:type="dxa"/>
                  <w:noWrap w:val="0"/>
                  <w:vAlign w:val="top"/>
                </w:tcPr>
                <w:p w14:paraId="7EF97DDE">
                  <w:pPr>
                    <w:adjustRightInd w:val="0"/>
                    <w:snapToGrid w:val="0"/>
                    <w:rPr>
                      <w:rFonts w:hint="default" w:ascii="宋体" w:hAnsi="宋体" w:eastAsia="宋体" w:cs="Calibri"/>
                      <w:sz w:val="20"/>
                      <w:szCs w:val="20"/>
                      <w:lang w:val="en-US" w:eastAsia="zh-CN"/>
                    </w:rPr>
                  </w:pPr>
                  <w:r>
                    <w:rPr>
                      <w:rFonts w:hint="eastAsia" w:ascii="宋体" w:hAnsi="宋体" w:eastAsia="宋体" w:cs="Calibri"/>
                      <w:sz w:val="20"/>
                      <w:szCs w:val="20"/>
                      <w:lang w:val="en-US" w:eastAsia="zh-CN"/>
                    </w:rPr>
                    <w:t>4</w:t>
                  </w:r>
                </w:p>
              </w:tc>
              <w:tc>
                <w:tcPr>
                  <w:tcW w:w="1238" w:type="dxa"/>
                  <w:noWrap w:val="0"/>
                  <w:vAlign w:val="top"/>
                </w:tcPr>
                <w:p w14:paraId="3DCB5F57">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数据盘HDD</w:t>
                  </w:r>
                </w:p>
              </w:tc>
              <w:tc>
                <w:tcPr>
                  <w:tcW w:w="5074" w:type="dxa"/>
                  <w:noWrap w:val="0"/>
                  <w:vAlign w:val="top"/>
                </w:tcPr>
                <w:p w14:paraId="6808B141">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8T *12</w:t>
                  </w:r>
                  <w:r>
                    <w:rPr>
                      <w:rFonts w:hint="eastAsia" w:ascii="宋体" w:hAnsi="宋体" w:cs="Calibri"/>
                      <w:sz w:val="20"/>
                      <w:szCs w:val="20"/>
                      <w:lang w:val="en-US" w:eastAsia="zh-CN"/>
                    </w:rPr>
                    <w:t>。</w:t>
                  </w:r>
                </w:p>
              </w:tc>
            </w:tr>
            <w:tr w14:paraId="195A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14:paraId="7210B9C4">
                  <w:pPr>
                    <w:adjustRightInd w:val="0"/>
                    <w:snapToGrid w:val="0"/>
                    <w:rPr>
                      <w:rFonts w:hint="default" w:ascii="宋体" w:hAnsi="宋体" w:eastAsia="宋体" w:cs="Calibri"/>
                      <w:sz w:val="20"/>
                      <w:szCs w:val="20"/>
                      <w:lang w:val="en-US" w:eastAsia="zh-CN"/>
                    </w:rPr>
                  </w:pPr>
                  <w:r>
                    <w:rPr>
                      <w:rFonts w:hint="eastAsia" w:ascii="宋体" w:hAnsi="宋体" w:eastAsia="宋体" w:cs="Calibri"/>
                      <w:sz w:val="20"/>
                      <w:szCs w:val="20"/>
                      <w:lang w:val="en-US" w:eastAsia="zh-CN"/>
                    </w:rPr>
                    <w:t>5</w:t>
                  </w:r>
                </w:p>
              </w:tc>
              <w:tc>
                <w:tcPr>
                  <w:tcW w:w="1238" w:type="dxa"/>
                  <w:noWrap w:val="0"/>
                  <w:vAlign w:val="top"/>
                </w:tcPr>
                <w:p w14:paraId="29337CCD">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PCIE扩展1</w:t>
                  </w:r>
                </w:p>
              </w:tc>
              <w:tc>
                <w:tcPr>
                  <w:tcW w:w="5074" w:type="dxa"/>
                  <w:noWrap w:val="0"/>
                  <w:vAlign w:val="top"/>
                </w:tcPr>
                <w:p w14:paraId="081F3091">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NIC 双口 1G网卡(电）*1</w:t>
                  </w:r>
                  <w:r>
                    <w:rPr>
                      <w:rFonts w:hint="eastAsia" w:ascii="宋体" w:hAnsi="宋体" w:cs="Calibri"/>
                      <w:sz w:val="20"/>
                      <w:szCs w:val="20"/>
                      <w:lang w:val="en-US" w:eastAsia="zh-CN"/>
                    </w:rPr>
                    <w:t>。</w:t>
                  </w:r>
                </w:p>
              </w:tc>
            </w:tr>
            <w:tr w14:paraId="093C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14:paraId="10F92383">
                  <w:pPr>
                    <w:adjustRightInd w:val="0"/>
                    <w:snapToGrid w:val="0"/>
                    <w:rPr>
                      <w:rFonts w:hint="default" w:ascii="宋体" w:hAnsi="宋体" w:eastAsia="宋体" w:cs="Calibri"/>
                      <w:sz w:val="20"/>
                      <w:szCs w:val="20"/>
                      <w:lang w:val="en-US" w:eastAsia="zh-CN"/>
                    </w:rPr>
                  </w:pPr>
                  <w:r>
                    <w:rPr>
                      <w:rFonts w:hint="eastAsia" w:ascii="宋体" w:hAnsi="宋体" w:eastAsia="宋体" w:cs="Calibri"/>
                      <w:sz w:val="20"/>
                      <w:szCs w:val="20"/>
                      <w:lang w:val="en-US" w:eastAsia="zh-CN"/>
                    </w:rPr>
                    <w:t>6</w:t>
                  </w:r>
                </w:p>
              </w:tc>
              <w:tc>
                <w:tcPr>
                  <w:tcW w:w="1238" w:type="dxa"/>
                  <w:noWrap w:val="0"/>
                  <w:vAlign w:val="top"/>
                </w:tcPr>
                <w:p w14:paraId="321B173C">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PCIE扩展2</w:t>
                  </w:r>
                </w:p>
              </w:tc>
              <w:tc>
                <w:tcPr>
                  <w:tcW w:w="5074" w:type="dxa"/>
                  <w:noWrap w:val="0"/>
                  <w:vAlign w:val="top"/>
                </w:tcPr>
                <w:p w14:paraId="51C564F1">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NIC 双口 1G网卡(电）*1</w:t>
                  </w:r>
                  <w:r>
                    <w:rPr>
                      <w:rFonts w:hint="eastAsia" w:ascii="宋体" w:hAnsi="宋体" w:cs="Calibri"/>
                      <w:sz w:val="20"/>
                      <w:szCs w:val="20"/>
                      <w:lang w:val="en-US" w:eastAsia="zh-CN"/>
                    </w:rPr>
                    <w:t>。</w:t>
                  </w:r>
                </w:p>
              </w:tc>
            </w:tr>
            <w:tr w14:paraId="7D59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14:paraId="5E8EA051">
                  <w:pPr>
                    <w:adjustRightInd w:val="0"/>
                    <w:snapToGrid w:val="0"/>
                    <w:rPr>
                      <w:rFonts w:hint="default" w:ascii="宋体" w:hAnsi="宋体" w:eastAsia="宋体" w:cs="Calibri"/>
                      <w:sz w:val="20"/>
                      <w:szCs w:val="20"/>
                      <w:lang w:val="en-US" w:eastAsia="zh-CN"/>
                    </w:rPr>
                  </w:pPr>
                  <w:r>
                    <w:rPr>
                      <w:rFonts w:hint="eastAsia" w:ascii="宋体" w:hAnsi="宋体" w:eastAsia="宋体" w:cs="Calibri"/>
                      <w:sz w:val="20"/>
                      <w:szCs w:val="20"/>
                      <w:lang w:val="en-US" w:eastAsia="zh-CN"/>
                    </w:rPr>
                    <w:t>7</w:t>
                  </w:r>
                </w:p>
              </w:tc>
              <w:tc>
                <w:tcPr>
                  <w:tcW w:w="1238" w:type="dxa"/>
                  <w:noWrap w:val="0"/>
                  <w:vAlign w:val="top"/>
                </w:tcPr>
                <w:p w14:paraId="1F9E26D2">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rPr>
                    <w:t>▲</w:t>
                  </w:r>
                  <w:r>
                    <w:rPr>
                      <w:rFonts w:hint="eastAsia" w:ascii="宋体" w:hAnsi="宋体" w:eastAsia="宋体" w:cs="Calibri"/>
                      <w:sz w:val="20"/>
                      <w:szCs w:val="20"/>
                      <w:lang w:val="en-US" w:eastAsia="zh-CN"/>
                    </w:rPr>
                    <w:t>对接要求</w:t>
                  </w:r>
                </w:p>
              </w:tc>
              <w:tc>
                <w:tcPr>
                  <w:tcW w:w="5074" w:type="dxa"/>
                  <w:noWrap w:val="0"/>
                  <w:vAlign w:val="top"/>
                </w:tcPr>
                <w:p w14:paraId="5D49C187">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无缝接入宁波大学信息科学与工程学院现有工程中</w:t>
                  </w:r>
                </w:p>
                <w:p w14:paraId="4D8D47A2">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心在使用的视频数据处理平台</w:t>
                  </w:r>
                </w:p>
                <w:p w14:paraId="7C0CCA7D">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（平台为Infovision NREE</w:t>
                  </w:r>
                  <w:r>
                    <w:rPr>
                      <w:rFonts w:hint="eastAsia" w:ascii="宋体" w:hAnsi="宋体" w:cs="Calibri"/>
                      <w:sz w:val="20"/>
                      <w:szCs w:val="20"/>
                      <w:lang w:val="en-US" w:eastAsia="zh-CN"/>
                    </w:rPr>
                    <w:t>，提供承诺函</w:t>
                  </w:r>
                  <w:r>
                    <w:rPr>
                      <w:rFonts w:hint="eastAsia" w:ascii="宋体" w:hAnsi="宋体" w:eastAsia="宋体" w:cs="Calibri"/>
                      <w:sz w:val="20"/>
                      <w:szCs w:val="20"/>
                      <w:lang w:val="en-US" w:eastAsia="zh-CN"/>
                    </w:rPr>
                    <w:t>）。</w:t>
                  </w:r>
                </w:p>
              </w:tc>
            </w:tr>
            <w:tr w14:paraId="2FD5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14:paraId="3766FC76">
                  <w:pPr>
                    <w:adjustRightInd w:val="0"/>
                    <w:snapToGrid w:val="0"/>
                    <w:rPr>
                      <w:rFonts w:hint="default" w:ascii="宋体" w:hAnsi="宋体" w:eastAsia="宋体" w:cs="Calibri"/>
                      <w:sz w:val="20"/>
                      <w:szCs w:val="20"/>
                      <w:lang w:val="en-US" w:eastAsia="zh-CN"/>
                    </w:rPr>
                  </w:pPr>
                  <w:r>
                    <w:rPr>
                      <w:rFonts w:hint="eastAsia" w:ascii="宋体" w:hAnsi="宋体" w:eastAsia="宋体" w:cs="Calibri"/>
                      <w:sz w:val="20"/>
                      <w:szCs w:val="20"/>
                      <w:lang w:val="en-US" w:eastAsia="zh-CN"/>
                    </w:rPr>
                    <w:t>8</w:t>
                  </w:r>
                </w:p>
              </w:tc>
              <w:tc>
                <w:tcPr>
                  <w:tcW w:w="1238" w:type="dxa"/>
                  <w:noWrap w:val="0"/>
                  <w:vAlign w:val="top"/>
                </w:tcPr>
                <w:p w14:paraId="5C9F5794">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售后服务</w:t>
                  </w:r>
                </w:p>
              </w:tc>
              <w:tc>
                <w:tcPr>
                  <w:tcW w:w="5074" w:type="dxa"/>
                  <w:noWrap w:val="0"/>
                  <w:vAlign w:val="top"/>
                </w:tcPr>
                <w:p w14:paraId="1D0676F9">
                  <w:pPr>
                    <w:adjustRightInd w:val="0"/>
                    <w:snapToGrid w:val="0"/>
                    <w:rPr>
                      <w:rFonts w:hint="eastAsia" w:ascii="宋体" w:hAnsi="宋体" w:cs="Calibri"/>
                      <w:sz w:val="20"/>
                      <w:szCs w:val="20"/>
                      <w:lang w:val="en-US" w:eastAsia="zh-CN"/>
                    </w:rPr>
                  </w:pPr>
                  <w:r>
                    <w:rPr>
                      <w:rFonts w:hint="eastAsia" w:ascii="宋体" w:hAnsi="宋体" w:eastAsia="宋体" w:cs="Calibri"/>
                      <w:sz w:val="20"/>
                      <w:szCs w:val="20"/>
                      <w:lang w:val="en-US" w:eastAsia="zh-CN"/>
                    </w:rPr>
                    <w:t>三年完全免费的原厂商售后服务：包括原厂商</w:t>
                  </w:r>
                  <w:r>
                    <w:rPr>
                      <w:rFonts w:hint="eastAsia" w:ascii="宋体" w:hAnsi="宋体" w:cs="Calibri"/>
                      <w:sz w:val="20"/>
                      <w:szCs w:val="20"/>
                      <w:lang w:val="en-US" w:eastAsia="zh-CN"/>
                    </w:rPr>
                    <w:t>热</w:t>
                  </w:r>
                </w:p>
                <w:p w14:paraId="12CDF6A3">
                  <w:pPr>
                    <w:adjustRightInd w:val="0"/>
                    <w:snapToGrid w:val="0"/>
                    <w:rPr>
                      <w:rFonts w:hint="eastAsia" w:ascii="宋体" w:hAnsi="宋体" w:eastAsia="宋体" w:cs="Calibri"/>
                      <w:sz w:val="20"/>
                      <w:szCs w:val="20"/>
                      <w:lang w:val="en-US" w:eastAsia="zh-CN"/>
                    </w:rPr>
                  </w:pPr>
                  <w:r>
                    <w:rPr>
                      <w:rFonts w:hint="eastAsia" w:ascii="宋体" w:hAnsi="宋体" w:cs="Calibri"/>
                      <w:sz w:val="20"/>
                      <w:szCs w:val="20"/>
                      <w:lang w:val="en-US" w:eastAsia="zh-CN"/>
                    </w:rPr>
                    <w:t>线</w:t>
                  </w:r>
                  <w:r>
                    <w:rPr>
                      <w:rFonts w:hint="eastAsia" w:ascii="宋体" w:hAnsi="宋体" w:eastAsia="宋体" w:cs="Calibri"/>
                      <w:sz w:val="20"/>
                      <w:szCs w:val="20"/>
                      <w:lang w:val="en-US" w:eastAsia="zh-CN"/>
                    </w:rPr>
                    <w:t>电话支持、所有部件（包括键盘鼠标显示器在</w:t>
                  </w:r>
                </w:p>
                <w:p w14:paraId="3DD5CB82">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内）的原厂商备件、不晚于第二工作日原厂商售</w:t>
                  </w:r>
                </w:p>
                <w:p w14:paraId="08469A13">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后服务工程师上门。</w:t>
                  </w:r>
                </w:p>
              </w:tc>
            </w:tr>
            <w:tr w14:paraId="4A5A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14:paraId="726F6D53">
                  <w:pPr>
                    <w:adjustRightInd w:val="0"/>
                    <w:snapToGrid w:val="0"/>
                    <w:rPr>
                      <w:rFonts w:hint="default" w:ascii="宋体" w:hAnsi="宋体" w:eastAsia="宋体" w:cs="Calibri"/>
                      <w:sz w:val="20"/>
                      <w:szCs w:val="20"/>
                      <w:lang w:val="en-US" w:eastAsia="zh-CN"/>
                    </w:rPr>
                  </w:pPr>
                  <w:r>
                    <w:rPr>
                      <w:rFonts w:hint="eastAsia" w:ascii="宋体" w:hAnsi="宋体" w:eastAsia="宋体" w:cs="Calibri"/>
                      <w:sz w:val="20"/>
                      <w:szCs w:val="20"/>
                      <w:lang w:val="en-US" w:eastAsia="zh-CN"/>
                    </w:rPr>
                    <w:t>9</w:t>
                  </w:r>
                </w:p>
              </w:tc>
              <w:tc>
                <w:tcPr>
                  <w:tcW w:w="1238" w:type="dxa"/>
                  <w:noWrap w:val="0"/>
                  <w:vAlign w:val="top"/>
                </w:tcPr>
                <w:p w14:paraId="4A3DAFC2">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货物要求说明</w:t>
                  </w:r>
                </w:p>
              </w:tc>
              <w:tc>
                <w:tcPr>
                  <w:tcW w:w="5074" w:type="dxa"/>
                  <w:noWrap w:val="0"/>
                  <w:vAlign w:val="top"/>
                </w:tcPr>
                <w:p w14:paraId="6DC28E1C">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整机原配出厂，不接受改装机，由原厂提供不少</w:t>
                  </w:r>
                </w:p>
                <w:p w14:paraId="7728D3B0">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于三年质保期及三年维保备件库;质保期间维修、</w:t>
                  </w:r>
                </w:p>
                <w:p w14:paraId="3BE6F0FE">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零件更换、人工、差旅等一切费用由投标人承担。</w:t>
                  </w:r>
                </w:p>
                <w:p w14:paraId="2B808E6F">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中标供应商需提供现场安装调试、培训服务。</w:t>
                  </w:r>
                </w:p>
                <w:p w14:paraId="6206C5CA">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中标价格含安装调试及相关辅材。</w:t>
                  </w:r>
                  <w:r>
                    <w:rPr>
                      <w:rFonts w:hint="eastAsia" w:ascii="宋体" w:hAnsi="宋体" w:eastAsia="宋体" w:cs="Calibri"/>
                      <w:sz w:val="20"/>
                      <w:szCs w:val="20"/>
                      <w:lang w:val="en-US" w:eastAsia="zh-CN"/>
                    </w:rPr>
                    <w:tab/>
                  </w:r>
                </w:p>
                <w:p w14:paraId="6070257C">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质保期内产品出现故障，供应商需在1小时内响</w:t>
                  </w:r>
                </w:p>
                <w:p w14:paraId="08AD3AC9">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应,2小时内到达现场到服务现场，进行维修和处</w:t>
                  </w:r>
                </w:p>
                <w:p w14:paraId="1384ACCD">
                  <w:pPr>
                    <w:adjustRightInd w:val="0"/>
                    <w:snapToGrid w:val="0"/>
                    <w:rPr>
                      <w:rFonts w:hint="eastAsia" w:ascii="宋体" w:hAnsi="宋体" w:eastAsia="宋体" w:cs="Calibri"/>
                      <w:sz w:val="20"/>
                      <w:szCs w:val="20"/>
                      <w:lang w:val="en-US" w:eastAsia="zh-CN"/>
                    </w:rPr>
                  </w:pPr>
                  <w:r>
                    <w:rPr>
                      <w:rFonts w:hint="eastAsia" w:ascii="宋体" w:hAnsi="宋体" w:eastAsia="宋体" w:cs="Calibri"/>
                      <w:sz w:val="20"/>
                      <w:szCs w:val="20"/>
                      <w:lang w:val="en-US" w:eastAsia="zh-CN"/>
                    </w:rPr>
                    <w:t>理，24小时内维修完毕或提供免费产品原厂备件。</w:t>
                  </w:r>
                </w:p>
              </w:tc>
            </w:tr>
          </w:tbl>
          <w:p w14:paraId="359DDF30">
            <w:pPr>
              <w:keepNext w:val="0"/>
              <w:keepLines w:val="0"/>
              <w:widowControl w:val="0"/>
              <w:suppressLineNumbers w:val="0"/>
              <w:spacing w:before="0" w:beforeAutospacing="0" w:after="0" w:afterAutospacing="0"/>
              <w:ind w:left="0" w:right="0" w:firstLine="0" w:firstLineChars="0"/>
              <w:jc w:val="both"/>
              <w:rPr>
                <w:rFonts w:hint="eastAsia" w:ascii="仿宋" w:hAnsi="仿宋" w:eastAsia="仿宋" w:cs="仿宋"/>
                <w:kern w:val="2"/>
                <w:sz w:val="32"/>
                <w:szCs w:val="32"/>
                <w:lang w:val="en-US" w:eastAsia="zh-CN" w:bidi="ar"/>
              </w:rPr>
            </w:pPr>
          </w:p>
        </w:tc>
      </w:tr>
    </w:tbl>
    <w:p w14:paraId="6156BF72">
      <w:pPr>
        <w:pStyle w:val="19"/>
        <w:keepNext w:val="0"/>
        <w:keepLines w:val="0"/>
        <w:pageBreakBefore w:val="0"/>
        <w:widowControl w:val="0"/>
        <w:kinsoku/>
        <w:wordWrap/>
        <w:overflowPunct/>
        <w:topLinePunct w:val="0"/>
        <w:autoSpaceDE/>
        <w:autoSpaceDN/>
        <w:bidi w:val="0"/>
        <w:adjustRightInd/>
        <w:snapToGrid/>
        <w:spacing w:before="0" w:after="0" w:line="400" w:lineRule="exact"/>
        <w:ind w:firstLine="562" w:firstLineChars="200"/>
        <w:textAlignment w:val="auto"/>
        <w:rPr>
          <w:rFonts w:hint="eastAsia" w:ascii="仿宋_GB2312" w:eastAsia="仿宋_GB2312"/>
          <w:sz w:val="28"/>
          <w:szCs w:val="28"/>
        </w:rPr>
      </w:pPr>
      <w:r>
        <w:rPr>
          <w:rFonts w:hint="eastAsia" w:ascii="仿宋_GB2312" w:hAnsi="仿宋_GB2312" w:eastAsia="仿宋_GB2312" w:cs="仿宋_GB2312"/>
          <w:b/>
          <w:color w:val="0000FF"/>
          <w:sz w:val="28"/>
          <w:szCs w:val="28"/>
        </w:rPr>
        <w:t>注:请根据每个标的每条技术参数逐一作出响应，并且响应必须是所投产品具体的实际参数，不能仅是对技术参数要求的简单复制。</w:t>
      </w:r>
    </w:p>
    <w:p w14:paraId="729849EA">
      <w:pPr>
        <w:spacing w:line="440" w:lineRule="exact"/>
        <w:jc w:val="center"/>
        <w:outlineLvl w:val="1"/>
        <w:rPr>
          <w:b/>
          <w:sz w:val="32"/>
        </w:rPr>
      </w:pPr>
    </w:p>
    <w:p w14:paraId="685632CC">
      <w:pPr>
        <w:keepNext w:val="0"/>
        <w:keepLines w:val="0"/>
        <w:pageBreakBefore w:val="0"/>
        <w:widowControl w:val="0"/>
        <w:kinsoku/>
        <w:wordWrap/>
        <w:overflowPunct/>
        <w:topLinePunct w:val="0"/>
        <w:autoSpaceDE/>
        <w:autoSpaceDN/>
        <w:bidi w:val="0"/>
        <w:adjustRightInd/>
        <w:snapToGrid/>
        <w:spacing w:line="380" w:lineRule="exact"/>
        <w:ind w:firstLine="643" w:firstLineChars="200"/>
        <w:textAlignment w:val="auto"/>
        <w:rPr>
          <w:rFonts w:hint="eastAsia" w:ascii="宋体" w:hAnsi="宋体"/>
          <w:sz w:val="24"/>
          <w:szCs w:val="24"/>
          <w:lang w:val="en-US" w:eastAsia="zh-CN"/>
        </w:rPr>
      </w:pPr>
      <w:r>
        <w:rPr>
          <w:rFonts w:hint="eastAsia" w:ascii="仿宋_GB2312" w:hAnsi="仿宋_GB2312" w:eastAsia="仿宋_GB2312" w:cs="仿宋_GB2312"/>
          <w:b/>
          <w:bCs/>
          <w:kern w:val="28"/>
          <w:sz w:val="32"/>
          <w:szCs w:val="32"/>
          <w:lang w:val="en-US" w:eastAsia="zh-CN" w:bidi="ar-SA"/>
        </w:rPr>
        <w:t>三、商务要求</w:t>
      </w:r>
    </w:p>
    <w:p w14:paraId="573EB0E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rPr>
        <w:t>1、供货和安装调试工期：</w:t>
      </w:r>
    </w:p>
    <w:p w14:paraId="1493F2F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rPr>
        <w:t>合同签订之日起15个工作日内完成供货、安装调试及相关培训</w:t>
      </w:r>
    </w:p>
    <w:p w14:paraId="4D9A5A1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rPr>
        <w:t>2、合同付款：</w:t>
      </w:r>
    </w:p>
    <w:p w14:paraId="16BAF70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合同生效以及具备实施条件后7个工作日内支付合同总额的40%，</w:t>
      </w:r>
      <w:r>
        <w:rPr>
          <w:rFonts w:hint="eastAsia" w:ascii="宋体" w:hAnsi="宋体"/>
          <w:sz w:val="24"/>
          <w:szCs w:val="24"/>
        </w:rPr>
        <w:t>安装调试完成且验收合格后，支付余款60%。</w:t>
      </w:r>
    </w:p>
    <w:p w14:paraId="6F68C8D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rPr>
        <w:t>3、调试验收要求:原包装到学校，不接受快递，保证产品完整包装不开封，拒绝非原装;由中标人协调原厂商工程师上门开箱、安装调试。如因中标人原因不能及时完成安装调试，中标人应承担由此给用户造成的损失。</w:t>
      </w:r>
    </w:p>
    <w:p w14:paraId="26244C5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rPr>
        <w:t>安装完毕，采购人根据政府采购相关要求、投标文件和采购合同逐项验收。</w:t>
      </w:r>
    </w:p>
    <w:p w14:paraId="148E1DB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rPr>
        <w:t>4、培训与技术指导要求:</w:t>
      </w:r>
      <w:r>
        <w:rPr>
          <w:rFonts w:hint="eastAsia" w:ascii="宋体" w:hAnsi="宋体"/>
          <w:sz w:val="24"/>
          <w:szCs w:val="24"/>
          <w:lang w:val="en-US" w:eastAsia="zh-CN"/>
        </w:rPr>
        <w:t>为采购人提供师资力量，</w:t>
      </w:r>
      <w:r>
        <w:rPr>
          <w:rFonts w:hint="eastAsia" w:ascii="宋体" w:hAnsi="宋体"/>
          <w:sz w:val="24"/>
          <w:szCs w:val="24"/>
        </w:rPr>
        <w:t>进行</w:t>
      </w:r>
      <w:r>
        <w:rPr>
          <w:rFonts w:hint="eastAsia" w:ascii="宋体" w:hAnsi="宋体"/>
          <w:sz w:val="24"/>
          <w:szCs w:val="24"/>
          <w:lang w:val="en-US" w:eastAsia="zh-CN"/>
        </w:rPr>
        <w:t>设备</w:t>
      </w:r>
      <w:r>
        <w:rPr>
          <w:rFonts w:hint="eastAsia" w:ascii="宋体" w:hAnsi="宋体"/>
          <w:sz w:val="24"/>
          <w:szCs w:val="24"/>
        </w:rPr>
        <w:t>相关操作培训。</w:t>
      </w:r>
    </w:p>
    <w:p w14:paraId="70ADE35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rPr>
        <w:t>5、中标方必须确保货品及其所有配件的完整性。对于标书没有列出，而对货品的正确使用和维护必不可少的且应属于货品需求配套的部件、配件等，中标人有责任给以免费补充。</w:t>
      </w:r>
    </w:p>
    <w:p w14:paraId="1E77176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rPr>
        <w:t>6、</w:t>
      </w:r>
      <w:r>
        <w:rPr>
          <w:rFonts w:hint="eastAsia" w:ascii="宋体" w:hAnsi="宋体"/>
          <w:sz w:val="24"/>
          <w:szCs w:val="24"/>
          <w:lang w:val="en-US" w:eastAsia="zh-CN"/>
        </w:rPr>
        <w:t>本项目不</w:t>
      </w:r>
      <w:r>
        <w:rPr>
          <w:rFonts w:hint="eastAsia" w:ascii="宋体" w:hAnsi="宋体"/>
          <w:sz w:val="24"/>
          <w:szCs w:val="24"/>
        </w:rPr>
        <w:t>收取履约保证金</w:t>
      </w:r>
      <w:r>
        <w:rPr>
          <w:rFonts w:hint="eastAsia" w:ascii="宋体" w:hAnsi="宋体"/>
          <w:sz w:val="24"/>
          <w:szCs w:val="24"/>
          <w:lang w:eastAsia="zh-CN"/>
        </w:rPr>
        <w:t>。</w:t>
      </w:r>
    </w:p>
    <w:p w14:paraId="12A842A6">
      <w:pPr>
        <w:numPr>
          <w:ilvl w:val="0"/>
          <w:numId w:val="0"/>
        </w:numPr>
        <w:spacing w:line="440" w:lineRule="exact"/>
        <w:ind w:leftChars="0" w:firstLine="480" w:firstLineChars="200"/>
        <w:jc w:val="left"/>
        <w:outlineLvl w:val="1"/>
        <w:rPr>
          <w:rFonts w:hint="eastAsia" w:ascii="宋体" w:hAnsi="宋体"/>
          <w:sz w:val="24"/>
          <w:szCs w:val="24"/>
          <w:lang w:val="en-US" w:eastAsia="zh-CN"/>
        </w:rPr>
      </w:pPr>
      <w:r>
        <w:rPr>
          <w:rFonts w:hint="eastAsia" w:ascii="宋体" w:hAnsi="宋体"/>
          <w:sz w:val="24"/>
          <w:szCs w:val="24"/>
          <w:lang w:val="en-US" w:eastAsia="zh-CN"/>
        </w:rPr>
        <w:t>7、供应商应当根据招标文件要求，在投标文件中对供货、安装调试、售后服务、培训等内容进行响应。</w:t>
      </w:r>
    </w:p>
    <w:p w14:paraId="0C901416">
      <w:pPr>
        <w:spacing w:line="520" w:lineRule="exact"/>
        <w:rPr>
          <w:rFonts w:hint="eastAsia"/>
          <w:sz w:val="36"/>
          <w:szCs w:val="36"/>
        </w:rPr>
      </w:pPr>
    </w:p>
    <w:p w14:paraId="61FF90A9">
      <w:pPr>
        <w:numPr>
          <w:ilvl w:val="0"/>
          <w:numId w:val="0"/>
        </w:numPr>
        <w:spacing w:line="440" w:lineRule="exact"/>
        <w:ind w:leftChars="0"/>
        <w:jc w:val="left"/>
        <w:outlineLvl w:val="1"/>
        <w:rPr>
          <w:rFonts w:hint="eastAsia" w:ascii="宋体" w:hAnsi="宋体"/>
          <w:sz w:val="24"/>
          <w:szCs w:val="24"/>
          <w:lang w:val="en-US" w:eastAsia="zh-CN"/>
        </w:rPr>
      </w:pPr>
    </w:p>
    <w:p w14:paraId="7A1D3464">
      <w:pPr>
        <w:spacing w:line="440" w:lineRule="exact"/>
        <w:jc w:val="center"/>
        <w:outlineLvl w:val="1"/>
        <w:rPr>
          <w:b/>
          <w:sz w:val="32"/>
        </w:rPr>
      </w:pPr>
    </w:p>
    <w:p w14:paraId="7EB8E7E9">
      <w:pPr>
        <w:spacing w:line="440" w:lineRule="exact"/>
        <w:jc w:val="center"/>
        <w:outlineLvl w:val="1"/>
        <w:rPr>
          <w:b/>
          <w:sz w:val="32"/>
        </w:rPr>
      </w:pPr>
    </w:p>
    <w:p w14:paraId="61045E29">
      <w:pPr>
        <w:spacing w:line="440" w:lineRule="exact"/>
        <w:jc w:val="center"/>
        <w:outlineLvl w:val="1"/>
        <w:rPr>
          <w:b/>
          <w:sz w:val="32"/>
        </w:rPr>
      </w:pPr>
    </w:p>
    <w:p w14:paraId="4FAF1379">
      <w:pPr>
        <w:spacing w:line="440" w:lineRule="exact"/>
        <w:jc w:val="center"/>
        <w:outlineLvl w:val="1"/>
        <w:rPr>
          <w:b/>
          <w:sz w:val="32"/>
        </w:rPr>
      </w:pPr>
    </w:p>
    <w:p w14:paraId="453CBEC8">
      <w:pPr>
        <w:spacing w:line="440" w:lineRule="exact"/>
        <w:jc w:val="center"/>
        <w:outlineLvl w:val="1"/>
        <w:rPr>
          <w:b/>
          <w:sz w:val="32"/>
        </w:rPr>
      </w:pPr>
    </w:p>
    <w:p w14:paraId="01786652">
      <w:pPr>
        <w:spacing w:line="440" w:lineRule="exact"/>
        <w:jc w:val="center"/>
        <w:outlineLvl w:val="1"/>
        <w:rPr>
          <w:b/>
          <w:sz w:val="32"/>
        </w:rPr>
      </w:pPr>
    </w:p>
    <w:p w14:paraId="34B1DC17">
      <w:pPr>
        <w:spacing w:line="440" w:lineRule="exact"/>
        <w:jc w:val="center"/>
        <w:outlineLvl w:val="1"/>
        <w:rPr>
          <w:b/>
          <w:sz w:val="32"/>
        </w:rPr>
      </w:pPr>
    </w:p>
    <w:p w14:paraId="2D9930B6">
      <w:pPr>
        <w:spacing w:line="440" w:lineRule="exact"/>
        <w:jc w:val="center"/>
        <w:outlineLvl w:val="1"/>
        <w:rPr>
          <w:b/>
          <w:sz w:val="32"/>
        </w:rPr>
      </w:pPr>
    </w:p>
    <w:p w14:paraId="079E5194">
      <w:pPr>
        <w:spacing w:line="440" w:lineRule="exact"/>
        <w:jc w:val="center"/>
        <w:outlineLvl w:val="1"/>
        <w:rPr>
          <w:b/>
          <w:sz w:val="32"/>
        </w:rPr>
      </w:pPr>
    </w:p>
    <w:p w14:paraId="0EB40EBF">
      <w:pPr>
        <w:spacing w:line="440" w:lineRule="exact"/>
        <w:jc w:val="center"/>
        <w:outlineLvl w:val="1"/>
        <w:rPr>
          <w:b/>
          <w:sz w:val="32"/>
        </w:rPr>
      </w:pPr>
    </w:p>
    <w:p w14:paraId="1991B5C6">
      <w:pPr>
        <w:spacing w:line="440" w:lineRule="exact"/>
        <w:jc w:val="center"/>
        <w:outlineLvl w:val="1"/>
        <w:rPr>
          <w:b/>
          <w:sz w:val="32"/>
        </w:rPr>
      </w:pPr>
    </w:p>
    <w:p w14:paraId="133BEB8A">
      <w:pPr>
        <w:spacing w:line="440" w:lineRule="exact"/>
        <w:jc w:val="center"/>
        <w:outlineLvl w:val="1"/>
        <w:rPr>
          <w:b/>
          <w:sz w:val="32"/>
        </w:rPr>
      </w:pPr>
    </w:p>
    <w:p w14:paraId="2D68873C">
      <w:pPr>
        <w:spacing w:line="440" w:lineRule="exact"/>
        <w:jc w:val="center"/>
        <w:outlineLvl w:val="1"/>
        <w:rPr>
          <w:b/>
          <w:sz w:val="32"/>
        </w:rPr>
      </w:pPr>
    </w:p>
    <w:p w14:paraId="3AA68FDC">
      <w:pPr>
        <w:spacing w:line="440" w:lineRule="exact"/>
        <w:jc w:val="center"/>
        <w:outlineLvl w:val="1"/>
        <w:rPr>
          <w:b/>
          <w:sz w:val="32"/>
        </w:rPr>
      </w:pPr>
    </w:p>
    <w:p w14:paraId="553805EB">
      <w:pPr>
        <w:spacing w:line="440" w:lineRule="exact"/>
        <w:jc w:val="center"/>
        <w:outlineLvl w:val="1"/>
        <w:rPr>
          <w:b/>
          <w:sz w:val="32"/>
        </w:rPr>
      </w:pPr>
    </w:p>
    <w:p w14:paraId="53463DC3">
      <w:pPr>
        <w:spacing w:line="440" w:lineRule="exact"/>
        <w:jc w:val="center"/>
        <w:outlineLvl w:val="1"/>
        <w:rPr>
          <w:b/>
          <w:sz w:val="32"/>
        </w:rPr>
      </w:pPr>
    </w:p>
    <w:p w14:paraId="382AB754">
      <w:pPr>
        <w:spacing w:line="440" w:lineRule="exact"/>
        <w:jc w:val="center"/>
        <w:outlineLvl w:val="1"/>
        <w:rPr>
          <w:b/>
          <w:sz w:val="32"/>
        </w:rPr>
      </w:pPr>
    </w:p>
    <w:p w14:paraId="1C9F3703">
      <w:pPr>
        <w:spacing w:line="440" w:lineRule="exact"/>
        <w:jc w:val="center"/>
        <w:outlineLvl w:val="1"/>
        <w:rPr>
          <w:b/>
          <w:sz w:val="32"/>
        </w:rPr>
      </w:pPr>
    </w:p>
    <w:p w14:paraId="175B7169">
      <w:pPr>
        <w:spacing w:line="440" w:lineRule="exact"/>
        <w:jc w:val="center"/>
        <w:outlineLvl w:val="1"/>
        <w:rPr>
          <w:b/>
          <w:sz w:val="32"/>
        </w:rPr>
      </w:pPr>
    </w:p>
    <w:p w14:paraId="70E72361">
      <w:pPr>
        <w:spacing w:line="440" w:lineRule="exact"/>
        <w:jc w:val="center"/>
        <w:outlineLvl w:val="1"/>
        <w:rPr>
          <w:b/>
          <w:sz w:val="32"/>
        </w:rPr>
      </w:pPr>
      <w:r>
        <w:rPr>
          <w:b/>
          <w:sz w:val="32"/>
        </w:rPr>
        <w:t>评标</w:t>
      </w:r>
      <w:r>
        <w:rPr>
          <w:rFonts w:hint="eastAsia"/>
          <w:b/>
          <w:sz w:val="32"/>
        </w:rPr>
        <w:t>标准与评标</w:t>
      </w:r>
      <w:r>
        <w:rPr>
          <w:b/>
          <w:sz w:val="32"/>
        </w:rPr>
        <w:t>办法</w:t>
      </w:r>
    </w:p>
    <w:p w14:paraId="553A4DEE">
      <w:pPr>
        <w:pStyle w:val="53"/>
        <w:spacing w:line="440" w:lineRule="exact"/>
        <w:rPr>
          <w:rFonts w:ascii="宋体" w:hAnsi="宋体"/>
          <w:color w:val="000000"/>
          <w:szCs w:val="24"/>
        </w:rPr>
      </w:pPr>
      <w:r>
        <w:rPr>
          <w:rFonts w:hint="eastAsia" w:ascii="宋体" w:hAnsi="宋体"/>
          <w:color w:val="000000"/>
          <w:szCs w:val="24"/>
        </w:rPr>
        <w:t>一、评标原则</w:t>
      </w:r>
    </w:p>
    <w:p w14:paraId="1BD41789">
      <w:pPr>
        <w:tabs>
          <w:tab w:val="left" w:pos="780"/>
        </w:tabs>
        <w:spacing w:line="440" w:lineRule="exact"/>
        <w:ind w:firstLine="638" w:firstLineChars="266"/>
        <w:rPr>
          <w:rFonts w:ascii="宋体" w:hAnsi="宋体"/>
          <w:color w:val="000000"/>
          <w:sz w:val="24"/>
        </w:rPr>
      </w:pPr>
      <w:r>
        <w:rPr>
          <w:rFonts w:ascii="宋体" w:hAnsi="宋体"/>
          <w:color w:val="000000"/>
          <w:sz w:val="24"/>
        </w:rPr>
        <w:t>1、公平、公正地对待所有合格的投标人</w:t>
      </w:r>
      <w:r>
        <w:rPr>
          <w:rFonts w:hint="eastAsia" w:ascii="宋体" w:hAnsi="宋体"/>
          <w:color w:val="000000"/>
          <w:sz w:val="24"/>
        </w:rPr>
        <w:t>。</w:t>
      </w:r>
    </w:p>
    <w:p w14:paraId="293AAC5D">
      <w:pPr>
        <w:tabs>
          <w:tab w:val="left" w:pos="780"/>
        </w:tabs>
        <w:spacing w:line="440" w:lineRule="exact"/>
        <w:ind w:firstLine="638" w:firstLineChars="266"/>
        <w:rPr>
          <w:rFonts w:ascii="宋体" w:hAnsi="宋体"/>
          <w:color w:val="000000"/>
          <w:sz w:val="24"/>
        </w:rPr>
      </w:pPr>
      <w:r>
        <w:rPr>
          <w:rFonts w:ascii="宋体" w:hAnsi="宋体"/>
          <w:color w:val="000000"/>
          <w:sz w:val="24"/>
        </w:rPr>
        <w:t>2、遵守《中华</w:t>
      </w:r>
      <w:r>
        <w:rPr>
          <w:rFonts w:hint="eastAsia" w:ascii="宋体" w:hAnsi="宋体"/>
          <w:color w:val="000000"/>
          <w:sz w:val="24"/>
        </w:rPr>
        <w:t>人民</w:t>
      </w:r>
      <w:r>
        <w:rPr>
          <w:rFonts w:ascii="宋体" w:hAnsi="宋体"/>
          <w:color w:val="000000"/>
          <w:sz w:val="24"/>
        </w:rPr>
        <w:t>共和国政府采购法》</w:t>
      </w:r>
      <w:r>
        <w:rPr>
          <w:rFonts w:hint="eastAsia" w:ascii="宋体" w:hAnsi="宋体"/>
          <w:color w:val="000000"/>
          <w:sz w:val="24"/>
        </w:rPr>
        <w:t>等</w:t>
      </w:r>
      <w:r>
        <w:rPr>
          <w:rFonts w:ascii="宋体" w:hAnsi="宋体"/>
          <w:color w:val="000000"/>
          <w:sz w:val="24"/>
        </w:rPr>
        <w:t>有关</w:t>
      </w:r>
      <w:r>
        <w:rPr>
          <w:rFonts w:hint="eastAsia" w:ascii="宋体" w:hAnsi="宋体"/>
          <w:color w:val="000000"/>
          <w:sz w:val="24"/>
        </w:rPr>
        <w:t>法律法规的</w:t>
      </w:r>
      <w:r>
        <w:rPr>
          <w:rFonts w:ascii="宋体" w:hAnsi="宋体"/>
          <w:color w:val="000000"/>
          <w:sz w:val="24"/>
        </w:rPr>
        <w:t>规定</w:t>
      </w:r>
      <w:r>
        <w:rPr>
          <w:rFonts w:hint="eastAsia" w:ascii="宋体" w:hAnsi="宋体"/>
          <w:color w:val="000000"/>
          <w:sz w:val="24"/>
        </w:rPr>
        <w:t>。</w:t>
      </w:r>
    </w:p>
    <w:p w14:paraId="6A1EC7EA">
      <w:pPr>
        <w:tabs>
          <w:tab w:val="left" w:pos="780"/>
        </w:tabs>
        <w:spacing w:line="440" w:lineRule="exact"/>
        <w:ind w:firstLine="638" w:firstLineChars="266"/>
        <w:rPr>
          <w:rFonts w:ascii="宋体" w:hAnsi="宋体"/>
          <w:color w:val="000000"/>
          <w:sz w:val="24"/>
        </w:rPr>
      </w:pPr>
      <w:r>
        <w:rPr>
          <w:rFonts w:ascii="宋体" w:hAnsi="宋体"/>
          <w:color w:val="000000"/>
          <w:sz w:val="24"/>
        </w:rPr>
        <w:t>3、评标必须以招标文件中各项规定条件为准</w:t>
      </w:r>
      <w:r>
        <w:rPr>
          <w:rFonts w:hint="eastAsia" w:ascii="宋体" w:hAnsi="宋体"/>
          <w:color w:val="000000"/>
          <w:sz w:val="24"/>
        </w:rPr>
        <w:t>。</w:t>
      </w:r>
    </w:p>
    <w:p w14:paraId="2AA769D3">
      <w:pPr>
        <w:pStyle w:val="53"/>
        <w:spacing w:line="440" w:lineRule="exact"/>
        <w:rPr>
          <w:rFonts w:ascii="宋体" w:hAnsi="宋体"/>
          <w:color w:val="000000"/>
          <w:szCs w:val="24"/>
        </w:rPr>
      </w:pPr>
      <w:r>
        <w:rPr>
          <w:rFonts w:hint="eastAsia" w:ascii="宋体" w:hAnsi="宋体"/>
          <w:color w:val="000000"/>
          <w:szCs w:val="24"/>
        </w:rPr>
        <w:t>二、</w:t>
      </w:r>
      <w:r>
        <w:rPr>
          <w:rFonts w:hint="eastAsia" w:ascii="宋体" w:hAnsi="宋体"/>
          <w:b/>
          <w:color w:val="000000"/>
          <w:szCs w:val="24"/>
        </w:rPr>
        <w:t>无效标</w:t>
      </w:r>
    </w:p>
    <w:p w14:paraId="5D0016C6">
      <w:pPr>
        <w:spacing w:line="440" w:lineRule="exact"/>
        <w:ind w:firstLine="560"/>
        <w:rPr>
          <w:rFonts w:ascii="宋体" w:hAnsi="宋体"/>
          <w:color w:val="000000"/>
          <w:sz w:val="24"/>
        </w:rPr>
      </w:pPr>
      <w:r>
        <w:rPr>
          <w:rFonts w:hint="eastAsia" w:ascii="宋体" w:hAnsi="宋体"/>
          <w:color w:val="000000"/>
          <w:sz w:val="24"/>
        </w:rPr>
        <w:t>资格审查由</w:t>
      </w:r>
      <w:r>
        <w:rPr>
          <w:rFonts w:hint="eastAsia" w:ascii="宋体" w:hAnsi="宋体"/>
          <w:color w:val="000000"/>
          <w:sz w:val="24"/>
          <w:lang w:eastAsia="zh-CN"/>
        </w:rPr>
        <w:t>采购人</w:t>
      </w:r>
      <w:r>
        <w:rPr>
          <w:rFonts w:hint="eastAsia" w:ascii="宋体" w:hAnsi="宋体"/>
          <w:color w:val="000000"/>
          <w:sz w:val="24"/>
        </w:rPr>
        <w:t>负责，符合性审查及评审由评审委员会负责。凡出现以下情况之一的投标文件将被视为无效标，不进入技术评议及综合打分：</w:t>
      </w:r>
    </w:p>
    <w:p w14:paraId="62F8BCAC">
      <w:pPr>
        <w:numPr>
          <w:ilvl w:val="1"/>
          <w:numId w:val="8"/>
        </w:numPr>
        <w:spacing w:line="440" w:lineRule="exact"/>
        <w:rPr>
          <w:rFonts w:ascii="宋体" w:hAnsi="宋体"/>
          <w:sz w:val="24"/>
        </w:rPr>
      </w:pPr>
      <w:r>
        <w:rPr>
          <w:rFonts w:hint="eastAsia" w:ascii="宋体" w:hAnsi="宋体"/>
          <w:sz w:val="24"/>
        </w:rPr>
        <w:t>符合下列条件之一的，资格性审查不合格：</w:t>
      </w:r>
    </w:p>
    <w:p w14:paraId="61B496FA">
      <w:pPr>
        <w:numPr>
          <w:ilvl w:val="0"/>
          <w:numId w:val="9"/>
        </w:numPr>
        <w:spacing w:line="440" w:lineRule="exact"/>
        <w:ind w:left="900"/>
        <w:rPr>
          <w:rFonts w:ascii="宋体" w:hAnsi="宋体"/>
          <w:sz w:val="24"/>
        </w:rPr>
      </w:pPr>
      <w:r>
        <w:rPr>
          <w:rFonts w:hint="eastAsia" w:ascii="宋体" w:hAnsi="宋体"/>
          <w:sz w:val="24"/>
        </w:rPr>
        <w:t>不符合政府采购法第</w:t>
      </w:r>
      <w:r>
        <w:rPr>
          <w:rFonts w:hint="eastAsia" w:ascii="宋体" w:hAnsi="宋体"/>
          <w:sz w:val="24"/>
          <w:lang w:val="en-US" w:eastAsia="zh-CN"/>
        </w:rPr>
        <w:t>二十二</w:t>
      </w:r>
      <w:r>
        <w:rPr>
          <w:rFonts w:hint="eastAsia" w:ascii="宋体" w:hAnsi="宋体"/>
          <w:sz w:val="24"/>
        </w:rPr>
        <w:t>条规定（审查</w:t>
      </w:r>
      <w:r>
        <w:rPr>
          <w:rFonts w:hint="eastAsia" w:ascii="宋体" w:hAnsi="宋体"/>
          <w:b/>
          <w:color w:val="FF0000"/>
          <w:sz w:val="24"/>
        </w:rPr>
        <w:t>营业执照</w:t>
      </w:r>
      <w:r>
        <w:rPr>
          <w:rFonts w:hint="eastAsia" w:ascii="宋体" w:hAnsi="宋体"/>
          <w:sz w:val="24"/>
        </w:rPr>
        <w:t>及</w:t>
      </w:r>
      <w:r>
        <w:rPr>
          <w:rFonts w:hint="eastAsia" w:ascii="宋体" w:hAnsi="宋体"/>
          <w:b/>
          <w:color w:val="FF0000"/>
          <w:sz w:val="24"/>
        </w:rPr>
        <w:t>诚信投标承诺书</w:t>
      </w:r>
      <w:r>
        <w:rPr>
          <w:rFonts w:hint="eastAsia" w:ascii="宋体" w:hAnsi="宋体"/>
          <w:sz w:val="24"/>
        </w:rPr>
        <w:t>）；</w:t>
      </w:r>
    </w:p>
    <w:p w14:paraId="48171D33">
      <w:pPr>
        <w:numPr>
          <w:ilvl w:val="0"/>
          <w:numId w:val="9"/>
        </w:numPr>
        <w:spacing w:line="440" w:lineRule="exact"/>
        <w:ind w:left="900"/>
        <w:rPr>
          <w:rFonts w:ascii="宋体" w:hAnsi="宋体"/>
          <w:sz w:val="24"/>
        </w:rPr>
      </w:pPr>
      <w:r>
        <w:rPr>
          <w:rFonts w:hint="eastAsia" w:ascii="宋体" w:hAnsi="宋体"/>
          <w:sz w:val="24"/>
          <w:szCs w:val="24"/>
        </w:rPr>
        <w:t>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r>
        <w:rPr>
          <w:rFonts w:hint="eastAsia" w:ascii="宋体" w:hAnsi="宋体"/>
          <w:b/>
          <w:bCs/>
          <w:sz w:val="24"/>
          <w:szCs w:val="24"/>
        </w:rPr>
        <w:t>如相关失信记录已失效，投标人需提供相关证明资料</w:t>
      </w:r>
      <w:r>
        <w:rPr>
          <w:rFonts w:hint="eastAsia" w:ascii="宋体" w:hAnsi="宋体"/>
          <w:sz w:val="24"/>
          <w:szCs w:val="24"/>
        </w:rPr>
        <w:t>）</w:t>
      </w:r>
      <w:r>
        <w:rPr>
          <w:rFonts w:hint="eastAsia" w:ascii="宋体" w:hAnsi="宋体"/>
          <w:sz w:val="24"/>
        </w:rPr>
        <w:t>；</w:t>
      </w:r>
    </w:p>
    <w:p w14:paraId="7EB2587F">
      <w:pPr>
        <w:numPr>
          <w:ilvl w:val="0"/>
          <w:numId w:val="9"/>
        </w:numPr>
        <w:spacing w:line="440" w:lineRule="exact"/>
        <w:ind w:left="900"/>
        <w:rPr>
          <w:rFonts w:ascii="宋体" w:hAnsi="宋体"/>
          <w:sz w:val="24"/>
        </w:rPr>
      </w:pPr>
      <w:r>
        <w:rPr>
          <w:rFonts w:hint="eastAsia" w:ascii="宋体" w:hAnsi="宋体"/>
          <w:sz w:val="24"/>
        </w:rPr>
        <w:t>不符合特定资格条件的（若有）。</w:t>
      </w:r>
    </w:p>
    <w:p w14:paraId="06376E7D">
      <w:pPr>
        <w:numPr>
          <w:ilvl w:val="0"/>
          <w:numId w:val="9"/>
        </w:numPr>
        <w:spacing w:line="440" w:lineRule="exact"/>
        <w:ind w:left="900"/>
        <w:rPr>
          <w:rFonts w:ascii="宋体" w:hAnsi="宋体"/>
          <w:sz w:val="24"/>
        </w:rPr>
      </w:pPr>
      <w:r>
        <w:rPr>
          <w:rFonts w:hint="eastAsia" w:ascii="宋体" w:hAnsi="宋体"/>
          <w:sz w:val="24"/>
        </w:rPr>
        <w:t>不符合落实政府采购政策需满足的资格要求的。</w:t>
      </w:r>
    </w:p>
    <w:p w14:paraId="20111EC4">
      <w:pPr>
        <w:numPr>
          <w:ilvl w:val="1"/>
          <w:numId w:val="8"/>
        </w:numPr>
        <w:spacing w:line="440" w:lineRule="exact"/>
        <w:rPr>
          <w:rFonts w:ascii="宋体" w:hAnsi="宋体"/>
          <w:sz w:val="24"/>
        </w:rPr>
      </w:pPr>
      <w:r>
        <w:rPr>
          <w:rFonts w:hint="eastAsia" w:ascii="宋体" w:hAnsi="宋体"/>
          <w:sz w:val="24"/>
        </w:rPr>
        <w:t>符合下列条件之一的，符合性审查不合格：</w:t>
      </w:r>
    </w:p>
    <w:p w14:paraId="0ECB60FC">
      <w:pPr>
        <w:numPr>
          <w:ilvl w:val="0"/>
          <w:numId w:val="10"/>
        </w:numPr>
        <w:spacing w:line="440" w:lineRule="exact"/>
        <w:ind w:left="900"/>
        <w:rPr>
          <w:rFonts w:ascii="宋体" w:hAnsi="宋体"/>
          <w:b/>
          <w:sz w:val="24"/>
          <w:szCs w:val="22"/>
        </w:rPr>
      </w:pPr>
      <w:r>
        <w:rPr>
          <w:rFonts w:hint="eastAsia" w:ascii="宋体" w:hAnsi="宋体"/>
          <w:b/>
          <w:sz w:val="24"/>
        </w:rPr>
        <w:t>未按要求提供</w:t>
      </w:r>
      <w:r>
        <w:rPr>
          <w:rFonts w:hint="eastAsia" w:ascii="宋体" w:hAnsi="宋体"/>
          <w:b/>
          <w:color w:val="FF0000"/>
          <w:sz w:val="24"/>
          <w:szCs w:val="22"/>
        </w:rPr>
        <w:t>投标函、开标一览表、投标分项报价表</w:t>
      </w:r>
      <w:r>
        <w:rPr>
          <w:rFonts w:hint="eastAsia" w:ascii="宋体" w:hAnsi="宋体"/>
          <w:b/>
          <w:sz w:val="24"/>
          <w:szCs w:val="22"/>
        </w:rPr>
        <w:t>的；</w:t>
      </w:r>
    </w:p>
    <w:p w14:paraId="058EA433">
      <w:pPr>
        <w:numPr>
          <w:ilvl w:val="0"/>
          <w:numId w:val="10"/>
        </w:numPr>
        <w:spacing w:line="440" w:lineRule="exact"/>
        <w:ind w:left="900"/>
        <w:rPr>
          <w:rFonts w:ascii="宋体" w:hAnsi="宋体"/>
          <w:b/>
          <w:sz w:val="24"/>
          <w:szCs w:val="22"/>
        </w:rPr>
      </w:pPr>
      <w:r>
        <w:rPr>
          <w:rFonts w:hint="eastAsia" w:ascii="宋体" w:hAnsi="宋体"/>
          <w:b/>
          <w:sz w:val="24"/>
          <w:szCs w:val="22"/>
        </w:rPr>
        <w:t>应当提供法定代表人授权书而未提供的；</w:t>
      </w:r>
    </w:p>
    <w:p w14:paraId="41CE2E86">
      <w:pPr>
        <w:numPr>
          <w:ilvl w:val="0"/>
          <w:numId w:val="10"/>
        </w:numPr>
        <w:spacing w:line="440" w:lineRule="exact"/>
        <w:ind w:left="900"/>
        <w:rPr>
          <w:rFonts w:ascii="宋体" w:hAnsi="宋体"/>
          <w:b/>
          <w:bCs/>
          <w:sz w:val="24"/>
        </w:rPr>
      </w:pPr>
      <w:r>
        <w:rPr>
          <w:rFonts w:hint="eastAsia" w:ascii="宋体" w:hAnsi="宋体"/>
          <w:b/>
          <w:bCs/>
          <w:sz w:val="24"/>
        </w:rPr>
        <w:t>投标有效期少于招标文件要求的；</w:t>
      </w:r>
    </w:p>
    <w:p w14:paraId="2291CE9C">
      <w:pPr>
        <w:spacing w:line="440" w:lineRule="exact"/>
        <w:ind w:left="900"/>
        <w:rPr>
          <w:rFonts w:ascii="宋体" w:hAnsi="宋体"/>
          <w:b/>
          <w:bCs/>
          <w:sz w:val="24"/>
        </w:rPr>
      </w:pPr>
      <w:r>
        <w:rPr>
          <w:rFonts w:hint="eastAsia" w:ascii="宋体" w:hAnsi="宋体"/>
          <w:b/>
          <w:bCs/>
          <w:sz w:val="24"/>
        </w:rPr>
        <w:t>（4）</w:t>
      </w:r>
      <w:r>
        <w:rPr>
          <w:rFonts w:hint="eastAsia" w:ascii="宋体" w:hAnsi="宋体"/>
          <w:b/>
          <w:bCs/>
          <w:sz w:val="24"/>
          <w:szCs w:val="24"/>
        </w:rPr>
        <w:t>投标人应填写全称，加盖与全称相一致的公章（不得加盖带有“专用章”等字样的印章），</w:t>
      </w:r>
      <w:r>
        <w:rPr>
          <w:rFonts w:hint="eastAsia" w:ascii="宋体" w:hAnsi="宋体"/>
          <w:b/>
          <w:bCs/>
          <w:sz w:val="24"/>
        </w:rPr>
        <w:t>未按规定签署、盖章的，影响投标效力的；</w:t>
      </w:r>
    </w:p>
    <w:p w14:paraId="3D016062">
      <w:pPr>
        <w:spacing w:line="440" w:lineRule="exact"/>
        <w:ind w:left="900"/>
        <w:rPr>
          <w:rFonts w:ascii="宋体" w:hAnsi="宋体"/>
          <w:b/>
          <w:bCs/>
          <w:sz w:val="24"/>
        </w:rPr>
      </w:pPr>
      <w:r>
        <w:rPr>
          <w:rFonts w:hint="eastAsia" w:ascii="宋体" w:hAnsi="宋体"/>
          <w:b/>
          <w:bCs/>
          <w:sz w:val="24"/>
        </w:rPr>
        <w:t>（5）投标文件未按要求编制，内容缺失、不完整，导致无法评审的；</w:t>
      </w:r>
    </w:p>
    <w:p w14:paraId="2DAF6162">
      <w:pPr>
        <w:spacing w:line="440" w:lineRule="exact"/>
        <w:ind w:left="900"/>
        <w:rPr>
          <w:rFonts w:hint="eastAsia" w:ascii="宋体" w:hAnsi="宋体"/>
          <w:b/>
          <w:bCs/>
          <w:sz w:val="24"/>
          <w:szCs w:val="24"/>
        </w:rPr>
      </w:pPr>
      <w:r>
        <w:rPr>
          <w:rFonts w:hint="eastAsia" w:ascii="宋体" w:hAnsi="宋体"/>
          <w:b/>
          <w:bCs/>
          <w:sz w:val="24"/>
        </w:rPr>
        <w:t>（6）</w:t>
      </w:r>
      <w:r>
        <w:rPr>
          <w:rFonts w:hint="eastAsia" w:ascii="宋体" w:hAnsi="宋体"/>
          <w:b/>
          <w:bCs/>
          <w:sz w:val="24"/>
          <w:szCs w:val="24"/>
        </w:rPr>
        <w:t>投标价格错误且不同意按招标文件要求进行修正的；</w:t>
      </w:r>
    </w:p>
    <w:p w14:paraId="30B5971B">
      <w:pPr>
        <w:spacing w:line="440" w:lineRule="exact"/>
        <w:ind w:left="900"/>
        <w:rPr>
          <w:rFonts w:hint="eastAsia" w:ascii="宋体" w:hAnsi="宋体"/>
          <w:b/>
          <w:bCs/>
          <w:sz w:val="24"/>
          <w:szCs w:val="24"/>
        </w:rPr>
      </w:pPr>
      <w:r>
        <w:rPr>
          <w:rFonts w:hint="eastAsia" w:ascii="宋体" w:hAnsi="宋体"/>
          <w:b/>
          <w:bCs/>
          <w:sz w:val="24"/>
          <w:szCs w:val="24"/>
        </w:rPr>
        <w:t>（7）</w:t>
      </w:r>
      <w:r>
        <w:rPr>
          <w:rFonts w:hint="eastAsia" w:ascii="宋体" w:hAnsi="宋体"/>
          <w:b/>
          <w:bCs/>
          <w:color w:val="FF0000"/>
          <w:sz w:val="24"/>
          <w:szCs w:val="24"/>
        </w:rPr>
        <w:t>评标委员会认为投标人的报价明显低于其他通过</w:t>
      </w:r>
      <w:r>
        <w:rPr>
          <w:rFonts w:hint="eastAsia" w:ascii="宋体" w:hAnsi="宋体"/>
          <w:b/>
          <w:bCs/>
          <w:color w:val="FF0000"/>
          <w:sz w:val="24"/>
          <w:szCs w:val="24"/>
          <w:lang w:val="en-US" w:eastAsia="zh-CN"/>
        </w:rPr>
        <w:t>资格性和</w:t>
      </w:r>
      <w:r>
        <w:rPr>
          <w:rFonts w:hint="eastAsia" w:ascii="宋体" w:hAnsi="宋体"/>
          <w:b/>
          <w:bCs/>
          <w:color w:val="FF0000"/>
          <w:sz w:val="24"/>
          <w:szCs w:val="24"/>
        </w:rPr>
        <w:t>符合性审查</w:t>
      </w:r>
      <w:r>
        <w:rPr>
          <w:rFonts w:hint="eastAsia" w:ascii="宋体" w:hAnsi="宋体"/>
          <w:b/>
          <w:bCs/>
          <w:color w:val="FF0000"/>
          <w:sz w:val="24"/>
          <w:szCs w:val="24"/>
          <w:lang w:eastAsia="zh-CN"/>
        </w:rPr>
        <w:t>的</w:t>
      </w:r>
      <w:r>
        <w:rPr>
          <w:rFonts w:hint="eastAsia" w:ascii="宋体" w:hAnsi="宋体"/>
          <w:b/>
          <w:bCs/>
          <w:color w:val="FF0000"/>
          <w:sz w:val="24"/>
          <w:szCs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BC7249">
      <w:pPr>
        <w:spacing w:line="440" w:lineRule="exact"/>
        <w:ind w:left="900"/>
        <w:rPr>
          <w:rFonts w:ascii="宋体" w:hAnsi="宋体"/>
          <w:b/>
          <w:bCs/>
          <w:sz w:val="24"/>
        </w:rPr>
      </w:pPr>
      <w:r>
        <w:rPr>
          <w:rFonts w:hint="eastAsia" w:ascii="宋体" w:hAnsi="宋体"/>
          <w:b/>
          <w:bCs/>
          <w:sz w:val="24"/>
        </w:rPr>
        <w:t>（8）出现招标文件规定作无效标处理的其他情形。</w:t>
      </w:r>
    </w:p>
    <w:p w14:paraId="463C0593">
      <w:pPr>
        <w:numPr>
          <w:ilvl w:val="1"/>
          <w:numId w:val="8"/>
        </w:numPr>
        <w:spacing w:line="440" w:lineRule="exact"/>
        <w:rPr>
          <w:rFonts w:ascii="宋体" w:hAnsi="宋体"/>
          <w:sz w:val="24"/>
        </w:rPr>
      </w:pPr>
      <w:r>
        <w:rPr>
          <w:rFonts w:hint="eastAsia" w:ascii="宋体" w:hAnsi="宋体"/>
          <w:sz w:val="24"/>
        </w:rPr>
        <w:t>法律、法规和规章规定的其他情形。</w:t>
      </w:r>
    </w:p>
    <w:p w14:paraId="770143B7">
      <w:pPr>
        <w:spacing w:line="440" w:lineRule="exact"/>
        <w:rPr>
          <w:rFonts w:ascii="宋体" w:hAnsi="宋体"/>
          <w:sz w:val="24"/>
        </w:rPr>
      </w:pPr>
      <w:r>
        <w:rPr>
          <w:rFonts w:hint="eastAsia" w:ascii="宋体" w:hAnsi="宋体"/>
          <w:sz w:val="24"/>
        </w:rPr>
        <w:t>三、</w:t>
      </w:r>
      <w:r>
        <w:rPr>
          <w:rFonts w:hint="eastAsia" w:ascii="宋体" w:hAnsi="宋体"/>
          <w:b/>
          <w:sz w:val="24"/>
        </w:rPr>
        <w:t>废标</w:t>
      </w:r>
    </w:p>
    <w:p w14:paraId="59747984">
      <w:pPr>
        <w:spacing w:line="440" w:lineRule="exact"/>
        <w:ind w:firstLine="480" w:firstLineChars="200"/>
        <w:rPr>
          <w:rFonts w:ascii="宋体" w:hAnsi="宋体"/>
          <w:sz w:val="24"/>
        </w:rPr>
      </w:pPr>
      <w:r>
        <w:rPr>
          <w:rFonts w:hint="eastAsia" w:ascii="宋体" w:hAnsi="宋体"/>
          <w:sz w:val="24"/>
        </w:rPr>
        <w:t>凡出现以下情况之一的，本项目废标：</w:t>
      </w:r>
    </w:p>
    <w:p w14:paraId="61A06088">
      <w:pPr>
        <w:spacing w:line="440" w:lineRule="exact"/>
        <w:ind w:firstLine="480" w:firstLineChars="200"/>
        <w:rPr>
          <w:sz w:val="24"/>
        </w:rPr>
      </w:pPr>
      <w:r>
        <w:rPr>
          <w:rFonts w:hint="eastAsia"/>
          <w:sz w:val="24"/>
        </w:rPr>
        <w:t>（1）合格</w:t>
      </w:r>
      <w:r>
        <w:rPr>
          <w:rFonts w:hint="eastAsia" w:ascii="宋体" w:hAnsi="宋体"/>
          <w:sz w:val="24"/>
          <w:szCs w:val="24"/>
        </w:rPr>
        <w:t>投标人不足三家的（</w:t>
      </w:r>
      <w:r>
        <w:rPr>
          <w:rFonts w:hint="eastAsia" w:ascii="宋体" w:hAnsi="宋体"/>
          <w:b/>
          <w:bCs/>
          <w:sz w:val="24"/>
          <w:szCs w:val="24"/>
        </w:rPr>
        <w:t>单一产品项目：相同品牌的多家投标人按一家投标商计算</w:t>
      </w:r>
      <w:r>
        <w:rPr>
          <w:rFonts w:hint="eastAsia" w:ascii="宋体" w:hAnsi="宋体"/>
          <w:b/>
          <w:bCs/>
          <w:sz w:val="24"/>
          <w:szCs w:val="24"/>
          <w:lang w:eastAsia="zh-CN"/>
        </w:rPr>
        <w:t>；</w:t>
      </w:r>
      <w:r>
        <w:rPr>
          <w:rFonts w:hint="eastAsia" w:ascii="宋体" w:hAnsi="宋体"/>
          <w:b/>
          <w:bCs/>
          <w:color w:val="FF0000"/>
          <w:sz w:val="24"/>
          <w:szCs w:val="24"/>
        </w:rPr>
        <w:t>非单一产品项目：</w:t>
      </w:r>
      <w:r>
        <w:rPr>
          <w:rFonts w:hint="eastAsia" w:ascii="宋体" w:hAnsi="宋体" w:cs="宋体"/>
          <w:b/>
          <w:bCs/>
          <w:color w:val="FF0000"/>
          <w:sz w:val="24"/>
          <w:szCs w:val="24"/>
          <w:lang w:val="en-US" w:eastAsia="zh-CN"/>
        </w:rPr>
        <w:t>只要任意一个</w:t>
      </w:r>
      <w:r>
        <w:rPr>
          <w:rFonts w:hint="eastAsia" w:ascii="宋体" w:hAnsi="宋体"/>
          <w:b/>
          <w:bCs/>
          <w:color w:val="FF0000"/>
          <w:sz w:val="24"/>
          <w:szCs w:val="24"/>
          <w:lang w:val="en-US" w:eastAsia="zh-CN"/>
        </w:rPr>
        <w:t>有</w:t>
      </w:r>
      <w:r>
        <w:rPr>
          <w:rFonts w:hint="eastAsia" w:ascii="宋体" w:hAnsi="宋体"/>
          <w:b/>
          <w:bCs/>
          <w:color w:val="FF0000"/>
          <w:sz w:val="24"/>
          <w:szCs w:val="24"/>
        </w:rPr>
        <w:t>“</w:t>
      </w:r>
      <w:r>
        <w:rPr>
          <w:rFonts w:hint="eastAsia" w:ascii="宋体" w:hAnsi="宋体" w:cs="宋体"/>
          <w:b/>
          <w:bCs/>
          <w:color w:val="FF0000"/>
          <w:sz w:val="24"/>
          <w:szCs w:val="24"/>
        </w:rPr>
        <w:t>※</w:t>
      </w:r>
      <w:r>
        <w:rPr>
          <w:rFonts w:hint="eastAsia" w:ascii="宋体" w:hAnsi="宋体"/>
          <w:b/>
          <w:bCs/>
          <w:color w:val="FF0000"/>
          <w:sz w:val="24"/>
          <w:szCs w:val="24"/>
        </w:rPr>
        <w:t>”</w:t>
      </w:r>
      <w:r>
        <w:rPr>
          <w:rFonts w:hint="eastAsia" w:ascii="宋体" w:hAnsi="宋体" w:cs="宋体"/>
          <w:b/>
          <w:bCs/>
          <w:color w:val="FF0000"/>
          <w:sz w:val="24"/>
          <w:szCs w:val="24"/>
        </w:rPr>
        <w:t>核心产品</w:t>
      </w:r>
      <w:r>
        <w:rPr>
          <w:rFonts w:hint="eastAsia" w:ascii="宋体" w:hAnsi="宋体" w:cs="宋体"/>
          <w:b/>
          <w:bCs/>
          <w:color w:val="FF0000"/>
          <w:sz w:val="24"/>
          <w:szCs w:val="24"/>
          <w:lang w:val="en-US" w:eastAsia="zh-CN"/>
        </w:rPr>
        <w:t>标识的</w:t>
      </w:r>
      <w:r>
        <w:rPr>
          <w:rFonts w:hint="eastAsia" w:ascii="宋体" w:hAnsi="宋体" w:cs="宋体"/>
          <w:b/>
          <w:bCs/>
          <w:color w:val="FF0000"/>
          <w:sz w:val="24"/>
          <w:szCs w:val="24"/>
        </w:rPr>
        <w:t>品牌相同的</w:t>
      </w:r>
      <w:r>
        <w:rPr>
          <w:rFonts w:hint="eastAsia" w:ascii="宋体" w:hAnsi="宋体"/>
          <w:b/>
          <w:bCs/>
          <w:color w:val="FF0000"/>
          <w:sz w:val="24"/>
          <w:szCs w:val="24"/>
        </w:rPr>
        <w:t>多家投标人按一家投标商计算</w:t>
      </w:r>
      <w:r>
        <w:rPr>
          <w:rFonts w:hint="eastAsia" w:ascii="宋体" w:hAnsi="宋体"/>
          <w:sz w:val="24"/>
          <w:szCs w:val="24"/>
        </w:rPr>
        <w:t>）</w:t>
      </w:r>
      <w:r>
        <w:rPr>
          <w:rFonts w:hint="eastAsia"/>
          <w:sz w:val="24"/>
        </w:rPr>
        <w:t>；</w:t>
      </w:r>
    </w:p>
    <w:p w14:paraId="3D97BBDE">
      <w:pPr>
        <w:spacing w:line="440" w:lineRule="exact"/>
        <w:ind w:firstLine="480" w:firstLineChars="200"/>
        <w:rPr>
          <w:rFonts w:ascii="宋体" w:hAnsi="宋体"/>
          <w:sz w:val="24"/>
        </w:rPr>
      </w:pPr>
      <w:r>
        <w:rPr>
          <w:rFonts w:hint="eastAsia" w:ascii="宋体" w:hAnsi="宋体"/>
          <w:sz w:val="24"/>
        </w:rPr>
        <w:t>（2）法律法规规定的其他情形。</w:t>
      </w:r>
    </w:p>
    <w:p w14:paraId="7651738B">
      <w:pPr>
        <w:spacing w:line="440" w:lineRule="exact"/>
        <w:rPr>
          <w:rFonts w:ascii="宋体" w:hAnsi="宋体"/>
          <w:sz w:val="24"/>
        </w:rPr>
      </w:pPr>
      <w:r>
        <w:rPr>
          <w:rFonts w:hint="eastAsia" w:ascii="宋体" w:hAnsi="宋体"/>
          <w:sz w:val="24"/>
        </w:rPr>
        <w:t>四、评审程序</w:t>
      </w:r>
    </w:p>
    <w:p w14:paraId="2CD2CEC2">
      <w:pPr>
        <w:spacing w:line="440" w:lineRule="exact"/>
        <w:rPr>
          <w:rFonts w:ascii="宋体" w:hAnsi="宋体"/>
          <w:sz w:val="24"/>
        </w:rPr>
      </w:pPr>
      <w:r>
        <w:rPr>
          <w:rFonts w:hint="eastAsia" w:ascii="宋体" w:hAnsi="宋体"/>
          <w:sz w:val="24"/>
        </w:rPr>
        <w:t>1、</w:t>
      </w:r>
      <w:r>
        <w:rPr>
          <w:rFonts w:hint="eastAsia" w:ascii="宋体" w:hAnsi="宋体"/>
          <w:sz w:val="24"/>
          <w:lang w:eastAsia="zh-CN"/>
        </w:rPr>
        <w:t>采购人</w:t>
      </w:r>
      <w:r>
        <w:rPr>
          <w:rFonts w:hint="eastAsia" w:ascii="宋体" w:hAnsi="宋体"/>
          <w:sz w:val="24"/>
        </w:rPr>
        <w:t>工作人员按评审委员会名单核对评委身份，组织评委及监管等人员签到。</w:t>
      </w:r>
    </w:p>
    <w:p w14:paraId="6DE13138">
      <w:pPr>
        <w:spacing w:line="440" w:lineRule="exact"/>
        <w:rPr>
          <w:rFonts w:ascii="宋体" w:hAnsi="宋体"/>
          <w:sz w:val="24"/>
        </w:rPr>
      </w:pPr>
      <w:r>
        <w:rPr>
          <w:rFonts w:hint="eastAsia" w:ascii="宋体" w:hAnsi="宋体"/>
          <w:sz w:val="24"/>
        </w:rPr>
        <w:t>2、</w:t>
      </w:r>
      <w:r>
        <w:rPr>
          <w:rFonts w:hint="eastAsia" w:ascii="宋体" w:hAnsi="宋体"/>
          <w:sz w:val="24"/>
          <w:lang w:eastAsia="zh-CN"/>
        </w:rPr>
        <w:t>采购人</w:t>
      </w:r>
      <w:r>
        <w:rPr>
          <w:rFonts w:hint="eastAsia" w:ascii="宋体" w:hAnsi="宋体"/>
          <w:sz w:val="24"/>
        </w:rPr>
        <w:t>工作人员宣布评审纪律，征询评委有无回避情形；</w:t>
      </w:r>
    </w:p>
    <w:p w14:paraId="6CE905DB">
      <w:pPr>
        <w:spacing w:line="440" w:lineRule="exact"/>
        <w:rPr>
          <w:rFonts w:ascii="宋体" w:hAnsi="宋体"/>
          <w:sz w:val="24"/>
        </w:rPr>
      </w:pPr>
      <w:r>
        <w:rPr>
          <w:rFonts w:hint="eastAsia" w:ascii="宋体" w:hAnsi="宋体"/>
          <w:sz w:val="24"/>
        </w:rPr>
        <w:t>3、评审委员会确定评审组长，负责组织主持评审活动；</w:t>
      </w:r>
    </w:p>
    <w:p w14:paraId="266A4709">
      <w:pPr>
        <w:spacing w:line="440" w:lineRule="exact"/>
        <w:rPr>
          <w:rFonts w:ascii="宋体" w:hAnsi="宋体"/>
          <w:sz w:val="24"/>
        </w:rPr>
      </w:pPr>
      <w:r>
        <w:rPr>
          <w:rFonts w:hint="eastAsia" w:ascii="宋体" w:hAnsi="宋体"/>
          <w:sz w:val="24"/>
        </w:rPr>
        <w:t>4、</w:t>
      </w:r>
      <w:r>
        <w:rPr>
          <w:rFonts w:hint="eastAsia" w:ascii="宋体" w:hAnsi="宋体"/>
          <w:sz w:val="24"/>
          <w:lang w:eastAsia="zh-CN"/>
        </w:rPr>
        <w:t>采购人</w:t>
      </w:r>
      <w:r>
        <w:rPr>
          <w:rFonts w:hint="eastAsia" w:ascii="宋体" w:hAnsi="宋体"/>
          <w:sz w:val="24"/>
        </w:rPr>
        <w:t>工作人员对每个评委评审情况进行复核，有差错的、或</w:t>
      </w:r>
      <w:r>
        <w:rPr>
          <w:rFonts w:hint="eastAsia" w:ascii="宋体" w:hAnsi="宋体"/>
          <w:b/>
          <w:bCs/>
          <w:sz w:val="24"/>
        </w:rPr>
        <w:t>畸高畸低</w:t>
      </w:r>
      <w:r>
        <w:rPr>
          <w:rFonts w:hint="eastAsia" w:ascii="宋体" w:hAnsi="宋体"/>
          <w:sz w:val="24"/>
        </w:rPr>
        <w:t>的，提醒评委进行修正，评委拒绝修正的，提交评委会按少数服从多数原则集体决定，并记入评审记录内。情节严重的，报监管部门处理。</w:t>
      </w:r>
    </w:p>
    <w:p w14:paraId="349CD918">
      <w:pPr>
        <w:spacing w:line="440" w:lineRule="exact"/>
        <w:rPr>
          <w:rFonts w:ascii="宋体" w:hAnsi="宋体"/>
          <w:sz w:val="24"/>
        </w:rPr>
      </w:pPr>
      <w:r>
        <w:rPr>
          <w:rFonts w:hint="eastAsia" w:ascii="宋体" w:hAnsi="宋体"/>
          <w:sz w:val="24"/>
        </w:rPr>
        <w:t>5、</w:t>
      </w:r>
      <w:r>
        <w:rPr>
          <w:rFonts w:hint="eastAsia" w:ascii="宋体" w:hAnsi="宋体"/>
          <w:sz w:val="24"/>
          <w:lang w:eastAsia="zh-CN"/>
        </w:rPr>
        <w:t>采购人</w:t>
      </w:r>
      <w:r>
        <w:rPr>
          <w:rFonts w:hint="eastAsia" w:ascii="宋体" w:hAnsi="宋体"/>
          <w:sz w:val="24"/>
        </w:rPr>
        <w:t>工作人员协助做好价格分和评审情况的计算、汇总工作。</w:t>
      </w:r>
    </w:p>
    <w:p w14:paraId="36EA9C82">
      <w:pPr>
        <w:spacing w:line="440" w:lineRule="exact"/>
        <w:rPr>
          <w:rFonts w:ascii="宋体" w:hAnsi="宋体"/>
          <w:sz w:val="24"/>
        </w:rPr>
      </w:pPr>
      <w:r>
        <w:rPr>
          <w:rFonts w:hint="eastAsia" w:ascii="宋体" w:hAnsi="宋体"/>
          <w:sz w:val="24"/>
        </w:rPr>
        <w:t>6、评审委员会形成评标报告，应由全体成员签字确认。有保留意见的可以在评标报告中申明，未申明且拒绝签字的视同默认评标报告并载明此情形。</w:t>
      </w:r>
    </w:p>
    <w:p w14:paraId="2795CAD5">
      <w:pPr>
        <w:spacing w:line="440" w:lineRule="exact"/>
        <w:rPr>
          <w:rFonts w:ascii="宋体" w:hAnsi="宋体"/>
          <w:sz w:val="24"/>
        </w:rPr>
      </w:pPr>
      <w:r>
        <w:rPr>
          <w:rFonts w:hint="eastAsia" w:ascii="宋体" w:hAnsi="宋体"/>
          <w:sz w:val="24"/>
        </w:rPr>
        <w:t>7、</w:t>
      </w:r>
      <w:r>
        <w:rPr>
          <w:rFonts w:hint="eastAsia" w:ascii="宋体" w:hAnsi="宋体"/>
          <w:sz w:val="24"/>
          <w:lang w:eastAsia="zh-CN"/>
        </w:rPr>
        <w:t>采购人</w:t>
      </w:r>
      <w:r>
        <w:rPr>
          <w:rFonts w:hint="eastAsia" w:ascii="宋体" w:hAnsi="宋体"/>
          <w:sz w:val="24"/>
        </w:rPr>
        <w:t>工作人员宣布会议结束。</w:t>
      </w:r>
    </w:p>
    <w:p w14:paraId="29EDDD8A">
      <w:pPr>
        <w:spacing w:line="440" w:lineRule="exact"/>
        <w:rPr>
          <w:rFonts w:ascii="宋体" w:hAnsi="宋体"/>
          <w:sz w:val="24"/>
        </w:rPr>
      </w:pPr>
      <w:r>
        <w:rPr>
          <w:rFonts w:hint="eastAsia" w:ascii="宋体" w:hAnsi="宋体"/>
          <w:sz w:val="24"/>
        </w:rPr>
        <w:t>五、评标方法</w:t>
      </w:r>
    </w:p>
    <w:p w14:paraId="4EAD2DF6">
      <w:pPr>
        <w:spacing w:line="440" w:lineRule="exact"/>
        <w:rPr>
          <w:rFonts w:ascii="宋体" w:hAnsi="宋体"/>
          <w:sz w:val="24"/>
        </w:rPr>
      </w:pPr>
      <w:r>
        <w:rPr>
          <w:rFonts w:ascii="宋体" w:hAnsi="宋体"/>
          <w:sz w:val="24"/>
        </w:rPr>
        <w:t xml:space="preserve">    </w:t>
      </w:r>
      <w:r>
        <w:rPr>
          <w:rFonts w:hint="eastAsia" w:ascii="宋体" w:hAnsi="宋体"/>
          <w:sz w:val="24"/>
        </w:rPr>
        <w:t>本次招标的评标采用综合评分法。</w:t>
      </w:r>
    </w:p>
    <w:p w14:paraId="6B01C10B">
      <w:pPr>
        <w:spacing w:line="440" w:lineRule="exact"/>
        <w:rPr>
          <w:rFonts w:ascii="宋体" w:hAnsi="宋体"/>
          <w:sz w:val="24"/>
        </w:rPr>
      </w:pPr>
      <w:r>
        <w:rPr>
          <w:rFonts w:ascii="宋体" w:hAnsi="宋体"/>
          <w:sz w:val="24"/>
        </w:rPr>
        <w:t xml:space="preserve">    </w:t>
      </w:r>
      <w:r>
        <w:rPr>
          <w:rFonts w:hint="eastAsia" w:ascii="宋体" w:hAnsi="宋体"/>
          <w:sz w:val="24"/>
        </w:rPr>
        <w:t>综合评分法：根据本项目招标文件的要求，按照本办法规定的内容和分值设置，对投标人的投标文件中进行评分，最终得出该投标的总分；按评估分自高向低次序排出评标结果排序。</w:t>
      </w:r>
    </w:p>
    <w:p w14:paraId="33C33CF2">
      <w:pPr>
        <w:spacing w:line="440" w:lineRule="exact"/>
        <w:rPr>
          <w:rFonts w:ascii="宋体" w:hAnsi="宋体"/>
          <w:sz w:val="24"/>
        </w:rPr>
      </w:pPr>
      <w:r>
        <w:rPr>
          <w:rFonts w:hint="eastAsia" w:ascii="宋体" w:hAnsi="宋体"/>
          <w:sz w:val="24"/>
        </w:rPr>
        <w:t>六、评标细则</w:t>
      </w:r>
    </w:p>
    <w:p w14:paraId="7639E5F2">
      <w:pPr>
        <w:spacing w:line="440" w:lineRule="exact"/>
        <w:rPr>
          <w:rFonts w:ascii="宋体" w:hAnsi="宋体"/>
          <w:sz w:val="24"/>
        </w:rPr>
      </w:pPr>
      <w:r>
        <w:rPr>
          <w:rFonts w:ascii="宋体" w:hAnsi="宋体"/>
          <w:sz w:val="24"/>
        </w:rPr>
        <w:t xml:space="preserve">    </w:t>
      </w:r>
      <w:r>
        <w:rPr>
          <w:rFonts w:hint="eastAsia" w:ascii="宋体" w:hAnsi="宋体"/>
          <w:sz w:val="24"/>
        </w:rPr>
        <w:t>首先根据招标文件的完整性、有效性及资格等方面进行</w:t>
      </w:r>
      <w:r>
        <w:rPr>
          <w:rFonts w:hint="eastAsia" w:ascii="宋体" w:hAnsi="宋体"/>
          <w:sz w:val="24"/>
          <w:lang w:val="en-US" w:eastAsia="zh-CN"/>
        </w:rPr>
        <w:t>资格性</w:t>
      </w:r>
      <w:r>
        <w:rPr>
          <w:rFonts w:hint="eastAsia" w:ascii="宋体" w:hAnsi="宋体"/>
          <w:sz w:val="24"/>
        </w:rPr>
        <w:t>审查</w:t>
      </w:r>
      <w:r>
        <w:rPr>
          <w:rFonts w:hint="eastAsia" w:ascii="宋体" w:hAnsi="宋体"/>
          <w:sz w:val="24"/>
          <w:lang w:val="en-US" w:eastAsia="zh-CN"/>
        </w:rPr>
        <w:t>和符合性审查</w:t>
      </w:r>
      <w:r>
        <w:rPr>
          <w:rFonts w:hint="eastAsia" w:ascii="宋体" w:hAnsi="宋体"/>
          <w:sz w:val="24"/>
        </w:rPr>
        <w:t>，通过审查的投标文件才能进入综合比较与评议。</w:t>
      </w:r>
    </w:p>
    <w:p w14:paraId="2D98A858">
      <w:pPr>
        <w:numPr>
          <w:ilvl w:val="0"/>
          <w:numId w:val="11"/>
        </w:numPr>
        <w:spacing w:line="440" w:lineRule="exact"/>
        <w:ind w:left="480" w:leftChars="0" w:firstLine="0" w:firstLineChars="0"/>
        <w:rPr>
          <w:rFonts w:hint="eastAsia" w:ascii="宋体" w:hAnsi="宋体"/>
          <w:sz w:val="24"/>
        </w:rPr>
      </w:pPr>
      <w:r>
        <w:rPr>
          <w:rFonts w:ascii="宋体" w:hAnsi="宋体"/>
          <w:sz w:val="24"/>
        </w:rPr>
        <w:t xml:space="preserve"> </w:t>
      </w:r>
      <w:r>
        <w:rPr>
          <w:rFonts w:hint="eastAsia" w:ascii="宋体" w:hAnsi="宋体"/>
          <w:sz w:val="24"/>
        </w:rPr>
        <w:t>评分标准</w:t>
      </w:r>
    </w:p>
    <w:p w14:paraId="50FEF9E9">
      <w:pPr>
        <w:numPr>
          <w:ilvl w:val="0"/>
          <w:numId w:val="0"/>
        </w:numPr>
        <w:spacing w:line="440" w:lineRule="exact"/>
        <w:ind w:left="480" w:leftChars="0"/>
        <w:rPr>
          <w:rFonts w:hint="eastAsia" w:ascii="宋体" w:hAnsi="宋体"/>
          <w:sz w:val="24"/>
        </w:rPr>
      </w:pPr>
    </w:p>
    <w:p w14:paraId="62D80825">
      <w:pPr>
        <w:rPr>
          <w:rFonts w:hint="eastAsia" w:ascii="宋体"/>
          <w:b/>
          <w:bCs/>
          <w:sz w:val="24"/>
        </w:rPr>
      </w:pPr>
    </w:p>
    <w:p w14:paraId="2CFFCAB8">
      <w:pPr>
        <w:rPr>
          <w:rFonts w:hint="eastAsia" w:ascii="宋体"/>
          <w:b/>
          <w:bCs/>
          <w:sz w:val="24"/>
        </w:rPr>
      </w:pPr>
    </w:p>
    <w:p w14:paraId="10351274">
      <w:pPr>
        <w:jc w:val="center"/>
        <w:rPr>
          <w:rFonts w:hint="default" w:eastAsia="宋体"/>
          <w:b/>
          <w:bCs/>
          <w:lang w:val="en-US" w:eastAsia="zh-CN"/>
        </w:rPr>
      </w:pPr>
      <w:r>
        <w:rPr>
          <w:rFonts w:hint="eastAsia" w:ascii="宋体"/>
          <w:b/>
          <w:bCs/>
          <w:sz w:val="24"/>
        </w:rPr>
        <w:t>评分表</w:t>
      </w:r>
      <w:r>
        <w:rPr>
          <w:rFonts w:hint="eastAsia" w:ascii="宋体"/>
          <w:b/>
          <w:bCs/>
          <w:sz w:val="24"/>
          <w:lang w:eastAsia="zh-CN"/>
        </w:rPr>
        <w:t>（</w:t>
      </w:r>
      <w:r>
        <w:rPr>
          <w:rFonts w:hint="eastAsia" w:ascii="宋体"/>
          <w:b/>
          <w:bCs/>
          <w:sz w:val="24"/>
          <w:lang w:val="en-US" w:eastAsia="zh-CN"/>
        </w:rPr>
        <w:t>标包一、标包二）</w:t>
      </w:r>
    </w:p>
    <w:p w14:paraId="09CC1E09">
      <w:pPr>
        <w:rPr>
          <w:rFonts w:hint="eastAsia"/>
          <w:b/>
          <w:bCs/>
        </w:rPr>
      </w:pPr>
    </w:p>
    <w:tbl>
      <w:tblPr>
        <w:tblStyle w:val="24"/>
        <w:tblW w:w="5383" w:type="pct"/>
        <w:tblInd w:w="-289" w:type="dxa"/>
        <w:tblLayout w:type="autofit"/>
        <w:tblCellMar>
          <w:top w:w="0" w:type="dxa"/>
          <w:left w:w="108" w:type="dxa"/>
          <w:bottom w:w="0" w:type="dxa"/>
          <w:right w:w="108" w:type="dxa"/>
        </w:tblCellMar>
      </w:tblPr>
      <w:tblGrid>
        <w:gridCol w:w="835"/>
        <w:gridCol w:w="1096"/>
        <w:gridCol w:w="848"/>
        <w:gridCol w:w="5234"/>
        <w:gridCol w:w="1162"/>
      </w:tblGrid>
      <w:tr w14:paraId="691E9D9E">
        <w:tblPrEx>
          <w:tblCellMar>
            <w:top w:w="0" w:type="dxa"/>
            <w:left w:w="108" w:type="dxa"/>
            <w:bottom w:w="0" w:type="dxa"/>
            <w:right w:w="108" w:type="dxa"/>
          </w:tblCellMar>
        </w:tblPrEx>
        <w:trPr>
          <w:tblHeader/>
        </w:trPr>
        <w:tc>
          <w:tcPr>
            <w:tcW w:w="455" w:type="pct"/>
            <w:tcBorders>
              <w:top w:val="single" w:color="auto" w:sz="4" w:space="0"/>
              <w:left w:val="single" w:color="auto" w:sz="4" w:space="0"/>
              <w:bottom w:val="single" w:color="auto" w:sz="4" w:space="0"/>
              <w:right w:val="single" w:color="auto" w:sz="4" w:space="0"/>
            </w:tcBorders>
            <w:shd w:val="clear" w:color="auto" w:fill="auto"/>
            <w:vAlign w:val="center"/>
          </w:tcPr>
          <w:p w14:paraId="0E7BD84C">
            <w:pPr>
              <w:pStyle w:val="79"/>
              <w:spacing w:line="240" w:lineRule="auto"/>
              <w:jc w:val="center"/>
              <w:rPr>
                <w:rFonts w:hint="eastAsia" w:eastAsia="宋体"/>
                <w:b/>
                <w:bCs/>
                <w:color w:val="auto"/>
                <w:sz w:val="21"/>
                <w:szCs w:val="21"/>
                <w:lang w:val="en-US" w:eastAsia="zh-CN"/>
              </w:rPr>
            </w:pPr>
            <w:r>
              <w:rPr>
                <w:rFonts w:hint="eastAsia"/>
                <w:b/>
                <w:bCs/>
                <w:color w:val="auto"/>
                <w:sz w:val="21"/>
                <w:szCs w:val="21"/>
                <w:lang w:val="en-US" w:eastAsia="zh-CN"/>
              </w:rPr>
              <w:t>序号</w:t>
            </w:r>
          </w:p>
        </w:tc>
        <w:tc>
          <w:tcPr>
            <w:tcW w:w="597" w:type="pct"/>
            <w:tcBorders>
              <w:top w:val="single" w:color="auto" w:sz="4" w:space="0"/>
              <w:left w:val="nil"/>
              <w:bottom w:val="single" w:color="auto" w:sz="4" w:space="0"/>
              <w:right w:val="single" w:color="auto" w:sz="4" w:space="0"/>
            </w:tcBorders>
            <w:shd w:val="clear" w:color="auto" w:fill="auto"/>
            <w:vAlign w:val="center"/>
          </w:tcPr>
          <w:p w14:paraId="19441B5F">
            <w:pPr>
              <w:pStyle w:val="79"/>
              <w:spacing w:line="240" w:lineRule="auto"/>
              <w:jc w:val="center"/>
              <w:rPr>
                <w:rFonts w:hint="eastAsia" w:eastAsia="宋体"/>
                <w:b/>
                <w:bCs/>
                <w:color w:val="auto"/>
                <w:sz w:val="21"/>
                <w:szCs w:val="21"/>
                <w:lang w:val="en-US" w:eastAsia="zh-CN"/>
              </w:rPr>
            </w:pPr>
            <w:r>
              <w:rPr>
                <w:rFonts w:hint="eastAsia"/>
                <w:b/>
                <w:bCs/>
                <w:color w:val="auto"/>
                <w:sz w:val="21"/>
                <w:szCs w:val="21"/>
              </w:rPr>
              <w:t>评审因素</w:t>
            </w:r>
          </w:p>
        </w:tc>
        <w:tc>
          <w:tcPr>
            <w:tcW w:w="462" w:type="pct"/>
            <w:tcBorders>
              <w:top w:val="single" w:color="auto" w:sz="4" w:space="0"/>
              <w:left w:val="nil"/>
              <w:bottom w:val="single" w:color="auto" w:sz="4" w:space="0"/>
              <w:right w:val="single" w:color="auto" w:sz="4" w:space="0"/>
            </w:tcBorders>
            <w:shd w:val="clear" w:color="auto" w:fill="auto"/>
            <w:vAlign w:val="center"/>
          </w:tcPr>
          <w:p w14:paraId="6B489A3F">
            <w:pPr>
              <w:pStyle w:val="79"/>
              <w:spacing w:line="240" w:lineRule="auto"/>
              <w:jc w:val="center"/>
              <w:rPr>
                <w:b/>
                <w:bCs/>
                <w:color w:val="auto"/>
                <w:sz w:val="21"/>
                <w:szCs w:val="21"/>
              </w:rPr>
            </w:pPr>
            <w:r>
              <w:rPr>
                <w:rFonts w:hint="eastAsia"/>
                <w:b/>
                <w:bCs/>
                <w:color w:val="auto"/>
                <w:sz w:val="21"/>
                <w:szCs w:val="21"/>
                <w:lang w:val="en-US" w:eastAsia="zh-CN"/>
              </w:rPr>
              <w:t>分值</w:t>
            </w:r>
          </w:p>
        </w:tc>
        <w:tc>
          <w:tcPr>
            <w:tcW w:w="2851" w:type="pct"/>
            <w:tcBorders>
              <w:top w:val="single" w:color="auto" w:sz="4" w:space="0"/>
              <w:left w:val="nil"/>
              <w:bottom w:val="single" w:color="auto" w:sz="4" w:space="0"/>
              <w:right w:val="single" w:color="auto" w:sz="4" w:space="0"/>
            </w:tcBorders>
            <w:shd w:val="clear" w:color="auto" w:fill="auto"/>
            <w:vAlign w:val="center"/>
          </w:tcPr>
          <w:p w14:paraId="537AC1A4">
            <w:pPr>
              <w:pStyle w:val="79"/>
              <w:spacing w:line="240" w:lineRule="auto"/>
              <w:jc w:val="center"/>
              <w:rPr>
                <w:b/>
                <w:bCs/>
                <w:color w:val="auto"/>
                <w:sz w:val="21"/>
                <w:szCs w:val="21"/>
              </w:rPr>
            </w:pPr>
            <w:r>
              <w:rPr>
                <w:rFonts w:hint="eastAsia"/>
                <w:b/>
                <w:bCs/>
                <w:color w:val="auto"/>
                <w:sz w:val="21"/>
                <w:szCs w:val="21"/>
              </w:rPr>
              <w:t>评分标准</w:t>
            </w:r>
          </w:p>
        </w:tc>
        <w:tc>
          <w:tcPr>
            <w:tcW w:w="633" w:type="pct"/>
            <w:tcBorders>
              <w:top w:val="single" w:color="auto" w:sz="4" w:space="0"/>
              <w:left w:val="nil"/>
              <w:bottom w:val="single" w:color="auto" w:sz="4" w:space="0"/>
              <w:right w:val="single" w:color="auto" w:sz="4" w:space="0"/>
            </w:tcBorders>
            <w:shd w:val="clear" w:color="auto" w:fill="auto"/>
            <w:vAlign w:val="center"/>
          </w:tcPr>
          <w:p w14:paraId="35AB4C14">
            <w:pPr>
              <w:pStyle w:val="79"/>
              <w:spacing w:line="240" w:lineRule="auto"/>
              <w:jc w:val="center"/>
              <w:rPr>
                <w:b/>
                <w:bCs/>
                <w:color w:val="auto"/>
                <w:sz w:val="21"/>
                <w:szCs w:val="21"/>
              </w:rPr>
            </w:pPr>
            <w:r>
              <w:rPr>
                <w:rFonts w:hint="eastAsia"/>
                <w:b/>
                <w:bCs/>
                <w:color w:val="auto"/>
                <w:sz w:val="21"/>
                <w:szCs w:val="21"/>
              </w:rPr>
              <w:t>打分方法</w:t>
            </w:r>
          </w:p>
        </w:tc>
      </w:tr>
      <w:tr w14:paraId="0CEF4B56">
        <w:tblPrEx>
          <w:tblCellMar>
            <w:top w:w="0" w:type="dxa"/>
            <w:left w:w="108" w:type="dxa"/>
            <w:bottom w:w="0" w:type="dxa"/>
            <w:right w:w="108" w:type="dxa"/>
          </w:tblCellMar>
        </w:tblPrEx>
        <w:tc>
          <w:tcPr>
            <w:tcW w:w="455" w:type="pct"/>
            <w:tcBorders>
              <w:top w:val="nil"/>
              <w:left w:val="single" w:color="auto" w:sz="4" w:space="0"/>
              <w:bottom w:val="single" w:color="000000" w:sz="4" w:space="0"/>
              <w:right w:val="single" w:color="auto" w:sz="4" w:space="0"/>
            </w:tcBorders>
            <w:shd w:val="clear" w:color="auto" w:fill="auto"/>
            <w:vAlign w:val="center"/>
          </w:tcPr>
          <w:p w14:paraId="2E9562F2">
            <w:pPr>
              <w:pStyle w:val="79"/>
              <w:spacing w:line="240" w:lineRule="auto"/>
              <w:jc w:val="center"/>
              <w:rPr>
                <w:rFonts w:hint="default" w:ascii="宋体" w:hAnsi="宋体" w:eastAsia="宋体" w:cs="宋体"/>
                <w:color w:val="auto"/>
                <w:kern w:val="2"/>
                <w:sz w:val="21"/>
                <w:szCs w:val="21"/>
                <w:lang w:val="en-US" w:eastAsia="zh-CN" w:bidi="ar-SA"/>
                <w14:ligatures w14:val="standardContextual"/>
              </w:rPr>
            </w:pPr>
            <w:r>
              <w:rPr>
                <w:rFonts w:hint="eastAsia" w:cs="宋体"/>
                <w:color w:val="auto"/>
                <w:kern w:val="2"/>
                <w:sz w:val="21"/>
                <w:szCs w:val="21"/>
                <w:lang w:val="en-US" w:eastAsia="zh-CN" w:bidi="ar-SA"/>
                <w14:ligatures w14:val="standardContextual"/>
              </w:rPr>
              <w:t>1</w:t>
            </w:r>
          </w:p>
        </w:tc>
        <w:tc>
          <w:tcPr>
            <w:tcW w:w="597" w:type="pct"/>
            <w:tcBorders>
              <w:top w:val="nil"/>
              <w:left w:val="nil"/>
              <w:bottom w:val="single" w:color="auto" w:sz="4" w:space="0"/>
              <w:right w:val="single" w:color="auto" w:sz="4" w:space="0"/>
            </w:tcBorders>
            <w:shd w:val="clear" w:color="auto" w:fill="auto"/>
            <w:vAlign w:val="center"/>
          </w:tcPr>
          <w:p w14:paraId="6B394B3B">
            <w:pPr>
              <w:pStyle w:val="79"/>
              <w:spacing w:line="240" w:lineRule="auto"/>
              <w:jc w:val="center"/>
              <w:rPr>
                <w:rFonts w:hint="default" w:ascii="宋体" w:hAnsi="宋体" w:eastAsia="宋体" w:cs="宋体"/>
                <w:color w:val="auto"/>
                <w:kern w:val="2"/>
                <w:sz w:val="21"/>
                <w:szCs w:val="21"/>
                <w:lang w:val="en-US" w:eastAsia="zh-CN" w:bidi="ar-SA"/>
                <w14:ligatures w14:val="standardContextual"/>
              </w:rPr>
            </w:pPr>
            <w:r>
              <w:rPr>
                <w:rFonts w:hint="eastAsia" w:cs="宋体"/>
                <w:color w:val="auto"/>
                <w:kern w:val="2"/>
                <w:sz w:val="21"/>
                <w:szCs w:val="21"/>
                <w:lang w:val="en-US" w:eastAsia="zh-CN" w:bidi="ar-SA"/>
                <w14:ligatures w14:val="standardContextual"/>
              </w:rPr>
              <w:t>报价</w:t>
            </w:r>
          </w:p>
        </w:tc>
        <w:tc>
          <w:tcPr>
            <w:tcW w:w="462" w:type="pct"/>
            <w:tcBorders>
              <w:top w:val="nil"/>
              <w:left w:val="nil"/>
              <w:bottom w:val="single" w:color="auto" w:sz="4" w:space="0"/>
              <w:right w:val="single" w:color="auto" w:sz="4" w:space="0"/>
            </w:tcBorders>
            <w:shd w:val="clear" w:color="auto" w:fill="auto"/>
            <w:vAlign w:val="center"/>
          </w:tcPr>
          <w:p w14:paraId="0C27DBD1">
            <w:pPr>
              <w:pStyle w:val="79"/>
              <w:spacing w:line="240" w:lineRule="auto"/>
              <w:jc w:val="center"/>
              <w:rPr>
                <w:rFonts w:hint="default" w:ascii="宋体" w:hAnsi="宋体" w:eastAsia="宋体" w:cs="宋体"/>
                <w:color w:val="auto"/>
                <w:kern w:val="2"/>
                <w:sz w:val="21"/>
                <w:szCs w:val="21"/>
                <w:lang w:val="en-US" w:eastAsia="zh-CN" w:bidi="ar-SA"/>
                <w14:ligatures w14:val="standardContextual"/>
              </w:rPr>
            </w:pPr>
            <w:r>
              <w:rPr>
                <w:rFonts w:hint="eastAsia" w:cs="宋体"/>
                <w:color w:val="auto"/>
                <w:kern w:val="2"/>
                <w:sz w:val="21"/>
                <w:szCs w:val="21"/>
                <w:lang w:val="en-US" w:eastAsia="zh-CN" w:bidi="ar-SA"/>
                <w14:ligatures w14:val="standardContextual"/>
              </w:rPr>
              <w:t>30</w:t>
            </w:r>
          </w:p>
        </w:tc>
        <w:tc>
          <w:tcPr>
            <w:tcW w:w="2851" w:type="pct"/>
            <w:tcBorders>
              <w:top w:val="nil"/>
              <w:left w:val="nil"/>
              <w:bottom w:val="single" w:color="auto" w:sz="4" w:space="0"/>
              <w:right w:val="single" w:color="auto" w:sz="4" w:space="0"/>
            </w:tcBorders>
            <w:shd w:val="clear" w:color="auto" w:fill="auto"/>
            <w:vAlign w:val="center"/>
          </w:tcPr>
          <w:p w14:paraId="080FF907">
            <w:pPr>
              <w:widowControl/>
              <w:jc w:val="left"/>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1、供应商提供的货物、工程或者服务符合《政府采购促进中小企业发展管理办法》（财库﹝2020﹞46 号）第四条规定的，</w:t>
            </w:r>
            <w:r>
              <w:rPr>
                <w:rFonts w:hint="eastAsia" w:ascii="宋体" w:hAnsi="宋体" w:eastAsia="宋体" w:cs="宋体"/>
                <w:color w:val="auto"/>
                <w:kern w:val="2"/>
                <w:sz w:val="21"/>
                <w:szCs w:val="21"/>
                <w:lang w:val="zh-CN" w:eastAsia="zh-CN" w:bidi="ar-SA"/>
                <w14:ligatures w14:val="standardContextual"/>
              </w:rPr>
              <w:t>投标价格给予</w:t>
            </w:r>
            <w:r>
              <w:rPr>
                <w:rFonts w:hint="eastAsia" w:ascii="宋体" w:hAnsi="宋体" w:eastAsia="宋体" w:cs="宋体"/>
                <w:color w:val="auto"/>
                <w:kern w:val="2"/>
                <w:sz w:val="21"/>
                <w:szCs w:val="21"/>
                <w:lang w:val="en-US" w:eastAsia="zh-CN" w:bidi="ar-SA"/>
                <w14:ligatures w14:val="standardContextual"/>
              </w:rPr>
              <w:t>1</w:t>
            </w:r>
            <w:r>
              <w:rPr>
                <w:rFonts w:hint="eastAsia" w:ascii="宋体" w:hAnsi="宋体" w:eastAsia="宋体" w:cs="宋体"/>
                <w:color w:val="auto"/>
                <w:kern w:val="2"/>
                <w:sz w:val="21"/>
                <w:szCs w:val="21"/>
                <w:lang w:val="zh-CN" w:eastAsia="zh-CN" w:bidi="ar-SA"/>
                <w14:ligatures w14:val="standardContextual"/>
              </w:rPr>
              <w:t>0%的价格扣除后参与评审（专门面向小微企业招标项目不适用）。监狱企业和残疾人福利性单位视同小微企业。</w:t>
            </w:r>
          </w:p>
          <w:p w14:paraId="7C731433">
            <w:pPr>
              <w:widowControl/>
              <w:jc w:val="left"/>
              <w:rPr>
                <w:rFonts w:hint="eastAsia" w:ascii="宋体" w:hAnsi="宋体" w:eastAsia="宋体" w:cs="宋体"/>
                <w:color w:val="auto"/>
                <w:kern w:val="2"/>
                <w:sz w:val="21"/>
                <w:szCs w:val="21"/>
                <w:lang w:val="zh-CN"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2、</w:t>
            </w:r>
            <w:r>
              <w:rPr>
                <w:rFonts w:hint="eastAsia" w:ascii="宋体" w:hAnsi="宋体" w:eastAsia="宋体" w:cs="宋体"/>
                <w:color w:val="auto"/>
                <w:kern w:val="2"/>
                <w:sz w:val="21"/>
                <w:szCs w:val="21"/>
                <w:lang w:val="zh-CN" w:eastAsia="zh-CN" w:bidi="ar-SA"/>
                <w14:ligatures w14:val="standardContextual"/>
              </w:rPr>
              <w:t>基准价为满足招标文件要求的最低评审价格，报价得分=（基准价/评审价格）*价格分值。</w:t>
            </w:r>
          </w:p>
          <w:p w14:paraId="5FB6627D">
            <w:pPr>
              <w:pStyle w:val="79"/>
              <w:spacing w:line="240" w:lineRule="auto"/>
              <w:jc w:val="both"/>
              <w:rPr>
                <w:rFonts w:hint="eastAsia" w:ascii="宋体" w:hAnsi="宋体" w:eastAsia="宋体" w:cs="宋体"/>
                <w:color w:val="auto"/>
                <w:kern w:val="2"/>
                <w:sz w:val="21"/>
                <w:szCs w:val="21"/>
                <w:lang w:val="zh-CN"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3、</w:t>
            </w:r>
            <w:r>
              <w:rPr>
                <w:rFonts w:hint="eastAsia" w:ascii="宋体" w:hAnsi="宋体" w:eastAsia="宋体" w:cs="宋体"/>
                <w:color w:val="auto"/>
                <w:kern w:val="2"/>
                <w:sz w:val="21"/>
                <w:szCs w:val="21"/>
                <w:lang w:val="zh-CN" w:eastAsia="zh-CN" w:bidi="ar-SA"/>
                <w14:ligatures w14:val="standardContextual"/>
              </w:rPr>
              <w:t>中小企业参加政府采购活动，应当出具本办法规定的《中小企业声明函》，否则不得享受相关中小企业扶持政策。视同小微企业的监狱企业和残疾人福利性单位，</w:t>
            </w:r>
            <w:r>
              <w:rPr>
                <w:rFonts w:hint="eastAsia" w:ascii="宋体" w:hAnsi="宋体" w:eastAsia="宋体" w:cs="宋体"/>
                <w:color w:val="auto"/>
                <w:kern w:val="2"/>
                <w:sz w:val="21"/>
                <w:szCs w:val="21"/>
                <w:lang w:val="en-US" w:eastAsia="zh-CN" w:bidi="ar-SA"/>
                <w14:ligatures w14:val="standardContextual"/>
              </w:rPr>
              <w:t>应当提供相关证明文件，</w:t>
            </w:r>
            <w:r>
              <w:rPr>
                <w:rFonts w:hint="eastAsia" w:ascii="宋体" w:hAnsi="宋体" w:eastAsia="宋体" w:cs="宋体"/>
                <w:color w:val="auto"/>
                <w:kern w:val="2"/>
                <w:sz w:val="21"/>
                <w:szCs w:val="21"/>
                <w:lang w:val="zh-CN" w:eastAsia="zh-CN" w:bidi="ar-SA"/>
                <w14:ligatures w14:val="standardContextual"/>
              </w:rPr>
              <w:t>否则不得享受相关中小企业扶持政策。</w:t>
            </w:r>
          </w:p>
        </w:tc>
        <w:tc>
          <w:tcPr>
            <w:tcW w:w="633" w:type="pct"/>
            <w:tcBorders>
              <w:top w:val="nil"/>
              <w:left w:val="nil"/>
              <w:bottom w:val="single" w:color="auto" w:sz="4" w:space="0"/>
              <w:right w:val="single" w:color="auto" w:sz="4" w:space="0"/>
            </w:tcBorders>
            <w:shd w:val="clear" w:color="auto" w:fill="auto"/>
            <w:vAlign w:val="center"/>
          </w:tcPr>
          <w:p w14:paraId="62FA0788">
            <w:pPr>
              <w:pStyle w:val="79"/>
              <w:spacing w:line="240" w:lineRule="auto"/>
              <w:jc w:val="center"/>
              <w:rPr>
                <w:rFonts w:hint="default" w:ascii="宋体" w:hAnsi="宋体" w:eastAsia="宋体" w:cs="宋体"/>
                <w:color w:val="auto"/>
                <w:kern w:val="2"/>
                <w:sz w:val="21"/>
                <w:szCs w:val="21"/>
                <w:lang w:val="en-US" w:eastAsia="zh-CN" w:bidi="ar-SA"/>
                <w14:ligatures w14:val="standardContextual"/>
              </w:rPr>
            </w:pPr>
            <w:r>
              <w:rPr>
                <w:rFonts w:hint="eastAsia" w:cs="宋体"/>
                <w:color w:val="auto"/>
                <w:kern w:val="2"/>
                <w:sz w:val="21"/>
                <w:szCs w:val="21"/>
                <w:lang w:val="en-US" w:eastAsia="zh-CN" w:bidi="ar-SA"/>
                <w14:ligatures w14:val="standardContextual"/>
              </w:rPr>
              <w:t>/</w:t>
            </w:r>
          </w:p>
        </w:tc>
      </w:tr>
      <w:tr w14:paraId="4F9DB770">
        <w:tblPrEx>
          <w:tblCellMar>
            <w:top w:w="0" w:type="dxa"/>
            <w:left w:w="108" w:type="dxa"/>
            <w:bottom w:w="0" w:type="dxa"/>
            <w:right w:w="108" w:type="dxa"/>
          </w:tblCellMar>
        </w:tblPrEx>
        <w:tc>
          <w:tcPr>
            <w:tcW w:w="455" w:type="pct"/>
            <w:tcBorders>
              <w:top w:val="nil"/>
              <w:left w:val="single" w:color="auto" w:sz="4" w:space="0"/>
              <w:bottom w:val="single" w:color="000000" w:sz="4" w:space="0"/>
              <w:right w:val="single" w:color="auto" w:sz="4" w:space="0"/>
            </w:tcBorders>
            <w:shd w:val="clear" w:color="auto" w:fill="auto"/>
            <w:vAlign w:val="center"/>
          </w:tcPr>
          <w:p w14:paraId="0AE7310D">
            <w:pPr>
              <w:pStyle w:val="79"/>
              <w:spacing w:line="240" w:lineRule="auto"/>
              <w:jc w:val="center"/>
              <w:rPr>
                <w:rFonts w:hint="eastAsia" w:ascii="宋体" w:hAnsi="宋体" w:eastAsia="宋体" w:cs="宋体"/>
                <w:color w:val="auto"/>
                <w:kern w:val="2"/>
                <w:sz w:val="21"/>
                <w:szCs w:val="21"/>
                <w:lang w:val="zh-CN" w:eastAsia="zh-CN" w:bidi="ar-SA"/>
                <w14:ligatures w14:val="standardContextual"/>
              </w:rPr>
            </w:pPr>
            <w:r>
              <w:rPr>
                <w:rFonts w:hint="eastAsia" w:cs="宋体"/>
                <w:color w:val="auto"/>
                <w:kern w:val="2"/>
                <w:sz w:val="21"/>
                <w:szCs w:val="21"/>
                <w:lang w:val="en-US" w:eastAsia="zh-CN" w:bidi="ar-SA"/>
                <w14:ligatures w14:val="standardContextual"/>
              </w:rPr>
              <w:t>2</w:t>
            </w:r>
          </w:p>
        </w:tc>
        <w:tc>
          <w:tcPr>
            <w:tcW w:w="597" w:type="pct"/>
            <w:tcBorders>
              <w:top w:val="nil"/>
              <w:left w:val="nil"/>
              <w:bottom w:val="single" w:color="auto" w:sz="4" w:space="0"/>
              <w:right w:val="single" w:color="auto" w:sz="4" w:space="0"/>
            </w:tcBorders>
            <w:shd w:val="clear" w:color="auto" w:fill="auto"/>
            <w:vAlign w:val="center"/>
          </w:tcPr>
          <w:p w14:paraId="67DE428F">
            <w:pPr>
              <w:pStyle w:val="79"/>
              <w:spacing w:line="240" w:lineRule="auto"/>
              <w:jc w:val="center"/>
              <w:rPr>
                <w:rFonts w:hint="eastAsia" w:ascii="宋体" w:hAnsi="宋体" w:eastAsia="宋体" w:cs="宋体"/>
                <w:color w:val="auto"/>
                <w:kern w:val="2"/>
                <w:sz w:val="21"/>
                <w:szCs w:val="21"/>
                <w:lang w:val="zh-CN"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技术</w:t>
            </w:r>
          </w:p>
        </w:tc>
        <w:tc>
          <w:tcPr>
            <w:tcW w:w="462" w:type="pct"/>
            <w:tcBorders>
              <w:top w:val="nil"/>
              <w:left w:val="nil"/>
              <w:bottom w:val="single" w:color="auto" w:sz="4" w:space="0"/>
              <w:right w:val="single" w:color="auto" w:sz="4" w:space="0"/>
            </w:tcBorders>
            <w:shd w:val="clear" w:color="auto" w:fill="auto"/>
            <w:vAlign w:val="center"/>
          </w:tcPr>
          <w:p w14:paraId="186DC20F">
            <w:pPr>
              <w:pStyle w:val="79"/>
              <w:spacing w:line="240" w:lineRule="auto"/>
              <w:jc w:val="center"/>
              <w:rPr>
                <w:rFonts w:hint="default" w:ascii="宋体" w:hAnsi="宋体" w:eastAsia="宋体" w:cs="宋体"/>
                <w:color w:val="auto"/>
                <w:kern w:val="2"/>
                <w:sz w:val="21"/>
                <w:szCs w:val="21"/>
                <w:lang w:val="en-US" w:eastAsia="zh-CN" w:bidi="ar-SA"/>
                <w14:ligatures w14:val="standardContextual"/>
              </w:rPr>
            </w:pPr>
            <w:r>
              <w:rPr>
                <w:rFonts w:hint="eastAsia" w:cs="宋体"/>
                <w:color w:val="auto"/>
                <w:kern w:val="2"/>
                <w:sz w:val="21"/>
                <w:szCs w:val="21"/>
                <w:lang w:val="en-US" w:eastAsia="zh-CN" w:bidi="ar-SA"/>
                <w14:ligatures w14:val="standardContextual"/>
              </w:rPr>
              <w:t>45</w:t>
            </w:r>
          </w:p>
        </w:tc>
        <w:tc>
          <w:tcPr>
            <w:tcW w:w="2851" w:type="pct"/>
            <w:tcBorders>
              <w:top w:val="nil"/>
              <w:left w:val="nil"/>
              <w:bottom w:val="single" w:color="auto" w:sz="4" w:space="0"/>
              <w:right w:val="single" w:color="auto" w:sz="4" w:space="0"/>
            </w:tcBorders>
            <w:shd w:val="clear" w:color="auto" w:fill="auto"/>
            <w:vAlign w:val="center"/>
          </w:tcPr>
          <w:p w14:paraId="7B7C9B88">
            <w:pPr>
              <w:pStyle w:val="79"/>
              <w:spacing w:line="240" w:lineRule="auto"/>
              <w:jc w:val="both"/>
              <w:rPr>
                <w:rFonts w:hint="default" w:ascii="宋体" w:hAnsi="宋体" w:eastAsia="宋体" w:cs="宋体"/>
                <w:color w:val="000000"/>
                <w:kern w:val="2"/>
                <w:sz w:val="24"/>
                <w:szCs w:val="24"/>
                <w:lang w:val="en-US"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技术参数偏离情况</w:t>
            </w:r>
            <w:r>
              <w:rPr>
                <w:rFonts w:hint="eastAsia" w:cs="宋体"/>
                <w:color w:val="auto"/>
                <w:kern w:val="2"/>
                <w:sz w:val="21"/>
                <w:szCs w:val="21"/>
                <w:lang w:val="en-US" w:eastAsia="zh-CN" w:bidi="ar-SA"/>
                <w14:ligatures w14:val="standardContextual"/>
              </w:rPr>
              <w:t>45</w:t>
            </w:r>
            <w:r>
              <w:rPr>
                <w:rFonts w:hint="eastAsia" w:ascii="宋体" w:hAnsi="宋体" w:eastAsia="宋体" w:cs="宋体"/>
                <w:color w:val="auto"/>
                <w:kern w:val="2"/>
                <w:sz w:val="21"/>
                <w:szCs w:val="21"/>
                <w:lang w:val="zh-CN" w:eastAsia="zh-CN" w:bidi="ar-SA"/>
                <w14:ligatures w14:val="standardContextual"/>
              </w:rPr>
              <w:t>分</w:t>
            </w:r>
            <w:r>
              <w:rPr>
                <w:rFonts w:hint="eastAsia" w:cs="宋体"/>
                <w:color w:val="auto"/>
                <w:kern w:val="2"/>
                <w:sz w:val="21"/>
                <w:szCs w:val="21"/>
                <w:lang w:val="zh-CN" w:eastAsia="zh-CN" w:bidi="ar-SA"/>
                <w14:ligatures w14:val="standardContextual"/>
              </w:rPr>
              <w:t>：</w:t>
            </w:r>
            <w:r>
              <w:rPr>
                <w:rFonts w:hint="eastAsia" w:ascii="宋体" w:hAnsi="宋体" w:eastAsia="宋体" w:cs="宋体"/>
                <w:color w:val="auto"/>
                <w:kern w:val="2"/>
                <w:sz w:val="21"/>
                <w:szCs w:val="21"/>
                <w:lang w:val="zh-CN" w:eastAsia="zh-CN" w:bidi="ar-SA"/>
                <w14:ligatures w14:val="standardContextual"/>
              </w:rPr>
              <w:t>对第二部分“项目需求说明”中“</w:t>
            </w:r>
            <w:r>
              <w:rPr>
                <w:rFonts w:hint="eastAsia" w:cs="宋体"/>
                <w:color w:val="auto"/>
                <w:kern w:val="2"/>
                <w:sz w:val="21"/>
                <w:szCs w:val="21"/>
                <w:lang w:val="en-US" w:eastAsia="zh-CN" w:bidi="ar-SA"/>
                <w14:ligatures w14:val="standardContextual"/>
              </w:rPr>
              <w:t>二、详细技术要求</w:t>
            </w:r>
            <w:r>
              <w:rPr>
                <w:rFonts w:hint="eastAsia" w:ascii="宋体" w:hAnsi="宋体" w:eastAsia="宋体" w:cs="宋体"/>
                <w:color w:val="auto"/>
                <w:kern w:val="2"/>
                <w:sz w:val="21"/>
                <w:szCs w:val="21"/>
                <w:lang w:val="zh-CN" w:eastAsia="zh-CN" w:bidi="ar-SA"/>
                <w14:ligatures w14:val="standardContextual"/>
              </w:rPr>
              <w:t>”内容逐项进行响应</w:t>
            </w:r>
            <w:r>
              <w:rPr>
                <w:rFonts w:hint="eastAsia" w:ascii="宋体" w:hAnsi="宋体" w:eastAsia="宋体" w:cs="宋体"/>
                <w:color w:val="auto"/>
                <w:kern w:val="2"/>
                <w:sz w:val="21"/>
                <w:szCs w:val="21"/>
                <w:lang w:val="en-US" w:eastAsia="zh-CN" w:bidi="ar-SA"/>
                <w14:ligatures w14:val="standardContextual"/>
              </w:rPr>
              <w:t>。投标响应满足或优于招标要求的得满分</w:t>
            </w:r>
            <w:r>
              <w:rPr>
                <w:rFonts w:hint="eastAsia" w:cs="宋体"/>
                <w:color w:val="auto"/>
                <w:kern w:val="2"/>
                <w:sz w:val="21"/>
                <w:szCs w:val="21"/>
                <w:lang w:val="en-US" w:eastAsia="zh-CN" w:bidi="ar-SA"/>
                <w14:ligatures w14:val="standardContextual"/>
              </w:rPr>
              <w:t>45</w:t>
            </w:r>
            <w:r>
              <w:rPr>
                <w:rFonts w:hint="eastAsia" w:ascii="宋体" w:hAnsi="宋体" w:eastAsia="宋体" w:cs="宋体"/>
                <w:color w:val="auto"/>
                <w:kern w:val="2"/>
                <w:sz w:val="21"/>
                <w:szCs w:val="21"/>
                <w:lang w:val="en-US" w:eastAsia="zh-CN" w:bidi="ar-SA"/>
                <w14:ligatures w14:val="standardContextual"/>
              </w:rPr>
              <w:t>分。★标识的条款是实质性条款，未响应或响应负偏离作无效标处理</w:t>
            </w:r>
            <w:r>
              <w:rPr>
                <w:rFonts w:hint="eastAsia" w:cs="宋体"/>
                <w:color w:val="auto"/>
                <w:kern w:val="2"/>
                <w:sz w:val="21"/>
                <w:szCs w:val="21"/>
                <w:lang w:val="en-US" w:eastAsia="zh-CN" w:bidi="ar-SA"/>
                <w14:ligatures w14:val="standardContextual"/>
              </w:rPr>
              <w:t>；</w:t>
            </w:r>
            <w:r>
              <w:rPr>
                <w:rFonts w:hint="eastAsia" w:ascii="仿宋_GB2312" w:hAnsi="仿宋_GB2312" w:eastAsia="仿宋_GB2312" w:cs="仿宋_GB2312"/>
                <w:color w:val="auto"/>
                <w:kern w:val="0"/>
                <w:sz w:val="22"/>
                <w:szCs w:val="22"/>
                <w:highlight w:val="none"/>
                <w:lang w:val="en-US" w:eastAsia="zh-CN"/>
              </w:rPr>
              <w:t>▲</w:t>
            </w:r>
            <w:r>
              <w:rPr>
                <w:rFonts w:hint="eastAsia" w:ascii="宋体" w:hAnsi="宋体" w:eastAsia="宋体" w:cs="宋体"/>
                <w:color w:val="auto"/>
                <w:kern w:val="2"/>
                <w:sz w:val="21"/>
                <w:szCs w:val="21"/>
                <w:lang w:val="en-US" w:eastAsia="zh-CN" w:bidi="ar-SA"/>
                <w14:ligatures w14:val="standardContextual"/>
              </w:rPr>
              <w:t>标识的条款是重要条款，</w:t>
            </w:r>
            <w:r>
              <w:rPr>
                <w:rFonts w:hint="eastAsia" w:ascii="宋体" w:hAnsi="宋体" w:eastAsia="宋体" w:cs="宋体"/>
                <w:color w:val="auto"/>
                <w:kern w:val="2"/>
                <w:sz w:val="21"/>
                <w:szCs w:val="21"/>
                <w:lang w:val="zh-CN" w:eastAsia="zh-CN" w:bidi="ar-SA"/>
                <w14:ligatures w14:val="standardContextual"/>
              </w:rPr>
              <w:t>负偏离一项扣</w:t>
            </w:r>
            <w:r>
              <w:rPr>
                <w:rFonts w:hint="eastAsia" w:ascii="宋体" w:hAnsi="宋体" w:eastAsia="宋体" w:cs="宋体"/>
                <w:color w:val="auto"/>
                <w:kern w:val="2"/>
                <w:sz w:val="21"/>
                <w:szCs w:val="21"/>
                <w:lang w:val="en-US" w:eastAsia="zh-CN" w:bidi="ar-SA"/>
                <w14:ligatures w14:val="standardContextual"/>
              </w:rPr>
              <w:t>1.8</w:t>
            </w:r>
            <w:r>
              <w:rPr>
                <w:rFonts w:hint="eastAsia" w:ascii="宋体" w:hAnsi="宋体" w:eastAsia="宋体" w:cs="宋体"/>
                <w:color w:val="auto"/>
                <w:kern w:val="2"/>
                <w:sz w:val="21"/>
                <w:szCs w:val="21"/>
                <w:lang w:val="zh-CN" w:eastAsia="zh-CN" w:bidi="ar-SA"/>
                <w14:ligatures w14:val="standardContextual"/>
              </w:rPr>
              <w:t>分</w:t>
            </w:r>
            <w:r>
              <w:rPr>
                <w:rFonts w:hint="eastAsia" w:cs="宋体"/>
                <w:color w:val="auto"/>
                <w:kern w:val="2"/>
                <w:sz w:val="21"/>
                <w:szCs w:val="21"/>
                <w:lang w:val="zh-CN" w:eastAsia="zh-CN" w:bidi="ar-SA"/>
                <w14:ligatures w14:val="standardContextual"/>
              </w:rPr>
              <w:t>，</w:t>
            </w:r>
            <w:r>
              <w:rPr>
                <w:rFonts w:hint="eastAsia" w:ascii="宋体" w:hAnsi="宋体" w:eastAsia="宋体" w:cs="宋体"/>
                <w:color w:val="auto"/>
                <w:kern w:val="2"/>
                <w:sz w:val="21"/>
                <w:szCs w:val="21"/>
                <w:lang w:val="zh-CN" w:eastAsia="zh-CN" w:bidi="ar-SA"/>
                <w14:ligatures w14:val="standardContextual"/>
              </w:rPr>
              <w:t>其它指标负偏离一项扣1分,扣到0分作无效标处理。</w:t>
            </w:r>
          </w:p>
        </w:tc>
        <w:tc>
          <w:tcPr>
            <w:tcW w:w="633" w:type="pct"/>
            <w:tcBorders>
              <w:top w:val="nil"/>
              <w:left w:val="nil"/>
              <w:bottom w:val="single" w:color="auto" w:sz="4" w:space="0"/>
              <w:right w:val="single" w:color="auto" w:sz="4" w:space="0"/>
            </w:tcBorders>
            <w:shd w:val="clear" w:color="auto" w:fill="auto"/>
            <w:vAlign w:val="center"/>
          </w:tcPr>
          <w:p w14:paraId="401EB6C3">
            <w:pPr>
              <w:pStyle w:val="79"/>
              <w:spacing w:line="240" w:lineRule="auto"/>
              <w:jc w:val="center"/>
              <w:rPr>
                <w:rFonts w:hint="eastAsia" w:ascii="宋体" w:hAnsi="宋体" w:eastAsia="宋体" w:cs="宋体"/>
                <w:color w:val="auto"/>
                <w:kern w:val="2"/>
                <w:sz w:val="21"/>
                <w:szCs w:val="21"/>
                <w:lang w:val="zh-CN"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客观分</w:t>
            </w:r>
          </w:p>
        </w:tc>
      </w:tr>
      <w:tr w14:paraId="6CE788DA">
        <w:tblPrEx>
          <w:tblCellMar>
            <w:top w:w="0" w:type="dxa"/>
            <w:left w:w="108" w:type="dxa"/>
            <w:bottom w:w="0" w:type="dxa"/>
            <w:right w:w="108" w:type="dxa"/>
          </w:tblCellMar>
        </w:tblPrEx>
        <w:tc>
          <w:tcPr>
            <w:tcW w:w="455" w:type="pct"/>
            <w:tcBorders>
              <w:top w:val="nil"/>
              <w:left w:val="single" w:color="auto" w:sz="4" w:space="0"/>
              <w:bottom w:val="single" w:color="000000" w:sz="4" w:space="0"/>
              <w:right w:val="single" w:color="auto" w:sz="4" w:space="0"/>
            </w:tcBorders>
            <w:shd w:val="clear" w:color="auto" w:fill="auto"/>
            <w:vAlign w:val="center"/>
          </w:tcPr>
          <w:p w14:paraId="587457C8">
            <w:pPr>
              <w:pStyle w:val="79"/>
              <w:spacing w:line="240" w:lineRule="auto"/>
              <w:jc w:val="center"/>
              <w:rPr>
                <w:rFonts w:hint="eastAsia" w:ascii="宋体" w:hAnsi="宋体" w:eastAsia="宋体" w:cs="宋体"/>
                <w:color w:val="auto"/>
                <w:kern w:val="2"/>
                <w:sz w:val="21"/>
                <w:szCs w:val="21"/>
                <w:lang w:val="zh-CN" w:eastAsia="zh-CN" w:bidi="ar-SA"/>
                <w14:ligatures w14:val="standardContextual"/>
              </w:rPr>
            </w:pPr>
            <w:r>
              <w:rPr>
                <w:rFonts w:hint="eastAsia" w:cs="宋体"/>
                <w:color w:val="auto"/>
                <w:kern w:val="2"/>
                <w:sz w:val="21"/>
                <w:szCs w:val="21"/>
                <w:lang w:val="en-US" w:eastAsia="zh-CN" w:bidi="ar-SA"/>
                <w14:ligatures w14:val="standardContextual"/>
              </w:rPr>
              <w:t>3</w:t>
            </w:r>
          </w:p>
        </w:tc>
        <w:tc>
          <w:tcPr>
            <w:tcW w:w="597" w:type="pct"/>
            <w:tcBorders>
              <w:top w:val="nil"/>
              <w:left w:val="nil"/>
              <w:bottom w:val="single" w:color="auto" w:sz="4" w:space="0"/>
              <w:right w:val="single" w:color="auto" w:sz="4" w:space="0"/>
            </w:tcBorders>
            <w:shd w:val="clear" w:color="auto" w:fill="auto"/>
            <w:vAlign w:val="center"/>
          </w:tcPr>
          <w:p w14:paraId="1CCFBF72">
            <w:pPr>
              <w:pStyle w:val="79"/>
              <w:spacing w:line="240" w:lineRule="auto"/>
              <w:jc w:val="center"/>
              <w:rPr>
                <w:rFonts w:hint="eastAsia" w:ascii="宋体" w:hAnsi="宋体" w:eastAsia="宋体" w:cs="宋体"/>
                <w:color w:val="auto"/>
                <w:kern w:val="2"/>
                <w:sz w:val="21"/>
                <w:szCs w:val="21"/>
                <w:lang w:val="zh-CN"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技术</w:t>
            </w:r>
          </w:p>
        </w:tc>
        <w:tc>
          <w:tcPr>
            <w:tcW w:w="462" w:type="pct"/>
            <w:tcBorders>
              <w:top w:val="nil"/>
              <w:left w:val="nil"/>
              <w:bottom w:val="single" w:color="auto" w:sz="4" w:space="0"/>
              <w:right w:val="single" w:color="auto" w:sz="4" w:space="0"/>
            </w:tcBorders>
            <w:shd w:val="clear" w:color="auto" w:fill="auto"/>
            <w:vAlign w:val="center"/>
          </w:tcPr>
          <w:p w14:paraId="1E8C1A51">
            <w:pPr>
              <w:pStyle w:val="79"/>
              <w:spacing w:line="240" w:lineRule="auto"/>
              <w:jc w:val="center"/>
              <w:rPr>
                <w:rFonts w:hint="default" w:ascii="宋体" w:hAnsi="宋体" w:eastAsia="宋体" w:cs="宋体"/>
                <w:color w:val="auto"/>
                <w:kern w:val="2"/>
                <w:sz w:val="21"/>
                <w:szCs w:val="21"/>
                <w:lang w:val="en-US" w:eastAsia="zh-CN" w:bidi="ar-SA"/>
                <w14:ligatures w14:val="standardContextual"/>
              </w:rPr>
            </w:pPr>
            <w:r>
              <w:rPr>
                <w:rFonts w:hint="eastAsia" w:cs="宋体"/>
                <w:color w:val="auto"/>
                <w:kern w:val="2"/>
                <w:sz w:val="21"/>
                <w:szCs w:val="21"/>
                <w:lang w:val="en-US" w:eastAsia="zh-CN" w:bidi="ar-SA"/>
                <w14:ligatures w14:val="standardContextual"/>
              </w:rPr>
              <w:t>5</w:t>
            </w:r>
          </w:p>
        </w:tc>
        <w:tc>
          <w:tcPr>
            <w:tcW w:w="2851" w:type="pct"/>
            <w:tcBorders>
              <w:top w:val="nil"/>
              <w:left w:val="nil"/>
              <w:bottom w:val="single" w:color="auto" w:sz="4" w:space="0"/>
              <w:right w:val="single" w:color="auto" w:sz="4" w:space="0"/>
            </w:tcBorders>
            <w:shd w:val="clear" w:color="auto" w:fill="auto"/>
            <w:vAlign w:val="center"/>
          </w:tcPr>
          <w:p w14:paraId="4148C249">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供货</w:t>
            </w:r>
            <w:r>
              <w:rPr>
                <w:rFonts w:hint="eastAsia" w:ascii="Times New Roman" w:hAnsi="Times New Roman" w:eastAsia="宋体" w:cs="Times New Roman"/>
                <w:color w:val="auto"/>
                <w:kern w:val="2"/>
                <w:sz w:val="21"/>
                <w:lang w:val="en-US" w:eastAsia="zh-CN" w:bidi="ar-SA"/>
              </w:rPr>
              <w:t>实施方案：评委根据</w:t>
            </w:r>
            <w:r>
              <w:rPr>
                <w:rFonts w:hint="eastAsia" w:cs="Times New Roman"/>
                <w:color w:val="auto"/>
                <w:kern w:val="2"/>
                <w:sz w:val="21"/>
                <w:lang w:val="en-US" w:eastAsia="zh-CN" w:bidi="ar-SA"/>
              </w:rPr>
              <w:t>交货期</w:t>
            </w:r>
            <w:r>
              <w:rPr>
                <w:rFonts w:hint="eastAsia" w:ascii="Times New Roman" w:hAnsi="Times New Roman" w:eastAsia="宋体" w:cs="Times New Roman"/>
                <w:color w:val="auto"/>
                <w:kern w:val="2"/>
                <w:sz w:val="21"/>
                <w:lang w:val="en-US" w:eastAsia="zh-CN" w:bidi="ar-SA"/>
              </w:rPr>
              <w:t>期是否满足招标文件要求、交货方式是否切合实际、供货保障流程是否合理、供货实施步骤是否清晰进行评议：</w:t>
            </w:r>
          </w:p>
          <w:p w14:paraId="7582EC59">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1、交货期满足招标文件要求、交货方式切合实际需求、供货保障流程设计合理、供货实施步骤清晰的得</w:t>
            </w:r>
            <w:r>
              <w:rPr>
                <w:rFonts w:hint="eastAsia" w:cs="Times New Roman"/>
                <w:color w:val="auto"/>
                <w:kern w:val="2"/>
                <w:sz w:val="21"/>
                <w:lang w:val="en-US" w:eastAsia="zh-CN" w:bidi="ar-SA"/>
              </w:rPr>
              <w:t>5</w:t>
            </w:r>
            <w:r>
              <w:rPr>
                <w:rFonts w:hint="eastAsia" w:ascii="Times New Roman" w:hAnsi="Times New Roman" w:eastAsia="宋体" w:cs="Times New Roman"/>
                <w:color w:val="auto"/>
                <w:kern w:val="2"/>
                <w:sz w:val="21"/>
                <w:lang w:val="en-US" w:eastAsia="zh-CN" w:bidi="ar-SA"/>
              </w:rPr>
              <w:t>分；</w:t>
            </w:r>
          </w:p>
          <w:p w14:paraId="238C6C13">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2、交货期限满足招标文件要求、但交货方式有缺漏、基本能确保供货、实施步骤部分细节有待补充的得</w:t>
            </w:r>
            <w:r>
              <w:rPr>
                <w:rFonts w:hint="eastAsia" w:cs="Times New Roman"/>
                <w:color w:val="auto"/>
                <w:kern w:val="2"/>
                <w:sz w:val="21"/>
                <w:lang w:val="en-US" w:eastAsia="zh-CN" w:bidi="ar-SA"/>
              </w:rPr>
              <w:t>3</w:t>
            </w:r>
            <w:r>
              <w:rPr>
                <w:rFonts w:hint="eastAsia" w:ascii="Times New Roman" w:hAnsi="Times New Roman" w:eastAsia="宋体" w:cs="Times New Roman"/>
                <w:color w:val="auto"/>
                <w:kern w:val="2"/>
                <w:sz w:val="21"/>
                <w:lang w:val="en-US" w:eastAsia="zh-CN" w:bidi="ar-SA"/>
              </w:rPr>
              <w:t>分；</w:t>
            </w:r>
          </w:p>
          <w:p w14:paraId="322F1CA0">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3、交货期限满足招标文件要求，供货方案不完整，实际操作存在延迟交货风险、实施步骤粗略无针对性的得1分；</w:t>
            </w:r>
          </w:p>
          <w:p w14:paraId="72B5C508">
            <w:pPr>
              <w:pStyle w:val="79"/>
              <w:spacing w:line="240" w:lineRule="auto"/>
              <w:jc w:val="both"/>
              <w:rPr>
                <w:rFonts w:hint="default" w:cs="宋体"/>
                <w:color w:val="auto"/>
                <w:kern w:val="2"/>
                <w:sz w:val="21"/>
                <w:szCs w:val="21"/>
                <w:lang w:val="en-US" w:eastAsia="zh-CN" w:bidi="ar-SA"/>
                <w14:ligatures w14:val="standardContextual"/>
              </w:rPr>
            </w:pPr>
            <w:r>
              <w:rPr>
                <w:rFonts w:hint="eastAsia" w:ascii="Times New Roman" w:hAnsi="Times New Roman" w:eastAsia="宋体" w:cs="Times New Roman"/>
                <w:color w:val="auto"/>
                <w:kern w:val="2"/>
                <w:sz w:val="21"/>
                <w:lang w:val="en-US" w:eastAsia="zh-CN" w:bidi="ar-SA"/>
              </w:rPr>
              <w:t>4、未提供相应内容的不得分。</w:t>
            </w:r>
          </w:p>
        </w:tc>
        <w:tc>
          <w:tcPr>
            <w:tcW w:w="633" w:type="pct"/>
            <w:tcBorders>
              <w:top w:val="nil"/>
              <w:left w:val="nil"/>
              <w:bottom w:val="single" w:color="auto" w:sz="4" w:space="0"/>
              <w:right w:val="single" w:color="auto" w:sz="4" w:space="0"/>
            </w:tcBorders>
            <w:shd w:val="clear" w:color="auto" w:fill="auto"/>
            <w:vAlign w:val="center"/>
          </w:tcPr>
          <w:p w14:paraId="76ED2CB2">
            <w:pPr>
              <w:pStyle w:val="79"/>
              <w:spacing w:line="240" w:lineRule="auto"/>
              <w:jc w:val="center"/>
              <w:rPr>
                <w:rFonts w:hint="eastAsia" w:ascii="宋体" w:hAnsi="宋体" w:eastAsia="宋体" w:cs="宋体"/>
                <w:color w:val="auto"/>
                <w:kern w:val="2"/>
                <w:sz w:val="21"/>
                <w:szCs w:val="21"/>
                <w:lang w:val="zh-CN"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主观分</w:t>
            </w:r>
          </w:p>
        </w:tc>
      </w:tr>
      <w:tr w14:paraId="6BBF4D92">
        <w:tblPrEx>
          <w:tblCellMar>
            <w:top w:w="0" w:type="dxa"/>
            <w:left w:w="108" w:type="dxa"/>
            <w:bottom w:w="0" w:type="dxa"/>
            <w:right w:w="108" w:type="dxa"/>
          </w:tblCellMar>
        </w:tblPrEx>
        <w:trPr>
          <w:trHeight w:val="357" w:hRule="atLeast"/>
        </w:trPr>
        <w:tc>
          <w:tcPr>
            <w:tcW w:w="455" w:type="pct"/>
            <w:tcBorders>
              <w:top w:val="nil"/>
              <w:left w:val="single" w:color="auto" w:sz="4" w:space="0"/>
              <w:bottom w:val="single" w:color="000000" w:sz="4" w:space="0"/>
              <w:right w:val="single" w:color="auto" w:sz="4" w:space="0"/>
            </w:tcBorders>
            <w:shd w:val="clear" w:color="auto" w:fill="auto"/>
            <w:vAlign w:val="center"/>
          </w:tcPr>
          <w:p w14:paraId="0ACE4304">
            <w:pPr>
              <w:pStyle w:val="79"/>
              <w:spacing w:line="240" w:lineRule="auto"/>
              <w:jc w:val="center"/>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4</w:t>
            </w:r>
          </w:p>
        </w:tc>
        <w:tc>
          <w:tcPr>
            <w:tcW w:w="597" w:type="pct"/>
            <w:tcBorders>
              <w:top w:val="nil"/>
              <w:left w:val="nil"/>
              <w:bottom w:val="single" w:color="auto" w:sz="4" w:space="0"/>
              <w:right w:val="single" w:color="auto" w:sz="4" w:space="0"/>
            </w:tcBorders>
            <w:shd w:val="clear" w:color="auto" w:fill="auto"/>
            <w:vAlign w:val="center"/>
          </w:tcPr>
          <w:p w14:paraId="039A0B36">
            <w:pPr>
              <w:pStyle w:val="79"/>
              <w:spacing w:line="240" w:lineRule="auto"/>
              <w:jc w:val="center"/>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技术</w:t>
            </w:r>
          </w:p>
        </w:tc>
        <w:tc>
          <w:tcPr>
            <w:tcW w:w="462" w:type="pct"/>
            <w:tcBorders>
              <w:top w:val="nil"/>
              <w:left w:val="nil"/>
              <w:bottom w:val="single" w:color="auto" w:sz="4" w:space="0"/>
              <w:right w:val="single" w:color="auto" w:sz="4" w:space="0"/>
            </w:tcBorders>
            <w:shd w:val="clear" w:color="auto" w:fill="auto"/>
            <w:vAlign w:val="center"/>
          </w:tcPr>
          <w:p w14:paraId="1BAB5D36">
            <w:pPr>
              <w:pStyle w:val="79"/>
              <w:spacing w:line="240" w:lineRule="auto"/>
              <w:jc w:val="center"/>
              <w:rPr>
                <w:rFonts w:hint="default" w:ascii="宋体" w:hAnsi="宋体" w:eastAsia="宋体" w:cs="宋体"/>
                <w:color w:val="auto"/>
                <w:kern w:val="2"/>
                <w:sz w:val="21"/>
                <w:szCs w:val="21"/>
                <w:lang w:val="en-US" w:eastAsia="zh-CN" w:bidi="ar-SA"/>
                <w14:ligatures w14:val="standardContextual"/>
              </w:rPr>
            </w:pPr>
            <w:r>
              <w:rPr>
                <w:rFonts w:hint="eastAsia" w:cs="宋体"/>
                <w:color w:val="auto"/>
                <w:kern w:val="2"/>
                <w:sz w:val="21"/>
                <w:szCs w:val="21"/>
                <w:lang w:val="en-US" w:eastAsia="zh-CN" w:bidi="ar-SA"/>
                <w14:ligatures w14:val="standardContextual"/>
              </w:rPr>
              <w:t>5</w:t>
            </w:r>
          </w:p>
        </w:tc>
        <w:tc>
          <w:tcPr>
            <w:tcW w:w="2851" w:type="pct"/>
            <w:tcBorders>
              <w:top w:val="nil"/>
              <w:left w:val="nil"/>
              <w:bottom w:val="single" w:color="auto" w:sz="4" w:space="0"/>
              <w:right w:val="single" w:color="auto" w:sz="4" w:space="0"/>
            </w:tcBorders>
            <w:shd w:val="clear" w:color="auto" w:fill="auto"/>
            <w:vAlign w:val="center"/>
          </w:tcPr>
          <w:p w14:paraId="07C3F0A7">
            <w:pPr>
              <w:pStyle w:val="79"/>
              <w:spacing w:line="240" w:lineRule="auto"/>
              <w:jc w:val="both"/>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安装调试方案：</w:t>
            </w:r>
            <w:r>
              <w:rPr>
                <w:rFonts w:hint="eastAsia" w:ascii="宋体" w:hAnsi="宋体" w:eastAsia="宋体" w:cs="宋体"/>
                <w:color w:val="auto"/>
                <w:kern w:val="2"/>
                <w:sz w:val="21"/>
                <w:szCs w:val="21"/>
                <w:lang w:val="en-US" w:eastAsia="zh-CN" w:bidi="ar-SA"/>
                <w14:ligatures w14:val="standardContextual"/>
              </w:rPr>
              <w:t>根据供应商提供的安装、调试的方案和措施进行综合评议</w:t>
            </w:r>
            <w:r>
              <w:rPr>
                <w:rFonts w:hint="eastAsia" w:cs="宋体"/>
                <w:color w:val="auto"/>
                <w:kern w:val="2"/>
                <w:sz w:val="21"/>
                <w:szCs w:val="21"/>
                <w:lang w:val="en-US" w:eastAsia="zh-CN" w:bidi="ar-SA"/>
                <w14:ligatures w14:val="standardContextual"/>
              </w:rPr>
              <w:t>：</w:t>
            </w:r>
            <w:r>
              <w:rPr>
                <w:rFonts w:hint="eastAsia" w:ascii="宋体" w:hAnsi="宋体" w:eastAsia="宋体" w:cs="宋体"/>
                <w:color w:val="auto"/>
                <w:kern w:val="2"/>
                <w:sz w:val="21"/>
                <w:szCs w:val="21"/>
                <w:lang w:val="zh-CN" w:eastAsia="zh-CN" w:bidi="ar-SA"/>
                <w14:ligatures w14:val="standardContextual"/>
              </w:rPr>
              <w:br w:type="textWrapping"/>
            </w:r>
            <w:r>
              <w:rPr>
                <w:rFonts w:hint="eastAsia" w:ascii="宋体" w:hAnsi="宋体" w:eastAsia="宋体" w:cs="宋体"/>
                <w:color w:val="auto"/>
                <w:kern w:val="2"/>
                <w:sz w:val="21"/>
                <w:szCs w:val="21"/>
                <w:lang w:val="zh-CN" w:eastAsia="zh-CN" w:bidi="ar-SA"/>
                <w14:ligatures w14:val="standardContextual"/>
              </w:rPr>
              <w:t>1.</w:t>
            </w:r>
            <w:r>
              <w:rPr>
                <w:rFonts w:hint="eastAsia" w:ascii="宋体" w:hAnsi="宋体" w:eastAsia="宋体" w:cs="宋体"/>
                <w:color w:val="auto"/>
                <w:kern w:val="2"/>
                <w:sz w:val="21"/>
                <w:szCs w:val="21"/>
                <w:lang w:val="en-US" w:eastAsia="zh-CN" w:bidi="ar-SA"/>
                <w14:ligatures w14:val="standardContextual"/>
              </w:rPr>
              <w:t>安装、调试的方案和措施详细完善，合理可行，针对性强、具有可操作性的得</w:t>
            </w:r>
            <w:r>
              <w:rPr>
                <w:rFonts w:hint="eastAsia" w:cs="宋体"/>
                <w:color w:val="auto"/>
                <w:kern w:val="2"/>
                <w:sz w:val="21"/>
                <w:szCs w:val="21"/>
                <w:lang w:val="en-US" w:eastAsia="zh-CN" w:bidi="ar-SA"/>
                <w14:ligatures w14:val="standardContextual"/>
              </w:rPr>
              <w:t>5</w:t>
            </w:r>
            <w:r>
              <w:rPr>
                <w:rFonts w:hint="eastAsia" w:ascii="宋体" w:hAnsi="宋体" w:eastAsia="宋体" w:cs="宋体"/>
                <w:color w:val="auto"/>
                <w:kern w:val="2"/>
                <w:sz w:val="21"/>
                <w:szCs w:val="21"/>
                <w:lang w:val="en-US" w:eastAsia="zh-CN" w:bidi="ar-SA"/>
                <w14:ligatures w14:val="standardContextual"/>
              </w:rPr>
              <w:t>分</w:t>
            </w:r>
            <w:r>
              <w:rPr>
                <w:rFonts w:hint="eastAsia" w:ascii="宋体" w:hAnsi="宋体" w:eastAsia="宋体" w:cs="宋体"/>
                <w:color w:val="auto"/>
                <w:kern w:val="2"/>
                <w:sz w:val="21"/>
                <w:szCs w:val="21"/>
                <w:lang w:val="zh-CN" w:eastAsia="zh-CN" w:bidi="ar-SA"/>
                <w14:ligatures w14:val="standardContextual"/>
              </w:rPr>
              <w:t>；</w:t>
            </w:r>
            <w:r>
              <w:rPr>
                <w:rFonts w:hint="eastAsia" w:ascii="宋体" w:hAnsi="宋体" w:eastAsia="宋体" w:cs="宋体"/>
                <w:color w:val="auto"/>
                <w:kern w:val="2"/>
                <w:sz w:val="21"/>
                <w:szCs w:val="21"/>
                <w:lang w:val="zh-CN" w:eastAsia="zh-CN" w:bidi="ar-SA"/>
                <w14:ligatures w14:val="standardContextual"/>
              </w:rPr>
              <w:br w:type="textWrapping"/>
            </w:r>
            <w:r>
              <w:rPr>
                <w:rFonts w:hint="eastAsia" w:ascii="宋体" w:hAnsi="宋体" w:eastAsia="宋体" w:cs="宋体"/>
                <w:color w:val="auto"/>
                <w:kern w:val="2"/>
                <w:sz w:val="21"/>
                <w:szCs w:val="21"/>
                <w:lang w:val="zh-CN" w:eastAsia="zh-CN" w:bidi="ar-SA"/>
                <w14:ligatures w14:val="standardContextual"/>
              </w:rPr>
              <w:t>2.安装、调试方案</w:t>
            </w:r>
            <w:r>
              <w:rPr>
                <w:rFonts w:hint="eastAsia" w:ascii="宋体" w:hAnsi="宋体" w:eastAsia="宋体" w:cs="宋体"/>
                <w:color w:val="auto"/>
                <w:kern w:val="2"/>
                <w:sz w:val="21"/>
                <w:szCs w:val="21"/>
                <w:lang w:val="en-US" w:eastAsia="zh-CN" w:bidi="ar-SA"/>
                <w14:ligatures w14:val="standardContextual"/>
              </w:rPr>
              <w:t>较详细、安排较合理、有一定针对性、操作性一般的得</w:t>
            </w:r>
            <w:r>
              <w:rPr>
                <w:rFonts w:hint="eastAsia" w:cs="宋体"/>
                <w:color w:val="auto"/>
                <w:kern w:val="2"/>
                <w:sz w:val="21"/>
                <w:szCs w:val="21"/>
                <w:lang w:val="en-US" w:eastAsia="zh-CN" w:bidi="ar-SA"/>
                <w14:ligatures w14:val="standardContextual"/>
              </w:rPr>
              <w:t>3</w:t>
            </w:r>
            <w:r>
              <w:rPr>
                <w:rFonts w:hint="eastAsia" w:ascii="宋体" w:hAnsi="宋体" w:eastAsia="宋体" w:cs="宋体"/>
                <w:color w:val="auto"/>
                <w:kern w:val="2"/>
                <w:sz w:val="21"/>
                <w:szCs w:val="21"/>
                <w:lang w:val="en-US" w:eastAsia="zh-CN" w:bidi="ar-SA"/>
                <w14:ligatures w14:val="standardContextual"/>
              </w:rPr>
              <w:t>分</w:t>
            </w:r>
            <w:r>
              <w:rPr>
                <w:rFonts w:hint="eastAsia" w:ascii="宋体" w:hAnsi="宋体" w:eastAsia="宋体" w:cs="宋体"/>
                <w:color w:val="auto"/>
                <w:kern w:val="2"/>
                <w:sz w:val="21"/>
                <w:szCs w:val="21"/>
                <w:lang w:val="zh-CN" w:eastAsia="zh-CN" w:bidi="ar-SA"/>
                <w14:ligatures w14:val="standardContextual"/>
              </w:rPr>
              <w:t>；</w:t>
            </w:r>
            <w:r>
              <w:rPr>
                <w:rFonts w:hint="eastAsia" w:ascii="宋体" w:hAnsi="宋体" w:eastAsia="宋体" w:cs="宋体"/>
                <w:color w:val="auto"/>
                <w:kern w:val="2"/>
                <w:sz w:val="21"/>
                <w:szCs w:val="21"/>
                <w:lang w:val="zh-CN" w:eastAsia="zh-CN" w:bidi="ar-SA"/>
                <w14:ligatures w14:val="standardContextual"/>
              </w:rPr>
              <w:br w:type="textWrapping"/>
            </w:r>
            <w:r>
              <w:rPr>
                <w:rFonts w:hint="eastAsia" w:ascii="宋体" w:hAnsi="宋体" w:eastAsia="宋体" w:cs="宋体"/>
                <w:color w:val="auto"/>
                <w:kern w:val="2"/>
                <w:sz w:val="21"/>
                <w:szCs w:val="21"/>
                <w:lang w:val="zh-CN" w:eastAsia="zh-CN" w:bidi="ar-SA"/>
                <w14:ligatures w14:val="standardContextual"/>
              </w:rPr>
              <w:t>3.安装、调试方案，</w:t>
            </w:r>
            <w:r>
              <w:rPr>
                <w:rFonts w:hint="eastAsia" w:ascii="宋体" w:hAnsi="宋体" w:eastAsia="宋体" w:cs="宋体"/>
                <w:color w:val="auto"/>
                <w:kern w:val="2"/>
                <w:sz w:val="21"/>
                <w:szCs w:val="21"/>
                <w:lang w:val="en-US" w:eastAsia="zh-CN" w:bidi="ar-SA"/>
                <w14:ligatures w14:val="standardContextual"/>
              </w:rPr>
              <w:t>内容简单、缺乏针对性、操作性差的得1分</w:t>
            </w:r>
            <w:r>
              <w:rPr>
                <w:rFonts w:hint="eastAsia" w:ascii="宋体" w:hAnsi="宋体" w:eastAsia="宋体" w:cs="宋体"/>
                <w:color w:val="auto"/>
                <w:kern w:val="2"/>
                <w:sz w:val="21"/>
                <w:szCs w:val="21"/>
                <w:lang w:val="zh-CN" w:eastAsia="zh-CN" w:bidi="ar-SA"/>
                <w14:ligatures w14:val="standardContextual"/>
              </w:rPr>
              <w:t>；</w:t>
            </w:r>
            <w:r>
              <w:rPr>
                <w:rFonts w:hint="eastAsia" w:ascii="宋体" w:hAnsi="宋体" w:eastAsia="宋体" w:cs="宋体"/>
                <w:color w:val="auto"/>
                <w:kern w:val="2"/>
                <w:sz w:val="21"/>
                <w:szCs w:val="21"/>
                <w:lang w:val="zh-CN" w:eastAsia="zh-CN" w:bidi="ar-SA"/>
                <w14:ligatures w14:val="standardContextual"/>
              </w:rPr>
              <w:br w:type="textWrapping"/>
            </w:r>
            <w:r>
              <w:rPr>
                <w:rFonts w:hint="eastAsia" w:ascii="宋体" w:hAnsi="宋体" w:eastAsia="宋体" w:cs="宋体"/>
                <w:color w:val="auto"/>
                <w:kern w:val="2"/>
                <w:sz w:val="21"/>
                <w:szCs w:val="21"/>
                <w:lang w:val="zh-CN" w:eastAsia="zh-CN" w:bidi="ar-SA"/>
                <w14:ligatures w14:val="standardContextual"/>
              </w:rPr>
              <w:t>4.未提供相关内容的不得分。</w:t>
            </w:r>
          </w:p>
        </w:tc>
        <w:tc>
          <w:tcPr>
            <w:tcW w:w="633" w:type="pct"/>
            <w:tcBorders>
              <w:top w:val="nil"/>
              <w:left w:val="nil"/>
              <w:bottom w:val="single" w:color="auto" w:sz="4" w:space="0"/>
              <w:right w:val="single" w:color="auto" w:sz="4" w:space="0"/>
            </w:tcBorders>
            <w:shd w:val="clear" w:color="auto" w:fill="auto"/>
            <w:vAlign w:val="center"/>
          </w:tcPr>
          <w:p w14:paraId="3CC81283">
            <w:pPr>
              <w:pStyle w:val="79"/>
              <w:spacing w:line="240" w:lineRule="auto"/>
              <w:jc w:val="center"/>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主观分</w:t>
            </w:r>
          </w:p>
        </w:tc>
      </w:tr>
      <w:tr w14:paraId="778C51B0">
        <w:tblPrEx>
          <w:tblCellMar>
            <w:top w:w="0" w:type="dxa"/>
            <w:left w:w="108" w:type="dxa"/>
            <w:bottom w:w="0" w:type="dxa"/>
            <w:right w:w="108" w:type="dxa"/>
          </w:tblCellMar>
        </w:tblPrEx>
        <w:tc>
          <w:tcPr>
            <w:tcW w:w="455" w:type="pct"/>
            <w:tcBorders>
              <w:top w:val="nil"/>
              <w:left w:val="single" w:color="auto" w:sz="4" w:space="0"/>
              <w:bottom w:val="single" w:color="000000" w:sz="4" w:space="0"/>
              <w:right w:val="single" w:color="auto" w:sz="4" w:space="0"/>
            </w:tcBorders>
            <w:shd w:val="clear" w:color="auto" w:fill="auto"/>
            <w:vAlign w:val="center"/>
          </w:tcPr>
          <w:p w14:paraId="50B3645A">
            <w:pPr>
              <w:pStyle w:val="79"/>
              <w:spacing w:line="240" w:lineRule="auto"/>
              <w:jc w:val="center"/>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5</w:t>
            </w:r>
          </w:p>
        </w:tc>
        <w:tc>
          <w:tcPr>
            <w:tcW w:w="597" w:type="pct"/>
            <w:tcBorders>
              <w:top w:val="nil"/>
              <w:left w:val="nil"/>
              <w:bottom w:val="single" w:color="auto" w:sz="4" w:space="0"/>
              <w:right w:val="single" w:color="auto" w:sz="4" w:space="0"/>
            </w:tcBorders>
            <w:shd w:val="clear" w:color="auto" w:fill="auto"/>
            <w:vAlign w:val="center"/>
          </w:tcPr>
          <w:p w14:paraId="3707D0B1">
            <w:pPr>
              <w:pStyle w:val="79"/>
              <w:spacing w:line="240" w:lineRule="auto"/>
              <w:jc w:val="center"/>
              <w:rPr>
                <w:rFonts w:hint="eastAsia" w:ascii="宋体" w:hAnsi="宋体" w:eastAsia="宋体" w:cs="宋体"/>
                <w:color w:val="auto"/>
                <w:kern w:val="2"/>
                <w:sz w:val="21"/>
                <w:szCs w:val="21"/>
                <w:lang w:val="en-US" w:eastAsia="zh-CN" w:bidi="ar-SA"/>
                <w14:ligatures w14:val="standardContextual"/>
              </w:rPr>
            </w:pPr>
            <w:r>
              <w:rPr>
                <w:rFonts w:hint="eastAsia" w:cs="宋体"/>
                <w:color w:val="auto"/>
                <w:kern w:val="2"/>
                <w:sz w:val="21"/>
                <w:szCs w:val="21"/>
                <w:lang w:val="en-US" w:eastAsia="zh-CN" w:bidi="ar-SA"/>
                <w14:ligatures w14:val="standardContextual"/>
              </w:rPr>
              <w:t>商务</w:t>
            </w:r>
          </w:p>
        </w:tc>
        <w:tc>
          <w:tcPr>
            <w:tcW w:w="462" w:type="pct"/>
            <w:tcBorders>
              <w:top w:val="nil"/>
              <w:left w:val="nil"/>
              <w:bottom w:val="single" w:color="auto" w:sz="4" w:space="0"/>
              <w:right w:val="single" w:color="auto" w:sz="4" w:space="0"/>
            </w:tcBorders>
            <w:shd w:val="clear" w:color="auto" w:fill="auto"/>
            <w:vAlign w:val="center"/>
          </w:tcPr>
          <w:p w14:paraId="65E4005E">
            <w:pPr>
              <w:pStyle w:val="79"/>
              <w:spacing w:line="240" w:lineRule="auto"/>
              <w:jc w:val="center"/>
              <w:rPr>
                <w:rFonts w:hint="eastAsia" w:ascii="宋体" w:hAnsi="宋体" w:eastAsia="宋体" w:cs="宋体"/>
                <w:color w:val="auto"/>
                <w:kern w:val="2"/>
                <w:sz w:val="21"/>
                <w:szCs w:val="21"/>
                <w:lang w:val="en-US" w:eastAsia="zh-CN" w:bidi="ar-SA"/>
                <w14:ligatures w14:val="standardContextual"/>
              </w:rPr>
            </w:pPr>
            <w:r>
              <w:rPr>
                <w:rFonts w:hint="eastAsia" w:cs="宋体"/>
                <w:color w:val="auto"/>
                <w:kern w:val="2"/>
                <w:sz w:val="21"/>
                <w:szCs w:val="21"/>
                <w:lang w:val="en-US" w:eastAsia="zh-CN" w:bidi="ar-SA"/>
                <w14:ligatures w14:val="standardContextual"/>
              </w:rPr>
              <w:t>5</w:t>
            </w:r>
          </w:p>
        </w:tc>
        <w:tc>
          <w:tcPr>
            <w:tcW w:w="2851" w:type="pct"/>
            <w:tcBorders>
              <w:top w:val="nil"/>
              <w:left w:val="nil"/>
              <w:bottom w:val="single" w:color="auto" w:sz="4" w:space="0"/>
              <w:right w:val="single" w:color="auto" w:sz="4" w:space="0"/>
            </w:tcBorders>
            <w:shd w:val="clear" w:color="auto" w:fill="auto"/>
            <w:vAlign w:val="top"/>
          </w:tcPr>
          <w:p w14:paraId="32DC9B81">
            <w:pPr>
              <w:pStyle w:val="79"/>
              <w:spacing w:line="240" w:lineRule="auto"/>
              <w:jc w:val="both"/>
              <w:rPr>
                <w:rFonts w:hint="eastAsia" w:ascii="宋体" w:hAnsi="宋体" w:eastAsia="宋体" w:cs="宋体"/>
                <w:color w:val="auto"/>
                <w:kern w:val="2"/>
                <w:sz w:val="21"/>
                <w:szCs w:val="21"/>
                <w:lang w:val="zh-CN"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培训方案：评委根据供应商提供的针对本项目人员培训方案的合理性、科学性进行综合评议。</w:t>
            </w:r>
          </w:p>
          <w:p w14:paraId="407CB9E3">
            <w:pPr>
              <w:pStyle w:val="79"/>
              <w:spacing w:line="240" w:lineRule="auto"/>
              <w:jc w:val="both"/>
              <w:rPr>
                <w:rFonts w:hint="eastAsia" w:ascii="宋体" w:hAnsi="宋体" w:eastAsia="宋体" w:cs="宋体"/>
                <w:color w:val="auto"/>
                <w:kern w:val="2"/>
                <w:sz w:val="21"/>
                <w:szCs w:val="21"/>
                <w:lang w:val="zh-CN" w:eastAsia="zh-CN" w:bidi="ar-SA"/>
                <w14:ligatures w14:val="standardContextual"/>
              </w:rPr>
            </w:pPr>
            <w:r>
              <w:rPr>
                <w:rFonts w:hint="eastAsia" w:cs="宋体"/>
                <w:color w:val="auto"/>
                <w:kern w:val="2"/>
                <w:sz w:val="21"/>
                <w:szCs w:val="21"/>
                <w:lang w:val="en-US" w:eastAsia="zh-CN" w:bidi="ar-SA"/>
                <w14:ligatures w14:val="standardContextual"/>
              </w:rPr>
              <w:t>1.</w:t>
            </w:r>
            <w:r>
              <w:rPr>
                <w:rFonts w:hint="eastAsia" w:ascii="宋体" w:hAnsi="宋体" w:eastAsia="宋体" w:cs="宋体"/>
                <w:color w:val="auto"/>
                <w:kern w:val="2"/>
                <w:sz w:val="21"/>
                <w:szCs w:val="21"/>
                <w:lang w:val="zh-CN" w:eastAsia="zh-CN" w:bidi="ar-SA"/>
                <w14:ligatures w14:val="standardContextual"/>
              </w:rPr>
              <w:t>培训方案内容完整，措施得当的得</w:t>
            </w:r>
            <w:r>
              <w:rPr>
                <w:rFonts w:hint="eastAsia" w:cs="宋体"/>
                <w:color w:val="auto"/>
                <w:kern w:val="2"/>
                <w:sz w:val="21"/>
                <w:szCs w:val="21"/>
                <w:lang w:val="en-US" w:eastAsia="zh-CN" w:bidi="ar-SA"/>
                <w14:ligatures w14:val="standardContextual"/>
              </w:rPr>
              <w:t>5</w:t>
            </w:r>
            <w:r>
              <w:rPr>
                <w:rFonts w:hint="eastAsia" w:ascii="宋体" w:hAnsi="宋体" w:eastAsia="宋体" w:cs="宋体"/>
                <w:color w:val="auto"/>
                <w:kern w:val="2"/>
                <w:sz w:val="21"/>
                <w:szCs w:val="21"/>
                <w:lang w:val="zh-CN" w:eastAsia="zh-CN" w:bidi="ar-SA"/>
                <w14:ligatures w14:val="standardContextual"/>
              </w:rPr>
              <w:t>分；</w:t>
            </w:r>
          </w:p>
          <w:p w14:paraId="04A3DC49">
            <w:pPr>
              <w:pStyle w:val="79"/>
              <w:spacing w:line="240" w:lineRule="auto"/>
              <w:jc w:val="both"/>
              <w:rPr>
                <w:rFonts w:hint="eastAsia" w:ascii="宋体" w:hAnsi="宋体" w:eastAsia="宋体" w:cs="宋体"/>
                <w:color w:val="auto"/>
                <w:kern w:val="2"/>
                <w:sz w:val="21"/>
                <w:szCs w:val="21"/>
                <w:lang w:val="zh-CN" w:eastAsia="zh-CN" w:bidi="ar-SA"/>
                <w14:ligatures w14:val="standardContextual"/>
              </w:rPr>
            </w:pPr>
            <w:r>
              <w:rPr>
                <w:rFonts w:hint="eastAsia" w:cs="宋体"/>
                <w:color w:val="auto"/>
                <w:kern w:val="2"/>
                <w:sz w:val="21"/>
                <w:szCs w:val="21"/>
                <w:lang w:val="en-US" w:eastAsia="zh-CN" w:bidi="ar-SA"/>
                <w14:ligatures w14:val="standardContextual"/>
              </w:rPr>
              <w:t>2.</w:t>
            </w:r>
            <w:r>
              <w:rPr>
                <w:rFonts w:hint="eastAsia" w:ascii="宋体" w:hAnsi="宋体" w:eastAsia="宋体" w:cs="宋体"/>
                <w:color w:val="auto"/>
                <w:kern w:val="2"/>
                <w:sz w:val="21"/>
                <w:szCs w:val="21"/>
                <w:lang w:val="zh-CN" w:eastAsia="zh-CN" w:bidi="ar-SA"/>
                <w14:ligatures w14:val="standardContextual"/>
              </w:rPr>
              <w:t>培训方案内容较完整，措施较得当的得</w:t>
            </w:r>
            <w:r>
              <w:rPr>
                <w:rFonts w:hint="eastAsia" w:cs="宋体"/>
                <w:color w:val="auto"/>
                <w:kern w:val="2"/>
                <w:sz w:val="21"/>
                <w:szCs w:val="21"/>
                <w:lang w:val="en-US" w:eastAsia="zh-CN" w:bidi="ar-SA"/>
                <w14:ligatures w14:val="standardContextual"/>
              </w:rPr>
              <w:t>3</w:t>
            </w:r>
            <w:r>
              <w:rPr>
                <w:rFonts w:hint="eastAsia" w:ascii="宋体" w:hAnsi="宋体" w:eastAsia="宋体" w:cs="宋体"/>
                <w:color w:val="auto"/>
                <w:kern w:val="2"/>
                <w:sz w:val="21"/>
                <w:szCs w:val="21"/>
                <w:lang w:val="zh-CN" w:eastAsia="zh-CN" w:bidi="ar-SA"/>
                <w14:ligatures w14:val="standardContextual"/>
              </w:rPr>
              <w:t>分；</w:t>
            </w:r>
          </w:p>
          <w:p w14:paraId="1C9A7A2D">
            <w:pPr>
              <w:pStyle w:val="79"/>
              <w:spacing w:line="240" w:lineRule="auto"/>
              <w:jc w:val="both"/>
              <w:rPr>
                <w:rFonts w:hint="eastAsia" w:ascii="宋体" w:hAnsi="宋体" w:eastAsia="宋体" w:cs="宋体"/>
                <w:color w:val="auto"/>
                <w:kern w:val="2"/>
                <w:sz w:val="21"/>
                <w:szCs w:val="21"/>
                <w:lang w:val="zh-CN" w:eastAsia="zh-CN" w:bidi="ar-SA"/>
                <w14:ligatures w14:val="standardContextual"/>
              </w:rPr>
            </w:pPr>
            <w:r>
              <w:rPr>
                <w:rFonts w:hint="eastAsia" w:cs="宋体"/>
                <w:color w:val="auto"/>
                <w:kern w:val="2"/>
                <w:sz w:val="21"/>
                <w:szCs w:val="21"/>
                <w:lang w:val="en-US" w:eastAsia="zh-CN" w:bidi="ar-SA"/>
                <w14:ligatures w14:val="standardContextual"/>
              </w:rPr>
              <w:t>3.</w:t>
            </w:r>
            <w:r>
              <w:rPr>
                <w:rFonts w:hint="eastAsia" w:ascii="宋体" w:hAnsi="宋体" w:eastAsia="宋体" w:cs="宋体"/>
                <w:color w:val="auto"/>
                <w:kern w:val="2"/>
                <w:sz w:val="21"/>
                <w:szCs w:val="21"/>
                <w:lang w:val="zh-CN" w:eastAsia="zh-CN" w:bidi="ar-SA"/>
                <w14:ligatures w14:val="standardContextual"/>
              </w:rPr>
              <w:t>培训方案内容欠完整，考虑不全面的得1分；</w:t>
            </w:r>
          </w:p>
          <w:p w14:paraId="47214B6F">
            <w:pPr>
              <w:pStyle w:val="79"/>
              <w:spacing w:line="240" w:lineRule="auto"/>
              <w:jc w:val="both"/>
              <w:rPr>
                <w:rFonts w:hint="default" w:ascii="宋体" w:hAnsi="宋体" w:eastAsia="宋体" w:cs="宋体"/>
                <w:color w:val="auto"/>
                <w:kern w:val="2"/>
                <w:sz w:val="21"/>
                <w:szCs w:val="21"/>
                <w:lang w:val="en-US" w:eastAsia="zh-CN" w:bidi="ar-SA"/>
                <w14:ligatures w14:val="standardContextual"/>
              </w:rPr>
            </w:pPr>
            <w:r>
              <w:rPr>
                <w:rFonts w:hint="eastAsia" w:cs="宋体"/>
                <w:color w:val="auto"/>
                <w:kern w:val="2"/>
                <w:sz w:val="21"/>
                <w:szCs w:val="21"/>
                <w:lang w:val="en-US" w:eastAsia="zh-CN" w:bidi="ar-SA"/>
                <w14:ligatures w14:val="standardContextual"/>
              </w:rPr>
              <w:t>4.</w:t>
            </w:r>
            <w:r>
              <w:rPr>
                <w:rFonts w:hint="eastAsia" w:ascii="宋体" w:hAnsi="宋体" w:eastAsia="宋体" w:cs="宋体"/>
                <w:color w:val="auto"/>
                <w:kern w:val="2"/>
                <w:sz w:val="21"/>
                <w:szCs w:val="21"/>
                <w:lang w:val="zh-CN" w:eastAsia="zh-CN" w:bidi="ar-SA"/>
                <w14:ligatures w14:val="standardContextual"/>
              </w:rPr>
              <w:t>未提供相关内容的得0分。</w:t>
            </w:r>
          </w:p>
        </w:tc>
        <w:tc>
          <w:tcPr>
            <w:tcW w:w="633" w:type="pct"/>
            <w:tcBorders>
              <w:top w:val="nil"/>
              <w:left w:val="nil"/>
              <w:bottom w:val="single" w:color="auto" w:sz="4" w:space="0"/>
              <w:right w:val="single" w:color="auto" w:sz="4" w:space="0"/>
            </w:tcBorders>
            <w:shd w:val="clear" w:color="auto" w:fill="auto"/>
            <w:vAlign w:val="center"/>
          </w:tcPr>
          <w:p w14:paraId="34AF201B">
            <w:pPr>
              <w:pStyle w:val="79"/>
              <w:spacing w:line="240" w:lineRule="auto"/>
              <w:jc w:val="center"/>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主观分</w:t>
            </w:r>
          </w:p>
        </w:tc>
      </w:tr>
      <w:tr w14:paraId="23E67989">
        <w:tblPrEx>
          <w:tblCellMar>
            <w:top w:w="0" w:type="dxa"/>
            <w:left w:w="108" w:type="dxa"/>
            <w:bottom w:w="0" w:type="dxa"/>
            <w:right w:w="108" w:type="dxa"/>
          </w:tblCellMar>
        </w:tblPrEx>
        <w:tc>
          <w:tcPr>
            <w:tcW w:w="455" w:type="pct"/>
            <w:tcBorders>
              <w:top w:val="nil"/>
              <w:left w:val="single" w:color="auto" w:sz="4" w:space="0"/>
              <w:bottom w:val="single" w:color="000000" w:sz="4" w:space="0"/>
              <w:right w:val="single" w:color="auto" w:sz="4" w:space="0"/>
            </w:tcBorders>
            <w:shd w:val="clear" w:color="auto" w:fill="auto"/>
            <w:vAlign w:val="center"/>
          </w:tcPr>
          <w:p w14:paraId="168A1151">
            <w:pPr>
              <w:pStyle w:val="79"/>
              <w:spacing w:line="240" w:lineRule="auto"/>
              <w:jc w:val="center"/>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6</w:t>
            </w:r>
          </w:p>
        </w:tc>
        <w:tc>
          <w:tcPr>
            <w:tcW w:w="597" w:type="pct"/>
            <w:tcBorders>
              <w:top w:val="nil"/>
              <w:left w:val="nil"/>
              <w:bottom w:val="single" w:color="auto" w:sz="4" w:space="0"/>
              <w:right w:val="single" w:color="auto" w:sz="4" w:space="0"/>
            </w:tcBorders>
            <w:shd w:val="clear" w:color="auto" w:fill="auto"/>
            <w:vAlign w:val="center"/>
          </w:tcPr>
          <w:p w14:paraId="20FF0C51">
            <w:pPr>
              <w:pStyle w:val="79"/>
              <w:spacing w:line="240" w:lineRule="auto"/>
              <w:jc w:val="center"/>
              <w:rPr>
                <w:rFonts w:hint="eastAsia" w:ascii="宋体" w:hAnsi="宋体" w:eastAsia="宋体" w:cs="宋体"/>
                <w:color w:val="auto"/>
                <w:kern w:val="2"/>
                <w:sz w:val="21"/>
                <w:szCs w:val="21"/>
                <w:lang w:val="en-US" w:eastAsia="zh-CN" w:bidi="ar-SA"/>
                <w14:ligatures w14:val="standardContextual"/>
              </w:rPr>
            </w:pPr>
            <w:r>
              <w:rPr>
                <w:rFonts w:hint="eastAsia" w:cs="宋体"/>
                <w:color w:val="auto"/>
                <w:kern w:val="2"/>
                <w:sz w:val="21"/>
                <w:szCs w:val="21"/>
                <w:lang w:val="en-US" w:eastAsia="zh-CN" w:bidi="ar-SA"/>
                <w14:ligatures w14:val="standardContextual"/>
              </w:rPr>
              <w:t>商务</w:t>
            </w:r>
          </w:p>
        </w:tc>
        <w:tc>
          <w:tcPr>
            <w:tcW w:w="462" w:type="pct"/>
            <w:tcBorders>
              <w:top w:val="nil"/>
              <w:left w:val="nil"/>
              <w:bottom w:val="single" w:color="auto" w:sz="4" w:space="0"/>
              <w:right w:val="single" w:color="auto" w:sz="4" w:space="0"/>
            </w:tcBorders>
            <w:shd w:val="clear" w:color="auto" w:fill="auto"/>
            <w:vAlign w:val="center"/>
          </w:tcPr>
          <w:p w14:paraId="736E6E8F">
            <w:pPr>
              <w:pStyle w:val="79"/>
              <w:spacing w:line="240" w:lineRule="auto"/>
              <w:jc w:val="center"/>
              <w:rPr>
                <w:rFonts w:hint="default" w:ascii="宋体" w:hAnsi="宋体" w:eastAsia="宋体" w:cs="宋体"/>
                <w:color w:val="auto"/>
                <w:kern w:val="2"/>
                <w:sz w:val="21"/>
                <w:szCs w:val="21"/>
                <w:lang w:val="en-US" w:eastAsia="zh-CN" w:bidi="ar-SA"/>
                <w14:ligatures w14:val="standardContextual"/>
              </w:rPr>
            </w:pPr>
            <w:r>
              <w:rPr>
                <w:rFonts w:hint="eastAsia" w:cs="宋体"/>
                <w:color w:val="auto"/>
                <w:kern w:val="2"/>
                <w:sz w:val="21"/>
                <w:szCs w:val="21"/>
                <w:lang w:val="en-US" w:eastAsia="zh-CN" w:bidi="ar-SA"/>
                <w14:ligatures w14:val="standardContextual"/>
              </w:rPr>
              <w:t>5</w:t>
            </w:r>
          </w:p>
        </w:tc>
        <w:tc>
          <w:tcPr>
            <w:tcW w:w="2851" w:type="pct"/>
            <w:tcBorders>
              <w:top w:val="nil"/>
              <w:left w:val="nil"/>
              <w:bottom w:val="single" w:color="auto" w:sz="4" w:space="0"/>
              <w:right w:val="single" w:color="auto" w:sz="4" w:space="0"/>
            </w:tcBorders>
            <w:shd w:val="clear" w:color="auto" w:fill="auto"/>
            <w:vAlign w:val="center"/>
          </w:tcPr>
          <w:p w14:paraId="01FDF59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售后服务方案：评委根据投标人服务响应时间、响应程度、解决问题的能力、紧急故障处理预案进行评议：</w:t>
            </w:r>
          </w:p>
          <w:p w14:paraId="58DE1494">
            <w:pPr>
              <w:rPr>
                <w:rFonts w:hint="eastAsia" w:ascii="宋体" w:hAnsi="宋体" w:eastAsia="宋体" w:cs="宋体"/>
                <w:szCs w:val="20"/>
                <w:lang w:eastAsia="zh-CN"/>
              </w:rPr>
            </w:pPr>
            <w:r>
              <w:rPr>
                <w:rFonts w:hint="eastAsia" w:ascii="宋体" w:hAnsi="宋体" w:cs="宋体"/>
                <w:szCs w:val="20"/>
              </w:rPr>
              <w:t>1、供应商提供的售后服务方案内容详实全面，科学合理，可行性强，针对性强能符合或优于项目要求的得5分</w:t>
            </w:r>
            <w:r>
              <w:rPr>
                <w:rFonts w:hint="eastAsia" w:ascii="宋体" w:hAnsi="宋体" w:cs="宋体"/>
                <w:szCs w:val="20"/>
                <w:lang w:eastAsia="zh-CN"/>
              </w:rPr>
              <w:t>；</w:t>
            </w:r>
          </w:p>
          <w:p w14:paraId="4FBA1A6C">
            <w:pPr>
              <w:rPr>
                <w:rFonts w:hint="eastAsia" w:ascii="宋体" w:hAnsi="宋体" w:eastAsia="宋体" w:cs="宋体"/>
                <w:szCs w:val="20"/>
                <w:lang w:eastAsia="zh-CN"/>
              </w:rPr>
            </w:pPr>
            <w:r>
              <w:rPr>
                <w:rFonts w:hint="eastAsia" w:ascii="宋体" w:hAnsi="宋体" w:cs="宋体"/>
                <w:szCs w:val="20"/>
              </w:rPr>
              <w:t>2、供应商提供的售后服务方案一般、在售后服务的重点内容上考虑的不够全面，能基本符合项目要求的得3分</w:t>
            </w:r>
            <w:r>
              <w:rPr>
                <w:rFonts w:hint="eastAsia" w:ascii="宋体" w:hAnsi="宋体" w:cs="宋体"/>
                <w:szCs w:val="20"/>
                <w:lang w:eastAsia="zh-CN"/>
              </w:rPr>
              <w:t>；</w:t>
            </w:r>
          </w:p>
          <w:p w14:paraId="6DA09699">
            <w:pPr>
              <w:rPr>
                <w:rFonts w:hint="eastAsia" w:ascii="宋体" w:hAnsi="宋体" w:eastAsia="宋体" w:cs="宋体"/>
                <w:szCs w:val="20"/>
                <w:lang w:eastAsia="zh-CN"/>
              </w:rPr>
            </w:pPr>
            <w:r>
              <w:rPr>
                <w:rFonts w:hint="eastAsia" w:ascii="宋体" w:hAnsi="宋体" w:cs="宋体"/>
                <w:szCs w:val="20"/>
                <w:lang w:val="en-US" w:eastAsia="zh-CN"/>
              </w:rPr>
              <w:t>3</w:t>
            </w:r>
            <w:r>
              <w:rPr>
                <w:rFonts w:hint="eastAsia" w:ascii="宋体" w:hAnsi="宋体" w:cs="宋体"/>
                <w:szCs w:val="20"/>
              </w:rPr>
              <w:t>、供应商提供的售后服务方案笼统无针对性，内容阐述空泛，描述不完整得1分</w:t>
            </w:r>
            <w:r>
              <w:rPr>
                <w:rFonts w:hint="eastAsia" w:ascii="宋体" w:hAnsi="宋体" w:cs="宋体"/>
                <w:szCs w:val="20"/>
                <w:lang w:eastAsia="zh-CN"/>
              </w:rPr>
              <w:t>；</w:t>
            </w:r>
          </w:p>
          <w:p w14:paraId="72C42276">
            <w:pPr>
              <w:pStyle w:val="79"/>
              <w:spacing w:line="240" w:lineRule="auto"/>
              <w:jc w:val="both"/>
              <w:rPr>
                <w:rFonts w:hint="eastAsia" w:ascii="宋体" w:hAnsi="宋体" w:eastAsia="宋体" w:cs="宋体"/>
                <w:color w:val="auto"/>
                <w:kern w:val="2"/>
                <w:sz w:val="21"/>
                <w:szCs w:val="21"/>
                <w:lang w:val="en-US" w:eastAsia="zh-CN" w:bidi="ar-SA"/>
                <w14:ligatures w14:val="standardContextual"/>
              </w:rPr>
            </w:pPr>
            <w:r>
              <w:rPr>
                <w:rFonts w:hint="eastAsia" w:cs="宋体"/>
                <w:kern w:val="2"/>
                <w:sz w:val="21"/>
                <w:szCs w:val="20"/>
                <w:lang w:val="en-US" w:eastAsia="zh-CN" w:bidi="ar-SA"/>
                <w14:ligatures w14:val="none"/>
              </w:rPr>
              <w:t>4</w:t>
            </w:r>
            <w:r>
              <w:rPr>
                <w:rFonts w:hint="eastAsia" w:ascii="宋体" w:hAnsi="宋体" w:eastAsia="宋体" w:cs="宋体"/>
                <w:kern w:val="2"/>
                <w:sz w:val="21"/>
                <w:szCs w:val="20"/>
                <w:lang w:val="en-US" w:eastAsia="zh-CN" w:bidi="ar-SA"/>
                <w14:ligatures w14:val="none"/>
              </w:rPr>
              <w:t>、未提供相关方案本项不得分。</w:t>
            </w:r>
          </w:p>
        </w:tc>
        <w:tc>
          <w:tcPr>
            <w:tcW w:w="633" w:type="pct"/>
            <w:tcBorders>
              <w:top w:val="nil"/>
              <w:left w:val="nil"/>
              <w:bottom w:val="single" w:color="auto" w:sz="4" w:space="0"/>
              <w:right w:val="single" w:color="auto" w:sz="4" w:space="0"/>
            </w:tcBorders>
            <w:shd w:val="clear" w:color="auto" w:fill="auto"/>
            <w:vAlign w:val="center"/>
          </w:tcPr>
          <w:p w14:paraId="66D1C18C">
            <w:pPr>
              <w:pStyle w:val="79"/>
              <w:spacing w:line="240" w:lineRule="auto"/>
              <w:jc w:val="center"/>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主观分</w:t>
            </w:r>
          </w:p>
        </w:tc>
      </w:tr>
      <w:tr w14:paraId="2283643C">
        <w:tblPrEx>
          <w:tblCellMar>
            <w:top w:w="0" w:type="dxa"/>
            <w:left w:w="108" w:type="dxa"/>
            <w:bottom w:w="0" w:type="dxa"/>
            <w:right w:w="108" w:type="dxa"/>
          </w:tblCellMar>
        </w:tblPrEx>
        <w:tc>
          <w:tcPr>
            <w:tcW w:w="455" w:type="pct"/>
            <w:tcBorders>
              <w:top w:val="nil"/>
              <w:left w:val="single" w:color="auto" w:sz="4" w:space="0"/>
              <w:bottom w:val="single" w:color="000000" w:sz="4" w:space="0"/>
              <w:right w:val="single" w:color="auto" w:sz="4" w:space="0"/>
            </w:tcBorders>
            <w:shd w:val="clear" w:color="auto" w:fill="auto"/>
            <w:vAlign w:val="center"/>
          </w:tcPr>
          <w:p w14:paraId="20394432">
            <w:pPr>
              <w:pStyle w:val="79"/>
              <w:spacing w:line="240" w:lineRule="auto"/>
              <w:jc w:val="center"/>
              <w:rPr>
                <w:rFonts w:hint="default" w:ascii="宋体" w:hAnsi="宋体" w:eastAsia="宋体" w:cs="宋体"/>
                <w:color w:val="auto"/>
                <w:kern w:val="2"/>
                <w:sz w:val="21"/>
                <w:szCs w:val="21"/>
                <w:lang w:val="en-US" w:eastAsia="zh-CN" w:bidi="ar-SA"/>
                <w14:ligatures w14:val="standardContextual"/>
              </w:rPr>
            </w:pPr>
            <w:r>
              <w:rPr>
                <w:rFonts w:hint="eastAsia" w:cs="宋体"/>
                <w:color w:val="auto"/>
                <w:kern w:val="2"/>
                <w:sz w:val="21"/>
                <w:szCs w:val="21"/>
                <w:lang w:val="en-US" w:eastAsia="zh-CN" w:bidi="ar-SA"/>
                <w14:ligatures w14:val="standardContextual"/>
              </w:rPr>
              <w:t>7</w:t>
            </w:r>
          </w:p>
        </w:tc>
        <w:tc>
          <w:tcPr>
            <w:tcW w:w="597" w:type="pct"/>
            <w:tcBorders>
              <w:top w:val="nil"/>
              <w:left w:val="nil"/>
              <w:bottom w:val="single" w:color="auto" w:sz="4" w:space="0"/>
              <w:right w:val="single" w:color="auto" w:sz="4" w:space="0"/>
            </w:tcBorders>
            <w:shd w:val="clear" w:color="auto" w:fill="auto"/>
            <w:vAlign w:val="center"/>
          </w:tcPr>
          <w:p w14:paraId="64510A88">
            <w:pPr>
              <w:pStyle w:val="79"/>
              <w:spacing w:line="240" w:lineRule="auto"/>
              <w:jc w:val="center"/>
              <w:rPr>
                <w:rFonts w:hint="eastAsia" w:ascii="宋体" w:hAnsi="宋体" w:eastAsia="宋体" w:cs="宋体"/>
                <w:color w:val="auto"/>
                <w:kern w:val="2"/>
                <w:sz w:val="21"/>
                <w:szCs w:val="21"/>
                <w:lang w:val="zh-CN"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商务</w:t>
            </w:r>
          </w:p>
        </w:tc>
        <w:tc>
          <w:tcPr>
            <w:tcW w:w="462" w:type="pct"/>
            <w:tcBorders>
              <w:top w:val="nil"/>
              <w:left w:val="nil"/>
              <w:bottom w:val="single" w:color="auto" w:sz="4" w:space="0"/>
              <w:right w:val="single" w:color="auto" w:sz="4" w:space="0"/>
            </w:tcBorders>
            <w:shd w:val="clear" w:color="auto" w:fill="auto"/>
            <w:vAlign w:val="center"/>
          </w:tcPr>
          <w:p w14:paraId="2288762C">
            <w:pPr>
              <w:pStyle w:val="79"/>
              <w:spacing w:line="240" w:lineRule="auto"/>
              <w:jc w:val="center"/>
              <w:rPr>
                <w:rFonts w:hint="eastAsia" w:ascii="宋体" w:hAnsi="宋体" w:eastAsia="宋体" w:cs="宋体"/>
                <w:color w:val="auto"/>
                <w:kern w:val="2"/>
                <w:sz w:val="21"/>
                <w:szCs w:val="21"/>
                <w:lang w:val="zh-CN"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3</w:t>
            </w:r>
          </w:p>
        </w:tc>
        <w:tc>
          <w:tcPr>
            <w:tcW w:w="2851" w:type="pct"/>
            <w:tcBorders>
              <w:top w:val="nil"/>
              <w:left w:val="nil"/>
              <w:bottom w:val="single" w:color="auto" w:sz="4" w:space="0"/>
              <w:right w:val="single" w:color="auto" w:sz="4" w:space="0"/>
            </w:tcBorders>
            <w:shd w:val="clear" w:color="auto" w:fill="auto"/>
            <w:vAlign w:val="center"/>
          </w:tcPr>
          <w:p w14:paraId="2FBB0C47">
            <w:pPr>
              <w:pStyle w:val="79"/>
              <w:spacing w:line="240" w:lineRule="auto"/>
              <w:jc w:val="both"/>
              <w:rPr>
                <w:rFonts w:hint="eastAsia" w:ascii="宋体" w:hAnsi="宋体" w:eastAsia="宋体" w:cs="宋体"/>
                <w:color w:val="auto"/>
                <w:kern w:val="2"/>
                <w:sz w:val="21"/>
                <w:szCs w:val="21"/>
                <w:lang w:val="zh-CN"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同类业绩3分：投标人提供自202</w:t>
            </w:r>
            <w:r>
              <w:rPr>
                <w:rFonts w:hint="eastAsia" w:cs="宋体"/>
                <w:color w:val="auto"/>
                <w:kern w:val="2"/>
                <w:sz w:val="21"/>
                <w:szCs w:val="21"/>
                <w:lang w:val="en-US" w:eastAsia="zh-CN" w:bidi="ar-SA"/>
                <w14:ligatures w14:val="standardContextual"/>
              </w:rPr>
              <w:t>2</w:t>
            </w:r>
            <w:r>
              <w:rPr>
                <w:rFonts w:hint="eastAsia" w:ascii="宋体" w:hAnsi="宋体" w:eastAsia="宋体" w:cs="宋体"/>
                <w:color w:val="auto"/>
                <w:kern w:val="2"/>
                <w:sz w:val="21"/>
                <w:szCs w:val="21"/>
                <w:lang w:val="zh-CN" w:eastAsia="zh-CN" w:bidi="ar-SA"/>
                <w14:ligatures w14:val="standardContextual"/>
              </w:rPr>
              <w:t>年1月1日（以合同签订日期为准）以来实施完成类似案例</w:t>
            </w:r>
            <w:r>
              <w:rPr>
                <w:rFonts w:hint="eastAsia" w:cs="宋体"/>
                <w:color w:val="auto"/>
                <w:kern w:val="2"/>
                <w:sz w:val="21"/>
                <w:szCs w:val="21"/>
                <w:lang w:val="zh-CN" w:eastAsia="zh-CN" w:bidi="ar-SA"/>
                <w14:ligatures w14:val="standardContextual"/>
              </w:rPr>
              <w:t>（</w:t>
            </w:r>
            <w:r>
              <w:rPr>
                <w:rFonts w:hint="eastAsia" w:cs="宋体"/>
                <w:color w:val="auto"/>
                <w:kern w:val="2"/>
                <w:sz w:val="21"/>
                <w:szCs w:val="21"/>
                <w:lang w:val="en-US" w:eastAsia="zh-CN" w:bidi="ar-SA"/>
                <w14:ligatures w14:val="standardContextual"/>
              </w:rPr>
              <w:t>合同内容至少包括</w:t>
            </w:r>
            <w:r>
              <w:rPr>
                <w:rFonts w:hint="eastAsia" w:cs="宋体"/>
                <w:color w:val="auto"/>
                <w:kern w:val="2"/>
                <w:sz w:val="21"/>
                <w:szCs w:val="21"/>
                <w:u w:val="single"/>
                <w:lang w:val="en-US" w:eastAsia="zh-CN" w:bidi="ar-SA"/>
                <w14:ligatures w14:val="standardContextual"/>
              </w:rPr>
              <w:t>标包一：工作站；标包二：服务器</w:t>
            </w:r>
            <w:r>
              <w:rPr>
                <w:rFonts w:hint="eastAsia" w:cs="宋体"/>
                <w:color w:val="auto"/>
                <w:kern w:val="2"/>
                <w:sz w:val="21"/>
                <w:szCs w:val="21"/>
                <w:lang w:val="zh-CN" w:eastAsia="zh-CN" w:bidi="ar-SA"/>
                <w14:ligatures w14:val="standardContextual"/>
              </w:rPr>
              <w:t>）</w:t>
            </w:r>
            <w:r>
              <w:rPr>
                <w:rFonts w:hint="eastAsia" w:ascii="宋体" w:hAnsi="宋体" w:eastAsia="宋体" w:cs="宋体"/>
                <w:color w:val="auto"/>
                <w:kern w:val="2"/>
                <w:sz w:val="21"/>
                <w:szCs w:val="21"/>
                <w:lang w:val="zh-CN" w:eastAsia="zh-CN" w:bidi="ar-SA"/>
                <w14:ligatures w14:val="standardContextual"/>
              </w:rPr>
              <w:t>，每个有效业绩得1分，最多得3分。提供合同</w:t>
            </w:r>
            <w:r>
              <w:rPr>
                <w:rFonts w:hint="eastAsia" w:ascii="宋体" w:hAnsi="宋体" w:eastAsia="宋体" w:cs="宋体"/>
                <w:color w:val="auto"/>
                <w:kern w:val="2"/>
                <w:sz w:val="21"/>
                <w:szCs w:val="21"/>
                <w:lang w:val="en-US" w:eastAsia="zh-CN" w:bidi="ar-SA"/>
                <w14:ligatures w14:val="standardContextual"/>
              </w:rPr>
              <w:t>扫描件</w:t>
            </w:r>
            <w:r>
              <w:rPr>
                <w:rFonts w:hint="eastAsia" w:ascii="宋体" w:hAnsi="宋体" w:eastAsia="宋体" w:cs="宋体"/>
                <w:color w:val="auto"/>
                <w:kern w:val="2"/>
                <w:sz w:val="21"/>
                <w:szCs w:val="21"/>
                <w:lang w:val="zh-CN" w:eastAsia="zh-CN" w:bidi="ar-SA"/>
                <w14:ligatures w14:val="standardContextual"/>
              </w:rPr>
              <w:t>和</w:t>
            </w:r>
            <w:r>
              <w:rPr>
                <w:rFonts w:hint="eastAsia" w:ascii="宋体" w:hAnsi="宋体" w:eastAsia="宋体" w:cs="宋体"/>
                <w:color w:val="auto"/>
                <w:kern w:val="2"/>
                <w:sz w:val="21"/>
                <w:szCs w:val="21"/>
                <w:lang w:val="en-US" w:eastAsia="zh-CN" w:bidi="ar-SA"/>
                <w14:ligatures w14:val="standardContextual"/>
              </w:rPr>
              <w:t>中标结果公告网页截图（同时提供网址）</w:t>
            </w:r>
            <w:r>
              <w:rPr>
                <w:rFonts w:hint="eastAsia" w:ascii="宋体" w:hAnsi="宋体" w:eastAsia="宋体" w:cs="宋体"/>
                <w:color w:val="auto"/>
                <w:kern w:val="2"/>
                <w:sz w:val="21"/>
                <w:szCs w:val="21"/>
                <w:lang w:val="zh-CN" w:eastAsia="zh-CN" w:bidi="ar-SA"/>
                <w14:ligatures w14:val="standardContextual"/>
              </w:rPr>
              <w:t>，</w:t>
            </w:r>
            <w:r>
              <w:rPr>
                <w:rFonts w:hint="eastAsia" w:ascii="宋体" w:hAnsi="宋体" w:eastAsia="宋体" w:cs="宋体"/>
                <w:color w:val="auto"/>
                <w:kern w:val="2"/>
                <w:sz w:val="21"/>
                <w:szCs w:val="21"/>
                <w:lang w:val="en-US" w:eastAsia="zh-CN" w:bidi="ar-SA"/>
                <w14:ligatures w14:val="standardContextual"/>
              </w:rPr>
              <w:t>未提供的不得分，</w:t>
            </w:r>
            <w:r>
              <w:rPr>
                <w:rFonts w:hint="eastAsia" w:ascii="宋体" w:hAnsi="宋体" w:eastAsia="宋体" w:cs="宋体"/>
                <w:color w:val="auto"/>
                <w:kern w:val="2"/>
                <w:sz w:val="21"/>
                <w:szCs w:val="21"/>
                <w:lang w:val="zh-CN" w:eastAsia="zh-CN" w:bidi="ar-SA"/>
                <w14:ligatures w14:val="standardContextual"/>
              </w:rPr>
              <w:t>两项不全的不得分。有效的合同案例需提供合同关键页。</w:t>
            </w:r>
          </w:p>
        </w:tc>
        <w:tc>
          <w:tcPr>
            <w:tcW w:w="633" w:type="pct"/>
            <w:tcBorders>
              <w:top w:val="nil"/>
              <w:left w:val="nil"/>
              <w:bottom w:val="single" w:color="auto" w:sz="4" w:space="0"/>
              <w:right w:val="single" w:color="auto" w:sz="4" w:space="0"/>
            </w:tcBorders>
            <w:shd w:val="clear" w:color="auto" w:fill="auto"/>
            <w:vAlign w:val="center"/>
          </w:tcPr>
          <w:p w14:paraId="2D4A80E3">
            <w:pPr>
              <w:pStyle w:val="79"/>
              <w:spacing w:line="240" w:lineRule="auto"/>
              <w:jc w:val="center"/>
              <w:rPr>
                <w:rFonts w:hint="eastAsia" w:ascii="宋体" w:hAnsi="宋体" w:eastAsia="宋体" w:cs="宋体"/>
                <w:color w:val="auto"/>
                <w:kern w:val="2"/>
                <w:sz w:val="21"/>
                <w:szCs w:val="21"/>
                <w:lang w:val="zh-CN"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客观分</w:t>
            </w:r>
          </w:p>
        </w:tc>
      </w:tr>
      <w:tr w14:paraId="45204F68">
        <w:tblPrEx>
          <w:tblCellMar>
            <w:top w:w="0" w:type="dxa"/>
            <w:left w:w="108" w:type="dxa"/>
            <w:bottom w:w="0" w:type="dxa"/>
            <w:right w:w="108" w:type="dxa"/>
          </w:tblCellMar>
        </w:tblPrEx>
        <w:tc>
          <w:tcPr>
            <w:tcW w:w="455" w:type="pct"/>
            <w:tcBorders>
              <w:top w:val="nil"/>
              <w:left w:val="single" w:color="auto" w:sz="4" w:space="0"/>
              <w:bottom w:val="single" w:color="000000" w:sz="4" w:space="0"/>
              <w:right w:val="single" w:color="auto" w:sz="4" w:space="0"/>
            </w:tcBorders>
            <w:shd w:val="clear" w:color="auto" w:fill="auto"/>
            <w:vAlign w:val="center"/>
          </w:tcPr>
          <w:p w14:paraId="798BB336">
            <w:pPr>
              <w:pStyle w:val="79"/>
              <w:spacing w:line="240" w:lineRule="auto"/>
              <w:jc w:val="center"/>
              <w:rPr>
                <w:rFonts w:hint="default" w:ascii="宋体" w:hAnsi="宋体" w:eastAsia="宋体" w:cs="宋体"/>
                <w:color w:val="auto"/>
                <w:kern w:val="2"/>
                <w:sz w:val="21"/>
                <w:szCs w:val="21"/>
                <w:lang w:val="en-US" w:eastAsia="zh-CN" w:bidi="ar-SA"/>
                <w14:ligatures w14:val="standardContextual"/>
              </w:rPr>
            </w:pPr>
            <w:r>
              <w:rPr>
                <w:rFonts w:hint="eastAsia" w:cs="宋体"/>
                <w:color w:val="auto"/>
                <w:kern w:val="2"/>
                <w:sz w:val="21"/>
                <w:szCs w:val="21"/>
                <w:lang w:val="en-US" w:eastAsia="zh-CN" w:bidi="ar-SA"/>
                <w14:ligatures w14:val="standardContextual"/>
              </w:rPr>
              <w:t>8</w:t>
            </w:r>
          </w:p>
        </w:tc>
        <w:tc>
          <w:tcPr>
            <w:tcW w:w="597" w:type="pct"/>
            <w:tcBorders>
              <w:top w:val="nil"/>
              <w:left w:val="nil"/>
              <w:bottom w:val="single" w:color="auto" w:sz="4" w:space="0"/>
              <w:right w:val="single" w:color="auto" w:sz="4" w:space="0"/>
            </w:tcBorders>
            <w:shd w:val="clear" w:color="auto" w:fill="auto"/>
            <w:vAlign w:val="center"/>
          </w:tcPr>
          <w:p w14:paraId="567CADEE">
            <w:pPr>
              <w:pStyle w:val="79"/>
              <w:spacing w:line="240" w:lineRule="auto"/>
              <w:jc w:val="center"/>
              <w:rPr>
                <w:rFonts w:hint="eastAsia" w:ascii="宋体" w:hAnsi="宋体" w:eastAsia="宋体" w:cs="宋体"/>
                <w:color w:val="auto"/>
                <w:kern w:val="2"/>
                <w:sz w:val="21"/>
                <w:szCs w:val="21"/>
                <w:lang w:val="zh-CN"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政府采购政策分</w:t>
            </w:r>
          </w:p>
        </w:tc>
        <w:tc>
          <w:tcPr>
            <w:tcW w:w="462" w:type="pct"/>
            <w:tcBorders>
              <w:top w:val="nil"/>
              <w:left w:val="nil"/>
              <w:bottom w:val="single" w:color="auto" w:sz="4" w:space="0"/>
              <w:right w:val="single" w:color="auto" w:sz="4" w:space="0"/>
            </w:tcBorders>
            <w:shd w:val="clear" w:color="auto" w:fill="auto"/>
            <w:vAlign w:val="center"/>
          </w:tcPr>
          <w:p w14:paraId="42659441">
            <w:pPr>
              <w:pStyle w:val="79"/>
              <w:spacing w:line="240" w:lineRule="auto"/>
              <w:jc w:val="center"/>
              <w:rPr>
                <w:rFonts w:hint="eastAsia" w:ascii="宋体" w:hAnsi="宋体" w:eastAsia="宋体" w:cs="宋体"/>
                <w:color w:val="auto"/>
                <w:kern w:val="2"/>
                <w:sz w:val="21"/>
                <w:szCs w:val="21"/>
                <w:lang w:val="zh-CN"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2</w:t>
            </w:r>
          </w:p>
        </w:tc>
        <w:tc>
          <w:tcPr>
            <w:tcW w:w="2851" w:type="pct"/>
            <w:tcBorders>
              <w:top w:val="nil"/>
              <w:left w:val="nil"/>
              <w:bottom w:val="single" w:color="auto" w:sz="4" w:space="0"/>
              <w:right w:val="single" w:color="auto" w:sz="4" w:space="0"/>
            </w:tcBorders>
            <w:shd w:val="clear" w:color="auto" w:fill="auto"/>
            <w:vAlign w:val="center"/>
          </w:tcPr>
          <w:p w14:paraId="0272B534">
            <w:pPr>
              <w:numPr>
                <w:ilvl w:val="0"/>
                <w:numId w:val="0"/>
              </w:numPr>
              <w:rPr>
                <w:rFonts w:hint="eastAsia"/>
              </w:rPr>
            </w:pPr>
            <w:r>
              <w:rPr>
                <w:rFonts w:hint="eastAsia"/>
                <w:lang w:val="en-US" w:eastAsia="zh-CN"/>
              </w:rPr>
              <w:t>1、</w:t>
            </w:r>
            <w:r>
              <w:rPr>
                <w:rFonts w:hint="eastAsia"/>
              </w:rPr>
              <w:t>节能产品得分=（节能产品投标价格合计/投标总价)*1分(保留1位小数)（强制节能产品除外）；</w:t>
            </w:r>
          </w:p>
          <w:p w14:paraId="32D3206A">
            <w:pPr>
              <w:pStyle w:val="61"/>
              <w:rPr>
                <w:rFonts w:hint="eastAsia"/>
                <w:lang w:val="en-US" w:eastAsia="zh-CN"/>
              </w:rPr>
            </w:pPr>
            <w:r>
              <w:rPr>
                <w:rFonts w:hint="eastAsia"/>
                <w:lang w:val="en-US" w:eastAsia="zh-CN"/>
              </w:rPr>
              <w:t>注：</w:t>
            </w:r>
            <w:r>
              <w:rPr>
                <w:rFonts w:hint="eastAsia"/>
                <w:lang w:val="zh-CN"/>
              </w:rPr>
              <w:t>投标产品</w:t>
            </w:r>
            <w:r>
              <w:rPr>
                <w:rFonts w:hint="eastAsia"/>
                <w:lang w:val="en-US" w:eastAsia="zh-CN"/>
              </w:rPr>
              <w:t>应是</w:t>
            </w:r>
            <w:r>
              <w:rPr>
                <w:rFonts w:hint="eastAsia"/>
                <w:lang w:val="zh-CN"/>
              </w:rPr>
              <w:t>属于《节能产品政府采购品目清单》范围的且具有国家确定的认证机构出具的、处于有效期之内的节能产品。</w:t>
            </w:r>
          </w:p>
          <w:p w14:paraId="5F6AAFF2">
            <w:pPr>
              <w:numPr>
                <w:ilvl w:val="0"/>
                <w:numId w:val="0"/>
              </w:numPr>
              <w:rPr>
                <w:rFonts w:hint="eastAsia"/>
              </w:rPr>
            </w:pPr>
            <w:r>
              <w:rPr>
                <w:rFonts w:hint="eastAsia"/>
                <w:lang w:val="en-US" w:eastAsia="zh-CN"/>
              </w:rPr>
              <w:t>2、</w:t>
            </w:r>
            <w:r>
              <w:rPr>
                <w:rFonts w:hint="eastAsia"/>
              </w:rPr>
              <w:t>中国环境标志产品得分=（环境标志产品投标价格合计/投标总价)*1分(保留1位小数)；提供产品节能环保证书</w:t>
            </w:r>
            <w:r>
              <w:rPr>
                <w:rFonts w:hint="eastAsia"/>
                <w:lang w:val="en-US" w:eastAsia="zh-CN"/>
              </w:rPr>
              <w:t>扫描件</w:t>
            </w:r>
            <w:r>
              <w:rPr>
                <w:rFonts w:hint="eastAsia"/>
              </w:rPr>
              <w:t>。</w:t>
            </w:r>
          </w:p>
          <w:p w14:paraId="14CDA502">
            <w:pPr>
              <w:pStyle w:val="79"/>
              <w:spacing w:line="240" w:lineRule="auto"/>
              <w:jc w:val="both"/>
              <w:rPr>
                <w:rFonts w:hint="eastAsia" w:ascii="宋体" w:hAnsi="宋体" w:eastAsia="宋体" w:cs="宋体"/>
                <w:color w:val="auto"/>
                <w:kern w:val="2"/>
                <w:sz w:val="21"/>
                <w:szCs w:val="21"/>
                <w:lang w:val="zh-CN" w:eastAsia="zh-CN" w:bidi="ar-SA"/>
                <w14:ligatures w14:val="standardContextual"/>
              </w:rPr>
            </w:pPr>
            <w:r>
              <w:rPr>
                <w:rFonts w:hint="eastAsia" w:ascii="Times New Roman" w:hAnsi="Times New Roman" w:eastAsia="宋体" w:cs="Times New Roman"/>
                <w:kern w:val="2"/>
                <w:sz w:val="21"/>
                <w:szCs w:val="22"/>
                <w:lang w:val="en-US" w:eastAsia="zh-CN" w:bidi="ar-SA"/>
                <w14:ligatures w14:val="none"/>
              </w:rPr>
              <w:t>注：</w:t>
            </w:r>
            <w:r>
              <w:rPr>
                <w:rFonts w:hint="eastAsia" w:ascii="Times New Roman" w:hAnsi="Times New Roman" w:eastAsia="宋体" w:cs="Times New Roman"/>
                <w:kern w:val="2"/>
                <w:sz w:val="21"/>
                <w:szCs w:val="22"/>
                <w:lang w:val="zh-CN" w:eastAsia="zh-CN" w:bidi="ar-SA"/>
                <w14:ligatures w14:val="none"/>
              </w:rPr>
              <w:t>投标产品</w:t>
            </w:r>
            <w:r>
              <w:rPr>
                <w:rFonts w:hint="eastAsia" w:ascii="Times New Roman" w:hAnsi="Times New Roman" w:eastAsia="宋体" w:cs="Times New Roman"/>
                <w:kern w:val="2"/>
                <w:sz w:val="21"/>
                <w:szCs w:val="22"/>
                <w:lang w:val="en-US" w:eastAsia="zh-CN" w:bidi="ar-SA"/>
                <w14:ligatures w14:val="none"/>
              </w:rPr>
              <w:t>应是</w:t>
            </w:r>
            <w:r>
              <w:rPr>
                <w:rFonts w:hint="eastAsia" w:ascii="Times New Roman" w:hAnsi="Times New Roman" w:eastAsia="宋体" w:cs="Times New Roman"/>
                <w:kern w:val="2"/>
                <w:sz w:val="21"/>
                <w:szCs w:val="22"/>
                <w:lang w:val="zh-CN" w:eastAsia="zh-CN" w:bidi="ar-SA"/>
                <w14:ligatures w14:val="none"/>
              </w:rPr>
              <w:t>属于《环境标志产品政府采购品目清单》范围的且具有国家确定的认证机构出具的、处于有效期之内的环境标志产品。</w:t>
            </w:r>
          </w:p>
        </w:tc>
        <w:tc>
          <w:tcPr>
            <w:tcW w:w="633" w:type="pct"/>
            <w:tcBorders>
              <w:top w:val="nil"/>
              <w:left w:val="nil"/>
              <w:bottom w:val="single" w:color="auto" w:sz="4" w:space="0"/>
              <w:right w:val="single" w:color="auto" w:sz="4" w:space="0"/>
            </w:tcBorders>
            <w:shd w:val="clear" w:color="auto" w:fill="auto"/>
            <w:vAlign w:val="center"/>
          </w:tcPr>
          <w:p w14:paraId="52FA479D">
            <w:pPr>
              <w:pStyle w:val="79"/>
              <w:spacing w:line="240" w:lineRule="auto"/>
              <w:jc w:val="center"/>
              <w:rPr>
                <w:rFonts w:hint="eastAsia" w:ascii="宋体" w:hAnsi="宋体" w:eastAsia="宋体" w:cs="宋体"/>
                <w:color w:val="auto"/>
                <w:kern w:val="2"/>
                <w:sz w:val="21"/>
                <w:szCs w:val="21"/>
                <w:lang w:val="zh-CN" w:eastAsia="zh-CN" w:bidi="ar-SA"/>
                <w14:ligatures w14:val="standardContextual"/>
              </w:rPr>
            </w:pPr>
            <w:r>
              <w:rPr>
                <w:rFonts w:hint="eastAsia" w:ascii="宋体" w:hAnsi="宋体" w:eastAsia="宋体" w:cs="宋体"/>
                <w:color w:val="auto"/>
                <w:kern w:val="2"/>
                <w:sz w:val="21"/>
                <w:szCs w:val="21"/>
                <w:lang w:val="zh-CN" w:eastAsia="zh-CN" w:bidi="ar-SA"/>
                <w14:ligatures w14:val="standardContextual"/>
              </w:rPr>
              <w:t>客观分</w:t>
            </w:r>
          </w:p>
        </w:tc>
      </w:tr>
    </w:tbl>
    <w:p w14:paraId="739207BD">
      <w:pPr>
        <w:rPr>
          <w:rFonts w:hint="eastAsia"/>
          <w:b/>
          <w:bCs/>
        </w:rPr>
      </w:pPr>
    </w:p>
    <w:p w14:paraId="7F706ECD">
      <w:pPr>
        <w:rPr>
          <w:rFonts w:hint="eastAsia"/>
          <w:b/>
          <w:bCs/>
        </w:rPr>
      </w:pPr>
      <w:r>
        <w:rPr>
          <w:rFonts w:hint="eastAsia"/>
          <w:b/>
          <w:bCs/>
        </w:rPr>
        <w:t>注：</w:t>
      </w:r>
      <w:r>
        <w:rPr>
          <w:rFonts w:hint="eastAsia" w:ascii="宋体" w:hAnsi="宋体" w:eastAsia="宋体" w:cs="宋体"/>
          <w:b/>
          <w:bCs/>
        </w:rPr>
        <w:t>投标文件中</w:t>
      </w:r>
      <w:r>
        <w:rPr>
          <w:rFonts w:hint="eastAsia" w:ascii="宋体" w:hAnsi="宋体" w:eastAsia="宋体" w:cs="宋体"/>
          <w:b/>
          <w:bCs/>
          <w:lang w:val="en-US" w:eastAsia="zh-CN"/>
        </w:rPr>
        <w:t>应</w:t>
      </w:r>
      <w:r>
        <w:rPr>
          <w:rFonts w:hint="eastAsia" w:ascii="宋体" w:hAnsi="宋体" w:eastAsia="宋体" w:cs="宋体"/>
          <w:b/>
          <w:bCs/>
        </w:rPr>
        <w:t>提供能体现</w:t>
      </w:r>
      <w:r>
        <w:rPr>
          <w:rFonts w:hint="eastAsia" w:ascii="宋体" w:hAnsi="宋体" w:eastAsia="宋体" w:cs="宋体"/>
          <w:b/>
          <w:bCs/>
          <w:lang w:val="en-US" w:eastAsia="zh-CN"/>
        </w:rPr>
        <w:t>评分表中各</w:t>
      </w:r>
      <w:r>
        <w:rPr>
          <w:rFonts w:hint="eastAsia" w:ascii="宋体" w:hAnsi="宋体" w:eastAsia="宋体" w:cs="宋体"/>
          <w:b/>
          <w:bCs/>
        </w:rPr>
        <w:t>评审因素的证明材料</w:t>
      </w:r>
      <w:r>
        <w:rPr>
          <w:rFonts w:hint="eastAsia" w:ascii="宋体" w:hAnsi="宋体" w:eastAsia="宋体" w:cs="宋体"/>
          <w:b/>
          <w:bCs/>
          <w:color w:val="FF0000"/>
          <w:lang w:val="en-US" w:eastAsia="zh-CN"/>
        </w:rPr>
        <w:t>扫描件</w:t>
      </w:r>
      <w:r>
        <w:rPr>
          <w:rFonts w:hint="eastAsia" w:ascii="宋体" w:hAnsi="宋体" w:eastAsia="宋体" w:cs="宋体"/>
          <w:b/>
          <w:bCs/>
          <w:color w:val="auto"/>
          <w:lang w:val="en-US" w:eastAsia="zh-CN"/>
        </w:rPr>
        <w:t>。若涉及场所的，</w:t>
      </w:r>
      <w:r>
        <w:rPr>
          <w:rFonts w:hint="eastAsia" w:ascii="宋体" w:hAnsi="宋体" w:eastAsia="宋体" w:cs="宋体"/>
          <w:b/>
          <w:bCs/>
        </w:rPr>
        <w:t>办</w:t>
      </w:r>
      <w:r>
        <w:rPr>
          <w:rFonts w:hint="eastAsia"/>
          <w:b/>
          <w:bCs/>
        </w:rPr>
        <w:t>公服务场所提供产权证书或租赁合同</w:t>
      </w:r>
      <w:r>
        <w:rPr>
          <w:rFonts w:hint="eastAsia"/>
          <w:b/>
          <w:bCs/>
          <w:color w:val="FF0000"/>
        </w:rPr>
        <w:t>扫描件</w:t>
      </w:r>
      <w:r>
        <w:rPr>
          <w:rFonts w:hint="eastAsia"/>
          <w:b/>
          <w:bCs/>
        </w:rPr>
        <w:t>；</w:t>
      </w:r>
      <w:r>
        <w:rPr>
          <w:rFonts w:hint="eastAsia"/>
          <w:b/>
          <w:bCs/>
          <w:lang w:val="en-US" w:eastAsia="zh-CN"/>
        </w:rPr>
        <w:t>若涉及人员的，</w:t>
      </w:r>
      <w:r>
        <w:rPr>
          <w:rFonts w:hint="eastAsia"/>
          <w:b/>
          <w:bCs/>
        </w:rPr>
        <w:t>人员为投标人</w:t>
      </w:r>
      <w:r>
        <w:rPr>
          <w:b/>
          <w:bCs/>
        </w:rPr>
        <w:t>建立劳动关系的职工或劳务派遣人员</w:t>
      </w:r>
      <w:r>
        <w:rPr>
          <w:rFonts w:hint="eastAsia"/>
          <w:b/>
          <w:bCs/>
        </w:rPr>
        <w:t>，应当提供社保缴纳证明</w:t>
      </w:r>
      <w:r>
        <w:rPr>
          <w:rFonts w:hint="eastAsia"/>
          <w:b/>
          <w:bCs/>
          <w:color w:val="FF0000"/>
        </w:rPr>
        <w:t>扫描件</w:t>
      </w:r>
      <w:r>
        <w:rPr>
          <w:rFonts w:hint="eastAsia"/>
          <w:b/>
          <w:bCs/>
          <w:lang w:eastAsia="zh-CN"/>
        </w:rPr>
        <w:t>。</w:t>
      </w:r>
      <w:r>
        <w:rPr>
          <w:rFonts w:hint="eastAsia"/>
          <w:b/>
          <w:bCs/>
        </w:rPr>
        <w:t>未提供或提供不清的不得分，原件中标后视情备查。</w:t>
      </w:r>
    </w:p>
    <w:p w14:paraId="16425507">
      <w:pPr>
        <w:pStyle w:val="18"/>
        <w:rPr>
          <w:rFonts w:hint="eastAsia"/>
        </w:rPr>
      </w:pPr>
    </w:p>
    <w:p w14:paraId="3C25424A">
      <w:pPr>
        <w:ind w:left="420"/>
        <w:rPr>
          <w:sz w:val="24"/>
        </w:rPr>
      </w:pPr>
      <w:r>
        <w:rPr>
          <w:rFonts w:hint="eastAsia"/>
          <w:sz w:val="24"/>
        </w:rPr>
        <w:t>（二）评分办法</w:t>
      </w:r>
    </w:p>
    <w:p w14:paraId="15B8CCD4">
      <w:pPr>
        <w:spacing w:line="440" w:lineRule="exact"/>
        <w:ind w:firstLine="480"/>
        <w:rPr>
          <w:rFonts w:ascii="宋体" w:hAnsi="宋体"/>
          <w:sz w:val="24"/>
        </w:rPr>
      </w:pPr>
      <w:r>
        <w:rPr>
          <w:rFonts w:hint="eastAsia" w:ascii="宋体" w:hAnsi="宋体"/>
          <w:sz w:val="24"/>
        </w:rPr>
        <w:t>由评委对各投标人的投标文件进行审阅，然后根据需要对投标人进行询标和评议，并按以上指标（除价格部分外）进行记名打分。</w:t>
      </w:r>
    </w:p>
    <w:p w14:paraId="6410CF46">
      <w:pPr>
        <w:spacing w:line="440" w:lineRule="exact"/>
        <w:ind w:firstLine="480"/>
        <w:rPr>
          <w:rFonts w:ascii="宋体" w:hAnsi="宋体"/>
          <w:sz w:val="24"/>
        </w:rPr>
      </w:pPr>
      <w:r>
        <w:rPr>
          <w:rFonts w:hint="eastAsia"/>
          <w:sz w:val="24"/>
        </w:rPr>
        <w:t>统计、汇总所有评委对每一份投标文件的评分，然后用算术平均法求出每一份投标文件非价格部分的平均得分。</w:t>
      </w:r>
    </w:p>
    <w:p w14:paraId="5589BA0B">
      <w:pPr>
        <w:numPr>
          <w:ilvl w:val="0"/>
          <w:numId w:val="12"/>
        </w:numPr>
        <w:spacing w:line="440" w:lineRule="exact"/>
        <w:rPr>
          <w:rFonts w:ascii="宋体" w:hAnsi="宋体"/>
          <w:b/>
          <w:sz w:val="24"/>
        </w:rPr>
      </w:pPr>
      <w:r>
        <w:rPr>
          <w:rFonts w:hint="eastAsia" w:ascii="宋体" w:hAnsi="宋体"/>
          <w:b/>
          <w:sz w:val="24"/>
        </w:rPr>
        <w:t>价格</w:t>
      </w:r>
      <w:r>
        <w:rPr>
          <w:rFonts w:ascii="宋体" w:hAnsi="宋体"/>
          <w:b/>
          <w:sz w:val="24"/>
        </w:rPr>
        <w:t>部分</w:t>
      </w:r>
    </w:p>
    <w:p w14:paraId="43FA90C5">
      <w:pPr>
        <w:spacing w:line="440" w:lineRule="exact"/>
        <w:ind w:left="718"/>
        <w:rPr>
          <w:rFonts w:ascii="宋体" w:hAnsi="宋体"/>
          <w:sz w:val="24"/>
        </w:rPr>
      </w:pPr>
      <w:r>
        <w:rPr>
          <w:rFonts w:hint="eastAsia" w:ascii="宋体" w:hAnsi="宋体"/>
          <w:sz w:val="24"/>
        </w:rPr>
        <w:t>先由评委会对各投标人的分项报价进行分析。审查投标报价是否符合招标文件的基本要求，有无明显开口、漏项、漏量等情况，在取得基本一致的意见后进行判别计算。对出现漏项、漏量情况的标书由评委会进行调整，得出评估价。</w:t>
      </w:r>
    </w:p>
    <w:p w14:paraId="0F532F4D">
      <w:pPr>
        <w:numPr>
          <w:ilvl w:val="0"/>
          <w:numId w:val="12"/>
        </w:numPr>
        <w:spacing w:line="440" w:lineRule="exact"/>
        <w:rPr>
          <w:rFonts w:ascii="宋体" w:hAnsi="宋体"/>
          <w:b/>
          <w:sz w:val="24"/>
        </w:rPr>
      </w:pPr>
      <w:r>
        <w:rPr>
          <w:rFonts w:hint="eastAsia" w:ascii="宋体" w:hAnsi="宋体"/>
          <w:b/>
          <w:sz w:val="24"/>
        </w:rPr>
        <w:t>其他</w:t>
      </w:r>
      <w:r>
        <w:rPr>
          <w:rFonts w:ascii="宋体" w:hAnsi="宋体"/>
          <w:b/>
          <w:sz w:val="24"/>
        </w:rPr>
        <w:t>部分</w:t>
      </w:r>
    </w:p>
    <w:p w14:paraId="4EDF6A48">
      <w:pPr>
        <w:spacing w:line="440" w:lineRule="exact"/>
        <w:ind w:left="735"/>
        <w:rPr>
          <w:rFonts w:ascii="宋体" w:hAnsi="宋体"/>
          <w:sz w:val="24"/>
        </w:rPr>
      </w:pPr>
      <w:r>
        <w:rPr>
          <w:rFonts w:hint="eastAsia" w:ascii="宋体" w:hAnsi="宋体"/>
          <w:sz w:val="24"/>
        </w:rPr>
        <w:t>除明确给出评判标准的项目外，由评委根据投标人情况综合</w:t>
      </w:r>
      <w:r>
        <w:rPr>
          <w:rFonts w:hint="eastAsia"/>
          <w:color w:val="000000"/>
          <w:sz w:val="24"/>
        </w:rPr>
        <w:t>评定，</w:t>
      </w:r>
      <w:r>
        <w:rPr>
          <w:rFonts w:ascii="宋体" w:hAnsi="宋体"/>
          <w:sz w:val="24"/>
        </w:rPr>
        <w:t>各项指标的最小打分单位为0.1分。</w:t>
      </w:r>
    </w:p>
    <w:p w14:paraId="5C2E4901">
      <w:pPr>
        <w:numPr>
          <w:ilvl w:val="0"/>
          <w:numId w:val="12"/>
        </w:numPr>
        <w:spacing w:line="440" w:lineRule="exact"/>
        <w:rPr>
          <w:rFonts w:ascii="宋体" w:hAnsi="宋体"/>
          <w:b/>
          <w:sz w:val="24"/>
        </w:rPr>
      </w:pPr>
      <w:r>
        <w:rPr>
          <w:rFonts w:ascii="宋体" w:hAnsi="宋体"/>
          <w:b/>
          <w:sz w:val="24"/>
        </w:rPr>
        <w:t>最终得分与中标人的确定</w:t>
      </w:r>
    </w:p>
    <w:p w14:paraId="03B574E3">
      <w:pPr>
        <w:numPr>
          <w:ilvl w:val="0"/>
          <w:numId w:val="13"/>
        </w:numPr>
        <w:spacing w:line="440" w:lineRule="exact"/>
        <w:rPr>
          <w:rFonts w:ascii="宋体" w:hAnsi="宋体"/>
          <w:sz w:val="24"/>
        </w:rPr>
      </w:pPr>
      <w:r>
        <w:rPr>
          <w:rFonts w:hint="eastAsia" w:ascii="宋体" w:hAnsi="宋体"/>
          <w:sz w:val="24"/>
        </w:rPr>
        <w:t>各投标人最终分按以下方法进行计算：最终得分＝价格得分+其他得分；</w:t>
      </w:r>
    </w:p>
    <w:p w14:paraId="6C77FA75">
      <w:pPr>
        <w:numPr>
          <w:ilvl w:val="0"/>
          <w:numId w:val="13"/>
        </w:numPr>
        <w:spacing w:line="440" w:lineRule="exact"/>
        <w:rPr>
          <w:rFonts w:ascii="宋体" w:hAnsi="宋体"/>
          <w:sz w:val="24"/>
        </w:rPr>
      </w:pPr>
      <w:r>
        <w:rPr>
          <w:rFonts w:hint="eastAsia" w:ascii="宋体" w:hAnsi="宋体"/>
          <w:sz w:val="24"/>
        </w:rPr>
        <w:t>各投标人的最终得分若出现并列分，则由报价低的排列在前，报价也相同的则由技术得分高的排列在前，价格和技术得分均相同的则由</w:t>
      </w:r>
      <w:r>
        <w:rPr>
          <w:rFonts w:hint="eastAsia" w:ascii="宋体" w:hAnsi="宋体" w:cs="宋体"/>
          <w:sz w:val="24"/>
          <w:szCs w:val="24"/>
        </w:rPr>
        <w:t>随机抽取的方式确定</w:t>
      </w:r>
      <w:r>
        <w:rPr>
          <w:rFonts w:hint="eastAsia" w:ascii="宋体" w:hAnsi="宋体"/>
          <w:sz w:val="24"/>
        </w:rPr>
        <w:t>。</w:t>
      </w:r>
    </w:p>
    <w:p w14:paraId="04484FF5">
      <w:pPr>
        <w:pStyle w:val="58"/>
        <w:spacing w:line="440" w:lineRule="exact"/>
        <w:ind w:firstLine="480"/>
      </w:pPr>
      <w:r>
        <w:rPr>
          <w:rFonts w:hint="eastAsia"/>
        </w:rPr>
        <w:t>评审委员会在审标、询标的基础上根据事先制定的评标办法对各投标人的投标文件进行评定，评出综合得分排名第一的投标人为推荐中标人。推荐中标人的投标文件若存在以不真实材料来谋取评审优势的，将失去中标资格，由得分次高的投标人为推荐中标人进行公示，以次类推（需重新招标的除外）。采购人根据评委会的评审报告确定中标人。确定中标人后由</w:t>
      </w:r>
      <w:r>
        <w:rPr>
          <w:rFonts w:hint="eastAsia"/>
          <w:lang w:eastAsia="zh-CN"/>
        </w:rPr>
        <w:t>采购人</w:t>
      </w:r>
      <w:r>
        <w:rPr>
          <w:rFonts w:hint="eastAsia"/>
        </w:rPr>
        <w:t>向中标人发出中标通知书。</w:t>
      </w:r>
    </w:p>
    <w:p w14:paraId="7680E341">
      <w:pPr>
        <w:pStyle w:val="58"/>
        <w:spacing w:line="440" w:lineRule="exact"/>
        <w:ind w:firstLine="480"/>
      </w:pPr>
    </w:p>
    <w:p w14:paraId="30090A17">
      <w:pPr>
        <w:tabs>
          <w:tab w:val="left" w:pos="105"/>
          <w:tab w:val="left" w:pos="735"/>
          <w:tab w:val="left" w:pos="945"/>
          <w:tab w:val="left" w:pos="3360"/>
        </w:tabs>
        <w:spacing w:line="500" w:lineRule="exact"/>
        <w:jc w:val="center"/>
        <w:outlineLvl w:val="0"/>
        <w:rPr>
          <w:b/>
          <w:sz w:val="28"/>
          <w:szCs w:val="28"/>
        </w:rPr>
      </w:pPr>
      <w:r>
        <w:rPr>
          <w:rFonts w:hint="eastAsia"/>
          <w:b/>
          <w:sz w:val="28"/>
          <w:szCs w:val="28"/>
        </w:rPr>
        <w:br w:type="page"/>
      </w:r>
      <w:r>
        <w:rPr>
          <w:rFonts w:hint="eastAsia"/>
          <w:b/>
          <w:sz w:val="28"/>
          <w:szCs w:val="28"/>
        </w:rPr>
        <w:t>第三部分  投标人须知资料表</w:t>
      </w:r>
    </w:p>
    <w:tbl>
      <w:tblPr>
        <w:tblStyle w:val="24"/>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68"/>
        <w:gridCol w:w="6735"/>
      </w:tblGrid>
      <w:tr w14:paraId="3674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50C285D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序号</w:t>
            </w:r>
          </w:p>
        </w:tc>
        <w:tc>
          <w:tcPr>
            <w:tcW w:w="1768" w:type="dxa"/>
            <w:vAlign w:val="center"/>
          </w:tcPr>
          <w:p w14:paraId="699FBAD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内  容</w:t>
            </w:r>
          </w:p>
        </w:tc>
        <w:tc>
          <w:tcPr>
            <w:tcW w:w="6735" w:type="dxa"/>
            <w:vAlign w:val="center"/>
          </w:tcPr>
          <w:p w14:paraId="7E405032">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说明与要求</w:t>
            </w:r>
          </w:p>
        </w:tc>
      </w:tr>
      <w:tr w14:paraId="6002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48" w:type="dxa"/>
            <w:vAlign w:val="center"/>
          </w:tcPr>
          <w:p w14:paraId="343AB82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1</w:t>
            </w:r>
          </w:p>
        </w:tc>
        <w:tc>
          <w:tcPr>
            <w:tcW w:w="1768" w:type="dxa"/>
            <w:vAlign w:val="center"/>
          </w:tcPr>
          <w:p w14:paraId="4CBF4E37">
            <w:pPr>
              <w:tabs>
                <w:tab w:val="left" w:pos="105"/>
                <w:tab w:val="left" w:pos="735"/>
                <w:tab w:val="left" w:pos="945"/>
                <w:tab w:val="left" w:pos="3360"/>
              </w:tabs>
              <w:spacing w:line="500" w:lineRule="exact"/>
              <w:jc w:val="center"/>
              <w:rPr>
                <w:rFonts w:ascii="宋体" w:hAnsi="宋体"/>
                <w:szCs w:val="21"/>
              </w:rPr>
            </w:pPr>
            <w:r>
              <w:rPr>
                <w:rFonts w:hint="eastAsia" w:ascii="宋体" w:hAnsi="宋体"/>
                <w:szCs w:val="21"/>
                <w:lang w:val="en-US" w:eastAsia="zh-CN"/>
              </w:rPr>
              <w:t>集采机构</w:t>
            </w:r>
            <w:r>
              <w:rPr>
                <w:rFonts w:hint="eastAsia" w:ascii="宋体" w:hAnsi="宋体" w:eastAsia="Times New Roman"/>
                <w:szCs w:val="21"/>
              </w:rPr>
              <w:t>情况</w:t>
            </w:r>
          </w:p>
        </w:tc>
        <w:tc>
          <w:tcPr>
            <w:tcW w:w="6735" w:type="dxa"/>
            <w:vAlign w:val="center"/>
          </w:tcPr>
          <w:p w14:paraId="3FD677B5">
            <w:pPr>
              <w:tabs>
                <w:tab w:val="left" w:pos="105"/>
                <w:tab w:val="left" w:pos="735"/>
                <w:tab w:val="left" w:pos="945"/>
                <w:tab w:val="left" w:pos="3360"/>
              </w:tabs>
              <w:rPr>
                <w:rFonts w:hint="eastAsia" w:ascii="宋体" w:hAnsi="宋体" w:eastAsia="Times New Roman"/>
                <w:szCs w:val="21"/>
              </w:rPr>
            </w:pPr>
            <w:r>
              <w:rPr>
                <w:rFonts w:hint="eastAsia" w:ascii="宋体" w:hAnsi="宋体" w:eastAsia="Times New Roman"/>
                <w:szCs w:val="21"/>
                <w:lang w:val="en-US" w:eastAsia="zh-CN"/>
              </w:rPr>
              <w:t>集采机构</w:t>
            </w:r>
            <w:r>
              <w:rPr>
                <w:rFonts w:hint="eastAsia" w:ascii="宋体" w:hAnsi="宋体" w:eastAsia="Times New Roman"/>
                <w:szCs w:val="21"/>
              </w:rPr>
              <w:t>名称：宁波市</w:t>
            </w:r>
            <w:r>
              <w:rPr>
                <w:rFonts w:hint="eastAsia" w:ascii="宋体" w:hAnsi="宋体" w:eastAsia="Times New Roman"/>
                <w:szCs w:val="21"/>
                <w:lang w:val="en-US" w:eastAsia="zh-CN"/>
              </w:rPr>
              <w:t>政务服务</w:t>
            </w:r>
            <w:r>
              <w:rPr>
                <w:rFonts w:hint="eastAsia" w:ascii="宋体" w:hAnsi="宋体" w:eastAsia="Times New Roman"/>
                <w:szCs w:val="21"/>
              </w:rPr>
              <w:t>中心</w:t>
            </w:r>
          </w:p>
          <w:p w14:paraId="2691D248">
            <w:pPr>
              <w:tabs>
                <w:tab w:val="left" w:pos="105"/>
                <w:tab w:val="left" w:pos="735"/>
                <w:tab w:val="left" w:pos="945"/>
                <w:tab w:val="left" w:pos="3360"/>
              </w:tabs>
              <w:rPr>
                <w:rFonts w:hint="eastAsia" w:ascii="宋体" w:hAnsi="宋体" w:eastAsia="Times New Roman"/>
                <w:szCs w:val="21"/>
              </w:rPr>
            </w:pPr>
            <w:r>
              <w:rPr>
                <w:rFonts w:hint="eastAsia" w:ascii="宋体" w:hAnsi="宋体" w:eastAsia="Times New Roman"/>
                <w:szCs w:val="21"/>
              </w:rPr>
              <w:t>开户行：中国银行股份有限公司宁波市科技支行</w:t>
            </w:r>
          </w:p>
          <w:p w14:paraId="36793D37">
            <w:pPr>
              <w:tabs>
                <w:tab w:val="left" w:pos="105"/>
                <w:tab w:val="left" w:pos="735"/>
                <w:tab w:val="left" w:pos="945"/>
                <w:tab w:val="left" w:pos="3360"/>
              </w:tabs>
              <w:rPr>
                <w:rFonts w:hint="eastAsia" w:ascii="宋体" w:hAnsi="宋体" w:eastAsia="Times New Roman"/>
                <w:szCs w:val="21"/>
              </w:rPr>
            </w:pPr>
            <w:r>
              <w:rPr>
                <w:rFonts w:hint="eastAsia" w:ascii="宋体" w:hAnsi="宋体" w:eastAsia="Times New Roman"/>
                <w:szCs w:val="21"/>
              </w:rPr>
              <w:t>银行帐号：379285684649</w:t>
            </w:r>
          </w:p>
          <w:p w14:paraId="06501A72">
            <w:pPr>
              <w:tabs>
                <w:tab w:val="left" w:pos="105"/>
                <w:tab w:val="left" w:pos="735"/>
                <w:tab w:val="left" w:pos="945"/>
                <w:tab w:val="left" w:pos="3360"/>
              </w:tabs>
              <w:rPr>
                <w:rFonts w:hint="eastAsia" w:ascii="宋体" w:hAnsi="宋体" w:eastAsia="Times New Roman"/>
                <w:szCs w:val="21"/>
              </w:rPr>
            </w:pPr>
            <w:r>
              <w:rPr>
                <w:rFonts w:hint="eastAsia" w:ascii="宋体" w:hAnsi="宋体" w:eastAsia="Times New Roman"/>
                <w:szCs w:val="21"/>
              </w:rPr>
              <w:t>质疑接收：</w:t>
            </w:r>
            <w:r>
              <w:rPr>
                <w:rFonts w:hint="eastAsia" w:ascii="宋体" w:hAnsi="宋体" w:eastAsia="Times New Roman"/>
                <w:szCs w:val="21"/>
                <w:lang w:val="en-US" w:eastAsia="zh-CN"/>
              </w:rPr>
              <w:t>陈老师</w:t>
            </w:r>
            <w:r>
              <w:rPr>
                <w:rFonts w:hint="eastAsia" w:ascii="宋体" w:hAnsi="宋体" w:eastAsia="Times New Roman"/>
                <w:szCs w:val="21"/>
              </w:rPr>
              <w:t xml:space="preserve">  TEL：</w:t>
            </w:r>
            <w:r>
              <w:rPr>
                <w:rFonts w:hint="eastAsia" w:ascii="宋体" w:hAnsi="宋体" w:eastAsia="Times New Roman"/>
                <w:szCs w:val="21"/>
                <w:lang w:val="en-US" w:eastAsia="zh-CN"/>
              </w:rPr>
              <w:t>0574-87187959</w:t>
            </w:r>
            <w:r>
              <w:rPr>
                <w:rFonts w:hint="eastAsia" w:ascii="宋体" w:hAnsi="宋体" w:eastAsia="Times New Roman"/>
                <w:szCs w:val="21"/>
              </w:rPr>
              <w:t xml:space="preserve">     </w:t>
            </w:r>
          </w:p>
          <w:p w14:paraId="0337AD60">
            <w:pPr>
              <w:tabs>
                <w:tab w:val="left" w:pos="105"/>
                <w:tab w:val="left" w:pos="735"/>
                <w:tab w:val="left" w:pos="945"/>
                <w:tab w:val="left" w:pos="3360"/>
              </w:tabs>
              <w:rPr>
                <w:rFonts w:hint="eastAsia" w:ascii="宋体" w:hAnsi="宋体" w:eastAsia="Times New Roman"/>
                <w:szCs w:val="21"/>
              </w:rPr>
            </w:pPr>
            <w:r>
              <w:rPr>
                <w:rFonts w:hint="eastAsia" w:ascii="宋体" w:hAnsi="宋体" w:eastAsia="Times New Roman"/>
                <w:szCs w:val="21"/>
              </w:rPr>
              <w:t>地址：</w:t>
            </w:r>
            <w:r>
              <w:rPr>
                <w:rFonts w:hint="eastAsia" w:ascii="宋体" w:hAnsi="宋体" w:eastAsia="Times New Roman"/>
                <w:color w:val="auto"/>
                <w:szCs w:val="21"/>
              </w:rPr>
              <w:t>宁波市鄞州区宁穿路1901号市政务服务中心五楼</w:t>
            </w:r>
          </w:p>
          <w:p w14:paraId="315C7FD8">
            <w:pPr>
              <w:tabs>
                <w:tab w:val="left" w:pos="105"/>
                <w:tab w:val="left" w:pos="735"/>
                <w:tab w:val="left" w:pos="945"/>
                <w:tab w:val="left" w:pos="3360"/>
              </w:tabs>
              <w:rPr>
                <w:rFonts w:hint="eastAsia" w:ascii="宋体" w:hAnsi="宋体" w:eastAsia="Times New Roman"/>
                <w:szCs w:val="21"/>
              </w:rPr>
            </w:pPr>
            <w:r>
              <w:rPr>
                <w:rFonts w:hint="eastAsia" w:ascii="宋体" w:hAnsi="宋体" w:eastAsia="Times New Roman"/>
                <w:szCs w:val="21"/>
              </w:rPr>
              <w:t>邮编：315066</w:t>
            </w:r>
          </w:p>
        </w:tc>
      </w:tr>
      <w:tr w14:paraId="7F8E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8" w:type="dxa"/>
            <w:vAlign w:val="center"/>
          </w:tcPr>
          <w:p w14:paraId="1C4D62A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2</w:t>
            </w:r>
          </w:p>
        </w:tc>
        <w:tc>
          <w:tcPr>
            <w:tcW w:w="1768" w:type="dxa"/>
            <w:vAlign w:val="center"/>
          </w:tcPr>
          <w:p w14:paraId="7A32F358">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采购方式</w:t>
            </w:r>
          </w:p>
        </w:tc>
        <w:tc>
          <w:tcPr>
            <w:tcW w:w="6735" w:type="dxa"/>
            <w:vAlign w:val="center"/>
          </w:tcPr>
          <w:p w14:paraId="2B16B6CD">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rPr>
              <w:t>公开招标</w:t>
            </w:r>
          </w:p>
        </w:tc>
      </w:tr>
      <w:tr w14:paraId="7746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vAlign w:val="center"/>
          </w:tcPr>
          <w:p w14:paraId="0588C847">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3</w:t>
            </w:r>
          </w:p>
        </w:tc>
        <w:tc>
          <w:tcPr>
            <w:tcW w:w="1768" w:type="dxa"/>
            <w:vAlign w:val="center"/>
          </w:tcPr>
          <w:p w14:paraId="156EA87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进口产品投标</w:t>
            </w:r>
          </w:p>
        </w:tc>
        <w:tc>
          <w:tcPr>
            <w:tcW w:w="6735" w:type="dxa"/>
            <w:vAlign w:val="center"/>
          </w:tcPr>
          <w:p w14:paraId="21538721">
            <w:pPr>
              <w:tabs>
                <w:tab w:val="left" w:pos="105"/>
                <w:tab w:val="left" w:pos="735"/>
                <w:tab w:val="left" w:pos="945"/>
                <w:tab w:val="left" w:pos="3360"/>
              </w:tabs>
              <w:rPr>
                <w:rFonts w:ascii="宋体" w:hAnsi="宋体" w:eastAsia="Times New Roman"/>
                <w:szCs w:val="21"/>
              </w:rPr>
            </w:pPr>
            <w:r>
              <w:rPr>
                <w:rFonts w:hint="eastAsia" w:ascii="宋体" w:hAnsi="宋体"/>
                <w:szCs w:val="21"/>
                <w:bdr w:val="single" w:color="auto" w:sz="4" w:space="0"/>
                <w:lang w:bidi="ar"/>
              </w:rPr>
              <w:t>√</w:t>
            </w:r>
            <w:r>
              <w:rPr>
                <w:rFonts w:hint="eastAsia" w:ascii="宋体" w:hAnsi="宋体" w:eastAsia="Times New Roman"/>
                <w:szCs w:val="21"/>
              </w:rPr>
              <w:t>不接受；</w:t>
            </w:r>
          </w:p>
          <w:p w14:paraId="47BCF257">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bdr w:val="single" w:color="auto" w:sz="4" w:space="0"/>
              </w:rPr>
              <w:t xml:space="preserve">  </w:t>
            </w:r>
            <w:r>
              <w:rPr>
                <w:rFonts w:hint="eastAsia" w:ascii="宋体" w:hAnsi="宋体" w:eastAsia="Times New Roman"/>
                <w:szCs w:val="21"/>
              </w:rPr>
              <w:t>接受，已经同级财政部门批准。</w:t>
            </w:r>
          </w:p>
        </w:tc>
      </w:tr>
      <w:tr w14:paraId="7A5C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vAlign w:val="center"/>
          </w:tcPr>
          <w:p w14:paraId="49355C7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4</w:t>
            </w:r>
          </w:p>
        </w:tc>
        <w:tc>
          <w:tcPr>
            <w:tcW w:w="1768" w:type="dxa"/>
            <w:vAlign w:val="center"/>
          </w:tcPr>
          <w:p w14:paraId="1498C984">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szCs w:val="21"/>
                <w:lang w:bidi="ar"/>
              </w:rPr>
              <w:t>联合体投标</w:t>
            </w:r>
          </w:p>
        </w:tc>
        <w:tc>
          <w:tcPr>
            <w:tcW w:w="6735" w:type="dxa"/>
            <w:vAlign w:val="center"/>
          </w:tcPr>
          <w:p w14:paraId="6E2B6F5F">
            <w:pPr>
              <w:tabs>
                <w:tab w:val="left" w:pos="105"/>
                <w:tab w:val="left" w:pos="735"/>
                <w:tab w:val="left" w:pos="945"/>
                <w:tab w:val="left" w:pos="3360"/>
              </w:tabs>
              <w:rPr>
                <w:rFonts w:ascii="宋体" w:hAnsi="宋体"/>
                <w:szCs w:val="21"/>
                <w:u w:val="single"/>
              </w:rPr>
            </w:pPr>
            <w:r>
              <w:rPr>
                <w:rFonts w:hint="eastAsia" w:ascii="宋体" w:hAnsi="宋体"/>
                <w:szCs w:val="21"/>
                <w:bdr w:val="single" w:color="auto" w:sz="4" w:space="0"/>
                <w:lang w:bidi="ar"/>
              </w:rPr>
              <w:t>√</w:t>
            </w:r>
            <w:r>
              <w:rPr>
                <w:rFonts w:hint="eastAsia" w:ascii="宋体" w:hAnsi="宋体"/>
                <w:szCs w:val="21"/>
                <w:lang w:bidi="ar"/>
              </w:rPr>
              <w:t>不接受；</w:t>
            </w:r>
            <w:r>
              <w:rPr>
                <w:rFonts w:hint="eastAsia" w:ascii="宋体" w:hAnsi="宋体" w:eastAsia="Times New Roman"/>
                <w:szCs w:val="21"/>
                <w:bdr w:val="single" w:color="auto" w:sz="4" w:space="0"/>
              </w:rPr>
              <w:t xml:space="preserve">  </w:t>
            </w:r>
            <w:r>
              <w:rPr>
                <w:rFonts w:hint="eastAsia" w:ascii="宋体" w:hAnsi="宋体"/>
                <w:szCs w:val="21"/>
                <w:lang w:bidi="ar"/>
              </w:rPr>
              <w:t>接受，最多</w:t>
            </w:r>
            <w:r>
              <w:rPr>
                <w:rFonts w:hint="eastAsia" w:ascii="宋体" w:hAnsi="宋体"/>
                <w:szCs w:val="21"/>
                <w:u w:val="single"/>
                <w:lang w:bidi="ar"/>
              </w:rPr>
              <w:t xml:space="preserve">  </w:t>
            </w:r>
            <w:r>
              <w:rPr>
                <w:rFonts w:hint="eastAsia" w:ascii="宋体" w:hAnsi="宋体"/>
                <w:szCs w:val="21"/>
                <w:lang w:bidi="ar"/>
              </w:rPr>
              <w:t>家，联合体要求：XXX。</w:t>
            </w:r>
            <w:r>
              <w:rPr>
                <w:rFonts w:hint="eastAsia" w:ascii="宋体" w:hAnsi="宋体" w:eastAsia="Times New Roman"/>
                <w:b/>
                <w:bCs/>
                <w:szCs w:val="21"/>
              </w:rPr>
              <w:t>不符合的视为无效标。</w:t>
            </w:r>
          </w:p>
        </w:tc>
      </w:tr>
      <w:tr w14:paraId="660B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vAlign w:val="center"/>
          </w:tcPr>
          <w:p w14:paraId="20C8040F">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5</w:t>
            </w:r>
          </w:p>
        </w:tc>
        <w:tc>
          <w:tcPr>
            <w:tcW w:w="1768" w:type="dxa"/>
            <w:vAlign w:val="center"/>
          </w:tcPr>
          <w:p w14:paraId="5A7A7AAC">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专门面向中小微企业招标</w:t>
            </w:r>
          </w:p>
        </w:tc>
        <w:tc>
          <w:tcPr>
            <w:tcW w:w="6735" w:type="dxa"/>
            <w:vAlign w:val="center"/>
          </w:tcPr>
          <w:p w14:paraId="33BA16B7">
            <w:pPr>
              <w:tabs>
                <w:tab w:val="left" w:pos="105"/>
                <w:tab w:val="left" w:pos="735"/>
                <w:tab w:val="left" w:pos="945"/>
                <w:tab w:val="left" w:pos="3360"/>
              </w:tabs>
              <w:rPr>
                <w:rFonts w:ascii="宋体" w:hAnsi="宋体"/>
                <w:szCs w:val="21"/>
              </w:rPr>
            </w:pPr>
            <w:r>
              <w:rPr>
                <w:rFonts w:hint="eastAsia" w:ascii="宋体" w:hAnsi="宋体" w:eastAsia="Times New Roman"/>
                <w:szCs w:val="21"/>
                <w:bdr w:val="single" w:color="auto" w:sz="4" w:space="0"/>
              </w:rPr>
              <w:t xml:space="preserve">  </w:t>
            </w:r>
            <w:r>
              <w:rPr>
                <w:rFonts w:hint="eastAsia" w:ascii="宋体" w:hAnsi="宋体" w:eastAsia="Times New Roman"/>
                <w:szCs w:val="21"/>
              </w:rPr>
              <w:t>是；</w:t>
            </w:r>
            <w:r>
              <w:rPr>
                <w:rFonts w:hint="eastAsia" w:ascii="宋体" w:hAnsi="宋体"/>
                <w:szCs w:val="21"/>
                <w:bdr w:val="single" w:color="auto" w:sz="4" w:space="0"/>
                <w:lang w:bidi="ar"/>
              </w:rPr>
              <w:t>√</w:t>
            </w:r>
            <w:r>
              <w:rPr>
                <w:rFonts w:hint="eastAsia" w:ascii="宋体" w:hAnsi="宋体" w:eastAsia="Times New Roman"/>
                <w:szCs w:val="21"/>
              </w:rPr>
              <w:t>否。</w:t>
            </w:r>
            <w:r>
              <w:rPr>
                <w:rFonts w:hint="eastAsia" w:ascii="宋体" w:hAnsi="宋体"/>
                <w:b/>
                <w:bCs/>
                <w:szCs w:val="21"/>
              </w:rPr>
              <w:t>不符合视为无效标。</w:t>
            </w:r>
          </w:p>
        </w:tc>
      </w:tr>
      <w:tr w14:paraId="2C16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43790687">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6</w:t>
            </w:r>
          </w:p>
        </w:tc>
        <w:tc>
          <w:tcPr>
            <w:tcW w:w="1768" w:type="dxa"/>
            <w:vAlign w:val="center"/>
          </w:tcPr>
          <w:p w14:paraId="2F914F0E">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集</w:t>
            </w:r>
            <w:r>
              <w:rPr>
                <w:rFonts w:hint="eastAsia" w:ascii="宋体" w:hAnsi="宋体" w:eastAsia="Times New Roman"/>
                <w:color w:val="auto"/>
                <w:szCs w:val="21"/>
              </w:rPr>
              <w:t>中现场考察(答疑)</w:t>
            </w:r>
          </w:p>
        </w:tc>
        <w:tc>
          <w:tcPr>
            <w:tcW w:w="6735" w:type="dxa"/>
            <w:vAlign w:val="center"/>
          </w:tcPr>
          <w:p w14:paraId="4F10E3CF">
            <w:pPr>
              <w:kinsoku w:val="0"/>
              <w:overflowPunct w:val="0"/>
              <w:autoSpaceDE w:val="0"/>
              <w:autoSpaceDN w:val="0"/>
              <w:snapToGrid w:val="0"/>
              <w:spacing w:line="320" w:lineRule="exact"/>
              <w:rPr>
                <w:rFonts w:hint="eastAsia" w:ascii="宋体" w:hAnsi="宋体" w:eastAsia="宋体"/>
                <w:color w:val="auto"/>
                <w:szCs w:val="21"/>
              </w:rPr>
            </w:pPr>
            <w:r>
              <w:rPr>
                <w:rFonts w:hint="eastAsia" w:ascii="宋体" w:hAnsi="宋体"/>
                <w:color w:val="auto"/>
                <w:szCs w:val="21"/>
                <w:bdr w:val="single" w:color="auto" w:sz="4" w:space="0"/>
              </w:rPr>
              <w:t>√</w:t>
            </w:r>
            <w:r>
              <w:rPr>
                <w:rFonts w:hint="eastAsia" w:ascii="宋体" w:hAnsi="宋体"/>
                <w:color w:val="auto"/>
                <w:szCs w:val="21"/>
              </w:rPr>
              <w:t>无；</w:t>
            </w:r>
            <w:r>
              <w:rPr>
                <w:rFonts w:hint="eastAsia" w:ascii="宋体" w:hAnsi="宋体"/>
                <w:color w:val="auto"/>
                <w:szCs w:val="21"/>
                <w:bdr w:val="single" w:color="auto" w:sz="4" w:space="0"/>
              </w:rPr>
              <w:t xml:space="preserve">  </w:t>
            </w:r>
            <w:r>
              <w:rPr>
                <w:rFonts w:hint="eastAsia" w:ascii="宋体" w:hAnsi="宋体"/>
                <w:color w:val="auto"/>
                <w:szCs w:val="21"/>
              </w:rPr>
              <w:t>有。</w:t>
            </w:r>
          </w:p>
          <w:p w14:paraId="1B1B71C5">
            <w:pPr>
              <w:kinsoku w:val="0"/>
              <w:overflowPunct w:val="0"/>
              <w:autoSpaceDE w:val="0"/>
              <w:autoSpaceDN w:val="0"/>
              <w:snapToGrid w:val="0"/>
              <w:spacing w:line="320" w:lineRule="exact"/>
              <w:ind w:left="29" w:leftChars="14"/>
              <w:rPr>
                <w:rFonts w:hint="eastAsia" w:ascii="微软雅黑" w:hAnsi="微软雅黑" w:eastAsia="微软雅黑" w:cs="微软雅黑"/>
                <w:color w:val="auto"/>
                <w:szCs w:val="21"/>
              </w:rPr>
            </w:pPr>
            <w:r>
              <w:rPr>
                <w:rFonts w:hint="eastAsia" w:ascii="微软雅黑" w:hAnsi="微软雅黑" w:eastAsia="微软雅黑" w:cs="微软雅黑"/>
                <w:szCs w:val="21"/>
              </w:rPr>
              <w:t>集合时间：2025年</w:t>
            </w:r>
            <w:r>
              <w:rPr>
                <w:rFonts w:hint="eastAsia" w:ascii="微软雅黑" w:hAnsi="微软雅黑" w:eastAsia="微软雅黑" w:cs="微软雅黑"/>
                <w:szCs w:val="21"/>
                <w:lang w:val="en-US" w:eastAsia="zh-CN"/>
              </w:rPr>
              <w:t>X</w:t>
            </w:r>
            <w:r>
              <w:rPr>
                <w:rFonts w:hint="eastAsia" w:ascii="微软雅黑" w:hAnsi="微软雅黑" w:eastAsia="微软雅黑" w:cs="微软雅黑"/>
                <w:color w:val="auto"/>
                <w:szCs w:val="21"/>
              </w:rPr>
              <w:t xml:space="preserve">月 </w:t>
            </w:r>
            <w:r>
              <w:rPr>
                <w:rFonts w:hint="eastAsia" w:ascii="微软雅黑" w:hAnsi="微软雅黑" w:eastAsia="微软雅黑" w:cs="微软雅黑"/>
                <w:color w:val="auto"/>
                <w:szCs w:val="21"/>
                <w:lang w:val="en-US" w:eastAsia="zh-CN"/>
              </w:rPr>
              <w:t>XX</w:t>
            </w:r>
            <w:r>
              <w:rPr>
                <w:rFonts w:hint="eastAsia" w:ascii="微软雅黑" w:hAnsi="微软雅黑" w:eastAsia="微软雅黑" w:cs="微软雅黑"/>
                <w:color w:val="auto"/>
                <w:szCs w:val="21"/>
              </w:rPr>
              <w:t xml:space="preserve"> 日上午 9:30；</w:t>
            </w:r>
          </w:p>
          <w:p w14:paraId="06E841A0">
            <w:pPr>
              <w:kinsoku w:val="0"/>
              <w:overflowPunct w:val="0"/>
              <w:autoSpaceDE w:val="0"/>
              <w:autoSpaceDN w:val="0"/>
              <w:snapToGrid w:val="0"/>
              <w:spacing w:line="320" w:lineRule="exact"/>
              <w:ind w:left="29" w:leftChars="14"/>
              <w:rPr>
                <w:rFonts w:hint="default" w:ascii="宋体" w:hAnsi="宋体" w:eastAsia="微软雅黑"/>
                <w:b/>
                <w:bCs/>
                <w:color w:val="auto"/>
                <w:szCs w:val="21"/>
                <w:lang w:val="en-US" w:eastAsia="zh-CN"/>
              </w:rPr>
            </w:pPr>
            <w:r>
              <w:rPr>
                <w:rFonts w:hint="eastAsia" w:ascii="微软雅黑" w:hAnsi="微软雅黑" w:eastAsia="微软雅黑" w:cs="微软雅黑"/>
                <w:color w:val="auto"/>
                <w:szCs w:val="21"/>
              </w:rPr>
              <w:t>集合地点：</w:t>
            </w:r>
            <w:r>
              <w:rPr>
                <w:rFonts w:hint="eastAsia" w:ascii="微软雅黑" w:hAnsi="微软雅黑" w:eastAsia="微软雅黑" w:cs="微软雅黑"/>
                <w:iCs/>
                <w:color w:val="auto"/>
                <w:szCs w:val="21"/>
                <w:lang w:val="en-US" w:eastAsia="zh-CN"/>
              </w:rPr>
              <w:t>XXXX</w:t>
            </w:r>
          </w:p>
          <w:p w14:paraId="21A13C2F">
            <w:pPr>
              <w:kinsoku w:val="0"/>
              <w:overflowPunct w:val="0"/>
              <w:autoSpaceDE w:val="0"/>
              <w:autoSpaceDN w:val="0"/>
              <w:snapToGrid w:val="0"/>
              <w:spacing w:line="320" w:lineRule="exact"/>
              <w:rPr>
                <w:rFonts w:hint="default" w:ascii="微软雅黑" w:hAnsi="微软雅黑" w:eastAsia="微软雅黑" w:cs="微软雅黑"/>
                <w:iCs/>
                <w:color w:val="auto"/>
                <w:szCs w:val="21"/>
                <w:lang w:val="en-US" w:eastAsia="zh-CN"/>
              </w:rPr>
            </w:pPr>
            <w:r>
              <w:rPr>
                <w:rFonts w:hint="eastAsia" w:ascii="微软雅黑" w:hAnsi="微软雅黑" w:eastAsia="微软雅黑" w:cs="微软雅黑"/>
                <w:bCs/>
                <w:iCs/>
                <w:color w:val="auto"/>
                <w:szCs w:val="21"/>
              </w:rPr>
              <w:t>联系人：</w:t>
            </w:r>
            <w:r>
              <w:rPr>
                <w:rFonts w:hint="eastAsia" w:ascii="微软雅黑" w:hAnsi="微软雅黑" w:eastAsia="微软雅黑" w:cs="微软雅黑"/>
                <w:iCs/>
                <w:color w:val="auto"/>
                <w:szCs w:val="21"/>
                <w:lang w:val="en-US" w:eastAsia="zh-CN"/>
              </w:rPr>
              <w:t>XXXX</w:t>
            </w:r>
            <w:r>
              <w:rPr>
                <w:rFonts w:hint="eastAsia" w:ascii="微软雅黑" w:hAnsi="微软雅黑" w:eastAsia="微软雅黑" w:cs="微软雅黑"/>
                <w:iCs/>
                <w:color w:val="auto"/>
                <w:szCs w:val="21"/>
              </w:rPr>
              <w:t>，联系电话：</w:t>
            </w:r>
            <w:r>
              <w:rPr>
                <w:rFonts w:hint="eastAsia" w:ascii="微软雅黑" w:hAnsi="微软雅黑" w:eastAsia="微软雅黑" w:cs="微软雅黑"/>
                <w:iCs/>
                <w:color w:val="auto"/>
                <w:szCs w:val="21"/>
                <w:lang w:val="en-US" w:eastAsia="zh-CN"/>
              </w:rPr>
              <w:t>XXXX</w:t>
            </w:r>
          </w:p>
          <w:p w14:paraId="59FF0580">
            <w:pPr>
              <w:pStyle w:val="18"/>
              <w:rPr>
                <w:rFonts w:hint="eastAsia"/>
              </w:rPr>
            </w:pPr>
          </w:p>
          <w:p w14:paraId="63BE5DC7">
            <w:pPr>
              <w:kinsoku w:val="0"/>
              <w:overflowPunct w:val="0"/>
              <w:autoSpaceDE w:val="0"/>
              <w:autoSpaceDN w:val="0"/>
              <w:snapToGrid w:val="0"/>
              <w:spacing w:line="320" w:lineRule="exact"/>
              <w:rPr>
                <w:rFonts w:eastAsia="微软雅黑"/>
              </w:rPr>
            </w:pPr>
            <w:r>
              <w:rPr>
                <w:rFonts w:hint="eastAsia" w:ascii="微软雅黑" w:hAnsi="微软雅黑" w:eastAsia="微软雅黑" w:cs="微软雅黑"/>
                <w:szCs w:val="21"/>
                <w:lang w:val="en-US" w:eastAsia="zh-CN"/>
              </w:rPr>
              <w:t>届时请每家潜在投标人安排不超过2人出席，须携带本人身份证原件及加盖投标单位公章的介绍信（证明函）。现场考察仅组织一次，潜在投标人错过现场考察后果自负。</w:t>
            </w:r>
            <w:r>
              <w:rPr>
                <w:rFonts w:hint="eastAsia" w:ascii="微软雅黑" w:hAnsi="微软雅黑" w:eastAsia="微软雅黑" w:cs="微软雅黑"/>
                <w:szCs w:val="21"/>
              </w:rPr>
              <w:t xml:space="preserve">   </w:t>
            </w:r>
          </w:p>
        </w:tc>
      </w:tr>
      <w:tr w14:paraId="2C0B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781B19B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7</w:t>
            </w:r>
          </w:p>
        </w:tc>
        <w:tc>
          <w:tcPr>
            <w:tcW w:w="1768" w:type="dxa"/>
            <w:vAlign w:val="center"/>
          </w:tcPr>
          <w:p w14:paraId="32CC36D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样品</w:t>
            </w:r>
          </w:p>
        </w:tc>
        <w:tc>
          <w:tcPr>
            <w:tcW w:w="6735" w:type="dxa"/>
            <w:vAlign w:val="center"/>
          </w:tcPr>
          <w:p w14:paraId="2FA65F27">
            <w:pPr>
              <w:tabs>
                <w:tab w:val="left" w:pos="105"/>
                <w:tab w:val="left" w:pos="735"/>
                <w:tab w:val="left" w:pos="945"/>
                <w:tab w:val="left" w:pos="3360"/>
              </w:tabs>
              <w:rPr>
                <w:rFonts w:ascii="宋体" w:hAnsi="宋体"/>
                <w:szCs w:val="21"/>
              </w:rPr>
            </w:pPr>
            <w:r>
              <w:rPr>
                <w:rFonts w:hint="eastAsia" w:ascii="宋体" w:hAnsi="宋体" w:eastAsia="Times New Roman"/>
                <w:szCs w:val="21"/>
              </w:rPr>
              <w:t>无。</w:t>
            </w:r>
          </w:p>
        </w:tc>
      </w:tr>
      <w:tr w14:paraId="358A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8" w:type="dxa"/>
            <w:vAlign w:val="center"/>
          </w:tcPr>
          <w:p w14:paraId="1025C676">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8</w:t>
            </w:r>
          </w:p>
        </w:tc>
        <w:tc>
          <w:tcPr>
            <w:tcW w:w="1768" w:type="dxa"/>
            <w:vAlign w:val="center"/>
          </w:tcPr>
          <w:p w14:paraId="5FB1CBBF">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color w:val="auto"/>
                <w:szCs w:val="21"/>
              </w:rPr>
              <w:t>讲标与演示</w:t>
            </w:r>
          </w:p>
        </w:tc>
        <w:tc>
          <w:tcPr>
            <w:tcW w:w="6735" w:type="dxa"/>
            <w:vAlign w:val="center"/>
          </w:tcPr>
          <w:p w14:paraId="3F47EBC0">
            <w:pPr>
              <w:tabs>
                <w:tab w:val="left" w:pos="105"/>
                <w:tab w:val="left" w:pos="735"/>
                <w:tab w:val="left" w:pos="945"/>
                <w:tab w:val="left" w:pos="3360"/>
              </w:tabs>
              <w:rPr>
                <w:rFonts w:ascii="宋体" w:hAnsi="宋体" w:eastAsia="Times New Roman"/>
                <w:szCs w:val="21"/>
              </w:rPr>
            </w:pPr>
            <w:r>
              <w:rPr>
                <w:rFonts w:hint="eastAsia" w:ascii="宋体" w:hAnsi="宋体"/>
                <w:szCs w:val="21"/>
                <w:bdr w:val="single" w:color="auto" w:sz="4" w:space="0"/>
                <w:lang w:bidi="ar"/>
              </w:rPr>
              <w:t>√</w:t>
            </w:r>
            <w:r>
              <w:rPr>
                <w:rFonts w:hint="eastAsia" w:ascii="宋体" w:hAnsi="宋体" w:eastAsia="Times New Roman"/>
                <w:szCs w:val="21"/>
              </w:rPr>
              <w:t>无；</w:t>
            </w:r>
            <w:r>
              <w:rPr>
                <w:rFonts w:hint="eastAsia" w:ascii="宋体" w:hAnsi="宋体" w:eastAsia="Times New Roman"/>
                <w:szCs w:val="21"/>
                <w:bdr w:val="single" w:color="auto" w:sz="4" w:space="0"/>
              </w:rPr>
              <w:t xml:space="preserve">  </w:t>
            </w:r>
            <w:r>
              <w:rPr>
                <w:rFonts w:hint="eastAsia" w:ascii="宋体" w:hAnsi="宋体" w:eastAsia="Times New Roman"/>
                <w:szCs w:val="21"/>
              </w:rPr>
              <w:t>有，具体要求见</w:t>
            </w:r>
            <w:r>
              <w:rPr>
                <w:rFonts w:hint="eastAsia" w:ascii="宋体" w:hAnsi="宋体" w:eastAsia="宋体"/>
                <w:szCs w:val="21"/>
                <w:lang w:eastAsia="zh-CN"/>
              </w:rPr>
              <w:t>项目</w:t>
            </w:r>
            <w:r>
              <w:rPr>
                <w:rFonts w:hint="eastAsia" w:ascii="宋体" w:hAnsi="宋体" w:eastAsia="Times New Roman"/>
                <w:szCs w:val="21"/>
              </w:rPr>
              <w:t>需求说明</w:t>
            </w:r>
            <w:r>
              <w:rPr>
                <w:rFonts w:hint="eastAsia" w:ascii="宋体" w:hAnsi="宋体" w:eastAsia="宋体"/>
                <w:szCs w:val="21"/>
                <w:lang w:eastAsia="zh-CN"/>
              </w:rPr>
              <w:t>及评标标准</w:t>
            </w:r>
            <w:r>
              <w:rPr>
                <w:rFonts w:hint="eastAsia" w:ascii="宋体" w:hAnsi="宋体" w:eastAsia="Times New Roman"/>
                <w:szCs w:val="21"/>
              </w:rPr>
              <w:t>。</w:t>
            </w:r>
          </w:p>
        </w:tc>
      </w:tr>
      <w:tr w14:paraId="55E7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5AF8814A">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9</w:t>
            </w:r>
          </w:p>
        </w:tc>
        <w:tc>
          <w:tcPr>
            <w:tcW w:w="1768" w:type="dxa"/>
            <w:vAlign w:val="center"/>
          </w:tcPr>
          <w:p w14:paraId="2920F318">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备选报价方案</w:t>
            </w:r>
          </w:p>
        </w:tc>
        <w:tc>
          <w:tcPr>
            <w:tcW w:w="6735" w:type="dxa"/>
            <w:vAlign w:val="center"/>
          </w:tcPr>
          <w:p w14:paraId="11F3CF0F">
            <w:pPr>
              <w:tabs>
                <w:tab w:val="left" w:pos="105"/>
                <w:tab w:val="left" w:pos="735"/>
                <w:tab w:val="left" w:pos="945"/>
                <w:tab w:val="left" w:pos="3360"/>
              </w:tabs>
              <w:rPr>
                <w:rFonts w:ascii="宋体" w:hAnsi="宋体"/>
                <w:szCs w:val="21"/>
              </w:rPr>
            </w:pPr>
            <w:r>
              <w:rPr>
                <w:rFonts w:hint="eastAsia" w:ascii="宋体" w:hAnsi="宋体"/>
                <w:szCs w:val="21"/>
                <w:bdr w:val="single" w:color="auto" w:sz="4" w:space="0"/>
                <w:lang w:bidi="ar"/>
              </w:rPr>
              <w:t>√</w:t>
            </w:r>
            <w:r>
              <w:rPr>
                <w:rFonts w:hint="eastAsia" w:ascii="宋体" w:hAnsi="宋体" w:eastAsia="Times New Roman"/>
                <w:szCs w:val="21"/>
              </w:rPr>
              <w:t>不接受；</w:t>
            </w:r>
            <w:r>
              <w:rPr>
                <w:rFonts w:hint="eastAsia" w:ascii="宋体" w:hAnsi="宋体" w:eastAsia="Times New Roman"/>
                <w:szCs w:val="21"/>
                <w:bdr w:val="single" w:color="auto" w:sz="4" w:space="0"/>
              </w:rPr>
              <w:t xml:space="preserve">  </w:t>
            </w:r>
            <w:r>
              <w:rPr>
                <w:rFonts w:hint="eastAsia" w:ascii="宋体" w:hAnsi="宋体" w:eastAsia="Times New Roman"/>
                <w:szCs w:val="21"/>
              </w:rPr>
              <w:t>接受，</w:t>
            </w:r>
            <w:r>
              <w:rPr>
                <w:rFonts w:hint="eastAsia" w:ascii="宋体" w:hAnsi="宋体" w:eastAsia="Times New Roman"/>
                <w:b/>
                <w:bCs/>
                <w:szCs w:val="21"/>
              </w:rPr>
              <w:t>投标文件未明确主备方案的视为无效标</w:t>
            </w:r>
            <w:r>
              <w:rPr>
                <w:rFonts w:hint="eastAsia" w:ascii="宋体" w:hAnsi="宋体" w:eastAsia="Times New Roman"/>
                <w:szCs w:val="21"/>
              </w:rPr>
              <w:t>。</w:t>
            </w:r>
          </w:p>
        </w:tc>
      </w:tr>
      <w:tr w14:paraId="272B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4F7C1CD7">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10</w:t>
            </w:r>
          </w:p>
        </w:tc>
        <w:tc>
          <w:tcPr>
            <w:tcW w:w="1768" w:type="dxa"/>
            <w:vAlign w:val="center"/>
          </w:tcPr>
          <w:p w14:paraId="0EB8C21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交货（服务）对象及地点</w:t>
            </w:r>
          </w:p>
        </w:tc>
        <w:tc>
          <w:tcPr>
            <w:tcW w:w="6735" w:type="dxa"/>
            <w:vAlign w:val="center"/>
          </w:tcPr>
          <w:p w14:paraId="6DE0C9C8">
            <w:pPr>
              <w:tabs>
                <w:tab w:val="left" w:pos="105"/>
                <w:tab w:val="left" w:pos="735"/>
                <w:tab w:val="left" w:pos="945"/>
                <w:tab w:val="left" w:pos="3360"/>
              </w:tabs>
              <w:rPr>
                <w:rFonts w:ascii="宋体" w:hAnsi="宋体"/>
                <w:szCs w:val="21"/>
              </w:rPr>
            </w:pPr>
            <w:r>
              <w:rPr>
                <w:rFonts w:hint="eastAsia" w:ascii="宋体" w:hAnsi="宋体" w:eastAsia="Times New Roman"/>
                <w:szCs w:val="21"/>
              </w:rPr>
              <w:t>采购人指定地点</w:t>
            </w:r>
          </w:p>
        </w:tc>
      </w:tr>
      <w:tr w14:paraId="4B48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8" w:type="dxa"/>
            <w:vAlign w:val="center"/>
          </w:tcPr>
          <w:p w14:paraId="38199AFD">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11</w:t>
            </w:r>
          </w:p>
        </w:tc>
        <w:tc>
          <w:tcPr>
            <w:tcW w:w="1768" w:type="dxa"/>
            <w:vAlign w:val="center"/>
          </w:tcPr>
          <w:p w14:paraId="38282D8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投标有效期</w:t>
            </w:r>
          </w:p>
        </w:tc>
        <w:tc>
          <w:tcPr>
            <w:tcW w:w="6735" w:type="dxa"/>
            <w:vAlign w:val="center"/>
          </w:tcPr>
          <w:p w14:paraId="60F2BC0D">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rPr>
              <w:t>开标后90天</w:t>
            </w:r>
          </w:p>
        </w:tc>
      </w:tr>
      <w:tr w14:paraId="635E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8" w:type="dxa"/>
            <w:vAlign w:val="center"/>
          </w:tcPr>
          <w:p w14:paraId="242710A3">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12</w:t>
            </w:r>
          </w:p>
        </w:tc>
        <w:tc>
          <w:tcPr>
            <w:tcW w:w="1768" w:type="dxa"/>
            <w:vAlign w:val="center"/>
          </w:tcPr>
          <w:p w14:paraId="7B2419BF">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b/>
                <w:szCs w:val="21"/>
              </w:rPr>
              <w:t>招标文件工本费及中标服务费</w:t>
            </w:r>
          </w:p>
        </w:tc>
        <w:tc>
          <w:tcPr>
            <w:tcW w:w="6735" w:type="dxa"/>
            <w:vAlign w:val="center"/>
          </w:tcPr>
          <w:p w14:paraId="70213E36">
            <w:pPr>
              <w:tabs>
                <w:tab w:val="left" w:pos="105"/>
                <w:tab w:val="left" w:pos="735"/>
                <w:tab w:val="left" w:pos="945"/>
                <w:tab w:val="left" w:pos="3360"/>
              </w:tabs>
              <w:rPr>
                <w:rFonts w:ascii="宋体" w:hAnsi="宋体" w:eastAsia="Times New Roman"/>
                <w:b/>
                <w:szCs w:val="21"/>
              </w:rPr>
            </w:pPr>
            <w:r>
              <w:rPr>
                <w:rFonts w:hint="eastAsia" w:ascii="宋体" w:hAnsi="宋体" w:eastAsia="Times New Roman"/>
                <w:bCs/>
                <w:szCs w:val="21"/>
              </w:rPr>
              <w:t>不收取</w:t>
            </w:r>
          </w:p>
        </w:tc>
      </w:tr>
      <w:tr w14:paraId="7657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48" w:type="dxa"/>
            <w:vAlign w:val="center"/>
          </w:tcPr>
          <w:p w14:paraId="762E0A51">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13</w:t>
            </w:r>
          </w:p>
        </w:tc>
        <w:tc>
          <w:tcPr>
            <w:tcW w:w="1768" w:type="dxa"/>
            <w:vAlign w:val="center"/>
          </w:tcPr>
          <w:p w14:paraId="4488BA2A">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投标保证金</w:t>
            </w:r>
          </w:p>
        </w:tc>
        <w:tc>
          <w:tcPr>
            <w:tcW w:w="6735" w:type="dxa"/>
            <w:vAlign w:val="center"/>
          </w:tcPr>
          <w:p w14:paraId="067622EB">
            <w:pPr>
              <w:tabs>
                <w:tab w:val="left" w:pos="105"/>
                <w:tab w:val="left" w:pos="735"/>
                <w:tab w:val="left" w:pos="945"/>
                <w:tab w:val="left" w:pos="3360"/>
              </w:tabs>
              <w:rPr>
                <w:rFonts w:ascii="宋体" w:hAnsi="宋体"/>
                <w:szCs w:val="21"/>
              </w:rPr>
            </w:pPr>
            <w:r>
              <w:rPr>
                <w:rFonts w:hint="eastAsia" w:ascii="宋体" w:hAnsi="宋体" w:eastAsia="Times New Roman"/>
                <w:szCs w:val="21"/>
              </w:rPr>
              <w:t>不收取</w:t>
            </w:r>
          </w:p>
        </w:tc>
      </w:tr>
      <w:tr w14:paraId="0C43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48" w:type="dxa"/>
            <w:vAlign w:val="center"/>
          </w:tcPr>
          <w:p w14:paraId="38191E00">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14</w:t>
            </w:r>
          </w:p>
        </w:tc>
        <w:tc>
          <w:tcPr>
            <w:tcW w:w="1768" w:type="dxa"/>
            <w:vAlign w:val="center"/>
          </w:tcPr>
          <w:p w14:paraId="0F6C22E2">
            <w:pPr>
              <w:tabs>
                <w:tab w:val="left" w:pos="105"/>
                <w:tab w:val="left" w:pos="735"/>
                <w:tab w:val="left" w:pos="945"/>
                <w:tab w:val="left" w:pos="3360"/>
              </w:tabs>
              <w:spacing w:line="500" w:lineRule="exact"/>
              <w:jc w:val="center"/>
              <w:rPr>
                <w:rFonts w:ascii="宋体" w:hAnsi="宋体"/>
                <w:color w:val="FF0000"/>
                <w:szCs w:val="21"/>
              </w:rPr>
            </w:pPr>
            <w:r>
              <w:rPr>
                <w:rFonts w:hint="eastAsia" w:ascii="宋体" w:hAnsi="宋体" w:eastAsia="Times New Roman"/>
                <w:color w:val="auto"/>
                <w:szCs w:val="21"/>
              </w:rPr>
              <w:t>履约保证金</w:t>
            </w:r>
          </w:p>
        </w:tc>
        <w:tc>
          <w:tcPr>
            <w:tcW w:w="6735" w:type="dxa"/>
            <w:vAlign w:val="center"/>
          </w:tcPr>
          <w:p w14:paraId="4B3F7468">
            <w:pPr>
              <w:tabs>
                <w:tab w:val="left" w:pos="105"/>
                <w:tab w:val="left" w:pos="735"/>
                <w:tab w:val="left" w:pos="945"/>
                <w:tab w:val="left" w:pos="3360"/>
              </w:tabs>
              <w:rPr>
                <w:rFonts w:ascii="宋体" w:hAnsi="宋体"/>
                <w:szCs w:val="21"/>
              </w:rPr>
            </w:pPr>
            <w:r>
              <w:rPr>
                <w:rFonts w:hint="eastAsia" w:ascii="宋体" w:hAnsi="宋体"/>
                <w:szCs w:val="21"/>
                <w:bdr w:val="single" w:color="auto" w:sz="4" w:space="0"/>
                <w:lang w:bidi="ar"/>
              </w:rPr>
              <w:t>√</w:t>
            </w:r>
            <w:r>
              <w:rPr>
                <w:rFonts w:hint="eastAsia" w:ascii="宋体" w:hAnsi="宋体" w:eastAsia="Times New Roman"/>
                <w:szCs w:val="21"/>
              </w:rPr>
              <w:t>不收取；</w:t>
            </w:r>
            <w:r>
              <w:rPr>
                <w:rFonts w:hint="eastAsia" w:ascii="宋体" w:hAnsi="宋体" w:eastAsia="Times New Roman"/>
                <w:szCs w:val="21"/>
                <w:bdr w:val="single" w:color="auto" w:sz="4" w:space="0"/>
              </w:rPr>
              <w:t xml:space="preserve">  </w:t>
            </w:r>
            <w:r>
              <w:rPr>
                <w:rFonts w:hint="eastAsia" w:ascii="宋体" w:hAnsi="宋体" w:eastAsia="Times New Roman"/>
                <w:szCs w:val="21"/>
              </w:rPr>
              <w:t>收取，履约保证金金额：</w:t>
            </w:r>
            <w:r>
              <w:rPr>
                <w:rFonts w:hint="eastAsia" w:ascii="宋体" w:hAnsi="宋体" w:eastAsia="宋体"/>
                <w:szCs w:val="21"/>
                <w:lang w:eastAsia="zh-CN"/>
              </w:rPr>
              <w:t>合同金额的1%</w:t>
            </w:r>
            <w:r>
              <w:rPr>
                <w:rFonts w:hint="eastAsia" w:ascii="宋体" w:hAnsi="宋体" w:eastAsia="Times New Roman"/>
                <w:szCs w:val="21"/>
              </w:rPr>
              <w:t>；</w:t>
            </w:r>
          </w:p>
        </w:tc>
      </w:tr>
      <w:tr w14:paraId="6BBE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48" w:type="dxa"/>
            <w:vAlign w:val="center"/>
          </w:tcPr>
          <w:p w14:paraId="1218C718">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15</w:t>
            </w:r>
          </w:p>
        </w:tc>
        <w:tc>
          <w:tcPr>
            <w:tcW w:w="1768" w:type="dxa"/>
            <w:vAlign w:val="center"/>
          </w:tcPr>
          <w:p w14:paraId="707DFE01">
            <w:pPr>
              <w:tabs>
                <w:tab w:val="left" w:pos="105"/>
                <w:tab w:val="left" w:pos="735"/>
                <w:tab w:val="left" w:pos="945"/>
                <w:tab w:val="left" w:pos="3360"/>
              </w:tabs>
              <w:spacing w:line="500" w:lineRule="exact"/>
              <w:jc w:val="center"/>
              <w:rPr>
                <w:rFonts w:ascii="宋体" w:hAnsi="宋体"/>
                <w:color w:val="FF0000"/>
                <w:szCs w:val="21"/>
              </w:rPr>
            </w:pPr>
            <w:r>
              <w:rPr>
                <w:rFonts w:hint="eastAsia" w:ascii="宋体" w:hAnsi="宋体" w:eastAsia="Times New Roman"/>
                <w:color w:val="auto"/>
                <w:szCs w:val="21"/>
              </w:rPr>
              <w:t>采购资金支付方式、时间和条件</w:t>
            </w:r>
          </w:p>
        </w:tc>
        <w:tc>
          <w:tcPr>
            <w:tcW w:w="6735" w:type="dxa"/>
            <w:vAlign w:val="center"/>
          </w:tcPr>
          <w:p w14:paraId="58EA88AF">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bdr w:val="single" w:color="auto" w:sz="4" w:space="0"/>
              </w:rPr>
              <w:t xml:space="preserve">  </w:t>
            </w:r>
            <w:r>
              <w:rPr>
                <w:rFonts w:hint="eastAsia" w:ascii="宋体" w:hAnsi="宋体" w:eastAsia="Times New Roman"/>
                <w:szCs w:val="21"/>
              </w:rPr>
              <w:t>一次性支付；</w:t>
            </w:r>
          </w:p>
          <w:p w14:paraId="58B29452">
            <w:pPr>
              <w:tabs>
                <w:tab w:val="left" w:pos="105"/>
                <w:tab w:val="left" w:pos="735"/>
                <w:tab w:val="left" w:pos="945"/>
                <w:tab w:val="left" w:pos="3360"/>
              </w:tabs>
              <w:rPr>
                <w:rFonts w:hint="eastAsia" w:ascii="宋体" w:hAnsi="宋体" w:eastAsia="Times New Roman"/>
                <w:szCs w:val="21"/>
              </w:rPr>
            </w:pPr>
            <w:r>
              <w:rPr>
                <w:rFonts w:hint="eastAsia" w:ascii="宋体" w:hAnsi="宋体"/>
                <w:szCs w:val="21"/>
                <w:bdr w:val="single" w:color="auto" w:sz="4" w:space="0"/>
                <w:lang w:bidi="ar"/>
              </w:rPr>
              <w:t>√</w:t>
            </w:r>
            <w:r>
              <w:rPr>
                <w:rFonts w:hint="eastAsia" w:ascii="宋体" w:hAnsi="宋体" w:eastAsia="Times New Roman"/>
                <w:szCs w:val="21"/>
              </w:rPr>
              <w:t>分批支付：</w:t>
            </w:r>
          </w:p>
          <w:p w14:paraId="3A247858">
            <w:pPr>
              <w:tabs>
                <w:tab w:val="left" w:pos="105"/>
                <w:tab w:val="left" w:pos="735"/>
                <w:tab w:val="left" w:pos="945"/>
                <w:tab w:val="left" w:pos="3360"/>
              </w:tabs>
              <w:rPr>
                <w:rFonts w:hint="eastAsia" w:ascii="宋体" w:hAnsi="宋体" w:eastAsia="宋体"/>
                <w:szCs w:val="21"/>
                <w:lang w:eastAsia="zh-CN"/>
              </w:rPr>
            </w:pPr>
            <w:r>
              <w:rPr>
                <w:rFonts w:hint="eastAsia" w:ascii="宋体" w:hAnsi="宋体" w:eastAsia="宋体"/>
                <w:szCs w:val="21"/>
                <w:lang w:val="en-US" w:eastAsia="zh-CN"/>
              </w:rPr>
              <w:t>标包一</w:t>
            </w:r>
            <w:r>
              <w:rPr>
                <w:rFonts w:hint="eastAsia" w:ascii="宋体" w:hAnsi="宋体"/>
                <w:szCs w:val="21"/>
                <w:lang w:val="en-US" w:eastAsia="zh-CN"/>
              </w:rPr>
              <w:t>、标包二：</w:t>
            </w:r>
            <w:r>
              <w:rPr>
                <w:rFonts w:hint="eastAsia" w:ascii="宋体" w:hAnsi="宋体"/>
                <w:sz w:val="24"/>
                <w:szCs w:val="24"/>
                <w:lang w:val="en-US" w:eastAsia="zh-CN"/>
              </w:rPr>
              <w:t>合同生效以及具备实施条件后7个工作日内支付合同总额的40%</w:t>
            </w:r>
            <w:r>
              <w:rPr>
                <w:rFonts w:hint="eastAsia" w:ascii="宋体" w:hAnsi="宋体"/>
                <w:sz w:val="24"/>
                <w:szCs w:val="24"/>
              </w:rPr>
              <w:t>，安装调试完成且验收合格后，支付余款60%。</w:t>
            </w:r>
          </w:p>
        </w:tc>
      </w:tr>
      <w:tr w14:paraId="33FF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48" w:type="dxa"/>
            <w:vAlign w:val="center"/>
          </w:tcPr>
          <w:p w14:paraId="4B22CF72">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16</w:t>
            </w:r>
          </w:p>
        </w:tc>
        <w:tc>
          <w:tcPr>
            <w:tcW w:w="1768" w:type="dxa"/>
            <w:vAlign w:val="center"/>
          </w:tcPr>
          <w:p w14:paraId="5A9736A8">
            <w:pPr>
              <w:tabs>
                <w:tab w:val="left" w:pos="105"/>
                <w:tab w:val="left" w:pos="735"/>
                <w:tab w:val="left" w:pos="945"/>
                <w:tab w:val="left" w:pos="3360"/>
              </w:tabs>
              <w:spacing w:line="500" w:lineRule="exact"/>
              <w:jc w:val="center"/>
              <w:rPr>
                <w:rFonts w:ascii="宋体" w:hAnsi="宋体"/>
                <w:szCs w:val="21"/>
              </w:rPr>
            </w:pPr>
            <w:r>
              <w:rPr>
                <w:rFonts w:hint="eastAsia" w:ascii="宋体" w:hAnsi="宋体"/>
                <w:szCs w:val="21"/>
              </w:rPr>
              <w:t>投标文件提交方式</w:t>
            </w:r>
          </w:p>
        </w:tc>
        <w:tc>
          <w:tcPr>
            <w:tcW w:w="6735" w:type="dxa"/>
            <w:vAlign w:val="center"/>
          </w:tcPr>
          <w:p w14:paraId="70E52DBC">
            <w:pPr>
              <w:tabs>
                <w:tab w:val="left" w:pos="105"/>
                <w:tab w:val="left" w:pos="735"/>
                <w:tab w:val="left" w:pos="945"/>
                <w:tab w:val="left" w:pos="3360"/>
              </w:tabs>
              <w:rPr>
                <w:rFonts w:ascii="宋体" w:hAnsi="宋体" w:eastAsia="Times New Roman"/>
                <w:b/>
                <w:bCs/>
                <w:szCs w:val="21"/>
              </w:rPr>
            </w:pPr>
            <w:r>
              <w:rPr>
                <w:rFonts w:hint="eastAsia" w:ascii="宋体" w:hAnsi="宋体"/>
                <w:b/>
                <w:bCs/>
                <w:szCs w:val="21"/>
              </w:rPr>
              <w:t>本项目通过政采云平台进行电子投标，投标人须通过浙江政府采购网（zfcg.czt.zj.gov.cn）发布的政采云电子交易客户端（浙江政府采购网首页“下载专区”下载）制作并上传加密电子投标文件。</w:t>
            </w:r>
          </w:p>
        </w:tc>
      </w:tr>
      <w:tr w14:paraId="7EC5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48" w:type="dxa"/>
            <w:vAlign w:val="center"/>
          </w:tcPr>
          <w:p w14:paraId="31D0E054">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17</w:t>
            </w:r>
          </w:p>
        </w:tc>
        <w:tc>
          <w:tcPr>
            <w:tcW w:w="1768" w:type="dxa"/>
            <w:vAlign w:val="center"/>
          </w:tcPr>
          <w:p w14:paraId="5BE28D4C">
            <w:pPr>
              <w:tabs>
                <w:tab w:val="left" w:pos="105"/>
                <w:tab w:val="left" w:pos="735"/>
                <w:tab w:val="left" w:pos="945"/>
                <w:tab w:val="left" w:pos="3360"/>
              </w:tabs>
              <w:spacing w:line="500" w:lineRule="exact"/>
              <w:jc w:val="center"/>
              <w:rPr>
                <w:rFonts w:ascii="宋体" w:hAnsi="宋体"/>
                <w:szCs w:val="21"/>
              </w:rPr>
            </w:pPr>
            <w:r>
              <w:rPr>
                <w:rFonts w:hint="eastAsia" w:ascii="宋体" w:hAnsi="宋体"/>
                <w:szCs w:val="21"/>
              </w:rPr>
              <w:t>其他</w:t>
            </w:r>
          </w:p>
        </w:tc>
        <w:tc>
          <w:tcPr>
            <w:tcW w:w="6735" w:type="dxa"/>
            <w:vAlign w:val="center"/>
          </w:tcPr>
          <w:p w14:paraId="68652AE1">
            <w:pPr>
              <w:tabs>
                <w:tab w:val="left" w:pos="105"/>
                <w:tab w:val="left" w:pos="735"/>
                <w:tab w:val="left" w:pos="945"/>
                <w:tab w:val="left" w:pos="3360"/>
              </w:tabs>
              <w:rPr>
                <w:rFonts w:ascii="宋体" w:hAnsi="宋体"/>
                <w:b/>
                <w:bCs/>
                <w:sz w:val="24"/>
                <w:szCs w:val="24"/>
              </w:rPr>
            </w:pPr>
            <w:r>
              <w:rPr>
                <w:rFonts w:hint="eastAsia" w:ascii="宋体" w:hAnsi="宋体" w:eastAsia="Times New Roman"/>
                <w:b/>
                <w:bCs/>
                <w:sz w:val="24"/>
                <w:szCs w:val="24"/>
              </w:rPr>
              <w:t>无</w:t>
            </w:r>
          </w:p>
        </w:tc>
      </w:tr>
    </w:tbl>
    <w:p w14:paraId="52A5812C"/>
    <w:p w14:paraId="0FBBFE97">
      <w:pPr>
        <w:spacing w:line="500" w:lineRule="exact"/>
        <w:jc w:val="center"/>
        <w:outlineLvl w:val="0"/>
        <w:rPr>
          <w:rFonts w:eastAsia="黑体"/>
          <w:b/>
          <w:sz w:val="32"/>
        </w:rPr>
      </w:pPr>
      <w:r>
        <w:rPr>
          <w:rFonts w:eastAsia="黑体"/>
          <w:sz w:val="32"/>
        </w:rPr>
        <w:br w:type="page"/>
      </w:r>
      <w:r>
        <w:rPr>
          <w:rFonts w:hint="eastAsia" w:eastAsia="黑体"/>
          <w:b/>
          <w:sz w:val="32"/>
        </w:rPr>
        <w:t>第四部分  投标人须知</w:t>
      </w:r>
    </w:p>
    <w:p w14:paraId="698B4601">
      <w:pPr>
        <w:spacing w:line="500" w:lineRule="exact"/>
        <w:jc w:val="center"/>
        <w:rPr>
          <w:rFonts w:ascii="宋体" w:hAnsi="宋体"/>
          <w:b/>
          <w:sz w:val="24"/>
          <w:szCs w:val="24"/>
        </w:rPr>
      </w:pPr>
      <w:r>
        <w:rPr>
          <w:rFonts w:hint="eastAsia" w:ascii="宋体" w:hAnsi="宋体"/>
          <w:b/>
          <w:sz w:val="24"/>
          <w:szCs w:val="24"/>
        </w:rPr>
        <w:t>A 总则</w:t>
      </w:r>
    </w:p>
    <w:p w14:paraId="5B8D406E">
      <w:pPr>
        <w:spacing w:line="500" w:lineRule="exact"/>
        <w:rPr>
          <w:rFonts w:ascii="宋体" w:hAnsi="宋体"/>
          <w:sz w:val="24"/>
          <w:szCs w:val="24"/>
        </w:rPr>
      </w:pPr>
      <w:r>
        <w:rPr>
          <w:rFonts w:hint="eastAsia" w:ascii="宋体" w:hAnsi="宋体"/>
          <w:sz w:val="24"/>
          <w:szCs w:val="24"/>
        </w:rPr>
        <w:t xml:space="preserve">    1、适用范围</w:t>
      </w:r>
    </w:p>
    <w:p w14:paraId="793D8FDB">
      <w:pPr>
        <w:spacing w:line="500" w:lineRule="exact"/>
        <w:ind w:firstLine="480" w:firstLineChars="200"/>
        <w:rPr>
          <w:rFonts w:ascii="宋体" w:hAnsi="宋体"/>
          <w:sz w:val="24"/>
          <w:szCs w:val="24"/>
        </w:rPr>
      </w:pPr>
      <w:r>
        <w:rPr>
          <w:rFonts w:hint="eastAsia" w:ascii="宋体" w:hAnsi="宋体"/>
          <w:sz w:val="24"/>
          <w:szCs w:val="24"/>
        </w:rPr>
        <w:t>1．1 本招标文件适用于投标邀请中所述项目的采购。</w:t>
      </w:r>
    </w:p>
    <w:p w14:paraId="5D2FA64C">
      <w:pPr>
        <w:spacing w:line="500" w:lineRule="exact"/>
        <w:ind w:firstLine="480" w:firstLineChars="200"/>
        <w:rPr>
          <w:rFonts w:ascii="宋体" w:hAnsi="宋体"/>
          <w:sz w:val="24"/>
          <w:szCs w:val="24"/>
        </w:rPr>
      </w:pPr>
      <w:r>
        <w:rPr>
          <w:rFonts w:hint="eastAsia" w:ascii="宋体" w:hAnsi="宋体"/>
          <w:sz w:val="24"/>
          <w:szCs w:val="24"/>
        </w:rPr>
        <w:t>2、定义</w:t>
      </w:r>
    </w:p>
    <w:p w14:paraId="563892E7">
      <w:pPr>
        <w:spacing w:line="500" w:lineRule="exact"/>
        <w:ind w:firstLine="480" w:firstLineChars="200"/>
        <w:rPr>
          <w:rFonts w:ascii="宋体" w:hAnsi="宋体"/>
          <w:sz w:val="24"/>
          <w:szCs w:val="24"/>
        </w:rPr>
      </w:pPr>
      <w:r>
        <w:rPr>
          <w:rFonts w:hint="eastAsia" w:ascii="宋体" w:hAnsi="宋体"/>
          <w:sz w:val="24"/>
          <w:szCs w:val="24"/>
        </w:rPr>
        <w:t>2．1 “采购人”系指依法进行政府采购的国家机关、事业单位、团体组织。</w:t>
      </w:r>
    </w:p>
    <w:p w14:paraId="1AC44D0A">
      <w:pPr>
        <w:spacing w:line="500" w:lineRule="exact"/>
        <w:ind w:firstLine="480" w:firstLineChars="200"/>
        <w:rPr>
          <w:rFonts w:ascii="宋体" w:hAnsi="宋体"/>
          <w:sz w:val="24"/>
          <w:szCs w:val="24"/>
        </w:rPr>
      </w:pPr>
      <w:r>
        <w:rPr>
          <w:rFonts w:hint="eastAsia" w:ascii="宋体" w:hAnsi="宋体"/>
          <w:sz w:val="24"/>
          <w:szCs w:val="24"/>
        </w:rPr>
        <w:t>2．2 “集中采购机构”即宁波市</w:t>
      </w:r>
      <w:r>
        <w:rPr>
          <w:rFonts w:hint="eastAsia" w:ascii="宋体" w:hAnsi="宋体"/>
          <w:sz w:val="24"/>
          <w:szCs w:val="24"/>
          <w:lang w:val="en-US" w:eastAsia="zh-CN"/>
        </w:rPr>
        <w:t>政务服务中心</w:t>
      </w:r>
      <w:r>
        <w:rPr>
          <w:rFonts w:hint="eastAsia" w:ascii="宋体" w:hAnsi="宋体"/>
          <w:sz w:val="24"/>
          <w:szCs w:val="24"/>
        </w:rPr>
        <w:t>，系指统一组织实施纳入政府采购目录项目采购活动的非营利事业法人。</w:t>
      </w:r>
    </w:p>
    <w:p w14:paraId="68977E15">
      <w:pPr>
        <w:spacing w:line="500" w:lineRule="exact"/>
        <w:ind w:firstLine="480" w:firstLineChars="200"/>
        <w:rPr>
          <w:rFonts w:ascii="宋体" w:hAnsi="宋体"/>
          <w:sz w:val="24"/>
          <w:szCs w:val="24"/>
        </w:rPr>
      </w:pPr>
      <w:r>
        <w:rPr>
          <w:rFonts w:hint="eastAsia" w:ascii="宋体" w:hAnsi="宋体"/>
          <w:sz w:val="24"/>
          <w:szCs w:val="24"/>
        </w:rPr>
        <w:t>2．3 “</w:t>
      </w:r>
      <w:r>
        <w:rPr>
          <w:rFonts w:hint="eastAsia" w:ascii="宋体" w:hAnsi="宋体"/>
          <w:sz w:val="24"/>
          <w:szCs w:val="24"/>
          <w:lang w:eastAsia="zh-CN"/>
        </w:rPr>
        <w:t>采购人</w:t>
      </w:r>
      <w:r>
        <w:rPr>
          <w:rFonts w:hint="eastAsia" w:ascii="宋体" w:hAnsi="宋体"/>
          <w:sz w:val="24"/>
          <w:szCs w:val="24"/>
        </w:rPr>
        <w:t>”系指组织本次招标活动的集中采购机构。</w:t>
      </w:r>
    </w:p>
    <w:p w14:paraId="220279A7">
      <w:pPr>
        <w:spacing w:line="500" w:lineRule="exact"/>
        <w:ind w:firstLine="480" w:firstLineChars="200"/>
        <w:rPr>
          <w:rFonts w:ascii="宋体" w:hAnsi="宋体"/>
          <w:sz w:val="24"/>
          <w:szCs w:val="24"/>
        </w:rPr>
      </w:pPr>
      <w:r>
        <w:rPr>
          <w:rFonts w:hint="eastAsia" w:ascii="宋体" w:hAnsi="宋体"/>
          <w:sz w:val="24"/>
          <w:szCs w:val="24"/>
        </w:rPr>
        <w:t>2．4 “投标人”系指参加本次招标活动符合资格条件的供应商。</w:t>
      </w:r>
    </w:p>
    <w:p w14:paraId="7A5573A6">
      <w:pPr>
        <w:spacing w:line="500" w:lineRule="exact"/>
        <w:ind w:firstLine="480" w:firstLineChars="200"/>
        <w:rPr>
          <w:rFonts w:ascii="宋体" w:hAnsi="宋体"/>
          <w:sz w:val="24"/>
          <w:szCs w:val="24"/>
        </w:rPr>
      </w:pPr>
      <w:r>
        <w:rPr>
          <w:rFonts w:hint="eastAsia" w:ascii="宋体" w:hAnsi="宋体"/>
          <w:sz w:val="24"/>
          <w:szCs w:val="24"/>
        </w:rPr>
        <w:t>2．5 “投标人代理人”系指参加本次投标活动的投标人授权代表。</w:t>
      </w:r>
    </w:p>
    <w:p w14:paraId="53AC87F6">
      <w:pPr>
        <w:spacing w:line="500" w:lineRule="exact"/>
        <w:ind w:firstLine="480" w:firstLineChars="200"/>
        <w:rPr>
          <w:rFonts w:ascii="宋体" w:hAnsi="宋体"/>
          <w:sz w:val="24"/>
          <w:szCs w:val="24"/>
        </w:rPr>
      </w:pPr>
      <w:r>
        <w:rPr>
          <w:rFonts w:hint="eastAsia" w:ascii="宋体" w:hAnsi="宋体"/>
          <w:sz w:val="24"/>
          <w:szCs w:val="24"/>
        </w:rPr>
        <w:t>2．6“投标文件”系指电子投标文件或备份投标文件。投标文件需按照本招标文件和电子交易平台的要求制作、加密并递交。</w:t>
      </w:r>
    </w:p>
    <w:p w14:paraId="0D3B722B">
      <w:pPr>
        <w:spacing w:line="500" w:lineRule="exact"/>
        <w:ind w:firstLine="480" w:firstLineChars="200"/>
        <w:rPr>
          <w:rFonts w:ascii="宋体" w:hAnsi="宋体"/>
          <w:sz w:val="24"/>
          <w:szCs w:val="24"/>
        </w:rPr>
      </w:pPr>
      <w:r>
        <w:rPr>
          <w:rFonts w:hint="eastAsia" w:ascii="宋体" w:hAnsi="宋体"/>
          <w:sz w:val="24"/>
          <w:szCs w:val="24"/>
        </w:rPr>
        <w:t>2．7“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6DE0D184">
      <w:pPr>
        <w:spacing w:line="500" w:lineRule="exact"/>
        <w:ind w:firstLine="480" w:firstLineChars="200"/>
        <w:rPr>
          <w:rFonts w:ascii="宋体" w:hAnsi="宋体"/>
          <w:sz w:val="24"/>
          <w:szCs w:val="24"/>
        </w:rPr>
      </w:pPr>
      <w:r>
        <w:rPr>
          <w:rFonts w:hint="eastAsia" w:ascii="宋体" w:hAnsi="宋体"/>
          <w:sz w:val="24"/>
          <w:szCs w:val="24"/>
        </w:rPr>
        <w:t>3、合格的投标人和投标产品</w:t>
      </w:r>
    </w:p>
    <w:p w14:paraId="1BC7008E">
      <w:pPr>
        <w:spacing w:line="500" w:lineRule="exact"/>
        <w:ind w:firstLine="480" w:firstLineChars="200"/>
        <w:rPr>
          <w:rFonts w:ascii="宋体" w:hAnsi="宋体"/>
          <w:sz w:val="24"/>
          <w:szCs w:val="24"/>
        </w:rPr>
      </w:pPr>
      <w:r>
        <w:rPr>
          <w:rFonts w:hint="eastAsia" w:ascii="宋体" w:hAnsi="宋体"/>
          <w:sz w:val="24"/>
          <w:szCs w:val="24"/>
        </w:rPr>
        <w:t>3．1合格的投标人应具备以下条件：</w:t>
      </w:r>
    </w:p>
    <w:p w14:paraId="77FF42AD">
      <w:pPr>
        <w:spacing w:line="500" w:lineRule="exact"/>
        <w:ind w:firstLine="480" w:firstLineChars="200"/>
        <w:rPr>
          <w:rFonts w:ascii="宋体" w:hAnsi="宋体"/>
          <w:sz w:val="24"/>
          <w:szCs w:val="24"/>
        </w:rPr>
      </w:pPr>
      <w:r>
        <w:rPr>
          <w:rFonts w:hint="eastAsia" w:ascii="宋体" w:hAnsi="宋体"/>
          <w:sz w:val="24"/>
          <w:szCs w:val="24"/>
        </w:rPr>
        <w:t>3．1．1 符合《政府采购法》第二十二条第一款规定的关于供应商基本资格条件。</w:t>
      </w:r>
    </w:p>
    <w:p w14:paraId="6A2E1AC1">
      <w:pPr>
        <w:spacing w:line="500" w:lineRule="exact"/>
        <w:ind w:firstLine="480" w:firstLineChars="200"/>
        <w:rPr>
          <w:rFonts w:ascii="宋体" w:hAnsi="宋体"/>
          <w:sz w:val="24"/>
          <w:szCs w:val="24"/>
        </w:rPr>
      </w:pPr>
      <w:r>
        <w:rPr>
          <w:rFonts w:hint="eastAsia" w:ascii="宋体" w:hAnsi="宋体"/>
          <w:sz w:val="24"/>
          <w:szCs w:val="24"/>
        </w:rPr>
        <w:t>3．1．2 投标人应遵守中国的有关法律、法规和规章。</w:t>
      </w:r>
    </w:p>
    <w:p w14:paraId="71CB3DEB">
      <w:pPr>
        <w:spacing w:line="500" w:lineRule="exact"/>
        <w:ind w:firstLine="480" w:firstLineChars="200"/>
        <w:rPr>
          <w:rFonts w:ascii="宋体" w:hAnsi="宋体"/>
          <w:sz w:val="24"/>
          <w:szCs w:val="24"/>
        </w:rPr>
      </w:pPr>
      <w:r>
        <w:rPr>
          <w:rFonts w:hint="eastAsia" w:ascii="宋体" w:hAnsi="宋体"/>
          <w:sz w:val="24"/>
          <w:szCs w:val="24"/>
        </w:rPr>
        <w:t>3．1．3 有能力提供本次招标产品并符合投标邀请中规定资质要求的合法营销资格的国内企事业单位，均可参加投标（</w:t>
      </w:r>
      <w:r>
        <w:rPr>
          <w:rFonts w:hint="eastAsia" w:ascii="宋体" w:hAnsi="宋体"/>
          <w:b/>
          <w:bCs/>
          <w:sz w:val="24"/>
          <w:szCs w:val="24"/>
        </w:rPr>
        <w:t>电信、银行、保险等行业实行许可证属地经营的本地分公司可直接参加</w:t>
      </w:r>
      <w:r>
        <w:rPr>
          <w:rFonts w:hint="eastAsia" w:ascii="宋体" w:hAnsi="宋体"/>
          <w:b/>
          <w:bCs/>
          <w:color w:val="FF0000"/>
          <w:sz w:val="24"/>
          <w:szCs w:val="24"/>
        </w:rPr>
        <w:t>许可证范围内项目</w:t>
      </w:r>
      <w:r>
        <w:rPr>
          <w:rFonts w:hint="eastAsia" w:ascii="宋体" w:hAnsi="宋体"/>
          <w:b/>
          <w:bCs/>
          <w:sz w:val="24"/>
          <w:szCs w:val="24"/>
        </w:rPr>
        <w:t>的投标，本地分公司参加</w:t>
      </w:r>
      <w:r>
        <w:rPr>
          <w:rFonts w:hint="eastAsia" w:ascii="宋体" w:hAnsi="宋体"/>
          <w:b/>
          <w:bCs/>
          <w:color w:val="FF0000"/>
          <w:sz w:val="24"/>
          <w:szCs w:val="24"/>
        </w:rPr>
        <w:t>非许可证范围内项目</w:t>
      </w:r>
      <w:r>
        <w:rPr>
          <w:rFonts w:hint="eastAsia" w:ascii="宋体" w:hAnsi="宋体"/>
          <w:b/>
          <w:bCs/>
          <w:sz w:val="24"/>
          <w:szCs w:val="24"/>
        </w:rPr>
        <w:t>投标的须提供公司的授权</w:t>
      </w:r>
      <w:r>
        <w:rPr>
          <w:rFonts w:hint="eastAsia" w:ascii="宋体" w:hAnsi="宋体"/>
          <w:sz w:val="24"/>
          <w:szCs w:val="24"/>
        </w:rPr>
        <w:t>）。</w:t>
      </w:r>
    </w:p>
    <w:p w14:paraId="1C667618">
      <w:pPr>
        <w:spacing w:line="500" w:lineRule="exact"/>
        <w:ind w:firstLine="480" w:firstLineChars="200"/>
        <w:rPr>
          <w:rFonts w:ascii="宋体" w:hAnsi="宋体"/>
          <w:sz w:val="24"/>
          <w:szCs w:val="24"/>
        </w:rPr>
      </w:pPr>
      <w:r>
        <w:rPr>
          <w:rFonts w:hint="eastAsia" w:ascii="宋体" w:hAnsi="宋体"/>
          <w:sz w:val="24"/>
          <w:szCs w:val="24"/>
        </w:rPr>
        <w:t xml:space="preserve">3．1．4 </w:t>
      </w:r>
      <w:r>
        <w:rPr>
          <w:rFonts w:ascii="宋体" w:hAnsi="宋体"/>
          <w:sz w:val="24"/>
          <w:szCs w:val="24"/>
        </w:rPr>
        <w:t>投标人与采购人</w:t>
      </w:r>
      <w:r>
        <w:rPr>
          <w:rFonts w:hint="eastAsia" w:ascii="宋体" w:hAnsi="宋体"/>
          <w:sz w:val="24"/>
          <w:szCs w:val="24"/>
        </w:rPr>
        <w:t>一般</w:t>
      </w:r>
      <w:r>
        <w:rPr>
          <w:rFonts w:ascii="宋体" w:hAnsi="宋体"/>
          <w:sz w:val="24"/>
          <w:szCs w:val="24"/>
        </w:rPr>
        <w:t>应无任何直接或间接的关联</w:t>
      </w:r>
      <w:r>
        <w:rPr>
          <w:rFonts w:hint="eastAsia" w:ascii="宋体" w:hAnsi="宋体"/>
          <w:sz w:val="24"/>
          <w:szCs w:val="24"/>
        </w:rPr>
        <w:t>。</w:t>
      </w:r>
      <w:r>
        <w:rPr>
          <w:rFonts w:hint="eastAsia" w:ascii="宋体" w:hAnsi="宋体"/>
          <w:b/>
          <w:bCs/>
          <w:sz w:val="24"/>
          <w:szCs w:val="24"/>
        </w:rPr>
        <w:t>有关联的，投标人应当在投标截止时间3日前告知</w:t>
      </w:r>
      <w:r>
        <w:rPr>
          <w:rFonts w:hint="eastAsia" w:ascii="宋体" w:hAnsi="宋体"/>
          <w:b/>
          <w:bCs/>
          <w:sz w:val="24"/>
          <w:szCs w:val="24"/>
          <w:lang w:eastAsia="zh-CN"/>
        </w:rPr>
        <w:t>采购人</w:t>
      </w:r>
      <w:r>
        <w:rPr>
          <w:rFonts w:hint="eastAsia" w:ascii="宋体" w:hAnsi="宋体"/>
          <w:b/>
          <w:bCs/>
          <w:sz w:val="24"/>
          <w:szCs w:val="24"/>
        </w:rPr>
        <w:t>，在“诚信投标承诺书”中如实说明，并提供关联关系材料。</w:t>
      </w:r>
    </w:p>
    <w:p w14:paraId="67155F1D">
      <w:pPr>
        <w:spacing w:line="500" w:lineRule="exact"/>
        <w:ind w:firstLine="480" w:firstLineChars="200"/>
        <w:rPr>
          <w:rFonts w:ascii="宋体" w:hAnsi="宋体"/>
          <w:sz w:val="24"/>
          <w:szCs w:val="24"/>
        </w:rPr>
      </w:pPr>
      <w:r>
        <w:rPr>
          <w:rFonts w:hint="eastAsia" w:ascii="宋体" w:hAnsi="宋体"/>
          <w:sz w:val="24"/>
          <w:szCs w:val="24"/>
        </w:rPr>
        <w:t>3．1．5 投标人存在下列关联关系情形之一的，不得参加同一标包投标：</w:t>
      </w:r>
    </w:p>
    <w:p w14:paraId="4495F61F">
      <w:pPr>
        <w:spacing w:line="500" w:lineRule="exact"/>
        <w:ind w:firstLine="482" w:firstLineChars="200"/>
        <w:rPr>
          <w:rFonts w:ascii="宋体" w:hAnsi="宋体"/>
          <w:b/>
          <w:bCs/>
          <w:sz w:val="24"/>
          <w:szCs w:val="24"/>
        </w:rPr>
      </w:pPr>
      <w:r>
        <w:rPr>
          <w:rFonts w:hint="eastAsia" w:ascii="宋体" w:hAnsi="宋体"/>
          <w:b/>
          <w:bCs/>
          <w:sz w:val="24"/>
          <w:szCs w:val="24"/>
        </w:rPr>
        <w:t>（1）单位负责人（含法定代表人、实际控制人）是同一人的供应商；</w:t>
      </w:r>
    </w:p>
    <w:p w14:paraId="400D3B4D">
      <w:pPr>
        <w:spacing w:line="500" w:lineRule="exact"/>
        <w:ind w:firstLine="482" w:firstLineChars="200"/>
        <w:rPr>
          <w:rFonts w:ascii="宋体" w:hAnsi="宋体"/>
          <w:b/>
          <w:bCs/>
          <w:sz w:val="24"/>
          <w:szCs w:val="24"/>
        </w:rPr>
      </w:pPr>
      <w:r>
        <w:rPr>
          <w:rFonts w:hint="eastAsia" w:ascii="宋体" w:hAnsi="宋体"/>
          <w:b/>
          <w:bCs/>
          <w:sz w:val="24"/>
          <w:szCs w:val="24"/>
        </w:rPr>
        <w:t>（2）母公司、直接控股的被投资公司；</w:t>
      </w:r>
    </w:p>
    <w:p w14:paraId="56C22199">
      <w:pPr>
        <w:spacing w:line="500" w:lineRule="exact"/>
        <w:ind w:firstLine="482" w:firstLineChars="200"/>
        <w:rPr>
          <w:rFonts w:ascii="宋体" w:hAnsi="宋体"/>
          <w:sz w:val="24"/>
          <w:szCs w:val="24"/>
        </w:rPr>
      </w:pPr>
      <w:r>
        <w:rPr>
          <w:rFonts w:hint="eastAsia" w:ascii="宋体" w:hAnsi="宋体"/>
          <w:b/>
          <w:bCs/>
          <w:sz w:val="24"/>
          <w:szCs w:val="24"/>
        </w:rPr>
        <w:t>（3）为项目提供整体设计、规范编制或者项目管理、监理、检测等服务的供应商，不得再参加该项目的其他采购（具体实施）活动。</w:t>
      </w:r>
      <w:r>
        <w:rPr>
          <w:rFonts w:hint="eastAsia" w:ascii="宋体" w:hAnsi="宋体"/>
          <w:sz w:val="24"/>
          <w:szCs w:val="24"/>
        </w:rPr>
        <w:t xml:space="preserve"> </w:t>
      </w:r>
    </w:p>
    <w:p w14:paraId="284C4FF3">
      <w:pPr>
        <w:spacing w:line="500" w:lineRule="exact"/>
        <w:ind w:firstLine="480" w:firstLineChars="200"/>
        <w:rPr>
          <w:rFonts w:ascii="宋体" w:hAnsi="宋体"/>
          <w:sz w:val="24"/>
          <w:szCs w:val="24"/>
        </w:rPr>
      </w:pPr>
      <w:r>
        <w:rPr>
          <w:rFonts w:hint="eastAsia" w:ascii="宋体" w:hAnsi="宋体"/>
          <w:sz w:val="24"/>
          <w:szCs w:val="24"/>
        </w:rPr>
        <w:t>3．1．6 一个投标人对一个标包只能提交一个投标文件。</w:t>
      </w:r>
    </w:p>
    <w:p w14:paraId="06BF075A">
      <w:pPr>
        <w:spacing w:line="500" w:lineRule="exact"/>
        <w:ind w:firstLine="480" w:firstLineChars="200"/>
        <w:rPr>
          <w:rFonts w:ascii="宋体" w:hAnsi="宋体"/>
          <w:sz w:val="24"/>
          <w:szCs w:val="24"/>
        </w:rPr>
      </w:pPr>
      <w:r>
        <w:rPr>
          <w:rFonts w:hint="eastAsia" w:ascii="宋体" w:hAnsi="宋体"/>
          <w:sz w:val="24"/>
          <w:szCs w:val="24"/>
        </w:rPr>
        <w:t>3．1．7 投标人代理人只能接受一个投标人委托参加投标。</w:t>
      </w:r>
    </w:p>
    <w:p w14:paraId="40A74CB2">
      <w:pPr>
        <w:spacing w:line="500" w:lineRule="exact"/>
        <w:ind w:firstLine="480" w:firstLineChars="200"/>
        <w:rPr>
          <w:rFonts w:ascii="宋体" w:hAnsi="宋体"/>
          <w:sz w:val="24"/>
          <w:szCs w:val="24"/>
        </w:rPr>
      </w:pPr>
      <w:r>
        <w:rPr>
          <w:rFonts w:hint="eastAsia" w:ascii="宋体" w:hAnsi="宋体"/>
          <w:sz w:val="24"/>
          <w:szCs w:val="24"/>
        </w:rPr>
        <w:t>3．1．8 如投标人代理人不是法定代表人，须持有《法定代表人授权书》。</w:t>
      </w:r>
    </w:p>
    <w:p w14:paraId="6D2F6A80">
      <w:pPr>
        <w:spacing w:line="500" w:lineRule="exact"/>
        <w:ind w:firstLine="480" w:firstLineChars="200"/>
        <w:rPr>
          <w:rFonts w:ascii="宋体" w:hAnsi="宋体"/>
          <w:sz w:val="24"/>
          <w:szCs w:val="24"/>
        </w:rPr>
      </w:pPr>
      <w:r>
        <w:rPr>
          <w:rFonts w:hint="eastAsia" w:ascii="宋体" w:hAnsi="宋体"/>
          <w:sz w:val="24"/>
          <w:szCs w:val="24"/>
        </w:rPr>
        <w:t>3．1．9 除招标文件有规定外，两个或两个以上供应商可以组成一个投标联合体，以一个投标人（投标文件由联合体牵头方签署盖章）的身份参加投标。</w:t>
      </w:r>
    </w:p>
    <w:p w14:paraId="2FA6A309">
      <w:pPr>
        <w:spacing w:line="500" w:lineRule="exact"/>
        <w:ind w:firstLine="480" w:firstLineChars="200"/>
        <w:rPr>
          <w:rFonts w:ascii="宋体" w:hAnsi="宋体"/>
          <w:sz w:val="24"/>
          <w:szCs w:val="24"/>
        </w:rPr>
      </w:pPr>
      <w:r>
        <w:rPr>
          <w:rFonts w:hint="eastAsia" w:ascii="宋体" w:hAnsi="宋体"/>
          <w:sz w:val="24"/>
          <w:szCs w:val="24"/>
        </w:rPr>
        <w:t>以联合体形式参加投标的，联合体各方均应符合《政府采购法》第二十二条第一款规定的关于供应商基本资格条件，联合体中至少应当有一方符合招标文件规定的特定条件。</w:t>
      </w:r>
    </w:p>
    <w:p w14:paraId="7D3B0822">
      <w:pPr>
        <w:spacing w:line="500" w:lineRule="exact"/>
        <w:ind w:firstLine="480" w:firstLineChars="200"/>
        <w:rPr>
          <w:rFonts w:ascii="宋体" w:hAnsi="宋体"/>
          <w:sz w:val="24"/>
          <w:szCs w:val="24"/>
        </w:rPr>
      </w:pPr>
      <w:r>
        <w:rPr>
          <w:rFonts w:hint="eastAsia" w:ascii="宋体" w:hAnsi="宋体"/>
          <w:sz w:val="24"/>
          <w:szCs w:val="24"/>
        </w:rPr>
        <w:t>联合体各方之间应当签订共同投标协议，明确约定联合体各方承担的工作和相应责任，并将共同投标协议连同投标文件一并提交。</w:t>
      </w:r>
    </w:p>
    <w:p w14:paraId="001D7218">
      <w:pPr>
        <w:spacing w:line="500" w:lineRule="exact"/>
        <w:ind w:firstLine="480" w:firstLineChars="200"/>
        <w:rPr>
          <w:rFonts w:ascii="宋体" w:hAnsi="宋体"/>
          <w:sz w:val="24"/>
          <w:szCs w:val="24"/>
        </w:rPr>
      </w:pPr>
      <w:r>
        <w:rPr>
          <w:rFonts w:hint="eastAsia" w:ascii="宋体" w:hAnsi="宋体"/>
          <w:sz w:val="24"/>
          <w:szCs w:val="24"/>
        </w:rPr>
        <w:t>联合体各方不得再以自己名义单独在同一项目中投标，也不得组成新的联合体参加同一项目投标。</w:t>
      </w:r>
    </w:p>
    <w:p w14:paraId="5BB8472E">
      <w:pPr>
        <w:spacing w:line="500" w:lineRule="exact"/>
        <w:ind w:firstLine="480" w:firstLineChars="200"/>
        <w:rPr>
          <w:rFonts w:ascii="宋体" w:hAnsi="宋体"/>
          <w:sz w:val="24"/>
          <w:szCs w:val="24"/>
        </w:rPr>
      </w:pPr>
      <w:r>
        <w:rPr>
          <w:rFonts w:hint="eastAsia" w:ascii="宋体" w:hAnsi="宋体"/>
          <w:sz w:val="24"/>
          <w:szCs w:val="24"/>
        </w:rPr>
        <w:t>3．2合格的投标产品或服务</w:t>
      </w:r>
    </w:p>
    <w:p w14:paraId="434A05FE">
      <w:pPr>
        <w:spacing w:line="500" w:lineRule="exact"/>
        <w:ind w:firstLine="480" w:firstLineChars="200"/>
        <w:rPr>
          <w:rFonts w:ascii="宋体" w:hAnsi="宋体"/>
          <w:sz w:val="24"/>
          <w:szCs w:val="24"/>
        </w:rPr>
      </w:pPr>
      <w:r>
        <w:rPr>
          <w:rFonts w:hint="eastAsia" w:ascii="宋体" w:hAnsi="宋体"/>
          <w:sz w:val="24"/>
          <w:szCs w:val="24"/>
        </w:rPr>
        <w:t>3.2.1应该是中国境内生产的产品或提供的服务。</w:t>
      </w:r>
    </w:p>
    <w:p w14:paraId="7BB508E0">
      <w:pPr>
        <w:spacing w:line="500" w:lineRule="exact"/>
        <w:ind w:firstLine="480" w:firstLineChars="200"/>
        <w:rPr>
          <w:rFonts w:ascii="宋体" w:hAnsi="宋体"/>
          <w:sz w:val="24"/>
          <w:szCs w:val="24"/>
        </w:rPr>
      </w:pPr>
      <w:r>
        <w:rPr>
          <w:rFonts w:hint="eastAsia" w:ascii="宋体" w:hAnsi="宋体"/>
          <w:sz w:val="24"/>
          <w:szCs w:val="24"/>
        </w:rPr>
        <w:t>若投标产品或服务属于国家实行许可证制度或生产注册证制度的产品或服务，则应具备相应有效的证书。</w:t>
      </w:r>
    </w:p>
    <w:p w14:paraId="1A3C6181">
      <w:pPr>
        <w:spacing w:line="500" w:lineRule="exact"/>
        <w:ind w:firstLine="480" w:firstLineChars="200"/>
        <w:rPr>
          <w:rFonts w:ascii="宋体" w:hAnsi="宋体"/>
          <w:sz w:val="24"/>
          <w:szCs w:val="24"/>
        </w:rPr>
      </w:pPr>
      <w:r>
        <w:rPr>
          <w:rFonts w:hint="eastAsia" w:ascii="宋体" w:hAnsi="宋体"/>
          <w:sz w:val="24"/>
          <w:szCs w:val="24"/>
        </w:rPr>
        <w:t>若投标产品属于进口产品，则应按照《政府采购进口产品管理办法》（财库[2007]119号）文件和《关于政府采购进口产品管理有关问题的通知》（财办库[2008]248号）文件办理。</w:t>
      </w:r>
    </w:p>
    <w:p w14:paraId="15E6F46B">
      <w:pPr>
        <w:spacing w:line="500" w:lineRule="exact"/>
        <w:ind w:firstLine="480" w:firstLineChars="200"/>
        <w:rPr>
          <w:rFonts w:ascii="宋体" w:hAnsi="宋体"/>
          <w:sz w:val="24"/>
          <w:szCs w:val="24"/>
        </w:rPr>
      </w:pPr>
      <w:r>
        <w:rPr>
          <w:rFonts w:hint="eastAsia" w:ascii="宋体" w:hAnsi="宋体"/>
          <w:sz w:val="24"/>
          <w:szCs w:val="24"/>
        </w:rPr>
        <w:t>3.2.2投标人应保证所提供的产品或服务免受第三方提出侵犯其知识产权（专利权、商标权、工业设计权及使用权等）的索赔或起诉，否则由此可能产生的一切法律责任和经济责任均由投标人承担。</w:t>
      </w:r>
    </w:p>
    <w:p w14:paraId="01381073">
      <w:pPr>
        <w:spacing w:line="500" w:lineRule="exact"/>
        <w:ind w:firstLine="420"/>
        <w:rPr>
          <w:rFonts w:ascii="宋体" w:hAnsi="宋体"/>
          <w:sz w:val="24"/>
          <w:szCs w:val="24"/>
        </w:rPr>
      </w:pPr>
      <w:r>
        <w:rPr>
          <w:rFonts w:hint="eastAsia" w:ascii="宋体" w:hAnsi="宋体"/>
          <w:sz w:val="24"/>
          <w:szCs w:val="24"/>
        </w:rPr>
        <w:t xml:space="preserve"> 4、投标费用</w:t>
      </w:r>
    </w:p>
    <w:p w14:paraId="1984BCB1">
      <w:pPr>
        <w:spacing w:line="500" w:lineRule="exact"/>
        <w:ind w:firstLine="420"/>
        <w:rPr>
          <w:rFonts w:ascii="宋体" w:hAnsi="宋体"/>
          <w:sz w:val="24"/>
          <w:szCs w:val="24"/>
        </w:rPr>
      </w:pPr>
      <w:r>
        <w:rPr>
          <w:rFonts w:hint="eastAsia" w:ascii="宋体" w:hAnsi="宋体"/>
          <w:sz w:val="24"/>
          <w:szCs w:val="24"/>
        </w:rPr>
        <w:t>4．1 无论投标结果如何，投标人自行承担所有与参加投标有关的全部费用。</w:t>
      </w:r>
    </w:p>
    <w:p w14:paraId="0EE3881D">
      <w:pPr>
        <w:spacing w:line="500" w:lineRule="exact"/>
        <w:ind w:firstLine="420"/>
        <w:rPr>
          <w:rFonts w:ascii="宋体" w:hAnsi="宋体"/>
          <w:sz w:val="24"/>
          <w:szCs w:val="24"/>
        </w:rPr>
      </w:pPr>
      <w:r>
        <w:rPr>
          <w:rFonts w:hint="eastAsia" w:ascii="宋体" w:hAnsi="宋体"/>
          <w:sz w:val="24"/>
          <w:szCs w:val="24"/>
        </w:rPr>
        <w:t>5、信息公告媒体</w:t>
      </w:r>
    </w:p>
    <w:p w14:paraId="1CFD9743">
      <w:pPr>
        <w:spacing w:line="500" w:lineRule="exact"/>
        <w:ind w:firstLine="420"/>
        <w:rPr>
          <w:rFonts w:ascii="宋体" w:hAnsi="宋体"/>
          <w:sz w:val="24"/>
          <w:szCs w:val="24"/>
        </w:rPr>
      </w:pPr>
      <w:r>
        <w:rPr>
          <w:rFonts w:hint="eastAsia" w:ascii="宋体" w:hAnsi="宋体"/>
          <w:sz w:val="24"/>
          <w:szCs w:val="24"/>
        </w:rPr>
        <w:t xml:space="preserve">5．1 </w:t>
      </w:r>
      <w:r>
        <w:rPr>
          <w:rFonts w:hint="eastAsia" w:ascii="宋体" w:hAnsi="宋体"/>
          <w:sz w:val="24"/>
        </w:rPr>
        <w:t>浙江政府采购网(zfcg.czt.zj.gov.cn)和宁波政府采购网(www.nbzfcg.cn)</w:t>
      </w:r>
      <w:r>
        <w:rPr>
          <w:rFonts w:hint="eastAsia" w:ascii="宋体" w:hAnsi="宋体"/>
          <w:sz w:val="24"/>
          <w:szCs w:val="24"/>
        </w:rPr>
        <w:t>为政府采购监督管理部门指定的政府采购信息发布媒体。本次政府采购活动有关信息均在该网站上予以公布，公布信息视同送达所有潜在投标人。</w:t>
      </w:r>
    </w:p>
    <w:p w14:paraId="31ADC69A">
      <w:pPr>
        <w:spacing w:line="500" w:lineRule="exact"/>
        <w:ind w:firstLine="420"/>
        <w:jc w:val="center"/>
        <w:rPr>
          <w:rFonts w:ascii="宋体" w:hAnsi="宋体"/>
          <w:b/>
          <w:sz w:val="24"/>
          <w:szCs w:val="24"/>
        </w:rPr>
      </w:pPr>
    </w:p>
    <w:p w14:paraId="7CED5242">
      <w:pPr>
        <w:spacing w:line="500" w:lineRule="exact"/>
        <w:ind w:firstLine="420"/>
        <w:jc w:val="center"/>
        <w:rPr>
          <w:rFonts w:ascii="宋体" w:hAnsi="宋体"/>
          <w:b/>
          <w:sz w:val="24"/>
          <w:szCs w:val="24"/>
        </w:rPr>
      </w:pPr>
      <w:r>
        <w:rPr>
          <w:rFonts w:hint="eastAsia" w:ascii="宋体" w:hAnsi="宋体"/>
          <w:b/>
          <w:sz w:val="24"/>
          <w:szCs w:val="24"/>
        </w:rPr>
        <w:t>B   招标文件</w:t>
      </w:r>
    </w:p>
    <w:p w14:paraId="18015651">
      <w:pPr>
        <w:spacing w:line="500" w:lineRule="exact"/>
        <w:ind w:firstLine="420"/>
        <w:rPr>
          <w:rFonts w:ascii="宋体" w:hAnsi="宋体"/>
          <w:sz w:val="24"/>
          <w:szCs w:val="24"/>
        </w:rPr>
      </w:pPr>
      <w:r>
        <w:rPr>
          <w:rFonts w:hint="eastAsia" w:ascii="宋体" w:hAnsi="宋体"/>
          <w:sz w:val="24"/>
          <w:szCs w:val="24"/>
        </w:rPr>
        <w:t xml:space="preserve"> 6、招标文件</w:t>
      </w:r>
    </w:p>
    <w:p w14:paraId="043FE71F">
      <w:pPr>
        <w:spacing w:line="500" w:lineRule="exact"/>
        <w:ind w:firstLine="420"/>
        <w:rPr>
          <w:rFonts w:ascii="宋体" w:hAnsi="宋体"/>
          <w:sz w:val="24"/>
          <w:szCs w:val="24"/>
        </w:rPr>
      </w:pPr>
      <w:r>
        <w:rPr>
          <w:rFonts w:hint="eastAsia" w:ascii="宋体" w:hAnsi="宋体"/>
          <w:sz w:val="24"/>
          <w:szCs w:val="24"/>
        </w:rPr>
        <w:t xml:space="preserve"> 6．1招标文件由招标文件总目录所列内容组成。</w:t>
      </w:r>
    </w:p>
    <w:p w14:paraId="46C4685B">
      <w:pPr>
        <w:spacing w:line="500" w:lineRule="exact"/>
        <w:ind w:firstLine="420"/>
        <w:rPr>
          <w:rFonts w:ascii="宋体" w:hAnsi="宋体"/>
          <w:sz w:val="24"/>
          <w:szCs w:val="24"/>
        </w:rPr>
      </w:pPr>
      <w:r>
        <w:rPr>
          <w:rFonts w:hint="eastAsia" w:ascii="宋体" w:hAnsi="宋体"/>
          <w:sz w:val="24"/>
          <w:szCs w:val="24"/>
        </w:rPr>
        <w:t xml:space="preserve"> 6．2投标人应详细阅读招标文件的全部内容。不按招标文件的要求提供的投标文件和资料，则可能被视为无效标而导致投标被拒绝。</w:t>
      </w:r>
    </w:p>
    <w:p w14:paraId="3CF24A7E">
      <w:pPr>
        <w:spacing w:line="500" w:lineRule="exact"/>
        <w:ind w:firstLine="420"/>
        <w:rPr>
          <w:rFonts w:ascii="宋体" w:hAnsi="宋体"/>
          <w:b/>
          <w:sz w:val="24"/>
          <w:szCs w:val="24"/>
        </w:rPr>
      </w:pPr>
      <w:r>
        <w:rPr>
          <w:rFonts w:hint="eastAsia" w:ascii="宋体" w:hAnsi="宋体"/>
          <w:sz w:val="24"/>
          <w:szCs w:val="24"/>
        </w:rPr>
        <w:t xml:space="preserve"> 6．3为保证招标的公平性，若招标文件的技术指标要求存在排他性或歧视性条款，请投标人核实后，应在</w:t>
      </w:r>
      <w:r>
        <w:rPr>
          <w:rFonts w:hint="eastAsia" w:ascii="宋体" w:hAnsi="宋体"/>
          <w:color w:val="000000"/>
          <w:sz w:val="24"/>
          <w:szCs w:val="24"/>
        </w:rPr>
        <w:t>公告期限届满之日</w:t>
      </w:r>
      <w:r>
        <w:rPr>
          <w:rFonts w:hint="eastAsia" w:ascii="宋体" w:hAnsi="宋体"/>
          <w:sz w:val="24"/>
          <w:szCs w:val="24"/>
        </w:rPr>
        <w:t>起7个工作日内，以书面形式（加盖单位公章）向</w:t>
      </w:r>
      <w:r>
        <w:rPr>
          <w:rFonts w:hint="eastAsia" w:ascii="宋体" w:hAnsi="宋体"/>
          <w:sz w:val="24"/>
          <w:szCs w:val="24"/>
          <w:lang w:eastAsia="zh-CN"/>
        </w:rPr>
        <w:t>采购人</w:t>
      </w:r>
      <w:r>
        <w:rPr>
          <w:rFonts w:hint="eastAsia" w:ascii="宋体" w:hAnsi="宋体"/>
          <w:sz w:val="24"/>
          <w:szCs w:val="24"/>
        </w:rPr>
        <w:t>提出质疑请求、理由及事实证据材料。</w:t>
      </w:r>
    </w:p>
    <w:p w14:paraId="0757EB59">
      <w:pPr>
        <w:spacing w:line="500" w:lineRule="exact"/>
        <w:ind w:firstLine="420"/>
        <w:rPr>
          <w:rFonts w:ascii="宋体" w:hAnsi="宋体"/>
          <w:sz w:val="24"/>
          <w:szCs w:val="24"/>
        </w:rPr>
      </w:pPr>
      <w:r>
        <w:rPr>
          <w:rFonts w:hint="eastAsia" w:ascii="宋体" w:hAnsi="宋体"/>
          <w:sz w:val="24"/>
          <w:szCs w:val="24"/>
        </w:rPr>
        <w:t>6．4投标人可在投标截止时间5日前，对招标文件如有疑问要求澄清的，可用书面形式通知</w:t>
      </w:r>
      <w:r>
        <w:rPr>
          <w:rFonts w:hint="eastAsia" w:ascii="宋体" w:hAnsi="宋体"/>
          <w:sz w:val="24"/>
          <w:szCs w:val="24"/>
          <w:lang w:eastAsia="zh-CN"/>
        </w:rPr>
        <w:t>采购人</w:t>
      </w:r>
      <w:r>
        <w:rPr>
          <w:rFonts w:hint="eastAsia" w:ascii="宋体" w:hAnsi="宋体"/>
          <w:sz w:val="24"/>
          <w:szCs w:val="24"/>
        </w:rPr>
        <w:t>，</w:t>
      </w:r>
      <w:r>
        <w:rPr>
          <w:rFonts w:hint="eastAsia" w:ascii="宋体" w:hAnsi="宋体"/>
          <w:sz w:val="24"/>
          <w:szCs w:val="24"/>
          <w:lang w:eastAsia="zh-CN"/>
        </w:rPr>
        <w:t>采购人</w:t>
      </w:r>
      <w:r>
        <w:rPr>
          <w:rFonts w:hint="eastAsia" w:ascii="宋体" w:hAnsi="宋体"/>
          <w:sz w:val="24"/>
          <w:szCs w:val="24"/>
        </w:rPr>
        <w:t>应用书面作答（包括网上公告形式）。如有必要，可将答复内容包括原提出的问题（但不标明问题查询的来源），以网上公告形式通告潜在投标人。</w:t>
      </w:r>
    </w:p>
    <w:p w14:paraId="60795978">
      <w:pPr>
        <w:spacing w:line="500" w:lineRule="exact"/>
        <w:ind w:firstLine="420"/>
        <w:rPr>
          <w:rFonts w:ascii="宋体" w:hAnsi="宋体"/>
          <w:sz w:val="24"/>
          <w:szCs w:val="24"/>
        </w:rPr>
      </w:pPr>
      <w:r>
        <w:rPr>
          <w:rFonts w:hint="eastAsia" w:ascii="宋体" w:hAnsi="宋体"/>
          <w:sz w:val="24"/>
          <w:szCs w:val="24"/>
        </w:rPr>
        <w:t>6．5</w:t>
      </w:r>
      <w:r>
        <w:rPr>
          <w:rFonts w:hint="eastAsia" w:ascii="宋体" w:hAnsi="宋体"/>
          <w:sz w:val="24"/>
          <w:szCs w:val="24"/>
          <w:lang w:eastAsia="zh-CN"/>
        </w:rPr>
        <w:t>采购人</w:t>
      </w:r>
      <w:r>
        <w:rPr>
          <w:rFonts w:hint="eastAsia" w:ascii="宋体" w:hAnsi="宋体"/>
          <w:sz w:val="24"/>
          <w:szCs w:val="24"/>
        </w:rPr>
        <w:t>在投标截止时间前，可对招标文件做必要的澄清或修改，并在指定的政府采购信息发布媒体上发布补充公告。该澄清或者修改的内容为招标文件的组成部分。</w:t>
      </w:r>
    </w:p>
    <w:p w14:paraId="428C26B8">
      <w:pPr>
        <w:spacing w:line="500" w:lineRule="exact"/>
        <w:ind w:firstLine="420"/>
        <w:rPr>
          <w:rFonts w:ascii="宋体" w:hAnsi="宋体"/>
          <w:sz w:val="24"/>
          <w:szCs w:val="24"/>
        </w:rPr>
      </w:pPr>
      <w:r>
        <w:rPr>
          <w:rFonts w:hint="eastAsia" w:ascii="宋体" w:hAnsi="宋体"/>
          <w:sz w:val="24"/>
          <w:szCs w:val="24"/>
        </w:rPr>
        <w:t>6．6因6.4条款或6.5条款做出实质性澄清或修改影响投标人编制投标文件的，至投标截止时间不足15日的，应顺延推迟投标截止时间和开标时间，并在指定的政府采购信息发布媒体上发布补充公告。</w:t>
      </w:r>
    </w:p>
    <w:p w14:paraId="2B4185C1">
      <w:pPr>
        <w:spacing w:line="500" w:lineRule="exact"/>
        <w:jc w:val="center"/>
        <w:rPr>
          <w:rFonts w:ascii="宋体" w:hAnsi="宋体"/>
          <w:b/>
          <w:sz w:val="24"/>
          <w:szCs w:val="24"/>
        </w:rPr>
      </w:pPr>
      <w:r>
        <w:rPr>
          <w:rFonts w:hint="eastAsia" w:ascii="宋体" w:hAnsi="宋体"/>
          <w:b/>
          <w:sz w:val="24"/>
          <w:szCs w:val="24"/>
        </w:rPr>
        <w:t>C  投标文件</w:t>
      </w:r>
    </w:p>
    <w:p w14:paraId="48875314">
      <w:pPr>
        <w:spacing w:line="500" w:lineRule="exact"/>
        <w:rPr>
          <w:rFonts w:ascii="宋体" w:hAnsi="宋体"/>
          <w:sz w:val="24"/>
          <w:szCs w:val="24"/>
        </w:rPr>
      </w:pPr>
      <w:r>
        <w:rPr>
          <w:rFonts w:hint="eastAsia" w:ascii="宋体" w:hAnsi="宋体"/>
          <w:b/>
          <w:sz w:val="24"/>
          <w:szCs w:val="24"/>
        </w:rPr>
        <w:t xml:space="preserve">    </w:t>
      </w:r>
      <w:r>
        <w:rPr>
          <w:rFonts w:hint="eastAsia" w:ascii="宋体" w:hAnsi="宋体"/>
          <w:sz w:val="24"/>
          <w:szCs w:val="24"/>
        </w:rPr>
        <w:t>7、投标文件语言和计量单位</w:t>
      </w:r>
    </w:p>
    <w:p w14:paraId="5C4C973E">
      <w:pPr>
        <w:pStyle w:val="12"/>
        <w:rPr>
          <w:rFonts w:ascii="宋体" w:hAnsi="宋体"/>
          <w:sz w:val="24"/>
          <w:szCs w:val="24"/>
        </w:rPr>
      </w:pPr>
      <w:r>
        <w:rPr>
          <w:rFonts w:hint="eastAsia" w:ascii="宋体" w:hAnsi="宋体"/>
          <w:sz w:val="24"/>
          <w:szCs w:val="24"/>
        </w:rPr>
        <w:t xml:space="preserve"> 7．1投标文件应用中文书写。投标文件中所附或所引用的原件不是中文时，应附中文译本。</w:t>
      </w:r>
    </w:p>
    <w:p w14:paraId="0678E2C5">
      <w:pPr>
        <w:pStyle w:val="12"/>
        <w:ind w:firstLine="480" w:firstLineChars="200"/>
        <w:rPr>
          <w:rFonts w:ascii="宋体" w:hAnsi="宋体"/>
          <w:sz w:val="24"/>
          <w:szCs w:val="24"/>
        </w:rPr>
      </w:pPr>
      <w:r>
        <w:rPr>
          <w:rFonts w:hint="eastAsia" w:ascii="宋体" w:hAnsi="宋体"/>
          <w:sz w:val="24"/>
          <w:szCs w:val="24"/>
        </w:rPr>
        <w:t>7．2投标文件中所使用的计量单位，除招标文件中有特殊要求外，应采用国家法定计量单位。</w:t>
      </w:r>
    </w:p>
    <w:p w14:paraId="7F132548">
      <w:pPr>
        <w:spacing w:line="500" w:lineRule="exact"/>
        <w:ind w:firstLine="420"/>
        <w:rPr>
          <w:rFonts w:ascii="宋体" w:hAnsi="宋体"/>
          <w:sz w:val="24"/>
          <w:szCs w:val="24"/>
        </w:rPr>
      </w:pPr>
      <w:r>
        <w:rPr>
          <w:rFonts w:hint="eastAsia" w:ascii="宋体" w:hAnsi="宋体"/>
          <w:sz w:val="24"/>
          <w:szCs w:val="24"/>
        </w:rPr>
        <w:t xml:space="preserve"> 8、投标文件的制作</w:t>
      </w:r>
    </w:p>
    <w:p w14:paraId="6EAAB1B6">
      <w:pPr>
        <w:pStyle w:val="57"/>
        <w:numPr>
          <w:ilvl w:val="0"/>
          <w:numId w:val="0"/>
        </w:numPr>
        <w:snapToGrid w:val="0"/>
        <w:spacing w:line="400" w:lineRule="exact"/>
        <w:ind w:firstLine="480" w:firstLineChars="200"/>
        <w:rPr>
          <w:sz w:val="24"/>
          <w:szCs w:val="24"/>
        </w:rPr>
      </w:pPr>
      <w:r>
        <w:rPr>
          <w:rFonts w:hint="eastAsia"/>
          <w:sz w:val="24"/>
          <w:szCs w:val="24"/>
        </w:rPr>
        <w:t>8.1 投标文件规格幅面（A4）应与正文一致，按照招标文件第六部分对投标文件格式部分规定的顺序，统一编目编码并编制目录。由于编排混乱导致投标文件被误读或查找不到，责任应当由投标人承担。</w:t>
      </w:r>
    </w:p>
    <w:p w14:paraId="6A7F5F81">
      <w:pPr>
        <w:spacing w:line="500" w:lineRule="exact"/>
        <w:ind w:firstLine="425"/>
        <w:rPr>
          <w:rFonts w:ascii="宋体" w:hAnsi="宋体"/>
          <w:b/>
          <w:bCs/>
          <w:sz w:val="24"/>
          <w:szCs w:val="24"/>
        </w:rPr>
      </w:pPr>
      <w:r>
        <w:rPr>
          <w:rFonts w:hint="eastAsia" w:ascii="宋体" w:hAnsi="宋体"/>
          <w:b/>
          <w:bCs/>
          <w:sz w:val="24"/>
          <w:szCs w:val="24"/>
        </w:rPr>
        <w:t>8.2 制作电子投标文件的系统配置要求：</w:t>
      </w:r>
      <w:r>
        <w:rPr>
          <w:rFonts w:hint="eastAsia" w:ascii="宋体" w:hAnsi="宋体"/>
          <w:b/>
          <w:bCs/>
          <w:color w:val="FF0000"/>
          <w:sz w:val="24"/>
          <w:szCs w:val="24"/>
        </w:rPr>
        <w:t>64位的windows7及以上操作系统</w:t>
      </w:r>
      <w:r>
        <w:rPr>
          <w:rFonts w:hint="eastAsia" w:ascii="宋体" w:hAnsi="宋体"/>
          <w:b/>
          <w:bCs/>
          <w:sz w:val="24"/>
          <w:szCs w:val="24"/>
        </w:rPr>
        <w:t>。</w:t>
      </w:r>
    </w:p>
    <w:p w14:paraId="683A486D">
      <w:pPr>
        <w:spacing w:line="500" w:lineRule="exact"/>
        <w:ind w:firstLine="425"/>
        <w:rPr>
          <w:rFonts w:ascii="宋体" w:hAnsi="宋体"/>
          <w:sz w:val="24"/>
          <w:szCs w:val="24"/>
        </w:rPr>
      </w:pPr>
      <w:r>
        <w:rPr>
          <w:rFonts w:hint="eastAsia" w:ascii="宋体" w:hAnsi="宋体"/>
          <w:b/>
          <w:bCs/>
          <w:sz w:val="24"/>
          <w:szCs w:val="24"/>
        </w:rPr>
        <w:t>8.3潜在供应商应提前完成供应商注册，成为浙江省政府采购网</w:t>
      </w:r>
      <w:r>
        <w:rPr>
          <w:rFonts w:ascii="宋体" w:hAnsi="宋体"/>
          <w:b/>
          <w:bCs/>
          <w:sz w:val="24"/>
          <w:szCs w:val="24"/>
        </w:rPr>
        <w:t>(zfcg.czt.zj.gov.cn)</w:t>
      </w:r>
      <w:r>
        <w:rPr>
          <w:rFonts w:hint="eastAsia" w:ascii="宋体" w:hAnsi="宋体"/>
          <w:b/>
          <w:bCs/>
          <w:sz w:val="24"/>
          <w:szCs w:val="24"/>
        </w:rPr>
        <w:t>正式供应商，并完成CA数字证书办理（CA驱动和申领流程：浙江政府采购网 &gt; 下载专区 &gt; 电子投标客户端 &gt; CA驱动和申领流程）。因未注册入库、未办理CA数字证书等原因造成无法投标或投标失败等后果由供应商自行承担。</w:t>
      </w:r>
    </w:p>
    <w:p w14:paraId="112292F7">
      <w:pPr>
        <w:tabs>
          <w:tab w:val="left" w:pos="0"/>
        </w:tabs>
        <w:spacing w:line="500" w:lineRule="exact"/>
        <w:ind w:firstLine="420"/>
        <w:rPr>
          <w:rFonts w:ascii="宋体" w:hAnsi="宋体"/>
          <w:sz w:val="24"/>
          <w:szCs w:val="24"/>
        </w:rPr>
      </w:pPr>
      <w:r>
        <w:rPr>
          <w:rFonts w:hint="eastAsia" w:ascii="宋体" w:hAnsi="宋体"/>
          <w:sz w:val="24"/>
          <w:szCs w:val="24"/>
        </w:rPr>
        <w:t>8.4供应商通过政采云电子交易客户端（下载位置：浙江政府采购网 &gt; 下载专区 &gt; 电子投标客户端 &gt; 政采云电子交易客户端）制作电子加密投标文件（后缀jmbs），按“供应商-电子交易操作手册.pdf”及本招标文件规定的格式和顺序编制并进行关联定位、加密并在投标截止时间前上传。在生成加密投标文件同时会生成备份投标文件（后缀为bfbs）。备份投标文件是否提交由供应商自行决定。电子投标文件内容应与备份投标文件内容保持一致。</w:t>
      </w:r>
    </w:p>
    <w:p w14:paraId="4C0C5BCC">
      <w:pPr>
        <w:tabs>
          <w:tab w:val="left" w:pos="0"/>
        </w:tabs>
        <w:spacing w:line="500" w:lineRule="exact"/>
        <w:ind w:firstLine="420"/>
        <w:rPr>
          <w:rFonts w:ascii="宋体" w:hAnsi="宋体"/>
          <w:sz w:val="24"/>
          <w:szCs w:val="24"/>
        </w:rPr>
      </w:pPr>
      <w:r>
        <w:rPr>
          <w:rFonts w:hint="eastAsia" w:ascii="宋体" w:hAnsi="宋体"/>
          <w:sz w:val="24"/>
          <w:szCs w:val="24"/>
        </w:rPr>
        <w:t>8.5电子投标文件未按时解密，投标人提供了备份投标文件的，以备份投标文件作为依据，否则视为投标文件撤回，备份投标文件将在评标室实时监控环境下拆封并导入政采云平台。电子投标文件已按时解密的，备份投标文件自动失效。</w:t>
      </w:r>
    </w:p>
    <w:p w14:paraId="0547A24C">
      <w:pPr>
        <w:tabs>
          <w:tab w:val="left" w:pos="0"/>
        </w:tabs>
        <w:spacing w:line="500" w:lineRule="exact"/>
        <w:ind w:firstLine="420"/>
        <w:rPr>
          <w:rFonts w:ascii="宋体" w:hAnsi="宋体"/>
          <w:sz w:val="24"/>
          <w:szCs w:val="24"/>
        </w:rPr>
      </w:pPr>
      <w:r>
        <w:rPr>
          <w:rFonts w:hint="eastAsia" w:ascii="宋体" w:hAnsi="宋体"/>
          <w:sz w:val="24"/>
          <w:szCs w:val="24"/>
        </w:rPr>
        <w:t xml:space="preserve">8.6投标人选择递交备份投标文件的，必须以U盘为存储介质。 </w:t>
      </w:r>
    </w:p>
    <w:p w14:paraId="5DDAE6CA">
      <w:pPr>
        <w:tabs>
          <w:tab w:val="left" w:pos="0"/>
        </w:tabs>
        <w:spacing w:line="500" w:lineRule="exact"/>
        <w:ind w:firstLine="420"/>
        <w:rPr>
          <w:rFonts w:ascii="宋体" w:hAnsi="宋体"/>
          <w:color w:val="FF0000"/>
          <w:sz w:val="24"/>
          <w:szCs w:val="24"/>
        </w:rPr>
      </w:pPr>
      <w:r>
        <w:rPr>
          <w:rFonts w:hint="eastAsia" w:ascii="宋体" w:hAnsi="宋体"/>
          <w:sz w:val="24"/>
          <w:szCs w:val="24"/>
        </w:rPr>
        <w:t>8.7备份投标文件密封要求：外包装封面上应注明投标人名称、投标人地址、投标人联系方式（授权代表手机）、投标项目名称、项目编号、标项及“开标时启封”字样，并加盖投标人公章。</w:t>
      </w:r>
    </w:p>
    <w:p w14:paraId="731D0571">
      <w:pPr>
        <w:tabs>
          <w:tab w:val="left" w:pos="0"/>
        </w:tabs>
        <w:spacing w:line="500" w:lineRule="exact"/>
        <w:ind w:firstLine="420"/>
        <w:rPr>
          <w:rFonts w:ascii="宋体" w:hAnsi="宋体"/>
          <w:sz w:val="24"/>
          <w:szCs w:val="24"/>
        </w:rPr>
      </w:pPr>
      <w:r>
        <w:rPr>
          <w:rFonts w:hint="eastAsia" w:ascii="宋体" w:hAnsi="宋体"/>
          <w:sz w:val="24"/>
          <w:szCs w:val="24"/>
        </w:rPr>
        <w:t>9、投标报价</w:t>
      </w:r>
    </w:p>
    <w:p w14:paraId="4CF7D6AE">
      <w:pPr>
        <w:tabs>
          <w:tab w:val="left" w:pos="0"/>
        </w:tabs>
        <w:spacing w:line="500" w:lineRule="exact"/>
        <w:ind w:firstLine="420"/>
        <w:rPr>
          <w:rFonts w:ascii="宋体" w:hAnsi="宋体"/>
          <w:sz w:val="24"/>
          <w:szCs w:val="24"/>
        </w:rPr>
      </w:pPr>
      <w:r>
        <w:rPr>
          <w:rFonts w:hint="eastAsia" w:ascii="宋体" w:hAnsi="宋体"/>
          <w:sz w:val="24"/>
          <w:szCs w:val="24"/>
        </w:rPr>
        <w:t>9．1投标人要按投标产品数量、价格表的内容要求完整填写。</w:t>
      </w:r>
    </w:p>
    <w:p w14:paraId="219304E3">
      <w:pPr>
        <w:tabs>
          <w:tab w:val="left" w:pos="0"/>
        </w:tabs>
        <w:spacing w:line="500" w:lineRule="exact"/>
        <w:ind w:firstLine="420"/>
        <w:rPr>
          <w:rFonts w:ascii="宋体" w:hAnsi="宋体"/>
          <w:sz w:val="24"/>
          <w:szCs w:val="24"/>
        </w:rPr>
      </w:pPr>
      <w:r>
        <w:rPr>
          <w:rFonts w:hint="eastAsia" w:ascii="宋体" w:hAnsi="宋体"/>
          <w:sz w:val="24"/>
          <w:szCs w:val="24"/>
        </w:rPr>
        <w:t>9．2对于非标准产品的投标，还应填报报价明细表（报价明细表格式由投标人自行设计）。</w:t>
      </w:r>
    </w:p>
    <w:p w14:paraId="60F103E6">
      <w:pPr>
        <w:tabs>
          <w:tab w:val="left" w:pos="0"/>
        </w:tabs>
        <w:spacing w:line="500" w:lineRule="exact"/>
        <w:ind w:firstLine="420"/>
        <w:rPr>
          <w:rFonts w:ascii="宋体" w:hAnsi="宋体"/>
          <w:sz w:val="24"/>
          <w:szCs w:val="24"/>
        </w:rPr>
      </w:pPr>
      <w:r>
        <w:rPr>
          <w:rFonts w:hint="eastAsia" w:ascii="宋体" w:hAnsi="宋体"/>
          <w:sz w:val="24"/>
          <w:szCs w:val="24"/>
        </w:rPr>
        <w:t>9．3所有投标均以人民币报价，投标人如需用外汇购入某些投标产品，须折合人民币计入总报价中，同时提供美金报价、折扣率、与人民币比值。</w:t>
      </w:r>
    </w:p>
    <w:p w14:paraId="64A091AF">
      <w:pPr>
        <w:tabs>
          <w:tab w:val="left" w:pos="0"/>
        </w:tabs>
        <w:spacing w:line="500" w:lineRule="exact"/>
        <w:ind w:firstLine="420"/>
        <w:rPr>
          <w:rFonts w:ascii="宋体" w:hAnsi="宋体"/>
          <w:sz w:val="24"/>
          <w:szCs w:val="24"/>
        </w:rPr>
      </w:pPr>
      <w:r>
        <w:rPr>
          <w:rFonts w:hint="eastAsia" w:ascii="宋体" w:hAnsi="宋体"/>
          <w:sz w:val="24"/>
          <w:szCs w:val="24"/>
        </w:rPr>
        <w:t>9．4除招标文件中有特殊规定外，</w:t>
      </w:r>
      <w:r>
        <w:rPr>
          <w:rFonts w:hint="eastAsia" w:ascii="宋体" w:hAnsi="宋体"/>
          <w:sz w:val="24"/>
          <w:szCs w:val="24"/>
          <w:lang w:eastAsia="zh-CN"/>
        </w:rPr>
        <w:t>采购人</w:t>
      </w:r>
      <w:r>
        <w:rPr>
          <w:rFonts w:hint="eastAsia" w:ascii="宋体" w:hAnsi="宋体"/>
          <w:sz w:val="24"/>
          <w:szCs w:val="24"/>
        </w:rPr>
        <w:t>不接受任何选择报价，投标人对每一种产品只允许有一个报价。</w:t>
      </w:r>
    </w:p>
    <w:p w14:paraId="3F0EB47E">
      <w:pPr>
        <w:tabs>
          <w:tab w:val="left" w:pos="0"/>
        </w:tabs>
        <w:spacing w:line="500" w:lineRule="exact"/>
        <w:ind w:firstLine="480" w:firstLineChars="200"/>
        <w:rPr>
          <w:rFonts w:ascii="宋体" w:hAnsi="宋体"/>
          <w:sz w:val="24"/>
          <w:szCs w:val="24"/>
        </w:rPr>
      </w:pPr>
      <w:r>
        <w:rPr>
          <w:rFonts w:hint="eastAsia" w:ascii="宋体" w:hAnsi="宋体"/>
          <w:sz w:val="24"/>
          <w:szCs w:val="24"/>
        </w:rPr>
        <w:t>9．5最低报价不能作为中标的保证。</w:t>
      </w:r>
    </w:p>
    <w:p w14:paraId="1266C77C">
      <w:pPr>
        <w:tabs>
          <w:tab w:val="left" w:pos="0"/>
        </w:tabs>
        <w:spacing w:line="500" w:lineRule="exact"/>
        <w:ind w:left="420"/>
        <w:rPr>
          <w:rFonts w:ascii="宋体" w:hAnsi="宋体"/>
          <w:sz w:val="24"/>
          <w:szCs w:val="24"/>
        </w:rPr>
      </w:pPr>
      <w:r>
        <w:rPr>
          <w:rFonts w:hint="eastAsia" w:ascii="宋体" w:hAnsi="宋体"/>
          <w:sz w:val="24"/>
          <w:szCs w:val="24"/>
        </w:rPr>
        <w:t>10、投标文件的有效期</w:t>
      </w:r>
    </w:p>
    <w:p w14:paraId="36DB68F0">
      <w:pPr>
        <w:tabs>
          <w:tab w:val="left" w:pos="0"/>
        </w:tabs>
        <w:spacing w:line="500" w:lineRule="exact"/>
        <w:ind w:firstLine="420"/>
        <w:rPr>
          <w:rFonts w:ascii="宋体" w:hAnsi="宋体"/>
          <w:sz w:val="24"/>
          <w:szCs w:val="24"/>
        </w:rPr>
      </w:pPr>
      <w:r>
        <w:rPr>
          <w:rFonts w:hint="eastAsia" w:ascii="宋体" w:hAnsi="宋体"/>
          <w:sz w:val="24"/>
          <w:szCs w:val="24"/>
        </w:rPr>
        <w:t>10．1在投标有效期内，投标文件应保持有效。</w:t>
      </w:r>
    </w:p>
    <w:p w14:paraId="4A3A77CD">
      <w:pPr>
        <w:tabs>
          <w:tab w:val="left" w:pos="0"/>
        </w:tabs>
        <w:spacing w:line="500" w:lineRule="exact"/>
        <w:ind w:firstLine="420"/>
        <w:rPr>
          <w:rFonts w:ascii="宋体" w:hAnsi="宋体"/>
          <w:sz w:val="24"/>
          <w:szCs w:val="24"/>
        </w:rPr>
      </w:pPr>
      <w:r>
        <w:rPr>
          <w:rFonts w:hint="eastAsia" w:ascii="宋体" w:hAnsi="宋体"/>
          <w:sz w:val="24"/>
          <w:szCs w:val="24"/>
        </w:rPr>
        <w:t>10．2在特殊情况下，</w:t>
      </w:r>
      <w:r>
        <w:rPr>
          <w:rFonts w:hint="eastAsia" w:ascii="宋体" w:hAnsi="宋体"/>
          <w:sz w:val="24"/>
          <w:szCs w:val="24"/>
          <w:lang w:eastAsia="zh-CN"/>
        </w:rPr>
        <w:t>采购人</w:t>
      </w:r>
      <w:r>
        <w:rPr>
          <w:rFonts w:hint="eastAsia" w:ascii="宋体" w:hAnsi="宋体"/>
          <w:sz w:val="24"/>
          <w:szCs w:val="24"/>
        </w:rPr>
        <w:t>可与投标人协商延长投标标书的有效期，这种要求和答复都应以书面的形式进行，同意延长有效期的投标人不能修改投标文件。</w:t>
      </w:r>
    </w:p>
    <w:p w14:paraId="41C11203">
      <w:pPr>
        <w:tabs>
          <w:tab w:val="left" w:pos="0"/>
        </w:tabs>
        <w:spacing w:line="500" w:lineRule="exact"/>
        <w:rPr>
          <w:rFonts w:ascii="宋体" w:hAnsi="宋体"/>
          <w:sz w:val="24"/>
          <w:szCs w:val="24"/>
        </w:rPr>
      </w:pPr>
      <w:r>
        <w:rPr>
          <w:rFonts w:hint="eastAsia" w:ascii="宋体" w:hAnsi="宋体"/>
          <w:sz w:val="24"/>
          <w:szCs w:val="24"/>
        </w:rPr>
        <w:tab/>
      </w:r>
      <w:r>
        <w:rPr>
          <w:rFonts w:hint="eastAsia" w:ascii="宋体" w:hAnsi="宋体"/>
          <w:sz w:val="24"/>
          <w:szCs w:val="24"/>
        </w:rPr>
        <w:t>11、投标文件的签署</w:t>
      </w:r>
    </w:p>
    <w:p w14:paraId="55E0A6AD">
      <w:pPr>
        <w:tabs>
          <w:tab w:val="left" w:pos="0"/>
        </w:tabs>
        <w:spacing w:line="500" w:lineRule="exact"/>
        <w:ind w:firstLine="420"/>
        <w:rPr>
          <w:rFonts w:ascii="宋体" w:hAnsi="宋体"/>
          <w:sz w:val="24"/>
          <w:szCs w:val="24"/>
        </w:rPr>
      </w:pPr>
      <w:r>
        <w:rPr>
          <w:rFonts w:hint="eastAsia" w:ascii="宋体" w:hAnsi="宋体"/>
          <w:sz w:val="24"/>
          <w:szCs w:val="24"/>
        </w:rPr>
        <w:t xml:space="preserve"> 投标文件应按招标文件第</w:t>
      </w:r>
      <w:r>
        <w:rPr>
          <w:rFonts w:hint="eastAsia"/>
          <w:sz w:val="24"/>
          <w:szCs w:val="24"/>
        </w:rPr>
        <w:t>六</w:t>
      </w:r>
      <w:r>
        <w:rPr>
          <w:rFonts w:hint="eastAsia" w:ascii="宋体" w:hAnsi="宋体"/>
          <w:sz w:val="24"/>
          <w:szCs w:val="24"/>
        </w:rPr>
        <w:t>部分对投标文件格式部分规定的要求进行签署。</w:t>
      </w:r>
    </w:p>
    <w:p w14:paraId="368FBA02">
      <w:pPr>
        <w:tabs>
          <w:tab w:val="left" w:pos="0"/>
        </w:tabs>
        <w:spacing w:line="500" w:lineRule="exact"/>
        <w:rPr>
          <w:rFonts w:ascii="宋体" w:hAnsi="宋体"/>
          <w:sz w:val="24"/>
          <w:szCs w:val="24"/>
        </w:rPr>
      </w:pPr>
    </w:p>
    <w:p w14:paraId="3DB0B318">
      <w:pPr>
        <w:tabs>
          <w:tab w:val="left" w:pos="0"/>
        </w:tabs>
        <w:spacing w:line="500" w:lineRule="exact"/>
        <w:ind w:firstLine="420"/>
        <w:jc w:val="center"/>
        <w:rPr>
          <w:rFonts w:ascii="宋体" w:hAnsi="宋体"/>
          <w:b/>
          <w:sz w:val="24"/>
          <w:szCs w:val="24"/>
        </w:rPr>
      </w:pPr>
      <w:r>
        <w:rPr>
          <w:rFonts w:hint="eastAsia" w:ascii="宋体" w:hAnsi="宋体"/>
          <w:b/>
          <w:sz w:val="24"/>
          <w:szCs w:val="24"/>
        </w:rPr>
        <w:t>D投标文件的递交</w:t>
      </w:r>
    </w:p>
    <w:p w14:paraId="454189D2">
      <w:pPr>
        <w:tabs>
          <w:tab w:val="left" w:pos="0"/>
        </w:tabs>
        <w:spacing w:line="500" w:lineRule="exact"/>
        <w:ind w:firstLine="420"/>
        <w:rPr>
          <w:rFonts w:ascii="宋体" w:hAnsi="宋体"/>
          <w:sz w:val="24"/>
          <w:szCs w:val="24"/>
        </w:rPr>
      </w:pPr>
      <w:r>
        <w:rPr>
          <w:rFonts w:ascii="宋体" w:hAnsi="宋体"/>
          <w:sz w:val="24"/>
          <w:szCs w:val="24"/>
          <w:lang w:val="en"/>
        </w:rPr>
        <w:t>12</w:t>
      </w:r>
      <w:r>
        <w:rPr>
          <w:rFonts w:hint="eastAsia" w:ascii="宋体" w:hAnsi="宋体"/>
          <w:sz w:val="24"/>
          <w:szCs w:val="24"/>
          <w:lang w:val="en"/>
        </w:rPr>
        <w:t>、</w:t>
      </w:r>
      <w:r>
        <w:rPr>
          <w:rFonts w:hint="eastAsia" w:ascii="宋体" w:hAnsi="宋体"/>
          <w:sz w:val="24"/>
          <w:szCs w:val="24"/>
        </w:rPr>
        <w:t>投标截止时间</w:t>
      </w:r>
    </w:p>
    <w:p w14:paraId="0B1A65D7">
      <w:pPr>
        <w:tabs>
          <w:tab w:val="left" w:pos="0"/>
        </w:tabs>
        <w:spacing w:line="500" w:lineRule="exact"/>
        <w:ind w:firstLine="420"/>
        <w:rPr>
          <w:rFonts w:ascii="宋体" w:hAnsi="宋体"/>
          <w:sz w:val="24"/>
          <w:szCs w:val="24"/>
        </w:rPr>
      </w:pPr>
      <w:r>
        <w:rPr>
          <w:rFonts w:hint="eastAsia" w:ascii="宋体" w:hAnsi="宋体"/>
          <w:sz w:val="24"/>
          <w:szCs w:val="24"/>
        </w:rPr>
        <w:t>投标文件须按照招标文件规定的投标时间上传。截至投标截止时间，电子投标通道将关闭，投标人未完成电子投标文件上传的，投标将被拒绝，备份投标文件将被拒收。</w:t>
      </w:r>
    </w:p>
    <w:p w14:paraId="22AB78D9">
      <w:pPr>
        <w:tabs>
          <w:tab w:val="left" w:pos="0"/>
        </w:tabs>
        <w:spacing w:line="500" w:lineRule="exact"/>
        <w:ind w:firstLine="420"/>
        <w:rPr>
          <w:rFonts w:ascii="宋体" w:hAnsi="宋体"/>
          <w:sz w:val="24"/>
          <w:szCs w:val="24"/>
        </w:rPr>
      </w:pPr>
      <w:r>
        <w:rPr>
          <w:rFonts w:hint="eastAsia" w:ascii="宋体" w:hAnsi="宋体"/>
          <w:sz w:val="24"/>
          <w:szCs w:val="24"/>
        </w:rPr>
        <w:t>13、投标文件的补充、修改和撤回</w:t>
      </w:r>
    </w:p>
    <w:p w14:paraId="4117E74C">
      <w:pPr>
        <w:tabs>
          <w:tab w:val="left" w:pos="0"/>
        </w:tabs>
        <w:spacing w:line="500" w:lineRule="exact"/>
        <w:ind w:firstLine="420"/>
        <w:rPr>
          <w:rFonts w:ascii="宋体" w:hAnsi="宋体"/>
          <w:sz w:val="24"/>
          <w:szCs w:val="24"/>
        </w:rPr>
      </w:pPr>
      <w:r>
        <w:rPr>
          <w:rFonts w:hint="eastAsia" w:ascii="宋体" w:hAnsi="宋体"/>
          <w:sz w:val="24"/>
          <w:szCs w:val="24"/>
        </w:rPr>
        <w:t>13.1 投标人在投标截止时间前，可对其所递交的投标文件进行补充、修改或者撤回。</w:t>
      </w:r>
    </w:p>
    <w:p w14:paraId="2CBAD179">
      <w:pPr>
        <w:tabs>
          <w:tab w:val="left" w:pos="0"/>
        </w:tabs>
        <w:spacing w:line="500" w:lineRule="exact"/>
        <w:ind w:firstLine="420"/>
        <w:jc w:val="left"/>
        <w:rPr>
          <w:rFonts w:ascii="宋体" w:hAnsi="宋体"/>
          <w:sz w:val="24"/>
          <w:szCs w:val="24"/>
        </w:rPr>
      </w:pPr>
      <w:r>
        <w:rPr>
          <w:rFonts w:hint="eastAsia" w:ascii="宋体" w:hAnsi="宋体"/>
          <w:sz w:val="24"/>
          <w:szCs w:val="24"/>
        </w:rPr>
        <w:t>13.2投标人在投标截止时间前需要对投标文件进行补充、修改的，应当使用投标文件制作工具重新制作并上传。供应商自行决定是否重新递交新的备份投标文件。</w:t>
      </w:r>
    </w:p>
    <w:p w14:paraId="2C813ED4">
      <w:pPr>
        <w:tabs>
          <w:tab w:val="left" w:pos="0"/>
        </w:tabs>
        <w:spacing w:line="500" w:lineRule="exact"/>
        <w:ind w:firstLine="420"/>
        <w:jc w:val="left"/>
        <w:rPr>
          <w:rFonts w:ascii="宋体" w:hAnsi="宋体"/>
          <w:sz w:val="24"/>
          <w:szCs w:val="24"/>
        </w:rPr>
      </w:pPr>
      <w:r>
        <w:rPr>
          <w:rFonts w:hint="eastAsia" w:ascii="宋体" w:hAnsi="宋体"/>
          <w:sz w:val="24"/>
          <w:szCs w:val="24"/>
        </w:rPr>
        <w:t>13.3备份投标文件由于包装不妥，在送交途中严重破损或失散的及未按规定密封或标记的将被拒收。</w:t>
      </w:r>
    </w:p>
    <w:p w14:paraId="102E42CF">
      <w:pPr>
        <w:tabs>
          <w:tab w:val="left" w:pos="0"/>
        </w:tabs>
        <w:spacing w:line="500" w:lineRule="exact"/>
        <w:ind w:firstLine="420"/>
        <w:jc w:val="left"/>
        <w:rPr>
          <w:rFonts w:ascii="宋体" w:hAnsi="宋体"/>
          <w:b/>
          <w:sz w:val="24"/>
          <w:szCs w:val="24"/>
        </w:rPr>
      </w:pPr>
      <w:r>
        <w:rPr>
          <w:rFonts w:hint="eastAsia" w:ascii="宋体" w:hAnsi="宋体"/>
          <w:sz w:val="24"/>
          <w:szCs w:val="24"/>
        </w:rPr>
        <w:t>13.4在投标截止时间之后，投标人不得撤回投标。</w:t>
      </w:r>
    </w:p>
    <w:p w14:paraId="092BEFE7">
      <w:pPr>
        <w:tabs>
          <w:tab w:val="left" w:pos="0"/>
        </w:tabs>
        <w:spacing w:line="500" w:lineRule="exact"/>
        <w:ind w:firstLine="420"/>
        <w:jc w:val="center"/>
        <w:rPr>
          <w:rFonts w:ascii="宋体" w:hAnsi="宋体"/>
          <w:b/>
          <w:sz w:val="24"/>
          <w:szCs w:val="24"/>
        </w:rPr>
      </w:pPr>
    </w:p>
    <w:p w14:paraId="238C93B8">
      <w:pPr>
        <w:tabs>
          <w:tab w:val="left" w:pos="0"/>
        </w:tabs>
        <w:spacing w:line="500" w:lineRule="exact"/>
        <w:ind w:firstLine="420"/>
        <w:jc w:val="center"/>
        <w:rPr>
          <w:rFonts w:ascii="宋体" w:hAnsi="宋体"/>
          <w:b/>
          <w:sz w:val="24"/>
          <w:szCs w:val="24"/>
        </w:rPr>
      </w:pPr>
      <w:r>
        <w:rPr>
          <w:rFonts w:hint="eastAsia" w:ascii="宋体" w:hAnsi="宋体"/>
          <w:b/>
          <w:sz w:val="24"/>
          <w:szCs w:val="24"/>
        </w:rPr>
        <w:t>E  开标及评标</w:t>
      </w:r>
    </w:p>
    <w:p w14:paraId="2B127238">
      <w:pPr>
        <w:spacing w:line="500" w:lineRule="exact"/>
        <w:ind w:firstLine="664" w:firstLineChars="277"/>
        <w:rPr>
          <w:rFonts w:ascii="宋体" w:hAnsi="宋体"/>
          <w:sz w:val="24"/>
          <w:szCs w:val="24"/>
        </w:rPr>
      </w:pPr>
      <w:r>
        <w:rPr>
          <w:rFonts w:hint="eastAsia" w:ascii="宋体" w:hAnsi="宋体"/>
          <w:sz w:val="24"/>
          <w:szCs w:val="24"/>
        </w:rPr>
        <w:t>14. 开标评标过程中出现以下情形，导致电子交易平台无法正常运行，且无法保证电子交易的公平、公正和安全时，</w:t>
      </w:r>
      <w:r>
        <w:rPr>
          <w:rFonts w:hint="eastAsia" w:ascii="宋体" w:hAnsi="宋体"/>
          <w:sz w:val="24"/>
          <w:szCs w:val="24"/>
          <w:lang w:eastAsia="zh-CN"/>
        </w:rPr>
        <w:t>采购人</w:t>
      </w:r>
      <w:r>
        <w:rPr>
          <w:rFonts w:hint="eastAsia" w:ascii="宋体" w:hAnsi="宋体"/>
          <w:sz w:val="24"/>
          <w:szCs w:val="24"/>
        </w:rPr>
        <w:t>可暂停电子交易活动：</w:t>
      </w:r>
    </w:p>
    <w:p w14:paraId="3D312E24">
      <w:pPr>
        <w:spacing w:line="500" w:lineRule="exact"/>
        <w:ind w:firstLine="664" w:firstLineChars="277"/>
        <w:rPr>
          <w:rFonts w:ascii="宋体" w:hAnsi="宋体"/>
          <w:sz w:val="24"/>
          <w:szCs w:val="24"/>
        </w:rPr>
      </w:pPr>
      <w:r>
        <w:rPr>
          <w:rFonts w:hint="eastAsia" w:ascii="宋体" w:hAnsi="宋体"/>
          <w:sz w:val="24"/>
          <w:szCs w:val="24"/>
        </w:rPr>
        <w:t xml:space="preserve">14.1电子交易平台发生故障而无法登录访问的； </w:t>
      </w:r>
    </w:p>
    <w:p w14:paraId="50D2380D">
      <w:pPr>
        <w:spacing w:line="500" w:lineRule="exact"/>
        <w:ind w:firstLine="664" w:firstLineChars="277"/>
        <w:rPr>
          <w:rFonts w:ascii="宋体" w:hAnsi="宋体"/>
          <w:sz w:val="24"/>
          <w:szCs w:val="24"/>
        </w:rPr>
      </w:pPr>
      <w:r>
        <w:rPr>
          <w:rFonts w:hint="eastAsia" w:ascii="宋体" w:hAnsi="宋体"/>
          <w:sz w:val="24"/>
          <w:szCs w:val="24"/>
        </w:rPr>
        <w:t>14.2电子交易平台应用或数据库出现错误，不能进行正常操作的；</w:t>
      </w:r>
    </w:p>
    <w:p w14:paraId="4F9EA574">
      <w:pPr>
        <w:spacing w:line="500" w:lineRule="exact"/>
        <w:ind w:firstLine="664" w:firstLineChars="277"/>
        <w:rPr>
          <w:rFonts w:ascii="宋体" w:hAnsi="宋体"/>
          <w:sz w:val="24"/>
          <w:szCs w:val="24"/>
        </w:rPr>
      </w:pPr>
      <w:r>
        <w:rPr>
          <w:rFonts w:hint="eastAsia" w:ascii="宋体" w:hAnsi="宋体"/>
          <w:sz w:val="24"/>
          <w:szCs w:val="24"/>
        </w:rPr>
        <w:t>14.3电子交易平台发现严重安全漏洞，有潜在泄密危险的；</w:t>
      </w:r>
    </w:p>
    <w:p w14:paraId="438F9373">
      <w:pPr>
        <w:spacing w:line="500" w:lineRule="exact"/>
        <w:ind w:firstLine="664" w:firstLineChars="277"/>
        <w:rPr>
          <w:rFonts w:ascii="宋体" w:hAnsi="宋体"/>
          <w:sz w:val="24"/>
          <w:szCs w:val="24"/>
        </w:rPr>
      </w:pPr>
      <w:r>
        <w:rPr>
          <w:rFonts w:hint="eastAsia" w:ascii="宋体" w:hAnsi="宋体"/>
          <w:sz w:val="24"/>
          <w:szCs w:val="24"/>
        </w:rPr>
        <w:t xml:space="preserve">14.4病毒发作导致不能进行正常操作的； </w:t>
      </w:r>
    </w:p>
    <w:p w14:paraId="2B3E88AF">
      <w:pPr>
        <w:spacing w:line="500" w:lineRule="exact"/>
        <w:ind w:firstLine="664" w:firstLineChars="277"/>
        <w:rPr>
          <w:rFonts w:ascii="宋体" w:hAnsi="宋体"/>
          <w:sz w:val="24"/>
          <w:szCs w:val="24"/>
        </w:rPr>
      </w:pPr>
      <w:r>
        <w:rPr>
          <w:rFonts w:hint="eastAsia" w:ascii="宋体" w:hAnsi="宋体"/>
          <w:sz w:val="24"/>
          <w:szCs w:val="24"/>
        </w:rPr>
        <w:t>14.5其他无法保证电子交易的公平、公正和安全的情况。</w:t>
      </w:r>
    </w:p>
    <w:p w14:paraId="36B24F84">
      <w:pPr>
        <w:tabs>
          <w:tab w:val="left" w:pos="0"/>
        </w:tabs>
        <w:spacing w:line="500" w:lineRule="exact"/>
        <w:ind w:firstLine="420"/>
        <w:rPr>
          <w:rFonts w:ascii="宋体" w:hAnsi="宋体"/>
          <w:sz w:val="24"/>
          <w:szCs w:val="24"/>
        </w:rPr>
      </w:pPr>
      <w:r>
        <w:rPr>
          <w:rFonts w:hint="eastAsia" w:ascii="宋体" w:hAnsi="宋体"/>
          <w:sz w:val="24"/>
          <w:szCs w:val="24"/>
        </w:rPr>
        <w:t>出现前款规定情形，不影响采购公平、公正性的，</w:t>
      </w:r>
      <w:r>
        <w:rPr>
          <w:rFonts w:hint="eastAsia" w:ascii="宋体" w:hAnsi="宋体"/>
          <w:sz w:val="24"/>
          <w:szCs w:val="24"/>
          <w:lang w:eastAsia="zh-CN"/>
        </w:rPr>
        <w:t>采购人</w:t>
      </w:r>
      <w:r>
        <w:rPr>
          <w:rFonts w:hint="eastAsia" w:ascii="宋体" w:hAnsi="宋体"/>
          <w:sz w:val="24"/>
          <w:szCs w:val="24"/>
        </w:rPr>
        <w:t xml:space="preserve">可以待上述情形消除后继续组织电子交易活动；影响或可能影响采购公平、公正性的，应当重新组织采购。 </w:t>
      </w:r>
    </w:p>
    <w:p w14:paraId="74A07E08">
      <w:pPr>
        <w:tabs>
          <w:tab w:val="left" w:pos="0"/>
        </w:tabs>
        <w:spacing w:line="500" w:lineRule="exact"/>
        <w:ind w:firstLine="420"/>
        <w:rPr>
          <w:rFonts w:ascii="宋体" w:hAnsi="宋体"/>
          <w:sz w:val="24"/>
          <w:szCs w:val="24"/>
        </w:rPr>
      </w:pPr>
      <w:r>
        <w:rPr>
          <w:rFonts w:hint="eastAsia" w:ascii="宋体" w:hAnsi="宋体"/>
          <w:sz w:val="24"/>
          <w:szCs w:val="24"/>
        </w:rPr>
        <w:t>15．电子开标</w:t>
      </w:r>
    </w:p>
    <w:p w14:paraId="44B556D0">
      <w:pPr>
        <w:tabs>
          <w:tab w:val="left" w:pos="0"/>
        </w:tabs>
        <w:spacing w:line="500" w:lineRule="exact"/>
        <w:ind w:firstLine="480"/>
        <w:rPr>
          <w:rFonts w:ascii="宋体" w:hAnsi="宋体"/>
          <w:sz w:val="24"/>
          <w:szCs w:val="24"/>
        </w:rPr>
      </w:pPr>
      <w:r>
        <w:rPr>
          <w:rFonts w:hint="eastAsia" w:ascii="宋体" w:hAnsi="宋体"/>
          <w:sz w:val="24"/>
          <w:szCs w:val="24"/>
        </w:rPr>
        <w:t xml:space="preserve">15．1  </w:t>
      </w:r>
      <w:r>
        <w:rPr>
          <w:rFonts w:hint="eastAsia" w:ascii="宋体" w:hAnsi="宋体"/>
          <w:sz w:val="24"/>
          <w:szCs w:val="24"/>
          <w:lang w:eastAsia="zh-CN"/>
        </w:rPr>
        <w:t>采购人</w:t>
      </w:r>
      <w:r>
        <w:rPr>
          <w:rFonts w:hint="eastAsia" w:ascii="宋体" w:hAnsi="宋体"/>
          <w:sz w:val="24"/>
          <w:szCs w:val="24"/>
        </w:rPr>
        <w:t>在政采云平台主持电子开标。</w:t>
      </w:r>
    </w:p>
    <w:p w14:paraId="001DEA7E">
      <w:pPr>
        <w:tabs>
          <w:tab w:val="left" w:pos="0"/>
        </w:tabs>
        <w:spacing w:line="500" w:lineRule="exact"/>
        <w:ind w:firstLine="480"/>
        <w:rPr>
          <w:rFonts w:ascii="宋体" w:hAnsi="宋体"/>
          <w:sz w:val="24"/>
        </w:rPr>
      </w:pPr>
      <w:r>
        <w:rPr>
          <w:rFonts w:hint="eastAsia" w:ascii="宋体" w:hAnsi="宋体"/>
          <w:sz w:val="24"/>
          <w:szCs w:val="24"/>
        </w:rPr>
        <w:t>15.1.1 投标截止时间</w:t>
      </w:r>
      <w:r>
        <w:rPr>
          <w:rFonts w:hint="eastAsia" w:ascii="宋体" w:hAnsi="宋体"/>
          <w:sz w:val="24"/>
        </w:rPr>
        <w:t>到，投标人不足3家，不进入标书解密开标程序。</w:t>
      </w:r>
    </w:p>
    <w:p w14:paraId="5B1225CF">
      <w:pPr>
        <w:tabs>
          <w:tab w:val="left" w:pos="0"/>
        </w:tabs>
        <w:spacing w:line="500" w:lineRule="exact"/>
        <w:ind w:firstLine="480"/>
        <w:rPr>
          <w:rFonts w:ascii="宋体" w:hAnsi="宋体"/>
          <w:sz w:val="24"/>
          <w:szCs w:val="24"/>
        </w:rPr>
      </w:pPr>
      <w:r>
        <w:rPr>
          <w:rFonts w:hint="eastAsia" w:ascii="宋体" w:hAnsi="宋体"/>
          <w:sz w:val="24"/>
        </w:rPr>
        <w:t>15.1.2 投标人</w:t>
      </w:r>
      <w:r>
        <w:rPr>
          <w:rFonts w:hint="eastAsia" w:ascii="宋体" w:hAnsi="宋体"/>
          <w:sz w:val="24"/>
          <w:szCs w:val="24"/>
        </w:rPr>
        <w:t>须登录政采云平台在</w:t>
      </w:r>
      <w:r>
        <w:rPr>
          <w:rFonts w:hint="eastAsia" w:ascii="宋体" w:hAnsi="宋体"/>
          <w:b/>
          <w:bCs/>
          <w:sz w:val="24"/>
          <w:szCs w:val="24"/>
        </w:rPr>
        <w:t>投标截止时间后30分钟内</w:t>
      </w:r>
      <w:r>
        <w:rPr>
          <w:rFonts w:hint="eastAsia" w:ascii="宋体" w:hAnsi="宋体"/>
          <w:sz w:val="24"/>
          <w:szCs w:val="24"/>
        </w:rPr>
        <w:t>用制作加密投标文件的数字认证证书（</w:t>
      </w:r>
      <w:r>
        <w:rPr>
          <w:rFonts w:hint="eastAsia" w:ascii="宋体" w:hAnsi="宋体"/>
          <w:b/>
          <w:bCs/>
          <w:sz w:val="24"/>
          <w:szCs w:val="24"/>
        </w:rPr>
        <w:t>同一个CA证书</w:t>
      </w:r>
      <w:r>
        <w:rPr>
          <w:rFonts w:hint="eastAsia" w:ascii="宋体" w:hAnsi="宋体"/>
          <w:sz w:val="24"/>
          <w:szCs w:val="24"/>
        </w:rPr>
        <w:t>）完成投标文件解密工作，公布开标一览表内容。</w:t>
      </w:r>
      <w:r>
        <w:rPr>
          <w:rFonts w:hint="eastAsia" w:ascii="宋体" w:hAnsi="宋体"/>
          <w:b/>
          <w:bCs/>
          <w:sz w:val="24"/>
          <w:szCs w:val="24"/>
        </w:rPr>
        <w:t>解密结束时间后，系统自动关闭解密通道，</w:t>
      </w:r>
      <w:r>
        <w:rPr>
          <w:rFonts w:hint="eastAsia" w:ascii="宋体" w:hAnsi="宋体"/>
          <w:sz w:val="24"/>
          <w:szCs w:val="24"/>
        </w:rPr>
        <w:t>供应商如按要求递交了备份投标文件的，将由项目负责人将备份投标文件导入政采云平台，视同完成投标文件解密工作。以下三种情形将被视作投标无效：一是仅提供备份投标文件的；二是电子投标文件解密失败，且未在规定时间内提交备份投标文件的；三是电子投标文件解密失败，虽然在规定时间内提交了备份投标文件，但是备份投标文件无法导入或者无法读取或者不符合本招标文件和电子交易平台要求的。</w:t>
      </w:r>
    </w:p>
    <w:p w14:paraId="6A727DF5">
      <w:pPr>
        <w:tabs>
          <w:tab w:val="left" w:pos="0"/>
        </w:tabs>
        <w:spacing w:line="500" w:lineRule="exact"/>
        <w:ind w:firstLine="480"/>
        <w:rPr>
          <w:rFonts w:ascii="宋体" w:hAnsi="宋体"/>
          <w:color w:val="FF0000"/>
          <w:sz w:val="24"/>
          <w:szCs w:val="24"/>
        </w:rPr>
      </w:pPr>
      <w:r>
        <w:rPr>
          <w:rFonts w:hint="eastAsia" w:ascii="宋体" w:hAnsi="宋体"/>
          <w:sz w:val="24"/>
          <w:szCs w:val="24"/>
        </w:rPr>
        <w:t>15.1.3为避免投标工具驱动安装、系统兼容性和网络环境等问题，建议投标人用制作投标文件的电脑进行解密。</w:t>
      </w:r>
    </w:p>
    <w:p w14:paraId="166D6EA7">
      <w:pPr>
        <w:tabs>
          <w:tab w:val="left" w:pos="0"/>
        </w:tabs>
        <w:spacing w:line="500" w:lineRule="exact"/>
        <w:ind w:firstLine="480"/>
        <w:rPr>
          <w:rFonts w:ascii="宋体" w:hAnsi="宋体"/>
          <w:color w:val="FF0000"/>
          <w:sz w:val="24"/>
        </w:rPr>
      </w:pPr>
      <w:r>
        <w:rPr>
          <w:rFonts w:hint="eastAsia" w:ascii="宋体" w:hAnsi="宋体"/>
          <w:sz w:val="24"/>
          <w:szCs w:val="24"/>
        </w:rPr>
        <w:t>15．2 需要参加项目现场讲标（答辩）的，授权代表应当参加，并在投标现场提供参加人员名单及身份证明材料。</w:t>
      </w:r>
    </w:p>
    <w:p w14:paraId="1FC4309A">
      <w:pPr>
        <w:tabs>
          <w:tab w:val="left" w:pos="0"/>
        </w:tabs>
        <w:spacing w:line="500" w:lineRule="exact"/>
        <w:ind w:firstLine="420"/>
        <w:rPr>
          <w:rFonts w:ascii="宋体" w:hAnsi="宋体"/>
          <w:sz w:val="24"/>
          <w:szCs w:val="24"/>
        </w:rPr>
      </w:pPr>
      <w:r>
        <w:rPr>
          <w:rFonts w:hint="eastAsia" w:ascii="宋体" w:hAnsi="宋体"/>
          <w:sz w:val="24"/>
          <w:szCs w:val="24"/>
        </w:rPr>
        <w:t>16．对投标文件的初审</w:t>
      </w:r>
    </w:p>
    <w:p w14:paraId="313356EC">
      <w:pPr>
        <w:tabs>
          <w:tab w:val="left" w:pos="0"/>
        </w:tabs>
        <w:spacing w:line="500" w:lineRule="exact"/>
        <w:ind w:firstLine="420"/>
        <w:rPr>
          <w:rFonts w:ascii="宋体" w:hAnsi="宋体"/>
          <w:sz w:val="24"/>
          <w:szCs w:val="24"/>
        </w:rPr>
      </w:pPr>
      <w:r>
        <w:rPr>
          <w:rFonts w:hint="eastAsia" w:ascii="宋体" w:hAnsi="宋体"/>
          <w:sz w:val="24"/>
          <w:szCs w:val="24"/>
        </w:rPr>
        <w:t xml:space="preserve"> 16．1初审内容为投标文件是否符合招标文件的要求、内容是否完整、有无计算错误，文件签署是否齐全。</w:t>
      </w:r>
    </w:p>
    <w:p w14:paraId="443F554F">
      <w:pPr>
        <w:tabs>
          <w:tab w:val="left" w:pos="0"/>
        </w:tabs>
        <w:spacing w:line="500" w:lineRule="exact"/>
        <w:ind w:firstLine="420"/>
        <w:rPr>
          <w:rFonts w:ascii="宋体" w:hAnsi="宋体"/>
          <w:sz w:val="24"/>
          <w:szCs w:val="24"/>
        </w:rPr>
      </w:pPr>
      <w:r>
        <w:rPr>
          <w:rFonts w:hint="eastAsia" w:ascii="宋体" w:hAnsi="宋体"/>
          <w:sz w:val="24"/>
          <w:szCs w:val="24"/>
        </w:rPr>
        <w:t xml:space="preserve"> 16．2对价格错误，评审委员会按下述原则修正：</w:t>
      </w:r>
    </w:p>
    <w:p w14:paraId="65809CF7">
      <w:pPr>
        <w:numPr>
          <w:ilvl w:val="0"/>
          <w:numId w:val="14"/>
        </w:numPr>
        <w:tabs>
          <w:tab w:val="left" w:pos="0"/>
          <w:tab w:val="clear" w:pos="945"/>
        </w:tabs>
        <w:spacing w:line="500" w:lineRule="exact"/>
        <w:ind w:left="0" w:firstLine="420"/>
        <w:rPr>
          <w:rFonts w:ascii="宋体" w:hAnsi="宋体"/>
          <w:sz w:val="24"/>
          <w:szCs w:val="24"/>
        </w:rPr>
      </w:pPr>
      <w:r>
        <w:rPr>
          <w:rFonts w:hint="eastAsia" w:ascii="宋体" w:hAnsi="宋体"/>
          <w:sz w:val="24"/>
          <w:szCs w:val="24"/>
        </w:rPr>
        <w:t>开标一览表与分项报价表等投标文件相应内容不一致的，以开标一览表为准；</w:t>
      </w:r>
    </w:p>
    <w:p w14:paraId="36420EFE">
      <w:pPr>
        <w:numPr>
          <w:ilvl w:val="0"/>
          <w:numId w:val="14"/>
        </w:numPr>
        <w:tabs>
          <w:tab w:val="left" w:pos="0"/>
          <w:tab w:val="clear" w:pos="945"/>
        </w:tabs>
        <w:spacing w:line="500" w:lineRule="exact"/>
        <w:ind w:left="0" w:firstLine="420"/>
        <w:rPr>
          <w:rFonts w:ascii="宋体" w:hAnsi="宋体"/>
          <w:sz w:val="24"/>
          <w:szCs w:val="24"/>
        </w:rPr>
      </w:pPr>
      <w:r>
        <w:rPr>
          <w:rFonts w:hint="eastAsia" w:ascii="宋体" w:hAnsi="宋体"/>
          <w:sz w:val="24"/>
          <w:szCs w:val="24"/>
        </w:rPr>
        <w:t>大写金额与小写金额不一致的，以大写金额为准；</w:t>
      </w:r>
    </w:p>
    <w:p w14:paraId="22CA96E9">
      <w:pPr>
        <w:numPr>
          <w:ilvl w:val="0"/>
          <w:numId w:val="14"/>
        </w:numPr>
        <w:tabs>
          <w:tab w:val="left" w:pos="0"/>
          <w:tab w:val="clear" w:pos="945"/>
        </w:tabs>
        <w:spacing w:line="500" w:lineRule="exact"/>
        <w:ind w:left="0" w:firstLine="420"/>
        <w:rPr>
          <w:rFonts w:ascii="宋体" w:hAnsi="宋体"/>
          <w:sz w:val="24"/>
          <w:szCs w:val="24"/>
        </w:rPr>
      </w:pPr>
      <w:r>
        <w:rPr>
          <w:rFonts w:hint="eastAsia" w:ascii="宋体" w:hAnsi="宋体"/>
          <w:sz w:val="24"/>
          <w:szCs w:val="24"/>
        </w:rPr>
        <w:t>单价金额小数点或者百分比有明显错位的，以开标一览表的总价为准，并修改单价；</w:t>
      </w:r>
    </w:p>
    <w:p w14:paraId="36B0C805">
      <w:pPr>
        <w:numPr>
          <w:ilvl w:val="0"/>
          <w:numId w:val="14"/>
        </w:numPr>
        <w:tabs>
          <w:tab w:val="left" w:pos="0"/>
          <w:tab w:val="clear" w:pos="945"/>
        </w:tabs>
        <w:spacing w:line="500" w:lineRule="exact"/>
        <w:ind w:left="0" w:firstLine="420"/>
        <w:rPr>
          <w:rFonts w:ascii="宋体" w:hAnsi="宋体"/>
          <w:sz w:val="24"/>
          <w:szCs w:val="24"/>
        </w:rPr>
      </w:pPr>
      <w:r>
        <w:rPr>
          <w:rFonts w:hint="eastAsia" w:ascii="宋体" w:hAnsi="宋体"/>
          <w:sz w:val="24"/>
          <w:szCs w:val="24"/>
        </w:rPr>
        <w:t>总价金额与按单价汇总金额不一致的，以单价金额计算结果为准；</w:t>
      </w:r>
    </w:p>
    <w:p w14:paraId="3CB9EBC4">
      <w:pPr>
        <w:spacing w:line="500" w:lineRule="exact"/>
        <w:ind w:firstLine="480" w:firstLineChars="200"/>
        <w:rPr>
          <w:rFonts w:ascii="宋体" w:hAnsi="宋体"/>
          <w:sz w:val="24"/>
          <w:szCs w:val="24"/>
        </w:rPr>
      </w:pPr>
      <w:r>
        <w:rPr>
          <w:rFonts w:hint="eastAsia" w:ascii="宋体" w:hAnsi="宋体"/>
          <w:sz w:val="24"/>
          <w:szCs w:val="24"/>
        </w:rPr>
        <w:t>同时出现两种以上不一致的，按照前款规定的顺序修正。修正后的报价经投标人确认后产生约束力，投标人不确认的，其</w:t>
      </w:r>
      <w:r>
        <w:rPr>
          <w:rFonts w:hint="eastAsia" w:ascii="宋体" w:hAnsi="宋体"/>
          <w:b/>
          <w:bCs/>
          <w:sz w:val="24"/>
          <w:szCs w:val="24"/>
        </w:rPr>
        <w:t>投标无效</w:t>
      </w:r>
      <w:r>
        <w:rPr>
          <w:rFonts w:hint="eastAsia" w:ascii="宋体" w:hAnsi="宋体"/>
          <w:sz w:val="24"/>
          <w:szCs w:val="24"/>
        </w:rPr>
        <w:t>。</w:t>
      </w:r>
    </w:p>
    <w:p w14:paraId="3D5A1F51">
      <w:pPr>
        <w:tabs>
          <w:tab w:val="left" w:pos="0"/>
        </w:tabs>
        <w:spacing w:line="500" w:lineRule="exact"/>
        <w:ind w:firstLine="420"/>
        <w:rPr>
          <w:rFonts w:ascii="宋体" w:hAnsi="宋体"/>
          <w:sz w:val="24"/>
          <w:szCs w:val="24"/>
        </w:rPr>
      </w:pPr>
      <w:r>
        <w:rPr>
          <w:rFonts w:hint="eastAsia" w:ascii="宋体" w:hAnsi="宋体"/>
          <w:sz w:val="24"/>
          <w:szCs w:val="24"/>
        </w:rPr>
        <w:t xml:space="preserve"> 16．3投标文件内容有歧义或不一致的，按不利于投标人作出认定。</w:t>
      </w:r>
    </w:p>
    <w:p w14:paraId="2808A383">
      <w:pPr>
        <w:tabs>
          <w:tab w:val="left" w:pos="0"/>
        </w:tabs>
        <w:spacing w:line="500" w:lineRule="exact"/>
        <w:ind w:firstLine="420"/>
        <w:rPr>
          <w:rFonts w:hint="eastAsia" w:ascii="宋体" w:hAnsi="宋体"/>
          <w:sz w:val="24"/>
          <w:szCs w:val="24"/>
        </w:rPr>
      </w:pPr>
      <w:r>
        <w:rPr>
          <w:rFonts w:hint="eastAsia" w:ascii="宋体" w:hAnsi="宋体"/>
          <w:sz w:val="24"/>
          <w:szCs w:val="24"/>
        </w:rPr>
        <w:t xml:space="preserve"> 16．4</w:t>
      </w:r>
      <w:r>
        <w:rPr>
          <w:rFonts w:hint="eastAsia" w:ascii="宋体" w:hAnsi="宋体"/>
          <w:sz w:val="24"/>
          <w:szCs w:val="24"/>
          <w:lang w:eastAsia="zh-CN"/>
        </w:rPr>
        <w:t>采购人</w:t>
      </w:r>
      <w:r>
        <w:rPr>
          <w:rFonts w:hint="eastAsia" w:ascii="宋体" w:hAnsi="宋体"/>
          <w:sz w:val="24"/>
          <w:szCs w:val="24"/>
        </w:rPr>
        <w:t>对投标文件的判定，只依据投标内容本身，不依靠开标后的任何外来证明。</w:t>
      </w:r>
    </w:p>
    <w:p w14:paraId="562DB961">
      <w:pPr>
        <w:tabs>
          <w:tab w:val="left" w:pos="0"/>
        </w:tabs>
        <w:spacing w:line="500" w:lineRule="exact"/>
        <w:ind w:firstLine="420"/>
        <w:rPr>
          <w:rFonts w:hint="eastAsia" w:ascii="宋体" w:hAnsi="宋体" w:eastAsia="宋体" w:cs="Times New Roman"/>
          <w:b/>
          <w:bCs/>
          <w:color w:val="FF0000"/>
          <w:sz w:val="24"/>
          <w:szCs w:val="24"/>
        </w:rPr>
      </w:pPr>
      <w:r>
        <w:rPr>
          <w:rFonts w:hint="default" w:ascii="宋体" w:hAnsi="宋体" w:eastAsia="宋体" w:cs="Times New Roman"/>
          <w:b/>
          <w:bCs/>
          <w:color w:val="FF0000"/>
          <w:sz w:val="24"/>
          <w:szCs w:val="24"/>
        </w:rPr>
        <w:t>16.5 电子交易平台客户端里开标一览表录入的投标报价信息与扫描上传的报价文件不一致的，以扫描上传的报价文件为准。</w:t>
      </w:r>
    </w:p>
    <w:p w14:paraId="3FE5C5C0">
      <w:pPr>
        <w:tabs>
          <w:tab w:val="left" w:pos="0"/>
        </w:tabs>
        <w:spacing w:line="500" w:lineRule="exact"/>
        <w:ind w:firstLine="420"/>
        <w:rPr>
          <w:rFonts w:ascii="宋体" w:hAnsi="宋体"/>
          <w:sz w:val="24"/>
          <w:szCs w:val="24"/>
        </w:rPr>
      </w:pPr>
      <w:r>
        <w:rPr>
          <w:rFonts w:hint="eastAsia" w:ascii="宋体" w:hAnsi="宋体"/>
          <w:sz w:val="24"/>
          <w:szCs w:val="24"/>
        </w:rPr>
        <w:t>16.</w:t>
      </w:r>
      <w:r>
        <w:rPr>
          <w:rFonts w:hint="eastAsia" w:ascii="宋体" w:hAnsi="宋体"/>
          <w:sz w:val="24"/>
          <w:szCs w:val="24"/>
          <w:lang w:val="en-US" w:eastAsia="zh-CN"/>
        </w:rPr>
        <w:t>6</w:t>
      </w:r>
      <w:r>
        <w:rPr>
          <w:rFonts w:hint="eastAsia" w:ascii="宋体" w:hAnsi="宋体"/>
          <w:sz w:val="24"/>
          <w:szCs w:val="24"/>
        </w:rPr>
        <w:t xml:space="preserve"> 在评审过程中发现投标人有恶意串通、妨碍其他投标人竞争、损害采购人或其他投标人合法权益情形的，其</w:t>
      </w:r>
      <w:r>
        <w:rPr>
          <w:rFonts w:hint="eastAsia" w:ascii="宋体" w:hAnsi="宋体"/>
          <w:b/>
          <w:bCs/>
          <w:sz w:val="24"/>
          <w:szCs w:val="24"/>
        </w:rPr>
        <w:t>投标无效</w:t>
      </w:r>
      <w:r>
        <w:rPr>
          <w:rFonts w:hint="eastAsia" w:ascii="宋体" w:hAnsi="宋体"/>
          <w:sz w:val="24"/>
          <w:szCs w:val="24"/>
        </w:rPr>
        <w:t>，并报告本级财政部门。</w:t>
      </w:r>
    </w:p>
    <w:p w14:paraId="7082573F">
      <w:pPr>
        <w:tabs>
          <w:tab w:val="left" w:pos="0"/>
        </w:tabs>
        <w:spacing w:line="500" w:lineRule="exact"/>
        <w:ind w:firstLine="420"/>
        <w:rPr>
          <w:rFonts w:ascii="宋体" w:hAnsi="宋体"/>
          <w:sz w:val="24"/>
          <w:szCs w:val="24"/>
        </w:rPr>
      </w:pPr>
      <w:r>
        <w:rPr>
          <w:rFonts w:hint="eastAsia" w:ascii="宋体" w:hAnsi="宋体"/>
          <w:sz w:val="24"/>
          <w:szCs w:val="24"/>
        </w:rPr>
        <w:t>16.</w:t>
      </w:r>
      <w:r>
        <w:rPr>
          <w:rFonts w:hint="eastAsia" w:ascii="宋体" w:hAnsi="宋体"/>
          <w:sz w:val="24"/>
          <w:szCs w:val="24"/>
          <w:lang w:val="en-US" w:eastAsia="zh-CN"/>
        </w:rPr>
        <w:t>7</w:t>
      </w:r>
      <w:r>
        <w:rPr>
          <w:rFonts w:hint="eastAsia" w:ascii="宋体" w:hAnsi="宋体"/>
          <w:sz w:val="24"/>
          <w:szCs w:val="24"/>
        </w:rPr>
        <w:t xml:space="preserve"> 有下列情形之一的，视为投标人串通投标，其</w:t>
      </w:r>
      <w:r>
        <w:rPr>
          <w:rFonts w:hint="eastAsia" w:ascii="宋体" w:hAnsi="宋体"/>
          <w:b/>
          <w:bCs/>
          <w:sz w:val="24"/>
          <w:szCs w:val="24"/>
        </w:rPr>
        <w:t>投标无效</w:t>
      </w:r>
      <w:r>
        <w:rPr>
          <w:rFonts w:hint="eastAsia" w:ascii="宋体" w:hAnsi="宋体"/>
          <w:sz w:val="24"/>
          <w:szCs w:val="24"/>
        </w:rPr>
        <w:t>，并报告本级财政部门：</w:t>
      </w:r>
    </w:p>
    <w:p w14:paraId="09450E7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w:t>
      </w:r>
      <w:r>
        <w:rPr>
          <w:rFonts w:hint="eastAsia" w:ascii="宋体" w:hAnsi="宋体"/>
          <w:b/>
          <w:bCs/>
          <w:color w:val="FF0000"/>
          <w:sz w:val="24"/>
          <w:szCs w:val="24"/>
          <w:lang w:val="en-US" w:eastAsia="zh-CN"/>
        </w:rPr>
        <w:t>7</w:t>
      </w:r>
      <w:r>
        <w:rPr>
          <w:rFonts w:hint="eastAsia" w:ascii="宋体" w:hAnsi="宋体"/>
          <w:b/>
          <w:bCs/>
          <w:color w:val="FF0000"/>
          <w:sz w:val="24"/>
          <w:szCs w:val="24"/>
        </w:rPr>
        <w:t>.1 不同投标人的投标文件由同一单位或者个人编制；</w:t>
      </w:r>
    </w:p>
    <w:p w14:paraId="4FE81ABC">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w:t>
      </w:r>
      <w:r>
        <w:rPr>
          <w:rFonts w:hint="eastAsia" w:ascii="宋体" w:hAnsi="宋体"/>
          <w:b/>
          <w:bCs/>
          <w:color w:val="FF0000"/>
          <w:sz w:val="24"/>
          <w:szCs w:val="24"/>
          <w:lang w:val="en-US" w:eastAsia="zh-CN"/>
        </w:rPr>
        <w:t>7</w:t>
      </w:r>
      <w:r>
        <w:rPr>
          <w:rFonts w:hint="eastAsia" w:ascii="宋体" w:hAnsi="宋体"/>
          <w:b/>
          <w:bCs/>
          <w:color w:val="FF0000"/>
          <w:sz w:val="24"/>
          <w:szCs w:val="24"/>
        </w:rPr>
        <w:t>.2 不同投标人委托同一单位或者个人办理投标事宜；</w:t>
      </w:r>
    </w:p>
    <w:p w14:paraId="4C1D520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w:t>
      </w:r>
      <w:r>
        <w:rPr>
          <w:rFonts w:hint="eastAsia" w:ascii="宋体" w:hAnsi="宋体"/>
          <w:b/>
          <w:bCs/>
          <w:color w:val="FF0000"/>
          <w:sz w:val="24"/>
          <w:szCs w:val="24"/>
          <w:lang w:val="en-US" w:eastAsia="zh-CN"/>
        </w:rPr>
        <w:t>7</w:t>
      </w:r>
      <w:r>
        <w:rPr>
          <w:rFonts w:hint="eastAsia" w:ascii="宋体" w:hAnsi="宋体"/>
          <w:b/>
          <w:bCs/>
          <w:color w:val="FF0000"/>
          <w:sz w:val="24"/>
          <w:szCs w:val="24"/>
        </w:rPr>
        <w:t>.3 不同投标人的投标文件载明的项目管理成员或者联系人员为同一人；</w:t>
      </w:r>
    </w:p>
    <w:p w14:paraId="6C6DDF6D">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w:t>
      </w:r>
      <w:r>
        <w:rPr>
          <w:rFonts w:hint="eastAsia" w:ascii="宋体" w:hAnsi="宋体"/>
          <w:b/>
          <w:bCs/>
          <w:color w:val="FF0000"/>
          <w:sz w:val="24"/>
          <w:szCs w:val="24"/>
          <w:lang w:val="en-US" w:eastAsia="zh-CN"/>
        </w:rPr>
        <w:t>7</w:t>
      </w:r>
      <w:r>
        <w:rPr>
          <w:rFonts w:hint="eastAsia" w:ascii="宋体" w:hAnsi="宋体"/>
          <w:b/>
          <w:bCs/>
          <w:color w:val="FF0000"/>
          <w:sz w:val="24"/>
          <w:szCs w:val="24"/>
        </w:rPr>
        <w:t>.4 不同投标人的投标文件异常一致或者投标报价呈规律性差异；</w:t>
      </w:r>
    </w:p>
    <w:p w14:paraId="2E7D5C5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w:t>
      </w:r>
      <w:r>
        <w:rPr>
          <w:rFonts w:hint="eastAsia" w:ascii="宋体" w:hAnsi="宋体"/>
          <w:b/>
          <w:bCs/>
          <w:color w:val="FF0000"/>
          <w:sz w:val="24"/>
          <w:szCs w:val="24"/>
          <w:lang w:val="en-US" w:eastAsia="zh-CN"/>
        </w:rPr>
        <w:t>7</w:t>
      </w:r>
      <w:r>
        <w:rPr>
          <w:rFonts w:hint="eastAsia" w:ascii="宋体" w:hAnsi="宋体"/>
          <w:b/>
          <w:bCs/>
          <w:color w:val="FF0000"/>
          <w:sz w:val="24"/>
          <w:szCs w:val="24"/>
        </w:rPr>
        <w:t>.5 不同投标人的投标文件互相混装；</w:t>
      </w:r>
    </w:p>
    <w:p w14:paraId="0057B93E">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w:t>
      </w:r>
      <w:r>
        <w:rPr>
          <w:rFonts w:hint="eastAsia" w:ascii="宋体" w:hAnsi="宋体"/>
          <w:b/>
          <w:bCs/>
          <w:color w:val="FF0000"/>
          <w:sz w:val="24"/>
          <w:szCs w:val="24"/>
          <w:lang w:val="en-US" w:eastAsia="zh-CN"/>
        </w:rPr>
        <w:t>7</w:t>
      </w:r>
      <w:r>
        <w:rPr>
          <w:rFonts w:hint="eastAsia" w:ascii="宋体" w:hAnsi="宋体"/>
          <w:b/>
          <w:bCs/>
          <w:color w:val="FF0000"/>
          <w:sz w:val="24"/>
          <w:szCs w:val="24"/>
        </w:rPr>
        <w:t>.6 不同投标人的投标文件出自同一终端设备或在相同Internet主机分配地址（相同IP地址）网上报名投标。</w:t>
      </w:r>
    </w:p>
    <w:p w14:paraId="1DE3CB00">
      <w:pPr>
        <w:tabs>
          <w:tab w:val="left" w:pos="0"/>
        </w:tabs>
        <w:spacing w:line="500" w:lineRule="exact"/>
        <w:ind w:firstLine="420"/>
        <w:rPr>
          <w:rFonts w:ascii="宋体" w:hAnsi="宋体"/>
          <w:sz w:val="24"/>
          <w:szCs w:val="24"/>
        </w:rPr>
      </w:pPr>
      <w:r>
        <w:rPr>
          <w:rFonts w:hint="eastAsia" w:ascii="宋体" w:hAnsi="宋体"/>
          <w:sz w:val="24"/>
          <w:szCs w:val="24"/>
        </w:rPr>
        <w:t>16.</w:t>
      </w:r>
      <w:r>
        <w:rPr>
          <w:rFonts w:hint="eastAsia" w:ascii="宋体" w:hAnsi="宋体"/>
          <w:sz w:val="24"/>
          <w:szCs w:val="24"/>
          <w:lang w:val="en-US" w:eastAsia="zh-CN"/>
        </w:rPr>
        <w:t>8</w:t>
      </w:r>
      <w:r>
        <w:rPr>
          <w:rFonts w:hint="eastAsia" w:ascii="宋体" w:hAnsi="宋体"/>
          <w:sz w:val="24"/>
          <w:szCs w:val="24"/>
        </w:rPr>
        <w:t xml:space="preserve"> 有下列情形之一的，属于恶意串通投标，其</w:t>
      </w:r>
      <w:r>
        <w:rPr>
          <w:rFonts w:hint="eastAsia" w:ascii="宋体" w:hAnsi="宋体"/>
          <w:b/>
          <w:bCs/>
          <w:sz w:val="24"/>
          <w:szCs w:val="24"/>
        </w:rPr>
        <w:t>投标无效</w:t>
      </w:r>
      <w:r>
        <w:rPr>
          <w:rFonts w:hint="eastAsia" w:ascii="宋体" w:hAnsi="宋体"/>
          <w:sz w:val="24"/>
          <w:szCs w:val="24"/>
        </w:rPr>
        <w:t>，并报告本级财政部门：</w:t>
      </w:r>
    </w:p>
    <w:p w14:paraId="3CB06C5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w:t>
      </w:r>
      <w:r>
        <w:rPr>
          <w:rFonts w:hint="eastAsia" w:ascii="宋体" w:hAnsi="宋体"/>
          <w:b/>
          <w:bCs/>
          <w:color w:val="FF0000"/>
          <w:sz w:val="24"/>
          <w:szCs w:val="24"/>
          <w:lang w:val="en-US" w:eastAsia="zh-CN"/>
        </w:rPr>
        <w:t>8</w:t>
      </w:r>
      <w:r>
        <w:rPr>
          <w:rFonts w:hint="eastAsia" w:ascii="宋体" w:hAnsi="宋体"/>
          <w:b/>
          <w:bCs/>
          <w:color w:val="FF0000"/>
          <w:sz w:val="24"/>
          <w:szCs w:val="24"/>
        </w:rPr>
        <w:t>.1投标人直接或者间接从采购人或者采购机构处获得其他投标人的相关情况并修改其投标文件或者响应文件；</w:t>
      </w:r>
    </w:p>
    <w:p w14:paraId="3049B5D5">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w:t>
      </w:r>
      <w:r>
        <w:rPr>
          <w:rFonts w:hint="eastAsia" w:ascii="宋体" w:hAnsi="宋体"/>
          <w:b/>
          <w:bCs/>
          <w:color w:val="FF0000"/>
          <w:sz w:val="24"/>
          <w:szCs w:val="24"/>
          <w:lang w:val="en-US" w:eastAsia="zh-CN"/>
        </w:rPr>
        <w:t>8</w:t>
      </w:r>
      <w:r>
        <w:rPr>
          <w:rFonts w:hint="eastAsia" w:ascii="宋体" w:hAnsi="宋体"/>
          <w:b/>
          <w:bCs/>
          <w:color w:val="FF0000"/>
          <w:sz w:val="24"/>
          <w:szCs w:val="24"/>
        </w:rPr>
        <w:t>.2投标人按照采购人或者采购机构的授意撤换、修改投标文件或者响应文件；</w:t>
      </w:r>
    </w:p>
    <w:p w14:paraId="4EEB231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w:t>
      </w:r>
      <w:r>
        <w:rPr>
          <w:rFonts w:hint="eastAsia" w:ascii="宋体" w:hAnsi="宋体"/>
          <w:b/>
          <w:bCs/>
          <w:color w:val="FF0000"/>
          <w:sz w:val="24"/>
          <w:szCs w:val="24"/>
          <w:lang w:val="en-US" w:eastAsia="zh-CN"/>
        </w:rPr>
        <w:t>8</w:t>
      </w:r>
      <w:r>
        <w:rPr>
          <w:rFonts w:hint="eastAsia" w:ascii="宋体" w:hAnsi="宋体"/>
          <w:b/>
          <w:bCs/>
          <w:color w:val="FF0000"/>
          <w:sz w:val="24"/>
          <w:szCs w:val="24"/>
        </w:rPr>
        <w:t>.3投标人之间协商报价、技术方案等投标文件或者响应文件的实质性内容；</w:t>
      </w:r>
    </w:p>
    <w:p w14:paraId="019993AC">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w:t>
      </w:r>
      <w:r>
        <w:rPr>
          <w:rFonts w:hint="eastAsia" w:ascii="宋体" w:hAnsi="宋体"/>
          <w:b/>
          <w:bCs/>
          <w:color w:val="FF0000"/>
          <w:sz w:val="24"/>
          <w:szCs w:val="24"/>
          <w:lang w:val="en-US" w:eastAsia="zh-CN"/>
        </w:rPr>
        <w:t>8</w:t>
      </w:r>
      <w:r>
        <w:rPr>
          <w:rFonts w:hint="eastAsia" w:ascii="宋体" w:hAnsi="宋体"/>
          <w:b/>
          <w:bCs/>
          <w:color w:val="FF0000"/>
          <w:sz w:val="24"/>
          <w:szCs w:val="24"/>
        </w:rPr>
        <w:t>.4属于同一集团、协会、商会等组织成员的投标人按照该组织要求协同参加政府采购活动；</w:t>
      </w:r>
    </w:p>
    <w:p w14:paraId="070B18B3">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w:t>
      </w:r>
      <w:r>
        <w:rPr>
          <w:rFonts w:hint="eastAsia" w:ascii="宋体" w:hAnsi="宋体"/>
          <w:b/>
          <w:bCs/>
          <w:color w:val="FF0000"/>
          <w:sz w:val="24"/>
          <w:szCs w:val="24"/>
          <w:lang w:val="en-US" w:eastAsia="zh-CN"/>
        </w:rPr>
        <w:t>8</w:t>
      </w:r>
      <w:r>
        <w:rPr>
          <w:rFonts w:hint="eastAsia" w:ascii="宋体" w:hAnsi="宋体"/>
          <w:b/>
          <w:bCs/>
          <w:color w:val="FF0000"/>
          <w:sz w:val="24"/>
          <w:szCs w:val="24"/>
        </w:rPr>
        <w:t>.5投标人之间事先约定由某一特定投标人中标、成交；</w:t>
      </w:r>
    </w:p>
    <w:p w14:paraId="456A00DB">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w:t>
      </w:r>
      <w:r>
        <w:rPr>
          <w:rFonts w:hint="eastAsia" w:ascii="宋体" w:hAnsi="宋体"/>
          <w:b/>
          <w:bCs/>
          <w:color w:val="FF0000"/>
          <w:sz w:val="24"/>
          <w:szCs w:val="24"/>
          <w:lang w:val="en-US" w:eastAsia="zh-CN"/>
        </w:rPr>
        <w:t>8</w:t>
      </w:r>
      <w:r>
        <w:rPr>
          <w:rFonts w:hint="eastAsia" w:ascii="宋体" w:hAnsi="宋体"/>
          <w:b/>
          <w:bCs/>
          <w:color w:val="FF0000"/>
          <w:sz w:val="24"/>
          <w:szCs w:val="24"/>
        </w:rPr>
        <w:t>.6投标人之间商定部分投标人放弃参加政府采购活动或者放弃中标、成交；</w:t>
      </w:r>
    </w:p>
    <w:p w14:paraId="1F1D9050">
      <w:pPr>
        <w:tabs>
          <w:tab w:val="left" w:pos="0"/>
        </w:tabs>
        <w:spacing w:line="500" w:lineRule="exact"/>
        <w:ind w:firstLine="420"/>
        <w:rPr>
          <w:rFonts w:hint="eastAsia" w:ascii="宋体" w:hAnsi="宋体" w:eastAsia="宋体" w:cs="Times New Roman"/>
          <w:b/>
          <w:bCs/>
          <w:color w:val="FF0000"/>
          <w:sz w:val="24"/>
          <w:szCs w:val="24"/>
        </w:rPr>
      </w:pPr>
      <w:r>
        <w:rPr>
          <w:rFonts w:hint="eastAsia" w:ascii="宋体" w:hAnsi="宋体"/>
          <w:b/>
          <w:bCs/>
          <w:color w:val="FF0000"/>
          <w:sz w:val="24"/>
          <w:szCs w:val="24"/>
        </w:rPr>
        <w:t>16.</w:t>
      </w:r>
      <w:r>
        <w:rPr>
          <w:rFonts w:hint="eastAsia" w:ascii="宋体" w:hAnsi="宋体"/>
          <w:b/>
          <w:bCs/>
          <w:color w:val="FF0000"/>
          <w:sz w:val="24"/>
          <w:szCs w:val="24"/>
          <w:lang w:val="en-US" w:eastAsia="zh-CN"/>
        </w:rPr>
        <w:t>8</w:t>
      </w:r>
      <w:r>
        <w:rPr>
          <w:rFonts w:hint="eastAsia" w:ascii="宋体" w:hAnsi="宋体"/>
          <w:b/>
          <w:bCs/>
          <w:color w:val="FF0000"/>
          <w:sz w:val="24"/>
          <w:szCs w:val="24"/>
        </w:rPr>
        <w:t>.7投标人与采购人或者采购机构之间、投标人相互之间，为谋求特定投标</w:t>
      </w:r>
      <w:r>
        <w:rPr>
          <w:rFonts w:hint="eastAsia" w:ascii="宋体" w:hAnsi="宋体" w:eastAsia="宋体" w:cs="Times New Roman"/>
          <w:b/>
          <w:bCs/>
          <w:color w:val="FF0000"/>
          <w:sz w:val="24"/>
          <w:szCs w:val="24"/>
        </w:rPr>
        <w:t>人中标、成交或者排斥其他投标人的其他串通行为。</w:t>
      </w:r>
    </w:p>
    <w:p w14:paraId="615BD88F">
      <w:pPr>
        <w:tabs>
          <w:tab w:val="left" w:pos="0"/>
        </w:tabs>
        <w:spacing w:line="500" w:lineRule="exact"/>
        <w:ind w:firstLine="420"/>
        <w:rPr>
          <w:rFonts w:hint="default" w:ascii="宋体" w:hAnsi="宋体" w:eastAsia="宋体" w:cs="Times New Roman"/>
          <w:b/>
          <w:bCs/>
          <w:color w:val="FF0000"/>
          <w:sz w:val="24"/>
          <w:szCs w:val="24"/>
          <w:lang w:val="en-US" w:eastAsia="zh-CN"/>
        </w:rPr>
      </w:pPr>
      <w:r>
        <w:rPr>
          <w:rFonts w:hint="eastAsia" w:ascii="宋体" w:hAnsi="宋体" w:eastAsia="宋体" w:cs="Times New Roman"/>
          <w:b/>
          <w:bCs/>
          <w:color w:val="FF0000"/>
          <w:sz w:val="24"/>
          <w:szCs w:val="24"/>
          <w:lang w:val="en-US" w:eastAsia="zh-CN"/>
        </w:rPr>
        <w:t>16.9</w:t>
      </w:r>
      <w:r>
        <w:rPr>
          <w:rFonts w:hint="default" w:ascii="宋体" w:hAnsi="宋体" w:eastAsia="宋体" w:cs="Times New Roman"/>
          <w:b/>
          <w:bCs/>
          <w:color w:val="FF0000"/>
          <w:sz w:val="24"/>
          <w:szCs w:val="24"/>
          <w:lang w:val="en-US" w:eastAsia="zh-CN"/>
        </w:rPr>
        <w:t>参与同一个采购包（标</w:t>
      </w:r>
      <w:r>
        <w:rPr>
          <w:rFonts w:hint="eastAsia" w:ascii="宋体" w:hAnsi="宋体" w:eastAsia="宋体" w:cs="Times New Roman"/>
          <w:b/>
          <w:bCs/>
          <w:color w:val="FF0000"/>
          <w:sz w:val="24"/>
          <w:szCs w:val="24"/>
          <w:lang w:val="en-US" w:eastAsia="zh-CN"/>
        </w:rPr>
        <w:t>项</w:t>
      </w:r>
      <w:r>
        <w:rPr>
          <w:rFonts w:hint="default" w:ascii="宋体" w:hAnsi="宋体" w:eastAsia="宋体" w:cs="Times New Roman"/>
          <w:b/>
          <w:bCs/>
          <w:color w:val="FF0000"/>
          <w:sz w:val="24"/>
          <w:szCs w:val="24"/>
          <w:lang w:val="en-US" w:eastAsia="zh-CN"/>
        </w:rPr>
        <w:t>）的供应商存在下列情形之一且无法合理解释的，其投标（响应）文件无效：</w:t>
      </w:r>
    </w:p>
    <w:p w14:paraId="7EE2B5C8">
      <w:pPr>
        <w:tabs>
          <w:tab w:val="left" w:pos="0"/>
        </w:tabs>
        <w:spacing w:line="500" w:lineRule="exact"/>
        <w:ind w:firstLine="420"/>
        <w:rPr>
          <w:rFonts w:hint="eastAsia" w:ascii="宋体" w:hAnsi="宋体" w:eastAsia="宋体" w:cs="Times New Roman"/>
          <w:b/>
          <w:bCs/>
          <w:color w:val="FF0000"/>
          <w:sz w:val="24"/>
          <w:szCs w:val="24"/>
          <w:lang w:val="en-US" w:eastAsia="zh-CN"/>
        </w:rPr>
      </w:pPr>
      <w:r>
        <w:rPr>
          <w:rFonts w:hint="eastAsia" w:ascii="宋体" w:hAnsi="宋体" w:eastAsia="宋体" w:cs="Times New Roman"/>
          <w:b/>
          <w:bCs/>
          <w:color w:val="FF0000"/>
          <w:sz w:val="24"/>
          <w:szCs w:val="24"/>
          <w:lang w:val="en-US" w:eastAsia="zh-CN"/>
        </w:rPr>
        <w:t>16.9.</w:t>
      </w:r>
      <w:r>
        <w:rPr>
          <w:rFonts w:hint="default" w:ascii="宋体" w:hAnsi="宋体" w:eastAsia="宋体" w:cs="Times New Roman"/>
          <w:b/>
          <w:bCs/>
          <w:color w:val="FF0000"/>
          <w:sz w:val="24"/>
          <w:szCs w:val="24"/>
          <w:lang w:val="en-US" w:eastAsia="zh-CN"/>
        </w:rPr>
        <w:t>1</w:t>
      </w:r>
      <w:r>
        <w:rPr>
          <w:rFonts w:hint="eastAsia" w:ascii="宋体" w:hAnsi="宋体" w:eastAsia="宋体" w:cs="Times New Roman"/>
          <w:b/>
          <w:bCs/>
          <w:color w:val="FF0000"/>
          <w:sz w:val="24"/>
          <w:szCs w:val="24"/>
          <w:lang w:val="en-US" w:eastAsia="zh-CN"/>
        </w:rPr>
        <w:t>不同供应商的电子投标（响应）文件上传计算机的网卡MAC地址或硬盘序列号等硬件信息相同的；</w:t>
      </w:r>
    </w:p>
    <w:p w14:paraId="61EB2B1E">
      <w:pPr>
        <w:tabs>
          <w:tab w:val="left" w:pos="0"/>
        </w:tabs>
        <w:spacing w:line="500" w:lineRule="exact"/>
        <w:ind w:firstLine="420"/>
        <w:rPr>
          <w:rFonts w:hint="eastAsia" w:ascii="宋体" w:hAnsi="宋体" w:eastAsia="宋体" w:cs="Times New Roman"/>
          <w:b/>
          <w:bCs/>
          <w:color w:val="FF0000"/>
          <w:sz w:val="24"/>
          <w:szCs w:val="24"/>
          <w:lang w:val="en-US" w:eastAsia="zh-CN"/>
        </w:rPr>
      </w:pPr>
      <w:r>
        <w:rPr>
          <w:rFonts w:hint="eastAsia" w:ascii="宋体" w:hAnsi="宋体" w:eastAsia="宋体" w:cs="Times New Roman"/>
          <w:b/>
          <w:bCs/>
          <w:color w:val="FF0000"/>
          <w:sz w:val="24"/>
          <w:szCs w:val="24"/>
          <w:lang w:val="en-US" w:eastAsia="zh-CN"/>
        </w:rPr>
        <w:t>16.9.2上传的电子投标（响应）文件若出现使用本项目其他投标（响应）供应商的数字证书加密的，或者加盖本项目其他投标（响应）供应商的电子印章的；</w:t>
      </w:r>
    </w:p>
    <w:p w14:paraId="3A699ECF">
      <w:pPr>
        <w:tabs>
          <w:tab w:val="left" w:pos="0"/>
        </w:tabs>
        <w:spacing w:line="500" w:lineRule="exact"/>
        <w:ind w:firstLine="420"/>
        <w:rPr>
          <w:rFonts w:hint="eastAsia" w:ascii="宋体" w:hAnsi="宋体" w:eastAsia="宋体" w:cs="Times New Roman"/>
          <w:b/>
          <w:bCs/>
          <w:color w:val="FF0000"/>
          <w:sz w:val="24"/>
          <w:szCs w:val="24"/>
          <w:lang w:val="en-US" w:eastAsia="zh-CN"/>
        </w:rPr>
      </w:pPr>
      <w:r>
        <w:rPr>
          <w:rFonts w:hint="eastAsia" w:ascii="宋体" w:hAnsi="宋体" w:eastAsia="宋体" w:cs="Times New Roman"/>
          <w:b/>
          <w:bCs/>
          <w:color w:val="FF0000"/>
          <w:sz w:val="24"/>
          <w:szCs w:val="24"/>
          <w:lang w:val="en-US" w:eastAsia="zh-CN"/>
        </w:rPr>
        <w:t>16.9.3不同供应商的投标（响应）文件的内容存在3处（含）以上错误一致的；</w:t>
      </w:r>
    </w:p>
    <w:p w14:paraId="4A83A909">
      <w:pPr>
        <w:tabs>
          <w:tab w:val="left" w:pos="0"/>
        </w:tabs>
        <w:spacing w:line="500" w:lineRule="exact"/>
        <w:ind w:firstLine="420"/>
        <w:rPr>
          <w:rFonts w:hint="eastAsia" w:ascii="宋体" w:hAnsi="宋体"/>
          <w:b/>
          <w:bCs/>
          <w:color w:val="FF0000"/>
          <w:sz w:val="24"/>
          <w:szCs w:val="24"/>
        </w:rPr>
      </w:pPr>
      <w:r>
        <w:rPr>
          <w:rFonts w:hint="eastAsia" w:ascii="宋体" w:hAnsi="宋体" w:eastAsia="宋体" w:cs="Times New Roman"/>
          <w:b/>
          <w:bCs/>
          <w:color w:val="FF0000"/>
          <w:sz w:val="24"/>
          <w:szCs w:val="24"/>
          <w:lang w:val="en-US" w:eastAsia="zh-CN"/>
        </w:rPr>
        <w:t>16.9.4不同供应商联系人为同一人或不同联系人的联系电话一致的。</w:t>
      </w:r>
    </w:p>
    <w:p w14:paraId="16EE0758">
      <w:pPr>
        <w:tabs>
          <w:tab w:val="left" w:pos="0"/>
        </w:tabs>
        <w:spacing w:line="500" w:lineRule="exact"/>
        <w:ind w:firstLine="540" w:firstLineChars="225"/>
        <w:rPr>
          <w:rFonts w:ascii="宋体" w:hAnsi="宋体"/>
          <w:sz w:val="24"/>
          <w:szCs w:val="24"/>
        </w:rPr>
      </w:pPr>
      <w:r>
        <w:rPr>
          <w:rFonts w:hint="eastAsia" w:ascii="宋体" w:hAnsi="宋体"/>
          <w:sz w:val="24"/>
          <w:szCs w:val="24"/>
        </w:rPr>
        <w:t>17．讲标（答辩）及投标的澄清</w:t>
      </w:r>
    </w:p>
    <w:p w14:paraId="1D1C1758">
      <w:pPr>
        <w:tabs>
          <w:tab w:val="left" w:pos="0"/>
        </w:tabs>
        <w:spacing w:line="500" w:lineRule="exact"/>
        <w:ind w:firstLine="420"/>
        <w:rPr>
          <w:rFonts w:ascii="宋体" w:hAnsi="宋体"/>
          <w:sz w:val="24"/>
          <w:szCs w:val="24"/>
        </w:rPr>
      </w:pPr>
      <w:r>
        <w:rPr>
          <w:rFonts w:hint="eastAsia" w:ascii="宋体" w:hAnsi="宋体"/>
          <w:sz w:val="24"/>
          <w:szCs w:val="24"/>
        </w:rPr>
        <w:t xml:space="preserve"> 17.1需要讲标（答辩）的，</w:t>
      </w:r>
      <w:r>
        <w:rPr>
          <w:rFonts w:hint="eastAsia" w:ascii="宋体" w:hAnsi="宋体"/>
          <w:sz w:val="24"/>
          <w:szCs w:val="24"/>
          <w:lang w:eastAsia="zh-CN"/>
        </w:rPr>
        <w:t>采购人</w:t>
      </w:r>
      <w:r>
        <w:rPr>
          <w:rFonts w:hint="eastAsia" w:ascii="宋体" w:hAnsi="宋体"/>
          <w:sz w:val="24"/>
          <w:szCs w:val="24"/>
        </w:rPr>
        <w:t>工作人员应核对投标人讲标（答辩）人员，依次逐个带领投标人代表进出讲标（答辩）场所。</w:t>
      </w:r>
    </w:p>
    <w:p w14:paraId="15667AD5">
      <w:pPr>
        <w:tabs>
          <w:tab w:val="left" w:pos="0"/>
        </w:tabs>
        <w:spacing w:line="500" w:lineRule="exact"/>
        <w:ind w:firstLine="420"/>
        <w:rPr>
          <w:rFonts w:ascii="宋体" w:hAnsi="宋体"/>
          <w:sz w:val="24"/>
          <w:szCs w:val="24"/>
        </w:rPr>
      </w:pPr>
      <w:r>
        <w:rPr>
          <w:rFonts w:hint="eastAsia" w:ascii="宋体" w:hAnsi="宋体"/>
          <w:sz w:val="24"/>
          <w:szCs w:val="24"/>
        </w:rPr>
        <w:t>17．2</w:t>
      </w:r>
      <w:r>
        <w:rPr>
          <w:rFonts w:hint="eastAsia" w:ascii="宋体" w:hAnsi="宋体"/>
          <w:sz w:val="24"/>
          <w:szCs w:val="24"/>
          <w:lang w:eastAsia="zh-CN"/>
        </w:rPr>
        <w:t>采购人</w:t>
      </w:r>
      <w:r>
        <w:rPr>
          <w:rFonts w:hint="eastAsia" w:ascii="宋体" w:hAnsi="宋体"/>
          <w:sz w:val="24"/>
          <w:szCs w:val="24"/>
        </w:rPr>
        <w:t>有权就投标文件中含混之处向投标人提出询问或澄清要求，投标人应当按照</w:t>
      </w:r>
      <w:r>
        <w:rPr>
          <w:rFonts w:hint="eastAsia" w:ascii="宋体" w:hAnsi="宋体"/>
          <w:sz w:val="24"/>
          <w:szCs w:val="24"/>
          <w:lang w:eastAsia="zh-CN"/>
        </w:rPr>
        <w:t>采购人</w:t>
      </w:r>
      <w:r>
        <w:rPr>
          <w:rFonts w:hint="eastAsia" w:ascii="宋体" w:hAnsi="宋体"/>
          <w:sz w:val="24"/>
          <w:szCs w:val="24"/>
        </w:rPr>
        <w:t>通知的时间、地点进行答疑和澄清。</w:t>
      </w:r>
    </w:p>
    <w:p w14:paraId="3CD1EE93">
      <w:pPr>
        <w:tabs>
          <w:tab w:val="left" w:pos="0"/>
        </w:tabs>
        <w:spacing w:line="500" w:lineRule="exact"/>
        <w:ind w:firstLine="420"/>
        <w:rPr>
          <w:rFonts w:ascii="宋体" w:hAnsi="宋体"/>
          <w:sz w:val="24"/>
          <w:szCs w:val="24"/>
        </w:rPr>
      </w:pPr>
      <w:r>
        <w:rPr>
          <w:rFonts w:hint="eastAsia" w:ascii="宋体" w:hAnsi="宋体"/>
          <w:sz w:val="24"/>
          <w:szCs w:val="24"/>
        </w:rPr>
        <w:t xml:space="preserve"> 17．3必要时</w:t>
      </w:r>
      <w:r>
        <w:rPr>
          <w:rFonts w:hint="eastAsia" w:ascii="宋体" w:hAnsi="宋体"/>
          <w:sz w:val="24"/>
          <w:szCs w:val="24"/>
          <w:lang w:eastAsia="zh-CN"/>
        </w:rPr>
        <w:t>采购人</w:t>
      </w:r>
      <w:r>
        <w:rPr>
          <w:rFonts w:hint="eastAsia" w:ascii="宋体" w:hAnsi="宋体"/>
          <w:sz w:val="24"/>
          <w:szCs w:val="24"/>
        </w:rPr>
        <w:t>可要求投标人就澄清的问题作书面回答，该书面回答应有投标全权代表的签章，并将作为投标内容的一部分。</w:t>
      </w:r>
    </w:p>
    <w:p w14:paraId="4888B3A9">
      <w:pPr>
        <w:tabs>
          <w:tab w:val="left" w:pos="0"/>
        </w:tabs>
        <w:spacing w:line="500" w:lineRule="exact"/>
        <w:ind w:firstLine="420"/>
        <w:rPr>
          <w:rFonts w:ascii="宋体" w:hAnsi="宋体"/>
          <w:sz w:val="24"/>
          <w:szCs w:val="24"/>
        </w:rPr>
      </w:pPr>
      <w:r>
        <w:rPr>
          <w:rFonts w:hint="eastAsia" w:ascii="宋体" w:hAnsi="宋体"/>
          <w:sz w:val="24"/>
          <w:szCs w:val="24"/>
        </w:rPr>
        <w:t xml:space="preserve"> 17．4投标人对投标文件的澄清不得改变投标价格及实质内容。</w:t>
      </w:r>
    </w:p>
    <w:p w14:paraId="3833C8A6">
      <w:pPr>
        <w:tabs>
          <w:tab w:val="left" w:pos="0"/>
        </w:tabs>
        <w:spacing w:line="500" w:lineRule="exact"/>
        <w:ind w:firstLine="420"/>
        <w:rPr>
          <w:rFonts w:ascii="宋体" w:hAnsi="宋体"/>
          <w:sz w:val="24"/>
          <w:szCs w:val="24"/>
        </w:rPr>
      </w:pPr>
      <w:r>
        <w:rPr>
          <w:rFonts w:hint="eastAsia" w:ascii="宋体" w:hAnsi="宋体"/>
          <w:sz w:val="24"/>
          <w:szCs w:val="24"/>
        </w:rPr>
        <w:t xml:space="preserve"> 18．比较及评价</w:t>
      </w:r>
    </w:p>
    <w:p w14:paraId="19E73D56">
      <w:pPr>
        <w:tabs>
          <w:tab w:val="left" w:pos="0"/>
        </w:tabs>
        <w:spacing w:line="500" w:lineRule="exact"/>
        <w:ind w:firstLine="420"/>
        <w:rPr>
          <w:rFonts w:ascii="宋体" w:hAnsi="宋体"/>
          <w:sz w:val="24"/>
          <w:szCs w:val="24"/>
        </w:rPr>
      </w:pPr>
      <w:r>
        <w:rPr>
          <w:rFonts w:hint="eastAsia" w:ascii="宋体" w:hAnsi="宋体"/>
          <w:sz w:val="24"/>
          <w:szCs w:val="24"/>
        </w:rPr>
        <w:t xml:space="preserve"> 18．1</w:t>
      </w:r>
      <w:r>
        <w:rPr>
          <w:rFonts w:hint="eastAsia" w:ascii="宋体" w:hAnsi="宋体"/>
          <w:sz w:val="24"/>
          <w:szCs w:val="24"/>
          <w:lang w:eastAsia="zh-CN"/>
        </w:rPr>
        <w:t>采购人</w:t>
      </w:r>
      <w:r>
        <w:rPr>
          <w:rFonts w:hint="eastAsia" w:ascii="宋体" w:hAnsi="宋体"/>
          <w:sz w:val="24"/>
          <w:szCs w:val="24"/>
        </w:rPr>
        <w:t>根据招标产品特点组建评审委员会，对具备实质性响应的投标文件进行评估和比较。评审委员会由</w:t>
      </w:r>
      <w:r>
        <w:rPr>
          <w:rFonts w:hint="eastAsia" w:ascii="宋体" w:hAnsi="宋体"/>
          <w:sz w:val="24"/>
          <w:szCs w:val="24"/>
          <w:lang w:eastAsia="zh-CN"/>
        </w:rPr>
        <w:t>采购人</w:t>
      </w:r>
      <w:r>
        <w:rPr>
          <w:rFonts w:hint="eastAsia" w:ascii="宋体" w:hAnsi="宋体"/>
          <w:sz w:val="24"/>
          <w:szCs w:val="24"/>
        </w:rPr>
        <w:t>、产品需求方、技术、经济、法律专家和其他有关方面的代表组成。</w:t>
      </w:r>
    </w:p>
    <w:p w14:paraId="520610D1">
      <w:pPr>
        <w:tabs>
          <w:tab w:val="left" w:pos="0"/>
        </w:tabs>
        <w:spacing w:line="500" w:lineRule="exact"/>
        <w:ind w:firstLine="420"/>
        <w:rPr>
          <w:rFonts w:ascii="宋体" w:hAnsi="宋体"/>
          <w:sz w:val="24"/>
          <w:szCs w:val="24"/>
        </w:rPr>
      </w:pPr>
      <w:r>
        <w:rPr>
          <w:rFonts w:hint="eastAsia" w:ascii="宋体" w:hAnsi="宋体"/>
          <w:sz w:val="24"/>
          <w:szCs w:val="24"/>
        </w:rPr>
        <w:t xml:space="preserve"> 18．2评标标准及评标方法详细见招标文件第二部分。</w:t>
      </w:r>
    </w:p>
    <w:p w14:paraId="444F14B3">
      <w:pPr>
        <w:spacing w:line="500" w:lineRule="exact"/>
        <w:rPr>
          <w:rFonts w:ascii="宋体" w:hAnsi="宋体"/>
          <w:sz w:val="24"/>
          <w:szCs w:val="24"/>
        </w:rPr>
      </w:pPr>
      <w:r>
        <w:rPr>
          <w:rFonts w:hint="eastAsia" w:ascii="宋体" w:hAnsi="宋体"/>
          <w:sz w:val="24"/>
          <w:szCs w:val="24"/>
        </w:rPr>
        <w:t xml:space="preserve">     19．评标过程保密</w:t>
      </w:r>
    </w:p>
    <w:p w14:paraId="72E5A9FE">
      <w:pPr>
        <w:tabs>
          <w:tab w:val="left" w:pos="0"/>
        </w:tabs>
        <w:spacing w:line="500" w:lineRule="exact"/>
        <w:ind w:firstLine="420"/>
        <w:rPr>
          <w:rFonts w:ascii="宋体" w:hAnsi="宋体"/>
          <w:sz w:val="24"/>
          <w:szCs w:val="24"/>
        </w:rPr>
      </w:pPr>
      <w:r>
        <w:rPr>
          <w:rFonts w:hint="eastAsia" w:ascii="宋体" w:hAnsi="宋体"/>
          <w:sz w:val="24"/>
          <w:szCs w:val="24"/>
        </w:rPr>
        <w:t xml:space="preserve"> 19．1开标之后，直到评标结束，凡是属于审查、澄清、评价和比较投标的有关资料以及授标意向等，均不得向投标人或其他无关的人员透露。</w:t>
      </w:r>
    </w:p>
    <w:p w14:paraId="016092A7">
      <w:pPr>
        <w:tabs>
          <w:tab w:val="left" w:pos="0"/>
        </w:tabs>
        <w:spacing w:line="500" w:lineRule="exact"/>
        <w:ind w:firstLine="420"/>
        <w:rPr>
          <w:rFonts w:ascii="宋体" w:hAnsi="宋体"/>
          <w:sz w:val="24"/>
          <w:szCs w:val="24"/>
        </w:rPr>
      </w:pPr>
      <w:r>
        <w:rPr>
          <w:rFonts w:hint="eastAsia" w:ascii="宋体" w:hAnsi="宋体"/>
          <w:sz w:val="24"/>
          <w:szCs w:val="24"/>
        </w:rPr>
        <w:t xml:space="preserve"> 19．</w:t>
      </w:r>
      <w:r>
        <w:rPr>
          <w:rFonts w:ascii="宋体" w:hAnsi="宋体"/>
          <w:sz w:val="24"/>
          <w:szCs w:val="24"/>
        </w:rPr>
        <w:t xml:space="preserve">2 </w:t>
      </w:r>
      <w:r>
        <w:rPr>
          <w:rFonts w:hint="eastAsia" w:ascii="宋体" w:hAnsi="宋体"/>
          <w:sz w:val="24"/>
          <w:szCs w:val="24"/>
        </w:rPr>
        <w:t>在评标期间，投标人企图影响</w:t>
      </w:r>
      <w:r>
        <w:rPr>
          <w:rFonts w:hint="eastAsia" w:ascii="宋体" w:hAnsi="宋体"/>
          <w:sz w:val="24"/>
          <w:szCs w:val="24"/>
          <w:lang w:eastAsia="zh-CN"/>
        </w:rPr>
        <w:t>采购人</w:t>
      </w:r>
      <w:r>
        <w:rPr>
          <w:rFonts w:hint="eastAsia" w:ascii="宋体" w:hAnsi="宋体"/>
          <w:sz w:val="24"/>
          <w:szCs w:val="24"/>
        </w:rPr>
        <w:t>的任何活动，将导致投标被拒绝，并承担相应法律责任。</w:t>
      </w:r>
    </w:p>
    <w:p w14:paraId="31D2DFC2">
      <w:pPr>
        <w:tabs>
          <w:tab w:val="left" w:pos="0"/>
          <w:tab w:val="left" w:pos="3321"/>
        </w:tabs>
        <w:spacing w:line="500" w:lineRule="exact"/>
        <w:ind w:firstLine="420"/>
        <w:rPr>
          <w:rFonts w:ascii="宋体" w:hAnsi="宋体"/>
          <w:b/>
          <w:sz w:val="24"/>
          <w:szCs w:val="24"/>
        </w:rPr>
      </w:pPr>
      <w:r>
        <w:rPr>
          <w:rFonts w:hint="eastAsia" w:ascii="宋体" w:hAnsi="宋体"/>
          <w:sz w:val="24"/>
          <w:szCs w:val="24"/>
        </w:rPr>
        <w:tab/>
      </w:r>
      <w:r>
        <w:rPr>
          <w:rFonts w:hint="eastAsia" w:ascii="宋体" w:hAnsi="宋体"/>
          <w:b/>
          <w:sz w:val="24"/>
          <w:szCs w:val="24"/>
        </w:rPr>
        <w:t>F  授予合同</w:t>
      </w:r>
    </w:p>
    <w:p w14:paraId="3F0CBCD2">
      <w:pPr>
        <w:tabs>
          <w:tab w:val="left" w:pos="0"/>
        </w:tabs>
        <w:spacing w:line="500" w:lineRule="exact"/>
        <w:rPr>
          <w:rFonts w:ascii="宋体" w:hAnsi="宋体"/>
          <w:sz w:val="24"/>
          <w:szCs w:val="24"/>
        </w:rPr>
      </w:pPr>
      <w:r>
        <w:rPr>
          <w:rFonts w:hint="eastAsia" w:ascii="宋体" w:hAnsi="宋体"/>
          <w:sz w:val="24"/>
          <w:szCs w:val="24"/>
        </w:rPr>
        <w:t xml:space="preserve">    20、公示及定标</w:t>
      </w:r>
    </w:p>
    <w:p w14:paraId="7B041D2D">
      <w:pPr>
        <w:tabs>
          <w:tab w:val="left" w:pos="0"/>
        </w:tabs>
        <w:spacing w:line="500" w:lineRule="exact"/>
        <w:ind w:firstLine="480" w:firstLineChars="200"/>
        <w:rPr>
          <w:rFonts w:ascii="宋体" w:hAnsi="宋体"/>
          <w:sz w:val="24"/>
          <w:szCs w:val="24"/>
        </w:rPr>
      </w:pPr>
      <w:r>
        <w:rPr>
          <w:rFonts w:hint="eastAsia" w:ascii="宋体" w:hAnsi="宋体"/>
          <w:sz w:val="24"/>
          <w:szCs w:val="24"/>
        </w:rPr>
        <w:t>20．1评标结果公示。</w:t>
      </w:r>
      <w:r>
        <w:rPr>
          <w:rFonts w:hint="eastAsia" w:ascii="宋体" w:hAnsi="宋体"/>
          <w:sz w:val="24"/>
          <w:szCs w:val="24"/>
          <w:lang w:eastAsia="zh-CN"/>
        </w:rPr>
        <w:t>采购人</w:t>
      </w:r>
      <w:r>
        <w:rPr>
          <w:rFonts w:hint="eastAsia" w:ascii="宋体" w:hAnsi="宋体"/>
          <w:sz w:val="24"/>
          <w:szCs w:val="24"/>
        </w:rPr>
        <w:t>在评标结束后，评标结果在政府采购监督管理部门指定媒体上公示，投标人可询问自身评审综合得分与排序。</w:t>
      </w:r>
    </w:p>
    <w:p w14:paraId="063BC4F5">
      <w:pPr>
        <w:tabs>
          <w:tab w:val="left" w:pos="0"/>
        </w:tabs>
        <w:spacing w:line="500" w:lineRule="exact"/>
        <w:ind w:firstLine="480" w:firstLineChars="200"/>
        <w:rPr>
          <w:rFonts w:ascii="宋体" w:hAnsi="宋体"/>
          <w:sz w:val="24"/>
          <w:szCs w:val="24"/>
        </w:rPr>
      </w:pPr>
      <w:r>
        <w:rPr>
          <w:rFonts w:hint="eastAsia" w:ascii="宋体" w:hAnsi="宋体"/>
          <w:sz w:val="24"/>
          <w:szCs w:val="24"/>
        </w:rPr>
        <w:t>20．2定标的形式有二种，一种是经采购人授权，由评审委员会直接确定中标方，另一种是由采购人对预中标进行审查确认中标方。</w:t>
      </w:r>
    </w:p>
    <w:p w14:paraId="59703725">
      <w:pPr>
        <w:tabs>
          <w:tab w:val="left" w:pos="0"/>
        </w:tabs>
        <w:spacing w:line="500" w:lineRule="exact"/>
        <w:ind w:firstLine="420"/>
        <w:rPr>
          <w:rFonts w:ascii="宋体" w:hAnsi="宋体"/>
          <w:sz w:val="24"/>
          <w:szCs w:val="24"/>
        </w:rPr>
      </w:pPr>
      <w:r>
        <w:rPr>
          <w:rFonts w:hint="eastAsia" w:ascii="宋体" w:hAnsi="宋体"/>
          <w:sz w:val="24"/>
          <w:szCs w:val="24"/>
        </w:rPr>
        <w:t xml:space="preserve"> 20．3接受最终审查的预中标方，应当予以配合并提供所需的有关资料。</w:t>
      </w:r>
    </w:p>
    <w:p w14:paraId="46B8D61B">
      <w:pPr>
        <w:tabs>
          <w:tab w:val="left" w:pos="0"/>
        </w:tabs>
        <w:ind w:firstLine="420"/>
        <w:rPr>
          <w:rFonts w:ascii="宋体" w:hAnsi="宋体"/>
          <w:sz w:val="24"/>
          <w:szCs w:val="24"/>
        </w:rPr>
      </w:pPr>
      <w:r>
        <w:rPr>
          <w:rFonts w:hint="eastAsia" w:ascii="宋体" w:hAnsi="宋体"/>
          <w:sz w:val="24"/>
          <w:szCs w:val="24"/>
        </w:rPr>
        <w:t xml:space="preserve"> 21．</w:t>
      </w:r>
      <w:r>
        <w:rPr>
          <w:rFonts w:hint="eastAsia" w:ascii="宋体" w:hAnsi="宋体"/>
          <w:sz w:val="24"/>
          <w:szCs w:val="24"/>
          <w:lang w:eastAsia="zh-CN"/>
        </w:rPr>
        <w:t>采购人</w:t>
      </w:r>
      <w:r>
        <w:rPr>
          <w:rFonts w:hint="eastAsia" w:ascii="宋体" w:hAnsi="宋体"/>
          <w:sz w:val="24"/>
          <w:szCs w:val="24"/>
        </w:rPr>
        <w:t>在授标时有变更数量的权力</w:t>
      </w:r>
    </w:p>
    <w:p w14:paraId="7D44D2A3">
      <w:pPr>
        <w:tabs>
          <w:tab w:val="left" w:pos="0"/>
        </w:tabs>
        <w:spacing w:line="500" w:lineRule="exact"/>
        <w:ind w:firstLine="420"/>
        <w:rPr>
          <w:rFonts w:ascii="宋体" w:hAnsi="宋体"/>
          <w:sz w:val="24"/>
          <w:szCs w:val="24"/>
        </w:rPr>
      </w:pPr>
      <w:r>
        <w:rPr>
          <w:rFonts w:hint="eastAsia" w:ascii="宋体" w:hAnsi="宋体"/>
          <w:sz w:val="24"/>
          <w:szCs w:val="24"/>
        </w:rPr>
        <w:t xml:space="preserve"> 在向投标人授予中标通知书时，</w:t>
      </w:r>
      <w:r>
        <w:rPr>
          <w:rFonts w:hint="eastAsia" w:ascii="宋体" w:hAnsi="宋体"/>
          <w:sz w:val="24"/>
          <w:szCs w:val="24"/>
          <w:lang w:eastAsia="zh-CN"/>
        </w:rPr>
        <w:t>采购人</w:t>
      </w:r>
      <w:r>
        <w:rPr>
          <w:rFonts w:hint="eastAsia" w:ascii="宋体" w:hAnsi="宋体"/>
          <w:sz w:val="24"/>
          <w:szCs w:val="24"/>
        </w:rPr>
        <w:t>有权按有关规定变更数量和服务的内容。</w:t>
      </w:r>
    </w:p>
    <w:p w14:paraId="71625DC1">
      <w:pPr>
        <w:tabs>
          <w:tab w:val="left" w:pos="0"/>
        </w:tabs>
        <w:spacing w:line="500" w:lineRule="exact"/>
        <w:ind w:firstLine="420"/>
        <w:rPr>
          <w:rFonts w:ascii="宋体" w:hAnsi="宋体"/>
          <w:sz w:val="24"/>
          <w:szCs w:val="24"/>
        </w:rPr>
      </w:pPr>
      <w:r>
        <w:rPr>
          <w:rFonts w:hint="eastAsia" w:ascii="宋体" w:hAnsi="宋体"/>
          <w:sz w:val="24"/>
          <w:szCs w:val="24"/>
        </w:rPr>
        <w:t xml:space="preserve"> 22．中标通知</w:t>
      </w:r>
    </w:p>
    <w:p w14:paraId="4B06730C">
      <w:pPr>
        <w:tabs>
          <w:tab w:val="left" w:pos="0"/>
        </w:tabs>
        <w:spacing w:line="500" w:lineRule="exact"/>
        <w:ind w:firstLine="420"/>
        <w:rPr>
          <w:rFonts w:ascii="宋体" w:hAnsi="宋体"/>
          <w:sz w:val="24"/>
          <w:szCs w:val="24"/>
        </w:rPr>
      </w:pPr>
      <w:r>
        <w:rPr>
          <w:rFonts w:hint="eastAsia" w:ascii="宋体" w:hAnsi="宋体"/>
          <w:sz w:val="24"/>
          <w:szCs w:val="24"/>
        </w:rPr>
        <w:t xml:space="preserve"> 22．1在投标有效期内，</w:t>
      </w:r>
      <w:r>
        <w:rPr>
          <w:rFonts w:hint="eastAsia" w:ascii="宋体" w:hAnsi="宋体"/>
          <w:sz w:val="24"/>
          <w:szCs w:val="24"/>
          <w:lang w:eastAsia="zh-CN"/>
        </w:rPr>
        <w:t>采购人</w:t>
      </w:r>
      <w:r>
        <w:rPr>
          <w:rFonts w:hint="eastAsia" w:ascii="宋体" w:hAnsi="宋体"/>
          <w:sz w:val="24"/>
          <w:szCs w:val="24"/>
        </w:rPr>
        <w:t>以书面形式（包括网站公布）通知所选定的中标方。</w:t>
      </w:r>
    </w:p>
    <w:p w14:paraId="4301A8B1">
      <w:pPr>
        <w:tabs>
          <w:tab w:val="left" w:pos="0"/>
        </w:tabs>
        <w:spacing w:line="500" w:lineRule="exact"/>
        <w:ind w:firstLine="420"/>
        <w:rPr>
          <w:rFonts w:ascii="宋体" w:hAnsi="宋体"/>
          <w:sz w:val="24"/>
          <w:szCs w:val="24"/>
        </w:rPr>
      </w:pPr>
      <w:r>
        <w:rPr>
          <w:rFonts w:hint="eastAsia" w:ascii="宋体" w:hAnsi="宋体"/>
          <w:sz w:val="24"/>
          <w:szCs w:val="24"/>
        </w:rPr>
        <w:t xml:space="preserve"> 22．2中标通知书将是合同的一个组成部分。</w:t>
      </w:r>
    </w:p>
    <w:p w14:paraId="34A33A11">
      <w:pPr>
        <w:tabs>
          <w:tab w:val="left" w:pos="0"/>
        </w:tabs>
        <w:spacing w:line="500" w:lineRule="exact"/>
        <w:ind w:firstLine="420"/>
        <w:rPr>
          <w:rFonts w:ascii="宋体" w:hAnsi="宋体"/>
          <w:sz w:val="24"/>
          <w:szCs w:val="24"/>
        </w:rPr>
      </w:pPr>
      <w:r>
        <w:rPr>
          <w:rFonts w:hint="eastAsia" w:ascii="宋体" w:hAnsi="宋体"/>
          <w:sz w:val="24"/>
          <w:szCs w:val="24"/>
        </w:rPr>
        <w:t xml:space="preserve"> 23．签订合同</w:t>
      </w:r>
    </w:p>
    <w:p w14:paraId="0F1B4DF0">
      <w:pPr>
        <w:tabs>
          <w:tab w:val="left" w:pos="0"/>
        </w:tabs>
        <w:spacing w:line="500" w:lineRule="exact"/>
        <w:ind w:firstLine="420"/>
        <w:rPr>
          <w:rFonts w:ascii="宋体" w:hAnsi="宋体"/>
          <w:sz w:val="24"/>
          <w:szCs w:val="24"/>
        </w:rPr>
      </w:pPr>
      <w:r>
        <w:rPr>
          <w:rFonts w:hint="eastAsia" w:ascii="宋体" w:hAnsi="宋体"/>
          <w:sz w:val="24"/>
          <w:szCs w:val="24"/>
        </w:rPr>
        <w:t xml:space="preserve"> 23．1中标方应按规定的时间、地点与买方签订中标经济合同，否则按开标后撤回投标处理。</w:t>
      </w:r>
    </w:p>
    <w:p w14:paraId="5180E01A">
      <w:pPr>
        <w:tabs>
          <w:tab w:val="left" w:pos="0"/>
        </w:tabs>
        <w:spacing w:line="500" w:lineRule="exact"/>
        <w:ind w:firstLine="420"/>
        <w:rPr>
          <w:rFonts w:ascii="宋体" w:hAnsi="宋体"/>
          <w:sz w:val="24"/>
          <w:szCs w:val="24"/>
        </w:rPr>
      </w:pPr>
      <w:r>
        <w:rPr>
          <w:rFonts w:hint="eastAsia" w:ascii="宋体" w:hAnsi="宋体"/>
          <w:sz w:val="24"/>
          <w:szCs w:val="24"/>
        </w:rPr>
        <w:t xml:space="preserve"> 23．2招标文件，中标方的投标文件及评标过程中有关澄清文件均应作为合同附件。</w:t>
      </w:r>
    </w:p>
    <w:p w14:paraId="6761571C">
      <w:pPr>
        <w:tabs>
          <w:tab w:val="left" w:pos="0"/>
        </w:tabs>
        <w:spacing w:line="500" w:lineRule="exact"/>
        <w:ind w:firstLine="420"/>
        <w:rPr>
          <w:rFonts w:ascii="宋体" w:hAnsi="宋体"/>
          <w:sz w:val="24"/>
          <w:szCs w:val="24"/>
        </w:rPr>
      </w:pPr>
      <w:r>
        <w:rPr>
          <w:rFonts w:hint="eastAsia" w:ascii="宋体" w:hAnsi="宋体"/>
          <w:sz w:val="24"/>
          <w:szCs w:val="24"/>
        </w:rPr>
        <w:t xml:space="preserve"> 24．履约保证金</w:t>
      </w:r>
    </w:p>
    <w:p w14:paraId="1B2BFE83">
      <w:pPr>
        <w:tabs>
          <w:tab w:val="left" w:pos="0"/>
        </w:tabs>
        <w:spacing w:line="500" w:lineRule="exact"/>
        <w:ind w:firstLine="420"/>
        <w:rPr>
          <w:rFonts w:ascii="宋体" w:hAnsi="宋体"/>
          <w:sz w:val="24"/>
          <w:szCs w:val="24"/>
        </w:rPr>
      </w:pPr>
      <w:r>
        <w:rPr>
          <w:rFonts w:hint="eastAsia" w:ascii="宋体" w:hAnsi="宋体"/>
          <w:sz w:val="24"/>
          <w:szCs w:val="24"/>
        </w:rPr>
        <w:t xml:space="preserve"> 24．1中标方在收到中标通知书后，应在规定的时间内，向买方提供履约保证金，履约保证金金额不超过合同金额的1%（招标文件第三部分有约定的，从其约定）。</w:t>
      </w:r>
    </w:p>
    <w:p w14:paraId="0181FD59">
      <w:pPr>
        <w:tabs>
          <w:tab w:val="left" w:pos="0"/>
        </w:tabs>
        <w:spacing w:line="500" w:lineRule="exact"/>
        <w:ind w:firstLine="420"/>
        <w:rPr>
          <w:rFonts w:ascii="宋体" w:hAnsi="宋体"/>
          <w:sz w:val="24"/>
          <w:szCs w:val="24"/>
        </w:rPr>
      </w:pPr>
      <w:r>
        <w:rPr>
          <w:rFonts w:hint="eastAsia" w:ascii="宋体" w:hAnsi="宋体"/>
          <w:sz w:val="24"/>
          <w:szCs w:val="24"/>
        </w:rPr>
        <w:t xml:space="preserve"> 24．2中标方如未按第23</w:t>
      </w:r>
      <w:r>
        <w:rPr>
          <w:rFonts w:ascii="宋体" w:hAnsi="宋体"/>
          <w:sz w:val="24"/>
          <w:szCs w:val="24"/>
        </w:rPr>
        <w:t>.</w:t>
      </w:r>
      <w:r>
        <w:rPr>
          <w:rFonts w:hint="eastAsia" w:ascii="宋体" w:hAnsi="宋体"/>
          <w:sz w:val="24"/>
          <w:szCs w:val="24"/>
        </w:rPr>
        <w:t>1及24</w:t>
      </w:r>
      <w:r>
        <w:rPr>
          <w:rFonts w:ascii="宋体" w:hAnsi="宋体"/>
          <w:sz w:val="24"/>
          <w:szCs w:val="24"/>
        </w:rPr>
        <w:t>.</w:t>
      </w:r>
      <w:r>
        <w:rPr>
          <w:rFonts w:hint="eastAsia" w:ascii="宋体" w:hAnsi="宋体"/>
          <w:sz w:val="24"/>
          <w:szCs w:val="24"/>
        </w:rPr>
        <w:t>1条的规定办理，</w:t>
      </w:r>
      <w:r>
        <w:rPr>
          <w:rFonts w:hint="eastAsia" w:ascii="宋体" w:hAnsi="宋体"/>
          <w:sz w:val="24"/>
          <w:szCs w:val="24"/>
          <w:lang w:eastAsia="zh-CN"/>
        </w:rPr>
        <w:t>采购人</w:t>
      </w:r>
      <w:r>
        <w:rPr>
          <w:rFonts w:hint="eastAsia" w:ascii="宋体" w:hAnsi="宋体"/>
          <w:sz w:val="24"/>
          <w:szCs w:val="24"/>
        </w:rPr>
        <w:t>有权撤销其中标资格。在这种情况下，</w:t>
      </w:r>
      <w:r>
        <w:rPr>
          <w:rFonts w:hint="eastAsia" w:ascii="宋体" w:hAnsi="宋体"/>
          <w:sz w:val="24"/>
          <w:szCs w:val="24"/>
          <w:lang w:eastAsia="zh-CN"/>
        </w:rPr>
        <w:t>采购人</w:t>
      </w:r>
      <w:r>
        <w:rPr>
          <w:rFonts w:hint="eastAsia" w:ascii="宋体" w:hAnsi="宋体"/>
          <w:sz w:val="24"/>
          <w:szCs w:val="24"/>
        </w:rPr>
        <w:t>可另选中标方或另行招标。</w:t>
      </w:r>
    </w:p>
    <w:p w14:paraId="387632EA">
      <w:pPr>
        <w:tabs>
          <w:tab w:val="left" w:pos="0"/>
        </w:tabs>
        <w:spacing w:line="500" w:lineRule="exact"/>
        <w:ind w:firstLine="420"/>
        <w:rPr>
          <w:rFonts w:ascii="宋体" w:hAnsi="宋体"/>
          <w:sz w:val="24"/>
          <w:szCs w:val="24"/>
        </w:rPr>
      </w:pPr>
      <w:r>
        <w:rPr>
          <w:rFonts w:hint="eastAsia" w:ascii="宋体" w:hAnsi="宋体"/>
          <w:sz w:val="24"/>
          <w:szCs w:val="24"/>
        </w:rPr>
        <w:t xml:space="preserve"> 24．3履约保证金在合同履行完毕后无息退还。</w:t>
      </w:r>
    </w:p>
    <w:p w14:paraId="7B1A0892">
      <w:pPr>
        <w:tabs>
          <w:tab w:val="left" w:pos="0"/>
        </w:tabs>
        <w:spacing w:line="500" w:lineRule="exact"/>
        <w:ind w:firstLine="480"/>
        <w:rPr>
          <w:rFonts w:ascii="宋体" w:hAnsi="宋体"/>
          <w:sz w:val="24"/>
          <w:szCs w:val="24"/>
        </w:rPr>
      </w:pPr>
      <w:r>
        <w:rPr>
          <w:rFonts w:hint="eastAsia" w:ascii="宋体" w:hAnsi="宋体"/>
          <w:sz w:val="24"/>
          <w:szCs w:val="24"/>
        </w:rPr>
        <w:tab/>
      </w:r>
    </w:p>
    <w:p w14:paraId="5C43A52D">
      <w:pPr>
        <w:spacing w:line="360" w:lineRule="auto"/>
        <w:jc w:val="center"/>
        <w:rPr>
          <w:rFonts w:ascii="宋体" w:hAnsi="宋体"/>
          <w:sz w:val="24"/>
          <w:szCs w:val="24"/>
        </w:rPr>
      </w:pPr>
      <w:bookmarkStart w:id="8" w:name="_Toc2583661"/>
      <w:bookmarkStart w:id="9" w:name="_Toc518923100"/>
      <w:r>
        <w:rPr>
          <w:rFonts w:hint="eastAsia" w:ascii="宋体" w:hAnsi="宋体"/>
          <w:sz w:val="24"/>
          <w:szCs w:val="24"/>
        </w:rPr>
        <w:t>G  风险监督</w:t>
      </w:r>
    </w:p>
    <w:p w14:paraId="4E1A23ED">
      <w:pPr>
        <w:spacing w:line="360" w:lineRule="auto"/>
        <w:rPr>
          <w:rFonts w:ascii="宋体" w:hAnsi="宋体"/>
          <w:sz w:val="24"/>
          <w:szCs w:val="24"/>
        </w:rPr>
      </w:pPr>
      <w:r>
        <w:rPr>
          <w:rFonts w:hint="eastAsia" w:ascii="宋体" w:hAnsi="宋体"/>
          <w:sz w:val="24"/>
          <w:szCs w:val="24"/>
        </w:rPr>
        <w:t>25.廉洁自律规定</w:t>
      </w:r>
      <w:bookmarkEnd w:id="8"/>
      <w:bookmarkEnd w:id="9"/>
    </w:p>
    <w:p w14:paraId="7BC8A3C7">
      <w:pPr>
        <w:spacing w:line="360" w:lineRule="auto"/>
        <w:ind w:left="900" w:hanging="900" w:hangingChars="375"/>
        <w:rPr>
          <w:rFonts w:ascii="宋体" w:hAnsi="宋体"/>
          <w:sz w:val="24"/>
          <w:szCs w:val="24"/>
        </w:rPr>
      </w:pPr>
      <w:r>
        <w:rPr>
          <w:rFonts w:hint="eastAsia" w:ascii="宋体" w:hAnsi="宋体"/>
          <w:sz w:val="24"/>
          <w:szCs w:val="24"/>
        </w:rPr>
        <w:t>25.1   集中采购机构工作人员不得与采购人、供应商恶意串通。</w:t>
      </w:r>
    </w:p>
    <w:p w14:paraId="4B29ECF3">
      <w:pPr>
        <w:spacing w:line="360" w:lineRule="auto"/>
        <w:ind w:left="900" w:hanging="900" w:hangingChars="375"/>
        <w:rPr>
          <w:rFonts w:ascii="宋体" w:hAnsi="宋体"/>
          <w:sz w:val="24"/>
          <w:szCs w:val="24"/>
        </w:rPr>
      </w:pPr>
      <w:r>
        <w:rPr>
          <w:rFonts w:hint="eastAsia" w:ascii="宋体" w:hAnsi="宋体"/>
          <w:sz w:val="24"/>
          <w:szCs w:val="24"/>
        </w:rPr>
        <w:t>25.2   集中采购机构工作人员不得接受采购人或者供应商组织的宴请、旅游、娱乐，不得收受礼品、现金、有价证券等，不得向采购人或者供应商报销应当由个人承担的费用。</w:t>
      </w:r>
    </w:p>
    <w:p w14:paraId="7AEBAAF1">
      <w:pPr>
        <w:spacing w:line="360" w:lineRule="auto"/>
        <w:rPr>
          <w:rFonts w:ascii="宋体" w:hAnsi="宋体"/>
          <w:sz w:val="24"/>
          <w:szCs w:val="24"/>
        </w:rPr>
      </w:pPr>
      <w:bookmarkStart w:id="10" w:name="_Toc518923101"/>
      <w:bookmarkStart w:id="11" w:name="_Toc2583662"/>
      <w:r>
        <w:rPr>
          <w:rFonts w:hint="eastAsia" w:ascii="宋体" w:hAnsi="宋体"/>
          <w:sz w:val="24"/>
          <w:szCs w:val="24"/>
        </w:rPr>
        <w:t>26.人员回避</w:t>
      </w:r>
      <w:bookmarkEnd w:id="10"/>
      <w:bookmarkEnd w:id="11"/>
    </w:p>
    <w:p w14:paraId="50894444">
      <w:pPr>
        <w:spacing w:line="360" w:lineRule="auto"/>
        <w:ind w:left="900" w:hanging="900" w:hangingChars="375"/>
        <w:rPr>
          <w:rFonts w:ascii="宋体" w:hAnsi="宋体"/>
          <w:sz w:val="24"/>
          <w:szCs w:val="24"/>
        </w:rPr>
      </w:pPr>
      <w:r>
        <w:rPr>
          <w:rFonts w:hint="eastAsia" w:ascii="宋体" w:hAnsi="宋体"/>
          <w:sz w:val="24"/>
          <w:szCs w:val="24"/>
        </w:rPr>
        <w:t xml:space="preserve">       潜在投标人认为招标文件使自己的权益受到损害的，投标人认为采购人员及其相关人员有法律法规所列与其他供应商有利害关系的，可以向集中采购机构书面提出回避申请，并说明理由。</w:t>
      </w:r>
    </w:p>
    <w:p w14:paraId="69B40932">
      <w:pPr>
        <w:spacing w:line="360" w:lineRule="auto"/>
        <w:rPr>
          <w:rFonts w:ascii="宋体" w:hAnsi="宋体"/>
          <w:sz w:val="24"/>
          <w:szCs w:val="24"/>
        </w:rPr>
      </w:pPr>
      <w:bookmarkStart w:id="12" w:name="_Toc2583663"/>
      <w:bookmarkStart w:id="13" w:name="_Toc518923102"/>
      <w:r>
        <w:rPr>
          <w:rFonts w:hint="eastAsia" w:ascii="宋体" w:hAnsi="宋体"/>
          <w:sz w:val="24"/>
          <w:szCs w:val="24"/>
        </w:rPr>
        <w:t>27.质疑的提出与接收</w:t>
      </w:r>
      <w:bookmarkEnd w:id="12"/>
      <w:bookmarkEnd w:id="13"/>
    </w:p>
    <w:p w14:paraId="5B0B5536">
      <w:pPr>
        <w:spacing w:line="360" w:lineRule="auto"/>
        <w:ind w:left="850" w:hanging="849" w:hangingChars="354"/>
        <w:rPr>
          <w:rFonts w:ascii="宋体" w:hAnsi="宋体"/>
          <w:sz w:val="24"/>
          <w:szCs w:val="24"/>
        </w:rPr>
      </w:pPr>
      <w:r>
        <w:rPr>
          <w:rFonts w:hint="eastAsia" w:ascii="宋体" w:hAnsi="宋体"/>
          <w:sz w:val="24"/>
          <w:szCs w:val="24"/>
        </w:rPr>
        <w:t>27.1  投标人认为招标文件、采购过程和中标结果使自己的权益受到损害的，可以根据《中华人民共和国政府采购法》、《中华人民共和国政府采购法实施条例》和《政府采购质疑和投诉办法》的有关规定，依法提出质疑。对招标文件需求的质疑以书面形式向采购人提出质疑，对招标文件其他内容的质疑以书面形式向采购人和采购代理机构提出质疑；对采购过程和中标结果的质疑以书面形式向采购代理机构提出。</w:t>
      </w:r>
    </w:p>
    <w:p w14:paraId="35B30298">
      <w:pPr>
        <w:spacing w:line="360" w:lineRule="auto"/>
        <w:ind w:left="850" w:hanging="849" w:hangingChars="354"/>
        <w:rPr>
          <w:rFonts w:ascii="宋体" w:hAnsi="宋体"/>
          <w:sz w:val="24"/>
          <w:szCs w:val="24"/>
        </w:rPr>
      </w:pPr>
      <w:r>
        <w:rPr>
          <w:rFonts w:hint="eastAsia" w:ascii="宋体" w:hAnsi="宋体"/>
          <w:sz w:val="24"/>
          <w:szCs w:val="24"/>
        </w:rPr>
        <w:t>27.2  质疑供应商应按照财政部制定的《政府采购质疑函范本》格式（可从www.ccgp.gov.cn网站下载）和《政府采购质疑和投诉办法》的要求，在法定质疑期内以书面形式提出质疑，针对同一采购程序环节的质疑应一次性提出。</w:t>
      </w:r>
    </w:p>
    <w:p w14:paraId="012FE363">
      <w:pPr>
        <w:spacing w:line="360" w:lineRule="auto"/>
        <w:ind w:left="851" w:leftChars="68" w:hanging="708" w:hangingChars="295"/>
        <w:rPr>
          <w:rFonts w:ascii="宋体" w:hAnsi="宋体"/>
          <w:sz w:val="24"/>
          <w:szCs w:val="24"/>
        </w:rPr>
      </w:pPr>
      <w:r>
        <w:rPr>
          <w:rFonts w:hint="eastAsia" w:ascii="宋体" w:hAnsi="宋体"/>
          <w:sz w:val="24"/>
          <w:szCs w:val="24"/>
        </w:rPr>
        <w:t xml:space="preserve">      超出法定质疑期提交的质疑将被拒绝。</w:t>
      </w:r>
    </w:p>
    <w:p w14:paraId="1637C6CD">
      <w:pPr>
        <w:spacing w:line="360" w:lineRule="auto"/>
        <w:ind w:left="861" w:leftChars="410" w:firstLine="12" w:firstLineChars="5"/>
        <w:rPr>
          <w:rFonts w:ascii="宋体" w:hAnsi="宋体"/>
          <w:sz w:val="24"/>
          <w:szCs w:val="24"/>
        </w:rPr>
      </w:pPr>
      <w:r>
        <w:rPr>
          <w:rFonts w:hint="eastAsia" w:ascii="宋体" w:hAnsi="宋体"/>
          <w:sz w:val="24"/>
          <w:szCs w:val="24"/>
        </w:rPr>
        <w:t>重复或分次提出的、内容或形式不符合《政府采购质疑和投诉办法》的，质疑供应商将依法承担不利后果。</w:t>
      </w:r>
    </w:p>
    <w:p w14:paraId="7D9915A9">
      <w:pPr>
        <w:spacing w:line="360" w:lineRule="auto"/>
        <w:ind w:left="851" w:leftChars="405" w:hanging="1"/>
        <w:rPr>
          <w:rFonts w:ascii="宋体" w:hAnsi="宋体"/>
          <w:sz w:val="24"/>
          <w:szCs w:val="24"/>
        </w:rPr>
      </w:pPr>
      <w:r>
        <w:rPr>
          <w:rFonts w:hint="eastAsia" w:ascii="宋体" w:hAnsi="宋体"/>
          <w:b/>
          <w:bCs/>
          <w:sz w:val="24"/>
          <w:szCs w:val="24"/>
        </w:rPr>
        <w:t>代理商对产品技术参数提出质疑的，应当提供加盖拟投标品牌制造厂商公章的证据材料，否则将承担事实依据不足的后果。</w:t>
      </w:r>
    </w:p>
    <w:p w14:paraId="3AD09B07">
      <w:pPr>
        <w:spacing w:line="360" w:lineRule="auto"/>
        <w:ind w:left="851" w:leftChars="68" w:hanging="708" w:hangingChars="295"/>
        <w:rPr>
          <w:rFonts w:ascii="宋体" w:hAnsi="宋体"/>
          <w:sz w:val="24"/>
          <w:szCs w:val="24"/>
        </w:rPr>
      </w:pPr>
      <w:r>
        <w:rPr>
          <w:rFonts w:hint="eastAsia" w:ascii="宋体" w:hAnsi="宋体"/>
          <w:sz w:val="24"/>
          <w:szCs w:val="24"/>
        </w:rPr>
        <w:t>27.3  质疑函接收联系人、联系电话和通讯地址见投标资料表。</w:t>
      </w:r>
    </w:p>
    <w:p w14:paraId="44693297">
      <w:pPr>
        <w:spacing w:line="360" w:lineRule="auto"/>
        <w:ind w:left="851" w:leftChars="68" w:hanging="708" w:hangingChars="295"/>
        <w:rPr>
          <w:rFonts w:ascii="宋体" w:hAnsi="宋体"/>
          <w:sz w:val="24"/>
          <w:szCs w:val="24"/>
        </w:rPr>
      </w:pPr>
    </w:p>
    <w:p w14:paraId="1A3CF423">
      <w:pPr>
        <w:spacing w:line="500" w:lineRule="exact"/>
        <w:ind w:firstLine="425"/>
        <w:jc w:val="center"/>
        <w:outlineLvl w:val="0"/>
        <w:rPr>
          <w:rFonts w:ascii="黑体" w:eastAsia="黑体"/>
          <w:sz w:val="32"/>
          <w:szCs w:val="32"/>
        </w:rPr>
      </w:pPr>
      <w:r>
        <w:rPr>
          <w:rFonts w:hint="eastAsia" w:ascii="宋体" w:hAnsi="宋体"/>
          <w:sz w:val="24"/>
          <w:szCs w:val="24"/>
        </w:rPr>
        <w:br w:type="page"/>
      </w:r>
      <w:r>
        <w:rPr>
          <w:rFonts w:hint="eastAsia" w:ascii="黑体" w:eastAsia="黑体"/>
          <w:sz w:val="32"/>
          <w:szCs w:val="32"/>
        </w:rPr>
        <w:t>第五部分  合同格式</w:t>
      </w:r>
    </w:p>
    <w:p w14:paraId="52459C5E">
      <w:pPr>
        <w:spacing w:line="500" w:lineRule="exact"/>
        <w:rPr>
          <w:rFonts w:eastAsia="黑体"/>
          <w:sz w:val="32"/>
          <w:u w:val="single"/>
        </w:rPr>
      </w:pPr>
    </w:p>
    <w:p w14:paraId="2B7C3126">
      <w:pPr>
        <w:pStyle w:val="8"/>
        <w:spacing w:after="0"/>
        <w:jc w:val="center"/>
        <w:rPr>
          <w:rFonts w:ascii="宋体" w:hAnsi="宋体" w:cs="宋体"/>
          <w:b/>
          <w:bCs/>
          <w:spacing w:val="-20"/>
          <w:kern w:val="44"/>
          <w:sz w:val="48"/>
          <w:szCs w:val="48"/>
        </w:rPr>
      </w:pPr>
      <w:bookmarkStart w:id="14" w:name="_Toc3995"/>
    </w:p>
    <w:p w14:paraId="2721F852">
      <w:pPr>
        <w:pStyle w:val="8"/>
        <w:spacing w:after="0"/>
        <w:jc w:val="center"/>
        <w:rPr>
          <w:rFonts w:hint="eastAsia" w:ascii="宋体" w:hAnsi="宋体" w:eastAsia="宋体" w:cs="宋体"/>
          <w:b/>
          <w:bCs/>
          <w:i w:val="0"/>
          <w:iCs/>
          <w:spacing w:val="-20"/>
          <w:kern w:val="44"/>
          <w:sz w:val="48"/>
          <w:szCs w:val="48"/>
          <w:lang w:val="en-US" w:eastAsia="zh-CN" w:bidi="ar-SA"/>
        </w:rPr>
      </w:pPr>
      <w:r>
        <w:rPr>
          <w:rFonts w:hint="eastAsia" w:ascii="宋体" w:hAnsi="宋体" w:eastAsia="宋体" w:cs="宋体"/>
          <w:b/>
          <w:bCs/>
          <w:i w:val="0"/>
          <w:iCs/>
          <w:spacing w:val="-20"/>
          <w:kern w:val="44"/>
          <w:sz w:val="48"/>
          <w:szCs w:val="48"/>
          <w:lang w:val="en-US" w:eastAsia="zh-CN" w:bidi="ar-SA"/>
        </w:rPr>
        <w:t>政府采购货物买卖合同（参考格式）</w:t>
      </w:r>
    </w:p>
    <w:p w14:paraId="41AA1E94">
      <w:pPr>
        <w:rPr>
          <w:rFonts w:ascii="宋体" w:hAnsi="宋体" w:cs="宋体"/>
          <w:b/>
          <w:bCs/>
          <w:spacing w:val="-20"/>
          <w:kern w:val="44"/>
          <w:sz w:val="40"/>
          <w:szCs w:val="40"/>
        </w:rPr>
      </w:pPr>
    </w:p>
    <w:p w14:paraId="0562A932">
      <w:pPr>
        <w:rPr>
          <w:rFonts w:ascii="宋体" w:hAnsi="宋体" w:cs="宋体"/>
          <w:b/>
          <w:bCs/>
          <w:spacing w:val="-20"/>
          <w:kern w:val="44"/>
          <w:sz w:val="40"/>
          <w:szCs w:val="40"/>
        </w:rPr>
      </w:pPr>
    </w:p>
    <w:p w14:paraId="63A79746">
      <w:pPr>
        <w:rPr>
          <w:rFonts w:ascii="宋体" w:hAnsi="宋体" w:cs="宋体"/>
          <w:b/>
          <w:bCs/>
          <w:spacing w:val="-20"/>
          <w:kern w:val="44"/>
          <w:sz w:val="40"/>
          <w:szCs w:val="40"/>
        </w:rPr>
      </w:pPr>
    </w:p>
    <w:p w14:paraId="01725370">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20B81F8">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63271C1A">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72B4FAE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CB9D139">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55C8D4B"/>
    <w:p w14:paraId="282660D7">
      <w:pPr>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eastAsia="黑体"/>
          <w:sz w:val="44"/>
          <w:szCs w:val="44"/>
        </w:rPr>
        <w:br w:type="page"/>
      </w:r>
    </w:p>
    <w:bookmarkEnd w:id="14"/>
    <w:p w14:paraId="595ED64C">
      <w:pPr>
        <w:pStyle w:val="3"/>
        <w:adjustRightInd w:val="0"/>
        <w:snapToGrid w:val="0"/>
        <w:spacing w:beforeLines="0" w:line="400" w:lineRule="exact"/>
        <w:jc w:val="both"/>
        <w:rPr>
          <w:rFonts w:hint="eastAsia" w:ascii="黑体" w:hAnsi="黑体" w:eastAsia="黑体"/>
          <w:sz w:val="28"/>
          <w:szCs w:val="28"/>
        </w:rPr>
      </w:pPr>
      <w:bookmarkStart w:id="15" w:name="_Toc22209"/>
    </w:p>
    <w:p w14:paraId="293DB52C">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5"/>
    </w:p>
    <w:p w14:paraId="500CA171">
      <w:pPr>
        <w:pStyle w:val="3"/>
        <w:adjustRightInd w:val="0"/>
        <w:snapToGrid w:val="0"/>
        <w:spacing w:beforeLines="0" w:line="400" w:lineRule="exact"/>
        <w:jc w:val="center"/>
        <w:rPr>
          <w:rFonts w:hint="eastAsia" w:ascii="黑体" w:hAnsi="华文中宋" w:eastAsia="黑体"/>
          <w:b w:val="0"/>
          <w:bCs w:val="0"/>
          <w:sz w:val="28"/>
          <w:szCs w:val="28"/>
        </w:rPr>
      </w:pPr>
    </w:p>
    <w:p w14:paraId="18D2A0F2">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7E17AB5D">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77FAAD19">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852E564">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70ABDE78">
      <w:pPr>
        <w:spacing w:beforeLines="0" w:line="400" w:lineRule="exact"/>
        <w:rPr>
          <w:rFonts w:hint="default" w:eastAsia="宋体"/>
          <w:lang w:val="en-US" w:eastAsia="zh-CN"/>
        </w:rPr>
      </w:pPr>
    </w:p>
    <w:p w14:paraId="76BB64E5">
      <w:pPr>
        <w:pStyle w:val="12"/>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684C809F">
      <w:pPr>
        <w:numPr>
          <w:ilvl w:val="0"/>
          <w:numId w:val="1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18D43DD2">
      <w:pPr>
        <w:pStyle w:val="12"/>
        <w:numPr>
          <w:ilvl w:val="0"/>
          <w:numId w:val="16"/>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159F9106">
      <w:pPr>
        <w:pStyle w:val="12"/>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64BE4E6D">
      <w:pPr>
        <w:pStyle w:val="12"/>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14D56F7">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7EA997DB">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1552AA60">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704892DB">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C88DB97">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5045C3A7">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316CA70B">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2940A7E2">
      <w:pPr>
        <w:pStyle w:val="4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2198800">
      <w:pPr>
        <w:pStyle w:val="4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6923CDB1">
      <w:pPr>
        <w:pStyle w:val="4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1C04ECB">
      <w:pPr>
        <w:pStyle w:val="4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58248565">
      <w:pPr>
        <w:pStyle w:val="4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0E444A78">
      <w:pPr>
        <w:pStyle w:val="4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3EC4CB98">
      <w:pPr>
        <w:pStyle w:val="4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2973E59E">
      <w:pPr>
        <w:pStyle w:val="4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5FFCE305">
      <w:pPr>
        <w:pStyle w:val="4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74008ABD">
      <w:pPr>
        <w:pStyle w:val="4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3DF4B5AF">
      <w:pPr>
        <w:pStyle w:val="4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7DFE0FB0">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504D46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AA2F814">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722B41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43C5D1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3DED138">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3AD3C48">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75A51B3">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65BC63FE">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A76E2C6">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1D8805C0">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646F0C14">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D5EA201">
      <w:pPr>
        <w:pStyle w:val="4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79F4D48">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77DF557">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28AE384E">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4C5EEED6">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42A7C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60E2D6B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AA74EC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85E8EB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69A6DF5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273320A1">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3516BB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A10356F">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212EC1E">
      <w:pPr>
        <w:pStyle w:val="4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2F5C4E90">
      <w:pPr>
        <w:pStyle w:val="41"/>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6AC3475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1D75949">
      <w:pPr>
        <w:pStyle w:val="41"/>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397C515A">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10593257">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44189B58">
      <w:pPr>
        <w:numPr>
          <w:ilvl w:val="0"/>
          <w:numId w:val="1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5C2FBD20">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19C8C06">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5ED0885">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749BE8E">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893F555">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7DA988CF">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1E11751B">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2BD66113">
      <w:pPr>
        <w:pStyle w:val="74"/>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D1D983E">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BB7D70A">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64E7D307">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ACFF43A">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6E66F7F">
      <w:pPr>
        <w:numPr>
          <w:ilvl w:val="0"/>
          <w:numId w:val="15"/>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2FBC6D45">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EBF33F4">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ADB19F1">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09087121">
      <w:pPr>
        <w:pStyle w:val="41"/>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9C3E527">
      <w:pPr>
        <w:pStyle w:val="4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8BE2198">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687408A8">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586084DC">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5C10C5ED">
      <w:pPr>
        <w:numPr>
          <w:ilvl w:val="0"/>
          <w:numId w:val="1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674C817C">
      <w:pPr>
        <w:numPr>
          <w:ilvl w:val="0"/>
          <w:numId w:val="17"/>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05D6E88">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79B46AC1">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FDD8A5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90E1D5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53E8C4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A7EC907">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71BCB91F">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202426D0">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389713A1">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4F249989">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323A09A7">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51FDE103">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42404762">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8EE33B3">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7BABDEEA">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BD3E80A">
      <w:pPr>
        <w:pStyle w:val="4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383C46EB">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14773B8B">
      <w:pPr>
        <w:numPr>
          <w:ilvl w:val="0"/>
          <w:numId w:val="1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2146458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B18BDA5">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B96845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3264E5A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3F86B6C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6B0E1D5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2CE5B622">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D4B9639">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FFB7766">
      <w:pPr>
        <w:pStyle w:val="4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15B9636F">
      <w:pPr>
        <w:numPr>
          <w:ilvl w:val="0"/>
          <w:numId w:val="1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58C66BE1">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0AAAA1D1">
      <w:pPr>
        <w:numPr>
          <w:ilvl w:val="0"/>
          <w:numId w:val="1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44FA9A9">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47E7182">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F2F6D71">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09DF0FB">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25287FAB">
      <w:pPr>
        <w:pStyle w:val="74"/>
        <w:spacing w:beforeLines="0" w:line="400" w:lineRule="exact"/>
      </w:pPr>
    </w:p>
    <w:p w14:paraId="7D8C337F">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71310D0">
      <w:pPr>
        <w:rPr>
          <w:rFonts w:hint="eastAsia"/>
        </w:rPr>
      </w:pPr>
      <w:r>
        <w:rPr>
          <w:rFonts w:hint="eastAsia"/>
        </w:rPr>
        <w:br w:type="page"/>
      </w:r>
    </w:p>
    <w:p w14:paraId="0422E165">
      <w:pPr>
        <w:pStyle w:val="74"/>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14:paraId="2E10E6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AABCC5C">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242B9350">
            <w:pPr>
              <w:adjustRightInd w:val="0"/>
              <w:snapToGrid w:val="0"/>
              <w:spacing w:line="300" w:lineRule="exact"/>
              <w:jc w:val="center"/>
            </w:pPr>
            <w:r>
              <w:rPr>
                <w:szCs w:val="21"/>
              </w:rPr>
              <w:t>乙方</w:t>
            </w:r>
            <w:r>
              <w:rPr>
                <w:rFonts w:hint="eastAsia"/>
                <w:szCs w:val="21"/>
              </w:rPr>
              <w:t>（供应商）</w:t>
            </w:r>
          </w:p>
        </w:tc>
      </w:tr>
      <w:tr w14:paraId="513B04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057DDD5">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2610D0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714113E">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001203AB">
            <w:pPr>
              <w:adjustRightInd w:val="0"/>
              <w:snapToGrid w:val="0"/>
              <w:spacing w:line="300" w:lineRule="exact"/>
              <w:jc w:val="center"/>
              <w:rPr>
                <w:spacing w:val="20"/>
                <w:szCs w:val="21"/>
              </w:rPr>
            </w:pPr>
          </w:p>
        </w:tc>
      </w:tr>
      <w:tr w14:paraId="5BDCCB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15FC46F">
            <w:pPr>
              <w:adjustRightInd w:val="0"/>
              <w:snapToGrid w:val="0"/>
              <w:spacing w:line="300" w:lineRule="exact"/>
              <w:jc w:val="center"/>
              <w:rPr>
                <w:szCs w:val="21"/>
              </w:rPr>
            </w:pPr>
            <w:r>
              <w:rPr>
                <w:szCs w:val="21"/>
              </w:rPr>
              <w:t>法定代表人</w:t>
            </w:r>
          </w:p>
          <w:p w14:paraId="398290FC">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2CF486D7">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20E4AE55">
            <w:pPr>
              <w:adjustRightInd w:val="0"/>
              <w:snapToGrid w:val="0"/>
              <w:spacing w:line="300" w:lineRule="exact"/>
              <w:jc w:val="center"/>
              <w:rPr>
                <w:szCs w:val="21"/>
              </w:rPr>
            </w:pPr>
            <w:r>
              <w:rPr>
                <w:szCs w:val="21"/>
              </w:rPr>
              <w:t>法定代表人</w:t>
            </w:r>
          </w:p>
          <w:p w14:paraId="0EA75D5C">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F99BED9">
            <w:pPr>
              <w:adjustRightInd w:val="0"/>
              <w:snapToGrid w:val="0"/>
              <w:spacing w:line="300" w:lineRule="exact"/>
              <w:jc w:val="center"/>
              <w:rPr>
                <w:szCs w:val="21"/>
              </w:rPr>
            </w:pPr>
          </w:p>
        </w:tc>
      </w:tr>
      <w:tr w14:paraId="74304B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DDD8F5B">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1A7D60A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B98D4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1F77FAC9">
            <w:pPr>
              <w:adjustRightInd w:val="0"/>
              <w:snapToGrid w:val="0"/>
              <w:spacing w:line="300" w:lineRule="exact"/>
              <w:jc w:val="center"/>
              <w:rPr>
                <w:spacing w:val="20"/>
                <w:szCs w:val="21"/>
              </w:rPr>
            </w:pPr>
          </w:p>
        </w:tc>
      </w:tr>
      <w:tr w14:paraId="10C49E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6D6D677">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1FF7A5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6DE368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50E14CE7">
            <w:pPr>
              <w:adjustRightInd w:val="0"/>
              <w:snapToGrid w:val="0"/>
              <w:spacing w:line="300" w:lineRule="exact"/>
              <w:jc w:val="center"/>
              <w:rPr>
                <w:spacing w:val="20"/>
                <w:szCs w:val="21"/>
              </w:rPr>
            </w:pPr>
          </w:p>
        </w:tc>
      </w:tr>
      <w:tr w14:paraId="65EAAA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BEE816">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1AC748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32D4A6A">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62B27DCB">
            <w:pPr>
              <w:adjustRightInd w:val="0"/>
              <w:snapToGrid w:val="0"/>
              <w:spacing w:line="300" w:lineRule="exact"/>
              <w:jc w:val="center"/>
              <w:rPr>
                <w:spacing w:val="20"/>
                <w:szCs w:val="21"/>
              </w:rPr>
            </w:pPr>
          </w:p>
        </w:tc>
      </w:tr>
      <w:tr w14:paraId="5D60F6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CB85A9">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F73936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41C85CC">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79FDF2B">
            <w:pPr>
              <w:adjustRightInd w:val="0"/>
              <w:snapToGrid w:val="0"/>
              <w:spacing w:line="300" w:lineRule="exact"/>
              <w:jc w:val="center"/>
              <w:rPr>
                <w:spacing w:val="20"/>
                <w:szCs w:val="21"/>
              </w:rPr>
            </w:pPr>
          </w:p>
        </w:tc>
      </w:tr>
      <w:tr w14:paraId="6EDC4B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59CE51">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D8B622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199910">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0001E718">
            <w:pPr>
              <w:adjustRightInd w:val="0"/>
              <w:snapToGrid w:val="0"/>
              <w:spacing w:line="300" w:lineRule="exact"/>
              <w:jc w:val="center"/>
              <w:rPr>
                <w:spacing w:val="20"/>
                <w:szCs w:val="21"/>
              </w:rPr>
            </w:pPr>
          </w:p>
        </w:tc>
      </w:tr>
      <w:tr w14:paraId="255458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DBF7F7">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437823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E8774A5">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D802714">
            <w:pPr>
              <w:adjustRightInd w:val="0"/>
              <w:snapToGrid w:val="0"/>
              <w:spacing w:line="300" w:lineRule="exact"/>
              <w:jc w:val="center"/>
              <w:rPr>
                <w:spacing w:val="20"/>
                <w:szCs w:val="21"/>
              </w:rPr>
            </w:pPr>
          </w:p>
        </w:tc>
      </w:tr>
      <w:tr w14:paraId="72CBBC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CEDCDA">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3A9BA3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E70B06F">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315705E3">
            <w:pPr>
              <w:adjustRightInd w:val="0"/>
              <w:snapToGrid w:val="0"/>
              <w:spacing w:line="300" w:lineRule="exact"/>
              <w:jc w:val="center"/>
              <w:rPr>
                <w:spacing w:val="20"/>
                <w:szCs w:val="21"/>
              </w:rPr>
            </w:pPr>
          </w:p>
        </w:tc>
      </w:tr>
      <w:tr w14:paraId="0A64AC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3268DA2">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95056A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2C51918">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1940498">
            <w:pPr>
              <w:adjustRightInd w:val="0"/>
              <w:snapToGrid w:val="0"/>
              <w:spacing w:line="300" w:lineRule="exact"/>
              <w:jc w:val="center"/>
              <w:rPr>
                <w:spacing w:val="20"/>
                <w:szCs w:val="21"/>
              </w:rPr>
            </w:pPr>
          </w:p>
        </w:tc>
      </w:tr>
      <w:tr w14:paraId="6105B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B392D0">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71C1F7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68BDA5A">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1A440E49">
            <w:pPr>
              <w:adjustRightInd w:val="0"/>
              <w:snapToGrid w:val="0"/>
              <w:spacing w:line="300" w:lineRule="exact"/>
              <w:jc w:val="center"/>
              <w:rPr>
                <w:spacing w:val="20"/>
                <w:szCs w:val="21"/>
              </w:rPr>
            </w:pPr>
          </w:p>
        </w:tc>
      </w:tr>
      <w:tr w14:paraId="17929D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0125E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4C4D73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1F66614">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33270B98">
            <w:pPr>
              <w:adjustRightInd w:val="0"/>
              <w:snapToGrid w:val="0"/>
              <w:spacing w:line="300" w:lineRule="exact"/>
              <w:jc w:val="center"/>
              <w:rPr>
                <w:spacing w:val="20"/>
                <w:szCs w:val="21"/>
              </w:rPr>
            </w:pPr>
          </w:p>
        </w:tc>
      </w:tr>
      <w:tr w14:paraId="36F904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B290D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C4321F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947BC94">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5A7D5BB2">
            <w:pPr>
              <w:adjustRightInd w:val="0"/>
              <w:snapToGrid w:val="0"/>
              <w:spacing w:line="300" w:lineRule="exact"/>
              <w:jc w:val="center"/>
              <w:rPr>
                <w:spacing w:val="20"/>
                <w:szCs w:val="21"/>
              </w:rPr>
            </w:pPr>
          </w:p>
        </w:tc>
      </w:tr>
      <w:tr w14:paraId="550F81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4E6BC71">
            <w:pPr>
              <w:pStyle w:val="12"/>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43147CB">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6" w:name="_Toc27624"/>
      <w:r>
        <w:rPr>
          <w:rFonts w:hint="eastAsia" w:ascii="黑体" w:hAnsi="黑体" w:eastAsia="黑体"/>
          <w:b w:val="0"/>
          <w:bCs w:val="0"/>
          <w:sz w:val="28"/>
          <w:szCs w:val="28"/>
        </w:rPr>
        <w:t>第二节 政府采购合同通用条款</w:t>
      </w:r>
      <w:bookmarkEnd w:id="16"/>
    </w:p>
    <w:p w14:paraId="69512C69">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041783C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7012DE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5305D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81DE1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0C0F9935">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C58326A">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324312E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D8CC896">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0F9C038A">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31A5FB7C">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566264A1">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1449DFB">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3ED1AC3">
      <w:pPr>
        <w:numPr>
          <w:ilvl w:val="0"/>
          <w:numId w:val="18"/>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03E7B69">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75BFE285">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757C23F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121244A">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7916E61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0E34DDD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058C85C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E9787C0">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9219689">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2B0DBE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7F724530">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008C64F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6C33678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7A17D1DB">
      <w:pPr>
        <w:pStyle w:val="8"/>
        <w:spacing w:after="0" w:line="400" w:lineRule="exact"/>
        <w:ind w:firstLine="316"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12F44DB0">
      <w:pPr>
        <w:pStyle w:val="8"/>
        <w:spacing w:after="0" w:line="400" w:lineRule="exact"/>
        <w:ind w:firstLine="316"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24087347">
      <w:pPr>
        <w:numPr>
          <w:ilvl w:val="0"/>
          <w:numId w:val="19"/>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0B6B514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0B20E20B">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91705D0">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482A6D4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512C7F74">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49521837">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36A4675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2FA1EE1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0C4F25B7">
      <w:pPr>
        <w:pStyle w:val="41"/>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4C1AEB24">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7A95B24F">
      <w:pPr>
        <w:pStyle w:val="14"/>
        <w:adjustRightInd w:val="0"/>
        <w:snapToGrid w:val="0"/>
        <w:spacing w:before="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49F2D1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DAC741F">
      <w:pPr>
        <w:pStyle w:val="14"/>
        <w:adjustRightInd w:val="0"/>
        <w:snapToGrid w:val="0"/>
        <w:spacing w:before="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14:paraId="424AD6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32C466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2E1158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01F2C95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23CCC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264A2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3293C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4C4ED833">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82EA5F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6B94241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32057E3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56C1436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692ABD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5AE323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7"/>
      <w:r>
        <w:rPr>
          <w:rFonts w:hint="eastAsia" w:ascii="宋体" w:hAnsi="宋体"/>
          <w:color w:val="auto"/>
          <w:szCs w:val="21"/>
          <w:highlight w:val="none"/>
        </w:rPr>
        <w:t>。</w:t>
      </w:r>
    </w:p>
    <w:p w14:paraId="3C64753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6179956F">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3D354A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4249DD9">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41469C3">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F34F1ED">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B40E92D">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3D7206F4">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78CE10A2">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C1AB2B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D9AD9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1C226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F166C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133610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67B1EF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16EF7CC1">
      <w:pPr>
        <w:pStyle w:val="4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2B0935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81E83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56491479">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5EE766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6A1A39D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4EBD5F7">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F2C19D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4E1EEE4">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8ED426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A7B26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C77A97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28F8EC">
      <w:pPr>
        <w:numPr>
          <w:ilvl w:val="0"/>
          <w:numId w:val="2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14FD1E2">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8FA1A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26CD7A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0056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095076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B436192">
      <w:pPr>
        <w:pStyle w:val="41"/>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CDCCFC3">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BEE220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13ADE9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30FFB51E">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E79B896">
      <w:pPr>
        <w:pStyle w:val="4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F99314F">
      <w:pPr>
        <w:pStyle w:val="41"/>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6134B3B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572C37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330A4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F835DA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C64B7F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85382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DC762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CC61C08">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3AF52CD">
      <w:pPr>
        <w:pStyle w:val="4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32F21A0">
      <w:pPr>
        <w:pStyle w:val="4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6D97AA37">
      <w:pPr>
        <w:pStyle w:val="4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73A28C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9E289D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1B416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A9339D9">
      <w:pPr>
        <w:pStyle w:val="8"/>
        <w:spacing w:after="0" w:line="400" w:lineRule="exact"/>
        <w:ind w:firstLine="36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66E4DBC">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149E5D53">
      <w:pPr>
        <w:pStyle w:val="4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1A18DCA">
      <w:pPr>
        <w:pStyle w:val="4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E2A2ECC">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7146D4DF">
      <w:pPr>
        <w:pStyle w:val="4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5E5D210B">
      <w:pPr>
        <w:pStyle w:val="41"/>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6ACB921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F1C24A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0231EFB">
      <w:pPr>
        <w:numPr>
          <w:ilvl w:val="0"/>
          <w:numId w:val="2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4DE111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A4A85FC">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8" w:name="_Toc20313"/>
    </w:p>
    <w:p w14:paraId="18F99777">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46C9CBE">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8"/>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25733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ECB694">
            <w:pPr>
              <w:adjustRightInd w:val="0"/>
              <w:snapToGrid w:val="0"/>
              <w:jc w:val="center"/>
              <w:rPr>
                <w:rFonts w:ascii="宋体" w:hAnsi="宋体"/>
                <w:szCs w:val="21"/>
              </w:rPr>
            </w:pPr>
            <w:r>
              <w:rPr>
                <w:rFonts w:hint="eastAsia" w:ascii="宋体" w:hAnsi="宋体"/>
                <w:szCs w:val="21"/>
              </w:rPr>
              <w:t>第二节</w:t>
            </w:r>
          </w:p>
          <w:p w14:paraId="5CF1B4BB">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1362FE20">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0F7FA92E">
            <w:pPr>
              <w:adjustRightInd w:val="0"/>
              <w:snapToGrid w:val="0"/>
              <w:jc w:val="left"/>
              <w:rPr>
                <w:rFonts w:ascii="宋体" w:hAnsi="宋体"/>
                <w:szCs w:val="21"/>
              </w:rPr>
            </w:pPr>
          </w:p>
        </w:tc>
      </w:tr>
      <w:tr w14:paraId="00F13E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1F718C2">
            <w:pPr>
              <w:adjustRightInd w:val="0"/>
              <w:snapToGrid w:val="0"/>
              <w:jc w:val="center"/>
              <w:rPr>
                <w:rFonts w:ascii="宋体" w:hAnsi="宋体"/>
                <w:szCs w:val="21"/>
              </w:rPr>
            </w:pPr>
            <w:r>
              <w:rPr>
                <w:rFonts w:hint="eastAsia" w:ascii="宋体" w:hAnsi="宋体"/>
                <w:szCs w:val="21"/>
              </w:rPr>
              <w:t>第二节</w:t>
            </w:r>
          </w:p>
          <w:p w14:paraId="23C035D5">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0156FBB6">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23D54470">
            <w:pPr>
              <w:adjustRightInd w:val="0"/>
              <w:snapToGrid w:val="0"/>
              <w:jc w:val="left"/>
              <w:rPr>
                <w:rFonts w:ascii="宋体" w:hAnsi="宋体" w:eastAsia="宋体" w:cs="Times New Roman"/>
                <w:kern w:val="2"/>
                <w:sz w:val="21"/>
                <w:szCs w:val="21"/>
                <w:lang w:val="en-US" w:eastAsia="zh-CN" w:bidi="ar-SA"/>
              </w:rPr>
            </w:pPr>
          </w:p>
        </w:tc>
      </w:tr>
      <w:tr w14:paraId="0302A8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636691">
            <w:pPr>
              <w:adjustRightInd w:val="0"/>
              <w:snapToGrid w:val="0"/>
              <w:jc w:val="center"/>
              <w:rPr>
                <w:rFonts w:ascii="宋体" w:hAnsi="宋体"/>
                <w:szCs w:val="21"/>
              </w:rPr>
            </w:pPr>
            <w:r>
              <w:rPr>
                <w:rFonts w:hint="eastAsia" w:ascii="宋体" w:hAnsi="宋体"/>
                <w:szCs w:val="21"/>
              </w:rPr>
              <w:t>第二节</w:t>
            </w:r>
          </w:p>
          <w:p w14:paraId="22F568C9">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5B480603">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48E57A3B">
            <w:pPr>
              <w:adjustRightInd w:val="0"/>
              <w:snapToGrid w:val="0"/>
              <w:jc w:val="left"/>
              <w:rPr>
                <w:rFonts w:ascii="宋体" w:hAnsi="宋体" w:eastAsia="宋体" w:cs="Times New Roman"/>
                <w:kern w:val="2"/>
                <w:sz w:val="21"/>
                <w:szCs w:val="21"/>
                <w:lang w:val="en-US" w:eastAsia="zh-CN" w:bidi="ar-SA"/>
              </w:rPr>
            </w:pPr>
          </w:p>
        </w:tc>
      </w:tr>
      <w:tr w14:paraId="31A7EA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2FE3A9">
            <w:pPr>
              <w:adjustRightInd w:val="0"/>
              <w:snapToGrid w:val="0"/>
              <w:jc w:val="center"/>
              <w:rPr>
                <w:rFonts w:ascii="宋体" w:hAnsi="宋体"/>
                <w:szCs w:val="21"/>
              </w:rPr>
            </w:pPr>
            <w:r>
              <w:rPr>
                <w:rFonts w:hint="eastAsia" w:ascii="宋体" w:hAnsi="宋体"/>
                <w:szCs w:val="21"/>
              </w:rPr>
              <w:t>第二节</w:t>
            </w:r>
          </w:p>
          <w:p w14:paraId="5309547B">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08A60445">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14B0F3ED">
            <w:pPr>
              <w:adjustRightInd w:val="0"/>
              <w:snapToGrid w:val="0"/>
              <w:jc w:val="left"/>
              <w:rPr>
                <w:rFonts w:ascii="宋体" w:hAnsi="宋体" w:eastAsia="宋体" w:cs="Times New Roman"/>
                <w:kern w:val="2"/>
                <w:sz w:val="21"/>
                <w:szCs w:val="21"/>
                <w:lang w:val="en-US" w:eastAsia="zh-CN" w:bidi="ar-SA"/>
              </w:rPr>
            </w:pPr>
          </w:p>
        </w:tc>
      </w:tr>
      <w:tr w14:paraId="4F0943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FA7E4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39C8B21">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55526FD2">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4CE88B7A">
            <w:pPr>
              <w:adjustRightInd w:val="0"/>
              <w:snapToGrid w:val="0"/>
              <w:jc w:val="left"/>
              <w:rPr>
                <w:rFonts w:ascii="宋体" w:hAnsi="宋体" w:eastAsia="宋体" w:cs="Times New Roman"/>
                <w:kern w:val="2"/>
                <w:sz w:val="21"/>
                <w:szCs w:val="21"/>
                <w:lang w:val="en-US" w:eastAsia="zh-CN" w:bidi="ar-SA"/>
              </w:rPr>
            </w:pPr>
          </w:p>
        </w:tc>
      </w:tr>
      <w:tr w14:paraId="7ABCCB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F06D4A">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A8C85C0">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07935DB1">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2B664D3">
            <w:pPr>
              <w:adjustRightInd w:val="0"/>
              <w:snapToGrid w:val="0"/>
              <w:jc w:val="left"/>
              <w:rPr>
                <w:rFonts w:ascii="宋体" w:hAnsi="宋体" w:eastAsia="宋体" w:cs="Times New Roman"/>
                <w:kern w:val="2"/>
                <w:sz w:val="21"/>
                <w:szCs w:val="21"/>
                <w:lang w:val="en-US" w:eastAsia="zh-CN" w:bidi="ar-SA"/>
              </w:rPr>
            </w:pPr>
          </w:p>
        </w:tc>
      </w:tr>
      <w:tr w14:paraId="45C67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70F7450">
            <w:pPr>
              <w:adjustRightInd w:val="0"/>
              <w:snapToGrid w:val="0"/>
              <w:jc w:val="center"/>
              <w:rPr>
                <w:rFonts w:ascii="宋体" w:hAnsi="宋体"/>
                <w:szCs w:val="21"/>
              </w:rPr>
            </w:pPr>
            <w:r>
              <w:rPr>
                <w:rFonts w:hint="eastAsia" w:ascii="宋体" w:hAnsi="宋体"/>
                <w:szCs w:val="21"/>
              </w:rPr>
              <w:t>第二节</w:t>
            </w:r>
          </w:p>
          <w:p w14:paraId="7C87E11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3F2381C5">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5C61B782"/>
        </w:tc>
      </w:tr>
      <w:tr w14:paraId="036C45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F284D53">
            <w:pPr>
              <w:adjustRightInd w:val="0"/>
              <w:snapToGrid w:val="0"/>
              <w:jc w:val="center"/>
              <w:rPr>
                <w:rFonts w:hint="eastAsia" w:ascii="宋体" w:hAnsi="宋体"/>
                <w:szCs w:val="21"/>
              </w:rPr>
            </w:pPr>
          </w:p>
        </w:tc>
        <w:tc>
          <w:tcPr>
            <w:tcW w:w="1742" w:type="dxa"/>
            <w:vAlign w:val="center"/>
          </w:tcPr>
          <w:p w14:paraId="28465028">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EB629DD">
            <w:pPr>
              <w:rPr>
                <w:rFonts w:hint="eastAsia"/>
              </w:rPr>
            </w:pPr>
          </w:p>
        </w:tc>
      </w:tr>
      <w:tr w14:paraId="60FE55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558F886">
            <w:pPr>
              <w:adjustRightInd w:val="0"/>
              <w:snapToGrid w:val="0"/>
              <w:jc w:val="center"/>
              <w:rPr>
                <w:rFonts w:ascii="宋体" w:hAnsi="宋体"/>
                <w:szCs w:val="21"/>
              </w:rPr>
            </w:pPr>
            <w:r>
              <w:rPr>
                <w:rFonts w:hint="eastAsia" w:ascii="宋体" w:hAnsi="宋体"/>
                <w:szCs w:val="21"/>
              </w:rPr>
              <w:t>第二节</w:t>
            </w:r>
          </w:p>
          <w:p w14:paraId="7EE93E8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DF6D5C2">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09B9290F">
            <w:pPr>
              <w:rPr>
                <w:rFonts w:hint="eastAsia"/>
              </w:rPr>
            </w:pPr>
          </w:p>
        </w:tc>
      </w:tr>
      <w:tr w14:paraId="2ECC6B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CFCB8FF">
            <w:pPr>
              <w:adjustRightInd w:val="0"/>
              <w:snapToGrid w:val="0"/>
              <w:jc w:val="center"/>
              <w:rPr>
                <w:rFonts w:ascii="宋体" w:hAnsi="宋体"/>
                <w:szCs w:val="21"/>
              </w:rPr>
            </w:pPr>
            <w:r>
              <w:rPr>
                <w:rFonts w:hint="eastAsia" w:ascii="宋体" w:hAnsi="宋体"/>
                <w:szCs w:val="21"/>
              </w:rPr>
              <w:t>第二节</w:t>
            </w:r>
          </w:p>
          <w:p w14:paraId="0735345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5080595B">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484B1982">
            <w:pPr>
              <w:rPr>
                <w:rFonts w:hint="eastAsia"/>
              </w:rPr>
            </w:pPr>
          </w:p>
        </w:tc>
      </w:tr>
      <w:tr w14:paraId="49B4E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D186AE">
            <w:pPr>
              <w:adjustRightInd w:val="0"/>
              <w:snapToGrid w:val="0"/>
              <w:jc w:val="center"/>
              <w:rPr>
                <w:rFonts w:ascii="宋体" w:hAnsi="宋体"/>
                <w:szCs w:val="21"/>
              </w:rPr>
            </w:pPr>
            <w:r>
              <w:rPr>
                <w:rFonts w:hint="eastAsia" w:ascii="宋体" w:hAnsi="宋体"/>
                <w:szCs w:val="21"/>
              </w:rPr>
              <w:t>第二节</w:t>
            </w:r>
          </w:p>
          <w:p w14:paraId="1D4660A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2C8C6DEB">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55D495B0">
            <w:pPr>
              <w:autoSpaceDE w:val="0"/>
              <w:autoSpaceDN w:val="0"/>
              <w:adjustRightInd w:val="0"/>
              <w:snapToGrid w:val="0"/>
              <w:ind w:firstLine="420" w:firstLineChars="200"/>
              <w:jc w:val="left"/>
              <w:rPr>
                <w:rFonts w:ascii="宋体" w:hAnsi="宋体"/>
                <w:szCs w:val="21"/>
              </w:rPr>
            </w:pPr>
          </w:p>
        </w:tc>
      </w:tr>
      <w:tr w14:paraId="5403A5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1C0CC">
            <w:pPr>
              <w:adjustRightInd w:val="0"/>
              <w:snapToGrid w:val="0"/>
              <w:jc w:val="center"/>
              <w:rPr>
                <w:rFonts w:ascii="宋体" w:hAnsi="宋体"/>
                <w:szCs w:val="21"/>
              </w:rPr>
            </w:pPr>
            <w:r>
              <w:rPr>
                <w:rFonts w:hint="eastAsia" w:ascii="宋体" w:hAnsi="宋体"/>
                <w:szCs w:val="21"/>
              </w:rPr>
              <w:t>第二节</w:t>
            </w:r>
          </w:p>
          <w:p w14:paraId="65EF5585">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BAF9C7F">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5D38AD2D">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33EFDB53">
            <w:pPr>
              <w:adjustRightInd w:val="0"/>
              <w:snapToGrid w:val="0"/>
              <w:jc w:val="left"/>
              <w:rPr>
                <w:rFonts w:ascii="宋体" w:hAnsi="宋体"/>
                <w:szCs w:val="21"/>
              </w:rPr>
            </w:pPr>
          </w:p>
        </w:tc>
      </w:tr>
      <w:tr w14:paraId="28AC70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81CCD2">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F767638">
            <w:pPr>
              <w:pStyle w:val="41"/>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3A3FD745">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6034A04E">
            <w:pPr>
              <w:adjustRightInd w:val="0"/>
              <w:snapToGrid w:val="0"/>
              <w:jc w:val="left"/>
              <w:rPr>
                <w:rFonts w:ascii="宋体" w:hAnsi="宋体"/>
                <w:szCs w:val="21"/>
              </w:rPr>
            </w:pPr>
          </w:p>
        </w:tc>
      </w:tr>
      <w:tr w14:paraId="2D985E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87A44CA">
            <w:pPr>
              <w:adjustRightInd w:val="0"/>
              <w:snapToGrid w:val="0"/>
              <w:jc w:val="center"/>
              <w:rPr>
                <w:rFonts w:ascii="宋体" w:hAnsi="宋体"/>
                <w:szCs w:val="21"/>
              </w:rPr>
            </w:pPr>
            <w:r>
              <w:rPr>
                <w:rFonts w:hint="eastAsia" w:ascii="宋体" w:hAnsi="宋体"/>
                <w:szCs w:val="21"/>
              </w:rPr>
              <w:t>第二节</w:t>
            </w:r>
          </w:p>
          <w:p w14:paraId="623C1EF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35C248B2">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35EEB2D9">
            <w:pPr>
              <w:adjustRightInd w:val="0"/>
              <w:snapToGrid w:val="0"/>
              <w:jc w:val="left"/>
              <w:rPr>
                <w:rFonts w:ascii="宋体" w:hAnsi="宋体"/>
                <w:szCs w:val="21"/>
              </w:rPr>
            </w:pPr>
          </w:p>
        </w:tc>
      </w:tr>
      <w:tr w14:paraId="087B9B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3812C42">
            <w:pPr>
              <w:adjustRightInd w:val="0"/>
              <w:snapToGrid w:val="0"/>
              <w:jc w:val="center"/>
              <w:rPr>
                <w:rFonts w:hint="eastAsia" w:ascii="宋体" w:hAnsi="宋体"/>
                <w:szCs w:val="21"/>
              </w:rPr>
            </w:pPr>
            <w:r>
              <w:rPr>
                <w:rFonts w:hint="eastAsia" w:ascii="宋体" w:hAnsi="宋体"/>
                <w:szCs w:val="21"/>
              </w:rPr>
              <w:t>第二节</w:t>
            </w:r>
          </w:p>
          <w:p w14:paraId="2DFB67A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3CC4C299">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07CA1763">
            <w:pPr>
              <w:adjustRightInd w:val="0"/>
              <w:snapToGrid w:val="0"/>
              <w:jc w:val="left"/>
              <w:rPr>
                <w:rFonts w:ascii="宋体" w:hAnsi="宋体"/>
                <w:szCs w:val="21"/>
              </w:rPr>
            </w:pPr>
          </w:p>
        </w:tc>
      </w:tr>
      <w:tr w14:paraId="01DA92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0A240B">
            <w:pPr>
              <w:adjustRightInd w:val="0"/>
              <w:snapToGrid w:val="0"/>
              <w:jc w:val="center"/>
              <w:rPr>
                <w:rFonts w:hint="eastAsia" w:ascii="宋体" w:hAnsi="宋体"/>
                <w:szCs w:val="21"/>
              </w:rPr>
            </w:pPr>
            <w:r>
              <w:rPr>
                <w:rFonts w:hint="eastAsia" w:ascii="宋体" w:hAnsi="宋体"/>
                <w:szCs w:val="21"/>
              </w:rPr>
              <w:t>第二节</w:t>
            </w:r>
          </w:p>
          <w:p w14:paraId="57351B0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74E6DFCF">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391D7738">
            <w:pPr>
              <w:adjustRightInd w:val="0"/>
              <w:snapToGrid w:val="0"/>
              <w:jc w:val="left"/>
              <w:rPr>
                <w:rFonts w:ascii="宋体" w:hAnsi="宋体"/>
                <w:szCs w:val="21"/>
              </w:rPr>
            </w:pPr>
          </w:p>
        </w:tc>
      </w:tr>
      <w:tr w14:paraId="6882DF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05B0278">
            <w:pPr>
              <w:adjustRightInd w:val="0"/>
              <w:snapToGrid w:val="0"/>
              <w:jc w:val="center"/>
              <w:rPr>
                <w:rFonts w:ascii="宋体" w:hAnsi="宋体"/>
                <w:szCs w:val="21"/>
              </w:rPr>
            </w:pPr>
            <w:r>
              <w:rPr>
                <w:rFonts w:hint="eastAsia" w:ascii="宋体" w:hAnsi="宋体"/>
                <w:szCs w:val="21"/>
              </w:rPr>
              <w:t>第二节</w:t>
            </w:r>
          </w:p>
          <w:p w14:paraId="2EDB207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23FF8F7C">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469DFE51">
            <w:pPr>
              <w:adjustRightInd w:val="0"/>
              <w:snapToGrid w:val="0"/>
              <w:jc w:val="left"/>
              <w:rPr>
                <w:rFonts w:ascii="宋体" w:hAnsi="宋体"/>
                <w:szCs w:val="21"/>
              </w:rPr>
            </w:pPr>
          </w:p>
        </w:tc>
      </w:tr>
      <w:tr w14:paraId="6AF73B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009CB05">
            <w:pPr>
              <w:adjustRightInd w:val="0"/>
              <w:snapToGrid w:val="0"/>
              <w:jc w:val="center"/>
              <w:rPr>
                <w:rFonts w:ascii="宋体" w:hAnsi="宋体"/>
                <w:szCs w:val="21"/>
              </w:rPr>
            </w:pPr>
            <w:r>
              <w:rPr>
                <w:rFonts w:hint="eastAsia" w:ascii="宋体" w:hAnsi="宋体"/>
                <w:szCs w:val="21"/>
              </w:rPr>
              <w:t>第二节</w:t>
            </w:r>
          </w:p>
          <w:p w14:paraId="0315349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4400D907">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5F48207F">
            <w:pPr>
              <w:adjustRightInd w:val="0"/>
              <w:snapToGrid w:val="0"/>
              <w:jc w:val="left"/>
              <w:rPr>
                <w:rFonts w:ascii="宋体" w:hAnsi="宋体"/>
                <w:szCs w:val="21"/>
              </w:rPr>
            </w:pPr>
          </w:p>
        </w:tc>
      </w:tr>
      <w:tr w14:paraId="0FC716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1C9EFF">
            <w:pPr>
              <w:adjustRightInd w:val="0"/>
              <w:snapToGrid w:val="0"/>
              <w:jc w:val="center"/>
              <w:rPr>
                <w:rFonts w:ascii="宋体" w:hAnsi="宋体"/>
                <w:szCs w:val="21"/>
              </w:rPr>
            </w:pPr>
            <w:r>
              <w:rPr>
                <w:rFonts w:hint="eastAsia" w:ascii="宋体" w:hAnsi="宋体"/>
                <w:szCs w:val="21"/>
              </w:rPr>
              <w:t>第二节</w:t>
            </w:r>
          </w:p>
          <w:p w14:paraId="0BD5E11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BD691A9">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10D75407">
            <w:pPr>
              <w:adjustRightInd w:val="0"/>
              <w:snapToGrid w:val="0"/>
              <w:jc w:val="left"/>
              <w:rPr>
                <w:rFonts w:ascii="宋体" w:hAnsi="宋体"/>
                <w:szCs w:val="21"/>
              </w:rPr>
            </w:pPr>
          </w:p>
        </w:tc>
      </w:tr>
      <w:tr w14:paraId="4627E3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7BEA1D">
            <w:pPr>
              <w:adjustRightInd w:val="0"/>
              <w:snapToGrid w:val="0"/>
              <w:jc w:val="center"/>
              <w:rPr>
                <w:rFonts w:ascii="宋体" w:hAnsi="宋体"/>
                <w:szCs w:val="21"/>
              </w:rPr>
            </w:pPr>
            <w:r>
              <w:rPr>
                <w:rFonts w:hint="eastAsia" w:ascii="宋体" w:hAnsi="宋体"/>
                <w:szCs w:val="21"/>
              </w:rPr>
              <w:t>第二节</w:t>
            </w:r>
          </w:p>
          <w:p w14:paraId="0712ED3A">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3C9E2616">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83C1333">
            <w:pPr>
              <w:adjustRightInd w:val="0"/>
              <w:snapToGrid w:val="0"/>
              <w:jc w:val="left"/>
              <w:rPr>
                <w:rFonts w:ascii="宋体" w:hAnsi="宋体"/>
                <w:szCs w:val="21"/>
              </w:rPr>
            </w:pPr>
          </w:p>
        </w:tc>
      </w:tr>
      <w:tr w14:paraId="40C41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52D4D5">
            <w:pPr>
              <w:adjustRightInd w:val="0"/>
              <w:snapToGrid w:val="0"/>
              <w:jc w:val="center"/>
              <w:rPr>
                <w:rFonts w:ascii="宋体" w:hAnsi="宋体"/>
                <w:szCs w:val="21"/>
              </w:rPr>
            </w:pPr>
            <w:r>
              <w:rPr>
                <w:rFonts w:hint="eastAsia" w:ascii="宋体" w:hAnsi="宋体"/>
                <w:szCs w:val="21"/>
              </w:rPr>
              <w:t>第二节</w:t>
            </w:r>
          </w:p>
          <w:p w14:paraId="37F9ADC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A703AF2">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14E16624">
            <w:pPr>
              <w:adjustRightInd w:val="0"/>
              <w:snapToGrid w:val="0"/>
              <w:jc w:val="left"/>
              <w:rPr>
                <w:rFonts w:ascii="宋体" w:hAnsi="宋体"/>
                <w:szCs w:val="21"/>
                <w:u w:val="single"/>
              </w:rPr>
            </w:pPr>
          </w:p>
        </w:tc>
      </w:tr>
      <w:tr w14:paraId="184A1C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943135">
            <w:pPr>
              <w:adjustRightInd w:val="0"/>
              <w:snapToGrid w:val="0"/>
              <w:jc w:val="center"/>
              <w:rPr>
                <w:rFonts w:ascii="宋体" w:hAnsi="宋体"/>
                <w:szCs w:val="21"/>
              </w:rPr>
            </w:pPr>
            <w:r>
              <w:rPr>
                <w:rFonts w:hint="eastAsia" w:ascii="宋体" w:hAnsi="宋体"/>
                <w:szCs w:val="21"/>
              </w:rPr>
              <w:t>第二节</w:t>
            </w:r>
          </w:p>
          <w:p w14:paraId="6A44D827">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02718D30">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7013F2D1">
            <w:pPr>
              <w:adjustRightInd w:val="0"/>
              <w:snapToGrid w:val="0"/>
              <w:jc w:val="left"/>
              <w:rPr>
                <w:rFonts w:ascii="宋体" w:hAnsi="宋体"/>
                <w:szCs w:val="21"/>
                <w:u w:val="single"/>
              </w:rPr>
            </w:pPr>
          </w:p>
        </w:tc>
      </w:tr>
      <w:tr w14:paraId="2D4C17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69E20F6">
            <w:pPr>
              <w:adjustRightInd w:val="0"/>
              <w:snapToGrid w:val="0"/>
              <w:jc w:val="center"/>
              <w:rPr>
                <w:rFonts w:ascii="宋体" w:hAnsi="宋体"/>
                <w:szCs w:val="21"/>
              </w:rPr>
            </w:pPr>
            <w:r>
              <w:rPr>
                <w:rFonts w:hint="eastAsia" w:ascii="宋体" w:hAnsi="宋体"/>
                <w:szCs w:val="21"/>
              </w:rPr>
              <w:t>第二节</w:t>
            </w:r>
          </w:p>
          <w:p w14:paraId="38769A9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0DDD1F9D">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BC146CD">
            <w:pPr>
              <w:adjustRightInd w:val="0"/>
              <w:snapToGrid w:val="0"/>
              <w:jc w:val="left"/>
              <w:rPr>
                <w:rFonts w:ascii="宋体" w:hAnsi="宋体"/>
                <w:szCs w:val="21"/>
                <w:u w:val="single"/>
              </w:rPr>
            </w:pPr>
          </w:p>
        </w:tc>
      </w:tr>
      <w:tr w14:paraId="236DE6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98AE619">
            <w:pPr>
              <w:adjustRightInd w:val="0"/>
              <w:snapToGrid w:val="0"/>
              <w:jc w:val="center"/>
              <w:rPr>
                <w:rFonts w:ascii="宋体" w:hAnsi="宋体"/>
                <w:szCs w:val="21"/>
              </w:rPr>
            </w:pPr>
            <w:r>
              <w:rPr>
                <w:rFonts w:hint="eastAsia" w:ascii="宋体" w:hAnsi="宋体"/>
                <w:szCs w:val="21"/>
              </w:rPr>
              <w:t>第二节</w:t>
            </w:r>
          </w:p>
          <w:p w14:paraId="31AAC52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4A1FD380">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6BF3A5D2">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3C6A560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5121A9E">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3AFD4A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4EFBAD8">
            <w:pPr>
              <w:adjustRightInd w:val="0"/>
              <w:snapToGrid w:val="0"/>
              <w:jc w:val="center"/>
              <w:rPr>
                <w:rFonts w:ascii="宋体" w:hAnsi="宋体"/>
                <w:szCs w:val="21"/>
              </w:rPr>
            </w:pPr>
            <w:r>
              <w:rPr>
                <w:rFonts w:hint="eastAsia" w:ascii="宋体" w:hAnsi="宋体"/>
                <w:szCs w:val="21"/>
              </w:rPr>
              <w:t>第二节</w:t>
            </w:r>
          </w:p>
          <w:p w14:paraId="11A8DF9F">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52D840DA">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448CAE32">
            <w:pPr>
              <w:adjustRightInd w:val="0"/>
              <w:snapToGrid w:val="0"/>
              <w:jc w:val="left"/>
              <w:rPr>
                <w:rFonts w:hint="default" w:ascii="宋体" w:hAnsi="宋体" w:eastAsia="宋体"/>
                <w:szCs w:val="21"/>
                <w:lang w:val="en-US" w:eastAsia="zh-CN"/>
              </w:rPr>
            </w:pPr>
          </w:p>
        </w:tc>
      </w:tr>
    </w:tbl>
    <w:p w14:paraId="14904F6D"/>
    <w:p w14:paraId="6C975193"/>
    <w:p w14:paraId="0DC59CB4">
      <w:pPr>
        <w:ind w:firstLine="425"/>
        <w:jc w:val="center"/>
        <w:outlineLvl w:val="0"/>
        <w:rPr>
          <w:rFonts w:eastAsia="黑体"/>
          <w:sz w:val="32"/>
        </w:rPr>
      </w:pPr>
      <w:r>
        <w:rPr>
          <w:rFonts w:eastAsia="黑体"/>
          <w:sz w:val="32"/>
        </w:rPr>
        <w:br w:type="page"/>
      </w:r>
      <w:r>
        <w:rPr>
          <w:rFonts w:hint="eastAsia" w:eastAsia="黑体"/>
          <w:sz w:val="32"/>
        </w:rPr>
        <w:t>第六部分  投标文件格式</w:t>
      </w:r>
    </w:p>
    <w:p w14:paraId="5D2F885D">
      <w:pPr>
        <w:jc w:val="left"/>
        <w:rPr>
          <w:rFonts w:eastAsia="黑体"/>
          <w:sz w:val="32"/>
        </w:rPr>
      </w:pPr>
      <w:r>
        <w:rPr>
          <w:rFonts w:hint="eastAsia" w:eastAsia="黑体"/>
          <w:sz w:val="32"/>
        </w:rPr>
        <w:t xml:space="preserve">封面 </w:t>
      </w:r>
    </w:p>
    <w:p w14:paraId="5E1C8DF4">
      <w:pPr>
        <w:jc w:val="left"/>
        <w:rPr>
          <w:rFonts w:eastAsia="黑体"/>
          <w:sz w:val="32"/>
        </w:rPr>
      </w:pPr>
    </w:p>
    <w:p w14:paraId="543E3938">
      <w:pPr>
        <w:jc w:val="left"/>
        <w:rPr>
          <w:rFonts w:eastAsia="黑体"/>
          <w:sz w:val="32"/>
        </w:rPr>
      </w:pPr>
    </w:p>
    <w:p w14:paraId="44CC4E74"/>
    <w:p w14:paraId="39E16C00">
      <w:pPr>
        <w:spacing w:line="360" w:lineRule="auto"/>
        <w:jc w:val="center"/>
        <w:rPr>
          <w:rFonts w:ascii="宋体" w:hAnsi="宋体"/>
          <w:b/>
          <w:sz w:val="72"/>
          <w:szCs w:val="72"/>
        </w:rPr>
      </w:pPr>
      <w:r>
        <w:rPr>
          <w:rFonts w:hint="eastAsia" w:ascii="宋体" w:hAnsi="宋体"/>
          <w:b/>
          <w:sz w:val="72"/>
          <w:szCs w:val="72"/>
        </w:rPr>
        <w:t>投</w:t>
      </w:r>
    </w:p>
    <w:p w14:paraId="2CAF0EE1">
      <w:pPr>
        <w:spacing w:line="360" w:lineRule="auto"/>
        <w:jc w:val="center"/>
        <w:rPr>
          <w:rFonts w:ascii="宋体" w:hAnsi="宋体"/>
          <w:b/>
          <w:sz w:val="72"/>
          <w:szCs w:val="72"/>
        </w:rPr>
      </w:pPr>
      <w:r>
        <w:rPr>
          <w:rFonts w:hint="eastAsia" w:ascii="宋体" w:hAnsi="宋体"/>
          <w:b/>
          <w:sz w:val="72"/>
          <w:szCs w:val="72"/>
        </w:rPr>
        <w:t>标</w:t>
      </w:r>
    </w:p>
    <w:p w14:paraId="696B685C">
      <w:pPr>
        <w:spacing w:line="360" w:lineRule="auto"/>
        <w:jc w:val="center"/>
        <w:rPr>
          <w:rFonts w:ascii="宋体" w:hAnsi="宋体"/>
          <w:b/>
          <w:sz w:val="72"/>
          <w:szCs w:val="72"/>
        </w:rPr>
      </w:pPr>
      <w:r>
        <w:rPr>
          <w:rFonts w:hint="eastAsia" w:ascii="宋体" w:hAnsi="宋体"/>
          <w:b/>
          <w:sz w:val="72"/>
          <w:szCs w:val="72"/>
        </w:rPr>
        <w:t>文</w:t>
      </w:r>
    </w:p>
    <w:p w14:paraId="4A307387">
      <w:pPr>
        <w:spacing w:line="360" w:lineRule="auto"/>
        <w:jc w:val="center"/>
        <w:rPr>
          <w:rFonts w:ascii="宋体" w:hAnsi="宋体"/>
          <w:b/>
          <w:sz w:val="72"/>
          <w:szCs w:val="72"/>
        </w:rPr>
      </w:pPr>
      <w:r>
        <w:rPr>
          <w:rFonts w:hint="eastAsia" w:ascii="宋体" w:hAnsi="宋体"/>
          <w:b/>
          <w:sz w:val="72"/>
          <w:szCs w:val="72"/>
        </w:rPr>
        <w:t>件</w:t>
      </w:r>
    </w:p>
    <w:p w14:paraId="53B5353D"/>
    <w:p w14:paraId="193BCAD8"/>
    <w:p w14:paraId="6D6AAB7E"/>
    <w:p w14:paraId="219712D7"/>
    <w:p w14:paraId="16F49D9F">
      <w:pPr>
        <w:jc w:val="center"/>
        <w:rPr>
          <w:rFonts w:ascii="黑体" w:eastAsia="黑体"/>
          <w:sz w:val="36"/>
        </w:rPr>
      </w:pPr>
      <w:r>
        <w:rPr>
          <w:rFonts w:hint="eastAsia" w:ascii="黑体" w:eastAsia="黑体"/>
          <w:sz w:val="36"/>
        </w:rPr>
        <w:t>采购编号:________________________</w:t>
      </w:r>
    </w:p>
    <w:p w14:paraId="38645E23">
      <w:pPr>
        <w:jc w:val="center"/>
        <w:rPr>
          <w:rFonts w:ascii="黑体" w:eastAsia="黑体"/>
          <w:sz w:val="36"/>
        </w:rPr>
      </w:pPr>
      <w:r>
        <w:rPr>
          <w:rFonts w:hint="eastAsia" w:ascii="黑体" w:eastAsia="黑体"/>
          <w:sz w:val="36"/>
        </w:rPr>
        <w:t>项目名称:________________________</w:t>
      </w:r>
    </w:p>
    <w:p w14:paraId="7E8A55CD">
      <w:pPr>
        <w:jc w:val="center"/>
        <w:rPr>
          <w:rFonts w:ascii="黑体" w:eastAsia="黑体"/>
          <w:sz w:val="36"/>
        </w:rPr>
      </w:pPr>
    </w:p>
    <w:p w14:paraId="09D0149F">
      <w:pPr>
        <w:jc w:val="center"/>
        <w:rPr>
          <w:rFonts w:ascii="黑体" w:eastAsia="黑体"/>
          <w:sz w:val="36"/>
        </w:rPr>
      </w:pPr>
      <w:r>
        <w:rPr>
          <w:rFonts w:hint="eastAsia" w:ascii="黑体" w:eastAsia="黑体"/>
          <w:sz w:val="36"/>
        </w:rPr>
        <w:t>投 标 人:________________________</w:t>
      </w:r>
    </w:p>
    <w:p w14:paraId="795B4B1D">
      <w:pPr>
        <w:jc w:val="center"/>
        <w:rPr>
          <w:rFonts w:ascii="黑体" w:eastAsia="黑体"/>
          <w:sz w:val="36"/>
        </w:rPr>
      </w:pPr>
    </w:p>
    <w:p w14:paraId="6AC0A619">
      <w:pPr>
        <w:jc w:val="center"/>
        <w:rPr>
          <w:rFonts w:ascii="黑体" w:eastAsia="黑体"/>
          <w:sz w:val="32"/>
        </w:rPr>
      </w:pPr>
      <w:r>
        <w:rPr>
          <w:rFonts w:hint="eastAsia" w:ascii="黑体" w:eastAsia="黑体"/>
          <w:sz w:val="32"/>
        </w:rPr>
        <w:t>年</w:t>
      </w:r>
      <w:r>
        <w:rPr>
          <w:rFonts w:hint="eastAsia" w:ascii="黑体" w:eastAsia="黑体"/>
          <w:sz w:val="32"/>
          <w:u w:val="single"/>
        </w:rPr>
        <w:t xml:space="preserve">    </w:t>
      </w:r>
      <w:r>
        <w:rPr>
          <w:rFonts w:hint="eastAsia" w:ascii="黑体" w:eastAsia="黑体"/>
          <w:sz w:val="32"/>
        </w:rPr>
        <w:t>月</w:t>
      </w:r>
      <w:r>
        <w:rPr>
          <w:rFonts w:hint="eastAsia" w:ascii="黑体" w:eastAsia="黑体"/>
          <w:sz w:val="32"/>
          <w:u w:val="single"/>
        </w:rPr>
        <w:t xml:space="preserve">   </w:t>
      </w:r>
      <w:r>
        <w:rPr>
          <w:rFonts w:hint="eastAsia" w:ascii="黑体" w:eastAsia="黑体"/>
          <w:sz w:val="32"/>
        </w:rPr>
        <w:t>日</w:t>
      </w:r>
    </w:p>
    <w:p w14:paraId="438FCDB6"/>
    <w:p w14:paraId="033B014C"/>
    <w:p w14:paraId="134049A0">
      <w:pPr>
        <w:jc w:val="center"/>
        <w:rPr>
          <w:rFonts w:ascii="宋体" w:hAnsi="宋体" w:cs="宋体"/>
          <w:b/>
          <w:bCs/>
          <w:sz w:val="44"/>
          <w:szCs w:val="44"/>
        </w:rPr>
      </w:pPr>
      <w:r>
        <w:br w:type="page"/>
      </w:r>
      <w:r>
        <w:rPr>
          <w:rFonts w:hint="eastAsia"/>
          <w:b/>
          <w:bCs/>
          <w:sz w:val="24"/>
          <w:szCs w:val="24"/>
        </w:rPr>
        <w:t>投标应答索引表</w:t>
      </w:r>
    </w:p>
    <w:tbl>
      <w:tblPr>
        <w:tblStyle w:val="24"/>
        <w:tblW w:w="924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
        <w:gridCol w:w="3090"/>
        <w:gridCol w:w="1980"/>
        <w:gridCol w:w="1395"/>
        <w:gridCol w:w="2220"/>
      </w:tblGrid>
      <w:tr w14:paraId="4F1E1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6DD9D979">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3090" w:type="dxa"/>
            <w:vAlign w:val="center"/>
          </w:tcPr>
          <w:p w14:paraId="4D61AAD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项目</w:t>
            </w:r>
          </w:p>
        </w:tc>
        <w:tc>
          <w:tcPr>
            <w:tcW w:w="1980" w:type="dxa"/>
            <w:vAlign w:val="center"/>
          </w:tcPr>
          <w:p w14:paraId="038939C5">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投标人应答内容</w:t>
            </w:r>
          </w:p>
        </w:tc>
        <w:tc>
          <w:tcPr>
            <w:tcW w:w="1395" w:type="dxa"/>
            <w:vAlign w:val="center"/>
          </w:tcPr>
          <w:p w14:paraId="058BDC27">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在投标文件中页码</w:t>
            </w:r>
          </w:p>
        </w:tc>
        <w:tc>
          <w:tcPr>
            <w:tcW w:w="2220" w:type="dxa"/>
            <w:vAlign w:val="center"/>
          </w:tcPr>
          <w:p w14:paraId="21A61613">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备注</w:t>
            </w:r>
          </w:p>
        </w:tc>
      </w:tr>
      <w:tr w14:paraId="0FB1E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62E55D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一</w:t>
            </w:r>
          </w:p>
        </w:tc>
        <w:tc>
          <w:tcPr>
            <w:tcW w:w="3090" w:type="dxa"/>
            <w:vAlign w:val="center"/>
          </w:tcPr>
          <w:p w14:paraId="15A63F37">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报价部分</w:t>
            </w:r>
          </w:p>
        </w:tc>
        <w:tc>
          <w:tcPr>
            <w:tcW w:w="1980" w:type="dxa"/>
            <w:vAlign w:val="center"/>
          </w:tcPr>
          <w:p w14:paraId="6B74667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395" w:type="dxa"/>
            <w:vAlign w:val="center"/>
          </w:tcPr>
          <w:p w14:paraId="0E2DDCB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2220" w:type="dxa"/>
            <w:vAlign w:val="center"/>
          </w:tcPr>
          <w:p w14:paraId="542B705F">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r>
      <w:tr w14:paraId="4647E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3A255D8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3090" w:type="dxa"/>
            <w:vAlign w:val="center"/>
          </w:tcPr>
          <w:p w14:paraId="5820E27E">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投标函</w:t>
            </w:r>
          </w:p>
        </w:tc>
        <w:tc>
          <w:tcPr>
            <w:tcW w:w="1980" w:type="dxa"/>
            <w:vAlign w:val="center"/>
          </w:tcPr>
          <w:p w14:paraId="1890282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5736A7C9">
            <w:pPr>
              <w:snapToGrid w:val="0"/>
              <w:spacing w:line="400" w:lineRule="exact"/>
              <w:rPr>
                <w:rFonts w:ascii="微软雅黑" w:hAnsi="微软雅黑" w:eastAsia="微软雅黑" w:cs="微软雅黑"/>
                <w:szCs w:val="21"/>
              </w:rPr>
            </w:pPr>
          </w:p>
        </w:tc>
        <w:tc>
          <w:tcPr>
            <w:tcW w:w="2220" w:type="dxa"/>
            <w:vAlign w:val="center"/>
          </w:tcPr>
          <w:p w14:paraId="0D43E662">
            <w:pPr>
              <w:snapToGrid w:val="0"/>
              <w:spacing w:line="400" w:lineRule="exact"/>
              <w:rPr>
                <w:rFonts w:ascii="微软雅黑" w:hAnsi="微软雅黑" w:eastAsia="微软雅黑" w:cs="微软雅黑"/>
                <w:szCs w:val="21"/>
              </w:rPr>
            </w:pPr>
          </w:p>
        </w:tc>
      </w:tr>
      <w:tr w14:paraId="18DA5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6E07C333">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3090" w:type="dxa"/>
            <w:vAlign w:val="center"/>
          </w:tcPr>
          <w:p w14:paraId="24955400">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4"/>
              </w:rPr>
              <w:t>开标一览表</w:t>
            </w:r>
          </w:p>
        </w:tc>
        <w:tc>
          <w:tcPr>
            <w:tcW w:w="1980" w:type="dxa"/>
            <w:vAlign w:val="center"/>
          </w:tcPr>
          <w:p w14:paraId="2B33C495">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61BC3E2D">
            <w:pPr>
              <w:snapToGrid w:val="0"/>
              <w:spacing w:line="400" w:lineRule="exact"/>
              <w:rPr>
                <w:rFonts w:ascii="微软雅黑" w:hAnsi="微软雅黑" w:eastAsia="微软雅黑" w:cs="微软雅黑"/>
                <w:szCs w:val="21"/>
              </w:rPr>
            </w:pPr>
          </w:p>
        </w:tc>
        <w:tc>
          <w:tcPr>
            <w:tcW w:w="2220" w:type="dxa"/>
            <w:vAlign w:val="center"/>
          </w:tcPr>
          <w:p w14:paraId="6A34A609">
            <w:pPr>
              <w:snapToGrid w:val="0"/>
              <w:spacing w:line="400" w:lineRule="exact"/>
              <w:rPr>
                <w:rFonts w:ascii="微软雅黑" w:hAnsi="微软雅黑" w:eastAsia="微软雅黑" w:cs="微软雅黑"/>
                <w:szCs w:val="21"/>
              </w:rPr>
            </w:pPr>
          </w:p>
        </w:tc>
      </w:tr>
      <w:tr w14:paraId="085AB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61BA86A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3090" w:type="dxa"/>
            <w:vAlign w:val="center"/>
          </w:tcPr>
          <w:p w14:paraId="735E2566">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投标分项报价表</w:t>
            </w:r>
          </w:p>
        </w:tc>
        <w:tc>
          <w:tcPr>
            <w:tcW w:w="1980" w:type="dxa"/>
            <w:vAlign w:val="center"/>
          </w:tcPr>
          <w:p w14:paraId="61508E7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552D4C53">
            <w:pPr>
              <w:snapToGrid w:val="0"/>
              <w:spacing w:line="400" w:lineRule="exact"/>
              <w:rPr>
                <w:rFonts w:ascii="微软雅黑" w:hAnsi="微软雅黑" w:eastAsia="微软雅黑" w:cs="微软雅黑"/>
                <w:szCs w:val="21"/>
              </w:rPr>
            </w:pPr>
          </w:p>
        </w:tc>
        <w:tc>
          <w:tcPr>
            <w:tcW w:w="2220" w:type="dxa"/>
            <w:vAlign w:val="center"/>
          </w:tcPr>
          <w:p w14:paraId="7F86384F">
            <w:pPr>
              <w:snapToGrid w:val="0"/>
              <w:spacing w:line="400" w:lineRule="exact"/>
              <w:rPr>
                <w:rFonts w:ascii="微软雅黑" w:hAnsi="微软雅黑" w:eastAsia="微软雅黑" w:cs="微软雅黑"/>
                <w:szCs w:val="21"/>
              </w:rPr>
            </w:pPr>
          </w:p>
        </w:tc>
      </w:tr>
      <w:tr w14:paraId="4D75C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1AD1F42D">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3090" w:type="dxa"/>
            <w:vAlign w:val="center"/>
          </w:tcPr>
          <w:p w14:paraId="33C8C118">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节能产品分项报价表</w:t>
            </w:r>
          </w:p>
        </w:tc>
        <w:tc>
          <w:tcPr>
            <w:tcW w:w="1980" w:type="dxa"/>
            <w:vAlign w:val="center"/>
          </w:tcPr>
          <w:p w14:paraId="0439BB27">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2A9B2ED3">
            <w:pPr>
              <w:snapToGrid w:val="0"/>
              <w:spacing w:line="400" w:lineRule="exact"/>
              <w:rPr>
                <w:rFonts w:ascii="微软雅黑" w:hAnsi="微软雅黑" w:eastAsia="微软雅黑" w:cs="微软雅黑"/>
                <w:szCs w:val="21"/>
              </w:rPr>
            </w:pPr>
          </w:p>
        </w:tc>
        <w:tc>
          <w:tcPr>
            <w:tcW w:w="2220" w:type="dxa"/>
            <w:vAlign w:val="center"/>
          </w:tcPr>
          <w:p w14:paraId="54CB3992">
            <w:pPr>
              <w:snapToGrid w:val="0"/>
              <w:spacing w:line="400" w:lineRule="exact"/>
              <w:rPr>
                <w:rFonts w:ascii="微软雅黑" w:hAnsi="微软雅黑" w:eastAsia="微软雅黑" w:cs="微软雅黑"/>
                <w:szCs w:val="21"/>
              </w:rPr>
            </w:pPr>
          </w:p>
        </w:tc>
      </w:tr>
      <w:tr w14:paraId="6A04B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79D42F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3090" w:type="dxa"/>
            <w:vAlign w:val="center"/>
          </w:tcPr>
          <w:p w14:paraId="4ED502D2">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环境标志产品分项报价表</w:t>
            </w:r>
          </w:p>
        </w:tc>
        <w:tc>
          <w:tcPr>
            <w:tcW w:w="1980" w:type="dxa"/>
            <w:vAlign w:val="center"/>
          </w:tcPr>
          <w:p w14:paraId="1D3FF64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21F90FAC">
            <w:pPr>
              <w:snapToGrid w:val="0"/>
              <w:spacing w:line="400" w:lineRule="exact"/>
              <w:rPr>
                <w:rFonts w:ascii="微软雅黑" w:hAnsi="微软雅黑" w:eastAsia="微软雅黑" w:cs="微软雅黑"/>
                <w:szCs w:val="21"/>
              </w:rPr>
            </w:pPr>
          </w:p>
        </w:tc>
        <w:tc>
          <w:tcPr>
            <w:tcW w:w="2220" w:type="dxa"/>
            <w:vAlign w:val="center"/>
          </w:tcPr>
          <w:p w14:paraId="74B933A6">
            <w:pPr>
              <w:snapToGrid w:val="0"/>
              <w:spacing w:line="400" w:lineRule="exact"/>
              <w:rPr>
                <w:rFonts w:ascii="微软雅黑" w:hAnsi="微软雅黑" w:eastAsia="微软雅黑" w:cs="微软雅黑"/>
                <w:szCs w:val="21"/>
              </w:rPr>
            </w:pPr>
          </w:p>
        </w:tc>
      </w:tr>
      <w:tr w14:paraId="1A7EC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73A845B6">
            <w:pPr>
              <w:snapToGrid w:val="0"/>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6</w:t>
            </w:r>
          </w:p>
        </w:tc>
        <w:tc>
          <w:tcPr>
            <w:tcW w:w="3090" w:type="dxa"/>
            <w:vAlign w:val="center"/>
          </w:tcPr>
          <w:p w14:paraId="5112A04A">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其他报价资料</w:t>
            </w:r>
          </w:p>
        </w:tc>
        <w:tc>
          <w:tcPr>
            <w:tcW w:w="1980" w:type="dxa"/>
            <w:vAlign w:val="center"/>
          </w:tcPr>
          <w:p w14:paraId="01658D5B">
            <w:pPr>
              <w:snapToGrid w:val="0"/>
              <w:spacing w:line="400" w:lineRule="exact"/>
              <w:jc w:val="center"/>
              <w:rPr>
                <w:rFonts w:ascii="微软雅黑" w:hAnsi="微软雅黑" w:eastAsia="微软雅黑" w:cs="微软雅黑"/>
                <w:szCs w:val="21"/>
              </w:rPr>
            </w:pPr>
          </w:p>
        </w:tc>
        <w:tc>
          <w:tcPr>
            <w:tcW w:w="1395" w:type="dxa"/>
            <w:vAlign w:val="center"/>
          </w:tcPr>
          <w:p w14:paraId="776E988E">
            <w:pPr>
              <w:snapToGrid w:val="0"/>
              <w:spacing w:line="400" w:lineRule="exact"/>
              <w:rPr>
                <w:rFonts w:ascii="微软雅黑" w:hAnsi="微软雅黑" w:eastAsia="微软雅黑" w:cs="微软雅黑"/>
                <w:szCs w:val="21"/>
              </w:rPr>
            </w:pPr>
          </w:p>
        </w:tc>
        <w:tc>
          <w:tcPr>
            <w:tcW w:w="2220" w:type="dxa"/>
            <w:vAlign w:val="center"/>
          </w:tcPr>
          <w:p w14:paraId="3DAF1301">
            <w:pPr>
              <w:snapToGrid w:val="0"/>
              <w:spacing w:line="400" w:lineRule="exact"/>
              <w:rPr>
                <w:rFonts w:ascii="微软雅黑" w:hAnsi="微软雅黑" w:eastAsia="微软雅黑" w:cs="微软雅黑"/>
                <w:szCs w:val="21"/>
              </w:rPr>
            </w:pPr>
          </w:p>
        </w:tc>
      </w:tr>
      <w:tr w14:paraId="5EA12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07CB0B1E">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二</w:t>
            </w:r>
          </w:p>
        </w:tc>
        <w:tc>
          <w:tcPr>
            <w:tcW w:w="3090" w:type="dxa"/>
            <w:vAlign w:val="center"/>
          </w:tcPr>
          <w:p w14:paraId="3C6CFFDD">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商务技术部分</w:t>
            </w:r>
          </w:p>
        </w:tc>
        <w:tc>
          <w:tcPr>
            <w:tcW w:w="1980" w:type="dxa"/>
            <w:vAlign w:val="center"/>
          </w:tcPr>
          <w:p w14:paraId="6A98F5C3">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395" w:type="dxa"/>
            <w:vAlign w:val="center"/>
          </w:tcPr>
          <w:p w14:paraId="183880D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2220" w:type="dxa"/>
            <w:vAlign w:val="center"/>
          </w:tcPr>
          <w:p w14:paraId="44CD92D9">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r>
      <w:tr w14:paraId="24BF6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30A08B9">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3090" w:type="dxa"/>
            <w:vAlign w:val="center"/>
          </w:tcPr>
          <w:p w14:paraId="1E83B6CE">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技术（商务/服务）规范偏离表</w:t>
            </w:r>
          </w:p>
        </w:tc>
        <w:tc>
          <w:tcPr>
            <w:tcW w:w="1980" w:type="dxa"/>
            <w:vAlign w:val="center"/>
          </w:tcPr>
          <w:p w14:paraId="59F1C596">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3389F9CF">
            <w:pPr>
              <w:snapToGrid w:val="0"/>
              <w:spacing w:line="400" w:lineRule="exact"/>
              <w:rPr>
                <w:rFonts w:ascii="微软雅黑" w:hAnsi="微软雅黑" w:eastAsia="微软雅黑" w:cs="微软雅黑"/>
                <w:szCs w:val="21"/>
              </w:rPr>
            </w:pPr>
          </w:p>
        </w:tc>
        <w:tc>
          <w:tcPr>
            <w:tcW w:w="2220" w:type="dxa"/>
            <w:vAlign w:val="center"/>
          </w:tcPr>
          <w:p w14:paraId="4543A7BE">
            <w:pPr>
              <w:snapToGrid w:val="0"/>
              <w:spacing w:line="400" w:lineRule="exact"/>
              <w:rPr>
                <w:rFonts w:ascii="微软雅黑" w:hAnsi="微软雅黑" w:eastAsia="微软雅黑" w:cs="微软雅黑"/>
                <w:szCs w:val="21"/>
              </w:rPr>
            </w:pPr>
          </w:p>
        </w:tc>
      </w:tr>
      <w:tr w14:paraId="12A42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3F0025BC">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3090" w:type="dxa"/>
            <w:vAlign w:val="center"/>
          </w:tcPr>
          <w:p w14:paraId="7407FEC9">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售后服务表</w:t>
            </w:r>
          </w:p>
        </w:tc>
        <w:tc>
          <w:tcPr>
            <w:tcW w:w="1980" w:type="dxa"/>
            <w:vAlign w:val="center"/>
          </w:tcPr>
          <w:p w14:paraId="5D09111A">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74F7C5E2">
            <w:pPr>
              <w:snapToGrid w:val="0"/>
              <w:spacing w:line="400" w:lineRule="exact"/>
              <w:rPr>
                <w:rFonts w:ascii="微软雅黑" w:hAnsi="微软雅黑" w:eastAsia="微软雅黑" w:cs="微软雅黑"/>
                <w:szCs w:val="21"/>
              </w:rPr>
            </w:pPr>
          </w:p>
        </w:tc>
        <w:tc>
          <w:tcPr>
            <w:tcW w:w="2220" w:type="dxa"/>
            <w:vAlign w:val="center"/>
          </w:tcPr>
          <w:p w14:paraId="038CA27D">
            <w:pPr>
              <w:snapToGrid w:val="0"/>
              <w:spacing w:line="400" w:lineRule="exact"/>
              <w:rPr>
                <w:rFonts w:ascii="微软雅黑" w:hAnsi="微软雅黑" w:eastAsia="微软雅黑" w:cs="微软雅黑"/>
                <w:szCs w:val="21"/>
              </w:rPr>
            </w:pPr>
          </w:p>
        </w:tc>
      </w:tr>
      <w:tr w14:paraId="5CF76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14CA93C7">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3090" w:type="dxa"/>
            <w:vAlign w:val="center"/>
          </w:tcPr>
          <w:p w14:paraId="4D66B241">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lang w:val="zh-CN"/>
              </w:rPr>
              <w:t>完成的类似项目一览表</w:t>
            </w:r>
          </w:p>
        </w:tc>
        <w:tc>
          <w:tcPr>
            <w:tcW w:w="1980" w:type="dxa"/>
            <w:vAlign w:val="center"/>
          </w:tcPr>
          <w:p w14:paraId="32C71F26">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3499F875">
            <w:pPr>
              <w:snapToGrid w:val="0"/>
              <w:spacing w:line="400" w:lineRule="exact"/>
              <w:rPr>
                <w:rFonts w:ascii="微软雅黑" w:hAnsi="微软雅黑" w:eastAsia="微软雅黑" w:cs="微软雅黑"/>
                <w:szCs w:val="21"/>
              </w:rPr>
            </w:pPr>
          </w:p>
        </w:tc>
        <w:tc>
          <w:tcPr>
            <w:tcW w:w="2220" w:type="dxa"/>
            <w:vAlign w:val="center"/>
          </w:tcPr>
          <w:p w14:paraId="6C5A8AEB">
            <w:pPr>
              <w:snapToGrid w:val="0"/>
              <w:spacing w:line="400" w:lineRule="exact"/>
              <w:rPr>
                <w:rFonts w:ascii="微软雅黑" w:hAnsi="微软雅黑" w:eastAsia="微软雅黑" w:cs="微软雅黑"/>
                <w:szCs w:val="21"/>
              </w:rPr>
            </w:pPr>
          </w:p>
        </w:tc>
      </w:tr>
      <w:tr w14:paraId="7FD2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AE3689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3090" w:type="dxa"/>
            <w:vAlign w:val="center"/>
          </w:tcPr>
          <w:p w14:paraId="544A65D0">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lang w:val="zh-CN"/>
              </w:rPr>
              <w:t>实施/技术人员一览表</w:t>
            </w:r>
          </w:p>
        </w:tc>
        <w:tc>
          <w:tcPr>
            <w:tcW w:w="1980" w:type="dxa"/>
            <w:vAlign w:val="center"/>
          </w:tcPr>
          <w:p w14:paraId="622B99BD">
            <w:pPr>
              <w:snapToGrid w:val="0"/>
              <w:spacing w:line="400" w:lineRule="exact"/>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rPr>
              <w:t>有</w:t>
            </w:r>
          </w:p>
        </w:tc>
        <w:tc>
          <w:tcPr>
            <w:tcW w:w="1395" w:type="dxa"/>
            <w:vAlign w:val="center"/>
          </w:tcPr>
          <w:p w14:paraId="21132F48">
            <w:pPr>
              <w:snapToGrid w:val="0"/>
              <w:spacing w:line="400" w:lineRule="exact"/>
              <w:rPr>
                <w:rFonts w:ascii="微软雅黑" w:hAnsi="微软雅黑" w:eastAsia="微软雅黑" w:cs="微软雅黑"/>
                <w:szCs w:val="21"/>
              </w:rPr>
            </w:pPr>
          </w:p>
        </w:tc>
        <w:tc>
          <w:tcPr>
            <w:tcW w:w="2220" w:type="dxa"/>
            <w:vAlign w:val="center"/>
          </w:tcPr>
          <w:p w14:paraId="4DD8570F">
            <w:pPr>
              <w:snapToGrid w:val="0"/>
              <w:spacing w:line="400" w:lineRule="exact"/>
              <w:rPr>
                <w:rFonts w:ascii="微软雅黑" w:hAnsi="微软雅黑" w:eastAsia="微软雅黑" w:cs="微软雅黑"/>
                <w:szCs w:val="21"/>
              </w:rPr>
            </w:pPr>
          </w:p>
        </w:tc>
      </w:tr>
      <w:tr w14:paraId="745B4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2D2FA94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3090" w:type="dxa"/>
            <w:vAlign w:val="center"/>
          </w:tcPr>
          <w:p w14:paraId="556FA81A">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4"/>
              </w:rPr>
              <w:t>其他商务技术资料</w:t>
            </w:r>
          </w:p>
        </w:tc>
        <w:tc>
          <w:tcPr>
            <w:tcW w:w="1980" w:type="dxa"/>
            <w:vAlign w:val="center"/>
          </w:tcPr>
          <w:p w14:paraId="5FBB35DA">
            <w:pPr>
              <w:snapToGrid w:val="0"/>
              <w:spacing w:line="400" w:lineRule="exact"/>
              <w:jc w:val="center"/>
              <w:rPr>
                <w:rFonts w:ascii="微软雅黑" w:hAnsi="微软雅黑" w:eastAsia="微软雅黑" w:cs="微软雅黑"/>
                <w:szCs w:val="21"/>
              </w:rPr>
            </w:pPr>
          </w:p>
        </w:tc>
        <w:tc>
          <w:tcPr>
            <w:tcW w:w="1395" w:type="dxa"/>
            <w:vAlign w:val="center"/>
          </w:tcPr>
          <w:p w14:paraId="25FE0469">
            <w:pPr>
              <w:snapToGrid w:val="0"/>
              <w:spacing w:line="400" w:lineRule="exact"/>
              <w:rPr>
                <w:rFonts w:ascii="微软雅黑" w:hAnsi="微软雅黑" w:eastAsia="微软雅黑" w:cs="微软雅黑"/>
                <w:szCs w:val="21"/>
              </w:rPr>
            </w:pPr>
          </w:p>
        </w:tc>
        <w:tc>
          <w:tcPr>
            <w:tcW w:w="2220" w:type="dxa"/>
            <w:vAlign w:val="center"/>
          </w:tcPr>
          <w:p w14:paraId="67DB20CD">
            <w:pPr>
              <w:snapToGrid w:val="0"/>
              <w:spacing w:line="400" w:lineRule="exact"/>
              <w:rPr>
                <w:rFonts w:ascii="微软雅黑" w:hAnsi="微软雅黑" w:eastAsia="微软雅黑" w:cs="微软雅黑"/>
                <w:szCs w:val="21"/>
              </w:rPr>
            </w:pPr>
          </w:p>
        </w:tc>
      </w:tr>
      <w:tr w14:paraId="6EE89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F282B4A">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三</w:t>
            </w:r>
          </w:p>
        </w:tc>
        <w:tc>
          <w:tcPr>
            <w:tcW w:w="3090" w:type="dxa"/>
            <w:vAlign w:val="center"/>
          </w:tcPr>
          <w:p w14:paraId="34EE44DE">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资格响应部分</w:t>
            </w:r>
          </w:p>
        </w:tc>
        <w:tc>
          <w:tcPr>
            <w:tcW w:w="1980" w:type="dxa"/>
            <w:vAlign w:val="center"/>
          </w:tcPr>
          <w:p w14:paraId="62F1FB72">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395" w:type="dxa"/>
            <w:vAlign w:val="center"/>
          </w:tcPr>
          <w:p w14:paraId="68E548B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2220" w:type="dxa"/>
            <w:vAlign w:val="center"/>
          </w:tcPr>
          <w:p w14:paraId="2C4A648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r>
      <w:tr w14:paraId="7FE94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9821CAF">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3090" w:type="dxa"/>
          </w:tcPr>
          <w:p w14:paraId="0763DF3F">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特定资格条件证明材料</w:t>
            </w:r>
          </w:p>
        </w:tc>
        <w:tc>
          <w:tcPr>
            <w:tcW w:w="1980" w:type="dxa"/>
            <w:vAlign w:val="center"/>
          </w:tcPr>
          <w:p w14:paraId="61D5E305">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475D1DA9">
            <w:pPr>
              <w:snapToGrid w:val="0"/>
              <w:spacing w:line="400" w:lineRule="exact"/>
              <w:rPr>
                <w:rFonts w:ascii="微软雅黑" w:hAnsi="微软雅黑" w:eastAsia="微软雅黑" w:cs="微软雅黑"/>
                <w:szCs w:val="21"/>
              </w:rPr>
            </w:pPr>
          </w:p>
        </w:tc>
        <w:tc>
          <w:tcPr>
            <w:tcW w:w="2220" w:type="dxa"/>
            <w:vAlign w:val="center"/>
          </w:tcPr>
          <w:p w14:paraId="0F62B8AE">
            <w:pPr>
              <w:snapToGrid w:val="0"/>
              <w:spacing w:line="400" w:lineRule="exact"/>
              <w:rPr>
                <w:rFonts w:ascii="微软雅黑" w:hAnsi="微软雅黑" w:eastAsia="微软雅黑" w:cs="微软雅黑"/>
                <w:szCs w:val="21"/>
              </w:rPr>
            </w:pPr>
          </w:p>
        </w:tc>
      </w:tr>
      <w:tr w14:paraId="789B6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886030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3090" w:type="dxa"/>
          </w:tcPr>
          <w:p w14:paraId="4629BE8A">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营业执照、事业或社团登记证等副本</w:t>
            </w:r>
          </w:p>
        </w:tc>
        <w:tc>
          <w:tcPr>
            <w:tcW w:w="1980" w:type="dxa"/>
            <w:vAlign w:val="center"/>
          </w:tcPr>
          <w:p w14:paraId="426A6F72">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135DBD08">
            <w:pPr>
              <w:snapToGrid w:val="0"/>
              <w:spacing w:line="400" w:lineRule="exact"/>
              <w:rPr>
                <w:rFonts w:ascii="微软雅黑" w:hAnsi="微软雅黑" w:eastAsia="微软雅黑" w:cs="微软雅黑"/>
                <w:szCs w:val="21"/>
              </w:rPr>
            </w:pPr>
          </w:p>
        </w:tc>
        <w:tc>
          <w:tcPr>
            <w:tcW w:w="2220" w:type="dxa"/>
            <w:vAlign w:val="center"/>
          </w:tcPr>
          <w:p w14:paraId="115F9A9B">
            <w:pPr>
              <w:snapToGrid w:val="0"/>
              <w:spacing w:line="400" w:lineRule="exact"/>
              <w:rPr>
                <w:rFonts w:ascii="微软雅黑" w:hAnsi="微软雅黑" w:eastAsia="微软雅黑" w:cs="微软雅黑"/>
                <w:szCs w:val="21"/>
              </w:rPr>
            </w:pPr>
          </w:p>
        </w:tc>
      </w:tr>
      <w:tr w14:paraId="7B598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275DA9E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3090" w:type="dxa"/>
          </w:tcPr>
          <w:p w14:paraId="3A5D0D81">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法定代表人授权书</w:t>
            </w:r>
          </w:p>
        </w:tc>
        <w:tc>
          <w:tcPr>
            <w:tcW w:w="1980" w:type="dxa"/>
            <w:vAlign w:val="center"/>
          </w:tcPr>
          <w:p w14:paraId="7602489D">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17CD3F58">
            <w:pPr>
              <w:snapToGrid w:val="0"/>
              <w:spacing w:line="400" w:lineRule="exact"/>
              <w:rPr>
                <w:rFonts w:ascii="微软雅黑" w:hAnsi="微软雅黑" w:eastAsia="微软雅黑" w:cs="微软雅黑"/>
                <w:szCs w:val="21"/>
              </w:rPr>
            </w:pPr>
          </w:p>
        </w:tc>
        <w:tc>
          <w:tcPr>
            <w:tcW w:w="2220" w:type="dxa"/>
            <w:vAlign w:val="center"/>
          </w:tcPr>
          <w:p w14:paraId="70BE208F">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授权他人的需要提供</w:t>
            </w:r>
          </w:p>
        </w:tc>
      </w:tr>
      <w:tr w14:paraId="13876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2C1312D6">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3090" w:type="dxa"/>
          </w:tcPr>
          <w:p w14:paraId="27DC5106">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法定代表人、被授权人身份证明</w:t>
            </w:r>
          </w:p>
        </w:tc>
        <w:tc>
          <w:tcPr>
            <w:tcW w:w="1980" w:type="dxa"/>
            <w:vAlign w:val="center"/>
          </w:tcPr>
          <w:p w14:paraId="57AC3E83">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58CECD97">
            <w:pPr>
              <w:snapToGrid w:val="0"/>
              <w:spacing w:line="400" w:lineRule="exact"/>
              <w:rPr>
                <w:rFonts w:ascii="微软雅黑" w:hAnsi="微软雅黑" w:eastAsia="微软雅黑" w:cs="微软雅黑"/>
                <w:szCs w:val="21"/>
              </w:rPr>
            </w:pPr>
          </w:p>
        </w:tc>
        <w:tc>
          <w:tcPr>
            <w:tcW w:w="2220" w:type="dxa"/>
            <w:vAlign w:val="center"/>
          </w:tcPr>
          <w:p w14:paraId="13059C55">
            <w:pPr>
              <w:snapToGrid w:val="0"/>
              <w:spacing w:line="400" w:lineRule="exact"/>
              <w:rPr>
                <w:rFonts w:ascii="微软雅黑" w:hAnsi="微软雅黑" w:eastAsia="微软雅黑" w:cs="微软雅黑"/>
                <w:szCs w:val="21"/>
              </w:rPr>
            </w:pPr>
          </w:p>
        </w:tc>
      </w:tr>
      <w:tr w14:paraId="43C86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3AB4473D">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3090" w:type="dxa"/>
          </w:tcPr>
          <w:p w14:paraId="0AD34F8A">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诚信投标承诺书</w:t>
            </w:r>
          </w:p>
        </w:tc>
        <w:tc>
          <w:tcPr>
            <w:tcW w:w="1980" w:type="dxa"/>
            <w:vAlign w:val="center"/>
          </w:tcPr>
          <w:p w14:paraId="3741083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tcBorders>
              <w:bottom w:val="single" w:color="auto" w:sz="4" w:space="0"/>
            </w:tcBorders>
            <w:vAlign w:val="center"/>
          </w:tcPr>
          <w:p w14:paraId="08DC03ED">
            <w:pPr>
              <w:snapToGrid w:val="0"/>
              <w:spacing w:line="400" w:lineRule="exact"/>
              <w:rPr>
                <w:rFonts w:ascii="微软雅黑" w:hAnsi="微软雅黑" w:eastAsia="微软雅黑" w:cs="微软雅黑"/>
                <w:szCs w:val="21"/>
              </w:rPr>
            </w:pPr>
          </w:p>
        </w:tc>
        <w:tc>
          <w:tcPr>
            <w:tcW w:w="2220" w:type="dxa"/>
            <w:tcBorders>
              <w:bottom w:val="single" w:color="auto" w:sz="4" w:space="0"/>
            </w:tcBorders>
            <w:vAlign w:val="center"/>
          </w:tcPr>
          <w:p w14:paraId="64DD4D76">
            <w:pPr>
              <w:snapToGrid w:val="0"/>
              <w:spacing w:line="400" w:lineRule="exact"/>
              <w:rPr>
                <w:rFonts w:ascii="微软雅黑" w:hAnsi="微软雅黑" w:eastAsia="微软雅黑" w:cs="微软雅黑"/>
                <w:szCs w:val="21"/>
              </w:rPr>
            </w:pPr>
          </w:p>
        </w:tc>
      </w:tr>
      <w:tr w14:paraId="11026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EC56148">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6</w:t>
            </w:r>
          </w:p>
        </w:tc>
        <w:tc>
          <w:tcPr>
            <w:tcW w:w="3090" w:type="dxa"/>
          </w:tcPr>
          <w:p w14:paraId="28469385">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中小企业申明函</w:t>
            </w:r>
          </w:p>
        </w:tc>
        <w:tc>
          <w:tcPr>
            <w:tcW w:w="1980" w:type="dxa"/>
            <w:vAlign w:val="center"/>
          </w:tcPr>
          <w:p w14:paraId="2771A8D3">
            <w:pPr>
              <w:snapToGrid w:val="0"/>
              <w:spacing w:line="400" w:lineRule="exact"/>
              <w:jc w:val="center"/>
              <w:rPr>
                <w:rFonts w:ascii="微软雅黑" w:hAnsi="微软雅黑" w:eastAsia="微软雅黑" w:cs="微软雅黑"/>
                <w:szCs w:val="21"/>
                <w:u w:val="single"/>
              </w:rPr>
            </w:pPr>
            <w:r>
              <w:rPr>
                <w:rFonts w:hint="eastAsia" w:ascii="微软雅黑" w:hAnsi="微软雅黑" w:eastAsia="微软雅黑" w:cs="微软雅黑"/>
                <w:szCs w:val="21"/>
              </w:rPr>
              <w:t>有或没有</w:t>
            </w:r>
          </w:p>
        </w:tc>
        <w:tc>
          <w:tcPr>
            <w:tcW w:w="1395" w:type="dxa"/>
            <w:tcBorders>
              <w:bottom w:val="single" w:color="auto" w:sz="4" w:space="0"/>
            </w:tcBorders>
            <w:vAlign w:val="center"/>
          </w:tcPr>
          <w:p w14:paraId="47CDC5B2">
            <w:pPr>
              <w:snapToGrid w:val="0"/>
              <w:spacing w:line="400" w:lineRule="exact"/>
              <w:rPr>
                <w:rFonts w:ascii="微软雅黑" w:hAnsi="微软雅黑" w:eastAsia="微软雅黑" w:cs="微软雅黑"/>
                <w:szCs w:val="21"/>
              </w:rPr>
            </w:pPr>
          </w:p>
        </w:tc>
        <w:tc>
          <w:tcPr>
            <w:tcW w:w="2220" w:type="dxa"/>
            <w:tcBorders>
              <w:bottom w:val="single" w:color="auto" w:sz="4" w:space="0"/>
            </w:tcBorders>
            <w:vAlign w:val="center"/>
          </w:tcPr>
          <w:p w14:paraId="70E12996">
            <w:pPr>
              <w:snapToGrid w:val="0"/>
              <w:spacing w:line="400" w:lineRule="exact"/>
              <w:rPr>
                <w:rFonts w:ascii="微软雅黑" w:hAnsi="微软雅黑" w:eastAsia="微软雅黑" w:cs="微软雅黑"/>
                <w:szCs w:val="21"/>
              </w:rPr>
            </w:pPr>
          </w:p>
        </w:tc>
      </w:tr>
      <w:tr w14:paraId="1B271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7C949A18">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7</w:t>
            </w:r>
          </w:p>
        </w:tc>
        <w:tc>
          <w:tcPr>
            <w:tcW w:w="3090" w:type="dxa"/>
          </w:tcPr>
          <w:p w14:paraId="03B0BEE3">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残疾人福利性单位声明函</w:t>
            </w:r>
          </w:p>
        </w:tc>
        <w:tc>
          <w:tcPr>
            <w:tcW w:w="1980" w:type="dxa"/>
            <w:vAlign w:val="center"/>
          </w:tcPr>
          <w:p w14:paraId="7601D93F">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tcBorders>
              <w:bottom w:val="single" w:color="auto" w:sz="4" w:space="0"/>
            </w:tcBorders>
            <w:vAlign w:val="center"/>
          </w:tcPr>
          <w:p w14:paraId="7AAF90D7">
            <w:pPr>
              <w:snapToGrid w:val="0"/>
              <w:spacing w:line="400" w:lineRule="exact"/>
              <w:rPr>
                <w:rFonts w:ascii="微软雅黑" w:hAnsi="微软雅黑" w:eastAsia="微软雅黑" w:cs="微软雅黑"/>
                <w:szCs w:val="21"/>
              </w:rPr>
            </w:pPr>
          </w:p>
        </w:tc>
        <w:tc>
          <w:tcPr>
            <w:tcW w:w="2220" w:type="dxa"/>
            <w:tcBorders>
              <w:bottom w:val="single" w:color="auto" w:sz="4" w:space="0"/>
            </w:tcBorders>
            <w:vAlign w:val="center"/>
          </w:tcPr>
          <w:p w14:paraId="00D5F584">
            <w:pPr>
              <w:snapToGrid w:val="0"/>
              <w:spacing w:line="400" w:lineRule="exact"/>
              <w:rPr>
                <w:rFonts w:ascii="微软雅黑" w:hAnsi="微软雅黑" w:eastAsia="微软雅黑" w:cs="微软雅黑"/>
                <w:szCs w:val="21"/>
              </w:rPr>
            </w:pPr>
          </w:p>
        </w:tc>
      </w:tr>
      <w:tr w14:paraId="15DC8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6E2B19E">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8</w:t>
            </w:r>
          </w:p>
        </w:tc>
        <w:tc>
          <w:tcPr>
            <w:tcW w:w="3090" w:type="dxa"/>
          </w:tcPr>
          <w:p w14:paraId="1CD40352">
            <w:pPr>
              <w:snapToGrid w:val="0"/>
              <w:spacing w:line="400" w:lineRule="exact"/>
              <w:rPr>
                <w:rFonts w:hint="default"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联合投标协议书</w:t>
            </w:r>
          </w:p>
        </w:tc>
        <w:tc>
          <w:tcPr>
            <w:tcW w:w="1980" w:type="dxa"/>
            <w:vAlign w:val="center"/>
          </w:tcPr>
          <w:p w14:paraId="779A2EEF">
            <w:pPr>
              <w:snapToGrid w:val="0"/>
              <w:spacing w:line="400" w:lineRule="exact"/>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有或没有</w:t>
            </w:r>
          </w:p>
        </w:tc>
        <w:tc>
          <w:tcPr>
            <w:tcW w:w="1395" w:type="dxa"/>
            <w:tcBorders>
              <w:top w:val="single" w:color="auto" w:sz="4" w:space="0"/>
              <w:bottom w:val="single" w:color="auto" w:sz="4" w:space="0"/>
            </w:tcBorders>
            <w:vAlign w:val="center"/>
          </w:tcPr>
          <w:p w14:paraId="60C8C3C8">
            <w:pPr>
              <w:snapToGrid w:val="0"/>
              <w:spacing w:line="400" w:lineRule="exact"/>
              <w:rPr>
                <w:rFonts w:ascii="微软雅黑" w:hAnsi="微软雅黑" w:eastAsia="微软雅黑" w:cs="微软雅黑"/>
                <w:szCs w:val="21"/>
              </w:rPr>
            </w:pPr>
          </w:p>
        </w:tc>
        <w:tc>
          <w:tcPr>
            <w:tcW w:w="2220" w:type="dxa"/>
            <w:tcBorders>
              <w:top w:val="single" w:color="auto" w:sz="4" w:space="0"/>
              <w:bottom w:val="single" w:color="auto" w:sz="4" w:space="0"/>
            </w:tcBorders>
            <w:vAlign w:val="center"/>
          </w:tcPr>
          <w:p w14:paraId="0D01FB0A">
            <w:pPr>
              <w:snapToGrid w:val="0"/>
              <w:spacing w:line="400" w:lineRule="exact"/>
              <w:rPr>
                <w:rFonts w:ascii="微软雅黑" w:hAnsi="微软雅黑" w:eastAsia="微软雅黑" w:cs="微软雅黑"/>
                <w:szCs w:val="21"/>
              </w:rPr>
            </w:pPr>
          </w:p>
        </w:tc>
      </w:tr>
      <w:tr w14:paraId="348B8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F3909CD">
            <w:pPr>
              <w:snapToGrid w:val="0"/>
              <w:spacing w:line="400" w:lineRule="exact"/>
              <w:jc w:val="cente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9</w:t>
            </w:r>
          </w:p>
        </w:tc>
        <w:tc>
          <w:tcPr>
            <w:tcW w:w="3090" w:type="dxa"/>
          </w:tcPr>
          <w:p w14:paraId="5A05F949">
            <w:pPr>
              <w:snapToGrid w:val="0"/>
              <w:spacing w:line="400" w:lineRule="exact"/>
              <w:rPr>
                <w:rFonts w:hint="eastAsia" w:ascii="微软雅黑" w:hAnsi="微软雅黑" w:eastAsia="微软雅黑" w:cs="微软雅黑"/>
                <w:szCs w:val="24"/>
              </w:rPr>
            </w:pPr>
            <w:r>
              <w:rPr>
                <w:rFonts w:hint="eastAsia" w:ascii="微软雅黑" w:hAnsi="微软雅黑" w:eastAsia="微软雅黑" w:cs="微软雅黑"/>
                <w:szCs w:val="24"/>
              </w:rPr>
              <w:t>其他资格证明资料</w:t>
            </w:r>
          </w:p>
        </w:tc>
        <w:tc>
          <w:tcPr>
            <w:tcW w:w="1980" w:type="dxa"/>
            <w:vAlign w:val="center"/>
          </w:tcPr>
          <w:p w14:paraId="4FEFD34E">
            <w:pPr>
              <w:snapToGrid w:val="0"/>
              <w:spacing w:line="400" w:lineRule="exact"/>
              <w:jc w:val="center"/>
              <w:rPr>
                <w:rFonts w:ascii="微软雅黑" w:hAnsi="微软雅黑" w:eastAsia="微软雅黑" w:cs="微软雅黑"/>
                <w:szCs w:val="21"/>
              </w:rPr>
            </w:pPr>
          </w:p>
        </w:tc>
        <w:tc>
          <w:tcPr>
            <w:tcW w:w="1395" w:type="dxa"/>
            <w:tcBorders>
              <w:top w:val="single" w:color="auto" w:sz="4" w:space="0"/>
              <w:bottom w:val="single" w:color="auto" w:sz="4" w:space="0"/>
            </w:tcBorders>
            <w:vAlign w:val="center"/>
          </w:tcPr>
          <w:p w14:paraId="1FDC9FDE">
            <w:pPr>
              <w:snapToGrid w:val="0"/>
              <w:spacing w:line="400" w:lineRule="exact"/>
              <w:rPr>
                <w:rFonts w:ascii="微软雅黑" w:hAnsi="微软雅黑" w:eastAsia="微软雅黑" w:cs="微软雅黑"/>
                <w:szCs w:val="21"/>
              </w:rPr>
            </w:pPr>
          </w:p>
        </w:tc>
        <w:tc>
          <w:tcPr>
            <w:tcW w:w="2220" w:type="dxa"/>
            <w:tcBorders>
              <w:top w:val="single" w:color="auto" w:sz="4" w:space="0"/>
              <w:bottom w:val="single" w:color="auto" w:sz="4" w:space="0"/>
            </w:tcBorders>
            <w:vAlign w:val="center"/>
          </w:tcPr>
          <w:p w14:paraId="06436362">
            <w:pPr>
              <w:snapToGrid w:val="0"/>
              <w:spacing w:line="400" w:lineRule="exact"/>
              <w:rPr>
                <w:rFonts w:ascii="微软雅黑" w:hAnsi="微软雅黑" w:eastAsia="微软雅黑" w:cs="微软雅黑"/>
                <w:szCs w:val="21"/>
              </w:rPr>
            </w:pPr>
          </w:p>
        </w:tc>
      </w:tr>
    </w:tbl>
    <w:p w14:paraId="082B7DC4">
      <w:pPr>
        <w:pStyle w:val="8"/>
        <w:ind w:left="571" w:hanging="562" w:hangingChars="175"/>
        <w:jc w:val="center"/>
        <w:rPr>
          <w:rFonts w:asciiTheme="minorEastAsia" w:hAnsiTheme="minorEastAsia" w:eastAsiaTheme="minorEastAsia"/>
          <w:b/>
          <w:i w:val="0"/>
          <w:iCs/>
          <w:sz w:val="32"/>
          <w:szCs w:val="32"/>
        </w:rPr>
      </w:pPr>
      <w:r>
        <w:rPr>
          <w:rFonts w:hint="eastAsia" w:ascii="仿宋_GB2312" w:hAnsi="宋体" w:eastAsia="仿宋_GB2312"/>
          <w:b/>
          <w:i w:val="0"/>
          <w:iCs/>
          <w:sz w:val="32"/>
          <w:szCs w:val="32"/>
        </w:rPr>
        <w:br w:type="page"/>
      </w:r>
      <w:r>
        <w:rPr>
          <w:rFonts w:hint="eastAsia" w:asciiTheme="minorEastAsia" w:hAnsiTheme="minorEastAsia" w:eastAsiaTheme="minorEastAsia"/>
          <w:b/>
          <w:i w:val="0"/>
          <w:iCs/>
          <w:sz w:val="32"/>
          <w:szCs w:val="32"/>
        </w:rPr>
        <w:t>一、报价部分</w:t>
      </w:r>
    </w:p>
    <w:p w14:paraId="0B1DC520">
      <w:pPr>
        <w:pStyle w:val="8"/>
        <w:ind w:left="571" w:hanging="562" w:hangingChars="175"/>
        <w:jc w:val="center"/>
        <w:rPr>
          <w:rFonts w:asciiTheme="minorEastAsia" w:hAnsiTheme="minorEastAsia" w:eastAsiaTheme="minorEastAsia"/>
          <w:b/>
          <w:i w:val="0"/>
          <w:iCs/>
          <w:sz w:val="32"/>
          <w:szCs w:val="32"/>
        </w:rPr>
      </w:pPr>
      <w:r>
        <w:rPr>
          <w:rFonts w:hint="eastAsia" w:asciiTheme="minorEastAsia" w:hAnsiTheme="minorEastAsia" w:eastAsiaTheme="minorEastAsia"/>
          <w:b/>
          <w:i w:val="0"/>
          <w:iCs/>
          <w:sz w:val="32"/>
          <w:szCs w:val="32"/>
        </w:rPr>
        <w:t>1、投标函</w:t>
      </w:r>
    </w:p>
    <w:p w14:paraId="127A2E7C">
      <w:pPr>
        <w:spacing w:line="400" w:lineRule="exact"/>
        <w:rPr>
          <w:rFonts w:ascii="宋体" w:hAnsi="宋体"/>
          <w:sz w:val="24"/>
          <w:szCs w:val="24"/>
        </w:rPr>
      </w:pPr>
    </w:p>
    <w:p w14:paraId="614ABB19">
      <w:pPr>
        <w:spacing w:line="40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宁波市</w:t>
      </w:r>
      <w:r>
        <w:rPr>
          <w:rFonts w:hint="eastAsia" w:ascii="宋体" w:hAnsi="宋体"/>
          <w:sz w:val="24"/>
          <w:szCs w:val="24"/>
          <w:u w:val="single"/>
          <w:lang w:val="en-US" w:eastAsia="zh-CN"/>
        </w:rPr>
        <w:t>政务服务中心</w:t>
      </w:r>
      <w:r>
        <w:rPr>
          <w:rFonts w:hint="eastAsia" w:ascii="宋体" w:hAnsi="宋体"/>
          <w:sz w:val="24"/>
          <w:szCs w:val="24"/>
        </w:rPr>
        <w:t xml:space="preserve">  </w:t>
      </w:r>
    </w:p>
    <w:p w14:paraId="26851A2F">
      <w:pPr>
        <w:spacing w:line="400" w:lineRule="exact"/>
        <w:jc w:val="left"/>
        <w:rPr>
          <w:rFonts w:ascii="宋体" w:hAnsi="宋体"/>
          <w:sz w:val="24"/>
          <w:szCs w:val="24"/>
        </w:rPr>
      </w:pPr>
      <w:r>
        <w:rPr>
          <w:rFonts w:hint="eastAsia" w:ascii="宋体" w:hAnsi="宋体"/>
          <w:sz w:val="24"/>
          <w:szCs w:val="24"/>
        </w:rPr>
        <w:t xml:space="preserve">    我方参加贵方组织</w:t>
      </w:r>
      <w:r>
        <w:rPr>
          <w:rFonts w:hint="eastAsia" w:ascii="宋体" w:hAnsi="宋体"/>
          <w:i/>
          <w:iCs/>
          <w:sz w:val="24"/>
          <w:szCs w:val="24"/>
          <w:u w:val="single"/>
        </w:rPr>
        <w:t>项目名称(</w:t>
      </w:r>
      <w:r>
        <w:rPr>
          <w:rFonts w:hint="eastAsia" w:ascii="宋体" w:hAnsi="宋体"/>
          <w:sz w:val="24"/>
          <w:szCs w:val="24"/>
        </w:rPr>
        <w:t>采购编号</w:t>
      </w:r>
      <w:r>
        <w:rPr>
          <w:rFonts w:hint="eastAsia" w:ascii="宋体" w:hAnsi="宋体"/>
          <w:sz w:val="24"/>
          <w:szCs w:val="24"/>
          <w:u w:val="single"/>
        </w:rPr>
        <w:t>XXXXX</w:t>
      </w:r>
      <w:r>
        <w:rPr>
          <w:rFonts w:hint="eastAsia" w:ascii="宋体" w:hAnsi="宋体"/>
          <w:i/>
          <w:iCs/>
          <w:sz w:val="24"/>
          <w:szCs w:val="24"/>
          <w:u w:val="single"/>
        </w:rPr>
        <w:t>)</w:t>
      </w:r>
      <w:r>
        <w:rPr>
          <w:rFonts w:hint="eastAsia" w:ascii="宋体" w:hAnsi="宋体"/>
          <w:sz w:val="24"/>
          <w:szCs w:val="24"/>
        </w:rPr>
        <w:t>招标的有关活动，并进行电子投标。据此函，我方宣布同意如下：</w:t>
      </w:r>
    </w:p>
    <w:p w14:paraId="0AB81537">
      <w:pPr>
        <w:numPr>
          <w:ilvl w:val="0"/>
          <w:numId w:val="22"/>
        </w:numPr>
        <w:spacing w:line="400" w:lineRule="exact"/>
        <w:rPr>
          <w:rFonts w:ascii="宋体" w:hAnsi="宋体"/>
          <w:sz w:val="24"/>
          <w:szCs w:val="24"/>
        </w:rPr>
      </w:pPr>
      <w:r>
        <w:rPr>
          <w:rFonts w:hint="eastAsia" w:ascii="宋体" w:hAnsi="宋体"/>
          <w:sz w:val="24"/>
          <w:szCs w:val="24"/>
        </w:rPr>
        <w:t>提供投标须知规定的全部电子投标文件，上传到“政采云”平台。</w:t>
      </w:r>
    </w:p>
    <w:p w14:paraId="4473CF4F">
      <w:pPr>
        <w:numPr>
          <w:ilvl w:val="0"/>
          <w:numId w:val="22"/>
        </w:numPr>
        <w:spacing w:line="400" w:lineRule="exact"/>
        <w:rPr>
          <w:rFonts w:ascii="宋体" w:hAnsi="宋体"/>
          <w:sz w:val="24"/>
          <w:szCs w:val="24"/>
        </w:rPr>
      </w:pPr>
      <w:r>
        <w:rPr>
          <w:rFonts w:hint="eastAsia" w:ascii="宋体" w:hAnsi="宋体"/>
          <w:sz w:val="24"/>
          <w:szCs w:val="24"/>
        </w:rPr>
        <w:t>投标报价详见开标一览表。</w:t>
      </w:r>
    </w:p>
    <w:p w14:paraId="04CFD981">
      <w:pPr>
        <w:numPr>
          <w:ilvl w:val="0"/>
          <w:numId w:val="22"/>
        </w:numPr>
        <w:tabs>
          <w:tab w:val="clear" w:pos="840"/>
        </w:tabs>
        <w:spacing w:line="400" w:lineRule="exact"/>
        <w:ind w:left="0" w:firstLine="525"/>
        <w:rPr>
          <w:rFonts w:ascii="宋体" w:hAnsi="宋体"/>
          <w:sz w:val="24"/>
          <w:szCs w:val="24"/>
        </w:rPr>
      </w:pPr>
      <w:r>
        <w:rPr>
          <w:rFonts w:ascii="宋体" w:hAnsi="宋体"/>
          <w:sz w:val="24"/>
          <w:szCs w:val="24"/>
        </w:rPr>
        <w:t>已详细审查全部招标文件，包括修改文件（如</w:t>
      </w:r>
      <w:r>
        <w:rPr>
          <w:rFonts w:hint="eastAsia" w:ascii="宋体" w:hAnsi="宋体"/>
          <w:sz w:val="24"/>
          <w:szCs w:val="24"/>
        </w:rPr>
        <w:t>有的话</w:t>
      </w:r>
      <w:r>
        <w:rPr>
          <w:rFonts w:ascii="宋体" w:hAnsi="宋体"/>
          <w:sz w:val="24"/>
          <w:szCs w:val="24"/>
        </w:rPr>
        <w:t>）以及全部参考资料和有关附件</w:t>
      </w:r>
      <w:r>
        <w:rPr>
          <w:rFonts w:hint="eastAsia" w:ascii="宋体" w:hAnsi="宋体"/>
          <w:sz w:val="24"/>
          <w:szCs w:val="24"/>
        </w:rPr>
        <w:t>，</w:t>
      </w:r>
      <w:r>
        <w:rPr>
          <w:rFonts w:ascii="宋体" w:hAnsi="宋体"/>
          <w:sz w:val="24"/>
          <w:szCs w:val="24"/>
        </w:rPr>
        <w:t>我</w:t>
      </w:r>
      <w:r>
        <w:rPr>
          <w:rFonts w:hint="eastAsia" w:ascii="宋体" w:hAnsi="宋体"/>
          <w:sz w:val="24"/>
          <w:szCs w:val="24"/>
        </w:rPr>
        <w:t>方</w:t>
      </w:r>
      <w:r>
        <w:rPr>
          <w:rFonts w:ascii="宋体" w:hAnsi="宋体"/>
          <w:sz w:val="24"/>
          <w:szCs w:val="24"/>
        </w:rPr>
        <w:t>完全理解并同意放弃对这方面有不明及误解的权利。</w:t>
      </w:r>
    </w:p>
    <w:p w14:paraId="62B3107C">
      <w:pPr>
        <w:numPr>
          <w:ilvl w:val="0"/>
          <w:numId w:val="22"/>
        </w:numPr>
        <w:tabs>
          <w:tab w:val="left" w:pos="0"/>
          <w:tab w:val="clear" w:pos="840"/>
        </w:tabs>
        <w:spacing w:line="400" w:lineRule="exact"/>
        <w:ind w:left="0" w:firstLine="525"/>
        <w:rPr>
          <w:rFonts w:ascii="宋体" w:hAnsi="宋体"/>
          <w:sz w:val="24"/>
          <w:szCs w:val="24"/>
        </w:rPr>
      </w:pPr>
      <w:r>
        <w:rPr>
          <w:rFonts w:hint="eastAsia" w:ascii="宋体" w:hAnsi="宋体"/>
          <w:sz w:val="24"/>
          <w:szCs w:val="24"/>
        </w:rPr>
        <w:t>保证遵守招标文件中的有关规定，承担规定的责任义务</w:t>
      </w:r>
      <w:r>
        <w:rPr>
          <w:rFonts w:ascii="宋体" w:hAnsi="宋体"/>
          <w:sz w:val="24"/>
          <w:szCs w:val="24"/>
        </w:rPr>
        <w:t>。</w:t>
      </w:r>
    </w:p>
    <w:p w14:paraId="66D47EC5">
      <w:pPr>
        <w:numPr>
          <w:ilvl w:val="0"/>
          <w:numId w:val="22"/>
        </w:numPr>
        <w:tabs>
          <w:tab w:val="left" w:pos="-315"/>
          <w:tab w:val="clear" w:pos="840"/>
        </w:tabs>
        <w:spacing w:line="400" w:lineRule="exact"/>
        <w:ind w:left="0" w:firstLine="525"/>
        <w:rPr>
          <w:rFonts w:ascii="宋体" w:hAnsi="宋体"/>
          <w:sz w:val="24"/>
          <w:szCs w:val="24"/>
        </w:rPr>
      </w:pPr>
      <w:r>
        <w:rPr>
          <w:rFonts w:ascii="宋体" w:hAnsi="宋体"/>
          <w:sz w:val="24"/>
          <w:szCs w:val="24"/>
        </w:rPr>
        <w:t>提供按照贵方可能要求的与其投标有关的一切数据或资料</w:t>
      </w:r>
      <w:r>
        <w:rPr>
          <w:rFonts w:hint="eastAsia" w:ascii="宋体" w:hAnsi="宋体"/>
          <w:sz w:val="24"/>
          <w:szCs w:val="24"/>
        </w:rPr>
        <w:t>，完全理解贵方不一定接受最低价的投标或收到的任何投标</w:t>
      </w:r>
      <w:r>
        <w:rPr>
          <w:rFonts w:ascii="宋体" w:hAnsi="宋体"/>
          <w:sz w:val="24"/>
          <w:szCs w:val="24"/>
        </w:rPr>
        <w:t>。</w:t>
      </w:r>
    </w:p>
    <w:p w14:paraId="5258B507">
      <w:pPr>
        <w:numPr>
          <w:ilvl w:val="0"/>
          <w:numId w:val="22"/>
        </w:numPr>
        <w:tabs>
          <w:tab w:val="left" w:pos="-315"/>
          <w:tab w:val="clear" w:pos="840"/>
        </w:tabs>
        <w:spacing w:line="400" w:lineRule="exact"/>
        <w:ind w:left="0" w:firstLine="525"/>
        <w:rPr>
          <w:rFonts w:ascii="宋体" w:hAnsi="宋体"/>
          <w:sz w:val="24"/>
          <w:szCs w:val="24"/>
        </w:rPr>
      </w:pPr>
      <w:r>
        <w:rPr>
          <w:rFonts w:hint="eastAsia" w:ascii="宋体" w:hAnsi="宋体"/>
          <w:sz w:val="24"/>
          <w:szCs w:val="24"/>
        </w:rPr>
        <w:t>投标文件内容有歧义或不一致的，同意按不利于我方作出解释。</w:t>
      </w:r>
    </w:p>
    <w:p w14:paraId="687FE344">
      <w:pPr>
        <w:numPr>
          <w:ilvl w:val="0"/>
          <w:numId w:val="22"/>
        </w:numPr>
        <w:spacing w:line="400" w:lineRule="exact"/>
        <w:rPr>
          <w:rFonts w:ascii="宋体" w:hAnsi="宋体"/>
          <w:sz w:val="24"/>
          <w:szCs w:val="24"/>
        </w:rPr>
      </w:pPr>
      <w:r>
        <w:rPr>
          <w:rFonts w:hint="eastAsia" w:ascii="宋体" w:hAnsi="宋体"/>
          <w:sz w:val="24"/>
          <w:szCs w:val="24"/>
        </w:rPr>
        <w:t>投标有效期：</w:t>
      </w:r>
      <w:r>
        <w:rPr>
          <w:rFonts w:hint="eastAsia" w:ascii="宋体" w:hAnsi="宋体"/>
          <w:sz w:val="24"/>
          <w:szCs w:val="24"/>
          <w:u w:val="single"/>
        </w:rPr>
        <w:t>90</w:t>
      </w:r>
      <w:r>
        <w:rPr>
          <w:rFonts w:hint="eastAsia" w:ascii="宋体" w:hAnsi="宋体"/>
          <w:sz w:val="24"/>
          <w:szCs w:val="24"/>
        </w:rPr>
        <w:t>天。</w:t>
      </w:r>
    </w:p>
    <w:p w14:paraId="63967AF8">
      <w:pPr>
        <w:spacing w:line="400" w:lineRule="exact"/>
        <w:ind w:left="525"/>
        <w:rPr>
          <w:rFonts w:ascii="宋体" w:hAnsi="宋体"/>
          <w:sz w:val="24"/>
          <w:szCs w:val="24"/>
        </w:rPr>
      </w:pPr>
      <w:r>
        <w:rPr>
          <w:rFonts w:hint="eastAsia" w:ascii="宋体" w:hAnsi="宋体"/>
          <w:sz w:val="24"/>
          <w:szCs w:val="24"/>
        </w:rPr>
        <w:t>与本投标有关的一切往来通讯方式：</w:t>
      </w:r>
    </w:p>
    <w:p w14:paraId="743B4C68">
      <w:pPr>
        <w:spacing w:line="400" w:lineRule="exact"/>
        <w:ind w:left="525"/>
        <w:rPr>
          <w:rFonts w:ascii="宋体" w:hAnsi="宋体"/>
          <w:sz w:val="24"/>
          <w:szCs w:val="24"/>
        </w:rPr>
      </w:pPr>
      <w:r>
        <w:rPr>
          <w:rFonts w:hint="eastAsia" w:ascii="宋体" w:hAnsi="宋体"/>
          <w:sz w:val="24"/>
          <w:szCs w:val="24"/>
        </w:rPr>
        <w:t>投标单位全称：</w:t>
      </w:r>
      <w:r>
        <w:rPr>
          <w:rFonts w:hint="eastAsia" w:ascii="宋体" w:hAnsi="宋体"/>
          <w:sz w:val="24"/>
          <w:szCs w:val="24"/>
          <w:u w:val="single"/>
        </w:rPr>
        <w:t xml:space="preserve">                                            </w:t>
      </w:r>
    </w:p>
    <w:p w14:paraId="7451E7D3">
      <w:pPr>
        <w:spacing w:line="400" w:lineRule="exact"/>
        <w:ind w:left="525"/>
        <w:rPr>
          <w:rFonts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邮编： </w:t>
      </w:r>
      <w:r>
        <w:rPr>
          <w:rFonts w:hint="eastAsia" w:ascii="宋体" w:hAnsi="宋体"/>
          <w:sz w:val="24"/>
          <w:szCs w:val="24"/>
          <w:u w:val="single"/>
        </w:rPr>
        <w:t xml:space="preserve">            </w:t>
      </w:r>
      <w:r>
        <w:rPr>
          <w:rFonts w:hint="eastAsia" w:ascii="宋体" w:hAnsi="宋体"/>
          <w:sz w:val="24"/>
          <w:szCs w:val="24"/>
        </w:rPr>
        <w:t xml:space="preserve"> </w:t>
      </w:r>
    </w:p>
    <w:p w14:paraId="46673C18">
      <w:pPr>
        <w:spacing w:line="400" w:lineRule="exact"/>
        <w:ind w:left="525"/>
        <w:rPr>
          <w:rFonts w:ascii="宋体" w:hAnsi="宋体"/>
          <w:sz w:val="24"/>
          <w:szCs w:val="24"/>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 xml:space="preserve">电话： </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r>
        <w:rPr>
          <w:rFonts w:hint="eastAsia" w:ascii="宋体" w:hAnsi="宋体"/>
          <w:sz w:val="24"/>
          <w:szCs w:val="24"/>
        </w:rPr>
        <w:t xml:space="preserve"> </w:t>
      </w:r>
    </w:p>
    <w:p w14:paraId="48028056">
      <w:pPr>
        <w:spacing w:line="400" w:lineRule="exact"/>
        <w:ind w:left="525"/>
        <w:rPr>
          <w:rFonts w:ascii="宋体" w:hAnsi="宋体"/>
          <w:sz w:val="24"/>
          <w:szCs w:val="24"/>
        </w:rPr>
      </w:pPr>
      <w:r>
        <w:rPr>
          <w:rFonts w:hint="eastAsia" w:ascii="宋体" w:hAnsi="宋体"/>
          <w:sz w:val="24"/>
          <w:szCs w:val="24"/>
        </w:rPr>
        <w:t>移动电话：</w:t>
      </w:r>
      <w:r>
        <w:rPr>
          <w:rFonts w:hint="eastAsia" w:ascii="宋体" w:hAnsi="宋体"/>
          <w:sz w:val="24"/>
          <w:szCs w:val="24"/>
          <w:u w:val="single"/>
        </w:rPr>
        <w:t xml:space="preserve">             </w:t>
      </w:r>
      <w:r>
        <w:rPr>
          <w:rFonts w:hint="eastAsia" w:ascii="宋体" w:hAnsi="宋体"/>
          <w:sz w:val="24"/>
          <w:szCs w:val="24"/>
        </w:rPr>
        <w:t>电子邮件：</w:t>
      </w:r>
      <w:r>
        <w:rPr>
          <w:rFonts w:hint="eastAsia" w:ascii="宋体" w:hAnsi="宋体"/>
          <w:sz w:val="24"/>
          <w:szCs w:val="24"/>
          <w:u w:val="single"/>
        </w:rPr>
        <w:t xml:space="preserve">             </w:t>
      </w:r>
    </w:p>
    <w:p w14:paraId="6477574B">
      <w:pPr>
        <w:spacing w:line="400" w:lineRule="exact"/>
        <w:ind w:left="525"/>
        <w:rPr>
          <w:rFonts w:ascii="宋体" w:hAnsi="宋体"/>
          <w:sz w:val="24"/>
          <w:szCs w:val="24"/>
        </w:rPr>
      </w:pPr>
    </w:p>
    <w:p w14:paraId="334D07EC">
      <w:pPr>
        <w:spacing w:line="400" w:lineRule="exact"/>
        <w:ind w:left="525"/>
        <w:rPr>
          <w:rFonts w:ascii="宋体" w:hAnsi="宋体"/>
          <w:sz w:val="24"/>
          <w:szCs w:val="24"/>
        </w:rPr>
      </w:pPr>
      <w:r>
        <w:rPr>
          <w:rFonts w:hint="eastAsia" w:ascii="宋体" w:hAnsi="宋体"/>
          <w:sz w:val="24"/>
          <w:szCs w:val="24"/>
        </w:rPr>
        <w:t>投标单位（盖章）：</w:t>
      </w:r>
    </w:p>
    <w:p w14:paraId="1B0F4D6E">
      <w:pPr>
        <w:spacing w:line="400" w:lineRule="exact"/>
        <w:ind w:left="525"/>
        <w:rPr>
          <w:rFonts w:ascii="宋体" w:hAnsi="宋体"/>
          <w:sz w:val="24"/>
          <w:szCs w:val="24"/>
        </w:rPr>
      </w:pPr>
    </w:p>
    <w:p w14:paraId="2F0BB1F9">
      <w:pPr>
        <w:spacing w:line="400" w:lineRule="exact"/>
        <w:ind w:left="525"/>
        <w:rPr>
          <w:rFonts w:ascii="宋体" w:hAnsi="宋体"/>
          <w:sz w:val="24"/>
          <w:szCs w:val="24"/>
        </w:rPr>
      </w:pPr>
    </w:p>
    <w:p w14:paraId="5EEBB5B5">
      <w:pPr>
        <w:spacing w:line="400" w:lineRule="exact"/>
        <w:ind w:left="525"/>
        <w:rPr>
          <w:rFonts w:ascii="宋体" w:hAnsi="宋体"/>
          <w:sz w:val="24"/>
          <w:szCs w:val="24"/>
        </w:rPr>
      </w:pPr>
      <w:r>
        <w:rPr>
          <w:rFonts w:hint="eastAsia" w:ascii="宋体" w:hAnsi="宋体"/>
          <w:sz w:val="24"/>
          <w:szCs w:val="24"/>
        </w:rPr>
        <w:t>法定代表人或其委托代理人（签字或签章）：</w:t>
      </w:r>
    </w:p>
    <w:p w14:paraId="39001314">
      <w:pPr>
        <w:spacing w:line="400" w:lineRule="exact"/>
        <w:ind w:left="525"/>
        <w:rPr>
          <w:rFonts w:ascii="宋体" w:hAnsi="宋体"/>
          <w:sz w:val="24"/>
          <w:szCs w:val="24"/>
        </w:rPr>
      </w:pPr>
    </w:p>
    <w:p w14:paraId="78852220">
      <w:pPr>
        <w:spacing w:line="400" w:lineRule="exact"/>
        <w:rPr>
          <w:rFonts w:ascii="宋体" w:hAnsi="宋体"/>
          <w:sz w:val="24"/>
          <w:szCs w:val="24"/>
        </w:rPr>
      </w:pPr>
      <w:r>
        <w:rPr>
          <w:rFonts w:hint="eastAsia" w:ascii="宋体" w:hAnsi="宋体"/>
          <w:sz w:val="24"/>
          <w:szCs w:val="24"/>
        </w:rPr>
        <w:t xml:space="preserve">    </w:t>
      </w:r>
    </w:p>
    <w:p w14:paraId="5067BE74">
      <w:pPr>
        <w:spacing w:line="400" w:lineRule="exact"/>
        <w:ind w:firstLine="480"/>
        <w:rPr>
          <w:rFonts w:ascii="宋体" w:hAnsi="宋体"/>
          <w:sz w:val="24"/>
          <w:szCs w:val="24"/>
        </w:rPr>
      </w:pPr>
      <w:r>
        <w:rPr>
          <w:rFonts w:hint="eastAsia" w:ascii="宋体" w:hAnsi="宋体"/>
          <w:sz w:val="24"/>
          <w:szCs w:val="24"/>
        </w:rPr>
        <w:t>日期：</w:t>
      </w:r>
    </w:p>
    <w:p w14:paraId="6E021367">
      <w:pPr>
        <w:spacing w:line="400" w:lineRule="exact"/>
        <w:ind w:firstLine="480"/>
        <w:rPr>
          <w:rFonts w:ascii="宋体" w:hAnsi="宋体"/>
          <w:b/>
          <w:i/>
          <w:iCs/>
          <w:sz w:val="24"/>
          <w:szCs w:val="24"/>
        </w:rPr>
      </w:pPr>
    </w:p>
    <w:p w14:paraId="723E2457">
      <w:pPr>
        <w:spacing w:line="400" w:lineRule="exact"/>
        <w:ind w:firstLine="480"/>
        <w:rPr>
          <w:rFonts w:ascii="宋体" w:hAnsi="宋体"/>
          <w:sz w:val="24"/>
          <w:szCs w:val="24"/>
        </w:rPr>
      </w:pPr>
    </w:p>
    <w:p w14:paraId="328BAC66">
      <w:pPr>
        <w:spacing w:line="400" w:lineRule="exact"/>
        <w:jc w:val="center"/>
        <w:rPr>
          <w:rFonts w:asciiTheme="minorEastAsia" w:hAnsiTheme="minorEastAsia" w:eastAsiaTheme="minorEastAsia"/>
          <w:b/>
          <w:sz w:val="32"/>
        </w:rPr>
      </w:pPr>
      <w:r>
        <w:rPr>
          <w:rFonts w:hint="eastAsia" w:ascii="仿宋_GB2312" w:eastAsia="仿宋_GB2312"/>
          <w:b/>
          <w:sz w:val="32"/>
        </w:rPr>
        <w:br w:type="page"/>
      </w:r>
      <w:r>
        <w:rPr>
          <w:rFonts w:hint="eastAsia" w:asciiTheme="minorEastAsia" w:hAnsiTheme="minorEastAsia" w:eastAsiaTheme="minorEastAsia"/>
          <w:b/>
          <w:sz w:val="32"/>
        </w:rPr>
        <w:t>2、开标一览表</w:t>
      </w:r>
    </w:p>
    <w:p w14:paraId="520EAD33">
      <w:pPr>
        <w:rPr>
          <w:rFonts w:asciiTheme="minorEastAsia" w:hAnsiTheme="minorEastAsia" w:eastAsiaTheme="minorEastAsia"/>
        </w:rPr>
      </w:pPr>
    </w:p>
    <w:p w14:paraId="20F95F08">
      <w:pPr>
        <w:spacing w:line="400" w:lineRule="exact"/>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XXXX</w:t>
      </w:r>
      <w:r>
        <w:rPr>
          <w:rFonts w:hint="eastAsia" w:ascii="宋体" w:hAnsi="宋体" w:cs="宋体"/>
          <w:sz w:val="24"/>
          <w:szCs w:val="24"/>
        </w:rPr>
        <w:t xml:space="preserve"> 采购编号：</w:t>
      </w:r>
      <w:r>
        <w:rPr>
          <w:rFonts w:hint="eastAsia" w:ascii="宋体" w:hAnsi="宋体" w:cs="宋体"/>
          <w:sz w:val="24"/>
          <w:szCs w:val="24"/>
          <w:u w:val="single"/>
        </w:rPr>
        <w:t>XXXX</w:t>
      </w:r>
      <w:r>
        <w:rPr>
          <w:rFonts w:hint="eastAsia" w:ascii="宋体" w:hAnsi="宋体" w:cs="宋体"/>
          <w:sz w:val="24"/>
          <w:szCs w:val="24"/>
        </w:rPr>
        <w:t xml:space="preserve"> 标包号</w:t>
      </w:r>
      <w:r>
        <w:rPr>
          <w:rFonts w:hint="eastAsia" w:ascii="宋体" w:hAnsi="宋体" w:cs="宋体"/>
          <w:sz w:val="24"/>
          <w:szCs w:val="24"/>
          <w:u w:val="single"/>
        </w:rPr>
        <w:t xml:space="preserve">：XX </w:t>
      </w:r>
    </w:p>
    <w:p w14:paraId="4F3B5AE1">
      <w:pPr>
        <w:spacing w:line="400" w:lineRule="exact"/>
        <w:rPr>
          <w:u w:val="single"/>
        </w:rPr>
      </w:pPr>
    </w:p>
    <w:tbl>
      <w:tblPr>
        <w:tblStyle w:val="24"/>
        <w:tblpPr w:leftFromText="180" w:rightFromText="180" w:vertAnchor="text" w:horzAnchor="page" w:tblpX="1230" w:tblpY="408"/>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0"/>
      </w:tblGrid>
      <w:tr w14:paraId="02AE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9550" w:type="dxa"/>
            <w:vAlign w:val="center"/>
          </w:tcPr>
          <w:p w14:paraId="23EBB8B6">
            <w:pPr>
              <w:spacing w:line="400" w:lineRule="exact"/>
              <w:rPr>
                <w:rFonts w:hint="default" w:eastAsia="宋体"/>
                <w:lang w:val="en-US" w:eastAsia="zh-CN"/>
              </w:rPr>
            </w:pPr>
            <w:r>
              <w:rPr>
                <w:rFonts w:hint="eastAsia"/>
                <w:b/>
                <w:bCs/>
              </w:rPr>
              <w:t>投标总价</w:t>
            </w:r>
            <w:r>
              <w:rPr>
                <w:rFonts w:hint="eastAsia"/>
              </w:rPr>
              <w:t>合计</w:t>
            </w:r>
            <w:r>
              <w:rPr>
                <w:rFonts w:hint="eastAsia" w:eastAsia="Times New Roman"/>
              </w:rPr>
              <w:t>人民币（小写）：￥</w:t>
            </w:r>
            <w:r>
              <w:rPr>
                <w:rFonts w:hint="eastAsia" w:eastAsia="宋体"/>
                <w:u w:val="single"/>
                <w:lang w:val="en-US" w:eastAsia="zh-CN"/>
              </w:rPr>
              <w:t xml:space="preserve">   </w:t>
            </w:r>
            <w:r>
              <w:rPr>
                <w:rFonts w:hint="eastAsia"/>
                <w:u w:val="single"/>
                <w:lang w:val="en-US" w:eastAsia="zh-CN"/>
              </w:rPr>
              <w:t xml:space="preserve">      </w:t>
            </w:r>
            <w:r>
              <w:rPr>
                <w:rFonts w:hint="eastAsia" w:eastAsia="宋体"/>
                <w:u w:val="single"/>
                <w:lang w:val="en-US" w:eastAsia="zh-CN"/>
              </w:rPr>
              <w:t xml:space="preserve">    </w:t>
            </w:r>
            <w:r>
              <w:rPr>
                <w:rFonts w:hint="eastAsia"/>
                <w:lang w:val="en-US" w:eastAsia="zh-CN"/>
              </w:rPr>
              <w:t>元</w:t>
            </w:r>
          </w:p>
          <w:p w14:paraId="7D6E2693">
            <w:pPr>
              <w:spacing w:line="400" w:lineRule="exact"/>
              <w:rPr>
                <w:rFonts w:hint="default"/>
                <w:lang w:val="en-US"/>
              </w:rPr>
            </w:pPr>
            <w:r>
              <w:rPr>
                <w:rFonts w:hint="eastAsia"/>
                <w:b/>
                <w:bCs/>
              </w:rPr>
              <w:t>投标总价</w:t>
            </w:r>
            <w:r>
              <w:rPr>
                <w:rFonts w:hint="eastAsia"/>
              </w:rPr>
              <w:t>合计</w:t>
            </w:r>
            <w:r>
              <w:rPr>
                <w:rFonts w:hint="eastAsia" w:eastAsia="Times New Roman"/>
              </w:rPr>
              <w:t>人民币（</w:t>
            </w:r>
            <w:r>
              <w:rPr>
                <w:rFonts w:hint="eastAsia" w:eastAsia="宋体"/>
                <w:lang w:val="en-US" w:eastAsia="zh-CN"/>
              </w:rPr>
              <w:t>大</w:t>
            </w:r>
            <w:r>
              <w:rPr>
                <w:rFonts w:hint="eastAsia" w:eastAsia="Times New Roman"/>
              </w:rPr>
              <w:t>写）：￥</w:t>
            </w:r>
            <w:r>
              <w:rPr>
                <w:rFonts w:hint="eastAsia" w:eastAsia="宋体"/>
                <w:u w:val="single"/>
                <w:lang w:val="en-US" w:eastAsia="zh-CN"/>
              </w:rPr>
              <w:t xml:space="preserve">   </w:t>
            </w:r>
            <w:r>
              <w:rPr>
                <w:rFonts w:hint="eastAsia"/>
                <w:u w:val="single"/>
                <w:lang w:val="en-US" w:eastAsia="zh-CN"/>
              </w:rPr>
              <w:t xml:space="preserve"> </w:t>
            </w:r>
            <w:r>
              <w:rPr>
                <w:rFonts w:hint="eastAsia" w:eastAsia="宋体"/>
                <w:u w:val="single"/>
                <w:lang w:val="en-US" w:eastAsia="zh-CN"/>
              </w:rPr>
              <w:t xml:space="preserve"> </w:t>
            </w:r>
            <w:r>
              <w:rPr>
                <w:rFonts w:hint="eastAsia"/>
                <w:u w:val="single"/>
                <w:lang w:val="en-US" w:eastAsia="zh-CN"/>
              </w:rPr>
              <w:t xml:space="preserve">      </w:t>
            </w:r>
            <w:r>
              <w:rPr>
                <w:rFonts w:hint="eastAsia" w:eastAsia="宋体"/>
                <w:u w:val="single"/>
                <w:lang w:val="en-US" w:eastAsia="zh-CN"/>
              </w:rPr>
              <w:t xml:space="preserve">  </w:t>
            </w:r>
            <w:r>
              <w:rPr>
                <w:rFonts w:hint="eastAsia"/>
                <w:lang w:val="en-US" w:eastAsia="zh-CN"/>
              </w:rPr>
              <w:t>圆</w:t>
            </w:r>
          </w:p>
        </w:tc>
      </w:tr>
    </w:tbl>
    <w:p w14:paraId="2E7149E9">
      <w:pPr>
        <w:rPr>
          <w:rFonts w:hint="eastAsia" w:ascii="宋体" w:hAnsi="宋体" w:eastAsia="宋体"/>
          <w:sz w:val="24"/>
          <w:szCs w:val="24"/>
          <w:lang w:eastAsia="zh-CN"/>
        </w:rPr>
      </w:pPr>
    </w:p>
    <w:p w14:paraId="4A5C497E">
      <w:pPr>
        <w:pStyle w:val="43"/>
      </w:pPr>
    </w:p>
    <w:p w14:paraId="451AA9FC">
      <w:pPr>
        <w:rPr>
          <w:rFonts w:hint="eastAsia" w:ascii="宋体" w:hAnsi="宋体"/>
          <w:sz w:val="24"/>
          <w:szCs w:val="24"/>
        </w:rPr>
      </w:pPr>
    </w:p>
    <w:p w14:paraId="0C719062">
      <w:pPr>
        <w:rPr>
          <w:rFonts w:ascii="宋体" w:hAnsi="宋体"/>
          <w:sz w:val="24"/>
          <w:szCs w:val="24"/>
        </w:rPr>
      </w:pPr>
      <w:r>
        <w:rPr>
          <w:rFonts w:hint="eastAsia" w:ascii="宋体" w:hAnsi="宋体"/>
          <w:sz w:val="24"/>
          <w:szCs w:val="24"/>
        </w:rPr>
        <w:t>投标单位（盖章）：</w:t>
      </w:r>
    </w:p>
    <w:p w14:paraId="4EEAE43E">
      <w:pPr>
        <w:rPr>
          <w:rFonts w:ascii="宋体" w:hAnsi="宋体"/>
          <w:sz w:val="24"/>
          <w:szCs w:val="24"/>
        </w:rPr>
      </w:pPr>
    </w:p>
    <w:p w14:paraId="06972C55">
      <w:pPr>
        <w:rPr>
          <w:rFonts w:ascii="宋体" w:hAnsi="宋体"/>
          <w:sz w:val="24"/>
          <w:szCs w:val="24"/>
        </w:rPr>
      </w:pPr>
    </w:p>
    <w:p w14:paraId="4537867C">
      <w:pPr>
        <w:rPr>
          <w:rFonts w:ascii="宋体" w:hAnsi="宋体"/>
          <w:sz w:val="24"/>
          <w:szCs w:val="24"/>
        </w:rPr>
      </w:pPr>
      <w:r>
        <w:rPr>
          <w:rFonts w:hint="eastAsia" w:ascii="宋体" w:hAnsi="宋体"/>
          <w:sz w:val="24"/>
          <w:szCs w:val="24"/>
        </w:rPr>
        <w:t>日期：</w:t>
      </w:r>
    </w:p>
    <w:p w14:paraId="59867573">
      <w:pPr>
        <w:rPr>
          <w:rFonts w:ascii="楷体_GB2312" w:eastAsia="楷体_GB2312"/>
          <w:b/>
          <w:i/>
          <w:iCs/>
          <w:szCs w:val="21"/>
        </w:rPr>
      </w:pPr>
    </w:p>
    <w:p w14:paraId="7BAA46D7">
      <w:pPr>
        <w:rPr>
          <w:rFonts w:ascii="楷体_GB2312" w:eastAsia="楷体_GB2312"/>
          <w:b/>
          <w:i/>
          <w:iCs/>
          <w:szCs w:val="21"/>
        </w:rPr>
      </w:pPr>
    </w:p>
    <w:p w14:paraId="3DA33289">
      <w:pPr>
        <w:rPr>
          <w:rFonts w:ascii="宋体" w:hAnsi="宋体"/>
          <w:i/>
          <w:iCs/>
          <w:szCs w:val="21"/>
        </w:rPr>
      </w:pPr>
    </w:p>
    <w:p w14:paraId="5C7EAA1B">
      <w:pPr>
        <w:rPr>
          <w:rFonts w:ascii="宋体" w:hAnsi="宋体"/>
          <w:i/>
          <w:iCs/>
          <w:szCs w:val="21"/>
        </w:rPr>
      </w:pPr>
      <w:r>
        <w:rPr>
          <w:rFonts w:hint="eastAsia" w:ascii="宋体" w:hAnsi="宋体"/>
          <w:i/>
          <w:iCs/>
          <w:szCs w:val="21"/>
        </w:rPr>
        <w:t>注：</w:t>
      </w:r>
      <w:r>
        <w:rPr>
          <w:rFonts w:hint="eastAsia" w:ascii="宋体" w:hAnsi="宋体"/>
          <w:i/>
          <w:iCs/>
          <w:szCs w:val="21"/>
          <w:lang w:val="en-US" w:eastAsia="zh-CN"/>
        </w:rPr>
        <w:t>项目为多标包的，</w:t>
      </w:r>
      <w:r>
        <w:rPr>
          <w:rFonts w:hint="eastAsia" w:ascii="宋体" w:hAnsi="宋体"/>
          <w:i/>
          <w:iCs/>
          <w:szCs w:val="21"/>
        </w:rPr>
        <w:t>本表应按标包号分别填制；</w:t>
      </w:r>
    </w:p>
    <w:p w14:paraId="3291ABDA">
      <w:pPr>
        <w:rPr>
          <w:rFonts w:eastAsia="仿宋_GB2312"/>
          <w:sz w:val="30"/>
        </w:rPr>
      </w:pPr>
    </w:p>
    <w:p w14:paraId="7154D25D">
      <w:pPr>
        <w:spacing w:line="400" w:lineRule="exact"/>
        <w:rPr>
          <w:rFonts w:ascii="宋体"/>
          <w:sz w:val="30"/>
        </w:rPr>
        <w:sectPr>
          <w:headerReference r:id="rId5" w:type="default"/>
          <w:footerReference r:id="rId6" w:type="default"/>
          <w:pgSz w:w="11907" w:h="16840"/>
          <w:pgMar w:top="1418" w:right="1418" w:bottom="1418" w:left="1418" w:header="851" w:footer="851" w:gutter="0"/>
          <w:cols w:space="720" w:num="1"/>
          <w:docGrid w:type="lines" w:linePitch="312" w:charSpace="0"/>
        </w:sectPr>
      </w:pPr>
    </w:p>
    <w:p w14:paraId="2D5FF95B">
      <w:pPr>
        <w:spacing w:line="400" w:lineRule="exact"/>
        <w:jc w:val="center"/>
        <w:rPr>
          <w:rFonts w:asciiTheme="minorEastAsia" w:hAnsiTheme="minorEastAsia" w:eastAsiaTheme="minorEastAsia"/>
          <w:b/>
          <w:sz w:val="32"/>
        </w:rPr>
      </w:pPr>
      <w:r>
        <w:rPr>
          <w:rFonts w:hint="eastAsia" w:asciiTheme="minorEastAsia" w:hAnsiTheme="minorEastAsia" w:eastAsiaTheme="minorEastAsia"/>
          <w:b/>
          <w:sz w:val="32"/>
        </w:rPr>
        <w:t>3、投标分项报价表</w:t>
      </w:r>
    </w:p>
    <w:p w14:paraId="02055196">
      <w:pPr>
        <w:spacing w:line="460" w:lineRule="exact"/>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XXXXX</w:t>
      </w:r>
      <w:r>
        <w:rPr>
          <w:rFonts w:hint="eastAsia" w:ascii="宋体" w:hAnsi="宋体"/>
          <w:spacing w:val="14"/>
          <w:sz w:val="24"/>
          <w:szCs w:val="24"/>
        </w:rPr>
        <w:t>采购编号</w:t>
      </w:r>
      <w:r>
        <w:rPr>
          <w:rFonts w:hint="eastAsia" w:ascii="宋体" w:hAnsi="宋体"/>
          <w:sz w:val="24"/>
          <w:szCs w:val="24"/>
        </w:rPr>
        <w:t>：</w:t>
      </w:r>
      <w:r>
        <w:rPr>
          <w:rFonts w:hint="eastAsia" w:ascii="宋体" w:hAnsi="宋体"/>
          <w:sz w:val="24"/>
          <w:szCs w:val="24"/>
          <w:u w:val="single"/>
        </w:rPr>
        <w:t>XXXX</w:t>
      </w:r>
      <w:r>
        <w:rPr>
          <w:rFonts w:hint="eastAsia" w:ascii="宋体" w:hAnsi="宋体"/>
          <w:sz w:val="24"/>
          <w:szCs w:val="24"/>
        </w:rPr>
        <w:t>标包号：</w:t>
      </w:r>
      <w:r>
        <w:rPr>
          <w:rFonts w:hint="eastAsia" w:ascii="宋体" w:hAnsi="宋体"/>
          <w:sz w:val="24"/>
          <w:szCs w:val="24"/>
          <w:u w:val="single"/>
        </w:rPr>
        <w:t>XX</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人民币：元）</w:t>
      </w:r>
    </w:p>
    <w:p w14:paraId="5867F27B">
      <w:pPr>
        <w:spacing w:line="460" w:lineRule="exact"/>
        <w:rPr>
          <w:rFonts w:ascii="仿宋_GB2312" w:eastAsia="仿宋_GB2312"/>
          <w:sz w:val="30"/>
        </w:rPr>
      </w:pPr>
    </w:p>
    <w:tbl>
      <w:tblPr>
        <w:tblStyle w:val="24"/>
        <w:tblW w:w="14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263"/>
        <w:gridCol w:w="3150"/>
        <w:gridCol w:w="1260"/>
        <w:gridCol w:w="1026"/>
        <w:gridCol w:w="1026"/>
        <w:gridCol w:w="1260"/>
        <w:gridCol w:w="1260"/>
        <w:gridCol w:w="1308"/>
        <w:gridCol w:w="945"/>
      </w:tblGrid>
      <w:tr w14:paraId="31D1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789B3BB7">
            <w:pPr>
              <w:spacing w:line="460" w:lineRule="exact"/>
              <w:jc w:val="center"/>
              <w:rPr>
                <w:rFonts w:ascii="宋体" w:hAnsi="宋体" w:eastAsia="Times New Roman"/>
                <w:szCs w:val="21"/>
              </w:rPr>
            </w:pPr>
            <w:r>
              <w:rPr>
                <w:rFonts w:hint="eastAsia" w:ascii="宋体" w:hAnsi="宋体" w:eastAsia="Times New Roman"/>
                <w:szCs w:val="21"/>
              </w:rPr>
              <w:t>序号</w:t>
            </w:r>
          </w:p>
        </w:tc>
        <w:tc>
          <w:tcPr>
            <w:tcW w:w="1260" w:type="dxa"/>
            <w:vAlign w:val="center"/>
          </w:tcPr>
          <w:p w14:paraId="3E946588">
            <w:pPr>
              <w:spacing w:line="460" w:lineRule="exact"/>
              <w:jc w:val="center"/>
              <w:rPr>
                <w:rFonts w:ascii="宋体" w:hAnsi="宋体" w:eastAsia="Times New Roman"/>
                <w:szCs w:val="21"/>
              </w:rPr>
            </w:pPr>
            <w:r>
              <w:rPr>
                <w:rFonts w:hint="eastAsia" w:ascii="宋体" w:hAnsi="宋体" w:eastAsia="Times New Roman"/>
                <w:szCs w:val="21"/>
              </w:rPr>
              <w:t>品目名称</w:t>
            </w:r>
          </w:p>
        </w:tc>
        <w:tc>
          <w:tcPr>
            <w:tcW w:w="1263" w:type="dxa"/>
            <w:vAlign w:val="center"/>
          </w:tcPr>
          <w:p w14:paraId="576464DB">
            <w:pPr>
              <w:spacing w:line="460" w:lineRule="exact"/>
              <w:jc w:val="center"/>
              <w:rPr>
                <w:rFonts w:ascii="宋体" w:hAnsi="宋体" w:eastAsia="Times New Roman"/>
                <w:szCs w:val="21"/>
              </w:rPr>
            </w:pPr>
            <w:r>
              <w:rPr>
                <w:rFonts w:hint="eastAsia" w:ascii="宋体" w:hAnsi="宋体" w:eastAsia="Times New Roman"/>
                <w:szCs w:val="21"/>
              </w:rPr>
              <w:t>品牌（生产/服务商）</w:t>
            </w:r>
          </w:p>
        </w:tc>
        <w:tc>
          <w:tcPr>
            <w:tcW w:w="3150" w:type="dxa"/>
            <w:vAlign w:val="center"/>
          </w:tcPr>
          <w:p w14:paraId="34A93CAA">
            <w:pPr>
              <w:spacing w:line="460" w:lineRule="exact"/>
              <w:jc w:val="center"/>
              <w:rPr>
                <w:rFonts w:ascii="宋体" w:hAnsi="宋体" w:eastAsia="Times New Roman"/>
                <w:szCs w:val="21"/>
              </w:rPr>
            </w:pPr>
            <w:r>
              <w:rPr>
                <w:rFonts w:hint="eastAsia" w:ascii="宋体" w:hAnsi="宋体" w:eastAsia="Times New Roman"/>
                <w:szCs w:val="21"/>
              </w:rPr>
              <w:t>规格型号及配置（或服务内容）</w:t>
            </w:r>
          </w:p>
        </w:tc>
        <w:tc>
          <w:tcPr>
            <w:tcW w:w="1260" w:type="dxa"/>
            <w:vAlign w:val="center"/>
          </w:tcPr>
          <w:p w14:paraId="6F3C1096">
            <w:pPr>
              <w:spacing w:line="460" w:lineRule="exact"/>
              <w:jc w:val="center"/>
              <w:rPr>
                <w:rFonts w:ascii="宋体" w:hAnsi="宋体" w:eastAsia="Times New Roman"/>
                <w:szCs w:val="21"/>
              </w:rPr>
            </w:pPr>
            <w:r>
              <w:rPr>
                <w:rFonts w:hint="eastAsia" w:ascii="宋体" w:hAnsi="宋体" w:eastAsia="Times New Roman"/>
                <w:szCs w:val="21"/>
              </w:rPr>
              <w:t>产地</w:t>
            </w:r>
          </w:p>
        </w:tc>
        <w:tc>
          <w:tcPr>
            <w:tcW w:w="1026" w:type="dxa"/>
            <w:vAlign w:val="center"/>
          </w:tcPr>
          <w:p w14:paraId="6B92A021">
            <w:pPr>
              <w:spacing w:line="460" w:lineRule="exact"/>
              <w:jc w:val="center"/>
              <w:rPr>
                <w:rFonts w:ascii="宋体" w:hAnsi="宋体" w:eastAsia="Times New Roman"/>
                <w:szCs w:val="21"/>
              </w:rPr>
            </w:pPr>
            <w:r>
              <w:rPr>
                <w:rFonts w:hint="eastAsia" w:ascii="宋体" w:hAnsi="宋体" w:eastAsia="Times New Roman"/>
                <w:szCs w:val="21"/>
              </w:rPr>
              <w:t>数量</w:t>
            </w:r>
          </w:p>
        </w:tc>
        <w:tc>
          <w:tcPr>
            <w:tcW w:w="1026" w:type="dxa"/>
            <w:vAlign w:val="center"/>
          </w:tcPr>
          <w:p w14:paraId="6B8F4D8F">
            <w:pPr>
              <w:spacing w:line="460" w:lineRule="exact"/>
              <w:jc w:val="center"/>
              <w:rPr>
                <w:rFonts w:ascii="宋体" w:hAnsi="宋体" w:eastAsia="Times New Roman"/>
                <w:szCs w:val="21"/>
              </w:rPr>
            </w:pPr>
            <w:r>
              <w:rPr>
                <w:rFonts w:hint="eastAsia" w:ascii="宋体" w:hAnsi="宋体" w:eastAsia="Times New Roman"/>
                <w:szCs w:val="21"/>
              </w:rPr>
              <w:t>数量</w:t>
            </w:r>
          </w:p>
          <w:p w14:paraId="151F833F">
            <w:pPr>
              <w:spacing w:line="460" w:lineRule="exact"/>
              <w:jc w:val="center"/>
              <w:rPr>
                <w:rFonts w:ascii="宋体" w:hAnsi="宋体" w:eastAsia="Times New Roman"/>
                <w:szCs w:val="21"/>
              </w:rPr>
            </w:pPr>
            <w:r>
              <w:rPr>
                <w:rFonts w:hint="eastAsia" w:ascii="宋体" w:hAnsi="宋体" w:eastAsia="Times New Roman"/>
                <w:szCs w:val="21"/>
              </w:rPr>
              <w:t>单位</w:t>
            </w:r>
          </w:p>
        </w:tc>
        <w:tc>
          <w:tcPr>
            <w:tcW w:w="1260" w:type="dxa"/>
            <w:vAlign w:val="center"/>
          </w:tcPr>
          <w:p w14:paraId="15CB09F1">
            <w:pPr>
              <w:spacing w:line="460" w:lineRule="exact"/>
              <w:jc w:val="center"/>
              <w:rPr>
                <w:rFonts w:ascii="宋体" w:hAnsi="宋体" w:eastAsia="Times New Roman"/>
                <w:szCs w:val="21"/>
              </w:rPr>
            </w:pPr>
            <w:r>
              <w:rPr>
                <w:rFonts w:hint="eastAsia" w:ascii="宋体" w:hAnsi="宋体" w:eastAsia="Times New Roman"/>
                <w:szCs w:val="21"/>
              </w:rPr>
              <w:t>市场平均单价</w:t>
            </w:r>
          </w:p>
        </w:tc>
        <w:tc>
          <w:tcPr>
            <w:tcW w:w="1260" w:type="dxa"/>
            <w:vAlign w:val="center"/>
          </w:tcPr>
          <w:p w14:paraId="4204D552">
            <w:pPr>
              <w:spacing w:line="460" w:lineRule="exact"/>
              <w:jc w:val="center"/>
              <w:rPr>
                <w:rFonts w:ascii="宋体" w:hAnsi="宋体" w:eastAsia="Times New Roman"/>
                <w:szCs w:val="21"/>
              </w:rPr>
            </w:pPr>
            <w:r>
              <w:rPr>
                <w:rFonts w:hint="eastAsia" w:ascii="宋体" w:hAnsi="宋体" w:eastAsia="Times New Roman"/>
                <w:szCs w:val="21"/>
              </w:rPr>
              <w:t>投标单价</w:t>
            </w:r>
          </w:p>
        </w:tc>
        <w:tc>
          <w:tcPr>
            <w:tcW w:w="1308" w:type="dxa"/>
            <w:vAlign w:val="center"/>
          </w:tcPr>
          <w:p w14:paraId="54CD1C37">
            <w:pPr>
              <w:spacing w:line="460" w:lineRule="exact"/>
              <w:jc w:val="center"/>
              <w:rPr>
                <w:rFonts w:ascii="宋体" w:hAnsi="宋体" w:eastAsia="Times New Roman"/>
                <w:szCs w:val="21"/>
              </w:rPr>
            </w:pPr>
            <w:r>
              <w:rPr>
                <w:rFonts w:hint="eastAsia" w:ascii="宋体" w:hAnsi="宋体" w:eastAsia="Times New Roman"/>
                <w:szCs w:val="21"/>
              </w:rPr>
              <w:t>投标总价</w:t>
            </w:r>
          </w:p>
        </w:tc>
        <w:tc>
          <w:tcPr>
            <w:tcW w:w="945" w:type="dxa"/>
            <w:vAlign w:val="center"/>
          </w:tcPr>
          <w:p w14:paraId="06C2504D">
            <w:pPr>
              <w:spacing w:line="460" w:lineRule="exact"/>
              <w:jc w:val="center"/>
              <w:rPr>
                <w:rFonts w:ascii="宋体" w:hAnsi="宋体" w:eastAsia="Times New Roman"/>
                <w:szCs w:val="21"/>
              </w:rPr>
            </w:pPr>
            <w:r>
              <w:rPr>
                <w:rFonts w:hint="eastAsia" w:ascii="宋体" w:hAnsi="宋体" w:eastAsia="Times New Roman"/>
                <w:szCs w:val="21"/>
              </w:rPr>
              <w:t>备注</w:t>
            </w:r>
          </w:p>
        </w:tc>
      </w:tr>
      <w:tr w14:paraId="7C25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2EEEE31C">
            <w:pPr>
              <w:spacing w:line="460" w:lineRule="exact"/>
              <w:jc w:val="center"/>
              <w:rPr>
                <w:rFonts w:ascii="宋体" w:hAnsi="宋体" w:eastAsia="Times New Roman"/>
                <w:szCs w:val="21"/>
              </w:rPr>
            </w:pPr>
          </w:p>
        </w:tc>
        <w:tc>
          <w:tcPr>
            <w:tcW w:w="1260" w:type="dxa"/>
            <w:vAlign w:val="center"/>
          </w:tcPr>
          <w:p w14:paraId="45D95C8B">
            <w:pPr>
              <w:spacing w:line="460" w:lineRule="exact"/>
              <w:jc w:val="center"/>
              <w:rPr>
                <w:rFonts w:ascii="宋体" w:hAnsi="宋体" w:eastAsia="Times New Roman"/>
                <w:szCs w:val="21"/>
              </w:rPr>
            </w:pPr>
          </w:p>
        </w:tc>
        <w:tc>
          <w:tcPr>
            <w:tcW w:w="1263" w:type="dxa"/>
            <w:vAlign w:val="center"/>
          </w:tcPr>
          <w:p w14:paraId="2A472809">
            <w:pPr>
              <w:spacing w:line="460" w:lineRule="exact"/>
              <w:jc w:val="center"/>
              <w:rPr>
                <w:rFonts w:ascii="宋体" w:hAnsi="宋体" w:eastAsia="Times New Roman"/>
                <w:szCs w:val="21"/>
              </w:rPr>
            </w:pPr>
          </w:p>
        </w:tc>
        <w:tc>
          <w:tcPr>
            <w:tcW w:w="3150" w:type="dxa"/>
            <w:vAlign w:val="center"/>
          </w:tcPr>
          <w:p w14:paraId="38A01FC8">
            <w:pPr>
              <w:spacing w:line="460" w:lineRule="exact"/>
              <w:jc w:val="center"/>
              <w:rPr>
                <w:rFonts w:ascii="宋体" w:hAnsi="宋体" w:eastAsia="Times New Roman"/>
                <w:szCs w:val="21"/>
              </w:rPr>
            </w:pPr>
          </w:p>
        </w:tc>
        <w:tc>
          <w:tcPr>
            <w:tcW w:w="1260" w:type="dxa"/>
            <w:vAlign w:val="center"/>
          </w:tcPr>
          <w:p w14:paraId="6C563068">
            <w:pPr>
              <w:spacing w:line="460" w:lineRule="exact"/>
              <w:jc w:val="center"/>
              <w:rPr>
                <w:rFonts w:ascii="宋体" w:hAnsi="宋体" w:eastAsia="Times New Roman"/>
                <w:szCs w:val="21"/>
              </w:rPr>
            </w:pPr>
          </w:p>
        </w:tc>
        <w:tc>
          <w:tcPr>
            <w:tcW w:w="1026" w:type="dxa"/>
          </w:tcPr>
          <w:p w14:paraId="2BFACCD9">
            <w:pPr>
              <w:spacing w:line="460" w:lineRule="exact"/>
              <w:jc w:val="center"/>
              <w:rPr>
                <w:rFonts w:ascii="宋体" w:hAnsi="宋体" w:eastAsia="Times New Roman"/>
                <w:szCs w:val="21"/>
              </w:rPr>
            </w:pPr>
          </w:p>
        </w:tc>
        <w:tc>
          <w:tcPr>
            <w:tcW w:w="1026" w:type="dxa"/>
            <w:vAlign w:val="center"/>
          </w:tcPr>
          <w:p w14:paraId="093C155D">
            <w:pPr>
              <w:spacing w:line="460" w:lineRule="exact"/>
              <w:jc w:val="center"/>
              <w:rPr>
                <w:rFonts w:ascii="宋体" w:hAnsi="宋体" w:eastAsia="Times New Roman"/>
                <w:szCs w:val="21"/>
              </w:rPr>
            </w:pPr>
          </w:p>
        </w:tc>
        <w:tc>
          <w:tcPr>
            <w:tcW w:w="1260" w:type="dxa"/>
            <w:vAlign w:val="center"/>
          </w:tcPr>
          <w:p w14:paraId="7A638888">
            <w:pPr>
              <w:spacing w:line="460" w:lineRule="exact"/>
              <w:jc w:val="center"/>
              <w:rPr>
                <w:rFonts w:ascii="宋体" w:hAnsi="宋体" w:eastAsia="Times New Roman"/>
                <w:szCs w:val="21"/>
              </w:rPr>
            </w:pPr>
          </w:p>
        </w:tc>
        <w:tc>
          <w:tcPr>
            <w:tcW w:w="1260" w:type="dxa"/>
            <w:vAlign w:val="center"/>
          </w:tcPr>
          <w:p w14:paraId="6E559782">
            <w:pPr>
              <w:spacing w:line="460" w:lineRule="exact"/>
              <w:jc w:val="center"/>
              <w:rPr>
                <w:rFonts w:ascii="宋体" w:hAnsi="宋体" w:eastAsia="Times New Roman"/>
                <w:szCs w:val="21"/>
              </w:rPr>
            </w:pPr>
          </w:p>
        </w:tc>
        <w:tc>
          <w:tcPr>
            <w:tcW w:w="1308" w:type="dxa"/>
            <w:vAlign w:val="center"/>
          </w:tcPr>
          <w:p w14:paraId="2DEF18AC">
            <w:pPr>
              <w:spacing w:line="460" w:lineRule="exact"/>
              <w:jc w:val="center"/>
              <w:rPr>
                <w:rFonts w:ascii="宋体" w:hAnsi="宋体" w:eastAsia="Times New Roman"/>
                <w:szCs w:val="21"/>
              </w:rPr>
            </w:pPr>
          </w:p>
        </w:tc>
        <w:tc>
          <w:tcPr>
            <w:tcW w:w="945" w:type="dxa"/>
            <w:vAlign w:val="center"/>
          </w:tcPr>
          <w:p w14:paraId="79FD7C23">
            <w:pPr>
              <w:spacing w:line="460" w:lineRule="exact"/>
              <w:jc w:val="center"/>
              <w:rPr>
                <w:rFonts w:ascii="宋体" w:hAnsi="宋体" w:eastAsia="Times New Roman"/>
                <w:szCs w:val="21"/>
              </w:rPr>
            </w:pPr>
          </w:p>
        </w:tc>
      </w:tr>
      <w:tr w14:paraId="281D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B7DFF62">
            <w:pPr>
              <w:spacing w:line="460" w:lineRule="exact"/>
              <w:jc w:val="center"/>
              <w:rPr>
                <w:rFonts w:ascii="宋体" w:hAnsi="宋体" w:eastAsia="Times New Roman"/>
                <w:szCs w:val="21"/>
              </w:rPr>
            </w:pPr>
          </w:p>
        </w:tc>
        <w:tc>
          <w:tcPr>
            <w:tcW w:w="1260" w:type="dxa"/>
            <w:vAlign w:val="center"/>
          </w:tcPr>
          <w:p w14:paraId="2F39C5F0">
            <w:pPr>
              <w:spacing w:line="460" w:lineRule="exact"/>
              <w:jc w:val="center"/>
              <w:rPr>
                <w:rFonts w:ascii="宋体" w:hAnsi="宋体" w:eastAsia="Times New Roman"/>
                <w:szCs w:val="21"/>
              </w:rPr>
            </w:pPr>
          </w:p>
        </w:tc>
        <w:tc>
          <w:tcPr>
            <w:tcW w:w="1263" w:type="dxa"/>
            <w:vAlign w:val="center"/>
          </w:tcPr>
          <w:p w14:paraId="21A3F35C">
            <w:pPr>
              <w:spacing w:line="460" w:lineRule="exact"/>
              <w:jc w:val="center"/>
              <w:rPr>
                <w:rFonts w:ascii="宋体" w:hAnsi="宋体" w:eastAsia="Times New Roman"/>
                <w:szCs w:val="21"/>
              </w:rPr>
            </w:pPr>
          </w:p>
        </w:tc>
        <w:tc>
          <w:tcPr>
            <w:tcW w:w="3150" w:type="dxa"/>
            <w:vAlign w:val="center"/>
          </w:tcPr>
          <w:p w14:paraId="35692FED">
            <w:pPr>
              <w:spacing w:line="460" w:lineRule="exact"/>
              <w:jc w:val="center"/>
              <w:rPr>
                <w:rFonts w:ascii="宋体" w:hAnsi="宋体" w:eastAsia="Times New Roman"/>
                <w:szCs w:val="21"/>
              </w:rPr>
            </w:pPr>
          </w:p>
        </w:tc>
        <w:tc>
          <w:tcPr>
            <w:tcW w:w="1260" w:type="dxa"/>
            <w:vAlign w:val="center"/>
          </w:tcPr>
          <w:p w14:paraId="275FE454">
            <w:pPr>
              <w:spacing w:line="460" w:lineRule="exact"/>
              <w:jc w:val="center"/>
              <w:rPr>
                <w:rFonts w:ascii="宋体" w:hAnsi="宋体" w:eastAsia="Times New Roman"/>
                <w:szCs w:val="21"/>
              </w:rPr>
            </w:pPr>
          </w:p>
        </w:tc>
        <w:tc>
          <w:tcPr>
            <w:tcW w:w="1026" w:type="dxa"/>
          </w:tcPr>
          <w:p w14:paraId="3BD23DAE">
            <w:pPr>
              <w:spacing w:line="460" w:lineRule="exact"/>
              <w:jc w:val="center"/>
              <w:rPr>
                <w:rFonts w:ascii="宋体" w:hAnsi="宋体" w:eastAsia="Times New Roman"/>
                <w:szCs w:val="21"/>
              </w:rPr>
            </w:pPr>
          </w:p>
        </w:tc>
        <w:tc>
          <w:tcPr>
            <w:tcW w:w="1026" w:type="dxa"/>
            <w:vAlign w:val="center"/>
          </w:tcPr>
          <w:p w14:paraId="1A45AC7B">
            <w:pPr>
              <w:spacing w:line="460" w:lineRule="exact"/>
              <w:jc w:val="center"/>
              <w:rPr>
                <w:rFonts w:ascii="宋体" w:hAnsi="宋体" w:eastAsia="Times New Roman"/>
                <w:szCs w:val="21"/>
              </w:rPr>
            </w:pPr>
          </w:p>
        </w:tc>
        <w:tc>
          <w:tcPr>
            <w:tcW w:w="1260" w:type="dxa"/>
            <w:vAlign w:val="center"/>
          </w:tcPr>
          <w:p w14:paraId="6DB9A609">
            <w:pPr>
              <w:spacing w:line="460" w:lineRule="exact"/>
              <w:jc w:val="center"/>
              <w:rPr>
                <w:rFonts w:ascii="宋体" w:hAnsi="宋体" w:eastAsia="Times New Roman"/>
                <w:szCs w:val="21"/>
              </w:rPr>
            </w:pPr>
          </w:p>
        </w:tc>
        <w:tc>
          <w:tcPr>
            <w:tcW w:w="1260" w:type="dxa"/>
            <w:vAlign w:val="center"/>
          </w:tcPr>
          <w:p w14:paraId="4B2FF99B">
            <w:pPr>
              <w:spacing w:line="460" w:lineRule="exact"/>
              <w:jc w:val="center"/>
              <w:rPr>
                <w:rFonts w:ascii="宋体" w:hAnsi="宋体" w:eastAsia="Times New Roman"/>
                <w:szCs w:val="21"/>
              </w:rPr>
            </w:pPr>
          </w:p>
        </w:tc>
        <w:tc>
          <w:tcPr>
            <w:tcW w:w="1308" w:type="dxa"/>
            <w:vAlign w:val="center"/>
          </w:tcPr>
          <w:p w14:paraId="2D15359C">
            <w:pPr>
              <w:spacing w:line="460" w:lineRule="exact"/>
              <w:jc w:val="center"/>
              <w:rPr>
                <w:rFonts w:ascii="宋体" w:hAnsi="宋体" w:eastAsia="Times New Roman"/>
                <w:szCs w:val="21"/>
              </w:rPr>
            </w:pPr>
          </w:p>
        </w:tc>
        <w:tc>
          <w:tcPr>
            <w:tcW w:w="945" w:type="dxa"/>
            <w:vAlign w:val="center"/>
          </w:tcPr>
          <w:p w14:paraId="106F62C4">
            <w:pPr>
              <w:spacing w:line="460" w:lineRule="exact"/>
              <w:jc w:val="center"/>
              <w:rPr>
                <w:rFonts w:ascii="宋体" w:hAnsi="宋体" w:eastAsia="Times New Roman"/>
                <w:szCs w:val="21"/>
              </w:rPr>
            </w:pPr>
          </w:p>
        </w:tc>
      </w:tr>
      <w:tr w14:paraId="6A4B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6987C4D9">
            <w:pPr>
              <w:spacing w:line="460" w:lineRule="exact"/>
              <w:jc w:val="center"/>
              <w:rPr>
                <w:rFonts w:ascii="宋体" w:hAnsi="宋体" w:eastAsia="Times New Roman"/>
                <w:szCs w:val="21"/>
              </w:rPr>
            </w:pPr>
          </w:p>
        </w:tc>
        <w:tc>
          <w:tcPr>
            <w:tcW w:w="1260" w:type="dxa"/>
            <w:vAlign w:val="center"/>
          </w:tcPr>
          <w:p w14:paraId="23CD52F6">
            <w:pPr>
              <w:spacing w:line="460" w:lineRule="exact"/>
              <w:jc w:val="center"/>
              <w:rPr>
                <w:rFonts w:ascii="宋体" w:hAnsi="宋体" w:eastAsia="Times New Roman"/>
                <w:szCs w:val="21"/>
              </w:rPr>
            </w:pPr>
          </w:p>
        </w:tc>
        <w:tc>
          <w:tcPr>
            <w:tcW w:w="1263" w:type="dxa"/>
            <w:vAlign w:val="center"/>
          </w:tcPr>
          <w:p w14:paraId="2B791155">
            <w:pPr>
              <w:spacing w:line="460" w:lineRule="exact"/>
              <w:jc w:val="center"/>
              <w:rPr>
                <w:rFonts w:ascii="宋体" w:hAnsi="宋体" w:eastAsia="Times New Roman"/>
                <w:szCs w:val="21"/>
              </w:rPr>
            </w:pPr>
          </w:p>
        </w:tc>
        <w:tc>
          <w:tcPr>
            <w:tcW w:w="3150" w:type="dxa"/>
            <w:vAlign w:val="center"/>
          </w:tcPr>
          <w:p w14:paraId="45D03F93">
            <w:pPr>
              <w:spacing w:line="460" w:lineRule="exact"/>
              <w:jc w:val="center"/>
              <w:rPr>
                <w:rFonts w:ascii="宋体" w:hAnsi="宋体" w:eastAsia="Times New Roman"/>
                <w:szCs w:val="21"/>
              </w:rPr>
            </w:pPr>
          </w:p>
        </w:tc>
        <w:tc>
          <w:tcPr>
            <w:tcW w:w="1260" w:type="dxa"/>
            <w:vAlign w:val="center"/>
          </w:tcPr>
          <w:p w14:paraId="3FDBD769">
            <w:pPr>
              <w:spacing w:line="460" w:lineRule="exact"/>
              <w:jc w:val="center"/>
              <w:rPr>
                <w:rFonts w:ascii="宋体" w:hAnsi="宋体" w:eastAsia="Times New Roman"/>
                <w:szCs w:val="21"/>
              </w:rPr>
            </w:pPr>
          </w:p>
        </w:tc>
        <w:tc>
          <w:tcPr>
            <w:tcW w:w="1026" w:type="dxa"/>
          </w:tcPr>
          <w:p w14:paraId="4268DFE8">
            <w:pPr>
              <w:spacing w:line="460" w:lineRule="exact"/>
              <w:jc w:val="center"/>
              <w:rPr>
                <w:rFonts w:ascii="宋体" w:hAnsi="宋体" w:eastAsia="Times New Roman"/>
                <w:szCs w:val="21"/>
              </w:rPr>
            </w:pPr>
          </w:p>
        </w:tc>
        <w:tc>
          <w:tcPr>
            <w:tcW w:w="1026" w:type="dxa"/>
            <w:vAlign w:val="center"/>
          </w:tcPr>
          <w:p w14:paraId="3EF18882">
            <w:pPr>
              <w:spacing w:line="460" w:lineRule="exact"/>
              <w:jc w:val="center"/>
              <w:rPr>
                <w:rFonts w:ascii="宋体" w:hAnsi="宋体" w:eastAsia="Times New Roman"/>
                <w:szCs w:val="21"/>
              </w:rPr>
            </w:pPr>
          </w:p>
        </w:tc>
        <w:tc>
          <w:tcPr>
            <w:tcW w:w="1260" w:type="dxa"/>
            <w:vAlign w:val="center"/>
          </w:tcPr>
          <w:p w14:paraId="56FB2951">
            <w:pPr>
              <w:spacing w:line="460" w:lineRule="exact"/>
              <w:jc w:val="center"/>
              <w:rPr>
                <w:rFonts w:ascii="宋体" w:hAnsi="宋体" w:eastAsia="Times New Roman"/>
                <w:szCs w:val="21"/>
              </w:rPr>
            </w:pPr>
          </w:p>
        </w:tc>
        <w:tc>
          <w:tcPr>
            <w:tcW w:w="1260" w:type="dxa"/>
            <w:vAlign w:val="center"/>
          </w:tcPr>
          <w:p w14:paraId="3473D958">
            <w:pPr>
              <w:spacing w:line="460" w:lineRule="exact"/>
              <w:jc w:val="center"/>
              <w:rPr>
                <w:rFonts w:ascii="宋体" w:hAnsi="宋体" w:eastAsia="Times New Roman"/>
                <w:szCs w:val="21"/>
              </w:rPr>
            </w:pPr>
          </w:p>
        </w:tc>
        <w:tc>
          <w:tcPr>
            <w:tcW w:w="1308" w:type="dxa"/>
            <w:vAlign w:val="center"/>
          </w:tcPr>
          <w:p w14:paraId="45CF84C3">
            <w:pPr>
              <w:spacing w:line="460" w:lineRule="exact"/>
              <w:jc w:val="center"/>
              <w:rPr>
                <w:rFonts w:ascii="宋体" w:hAnsi="宋体" w:eastAsia="Times New Roman"/>
                <w:szCs w:val="21"/>
              </w:rPr>
            </w:pPr>
          </w:p>
        </w:tc>
        <w:tc>
          <w:tcPr>
            <w:tcW w:w="945" w:type="dxa"/>
            <w:vAlign w:val="center"/>
          </w:tcPr>
          <w:p w14:paraId="56B503B2">
            <w:pPr>
              <w:spacing w:line="460" w:lineRule="exact"/>
              <w:jc w:val="center"/>
              <w:rPr>
                <w:rFonts w:ascii="宋体" w:hAnsi="宋体" w:eastAsia="Times New Roman"/>
                <w:szCs w:val="21"/>
              </w:rPr>
            </w:pPr>
          </w:p>
        </w:tc>
      </w:tr>
      <w:tr w14:paraId="3F76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2F87ED2">
            <w:pPr>
              <w:spacing w:line="460" w:lineRule="exact"/>
              <w:jc w:val="center"/>
              <w:rPr>
                <w:rFonts w:ascii="宋体" w:hAnsi="宋体" w:eastAsia="Times New Roman"/>
                <w:szCs w:val="21"/>
              </w:rPr>
            </w:pPr>
          </w:p>
        </w:tc>
        <w:tc>
          <w:tcPr>
            <w:tcW w:w="1260" w:type="dxa"/>
            <w:vAlign w:val="center"/>
          </w:tcPr>
          <w:p w14:paraId="572ABB92">
            <w:pPr>
              <w:spacing w:line="460" w:lineRule="exact"/>
              <w:jc w:val="center"/>
              <w:rPr>
                <w:rFonts w:ascii="宋体" w:hAnsi="宋体" w:eastAsia="Times New Roman"/>
                <w:szCs w:val="21"/>
              </w:rPr>
            </w:pPr>
          </w:p>
        </w:tc>
        <w:tc>
          <w:tcPr>
            <w:tcW w:w="1263" w:type="dxa"/>
            <w:vAlign w:val="center"/>
          </w:tcPr>
          <w:p w14:paraId="43DBF5A8">
            <w:pPr>
              <w:spacing w:line="460" w:lineRule="exact"/>
              <w:jc w:val="center"/>
              <w:rPr>
                <w:rFonts w:ascii="宋体" w:hAnsi="宋体" w:eastAsia="Times New Roman"/>
                <w:szCs w:val="21"/>
              </w:rPr>
            </w:pPr>
          </w:p>
        </w:tc>
        <w:tc>
          <w:tcPr>
            <w:tcW w:w="3150" w:type="dxa"/>
            <w:vAlign w:val="center"/>
          </w:tcPr>
          <w:p w14:paraId="5171A9C6">
            <w:pPr>
              <w:spacing w:line="460" w:lineRule="exact"/>
              <w:jc w:val="center"/>
              <w:rPr>
                <w:rFonts w:ascii="宋体" w:hAnsi="宋体" w:eastAsia="Times New Roman"/>
                <w:szCs w:val="21"/>
              </w:rPr>
            </w:pPr>
          </w:p>
        </w:tc>
        <w:tc>
          <w:tcPr>
            <w:tcW w:w="1260" w:type="dxa"/>
            <w:vAlign w:val="center"/>
          </w:tcPr>
          <w:p w14:paraId="3CC19345">
            <w:pPr>
              <w:spacing w:line="460" w:lineRule="exact"/>
              <w:jc w:val="center"/>
              <w:rPr>
                <w:rFonts w:ascii="宋体" w:hAnsi="宋体" w:eastAsia="Times New Roman"/>
                <w:szCs w:val="21"/>
              </w:rPr>
            </w:pPr>
          </w:p>
        </w:tc>
        <w:tc>
          <w:tcPr>
            <w:tcW w:w="1026" w:type="dxa"/>
          </w:tcPr>
          <w:p w14:paraId="5F9B71F0">
            <w:pPr>
              <w:spacing w:line="460" w:lineRule="exact"/>
              <w:jc w:val="center"/>
              <w:rPr>
                <w:rFonts w:ascii="宋体" w:hAnsi="宋体" w:eastAsia="Times New Roman"/>
                <w:szCs w:val="21"/>
              </w:rPr>
            </w:pPr>
          </w:p>
        </w:tc>
        <w:tc>
          <w:tcPr>
            <w:tcW w:w="1026" w:type="dxa"/>
            <w:vAlign w:val="center"/>
          </w:tcPr>
          <w:p w14:paraId="746E229F">
            <w:pPr>
              <w:spacing w:line="460" w:lineRule="exact"/>
              <w:jc w:val="center"/>
              <w:rPr>
                <w:rFonts w:ascii="宋体" w:hAnsi="宋体" w:eastAsia="Times New Roman"/>
                <w:szCs w:val="21"/>
              </w:rPr>
            </w:pPr>
          </w:p>
        </w:tc>
        <w:tc>
          <w:tcPr>
            <w:tcW w:w="1260" w:type="dxa"/>
            <w:vAlign w:val="center"/>
          </w:tcPr>
          <w:p w14:paraId="025A4845">
            <w:pPr>
              <w:spacing w:line="460" w:lineRule="exact"/>
              <w:jc w:val="center"/>
              <w:rPr>
                <w:rFonts w:ascii="宋体" w:hAnsi="宋体" w:eastAsia="Times New Roman"/>
                <w:szCs w:val="21"/>
              </w:rPr>
            </w:pPr>
          </w:p>
        </w:tc>
        <w:tc>
          <w:tcPr>
            <w:tcW w:w="1260" w:type="dxa"/>
            <w:vAlign w:val="center"/>
          </w:tcPr>
          <w:p w14:paraId="498BCDA3">
            <w:pPr>
              <w:spacing w:line="460" w:lineRule="exact"/>
              <w:jc w:val="center"/>
              <w:rPr>
                <w:rFonts w:ascii="宋体" w:hAnsi="宋体" w:eastAsia="Times New Roman"/>
                <w:szCs w:val="21"/>
              </w:rPr>
            </w:pPr>
          </w:p>
        </w:tc>
        <w:tc>
          <w:tcPr>
            <w:tcW w:w="1308" w:type="dxa"/>
            <w:vAlign w:val="center"/>
          </w:tcPr>
          <w:p w14:paraId="75A24427">
            <w:pPr>
              <w:spacing w:line="460" w:lineRule="exact"/>
              <w:jc w:val="center"/>
              <w:rPr>
                <w:rFonts w:ascii="宋体" w:hAnsi="宋体" w:eastAsia="Times New Roman"/>
                <w:szCs w:val="21"/>
              </w:rPr>
            </w:pPr>
          </w:p>
        </w:tc>
        <w:tc>
          <w:tcPr>
            <w:tcW w:w="945" w:type="dxa"/>
            <w:vAlign w:val="center"/>
          </w:tcPr>
          <w:p w14:paraId="57953AD3">
            <w:pPr>
              <w:spacing w:line="460" w:lineRule="exact"/>
              <w:jc w:val="center"/>
              <w:rPr>
                <w:rFonts w:ascii="宋体" w:hAnsi="宋体" w:eastAsia="Times New Roman"/>
                <w:szCs w:val="21"/>
              </w:rPr>
            </w:pPr>
          </w:p>
        </w:tc>
      </w:tr>
      <w:tr w14:paraId="5645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DDE5BFC">
            <w:pPr>
              <w:spacing w:line="460" w:lineRule="exact"/>
              <w:jc w:val="center"/>
              <w:rPr>
                <w:rFonts w:ascii="宋体" w:hAnsi="宋体" w:eastAsia="Times New Roman"/>
                <w:szCs w:val="21"/>
              </w:rPr>
            </w:pPr>
          </w:p>
        </w:tc>
        <w:tc>
          <w:tcPr>
            <w:tcW w:w="1260" w:type="dxa"/>
            <w:vAlign w:val="center"/>
          </w:tcPr>
          <w:p w14:paraId="1079D7AF">
            <w:pPr>
              <w:spacing w:line="460" w:lineRule="exact"/>
              <w:jc w:val="center"/>
              <w:rPr>
                <w:rFonts w:ascii="宋体" w:hAnsi="宋体" w:eastAsia="Times New Roman"/>
                <w:szCs w:val="21"/>
              </w:rPr>
            </w:pPr>
          </w:p>
        </w:tc>
        <w:tc>
          <w:tcPr>
            <w:tcW w:w="1263" w:type="dxa"/>
            <w:vAlign w:val="center"/>
          </w:tcPr>
          <w:p w14:paraId="4B4D5C7E">
            <w:pPr>
              <w:spacing w:line="460" w:lineRule="exact"/>
              <w:jc w:val="center"/>
              <w:rPr>
                <w:rFonts w:ascii="宋体" w:hAnsi="宋体" w:eastAsia="Times New Roman"/>
                <w:szCs w:val="21"/>
              </w:rPr>
            </w:pPr>
          </w:p>
        </w:tc>
        <w:tc>
          <w:tcPr>
            <w:tcW w:w="3150" w:type="dxa"/>
            <w:vAlign w:val="center"/>
          </w:tcPr>
          <w:p w14:paraId="577461FD">
            <w:pPr>
              <w:spacing w:line="460" w:lineRule="exact"/>
              <w:jc w:val="center"/>
              <w:rPr>
                <w:rFonts w:ascii="宋体" w:hAnsi="宋体" w:eastAsia="Times New Roman"/>
                <w:szCs w:val="21"/>
              </w:rPr>
            </w:pPr>
          </w:p>
        </w:tc>
        <w:tc>
          <w:tcPr>
            <w:tcW w:w="1260" w:type="dxa"/>
            <w:vAlign w:val="center"/>
          </w:tcPr>
          <w:p w14:paraId="249C583A">
            <w:pPr>
              <w:spacing w:line="460" w:lineRule="exact"/>
              <w:jc w:val="center"/>
              <w:rPr>
                <w:rFonts w:ascii="宋体" w:hAnsi="宋体" w:eastAsia="Times New Roman"/>
                <w:szCs w:val="21"/>
              </w:rPr>
            </w:pPr>
          </w:p>
        </w:tc>
        <w:tc>
          <w:tcPr>
            <w:tcW w:w="1026" w:type="dxa"/>
          </w:tcPr>
          <w:p w14:paraId="6AA0E780">
            <w:pPr>
              <w:spacing w:line="460" w:lineRule="exact"/>
              <w:jc w:val="center"/>
              <w:rPr>
                <w:rFonts w:ascii="宋体" w:hAnsi="宋体" w:eastAsia="Times New Roman"/>
                <w:szCs w:val="21"/>
              </w:rPr>
            </w:pPr>
          </w:p>
        </w:tc>
        <w:tc>
          <w:tcPr>
            <w:tcW w:w="1026" w:type="dxa"/>
            <w:vAlign w:val="center"/>
          </w:tcPr>
          <w:p w14:paraId="73392889">
            <w:pPr>
              <w:spacing w:line="460" w:lineRule="exact"/>
              <w:jc w:val="center"/>
              <w:rPr>
                <w:rFonts w:ascii="宋体" w:hAnsi="宋体" w:eastAsia="Times New Roman"/>
                <w:szCs w:val="21"/>
              </w:rPr>
            </w:pPr>
          </w:p>
        </w:tc>
        <w:tc>
          <w:tcPr>
            <w:tcW w:w="1260" w:type="dxa"/>
            <w:vAlign w:val="center"/>
          </w:tcPr>
          <w:p w14:paraId="2D2452FD">
            <w:pPr>
              <w:spacing w:line="460" w:lineRule="exact"/>
              <w:jc w:val="center"/>
              <w:rPr>
                <w:rFonts w:ascii="宋体" w:hAnsi="宋体" w:eastAsia="Times New Roman"/>
                <w:szCs w:val="21"/>
              </w:rPr>
            </w:pPr>
          </w:p>
        </w:tc>
        <w:tc>
          <w:tcPr>
            <w:tcW w:w="1260" w:type="dxa"/>
            <w:vAlign w:val="center"/>
          </w:tcPr>
          <w:p w14:paraId="28A09D2E">
            <w:pPr>
              <w:spacing w:line="460" w:lineRule="exact"/>
              <w:jc w:val="center"/>
              <w:rPr>
                <w:rFonts w:ascii="宋体" w:hAnsi="宋体" w:eastAsia="Times New Roman"/>
                <w:szCs w:val="21"/>
              </w:rPr>
            </w:pPr>
          </w:p>
        </w:tc>
        <w:tc>
          <w:tcPr>
            <w:tcW w:w="1308" w:type="dxa"/>
            <w:vAlign w:val="center"/>
          </w:tcPr>
          <w:p w14:paraId="72F1DDB5">
            <w:pPr>
              <w:spacing w:line="460" w:lineRule="exact"/>
              <w:jc w:val="center"/>
              <w:rPr>
                <w:rFonts w:ascii="宋体" w:hAnsi="宋体" w:eastAsia="Times New Roman"/>
                <w:szCs w:val="21"/>
              </w:rPr>
            </w:pPr>
          </w:p>
        </w:tc>
        <w:tc>
          <w:tcPr>
            <w:tcW w:w="945" w:type="dxa"/>
            <w:vAlign w:val="center"/>
          </w:tcPr>
          <w:p w14:paraId="504AE72D">
            <w:pPr>
              <w:spacing w:line="460" w:lineRule="exact"/>
              <w:jc w:val="center"/>
              <w:rPr>
                <w:rFonts w:ascii="宋体" w:hAnsi="宋体" w:eastAsia="Times New Roman"/>
                <w:szCs w:val="21"/>
              </w:rPr>
            </w:pPr>
          </w:p>
        </w:tc>
      </w:tr>
      <w:tr w14:paraId="6C4F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139D3FB">
            <w:pPr>
              <w:spacing w:line="460" w:lineRule="exact"/>
              <w:jc w:val="center"/>
              <w:rPr>
                <w:rFonts w:ascii="宋体" w:hAnsi="宋体" w:eastAsia="Times New Roman"/>
                <w:szCs w:val="21"/>
              </w:rPr>
            </w:pPr>
          </w:p>
        </w:tc>
        <w:tc>
          <w:tcPr>
            <w:tcW w:w="1260" w:type="dxa"/>
            <w:vAlign w:val="center"/>
          </w:tcPr>
          <w:p w14:paraId="0A194302">
            <w:pPr>
              <w:spacing w:line="460" w:lineRule="exact"/>
              <w:jc w:val="center"/>
              <w:rPr>
                <w:rFonts w:ascii="宋体" w:hAnsi="宋体" w:eastAsia="Times New Roman"/>
                <w:szCs w:val="21"/>
              </w:rPr>
            </w:pPr>
          </w:p>
        </w:tc>
        <w:tc>
          <w:tcPr>
            <w:tcW w:w="1263" w:type="dxa"/>
            <w:vAlign w:val="center"/>
          </w:tcPr>
          <w:p w14:paraId="39CA6666">
            <w:pPr>
              <w:spacing w:line="460" w:lineRule="exact"/>
              <w:jc w:val="center"/>
              <w:rPr>
                <w:rFonts w:ascii="宋体" w:hAnsi="宋体" w:eastAsia="Times New Roman"/>
                <w:szCs w:val="21"/>
              </w:rPr>
            </w:pPr>
          </w:p>
        </w:tc>
        <w:tc>
          <w:tcPr>
            <w:tcW w:w="3150" w:type="dxa"/>
            <w:vAlign w:val="center"/>
          </w:tcPr>
          <w:p w14:paraId="71E8DAAE">
            <w:pPr>
              <w:spacing w:line="460" w:lineRule="exact"/>
              <w:jc w:val="center"/>
              <w:rPr>
                <w:rFonts w:ascii="宋体" w:hAnsi="宋体" w:eastAsia="Times New Roman"/>
                <w:szCs w:val="21"/>
              </w:rPr>
            </w:pPr>
          </w:p>
        </w:tc>
        <w:tc>
          <w:tcPr>
            <w:tcW w:w="1260" w:type="dxa"/>
            <w:vAlign w:val="center"/>
          </w:tcPr>
          <w:p w14:paraId="70D876E6">
            <w:pPr>
              <w:spacing w:line="460" w:lineRule="exact"/>
              <w:jc w:val="center"/>
              <w:rPr>
                <w:rFonts w:ascii="宋体" w:hAnsi="宋体" w:eastAsia="Times New Roman"/>
                <w:szCs w:val="21"/>
              </w:rPr>
            </w:pPr>
          </w:p>
        </w:tc>
        <w:tc>
          <w:tcPr>
            <w:tcW w:w="1026" w:type="dxa"/>
          </w:tcPr>
          <w:p w14:paraId="4AF798A3">
            <w:pPr>
              <w:spacing w:line="460" w:lineRule="exact"/>
              <w:jc w:val="center"/>
              <w:rPr>
                <w:rFonts w:ascii="宋体" w:hAnsi="宋体" w:eastAsia="Times New Roman"/>
                <w:szCs w:val="21"/>
              </w:rPr>
            </w:pPr>
          </w:p>
        </w:tc>
        <w:tc>
          <w:tcPr>
            <w:tcW w:w="1026" w:type="dxa"/>
            <w:vAlign w:val="center"/>
          </w:tcPr>
          <w:p w14:paraId="3281F8EF">
            <w:pPr>
              <w:spacing w:line="460" w:lineRule="exact"/>
              <w:jc w:val="center"/>
              <w:rPr>
                <w:rFonts w:ascii="宋体" w:hAnsi="宋体" w:eastAsia="Times New Roman"/>
                <w:szCs w:val="21"/>
              </w:rPr>
            </w:pPr>
          </w:p>
        </w:tc>
        <w:tc>
          <w:tcPr>
            <w:tcW w:w="1260" w:type="dxa"/>
            <w:vAlign w:val="center"/>
          </w:tcPr>
          <w:p w14:paraId="2714A282">
            <w:pPr>
              <w:spacing w:line="460" w:lineRule="exact"/>
              <w:jc w:val="center"/>
              <w:rPr>
                <w:rFonts w:ascii="宋体" w:hAnsi="宋体" w:eastAsia="Times New Roman"/>
                <w:szCs w:val="21"/>
              </w:rPr>
            </w:pPr>
          </w:p>
        </w:tc>
        <w:tc>
          <w:tcPr>
            <w:tcW w:w="1260" w:type="dxa"/>
            <w:vAlign w:val="center"/>
          </w:tcPr>
          <w:p w14:paraId="156B048E">
            <w:pPr>
              <w:spacing w:line="460" w:lineRule="exact"/>
              <w:jc w:val="center"/>
              <w:rPr>
                <w:rFonts w:ascii="宋体" w:hAnsi="宋体" w:eastAsia="Times New Roman"/>
                <w:szCs w:val="21"/>
              </w:rPr>
            </w:pPr>
          </w:p>
        </w:tc>
        <w:tc>
          <w:tcPr>
            <w:tcW w:w="1308" w:type="dxa"/>
            <w:vAlign w:val="center"/>
          </w:tcPr>
          <w:p w14:paraId="5B3AFECF">
            <w:pPr>
              <w:spacing w:line="460" w:lineRule="exact"/>
              <w:jc w:val="center"/>
              <w:rPr>
                <w:rFonts w:ascii="宋体" w:hAnsi="宋体" w:eastAsia="Times New Roman"/>
                <w:szCs w:val="21"/>
              </w:rPr>
            </w:pPr>
          </w:p>
        </w:tc>
        <w:tc>
          <w:tcPr>
            <w:tcW w:w="945" w:type="dxa"/>
            <w:vAlign w:val="center"/>
          </w:tcPr>
          <w:p w14:paraId="0108EA61">
            <w:pPr>
              <w:spacing w:line="460" w:lineRule="exact"/>
              <w:jc w:val="center"/>
              <w:rPr>
                <w:rFonts w:ascii="宋体" w:hAnsi="宋体" w:eastAsia="Times New Roman"/>
                <w:szCs w:val="21"/>
              </w:rPr>
            </w:pPr>
          </w:p>
        </w:tc>
      </w:tr>
      <w:tr w14:paraId="7680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5869AA8">
            <w:pPr>
              <w:spacing w:line="460" w:lineRule="exact"/>
              <w:jc w:val="center"/>
              <w:rPr>
                <w:rFonts w:ascii="宋体" w:hAnsi="宋体" w:eastAsia="Times New Roman"/>
                <w:szCs w:val="21"/>
              </w:rPr>
            </w:pPr>
            <w:r>
              <w:rPr>
                <w:rFonts w:hint="eastAsia" w:ascii="宋体" w:hAnsi="宋体" w:eastAsia="Times New Roman"/>
                <w:szCs w:val="21"/>
              </w:rPr>
              <w:t>合计</w:t>
            </w:r>
          </w:p>
        </w:tc>
        <w:tc>
          <w:tcPr>
            <w:tcW w:w="1260" w:type="dxa"/>
            <w:vAlign w:val="center"/>
          </w:tcPr>
          <w:p w14:paraId="026D0DB2">
            <w:pPr>
              <w:spacing w:line="460" w:lineRule="exact"/>
              <w:jc w:val="center"/>
              <w:rPr>
                <w:rFonts w:ascii="宋体" w:hAnsi="宋体" w:eastAsia="Times New Roman"/>
                <w:szCs w:val="21"/>
              </w:rPr>
            </w:pPr>
            <w:r>
              <w:rPr>
                <w:rFonts w:hint="eastAsia" w:ascii="宋体" w:hAnsi="宋体" w:eastAsia="Times New Roman"/>
                <w:szCs w:val="21"/>
              </w:rPr>
              <w:t>/</w:t>
            </w:r>
          </w:p>
        </w:tc>
        <w:tc>
          <w:tcPr>
            <w:tcW w:w="1263" w:type="dxa"/>
            <w:vAlign w:val="center"/>
          </w:tcPr>
          <w:p w14:paraId="3A9B829B">
            <w:pPr>
              <w:spacing w:line="460" w:lineRule="exact"/>
              <w:jc w:val="center"/>
              <w:rPr>
                <w:rFonts w:ascii="宋体" w:hAnsi="宋体" w:eastAsia="Times New Roman"/>
                <w:szCs w:val="21"/>
              </w:rPr>
            </w:pPr>
            <w:r>
              <w:rPr>
                <w:rFonts w:hint="eastAsia" w:ascii="宋体" w:hAnsi="宋体" w:eastAsia="Times New Roman"/>
                <w:szCs w:val="21"/>
              </w:rPr>
              <w:t>/</w:t>
            </w:r>
          </w:p>
        </w:tc>
        <w:tc>
          <w:tcPr>
            <w:tcW w:w="3150" w:type="dxa"/>
            <w:vAlign w:val="center"/>
          </w:tcPr>
          <w:p w14:paraId="2B3D0218">
            <w:pPr>
              <w:spacing w:line="460" w:lineRule="exact"/>
              <w:jc w:val="center"/>
              <w:rPr>
                <w:rFonts w:ascii="宋体" w:hAnsi="宋体" w:eastAsia="Times New Roman"/>
                <w:szCs w:val="21"/>
              </w:rPr>
            </w:pPr>
            <w:r>
              <w:rPr>
                <w:rFonts w:hint="eastAsia" w:ascii="宋体" w:hAnsi="宋体" w:eastAsia="Times New Roman"/>
                <w:szCs w:val="21"/>
              </w:rPr>
              <w:t>/</w:t>
            </w:r>
          </w:p>
        </w:tc>
        <w:tc>
          <w:tcPr>
            <w:tcW w:w="1260" w:type="dxa"/>
            <w:vAlign w:val="center"/>
          </w:tcPr>
          <w:p w14:paraId="784C7492">
            <w:pPr>
              <w:spacing w:line="460" w:lineRule="exact"/>
              <w:jc w:val="center"/>
              <w:rPr>
                <w:rFonts w:ascii="宋体" w:hAnsi="宋体" w:eastAsia="Times New Roman"/>
                <w:szCs w:val="21"/>
              </w:rPr>
            </w:pPr>
            <w:r>
              <w:rPr>
                <w:rFonts w:hint="eastAsia" w:ascii="宋体" w:hAnsi="宋体" w:eastAsia="Times New Roman"/>
                <w:szCs w:val="21"/>
              </w:rPr>
              <w:t>/</w:t>
            </w:r>
          </w:p>
        </w:tc>
        <w:tc>
          <w:tcPr>
            <w:tcW w:w="1026" w:type="dxa"/>
          </w:tcPr>
          <w:p w14:paraId="3819D2CC">
            <w:pPr>
              <w:spacing w:line="460" w:lineRule="exact"/>
              <w:jc w:val="center"/>
              <w:rPr>
                <w:rFonts w:ascii="宋体" w:hAnsi="宋体" w:eastAsia="Times New Roman"/>
                <w:szCs w:val="21"/>
              </w:rPr>
            </w:pPr>
          </w:p>
        </w:tc>
        <w:tc>
          <w:tcPr>
            <w:tcW w:w="1026" w:type="dxa"/>
            <w:vAlign w:val="center"/>
          </w:tcPr>
          <w:p w14:paraId="4C15587C">
            <w:pPr>
              <w:spacing w:line="460" w:lineRule="exact"/>
              <w:jc w:val="center"/>
              <w:rPr>
                <w:rFonts w:ascii="宋体" w:hAnsi="宋体" w:eastAsia="Times New Roman"/>
                <w:szCs w:val="21"/>
              </w:rPr>
            </w:pPr>
            <w:r>
              <w:rPr>
                <w:rFonts w:hint="eastAsia" w:ascii="宋体" w:hAnsi="宋体" w:eastAsia="Times New Roman"/>
                <w:szCs w:val="21"/>
              </w:rPr>
              <w:t>/</w:t>
            </w:r>
          </w:p>
        </w:tc>
        <w:tc>
          <w:tcPr>
            <w:tcW w:w="1260" w:type="dxa"/>
            <w:vAlign w:val="center"/>
          </w:tcPr>
          <w:p w14:paraId="23EAA3CE">
            <w:pPr>
              <w:spacing w:line="460" w:lineRule="exact"/>
              <w:jc w:val="center"/>
              <w:rPr>
                <w:rFonts w:ascii="宋体" w:hAnsi="宋体" w:eastAsia="Times New Roman"/>
                <w:szCs w:val="21"/>
              </w:rPr>
            </w:pPr>
            <w:r>
              <w:rPr>
                <w:rFonts w:hint="eastAsia" w:ascii="宋体" w:hAnsi="宋体" w:eastAsia="Times New Roman"/>
                <w:szCs w:val="21"/>
              </w:rPr>
              <w:t>/</w:t>
            </w:r>
          </w:p>
        </w:tc>
        <w:tc>
          <w:tcPr>
            <w:tcW w:w="1260" w:type="dxa"/>
            <w:vAlign w:val="center"/>
          </w:tcPr>
          <w:p w14:paraId="0988E37A">
            <w:pPr>
              <w:spacing w:line="460" w:lineRule="exact"/>
              <w:jc w:val="center"/>
              <w:rPr>
                <w:rFonts w:ascii="宋体" w:hAnsi="宋体" w:eastAsia="Times New Roman"/>
                <w:szCs w:val="21"/>
              </w:rPr>
            </w:pPr>
            <w:r>
              <w:rPr>
                <w:rFonts w:hint="eastAsia" w:ascii="宋体" w:hAnsi="宋体" w:eastAsia="Times New Roman"/>
                <w:szCs w:val="21"/>
              </w:rPr>
              <w:t>/</w:t>
            </w:r>
          </w:p>
        </w:tc>
        <w:tc>
          <w:tcPr>
            <w:tcW w:w="1308" w:type="dxa"/>
            <w:vAlign w:val="center"/>
          </w:tcPr>
          <w:p w14:paraId="09DB16A7">
            <w:pPr>
              <w:spacing w:line="460" w:lineRule="exact"/>
              <w:jc w:val="center"/>
              <w:rPr>
                <w:rFonts w:ascii="宋体" w:hAnsi="宋体" w:eastAsia="Times New Roman"/>
                <w:szCs w:val="21"/>
              </w:rPr>
            </w:pPr>
          </w:p>
        </w:tc>
        <w:tc>
          <w:tcPr>
            <w:tcW w:w="945" w:type="dxa"/>
            <w:vAlign w:val="center"/>
          </w:tcPr>
          <w:p w14:paraId="2B961AE5">
            <w:pPr>
              <w:spacing w:line="460" w:lineRule="exact"/>
              <w:jc w:val="center"/>
              <w:rPr>
                <w:rFonts w:ascii="宋体" w:hAnsi="宋体" w:eastAsia="Times New Roman"/>
                <w:szCs w:val="21"/>
              </w:rPr>
            </w:pPr>
          </w:p>
        </w:tc>
      </w:tr>
    </w:tbl>
    <w:p w14:paraId="7F6E8ACC">
      <w:pPr>
        <w:spacing w:line="440" w:lineRule="exact"/>
        <w:rPr>
          <w:rFonts w:ascii="仿宋_GB2312" w:eastAsia="仿宋_GB2312"/>
          <w:i/>
          <w:iCs/>
          <w:sz w:val="24"/>
          <w:szCs w:val="24"/>
        </w:rPr>
      </w:pPr>
    </w:p>
    <w:p w14:paraId="6D5D0EF1">
      <w:pPr>
        <w:spacing w:line="440" w:lineRule="exact"/>
        <w:rPr>
          <w:rFonts w:ascii="仿宋_GB2312" w:eastAsia="仿宋_GB2312"/>
          <w:i/>
          <w:iCs/>
          <w:szCs w:val="21"/>
        </w:rPr>
      </w:pPr>
      <w:r>
        <w:rPr>
          <w:rFonts w:hint="eastAsia" w:ascii="仿宋_GB2312" w:eastAsia="仿宋_GB2312"/>
          <w:i/>
          <w:iCs/>
          <w:szCs w:val="21"/>
        </w:rPr>
        <w:t>说明： 1、产地为境内的请填写设区市、地市级地区名称，允许进口产品投标的境外产品方可填写国家或地区名称（含港澳台地区）；工程和服务的产地是指生产商所在地，货物的产地是指整机（非零部件）最终生产地点。</w:t>
      </w:r>
    </w:p>
    <w:p w14:paraId="384B3A03">
      <w:pPr>
        <w:numPr>
          <w:ilvl w:val="0"/>
          <w:numId w:val="0"/>
        </w:numPr>
        <w:spacing w:line="440" w:lineRule="exact"/>
        <w:ind w:leftChars="0"/>
        <w:rPr>
          <w:rFonts w:hint="eastAsia" w:ascii="仿宋_GB2312" w:eastAsia="仿宋_GB2312"/>
          <w:i/>
          <w:iCs/>
          <w:szCs w:val="21"/>
        </w:rPr>
      </w:pPr>
      <w:r>
        <w:rPr>
          <w:rFonts w:hint="eastAsia" w:ascii="仿宋_GB2312" w:eastAsia="仿宋_GB2312"/>
          <w:i/>
          <w:iCs/>
          <w:szCs w:val="21"/>
          <w:lang w:val="en-US" w:eastAsia="zh-CN"/>
        </w:rPr>
        <w:t>2、</w:t>
      </w:r>
      <w:r>
        <w:rPr>
          <w:rFonts w:hint="eastAsia" w:ascii="仿宋_GB2312" w:eastAsia="仿宋_GB2312"/>
          <w:i/>
          <w:iCs/>
          <w:szCs w:val="21"/>
        </w:rPr>
        <w:t>市场平均单价是指该同等配置产品在近期国内市场实际销售的平均价格，投标单价不得高于市场平均单价。</w:t>
      </w:r>
    </w:p>
    <w:p w14:paraId="44D7651E">
      <w:pPr>
        <w:spacing w:line="460" w:lineRule="exact"/>
        <w:rPr>
          <w:rFonts w:hint="eastAsia" w:ascii="仿宋_GB2312" w:eastAsia="仿宋_GB2312"/>
          <w:sz w:val="24"/>
          <w:szCs w:val="24"/>
        </w:rPr>
      </w:pPr>
    </w:p>
    <w:p w14:paraId="554A4727">
      <w:pPr>
        <w:spacing w:line="460" w:lineRule="exact"/>
        <w:rPr>
          <w:rFonts w:ascii="仿宋_GB2312" w:eastAsia="仿宋_GB2312"/>
          <w:sz w:val="24"/>
          <w:szCs w:val="24"/>
        </w:rPr>
      </w:pPr>
      <w:r>
        <w:rPr>
          <w:rFonts w:hint="eastAsia" w:ascii="仿宋_GB2312" w:eastAsia="仿宋_GB2312"/>
          <w:sz w:val="24"/>
          <w:szCs w:val="24"/>
        </w:rPr>
        <w:t xml:space="preserve"> </w:t>
      </w:r>
    </w:p>
    <w:p w14:paraId="6BB78E2F">
      <w:pPr>
        <w:spacing w:line="460" w:lineRule="exact"/>
        <w:rPr>
          <w:rFonts w:ascii="宋体" w:hAnsi="宋体"/>
          <w:sz w:val="24"/>
          <w:szCs w:val="24"/>
        </w:rPr>
      </w:pPr>
      <w:r>
        <w:rPr>
          <w:rFonts w:hint="eastAsia" w:ascii="宋体" w:hAnsi="宋体"/>
          <w:sz w:val="24"/>
          <w:szCs w:val="24"/>
        </w:rPr>
        <w:t>投标单位（盖章）：                                        日  期：</w:t>
      </w:r>
    </w:p>
    <w:p w14:paraId="6ECFE338">
      <w:pPr>
        <w:spacing w:line="460" w:lineRule="exact"/>
        <w:rPr>
          <w:rFonts w:ascii="宋体" w:hAnsi="宋体"/>
          <w:sz w:val="24"/>
          <w:szCs w:val="24"/>
        </w:rPr>
      </w:pPr>
    </w:p>
    <w:p w14:paraId="68E376F7">
      <w:pPr>
        <w:spacing w:line="460" w:lineRule="exact"/>
        <w:jc w:val="center"/>
        <w:rPr>
          <w:rFonts w:ascii="宋体" w:hAnsi="宋体"/>
          <w:b/>
          <w:sz w:val="32"/>
        </w:rPr>
      </w:pPr>
      <w:r>
        <w:rPr>
          <w:rFonts w:ascii="仿宋_GB2312" w:eastAsia="仿宋_GB2312"/>
          <w:b/>
          <w:sz w:val="32"/>
        </w:rPr>
        <w:br w:type="page"/>
      </w:r>
      <w:r>
        <w:rPr>
          <w:rFonts w:hint="eastAsia" w:ascii="宋体" w:hAnsi="宋体"/>
          <w:b/>
          <w:sz w:val="32"/>
        </w:rPr>
        <w:t>4、节能产品分项报价表（若有的提供）</w:t>
      </w:r>
    </w:p>
    <w:p w14:paraId="7AFDFB43">
      <w:pPr>
        <w:spacing w:line="460" w:lineRule="exact"/>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XXXXX</w:t>
      </w:r>
      <w:r>
        <w:rPr>
          <w:rFonts w:hint="eastAsia" w:ascii="宋体" w:hAnsi="宋体"/>
          <w:spacing w:val="14"/>
          <w:sz w:val="24"/>
          <w:szCs w:val="24"/>
        </w:rPr>
        <w:t>采购编号</w:t>
      </w:r>
      <w:r>
        <w:rPr>
          <w:rFonts w:hint="eastAsia" w:ascii="宋体" w:hAnsi="宋体"/>
          <w:sz w:val="24"/>
          <w:szCs w:val="24"/>
        </w:rPr>
        <w:t>：</w:t>
      </w:r>
      <w:r>
        <w:rPr>
          <w:rFonts w:hint="eastAsia" w:ascii="宋体" w:hAnsi="宋体"/>
          <w:sz w:val="24"/>
          <w:szCs w:val="24"/>
          <w:u w:val="single"/>
        </w:rPr>
        <w:t>XXXX</w:t>
      </w:r>
      <w:r>
        <w:rPr>
          <w:rFonts w:hint="eastAsia" w:ascii="宋体" w:hAnsi="宋体"/>
          <w:sz w:val="24"/>
          <w:szCs w:val="24"/>
        </w:rPr>
        <w:t>标包号：</w:t>
      </w:r>
      <w:r>
        <w:rPr>
          <w:rFonts w:hint="eastAsia" w:ascii="宋体" w:hAnsi="宋体"/>
          <w:sz w:val="24"/>
          <w:szCs w:val="24"/>
          <w:u w:val="single"/>
        </w:rPr>
        <w:t>XX</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人民币：元）</w:t>
      </w:r>
    </w:p>
    <w:p w14:paraId="6B26E721">
      <w:pPr>
        <w:spacing w:line="460" w:lineRule="exact"/>
        <w:rPr>
          <w:rFonts w:ascii="仿宋_GB2312" w:eastAsia="仿宋_GB2312"/>
          <w:sz w:val="30"/>
        </w:rPr>
      </w:pPr>
    </w:p>
    <w:tbl>
      <w:tblPr>
        <w:tblStyle w:val="24"/>
        <w:tblW w:w="1493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680"/>
        <w:gridCol w:w="1635"/>
        <w:gridCol w:w="1095"/>
        <w:gridCol w:w="1215"/>
        <w:gridCol w:w="1098"/>
        <w:gridCol w:w="1685"/>
        <w:gridCol w:w="1470"/>
        <w:gridCol w:w="1305"/>
        <w:gridCol w:w="1761"/>
      </w:tblGrid>
      <w:tr w14:paraId="4AA8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18EB7EC0">
            <w:pPr>
              <w:spacing w:line="460" w:lineRule="exact"/>
              <w:jc w:val="center"/>
              <w:rPr>
                <w:rFonts w:ascii="宋体" w:hAnsi="宋体" w:eastAsia="Times New Roman"/>
                <w:szCs w:val="21"/>
              </w:rPr>
            </w:pPr>
            <w:r>
              <w:rPr>
                <w:rFonts w:hint="eastAsia" w:ascii="宋体" w:hAnsi="宋体" w:eastAsia="Times New Roman"/>
                <w:szCs w:val="21"/>
              </w:rPr>
              <w:t>序号</w:t>
            </w:r>
          </w:p>
        </w:tc>
        <w:tc>
          <w:tcPr>
            <w:tcW w:w="1260" w:type="dxa"/>
            <w:vAlign w:val="center"/>
          </w:tcPr>
          <w:p w14:paraId="3BA5D8E3">
            <w:pPr>
              <w:spacing w:line="460" w:lineRule="exact"/>
              <w:jc w:val="center"/>
              <w:rPr>
                <w:rFonts w:ascii="宋体" w:hAnsi="宋体" w:eastAsia="Times New Roman"/>
                <w:szCs w:val="21"/>
              </w:rPr>
            </w:pPr>
            <w:r>
              <w:rPr>
                <w:rFonts w:hint="eastAsia" w:ascii="宋体" w:hAnsi="宋体" w:eastAsia="Times New Roman"/>
                <w:szCs w:val="21"/>
              </w:rPr>
              <w:t>品目名称</w:t>
            </w:r>
          </w:p>
        </w:tc>
        <w:tc>
          <w:tcPr>
            <w:tcW w:w="1680" w:type="dxa"/>
            <w:vAlign w:val="center"/>
          </w:tcPr>
          <w:p w14:paraId="2A7552B2">
            <w:pPr>
              <w:spacing w:line="460" w:lineRule="exact"/>
              <w:jc w:val="center"/>
              <w:rPr>
                <w:rFonts w:ascii="宋体" w:hAnsi="宋体" w:eastAsia="Times New Roman"/>
                <w:szCs w:val="21"/>
              </w:rPr>
            </w:pPr>
            <w:r>
              <w:rPr>
                <w:rFonts w:hint="eastAsia" w:ascii="宋体" w:hAnsi="宋体" w:eastAsia="Times New Roman"/>
                <w:szCs w:val="21"/>
              </w:rPr>
              <w:t>品牌、规格型号</w:t>
            </w:r>
          </w:p>
        </w:tc>
        <w:tc>
          <w:tcPr>
            <w:tcW w:w="1635" w:type="dxa"/>
            <w:vAlign w:val="center"/>
          </w:tcPr>
          <w:p w14:paraId="35E9346B">
            <w:pPr>
              <w:spacing w:line="460" w:lineRule="exact"/>
              <w:jc w:val="center"/>
              <w:rPr>
                <w:rFonts w:ascii="宋体" w:hAnsi="宋体" w:eastAsia="Times New Roman"/>
                <w:szCs w:val="21"/>
              </w:rPr>
            </w:pPr>
            <w:r>
              <w:rPr>
                <w:rFonts w:hint="eastAsia" w:ascii="宋体" w:hAnsi="宋体" w:eastAsia="Times New Roman"/>
                <w:szCs w:val="21"/>
              </w:rPr>
              <w:t>生产商名称</w:t>
            </w:r>
          </w:p>
        </w:tc>
        <w:tc>
          <w:tcPr>
            <w:tcW w:w="1095" w:type="dxa"/>
            <w:vAlign w:val="center"/>
          </w:tcPr>
          <w:p w14:paraId="7EB2517E">
            <w:pPr>
              <w:spacing w:line="460" w:lineRule="exact"/>
              <w:jc w:val="center"/>
              <w:rPr>
                <w:rFonts w:ascii="宋体" w:hAnsi="宋体" w:eastAsia="Times New Roman"/>
                <w:szCs w:val="21"/>
              </w:rPr>
            </w:pPr>
            <w:r>
              <w:rPr>
                <w:rFonts w:hint="eastAsia" w:ascii="宋体" w:hAnsi="宋体" w:eastAsia="Times New Roman"/>
                <w:szCs w:val="21"/>
              </w:rPr>
              <w:t>数量</w:t>
            </w:r>
          </w:p>
        </w:tc>
        <w:tc>
          <w:tcPr>
            <w:tcW w:w="1215" w:type="dxa"/>
            <w:vAlign w:val="center"/>
          </w:tcPr>
          <w:p w14:paraId="31D0CB8F">
            <w:pPr>
              <w:spacing w:line="460" w:lineRule="exact"/>
              <w:jc w:val="center"/>
              <w:rPr>
                <w:rFonts w:ascii="宋体" w:hAnsi="宋体" w:eastAsia="Times New Roman"/>
                <w:szCs w:val="21"/>
              </w:rPr>
            </w:pPr>
            <w:r>
              <w:rPr>
                <w:rFonts w:hint="eastAsia" w:ascii="宋体" w:hAnsi="宋体" w:eastAsia="Times New Roman"/>
                <w:szCs w:val="21"/>
              </w:rPr>
              <w:t>投标单价</w:t>
            </w:r>
          </w:p>
        </w:tc>
        <w:tc>
          <w:tcPr>
            <w:tcW w:w="1098" w:type="dxa"/>
            <w:vAlign w:val="center"/>
          </w:tcPr>
          <w:p w14:paraId="66E54DAA">
            <w:pPr>
              <w:spacing w:line="460" w:lineRule="exact"/>
              <w:jc w:val="center"/>
              <w:rPr>
                <w:rFonts w:ascii="宋体" w:hAnsi="宋体" w:eastAsia="Times New Roman"/>
                <w:szCs w:val="21"/>
              </w:rPr>
            </w:pPr>
            <w:r>
              <w:rPr>
                <w:rFonts w:hint="eastAsia" w:ascii="宋体" w:hAnsi="宋体" w:eastAsia="Times New Roman"/>
                <w:szCs w:val="21"/>
              </w:rPr>
              <w:t>投标总价</w:t>
            </w:r>
          </w:p>
        </w:tc>
        <w:tc>
          <w:tcPr>
            <w:tcW w:w="1685" w:type="dxa"/>
            <w:vAlign w:val="center"/>
          </w:tcPr>
          <w:p w14:paraId="51ED0E9C">
            <w:pPr>
              <w:spacing w:line="460" w:lineRule="exact"/>
              <w:jc w:val="center"/>
              <w:rPr>
                <w:rFonts w:ascii="宋体" w:hAnsi="宋体" w:eastAsia="Times New Roman"/>
                <w:szCs w:val="21"/>
              </w:rPr>
            </w:pPr>
            <w:r>
              <w:rPr>
                <w:rFonts w:hint="eastAsia" w:ascii="宋体" w:hAnsi="宋体" w:eastAsia="Times New Roman"/>
                <w:szCs w:val="21"/>
              </w:rPr>
              <w:t>节能产品认证证书编号</w:t>
            </w:r>
          </w:p>
        </w:tc>
        <w:tc>
          <w:tcPr>
            <w:tcW w:w="1470" w:type="dxa"/>
            <w:vAlign w:val="center"/>
          </w:tcPr>
          <w:p w14:paraId="5D37E1E0">
            <w:pPr>
              <w:spacing w:line="460" w:lineRule="exact"/>
              <w:jc w:val="center"/>
              <w:rPr>
                <w:rFonts w:ascii="宋体" w:hAnsi="宋体"/>
                <w:szCs w:val="21"/>
              </w:rPr>
            </w:pPr>
            <w:r>
              <w:rPr>
                <w:rFonts w:hint="eastAsia" w:ascii="宋体" w:hAnsi="宋体" w:eastAsia="Times New Roman"/>
                <w:szCs w:val="21"/>
              </w:rPr>
              <w:t>证书颁发机构</w:t>
            </w:r>
          </w:p>
        </w:tc>
        <w:tc>
          <w:tcPr>
            <w:tcW w:w="1305" w:type="dxa"/>
            <w:vAlign w:val="center"/>
          </w:tcPr>
          <w:p w14:paraId="638BA6B4">
            <w:pPr>
              <w:spacing w:line="460" w:lineRule="exact"/>
              <w:jc w:val="center"/>
              <w:rPr>
                <w:rFonts w:ascii="宋体" w:hAnsi="宋体" w:eastAsia="Times New Roman"/>
                <w:szCs w:val="21"/>
              </w:rPr>
            </w:pPr>
            <w:r>
              <w:rPr>
                <w:rFonts w:hint="eastAsia" w:ascii="宋体" w:hAnsi="宋体" w:eastAsia="Times New Roman"/>
                <w:szCs w:val="21"/>
              </w:rPr>
              <w:t>证书有效</w:t>
            </w:r>
          </w:p>
          <w:p w14:paraId="2F27D9D3">
            <w:pPr>
              <w:spacing w:line="460" w:lineRule="exact"/>
              <w:jc w:val="center"/>
              <w:rPr>
                <w:rFonts w:ascii="宋体" w:hAnsi="宋体"/>
                <w:szCs w:val="21"/>
              </w:rPr>
            </w:pPr>
            <w:r>
              <w:rPr>
                <w:rFonts w:hint="eastAsia" w:ascii="宋体" w:hAnsi="宋体" w:eastAsia="Times New Roman"/>
                <w:szCs w:val="21"/>
              </w:rPr>
              <w:t>截止日期</w:t>
            </w:r>
          </w:p>
        </w:tc>
        <w:tc>
          <w:tcPr>
            <w:tcW w:w="1761" w:type="dxa"/>
            <w:vAlign w:val="center"/>
          </w:tcPr>
          <w:p w14:paraId="6605EFDE">
            <w:pPr>
              <w:spacing w:line="460" w:lineRule="exact"/>
              <w:jc w:val="center"/>
              <w:rPr>
                <w:rFonts w:ascii="宋体" w:hAnsi="宋体" w:eastAsia="Times New Roman"/>
                <w:szCs w:val="21"/>
              </w:rPr>
            </w:pPr>
            <w:r>
              <w:rPr>
                <w:rFonts w:hint="eastAsia" w:ascii="宋体" w:hAnsi="宋体" w:eastAsia="Times New Roman"/>
                <w:szCs w:val="21"/>
              </w:rPr>
              <w:t>证书在投标文件对应页码</w:t>
            </w:r>
          </w:p>
        </w:tc>
      </w:tr>
      <w:tr w14:paraId="2B93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59B1385A">
            <w:pPr>
              <w:spacing w:line="460" w:lineRule="exact"/>
              <w:jc w:val="center"/>
              <w:rPr>
                <w:rFonts w:ascii="宋体" w:hAnsi="宋体" w:eastAsia="Times New Roman"/>
                <w:szCs w:val="21"/>
              </w:rPr>
            </w:pPr>
          </w:p>
        </w:tc>
        <w:tc>
          <w:tcPr>
            <w:tcW w:w="1260" w:type="dxa"/>
            <w:vAlign w:val="center"/>
          </w:tcPr>
          <w:p w14:paraId="348C2FF1">
            <w:pPr>
              <w:spacing w:line="460" w:lineRule="exact"/>
              <w:jc w:val="center"/>
              <w:rPr>
                <w:rFonts w:ascii="宋体" w:hAnsi="宋体" w:eastAsia="Times New Roman"/>
                <w:szCs w:val="21"/>
              </w:rPr>
            </w:pPr>
          </w:p>
        </w:tc>
        <w:tc>
          <w:tcPr>
            <w:tcW w:w="1680" w:type="dxa"/>
            <w:vAlign w:val="center"/>
          </w:tcPr>
          <w:p w14:paraId="34D63BD9">
            <w:pPr>
              <w:spacing w:line="460" w:lineRule="exact"/>
              <w:jc w:val="center"/>
              <w:rPr>
                <w:rFonts w:ascii="宋体" w:hAnsi="宋体" w:eastAsia="Times New Roman"/>
                <w:szCs w:val="21"/>
              </w:rPr>
            </w:pPr>
          </w:p>
        </w:tc>
        <w:tc>
          <w:tcPr>
            <w:tcW w:w="1635" w:type="dxa"/>
            <w:vAlign w:val="center"/>
          </w:tcPr>
          <w:p w14:paraId="3B065FA3">
            <w:pPr>
              <w:spacing w:line="460" w:lineRule="exact"/>
              <w:jc w:val="center"/>
              <w:rPr>
                <w:rFonts w:ascii="宋体" w:hAnsi="宋体" w:eastAsia="Times New Roman"/>
                <w:szCs w:val="21"/>
              </w:rPr>
            </w:pPr>
          </w:p>
        </w:tc>
        <w:tc>
          <w:tcPr>
            <w:tcW w:w="1095" w:type="dxa"/>
            <w:vAlign w:val="center"/>
          </w:tcPr>
          <w:p w14:paraId="79603ED1">
            <w:pPr>
              <w:spacing w:line="460" w:lineRule="exact"/>
              <w:jc w:val="center"/>
              <w:rPr>
                <w:rFonts w:ascii="宋体" w:hAnsi="宋体" w:eastAsia="Times New Roman"/>
                <w:szCs w:val="21"/>
              </w:rPr>
            </w:pPr>
          </w:p>
        </w:tc>
        <w:tc>
          <w:tcPr>
            <w:tcW w:w="1215" w:type="dxa"/>
            <w:vAlign w:val="center"/>
          </w:tcPr>
          <w:p w14:paraId="05FEE1CD">
            <w:pPr>
              <w:spacing w:line="460" w:lineRule="exact"/>
              <w:jc w:val="center"/>
              <w:rPr>
                <w:rFonts w:ascii="宋体" w:hAnsi="宋体" w:eastAsia="Times New Roman"/>
                <w:szCs w:val="21"/>
              </w:rPr>
            </w:pPr>
          </w:p>
        </w:tc>
        <w:tc>
          <w:tcPr>
            <w:tcW w:w="1098" w:type="dxa"/>
            <w:vAlign w:val="center"/>
          </w:tcPr>
          <w:p w14:paraId="29BE5140">
            <w:pPr>
              <w:spacing w:line="460" w:lineRule="exact"/>
              <w:jc w:val="center"/>
              <w:rPr>
                <w:rFonts w:ascii="宋体" w:hAnsi="宋体" w:eastAsia="Times New Roman"/>
                <w:szCs w:val="21"/>
              </w:rPr>
            </w:pPr>
          </w:p>
        </w:tc>
        <w:tc>
          <w:tcPr>
            <w:tcW w:w="1685" w:type="dxa"/>
            <w:vAlign w:val="center"/>
          </w:tcPr>
          <w:p w14:paraId="5E6C7AA9">
            <w:pPr>
              <w:spacing w:line="460" w:lineRule="exact"/>
              <w:jc w:val="center"/>
              <w:rPr>
                <w:rFonts w:ascii="宋体" w:hAnsi="宋体" w:eastAsia="Times New Roman"/>
                <w:szCs w:val="21"/>
              </w:rPr>
            </w:pPr>
          </w:p>
        </w:tc>
        <w:tc>
          <w:tcPr>
            <w:tcW w:w="1470" w:type="dxa"/>
            <w:vAlign w:val="center"/>
          </w:tcPr>
          <w:p w14:paraId="48967A5D">
            <w:pPr>
              <w:spacing w:line="460" w:lineRule="exact"/>
              <w:jc w:val="center"/>
              <w:rPr>
                <w:rFonts w:ascii="宋体" w:hAnsi="宋体" w:eastAsia="Times New Roman"/>
                <w:szCs w:val="21"/>
              </w:rPr>
            </w:pPr>
          </w:p>
        </w:tc>
        <w:tc>
          <w:tcPr>
            <w:tcW w:w="1305" w:type="dxa"/>
            <w:vAlign w:val="center"/>
          </w:tcPr>
          <w:p w14:paraId="7B0DCD3A">
            <w:pPr>
              <w:spacing w:line="460" w:lineRule="exact"/>
              <w:jc w:val="center"/>
              <w:rPr>
                <w:rFonts w:ascii="宋体" w:hAnsi="宋体" w:eastAsia="Times New Roman"/>
                <w:szCs w:val="21"/>
              </w:rPr>
            </w:pPr>
          </w:p>
        </w:tc>
        <w:tc>
          <w:tcPr>
            <w:tcW w:w="1761" w:type="dxa"/>
            <w:vAlign w:val="center"/>
          </w:tcPr>
          <w:p w14:paraId="574DBC34">
            <w:pPr>
              <w:spacing w:line="460" w:lineRule="exact"/>
              <w:jc w:val="center"/>
              <w:rPr>
                <w:rFonts w:ascii="宋体" w:hAnsi="宋体" w:eastAsia="Times New Roman"/>
                <w:szCs w:val="21"/>
              </w:rPr>
            </w:pPr>
          </w:p>
        </w:tc>
      </w:tr>
      <w:tr w14:paraId="0111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7D02458">
            <w:pPr>
              <w:spacing w:line="460" w:lineRule="exact"/>
              <w:jc w:val="center"/>
              <w:rPr>
                <w:rFonts w:ascii="宋体" w:hAnsi="宋体" w:eastAsia="Times New Roman"/>
                <w:szCs w:val="21"/>
              </w:rPr>
            </w:pPr>
          </w:p>
        </w:tc>
        <w:tc>
          <w:tcPr>
            <w:tcW w:w="1260" w:type="dxa"/>
            <w:vAlign w:val="center"/>
          </w:tcPr>
          <w:p w14:paraId="681F3A06">
            <w:pPr>
              <w:spacing w:line="460" w:lineRule="exact"/>
              <w:jc w:val="center"/>
              <w:rPr>
                <w:rFonts w:ascii="宋体" w:hAnsi="宋体" w:eastAsia="Times New Roman"/>
                <w:szCs w:val="21"/>
              </w:rPr>
            </w:pPr>
          </w:p>
        </w:tc>
        <w:tc>
          <w:tcPr>
            <w:tcW w:w="1680" w:type="dxa"/>
            <w:vAlign w:val="center"/>
          </w:tcPr>
          <w:p w14:paraId="3649CD8F">
            <w:pPr>
              <w:spacing w:line="460" w:lineRule="exact"/>
              <w:jc w:val="center"/>
              <w:rPr>
                <w:rFonts w:ascii="宋体" w:hAnsi="宋体" w:eastAsia="Times New Roman"/>
                <w:szCs w:val="21"/>
              </w:rPr>
            </w:pPr>
          </w:p>
        </w:tc>
        <w:tc>
          <w:tcPr>
            <w:tcW w:w="1635" w:type="dxa"/>
            <w:vAlign w:val="center"/>
          </w:tcPr>
          <w:p w14:paraId="5C5EF893">
            <w:pPr>
              <w:spacing w:line="460" w:lineRule="exact"/>
              <w:jc w:val="center"/>
              <w:rPr>
                <w:rFonts w:ascii="宋体" w:hAnsi="宋体" w:eastAsia="Times New Roman"/>
                <w:szCs w:val="21"/>
              </w:rPr>
            </w:pPr>
          </w:p>
        </w:tc>
        <w:tc>
          <w:tcPr>
            <w:tcW w:w="1095" w:type="dxa"/>
            <w:vAlign w:val="center"/>
          </w:tcPr>
          <w:p w14:paraId="08B1A1F9">
            <w:pPr>
              <w:spacing w:line="460" w:lineRule="exact"/>
              <w:jc w:val="center"/>
              <w:rPr>
                <w:rFonts w:ascii="宋体" w:hAnsi="宋体" w:eastAsia="Times New Roman"/>
                <w:szCs w:val="21"/>
              </w:rPr>
            </w:pPr>
          </w:p>
        </w:tc>
        <w:tc>
          <w:tcPr>
            <w:tcW w:w="1215" w:type="dxa"/>
            <w:vAlign w:val="center"/>
          </w:tcPr>
          <w:p w14:paraId="5B3041D7">
            <w:pPr>
              <w:spacing w:line="460" w:lineRule="exact"/>
              <w:jc w:val="center"/>
              <w:rPr>
                <w:rFonts w:ascii="宋体" w:hAnsi="宋体" w:eastAsia="Times New Roman"/>
                <w:szCs w:val="21"/>
              </w:rPr>
            </w:pPr>
          </w:p>
        </w:tc>
        <w:tc>
          <w:tcPr>
            <w:tcW w:w="1098" w:type="dxa"/>
            <w:vAlign w:val="center"/>
          </w:tcPr>
          <w:p w14:paraId="64DA7BE2">
            <w:pPr>
              <w:spacing w:line="460" w:lineRule="exact"/>
              <w:jc w:val="center"/>
              <w:rPr>
                <w:rFonts w:ascii="宋体" w:hAnsi="宋体" w:eastAsia="Times New Roman"/>
                <w:szCs w:val="21"/>
              </w:rPr>
            </w:pPr>
          </w:p>
        </w:tc>
        <w:tc>
          <w:tcPr>
            <w:tcW w:w="1685" w:type="dxa"/>
            <w:vAlign w:val="center"/>
          </w:tcPr>
          <w:p w14:paraId="52ED8F73">
            <w:pPr>
              <w:spacing w:line="460" w:lineRule="exact"/>
              <w:jc w:val="center"/>
              <w:rPr>
                <w:rFonts w:ascii="宋体" w:hAnsi="宋体" w:eastAsia="Times New Roman"/>
                <w:szCs w:val="21"/>
              </w:rPr>
            </w:pPr>
          </w:p>
        </w:tc>
        <w:tc>
          <w:tcPr>
            <w:tcW w:w="1470" w:type="dxa"/>
            <w:vAlign w:val="center"/>
          </w:tcPr>
          <w:p w14:paraId="1DA2C95B">
            <w:pPr>
              <w:spacing w:line="460" w:lineRule="exact"/>
              <w:jc w:val="center"/>
              <w:rPr>
                <w:rFonts w:ascii="宋体" w:hAnsi="宋体" w:eastAsia="Times New Roman"/>
                <w:szCs w:val="21"/>
              </w:rPr>
            </w:pPr>
          </w:p>
        </w:tc>
        <w:tc>
          <w:tcPr>
            <w:tcW w:w="1305" w:type="dxa"/>
            <w:vAlign w:val="center"/>
          </w:tcPr>
          <w:p w14:paraId="5C541C75">
            <w:pPr>
              <w:spacing w:line="460" w:lineRule="exact"/>
              <w:jc w:val="center"/>
              <w:rPr>
                <w:rFonts w:ascii="宋体" w:hAnsi="宋体" w:eastAsia="Times New Roman"/>
                <w:szCs w:val="21"/>
              </w:rPr>
            </w:pPr>
          </w:p>
        </w:tc>
        <w:tc>
          <w:tcPr>
            <w:tcW w:w="1761" w:type="dxa"/>
            <w:vAlign w:val="center"/>
          </w:tcPr>
          <w:p w14:paraId="293998FE">
            <w:pPr>
              <w:spacing w:line="460" w:lineRule="exact"/>
              <w:jc w:val="center"/>
              <w:rPr>
                <w:rFonts w:ascii="宋体" w:hAnsi="宋体" w:eastAsia="Times New Roman"/>
                <w:szCs w:val="21"/>
              </w:rPr>
            </w:pPr>
          </w:p>
        </w:tc>
      </w:tr>
      <w:tr w14:paraId="4643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931CF82">
            <w:pPr>
              <w:spacing w:line="460" w:lineRule="exact"/>
              <w:jc w:val="center"/>
              <w:rPr>
                <w:rFonts w:ascii="宋体" w:hAnsi="宋体" w:eastAsia="Times New Roman"/>
                <w:szCs w:val="21"/>
              </w:rPr>
            </w:pPr>
          </w:p>
        </w:tc>
        <w:tc>
          <w:tcPr>
            <w:tcW w:w="1260" w:type="dxa"/>
            <w:vAlign w:val="center"/>
          </w:tcPr>
          <w:p w14:paraId="6BEA91F0">
            <w:pPr>
              <w:spacing w:line="460" w:lineRule="exact"/>
              <w:jc w:val="center"/>
              <w:rPr>
                <w:rFonts w:ascii="宋体" w:hAnsi="宋体" w:eastAsia="Times New Roman"/>
                <w:szCs w:val="21"/>
              </w:rPr>
            </w:pPr>
          </w:p>
        </w:tc>
        <w:tc>
          <w:tcPr>
            <w:tcW w:w="1680" w:type="dxa"/>
            <w:vAlign w:val="center"/>
          </w:tcPr>
          <w:p w14:paraId="7E975937">
            <w:pPr>
              <w:spacing w:line="460" w:lineRule="exact"/>
              <w:jc w:val="center"/>
              <w:rPr>
                <w:rFonts w:ascii="宋体" w:hAnsi="宋体" w:eastAsia="Times New Roman"/>
                <w:szCs w:val="21"/>
              </w:rPr>
            </w:pPr>
          </w:p>
        </w:tc>
        <w:tc>
          <w:tcPr>
            <w:tcW w:w="1635" w:type="dxa"/>
            <w:vAlign w:val="center"/>
          </w:tcPr>
          <w:p w14:paraId="02B12903">
            <w:pPr>
              <w:spacing w:line="460" w:lineRule="exact"/>
              <w:jc w:val="center"/>
              <w:rPr>
                <w:rFonts w:ascii="宋体" w:hAnsi="宋体" w:eastAsia="Times New Roman"/>
                <w:szCs w:val="21"/>
              </w:rPr>
            </w:pPr>
          </w:p>
        </w:tc>
        <w:tc>
          <w:tcPr>
            <w:tcW w:w="1095" w:type="dxa"/>
            <w:vAlign w:val="center"/>
          </w:tcPr>
          <w:p w14:paraId="15C42482">
            <w:pPr>
              <w:spacing w:line="460" w:lineRule="exact"/>
              <w:jc w:val="center"/>
              <w:rPr>
                <w:rFonts w:ascii="宋体" w:hAnsi="宋体" w:eastAsia="Times New Roman"/>
                <w:szCs w:val="21"/>
              </w:rPr>
            </w:pPr>
          </w:p>
        </w:tc>
        <w:tc>
          <w:tcPr>
            <w:tcW w:w="1215" w:type="dxa"/>
            <w:vAlign w:val="center"/>
          </w:tcPr>
          <w:p w14:paraId="745FE4B5">
            <w:pPr>
              <w:spacing w:line="460" w:lineRule="exact"/>
              <w:jc w:val="center"/>
              <w:rPr>
                <w:rFonts w:ascii="宋体" w:hAnsi="宋体" w:eastAsia="Times New Roman"/>
                <w:szCs w:val="21"/>
              </w:rPr>
            </w:pPr>
          </w:p>
        </w:tc>
        <w:tc>
          <w:tcPr>
            <w:tcW w:w="1098" w:type="dxa"/>
            <w:vAlign w:val="center"/>
          </w:tcPr>
          <w:p w14:paraId="3A16A779">
            <w:pPr>
              <w:spacing w:line="460" w:lineRule="exact"/>
              <w:jc w:val="center"/>
              <w:rPr>
                <w:rFonts w:ascii="宋体" w:hAnsi="宋体" w:eastAsia="Times New Roman"/>
                <w:szCs w:val="21"/>
              </w:rPr>
            </w:pPr>
          </w:p>
        </w:tc>
        <w:tc>
          <w:tcPr>
            <w:tcW w:w="1685" w:type="dxa"/>
            <w:vAlign w:val="center"/>
          </w:tcPr>
          <w:p w14:paraId="0CF7E6E2">
            <w:pPr>
              <w:spacing w:line="460" w:lineRule="exact"/>
              <w:jc w:val="center"/>
              <w:rPr>
                <w:rFonts w:ascii="宋体" w:hAnsi="宋体" w:eastAsia="Times New Roman"/>
                <w:szCs w:val="21"/>
              </w:rPr>
            </w:pPr>
          </w:p>
        </w:tc>
        <w:tc>
          <w:tcPr>
            <w:tcW w:w="1470" w:type="dxa"/>
            <w:vAlign w:val="center"/>
          </w:tcPr>
          <w:p w14:paraId="675AC288">
            <w:pPr>
              <w:spacing w:line="460" w:lineRule="exact"/>
              <w:jc w:val="center"/>
              <w:rPr>
                <w:rFonts w:ascii="宋体" w:hAnsi="宋体" w:eastAsia="Times New Roman"/>
                <w:szCs w:val="21"/>
              </w:rPr>
            </w:pPr>
          </w:p>
        </w:tc>
        <w:tc>
          <w:tcPr>
            <w:tcW w:w="1305" w:type="dxa"/>
            <w:vAlign w:val="center"/>
          </w:tcPr>
          <w:p w14:paraId="069EF80E">
            <w:pPr>
              <w:spacing w:line="460" w:lineRule="exact"/>
              <w:jc w:val="center"/>
              <w:rPr>
                <w:rFonts w:ascii="宋体" w:hAnsi="宋体" w:eastAsia="Times New Roman"/>
                <w:szCs w:val="21"/>
              </w:rPr>
            </w:pPr>
          </w:p>
        </w:tc>
        <w:tc>
          <w:tcPr>
            <w:tcW w:w="1761" w:type="dxa"/>
            <w:vAlign w:val="center"/>
          </w:tcPr>
          <w:p w14:paraId="5DADAB76">
            <w:pPr>
              <w:spacing w:line="460" w:lineRule="exact"/>
              <w:jc w:val="center"/>
              <w:rPr>
                <w:rFonts w:ascii="宋体" w:hAnsi="宋体" w:eastAsia="Times New Roman"/>
                <w:szCs w:val="21"/>
              </w:rPr>
            </w:pPr>
          </w:p>
        </w:tc>
      </w:tr>
      <w:tr w14:paraId="5BB5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1401A70">
            <w:pPr>
              <w:spacing w:line="460" w:lineRule="exact"/>
              <w:jc w:val="center"/>
              <w:rPr>
                <w:rFonts w:ascii="宋体" w:hAnsi="宋体" w:eastAsia="Times New Roman"/>
                <w:szCs w:val="21"/>
              </w:rPr>
            </w:pPr>
          </w:p>
        </w:tc>
        <w:tc>
          <w:tcPr>
            <w:tcW w:w="1260" w:type="dxa"/>
            <w:vAlign w:val="center"/>
          </w:tcPr>
          <w:p w14:paraId="62C8F4DD">
            <w:pPr>
              <w:spacing w:line="460" w:lineRule="exact"/>
              <w:jc w:val="center"/>
              <w:rPr>
                <w:rFonts w:ascii="宋体" w:hAnsi="宋体" w:eastAsia="Times New Roman"/>
                <w:szCs w:val="21"/>
              </w:rPr>
            </w:pPr>
          </w:p>
        </w:tc>
        <w:tc>
          <w:tcPr>
            <w:tcW w:w="1680" w:type="dxa"/>
            <w:vAlign w:val="center"/>
          </w:tcPr>
          <w:p w14:paraId="0E1249DC">
            <w:pPr>
              <w:spacing w:line="460" w:lineRule="exact"/>
              <w:jc w:val="center"/>
              <w:rPr>
                <w:rFonts w:ascii="宋体" w:hAnsi="宋体" w:eastAsia="Times New Roman"/>
                <w:szCs w:val="21"/>
              </w:rPr>
            </w:pPr>
          </w:p>
        </w:tc>
        <w:tc>
          <w:tcPr>
            <w:tcW w:w="1635" w:type="dxa"/>
            <w:vAlign w:val="center"/>
          </w:tcPr>
          <w:p w14:paraId="42E9B7A5">
            <w:pPr>
              <w:spacing w:line="460" w:lineRule="exact"/>
              <w:jc w:val="center"/>
              <w:rPr>
                <w:rFonts w:ascii="宋体" w:hAnsi="宋体" w:eastAsia="Times New Roman"/>
                <w:szCs w:val="21"/>
              </w:rPr>
            </w:pPr>
          </w:p>
        </w:tc>
        <w:tc>
          <w:tcPr>
            <w:tcW w:w="1095" w:type="dxa"/>
            <w:vAlign w:val="center"/>
          </w:tcPr>
          <w:p w14:paraId="40B7F507">
            <w:pPr>
              <w:spacing w:line="460" w:lineRule="exact"/>
              <w:jc w:val="center"/>
              <w:rPr>
                <w:rFonts w:ascii="宋体" w:hAnsi="宋体" w:eastAsia="Times New Roman"/>
                <w:szCs w:val="21"/>
              </w:rPr>
            </w:pPr>
          </w:p>
        </w:tc>
        <w:tc>
          <w:tcPr>
            <w:tcW w:w="1215" w:type="dxa"/>
            <w:vAlign w:val="center"/>
          </w:tcPr>
          <w:p w14:paraId="4BE85961">
            <w:pPr>
              <w:spacing w:line="460" w:lineRule="exact"/>
              <w:jc w:val="center"/>
              <w:rPr>
                <w:rFonts w:ascii="宋体" w:hAnsi="宋体" w:eastAsia="Times New Roman"/>
                <w:szCs w:val="21"/>
              </w:rPr>
            </w:pPr>
          </w:p>
        </w:tc>
        <w:tc>
          <w:tcPr>
            <w:tcW w:w="1098" w:type="dxa"/>
            <w:vAlign w:val="center"/>
          </w:tcPr>
          <w:p w14:paraId="704F96DE">
            <w:pPr>
              <w:spacing w:line="460" w:lineRule="exact"/>
              <w:jc w:val="center"/>
              <w:rPr>
                <w:rFonts w:ascii="宋体" w:hAnsi="宋体" w:eastAsia="Times New Roman"/>
                <w:szCs w:val="21"/>
              </w:rPr>
            </w:pPr>
          </w:p>
        </w:tc>
        <w:tc>
          <w:tcPr>
            <w:tcW w:w="1685" w:type="dxa"/>
            <w:vAlign w:val="center"/>
          </w:tcPr>
          <w:p w14:paraId="23E9E3CE">
            <w:pPr>
              <w:spacing w:line="460" w:lineRule="exact"/>
              <w:jc w:val="center"/>
              <w:rPr>
                <w:rFonts w:ascii="宋体" w:hAnsi="宋体" w:eastAsia="Times New Roman"/>
                <w:szCs w:val="21"/>
              </w:rPr>
            </w:pPr>
          </w:p>
        </w:tc>
        <w:tc>
          <w:tcPr>
            <w:tcW w:w="1470" w:type="dxa"/>
            <w:vAlign w:val="center"/>
          </w:tcPr>
          <w:p w14:paraId="5A7DAA39">
            <w:pPr>
              <w:spacing w:line="460" w:lineRule="exact"/>
              <w:jc w:val="center"/>
              <w:rPr>
                <w:rFonts w:ascii="宋体" w:hAnsi="宋体" w:eastAsia="Times New Roman"/>
                <w:szCs w:val="21"/>
              </w:rPr>
            </w:pPr>
          </w:p>
        </w:tc>
        <w:tc>
          <w:tcPr>
            <w:tcW w:w="1305" w:type="dxa"/>
            <w:vAlign w:val="center"/>
          </w:tcPr>
          <w:p w14:paraId="485DF228">
            <w:pPr>
              <w:spacing w:line="460" w:lineRule="exact"/>
              <w:jc w:val="center"/>
              <w:rPr>
                <w:rFonts w:ascii="宋体" w:hAnsi="宋体" w:eastAsia="Times New Roman"/>
                <w:szCs w:val="21"/>
              </w:rPr>
            </w:pPr>
          </w:p>
        </w:tc>
        <w:tc>
          <w:tcPr>
            <w:tcW w:w="1761" w:type="dxa"/>
            <w:vAlign w:val="center"/>
          </w:tcPr>
          <w:p w14:paraId="7326D5F4">
            <w:pPr>
              <w:spacing w:line="460" w:lineRule="exact"/>
              <w:jc w:val="center"/>
              <w:rPr>
                <w:rFonts w:ascii="宋体" w:hAnsi="宋体" w:eastAsia="Times New Roman"/>
                <w:szCs w:val="21"/>
              </w:rPr>
            </w:pPr>
          </w:p>
        </w:tc>
      </w:tr>
      <w:tr w14:paraId="2444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9429552">
            <w:pPr>
              <w:spacing w:line="460" w:lineRule="exact"/>
              <w:jc w:val="center"/>
              <w:rPr>
                <w:rFonts w:ascii="宋体" w:hAnsi="宋体" w:eastAsia="Times New Roman"/>
                <w:szCs w:val="21"/>
              </w:rPr>
            </w:pPr>
          </w:p>
        </w:tc>
        <w:tc>
          <w:tcPr>
            <w:tcW w:w="1260" w:type="dxa"/>
            <w:vAlign w:val="center"/>
          </w:tcPr>
          <w:p w14:paraId="522CE91E">
            <w:pPr>
              <w:spacing w:line="460" w:lineRule="exact"/>
              <w:jc w:val="center"/>
              <w:rPr>
                <w:rFonts w:ascii="宋体" w:hAnsi="宋体" w:eastAsia="Times New Roman"/>
                <w:szCs w:val="21"/>
              </w:rPr>
            </w:pPr>
          </w:p>
        </w:tc>
        <w:tc>
          <w:tcPr>
            <w:tcW w:w="1680" w:type="dxa"/>
            <w:vAlign w:val="center"/>
          </w:tcPr>
          <w:p w14:paraId="25A45C02">
            <w:pPr>
              <w:spacing w:line="460" w:lineRule="exact"/>
              <w:jc w:val="center"/>
              <w:rPr>
                <w:rFonts w:ascii="宋体" w:hAnsi="宋体" w:eastAsia="Times New Roman"/>
                <w:szCs w:val="21"/>
              </w:rPr>
            </w:pPr>
          </w:p>
        </w:tc>
        <w:tc>
          <w:tcPr>
            <w:tcW w:w="1635" w:type="dxa"/>
            <w:vAlign w:val="center"/>
          </w:tcPr>
          <w:p w14:paraId="7240405B">
            <w:pPr>
              <w:spacing w:line="460" w:lineRule="exact"/>
              <w:jc w:val="center"/>
              <w:rPr>
                <w:rFonts w:ascii="宋体" w:hAnsi="宋体" w:eastAsia="Times New Roman"/>
                <w:szCs w:val="21"/>
              </w:rPr>
            </w:pPr>
          </w:p>
        </w:tc>
        <w:tc>
          <w:tcPr>
            <w:tcW w:w="1095" w:type="dxa"/>
            <w:vAlign w:val="center"/>
          </w:tcPr>
          <w:p w14:paraId="21CADDD6">
            <w:pPr>
              <w:spacing w:line="460" w:lineRule="exact"/>
              <w:jc w:val="center"/>
              <w:rPr>
                <w:rFonts w:ascii="宋体" w:hAnsi="宋体" w:eastAsia="Times New Roman"/>
                <w:szCs w:val="21"/>
              </w:rPr>
            </w:pPr>
          </w:p>
        </w:tc>
        <w:tc>
          <w:tcPr>
            <w:tcW w:w="1215" w:type="dxa"/>
            <w:vAlign w:val="center"/>
          </w:tcPr>
          <w:p w14:paraId="2A654593">
            <w:pPr>
              <w:spacing w:line="460" w:lineRule="exact"/>
              <w:jc w:val="center"/>
              <w:rPr>
                <w:rFonts w:ascii="宋体" w:hAnsi="宋体" w:eastAsia="Times New Roman"/>
                <w:szCs w:val="21"/>
              </w:rPr>
            </w:pPr>
          </w:p>
        </w:tc>
        <w:tc>
          <w:tcPr>
            <w:tcW w:w="1098" w:type="dxa"/>
            <w:vAlign w:val="center"/>
          </w:tcPr>
          <w:p w14:paraId="0B4563E1">
            <w:pPr>
              <w:spacing w:line="460" w:lineRule="exact"/>
              <w:jc w:val="center"/>
              <w:rPr>
                <w:rFonts w:ascii="宋体" w:hAnsi="宋体" w:eastAsia="Times New Roman"/>
                <w:szCs w:val="21"/>
              </w:rPr>
            </w:pPr>
          </w:p>
        </w:tc>
        <w:tc>
          <w:tcPr>
            <w:tcW w:w="1685" w:type="dxa"/>
            <w:vAlign w:val="center"/>
          </w:tcPr>
          <w:p w14:paraId="5F3FB61C">
            <w:pPr>
              <w:spacing w:line="460" w:lineRule="exact"/>
              <w:jc w:val="center"/>
              <w:rPr>
                <w:rFonts w:ascii="宋体" w:hAnsi="宋体" w:eastAsia="Times New Roman"/>
                <w:szCs w:val="21"/>
              </w:rPr>
            </w:pPr>
          </w:p>
        </w:tc>
        <w:tc>
          <w:tcPr>
            <w:tcW w:w="1470" w:type="dxa"/>
            <w:vAlign w:val="center"/>
          </w:tcPr>
          <w:p w14:paraId="0D3DE4FB">
            <w:pPr>
              <w:spacing w:line="460" w:lineRule="exact"/>
              <w:jc w:val="center"/>
              <w:rPr>
                <w:rFonts w:ascii="宋体" w:hAnsi="宋体" w:eastAsia="Times New Roman"/>
                <w:szCs w:val="21"/>
              </w:rPr>
            </w:pPr>
          </w:p>
        </w:tc>
        <w:tc>
          <w:tcPr>
            <w:tcW w:w="1305" w:type="dxa"/>
            <w:vAlign w:val="center"/>
          </w:tcPr>
          <w:p w14:paraId="49CE2FC3">
            <w:pPr>
              <w:spacing w:line="460" w:lineRule="exact"/>
              <w:jc w:val="center"/>
              <w:rPr>
                <w:rFonts w:ascii="宋体" w:hAnsi="宋体" w:eastAsia="Times New Roman"/>
                <w:szCs w:val="21"/>
              </w:rPr>
            </w:pPr>
          </w:p>
        </w:tc>
        <w:tc>
          <w:tcPr>
            <w:tcW w:w="1761" w:type="dxa"/>
            <w:vAlign w:val="center"/>
          </w:tcPr>
          <w:p w14:paraId="35DAA99D">
            <w:pPr>
              <w:spacing w:line="460" w:lineRule="exact"/>
              <w:jc w:val="center"/>
              <w:rPr>
                <w:rFonts w:ascii="宋体" w:hAnsi="宋体" w:eastAsia="Times New Roman"/>
                <w:szCs w:val="21"/>
              </w:rPr>
            </w:pPr>
          </w:p>
        </w:tc>
      </w:tr>
      <w:tr w14:paraId="78AB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0F43A1F">
            <w:pPr>
              <w:spacing w:line="460" w:lineRule="exact"/>
              <w:jc w:val="center"/>
              <w:rPr>
                <w:rFonts w:ascii="宋体" w:hAnsi="宋体" w:eastAsia="Times New Roman"/>
                <w:szCs w:val="21"/>
              </w:rPr>
            </w:pPr>
          </w:p>
        </w:tc>
        <w:tc>
          <w:tcPr>
            <w:tcW w:w="1260" w:type="dxa"/>
            <w:vAlign w:val="center"/>
          </w:tcPr>
          <w:p w14:paraId="64A3F0A3">
            <w:pPr>
              <w:spacing w:line="460" w:lineRule="exact"/>
              <w:jc w:val="center"/>
              <w:rPr>
                <w:rFonts w:ascii="宋体" w:hAnsi="宋体" w:eastAsia="Times New Roman"/>
                <w:szCs w:val="21"/>
              </w:rPr>
            </w:pPr>
          </w:p>
        </w:tc>
        <w:tc>
          <w:tcPr>
            <w:tcW w:w="1680" w:type="dxa"/>
            <w:vAlign w:val="center"/>
          </w:tcPr>
          <w:p w14:paraId="5F9202D0">
            <w:pPr>
              <w:spacing w:line="460" w:lineRule="exact"/>
              <w:jc w:val="center"/>
              <w:rPr>
                <w:rFonts w:ascii="宋体" w:hAnsi="宋体" w:eastAsia="Times New Roman"/>
                <w:szCs w:val="21"/>
              </w:rPr>
            </w:pPr>
          </w:p>
        </w:tc>
        <w:tc>
          <w:tcPr>
            <w:tcW w:w="1635" w:type="dxa"/>
            <w:vAlign w:val="center"/>
          </w:tcPr>
          <w:p w14:paraId="5DCD609C">
            <w:pPr>
              <w:spacing w:line="460" w:lineRule="exact"/>
              <w:jc w:val="center"/>
              <w:rPr>
                <w:rFonts w:ascii="宋体" w:hAnsi="宋体" w:eastAsia="Times New Roman"/>
                <w:szCs w:val="21"/>
              </w:rPr>
            </w:pPr>
          </w:p>
        </w:tc>
        <w:tc>
          <w:tcPr>
            <w:tcW w:w="1095" w:type="dxa"/>
            <w:vAlign w:val="center"/>
          </w:tcPr>
          <w:p w14:paraId="2ABF7445">
            <w:pPr>
              <w:spacing w:line="460" w:lineRule="exact"/>
              <w:jc w:val="center"/>
              <w:rPr>
                <w:rFonts w:ascii="宋体" w:hAnsi="宋体" w:eastAsia="Times New Roman"/>
                <w:szCs w:val="21"/>
              </w:rPr>
            </w:pPr>
          </w:p>
        </w:tc>
        <w:tc>
          <w:tcPr>
            <w:tcW w:w="1215" w:type="dxa"/>
            <w:vAlign w:val="center"/>
          </w:tcPr>
          <w:p w14:paraId="0323891A">
            <w:pPr>
              <w:spacing w:line="460" w:lineRule="exact"/>
              <w:jc w:val="center"/>
              <w:rPr>
                <w:rFonts w:ascii="宋体" w:hAnsi="宋体" w:eastAsia="Times New Roman"/>
                <w:szCs w:val="21"/>
              </w:rPr>
            </w:pPr>
          </w:p>
        </w:tc>
        <w:tc>
          <w:tcPr>
            <w:tcW w:w="1098" w:type="dxa"/>
            <w:vAlign w:val="center"/>
          </w:tcPr>
          <w:p w14:paraId="2F06C4B6">
            <w:pPr>
              <w:spacing w:line="460" w:lineRule="exact"/>
              <w:jc w:val="center"/>
              <w:rPr>
                <w:rFonts w:ascii="宋体" w:hAnsi="宋体" w:eastAsia="Times New Roman"/>
                <w:szCs w:val="21"/>
              </w:rPr>
            </w:pPr>
          </w:p>
        </w:tc>
        <w:tc>
          <w:tcPr>
            <w:tcW w:w="1685" w:type="dxa"/>
            <w:vAlign w:val="center"/>
          </w:tcPr>
          <w:p w14:paraId="26B96BFD">
            <w:pPr>
              <w:spacing w:line="460" w:lineRule="exact"/>
              <w:jc w:val="center"/>
              <w:rPr>
                <w:rFonts w:ascii="宋体" w:hAnsi="宋体" w:eastAsia="Times New Roman"/>
                <w:szCs w:val="21"/>
              </w:rPr>
            </w:pPr>
          </w:p>
        </w:tc>
        <w:tc>
          <w:tcPr>
            <w:tcW w:w="1470" w:type="dxa"/>
            <w:vAlign w:val="center"/>
          </w:tcPr>
          <w:p w14:paraId="54AFEDAE">
            <w:pPr>
              <w:spacing w:line="460" w:lineRule="exact"/>
              <w:jc w:val="center"/>
              <w:rPr>
                <w:rFonts w:ascii="宋体" w:hAnsi="宋体" w:eastAsia="Times New Roman"/>
                <w:szCs w:val="21"/>
              </w:rPr>
            </w:pPr>
          </w:p>
        </w:tc>
        <w:tc>
          <w:tcPr>
            <w:tcW w:w="1305" w:type="dxa"/>
            <w:vAlign w:val="center"/>
          </w:tcPr>
          <w:p w14:paraId="756C4227">
            <w:pPr>
              <w:spacing w:line="460" w:lineRule="exact"/>
              <w:jc w:val="center"/>
              <w:rPr>
                <w:rFonts w:ascii="宋体" w:hAnsi="宋体" w:eastAsia="Times New Roman"/>
                <w:szCs w:val="21"/>
              </w:rPr>
            </w:pPr>
          </w:p>
        </w:tc>
        <w:tc>
          <w:tcPr>
            <w:tcW w:w="1761" w:type="dxa"/>
            <w:vAlign w:val="center"/>
          </w:tcPr>
          <w:p w14:paraId="115E6F44">
            <w:pPr>
              <w:spacing w:line="460" w:lineRule="exact"/>
              <w:jc w:val="center"/>
              <w:rPr>
                <w:rFonts w:ascii="宋体" w:hAnsi="宋体" w:eastAsia="Times New Roman"/>
                <w:szCs w:val="21"/>
              </w:rPr>
            </w:pPr>
          </w:p>
        </w:tc>
      </w:tr>
      <w:tr w14:paraId="0285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832D4EF">
            <w:pPr>
              <w:spacing w:line="460" w:lineRule="exact"/>
              <w:jc w:val="center"/>
              <w:rPr>
                <w:rFonts w:ascii="宋体" w:hAnsi="宋体" w:eastAsia="Times New Roman"/>
                <w:szCs w:val="21"/>
              </w:rPr>
            </w:pPr>
            <w:r>
              <w:rPr>
                <w:rFonts w:hint="eastAsia" w:ascii="宋体" w:hAnsi="宋体" w:eastAsia="Times New Roman"/>
                <w:szCs w:val="21"/>
              </w:rPr>
              <w:t>合计</w:t>
            </w:r>
          </w:p>
        </w:tc>
        <w:tc>
          <w:tcPr>
            <w:tcW w:w="1260" w:type="dxa"/>
            <w:vAlign w:val="center"/>
          </w:tcPr>
          <w:p w14:paraId="148587D0">
            <w:pPr>
              <w:spacing w:line="460" w:lineRule="exact"/>
              <w:jc w:val="center"/>
              <w:rPr>
                <w:rFonts w:ascii="宋体" w:hAnsi="宋体" w:eastAsia="Times New Roman"/>
                <w:szCs w:val="21"/>
              </w:rPr>
            </w:pPr>
            <w:r>
              <w:rPr>
                <w:rFonts w:hint="eastAsia" w:ascii="宋体" w:hAnsi="宋体" w:eastAsia="Times New Roman"/>
                <w:szCs w:val="21"/>
              </w:rPr>
              <w:t>/</w:t>
            </w:r>
          </w:p>
        </w:tc>
        <w:tc>
          <w:tcPr>
            <w:tcW w:w="1680" w:type="dxa"/>
            <w:vAlign w:val="center"/>
          </w:tcPr>
          <w:p w14:paraId="2E338A20">
            <w:pPr>
              <w:spacing w:line="460" w:lineRule="exact"/>
              <w:jc w:val="center"/>
              <w:rPr>
                <w:rFonts w:ascii="宋体" w:hAnsi="宋体" w:eastAsia="Times New Roman"/>
                <w:szCs w:val="21"/>
              </w:rPr>
            </w:pPr>
            <w:r>
              <w:rPr>
                <w:rFonts w:hint="eastAsia" w:ascii="宋体" w:hAnsi="宋体" w:eastAsia="Times New Roman"/>
                <w:szCs w:val="21"/>
              </w:rPr>
              <w:t>/</w:t>
            </w:r>
          </w:p>
        </w:tc>
        <w:tc>
          <w:tcPr>
            <w:tcW w:w="1635" w:type="dxa"/>
            <w:vAlign w:val="center"/>
          </w:tcPr>
          <w:p w14:paraId="07AC90EB">
            <w:pPr>
              <w:spacing w:line="460" w:lineRule="exact"/>
              <w:jc w:val="center"/>
              <w:rPr>
                <w:rFonts w:ascii="宋体" w:hAnsi="宋体" w:eastAsia="Times New Roman"/>
                <w:szCs w:val="21"/>
              </w:rPr>
            </w:pPr>
            <w:r>
              <w:rPr>
                <w:rFonts w:hint="eastAsia" w:ascii="宋体" w:hAnsi="宋体" w:eastAsia="Times New Roman"/>
                <w:szCs w:val="21"/>
              </w:rPr>
              <w:t>/</w:t>
            </w:r>
          </w:p>
        </w:tc>
        <w:tc>
          <w:tcPr>
            <w:tcW w:w="1095" w:type="dxa"/>
            <w:vAlign w:val="center"/>
          </w:tcPr>
          <w:p w14:paraId="2354BED8">
            <w:pPr>
              <w:spacing w:line="460" w:lineRule="exact"/>
              <w:jc w:val="center"/>
              <w:rPr>
                <w:rFonts w:ascii="宋体" w:hAnsi="宋体" w:eastAsia="Times New Roman"/>
                <w:szCs w:val="21"/>
              </w:rPr>
            </w:pPr>
            <w:r>
              <w:rPr>
                <w:rFonts w:hint="eastAsia" w:ascii="宋体" w:hAnsi="宋体" w:eastAsia="Times New Roman"/>
                <w:szCs w:val="21"/>
              </w:rPr>
              <w:t>/</w:t>
            </w:r>
          </w:p>
        </w:tc>
        <w:tc>
          <w:tcPr>
            <w:tcW w:w="1215" w:type="dxa"/>
            <w:vAlign w:val="center"/>
          </w:tcPr>
          <w:p w14:paraId="4940B236">
            <w:pPr>
              <w:spacing w:line="460" w:lineRule="exact"/>
              <w:jc w:val="center"/>
              <w:rPr>
                <w:rFonts w:ascii="宋体" w:hAnsi="宋体" w:eastAsia="Times New Roman"/>
                <w:szCs w:val="21"/>
              </w:rPr>
            </w:pPr>
            <w:r>
              <w:rPr>
                <w:rFonts w:hint="eastAsia" w:ascii="宋体" w:hAnsi="宋体" w:eastAsia="Times New Roman"/>
                <w:szCs w:val="21"/>
              </w:rPr>
              <w:t>/</w:t>
            </w:r>
          </w:p>
        </w:tc>
        <w:tc>
          <w:tcPr>
            <w:tcW w:w="1098" w:type="dxa"/>
            <w:vAlign w:val="center"/>
          </w:tcPr>
          <w:p w14:paraId="0F137153">
            <w:pPr>
              <w:spacing w:line="460" w:lineRule="exact"/>
              <w:jc w:val="center"/>
              <w:rPr>
                <w:rFonts w:ascii="宋体" w:hAnsi="宋体" w:eastAsia="Times New Roman"/>
                <w:szCs w:val="21"/>
              </w:rPr>
            </w:pPr>
            <w:r>
              <w:rPr>
                <w:rFonts w:hint="eastAsia" w:ascii="宋体" w:hAnsi="宋体" w:eastAsia="Times New Roman"/>
                <w:szCs w:val="21"/>
              </w:rPr>
              <w:t>/</w:t>
            </w:r>
          </w:p>
        </w:tc>
        <w:tc>
          <w:tcPr>
            <w:tcW w:w="1685" w:type="dxa"/>
            <w:vAlign w:val="center"/>
          </w:tcPr>
          <w:p w14:paraId="561EAE4C">
            <w:pPr>
              <w:spacing w:line="460" w:lineRule="exact"/>
              <w:jc w:val="center"/>
              <w:rPr>
                <w:rFonts w:ascii="宋体" w:hAnsi="宋体" w:eastAsia="Times New Roman"/>
                <w:szCs w:val="21"/>
              </w:rPr>
            </w:pPr>
            <w:r>
              <w:rPr>
                <w:rFonts w:hint="eastAsia" w:ascii="宋体" w:hAnsi="宋体" w:eastAsia="Times New Roman"/>
                <w:szCs w:val="21"/>
              </w:rPr>
              <w:t>/</w:t>
            </w:r>
          </w:p>
        </w:tc>
        <w:tc>
          <w:tcPr>
            <w:tcW w:w="1470" w:type="dxa"/>
            <w:vAlign w:val="center"/>
          </w:tcPr>
          <w:p w14:paraId="389A35C7">
            <w:pPr>
              <w:spacing w:line="460" w:lineRule="exact"/>
              <w:jc w:val="center"/>
              <w:rPr>
                <w:rFonts w:ascii="宋体" w:hAnsi="宋体" w:eastAsia="Times New Roman"/>
                <w:szCs w:val="21"/>
              </w:rPr>
            </w:pPr>
          </w:p>
        </w:tc>
        <w:tc>
          <w:tcPr>
            <w:tcW w:w="1305" w:type="dxa"/>
            <w:vAlign w:val="center"/>
          </w:tcPr>
          <w:p w14:paraId="4446451A">
            <w:pPr>
              <w:spacing w:line="460" w:lineRule="exact"/>
              <w:jc w:val="center"/>
              <w:rPr>
                <w:rFonts w:ascii="宋体" w:hAnsi="宋体" w:eastAsia="Times New Roman"/>
                <w:szCs w:val="21"/>
              </w:rPr>
            </w:pPr>
            <w:r>
              <w:rPr>
                <w:rFonts w:hint="eastAsia" w:ascii="宋体" w:hAnsi="宋体" w:eastAsia="Times New Roman"/>
                <w:szCs w:val="21"/>
              </w:rPr>
              <w:t>/</w:t>
            </w:r>
          </w:p>
        </w:tc>
        <w:tc>
          <w:tcPr>
            <w:tcW w:w="1761" w:type="dxa"/>
            <w:vAlign w:val="center"/>
          </w:tcPr>
          <w:p w14:paraId="1CD93BD9">
            <w:pPr>
              <w:spacing w:line="460" w:lineRule="exact"/>
              <w:jc w:val="center"/>
              <w:rPr>
                <w:rFonts w:ascii="宋体" w:hAnsi="宋体" w:eastAsia="Times New Roman"/>
                <w:szCs w:val="21"/>
              </w:rPr>
            </w:pPr>
            <w:r>
              <w:rPr>
                <w:rFonts w:hint="eastAsia" w:ascii="宋体" w:hAnsi="宋体" w:eastAsia="Times New Roman"/>
                <w:szCs w:val="21"/>
              </w:rPr>
              <w:t>/</w:t>
            </w:r>
          </w:p>
        </w:tc>
      </w:tr>
    </w:tbl>
    <w:p w14:paraId="13383269">
      <w:pPr>
        <w:spacing w:line="440" w:lineRule="exact"/>
        <w:rPr>
          <w:rFonts w:ascii="仿宋_GB2312" w:eastAsia="仿宋_GB2312"/>
          <w:i/>
          <w:iCs/>
          <w:sz w:val="24"/>
          <w:szCs w:val="24"/>
        </w:rPr>
      </w:pPr>
    </w:p>
    <w:p w14:paraId="30480588">
      <w:pPr>
        <w:spacing w:line="440" w:lineRule="exact"/>
        <w:ind w:firstLine="735" w:firstLineChars="350"/>
        <w:rPr>
          <w:rFonts w:asciiTheme="minorEastAsia" w:hAnsiTheme="minorEastAsia" w:eastAsiaTheme="minorEastAsia"/>
          <w:i/>
          <w:iCs/>
          <w:szCs w:val="21"/>
        </w:rPr>
      </w:pPr>
      <w:r>
        <w:rPr>
          <w:rFonts w:hint="eastAsia" w:asciiTheme="minorEastAsia" w:hAnsiTheme="minorEastAsia" w:eastAsiaTheme="minorEastAsia"/>
          <w:i/>
          <w:iCs/>
          <w:szCs w:val="21"/>
        </w:rPr>
        <w:t>特别提醒： 节能产品是指根据财政部、国家发改委、生态环境部、市场监管总局等四部委发布的“财库[2019]9号”文件规定，由国家认可认证机构认证在投标截止日尚在有效期内的同型号产品。</w:t>
      </w:r>
    </w:p>
    <w:p w14:paraId="76C0FD39">
      <w:pPr>
        <w:spacing w:line="460" w:lineRule="exact"/>
        <w:rPr>
          <w:rFonts w:asciiTheme="minorEastAsia" w:hAnsiTheme="minorEastAsia" w:eastAsiaTheme="minorEastAsia"/>
          <w:szCs w:val="21"/>
        </w:rPr>
      </w:pPr>
    </w:p>
    <w:p w14:paraId="4034B7CD">
      <w:pPr>
        <w:spacing w:line="460" w:lineRule="exact"/>
        <w:rPr>
          <w:rFonts w:ascii="宋体" w:hAnsi="宋体"/>
          <w:sz w:val="24"/>
          <w:szCs w:val="24"/>
        </w:rPr>
      </w:pPr>
      <w:r>
        <w:rPr>
          <w:rFonts w:hint="eastAsia" w:ascii="宋体" w:hAnsi="宋体"/>
          <w:sz w:val="24"/>
          <w:szCs w:val="24"/>
        </w:rPr>
        <w:t>投标单位（盖章）：                                      日  期：</w:t>
      </w:r>
    </w:p>
    <w:p w14:paraId="10B611B7">
      <w:pPr>
        <w:spacing w:line="460" w:lineRule="exact"/>
        <w:rPr>
          <w:rFonts w:ascii="宋体" w:hAnsi="宋体"/>
          <w:sz w:val="24"/>
          <w:szCs w:val="24"/>
        </w:rPr>
      </w:pPr>
    </w:p>
    <w:p w14:paraId="0170F0C0">
      <w:pPr>
        <w:spacing w:line="400" w:lineRule="exact"/>
        <w:jc w:val="center"/>
        <w:rPr>
          <w:rFonts w:asciiTheme="minorEastAsia" w:hAnsiTheme="minorEastAsia" w:eastAsiaTheme="minorEastAsia"/>
          <w:b/>
          <w:sz w:val="32"/>
        </w:rPr>
      </w:pPr>
      <w:r>
        <w:br w:type="page"/>
      </w:r>
      <w:r>
        <w:rPr>
          <w:rFonts w:hint="eastAsia" w:asciiTheme="minorEastAsia" w:hAnsiTheme="minorEastAsia" w:eastAsiaTheme="minorEastAsia"/>
          <w:b/>
          <w:bCs/>
          <w:sz w:val="32"/>
          <w:szCs w:val="32"/>
        </w:rPr>
        <w:t>5、</w:t>
      </w:r>
      <w:r>
        <w:rPr>
          <w:rFonts w:hint="eastAsia" w:asciiTheme="minorEastAsia" w:hAnsiTheme="minorEastAsia" w:eastAsiaTheme="minorEastAsia"/>
          <w:b/>
          <w:sz w:val="32"/>
        </w:rPr>
        <w:t>环境标志产品分项报价表（若有的提供）</w:t>
      </w:r>
    </w:p>
    <w:p w14:paraId="499B4153">
      <w:pPr>
        <w:spacing w:line="460" w:lineRule="exact"/>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XXXXX</w:t>
      </w:r>
      <w:r>
        <w:rPr>
          <w:rFonts w:hint="eastAsia" w:ascii="宋体" w:hAnsi="宋体"/>
          <w:spacing w:val="14"/>
          <w:sz w:val="24"/>
          <w:szCs w:val="24"/>
        </w:rPr>
        <w:t>采购编号</w:t>
      </w:r>
      <w:r>
        <w:rPr>
          <w:rFonts w:hint="eastAsia" w:ascii="宋体" w:hAnsi="宋体"/>
          <w:sz w:val="24"/>
          <w:szCs w:val="24"/>
        </w:rPr>
        <w:t>：</w:t>
      </w:r>
      <w:r>
        <w:rPr>
          <w:rFonts w:hint="eastAsia" w:ascii="宋体" w:hAnsi="宋体"/>
          <w:sz w:val="24"/>
          <w:szCs w:val="24"/>
          <w:u w:val="single"/>
        </w:rPr>
        <w:t>XXXX</w:t>
      </w:r>
      <w:r>
        <w:rPr>
          <w:rFonts w:hint="eastAsia" w:ascii="宋体" w:hAnsi="宋体"/>
          <w:sz w:val="24"/>
          <w:szCs w:val="24"/>
        </w:rPr>
        <w:t>标包号：</w:t>
      </w:r>
      <w:r>
        <w:rPr>
          <w:rFonts w:hint="eastAsia" w:ascii="宋体" w:hAnsi="宋体"/>
          <w:sz w:val="24"/>
          <w:szCs w:val="24"/>
          <w:u w:val="single"/>
        </w:rPr>
        <w:t>XX</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人民币：元）</w:t>
      </w:r>
    </w:p>
    <w:p w14:paraId="6587D0BD">
      <w:pPr>
        <w:spacing w:line="460" w:lineRule="exact"/>
        <w:rPr>
          <w:rFonts w:ascii="宋体" w:hAnsi="宋体"/>
          <w:sz w:val="24"/>
          <w:szCs w:val="24"/>
        </w:rPr>
      </w:pPr>
    </w:p>
    <w:tbl>
      <w:tblPr>
        <w:tblStyle w:val="24"/>
        <w:tblW w:w="1493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680"/>
        <w:gridCol w:w="1635"/>
        <w:gridCol w:w="1095"/>
        <w:gridCol w:w="1215"/>
        <w:gridCol w:w="1098"/>
        <w:gridCol w:w="1452"/>
        <w:gridCol w:w="1478"/>
        <w:gridCol w:w="1410"/>
        <w:gridCol w:w="1881"/>
      </w:tblGrid>
      <w:tr w14:paraId="28E0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697987F2">
            <w:pPr>
              <w:spacing w:line="460" w:lineRule="exact"/>
              <w:jc w:val="center"/>
              <w:rPr>
                <w:rFonts w:ascii="宋体" w:hAnsi="宋体" w:eastAsia="Times New Roman"/>
                <w:szCs w:val="21"/>
              </w:rPr>
            </w:pPr>
            <w:r>
              <w:rPr>
                <w:rFonts w:hint="eastAsia" w:ascii="宋体" w:hAnsi="宋体" w:eastAsia="Times New Roman"/>
                <w:szCs w:val="21"/>
              </w:rPr>
              <w:t>序号</w:t>
            </w:r>
          </w:p>
        </w:tc>
        <w:tc>
          <w:tcPr>
            <w:tcW w:w="1260" w:type="dxa"/>
            <w:vAlign w:val="center"/>
          </w:tcPr>
          <w:p w14:paraId="763B9369">
            <w:pPr>
              <w:spacing w:line="460" w:lineRule="exact"/>
              <w:jc w:val="center"/>
              <w:rPr>
                <w:rFonts w:ascii="宋体" w:hAnsi="宋体" w:eastAsia="Times New Roman"/>
                <w:szCs w:val="21"/>
              </w:rPr>
            </w:pPr>
            <w:r>
              <w:rPr>
                <w:rFonts w:hint="eastAsia" w:ascii="宋体" w:hAnsi="宋体" w:eastAsia="Times New Roman"/>
                <w:szCs w:val="21"/>
              </w:rPr>
              <w:t>品目名称</w:t>
            </w:r>
          </w:p>
        </w:tc>
        <w:tc>
          <w:tcPr>
            <w:tcW w:w="1680" w:type="dxa"/>
            <w:vAlign w:val="center"/>
          </w:tcPr>
          <w:p w14:paraId="58AFE2DF">
            <w:pPr>
              <w:spacing w:line="460" w:lineRule="exact"/>
              <w:jc w:val="center"/>
              <w:rPr>
                <w:rFonts w:ascii="宋体" w:hAnsi="宋体" w:eastAsia="Times New Roman"/>
                <w:szCs w:val="21"/>
              </w:rPr>
            </w:pPr>
            <w:r>
              <w:rPr>
                <w:rFonts w:hint="eastAsia" w:ascii="宋体" w:hAnsi="宋体" w:eastAsia="Times New Roman"/>
                <w:szCs w:val="21"/>
              </w:rPr>
              <w:t>品牌、规格型号</w:t>
            </w:r>
          </w:p>
        </w:tc>
        <w:tc>
          <w:tcPr>
            <w:tcW w:w="1635" w:type="dxa"/>
            <w:vAlign w:val="center"/>
          </w:tcPr>
          <w:p w14:paraId="55AB7159">
            <w:pPr>
              <w:spacing w:line="460" w:lineRule="exact"/>
              <w:jc w:val="center"/>
              <w:rPr>
                <w:rFonts w:ascii="宋体" w:hAnsi="宋体" w:eastAsia="Times New Roman"/>
                <w:szCs w:val="21"/>
              </w:rPr>
            </w:pPr>
            <w:r>
              <w:rPr>
                <w:rFonts w:hint="eastAsia" w:ascii="宋体" w:hAnsi="宋体" w:eastAsia="Times New Roman"/>
                <w:szCs w:val="21"/>
              </w:rPr>
              <w:t>生产商名称</w:t>
            </w:r>
          </w:p>
        </w:tc>
        <w:tc>
          <w:tcPr>
            <w:tcW w:w="1095" w:type="dxa"/>
            <w:vAlign w:val="center"/>
          </w:tcPr>
          <w:p w14:paraId="42AFE337">
            <w:pPr>
              <w:spacing w:line="460" w:lineRule="exact"/>
              <w:jc w:val="center"/>
              <w:rPr>
                <w:rFonts w:ascii="宋体" w:hAnsi="宋体" w:eastAsia="Times New Roman"/>
                <w:szCs w:val="21"/>
              </w:rPr>
            </w:pPr>
            <w:r>
              <w:rPr>
                <w:rFonts w:hint="eastAsia" w:ascii="宋体" w:hAnsi="宋体" w:eastAsia="Times New Roman"/>
                <w:szCs w:val="21"/>
              </w:rPr>
              <w:t>数量</w:t>
            </w:r>
          </w:p>
        </w:tc>
        <w:tc>
          <w:tcPr>
            <w:tcW w:w="1215" w:type="dxa"/>
            <w:vAlign w:val="center"/>
          </w:tcPr>
          <w:p w14:paraId="3E92F23E">
            <w:pPr>
              <w:spacing w:line="460" w:lineRule="exact"/>
              <w:jc w:val="center"/>
              <w:rPr>
                <w:rFonts w:ascii="宋体" w:hAnsi="宋体" w:eastAsia="Times New Roman"/>
                <w:szCs w:val="21"/>
              </w:rPr>
            </w:pPr>
            <w:r>
              <w:rPr>
                <w:rFonts w:hint="eastAsia" w:ascii="宋体" w:hAnsi="宋体" w:eastAsia="Times New Roman"/>
                <w:szCs w:val="21"/>
              </w:rPr>
              <w:t>投标单价</w:t>
            </w:r>
          </w:p>
        </w:tc>
        <w:tc>
          <w:tcPr>
            <w:tcW w:w="1098" w:type="dxa"/>
            <w:vAlign w:val="center"/>
          </w:tcPr>
          <w:p w14:paraId="6D0EEE0F">
            <w:pPr>
              <w:spacing w:line="460" w:lineRule="exact"/>
              <w:jc w:val="center"/>
              <w:rPr>
                <w:rFonts w:ascii="宋体" w:hAnsi="宋体" w:eastAsia="Times New Roman"/>
                <w:szCs w:val="21"/>
              </w:rPr>
            </w:pPr>
            <w:r>
              <w:rPr>
                <w:rFonts w:hint="eastAsia" w:ascii="宋体" w:hAnsi="宋体" w:eastAsia="Times New Roman"/>
                <w:szCs w:val="21"/>
              </w:rPr>
              <w:t>投标总价</w:t>
            </w:r>
          </w:p>
        </w:tc>
        <w:tc>
          <w:tcPr>
            <w:tcW w:w="1452" w:type="dxa"/>
            <w:vAlign w:val="center"/>
          </w:tcPr>
          <w:p w14:paraId="127AE294">
            <w:pPr>
              <w:spacing w:line="460" w:lineRule="exact"/>
              <w:jc w:val="center"/>
              <w:rPr>
                <w:rFonts w:ascii="宋体" w:hAnsi="宋体" w:eastAsia="Times New Roman"/>
                <w:szCs w:val="21"/>
              </w:rPr>
            </w:pPr>
            <w:r>
              <w:rPr>
                <w:rFonts w:hint="eastAsia" w:ascii="宋体" w:hAnsi="宋体" w:eastAsia="Times New Roman"/>
                <w:szCs w:val="21"/>
              </w:rPr>
              <w:t>环境标志产品证书编号</w:t>
            </w:r>
          </w:p>
        </w:tc>
        <w:tc>
          <w:tcPr>
            <w:tcW w:w="1478" w:type="dxa"/>
            <w:vAlign w:val="center"/>
          </w:tcPr>
          <w:p w14:paraId="7635BDBE">
            <w:pPr>
              <w:spacing w:line="460" w:lineRule="exact"/>
              <w:jc w:val="center"/>
              <w:rPr>
                <w:rFonts w:ascii="宋体" w:hAnsi="宋体" w:eastAsia="Times New Roman"/>
                <w:szCs w:val="21"/>
              </w:rPr>
            </w:pPr>
            <w:r>
              <w:rPr>
                <w:rFonts w:hint="eastAsia" w:ascii="宋体" w:hAnsi="宋体" w:eastAsia="Times New Roman"/>
                <w:szCs w:val="21"/>
              </w:rPr>
              <w:t>证书颁发机构</w:t>
            </w:r>
          </w:p>
        </w:tc>
        <w:tc>
          <w:tcPr>
            <w:tcW w:w="1410" w:type="dxa"/>
            <w:vAlign w:val="center"/>
          </w:tcPr>
          <w:p w14:paraId="545842EB">
            <w:pPr>
              <w:spacing w:line="460" w:lineRule="exact"/>
              <w:jc w:val="center"/>
              <w:rPr>
                <w:rFonts w:ascii="宋体" w:hAnsi="宋体" w:eastAsia="Times New Roman"/>
                <w:szCs w:val="21"/>
              </w:rPr>
            </w:pPr>
            <w:r>
              <w:rPr>
                <w:rFonts w:hint="eastAsia" w:ascii="宋体" w:hAnsi="宋体" w:eastAsia="Times New Roman"/>
                <w:szCs w:val="21"/>
              </w:rPr>
              <w:t>证书有效</w:t>
            </w:r>
          </w:p>
          <w:p w14:paraId="40D30503">
            <w:pPr>
              <w:spacing w:line="460" w:lineRule="exact"/>
              <w:jc w:val="center"/>
              <w:rPr>
                <w:rFonts w:ascii="宋体" w:hAnsi="宋体" w:eastAsia="Times New Roman"/>
                <w:szCs w:val="21"/>
              </w:rPr>
            </w:pPr>
            <w:r>
              <w:rPr>
                <w:rFonts w:hint="eastAsia" w:ascii="宋体" w:hAnsi="宋体" w:eastAsia="Times New Roman"/>
                <w:szCs w:val="21"/>
              </w:rPr>
              <w:t>截止日期</w:t>
            </w:r>
          </w:p>
        </w:tc>
        <w:tc>
          <w:tcPr>
            <w:tcW w:w="1881" w:type="dxa"/>
            <w:vAlign w:val="center"/>
          </w:tcPr>
          <w:p w14:paraId="2AA8B526">
            <w:pPr>
              <w:spacing w:line="460" w:lineRule="exact"/>
              <w:jc w:val="center"/>
              <w:rPr>
                <w:rFonts w:ascii="宋体" w:hAnsi="宋体" w:eastAsia="Times New Roman"/>
                <w:szCs w:val="21"/>
              </w:rPr>
            </w:pPr>
            <w:r>
              <w:rPr>
                <w:rFonts w:hint="eastAsia" w:ascii="宋体" w:hAnsi="宋体" w:eastAsia="Times New Roman"/>
                <w:szCs w:val="21"/>
              </w:rPr>
              <w:t>证书在投标文件对应页码</w:t>
            </w:r>
          </w:p>
        </w:tc>
      </w:tr>
      <w:tr w14:paraId="52BA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7664CE3D">
            <w:pPr>
              <w:spacing w:line="460" w:lineRule="exact"/>
              <w:jc w:val="center"/>
              <w:rPr>
                <w:rFonts w:ascii="宋体" w:hAnsi="宋体" w:eastAsia="Times New Roman"/>
                <w:szCs w:val="21"/>
              </w:rPr>
            </w:pPr>
          </w:p>
        </w:tc>
        <w:tc>
          <w:tcPr>
            <w:tcW w:w="1260" w:type="dxa"/>
            <w:vAlign w:val="center"/>
          </w:tcPr>
          <w:p w14:paraId="67873184">
            <w:pPr>
              <w:spacing w:line="460" w:lineRule="exact"/>
              <w:jc w:val="center"/>
              <w:rPr>
                <w:rFonts w:ascii="宋体" w:hAnsi="宋体" w:eastAsia="Times New Roman"/>
                <w:szCs w:val="21"/>
              </w:rPr>
            </w:pPr>
          </w:p>
        </w:tc>
        <w:tc>
          <w:tcPr>
            <w:tcW w:w="1680" w:type="dxa"/>
            <w:vAlign w:val="center"/>
          </w:tcPr>
          <w:p w14:paraId="4B946B99">
            <w:pPr>
              <w:spacing w:line="460" w:lineRule="exact"/>
              <w:jc w:val="center"/>
              <w:rPr>
                <w:rFonts w:ascii="宋体" w:hAnsi="宋体" w:eastAsia="Times New Roman"/>
                <w:szCs w:val="21"/>
              </w:rPr>
            </w:pPr>
          </w:p>
        </w:tc>
        <w:tc>
          <w:tcPr>
            <w:tcW w:w="1635" w:type="dxa"/>
            <w:vAlign w:val="center"/>
          </w:tcPr>
          <w:p w14:paraId="2A2BC510">
            <w:pPr>
              <w:spacing w:line="460" w:lineRule="exact"/>
              <w:jc w:val="center"/>
              <w:rPr>
                <w:rFonts w:ascii="宋体" w:hAnsi="宋体" w:eastAsia="Times New Roman"/>
                <w:szCs w:val="21"/>
              </w:rPr>
            </w:pPr>
          </w:p>
        </w:tc>
        <w:tc>
          <w:tcPr>
            <w:tcW w:w="1095" w:type="dxa"/>
            <w:vAlign w:val="center"/>
          </w:tcPr>
          <w:p w14:paraId="6D63E172">
            <w:pPr>
              <w:spacing w:line="460" w:lineRule="exact"/>
              <w:jc w:val="center"/>
              <w:rPr>
                <w:rFonts w:ascii="宋体" w:hAnsi="宋体" w:eastAsia="Times New Roman"/>
                <w:szCs w:val="21"/>
              </w:rPr>
            </w:pPr>
          </w:p>
        </w:tc>
        <w:tc>
          <w:tcPr>
            <w:tcW w:w="1215" w:type="dxa"/>
            <w:vAlign w:val="center"/>
          </w:tcPr>
          <w:p w14:paraId="489D5842">
            <w:pPr>
              <w:spacing w:line="460" w:lineRule="exact"/>
              <w:jc w:val="center"/>
              <w:rPr>
                <w:rFonts w:ascii="宋体" w:hAnsi="宋体" w:eastAsia="Times New Roman"/>
                <w:szCs w:val="21"/>
              </w:rPr>
            </w:pPr>
          </w:p>
        </w:tc>
        <w:tc>
          <w:tcPr>
            <w:tcW w:w="1098" w:type="dxa"/>
            <w:vAlign w:val="center"/>
          </w:tcPr>
          <w:p w14:paraId="7CC1D992">
            <w:pPr>
              <w:spacing w:line="460" w:lineRule="exact"/>
              <w:jc w:val="center"/>
              <w:rPr>
                <w:rFonts w:ascii="宋体" w:hAnsi="宋体" w:eastAsia="Times New Roman"/>
                <w:szCs w:val="21"/>
              </w:rPr>
            </w:pPr>
          </w:p>
        </w:tc>
        <w:tc>
          <w:tcPr>
            <w:tcW w:w="1452" w:type="dxa"/>
            <w:vAlign w:val="center"/>
          </w:tcPr>
          <w:p w14:paraId="19929967">
            <w:pPr>
              <w:spacing w:line="460" w:lineRule="exact"/>
              <w:jc w:val="center"/>
              <w:rPr>
                <w:rFonts w:ascii="宋体" w:hAnsi="宋体" w:eastAsia="Times New Roman"/>
                <w:szCs w:val="21"/>
              </w:rPr>
            </w:pPr>
          </w:p>
        </w:tc>
        <w:tc>
          <w:tcPr>
            <w:tcW w:w="1478" w:type="dxa"/>
            <w:vAlign w:val="center"/>
          </w:tcPr>
          <w:p w14:paraId="1463CFFB">
            <w:pPr>
              <w:spacing w:line="460" w:lineRule="exact"/>
              <w:jc w:val="center"/>
              <w:rPr>
                <w:rFonts w:ascii="宋体" w:hAnsi="宋体" w:eastAsia="Times New Roman"/>
                <w:szCs w:val="21"/>
              </w:rPr>
            </w:pPr>
          </w:p>
        </w:tc>
        <w:tc>
          <w:tcPr>
            <w:tcW w:w="1410" w:type="dxa"/>
            <w:vAlign w:val="center"/>
          </w:tcPr>
          <w:p w14:paraId="6BA50E4E">
            <w:pPr>
              <w:spacing w:line="460" w:lineRule="exact"/>
              <w:jc w:val="center"/>
              <w:rPr>
                <w:rFonts w:ascii="宋体" w:hAnsi="宋体" w:eastAsia="Times New Roman"/>
                <w:szCs w:val="21"/>
              </w:rPr>
            </w:pPr>
          </w:p>
        </w:tc>
        <w:tc>
          <w:tcPr>
            <w:tcW w:w="1881" w:type="dxa"/>
            <w:vAlign w:val="center"/>
          </w:tcPr>
          <w:p w14:paraId="77432CC2">
            <w:pPr>
              <w:spacing w:line="460" w:lineRule="exact"/>
              <w:jc w:val="center"/>
              <w:rPr>
                <w:rFonts w:ascii="宋体" w:hAnsi="宋体" w:eastAsia="Times New Roman"/>
                <w:szCs w:val="21"/>
              </w:rPr>
            </w:pPr>
          </w:p>
        </w:tc>
      </w:tr>
      <w:tr w14:paraId="0129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38E0476">
            <w:pPr>
              <w:spacing w:line="460" w:lineRule="exact"/>
              <w:jc w:val="center"/>
              <w:rPr>
                <w:rFonts w:ascii="宋体" w:hAnsi="宋体" w:eastAsia="Times New Roman"/>
                <w:szCs w:val="21"/>
              </w:rPr>
            </w:pPr>
          </w:p>
        </w:tc>
        <w:tc>
          <w:tcPr>
            <w:tcW w:w="1260" w:type="dxa"/>
            <w:vAlign w:val="center"/>
          </w:tcPr>
          <w:p w14:paraId="5173F674">
            <w:pPr>
              <w:spacing w:line="460" w:lineRule="exact"/>
              <w:jc w:val="center"/>
              <w:rPr>
                <w:rFonts w:ascii="宋体" w:hAnsi="宋体" w:eastAsia="Times New Roman"/>
                <w:szCs w:val="21"/>
              </w:rPr>
            </w:pPr>
          </w:p>
        </w:tc>
        <w:tc>
          <w:tcPr>
            <w:tcW w:w="1680" w:type="dxa"/>
            <w:vAlign w:val="center"/>
          </w:tcPr>
          <w:p w14:paraId="4D23ACBB">
            <w:pPr>
              <w:spacing w:line="460" w:lineRule="exact"/>
              <w:jc w:val="center"/>
              <w:rPr>
                <w:rFonts w:ascii="宋体" w:hAnsi="宋体" w:eastAsia="Times New Roman"/>
                <w:szCs w:val="21"/>
              </w:rPr>
            </w:pPr>
          </w:p>
        </w:tc>
        <w:tc>
          <w:tcPr>
            <w:tcW w:w="1635" w:type="dxa"/>
            <w:vAlign w:val="center"/>
          </w:tcPr>
          <w:p w14:paraId="4B2CE56F">
            <w:pPr>
              <w:spacing w:line="460" w:lineRule="exact"/>
              <w:jc w:val="center"/>
              <w:rPr>
                <w:rFonts w:ascii="宋体" w:hAnsi="宋体" w:eastAsia="Times New Roman"/>
                <w:szCs w:val="21"/>
              </w:rPr>
            </w:pPr>
          </w:p>
        </w:tc>
        <w:tc>
          <w:tcPr>
            <w:tcW w:w="1095" w:type="dxa"/>
            <w:vAlign w:val="center"/>
          </w:tcPr>
          <w:p w14:paraId="460E7A3C">
            <w:pPr>
              <w:spacing w:line="460" w:lineRule="exact"/>
              <w:jc w:val="center"/>
              <w:rPr>
                <w:rFonts w:ascii="宋体" w:hAnsi="宋体" w:eastAsia="Times New Roman"/>
                <w:szCs w:val="21"/>
              </w:rPr>
            </w:pPr>
          </w:p>
        </w:tc>
        <w:tc>
          <w:tcPr>
            <w:tcW w:w="1215" w:type="dxa"/>
            <w:vAlign w:val="center"/>
          </w:tcPr>
          <w:p w14:paraId="27700006">
            <w:pPr>
              <w:spacing w:line="460" w:lineRule="exact"/>
              <w:jc w:val="center"/>
              <w:rPr>
                <w:rFonts w:ascii="宋体" w:hAnsi="宋体" w:eastAsia="Times New Roman"/>
                <w:szCs w:val="21"/>
              </w:rPr>
            </w:pPr>
          </w:p>
        </w:tc>
        <w:tc>
          <w:tcPr>
            <w:tcW w:w="1098" w:type="dxa"/>
            <w:vAlign w:val="center"/>
          </w:tcPr>
          <w:p w14:paraId="3854D5BF">
            <w:pPr>
              <w:spacing w:line="460" w:lineRule="exact"/>
              <w:jc w:val="center"/>
              <w:rPr>
                <w:rFonts w:ascii="宋体" w:hAnsi="宋体" w:eastAsia="Times New Roman"/>
                <w:szCs w:val="21"/>
              </w:rPr>
            </w:pPr>
          </w:p>
        </w:tc>
        <w:tc>
          <w:tcPr>
            <w:tcW w:w="1452" w:type="dxa"/>
            <w:vAlign w:val="center"/>
          </w:tcPr>
          <w:p w14:paraId="048E31C3">
            <w:pPr>
              <w:spacing w:line="460" w:lineRule="exact"/>
              <w:jc w:val="center"/>
              <w:rPr>
                <w:rFonts w:ascii="宋体" w:hAnsi="宋体" w:eastAsia="Times New Roman"/>
                <w:szCs w:val="21"/>
              </w:rPr>
            </w:pPr>
          </w:p>
        </w:tc>
        <w:tc>
          <w:tcPr>
            <w:tcW w:w="1478" w:type="dxa"/>
            <w:vAlign w:val="center"/>
          </w:tcPr>
          <w:p w14:paraId="794E7758">
            <w:pPr>
              <w:spacing w:line="460" w:lineRule="exact"/>
              <w:jc w:val="center"/>
              <w:rPr>
                <w:rFonts w:ascii="宋体" w:hAnsi="宋体" w:eastAsia="Times New Roman"/>
                <w:szCs w:val="21"/>
              </w:rPr>
            </w:pPr>
          </w:p>
        </w:tc>
        <w:tc>
          <w:tcPr>
            <w:tcW w:w="1410" w:type="dxa"/>
            <w:vAlign w:val="center"/>
          </w:tcPr>
          <w:p w14:paraId="1D2B785C">
            <w:pPr>
              <w:spacing w:line="460" w:lineRule="exact"/>
              <w:jc w:val="center"/>
              <w:rPr>
                <w:rFonts w:ascii="宋体" w:hAnsi="宋体" w:eastAsia="Times New Roman"/>
                <w:szCs w:val="21"/>
              </w:rPr>
            </w:pPr>
          </w:p>
        </w:tc>
        <w:tc>
          <w:tcPr>
            <w:tcW w:w="1881" w:type="dxa"/>
            <w:vAlign w:val="center"/>
          </w:tcPr>
          <w:p w14:paraId="4D0D9CC5">
            <w:pPr>
              <w:spacing w:line="460" w:lineRule="exact"/>
              <w:jc w:val="center"/>
              <w:rPr>
                <w:rFonts w:ascii="宋体" w:hAnsi="宋体" w:eastAsia="Times New Roman"/>
                <w:szCs w:val="21"/>
              </w:rPr>
            </w:pPr>
          </w:p>
        </w:tc>
      </w:tr>
      <w:tr w14:paraId="0BEE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FCD8E4B">
            <w:pPr>
              <w:spacing w:line="460" w:lineRule="exact"/>
              <w:jc w:val="center"/>
              <w:rPr>
                <w:rFonts w:ascii="宋体" w:hAnsi="宋体" w:eastAsia="Times New Roman"/>
                <w:szCs w:val="21"/>
              </w:rPr>
            </w:pPr>
          </w:p>
        </w:tc>
        <w:tc>
          <w:tcPr>
            <w:tcW w:w="1260" w:type="dxa"/>
            <w:vAlign w:val="center"/>
          </w:tcPr>
          <w:p w14:paraId="3B332674">
            <w:pPr>
              <w:spacing w:line="460" w:lineRule="exact"/>
              <w:jc w:val="center"/>
              <w:rPr>
                <w:rFonts w:ascii="宋体" w:hAnsi="宋体" w:eastAsia="Times New Roman"/>
                <w:szCs w:val="21"/>
              </w:rPr>
            </w:pPr>
          </w:p>
        </w:tc>
        <w:tc>
          <w:tcPr>
            <w:tcW w:w="1680" w:type="dxa"/>
            <w:vAlign w:val="center"/>
          </w:tcPr>
          <w:p w14:paraId="3D627CC4">
            <w:pPr>
              <w:spacing w:line="460" w:lineRule="exact"/>
              <w:jc w:val="center"/>
              <w:rPr>
                <w:rFonts w:ascii="宋体" w:hAnsi="宋体" w:eastAsia="Times New Roman"/>
                <w:szCs w:val="21"/>
              </w:rPr>
            </w:pPr>
          </w:p>
        </w:tc>
        <w:tc>
          <w:tcPr>
            <w:tcW w:w="1635" w:type="dxa"/>
            <w:vAlign w:val="center"/>
          </w:tcPr>
          <w:p w14:paraId="6A87B371">
            <w:pPr>
              <w:spacing w:line="460" w:lineRule="exact"/>
              <w:jc w:val="center"/>
              <w:rPr>
                <w:rFonts w:ascii="宋体" w:hAnsi="宋体" w:eastAsia="Times New Roman"/>
                <w:szCs w:val="21"/>
              </w:rPr>
            </w:pPr>
          </w:p>
        </w:tc>
        <w:tc>
          <w:tcPr>
            <w:tcW w:w="1095" w:type="dxa"/>
            <w:vAlign w:val="center"/>
          </w:tcPr>
          <w:p w14:paraId="433E028A">
            <w:pPr>
              <w:spacing w:line="460" w:lineRule="exact"/>
              <w:jc w:val="center"/>
              <w:rPr>
                <w:rFonts w:ascii="宋体" w:hAnsi="宋体" w:eastAsia="Times New Roman"/>
                <w:szCs w:val="21"/>
              </w:rPr>
            </w:pPr>
          </w:p>
        </w:tc>
        <w:tc>
          <w:tcPr>
            <w:tcW w:w="1215" w:type="dxa"/>
            <w:vAlign w:val="center"/>
          </w:tcPr>
          <w:p w14:paraId="1ADF3617">
            <w:pPr>
              <w:spacing w:line="460" w:lineRule="exact"/>
              <w:jc w:val="center"/>
              <w:rPr>
                <w:rFonts w:ascii="宋体" w:hAnsi="宋体" w:eastAsia="Times New Roman"/>
                <w:szCs w:val="21"/>
              </w:rPr>
            </w:pPr>
          </w:p>
        </w:tc>
        <w:tc>
          <w:tcPr>
            <w:tcW w:w="1098" w:type="dxa"/>
            <w:vAlign w:val="center"/>
          </w:tcPr>
          <w:p w14:paraId="097DE582">
            <w:pPr>
              <w:spacing w:line="460" w:lineRule="exact"/>
              <w:jc w:val="center"/>
              <w:rPr>
                <w:rFonts w:ascii="宋体" w:hAnsi="宋体" w:eastAsia="Times New Roman"/>
                <w:szCs w:val="21"/>
              </w:rPr>
            </w:pPr>
          </w:p>
        </w:tc>
        <w:tc>
          <w:tcPr>
            <w:tcW w:w="1452" w:type="dxa"/>
            <w:vAlign w:val="center"/>
          </w:tcPr>
          <w:p w14:paraId="0F184FF7">
            <w:pPr>
              <w:spacing w:line="460" w:lineRule="exact"/>
              <w:jc w:val="center"/>
              <w:rPr>
                <w:rFonts w:ascii="宋体" w:hAnsi="宋体" w:eastAsia="Times New Roman"/>
                <w:szCs w:val="21"/>
              </w:rPr>
            </w:pPr>
          </w:p>
        </w:tc>
        <w:tc>
          <w:tcPr>
            <w:tcW w:w="1478" w:type="dxa"/>
            <w:vAlign w:val="center"/>
          </w:tcPr>
          <w:p w14:paraId="056C0FDD">
            <w:pPr>
              <w:spacing w:line="460" w:lineRule="exact"/>
              <w:jc w:val="center"/>
              <w:rPr>
                <w:rFonts w:ascii="宋体" w:hAnsi="宋体" w:eastAsia="Times New Roman"/>
                <w:szCs w:val="21"/>
              </w:rPr>
            </w:pPr>
          </w:p>
        </w:tc>
        <w:tc>
          <w:tcPr>
            <w:tcW w:w="1410" w:type="dxa"/>
            <w:vAlign w:val="center"/>
          </w:tcPr>
          <w:p w14:paraId="5899AE1C">
            <w:pPr>
              <w:spacing w:line="460" w:lineRule="exact"/>
              <w:jc w:val="center"/>
              <w:rPr>
                <w:rFonts w:ascii="宋体" w:hAnsi="宋体" w:eastAsia="Times New Roman"/>
                <w:szCs w:val="21"/>
              </w:rPr>
            </w:pPr>
          </w:p>
        </w:tc>
        <w:tc>
          <w:tcPr>
            <w:tcW w:w="1881" w:type="dxa"/>
            <w:vAlign w:val="center"/>
          </w:tcPr>
          <w:p w14:paraId="4F6CC3B4">
            <w:pPr>
              <w:spacing w:line="460" w:lineRule="exact"/>
              <w:jc w:val="center"/>
              <w:rPr>
                <w:rFonts w:ascii="宋体" w:hAnsi="宋体" w:eastAsia="Times New Roman"/>
                <w:szCs w:val="21"/>
              </w:rPr>
            </w:pPr>
          </w:p>
        </w:tc>
      </w:tr>
      <w:tr w14:paraId="15D3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64732439">
            <w:pPr>
              <w:spacing w:line="460" w:lineRule="exact"/>
              <w:jc w:val="center"/>
              <w:rPr>
                <w:rFonts w:ascii="宋体" w:hAnsi="宋体" w:eastAsia="Times New Roman"/>
                <w:szCs w:val="21"/>
              </w:rPr>
            </w:pPr>
          </w:p>
        </w:tc>
        <w:tc>
          <w:tcPr>
            <w:tcW w:w="1260" w:type="dxa"/>
            <w:vAlign w:val="center"/>
          </w:tcPr>
          <w:p w14:paraId="3A9FF9AB">
            <w:pPr>
              <w:spacing w:line="460" w:lineRule="exact"/>
              <w:jc w:val="center"/>
              <w:rPr>
                <w:rFonts w:ascii="宋体" w:hAnsi="宋体" w:eastAsia="Times New Roman"/>
                <w:szCs w:val="21"/>
              </w:rPr>
            </w:pPr>
          </w:p>
        </w:tc>
        <w:tc>
          <w:tcPr>
            <w:tcW w:w="1680" w:type="dxa"/>
            <w:vAlign w:val="center"/>
          </w:tcPr>
          <w:p w14:paraId="4782FBAE">
            <w:pPr>
              <w:spacing w:line="460" w:lineRule="exact"/>
              <w:jc w:val="center"/>
              <w:rPr>
                <w:rFonts w:ascii="宋体" w:hAnsi="宋体" w:eastAsia="Times New Roman"/>
                <w:szCs w:val="21"/>
              </w:rPr>
            </w:pPr>
          </w:p>
        </w:tc>
        <w:tc>
          <w:tcPr>
            <w:tcW w:w="1635" w:type="dxa"/>
            <w:vAlign w:val="center"/>
          </w:tcPr>
          <w:p w14:paraId="0FA8F5F4">
            <w:pPr>
              <w:spacing w:line="460" w:lineRule="exact"/>
              <w:jc w:val="center"/>
              <w:rPr>
                <w:rFonts w:ascii="宋体" w:hAnsi="宋体" w:eastAsia="Times New Roman"/>
                <w:szCs w:val="21"/>
              </w:rPr>
            </w:pPr>
          </w:p>
        </w:tc>
        <w:tc>
          <w:tcPr>
            <w:tcW w:w="1095" w:type="dxa"/>
            <w:vAlign w:val="center"/>
          </w:tcPr>
          <w:p w14:paraId="04419EC8">
            <w:pPr>
              <w:spacing w:line="460" w:lineRule="exact"/>
              <w:jc w:val="center"/>
              <w:rPr>
                <w:rFonts w:ascii="宋体" w:hAnsi="宋体" w:eastAsia="Times New Roman"/>
                <w:szCs w:val="21"/>
              </w:rPr>
            </w:pPr>
          </w:p>
        </w:tc>
        <w:tc>
          <w:tcPr>
            <w:tcW w:w="1215" w:type="dxa"/>
            <w:vAlign w:val="center"/>
          </w:tcPr>
          <w:p w14:paraId="3CB8F597">
            <w:pPr>
              <w:spacing w:line="460" w:lineRule="exact"/>
              <w:jc w:val="center"/>
              <w:rPr>
                <w:rFonts w:ascii="宋体" w:hAnsi="宋体" w:eastAsia="Times New Roman"/>
                <w:szCs w:val="21"/>
              </w:rPr>
            </w:pPr>
          </w:p>
        </w:tc>
        <w:tc>
          <w:tcPr>
            <w:tcW w:w="1098" w:type="dxa"/>
            <w:vAlign w:val="center"/>
          </w:tcPr>
          <w:p w14:paraId="0B40B202">
            <w:pPr>
              <w:spacing w:line="460" w:lineRule="exact"/>
              <w:jc w:val="center"/>
              <w:rPr>
                <w:rFonts w:ascii="宋体" w:hAnsi="宋体" w:eastAsia="Times New Roman"/>
                <w:szCs w:val="21"/>
              </w:rPr>
            </w:pPr>
          </w:p>
        </w:tc>
        <w:tc>
          <w:tcPr>
            <w:tcW w:w="1452" w:type="dxa"/>
            <w:vAlign w:val="center"/>
          </w:tcPr>
          <w:p w14:paraId="4107E691">
            <w:pPr>
              <w:spacing w:line="460" w:lineRule="exact"/>
              <w:jc w:val="center"/>
              <w:rPr>
                <w:rFonts w:ascii="宋体" w:hAnsi="宋体" w:eastAsia="Times New Roman"/>
                <w:szCs w:val="21"/>
              </w:rPr>
            </w:pPr>
          </w:p>
        </w:tc>
        <w:tc>
          <w:tcPr>
            <w:tcW w:w="1478" w:type="dxa"/>
            <w:vAlign w:val="center"/>
          </w:tcPr>
          <w:p w14:paraId="631734E8">
            <w:pPr>
              <w:spacing w:line="460" w:lineRule="exact"/>
              <w:jc w:val="center"/>
              <w:rPr>
                <w:rFonts w:ascii="宋体" w:hAnsi="宋体" w:eastAsia="Times New Roman"/>
                <w:szCs w:val="21"/>
              </w:rPr>
            </w:pPr>
          </w:p>
        </w:tc>
        <w:tc>
          <w:tcPr>
            <w:tcW w:w="1410" w:type="dxa"/>
            <w:vAlign w:val="center"/>
          </w:tcPr>
          <w:p w14:paraId="3E0F2976">
            <w:pPr>
              <w:spacing w:line="460" w:lineRule="exact"/>
              <w:jc w:val="center"/>
              <w:rPr>
                <w:rFonts w:ascii="宋体" w:hAnsi="宋体" w:eastAsia="Times New Roman"/>
                <w:szCs w:val="21"/>
              </w:rPr>
            </w:pPr>
          </w:p>
        </w:tc>
        <w:tc>
          <w:tcPr>
            <w:tcW w:w="1881" w:type="dxa"/>
            <w:vAlign w:val="center"/>
          </w:tcPr>
          <w:p w14:paraId="652A70CE">
            <w:pPr>
              <w:spacing w:line="460" w:lineRule="exact"/>
              <w:jc w:val="center"/>
              <w:rPr>
                <w:rFonts w:ascii="宋体" w:hAnsi="宋体" w:eastAsia="Times New Roman"/>
                <w:szCs w:val="21"/>
              </w:rPr>
            </w:pPr>
          </w:p>
        </w:tc>
      </w:tr>
      <w:tr w14:paraId="322A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35036161">
            <w:pPr>
              <w:spacing w:line="460" w:lineRule="exact"/>
              <w:jc w:val="center"/>
              <w:rPr>
                <w:rFonts w:ascii="宋体" w:hAnsi="宋体" w:eastAsia="Times New Roman"/>
                <w:szCs w:val="21"/>
              </w:rPr>
            </w:pPr>
          </w:p>
        </w:tc>
        <w:tc>
          <w:tcPr>
            <w:tcW w:w="1260" w:type="dxa"/>
            <w:vAlign w:val="center"/>
          </w:tcPr>
          <w:p w14:paraId="01DAA2B1">
            <w:pPr>
              <w:spacing w:line="460" w:lineRule="exact"/>
              <w:jc w:val="center"/>
              <w:rPr>
                <w:rFonts w:ascii="宋体" w:hAnsi="宋体" w:eastAsia="Times New Roman"/>
                <w:szCs w:val="21"/>
              </w:rPr>
            </w:pPr>
          </w:p>
        </w:tc>
        <w:tc>
          <w:tcPr>
            <w:tcW w:w="1680" w:type="dxa"/>
            <w:vAlign w:val="center"/>
          </w:tcPr>
          <w:p w14:paraId="25F477DF">
            <w:pPr>
              <w:spacing w:line="460" w:lineRule="exact"/>
              <w:jc w:val="center"/>
              <w:rPr>
                <w:rFonts w:ascii="宋体" w:hAnsi="宋体" w:eastAsia="Times New Roman"/>
                <w:szCs w:val="21"/>
              </w:rPr>
            </w:pPr>
          </w:p>
        </w:tc>
        <w:tc>
          <w:tcPr>
            <w:tcW w:w="1635" w:type="dxa"/>
            <w:vAlign w:val="center"/>
          </w:tcPr>
          <w:p w14:paraId="1797045E">
            <w:pPr>
              <w:spacing w:line="460" w:lineRule="exact"/>
              <w:jc w:val="center"/>
              <w:rPr>
                <w:rFonts w:ascii="宋体" w:hAnsi="宋体" w:eastAsia="Times New Roman"/>
                <w:szCs w:val="21"/>
              </w:rPr>
            </w:pPr>
          </w:p>
        </w:tc>
        <w:tc>
          <w:tcPr>
            <w:tcW w:w="1095" w:type="dxa"/>
            <w:vAlign w:val="center"/>
          </w:tcPr>
          <w:p w14:paraId="2E6BB3CE">
            <w:pPr>
              <w:spacing w:line="460" w:lineRule="exact"/>
              <w:jc w:val="center"/>
              <w:rPr>
                <w:rFonts w:ascii="宋体" w:hAnsi="宋体" w:eastAsia="Times New Roman"/>
                <w:szCs w:val="21"/>
              </w:rPr>
            </w:pPr>
          </w:p>
        </w:tc>
        <w:tc>
          <w:tcPr>
            <w:tcW w:w="1215" w:type="dxa"/>
            <w:vAlign w:val="center"/>
          </w:tcPr>
          <w:p w14:paraId="4BE2C1BC">
            <w:pPr>
              <w:spacing w:line="460" w:lineRule="exact"/>
              <w:jc w:val="center"/>
              <w:rPr>
                <w:rFonts w:ascii="宋体" w:hAnsi="宋体" w:eastAsia="Times New Roman"/>
                <w:szCs w:val="21"/>
              </w:rPr>
            </w:pPr>
          </w:p>
        </w:tc>
        <w:tc>
          <w:tcPr>
            <w:tcW w:w="1098" w:type="dxa"/>
            <w:vAlign w:val="center"/>
          </w:tcPr>
          <w:p w14:paraId="2120481F">
            <w:pPr>
              <w:spacing w:line="460" w:lineRule="exact"/>
              <w:jc w:val="center"/>
              <w:rPr>
                <w:rFonts w:ascii="宋体" w:hAnsi="宋体" w:eastAsia="Times New Roman"/>
                <w:szCs w:val="21"/>
              </w:rPr>
            </w:pPr>
          </w:p>
        </w:tc>
        <w:tc>
          <w:tcPr>
            <w:tcW w:w="1452" w:type="dxa"/>
            <w:vAlign w:val="center"/>
          </w:tcPr>
          <w:p w14:paraId="42277DB9">
            <w:pPr>
              <w:spacing w:line="460" w:lineRule="exact"/>
              <w:jc w:val="center"/>
              <w:rPr>
                <w:rFonts w:ascii="宋体" w:hAnsi="宋体" w:eastAsia="Times New Roman"/>
                <w:szCs w:val="21"/>
              </w:rPr>
            </w:pPr>
          </w:p>
        </w:tc>
        <w:tc>
          <w:tcPr>
            <w:tcW w:w="1478" w:type="dxa"/>
            <w:vAlign w:val="center"/>
          </w:tcPr>
          <w:p w14:paraId="271BA38C">
            <w:pPr>
              <w:spacing w:line="460" w:lineRule="exact"/>
              <w:jc w:val="center"/>
              <w:rPr>
                <w:rFonts w:ascii="宋体" w:hAnsi="宋体" w:eastAsia="Times New Roman"/>
                <w:szCs w:val="21"/>
              </w:rPr>
            </w:pPr>
          </w:p>
        </w:tc>
        <w:tc>
          <w:tcPr>
            <w:tcW w:w="1410" w:type="dxa"/>
            <w:vAlign w:val="center"/>
          </w:tcPr>
          <w:p w14:paraId="1300FD3E">
            <w:pPr>
              <w:spacing w:line="460" w:lineRule="exact"/>
              <w:jc w:val="center"/>
              <w:rPr>
                <w:rFonts w:ascii="宋体" w:hAnsi="宋体" w:eastAsia="Times New Roman"/>
                <w:szCs w:val="21"/>
              </w:rPr>
            </w:pPr>
          </w:p>
        </w:tc>
        <w:tc>
          <w:tcPr>
            <w:tcW w:w="1881" w:type="dxa"/>
            <w:vAlign w:val="center"/>
          </w:tcPr>
          <w:p w14:paraId="53B07906">
            <w:pPr>
              <w:spacing w:line="460" w:lineRule="exact"/>
              <w:jc w:val="center"/>
              <w:rPr>
                <w:rFonts w:ascii="宋体" w:hAnsi="宋体" w:eastAsia="Times New Roman"/>
                <w:szCs w:val="21"/>
              </w:rPr>
            </w:pPr>
          </w:p>
        </w:tc>
      </w:tr>
      <w:tr w14:paraId="547F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4CD65E5">
            <w:pPr>
              <w:spacing w:line="460" w:lineRule="exact"/>
              <w:jc w:val="center"/>
              <w:rPr>
                <w:rFonts w:ascii="宋体" w:hAnsi="宋体" w:eastAsia="Times New Roman"/>
                <w:szCs w:val="21"/>
              </w:rPr>
            </w:pPr>
          </w:p>
        </w:tc>
        <w:tc>
          <w:tcPr>
            <w:tcW w:w="1260" w:type="dxa"/>
            <w:vAlign w:val="center"/>
          </w:tcPr>
          <w:p w14:paraId="5F43172D">
            <w:pPr>
              <w:spacing w:line="460" w:lineRule="exact"/>
              <w:jc w:val="center"/>
              <w:rPr>
                <w:rFonts w:ascii="宋体" w:hAnsi="宋体" w:eastAsia="Times New Roman"/>
                <w:szCs w:val="21"/>
              </w:rPr>
            </w:pPr>
          </w:p>
        </w:tc>
        <w:tc>
          <w:tcPr>
            <w:tcW w:w="1680" w:type="dxa"/>
            <w:vAlign w:val="center"/>
          </w:tcPr>
          <w:p w14:paraId="0997334B">
            <w:pPr>
              <w:spacing w:line="460" w:lineRule="exact"/>
              <w:jc w:val="center"/>
              <w:rPr>
                <w:rFonts w:ascii="宋体" w:hAnsi="宋体" w:eastAsia="Times New Roman"/>
                <w:szCs w:val="21"/>
              </w:rPr>
            </w:pPr>
          </w:p>
        </w:tc>
        <w:tc>
          <w:tcPr>
            <w:tcW w:w="1635" w:type="dxa"/>
            <w:vAlign w:val="center"/>
          </w:tcPr>
          <w:p w14:paraId="5D1120B1">
            <w:pPr>
              <w:spacing w:line="460" w:lineRule="exact"/>
              <w:jc w:val="center"/>
              <w:rPr>
                <w:rFonts w:ascii="宋体" w:hAnsi="宋体" w:eastAsia="Times New Roman"/>
                <w:szCs w:val="21"/>
              </w:rPr>
            </w:pPr>
          </w:p>
        </w:tc>
        <w:tc>
          <w:tcPr>
            <w:tcW w:w="1095" w:type="dxa"/>
            <w:vAlign w:val="center"/>
          </w:tcPr>
          <w:p w14:paraId="4DCCEF22">
            <w:pPr>
              <w:spacing w:line="460" w:lineRule="exact"/>
              <w:jc w:val="center"/>
              <w:rPr>
                <w:rFonts w:ascii="宋体" w:hAnsi="宋体" w:eastAsia="Times New Roman"/>
                <w:szCs w:val="21"/>
              </w:rPr>
            </w:pPr>
          </w:p>
        </w:tc>
        <w:tc>
          <w:tcPr>
            <w:tcW w:w="1215" w:type="dxa"/>
            <w:vAlign w:val="center"/>
          </w:tcPr>
          <w:p w14:paraId="34EF25FF">
            <w:pPr>
              <w:spacing w:line="460" w:lineRule="exact"/>
              <w:jc w:val="center"/>
              <w:rPr>
                <w:rFonts w:ascii="宋体" w:hAnsi="宋体" w:eastAsia="Times New Roman"/>
                <w:szCs w:val="21"/>
              </w:rPr>
            </w:pPr>
          </w:p>
        </w:tc>
        <w:tc>
          <w:tcPr>
            <w:tcW w:w="1098" w:type="dxa"/>
            <w:vAlign w:val="center"/>
          </w:tcPr>
          <w:p w14:paraId="40DD97D8">
            <w:pPr>
              <w:spacing w:line="460" w:lineRule="exact"/>
              <w:jc w:val="center"/>
              <w:rPr>
                <w:rFonts w:ascii="宋体" w:hAnsi="宋体" w:eastAsia="Times New Roman"/>
                <w:szCs w:val="21"/>
              </w:rPr>
            </w:pPr>
          </w:p>
        </w:tc>
        <w:tc>
          <w:tcPr>
            <w:tcW w:w="1452" w:type="dxa"/>
            <w:vAlign w:val="center"/>
          </w:tcPr>
          <w:p w14:paraId="1CDDB770">
            <w:pPr>
              <w:spacing w:line="460" w:lineRule="exact"/>
              <w:jc w:val="center"/>
              <w:rPr>
                <w:rFonts w:ascii="宋体" w:hAnsi="宋体" w:eastAsia="Times New Roman"/>
                <w:szCs w:val="21"/>
              </w:rPr>
            </w:pPr>
          </w:p>
        </w:tc>
        <w:tc>
          <w:tcPr>
            <w:tcW w:w="1478" w:type="dxa"/>
            <w:vAlign w:val="center"/>
          </w:tcPr>
          <w:p w14:paraId="1538B936">
            <w:pPr>
              <w:spacing w:line="460" w:lineRule="exact"/>
              <w:jc w:val="center"/>
              <w:rPr>
                <w:rFonts w:ascii="宋体" w:hAnsi="宋体" w:eastAsia="Times New Roman"/>
                <w:szCs w:val="21"/>
              </w:rPr>
            </w:pPr>
          </w:p>
        </w:tc>
        <w:tc>
          <w:tcPr>
            <w:tcW w:w="1410" w:type="dxa"/>
            <w:vAlign w:val="center"/>
          </w:tcPr>
          <w:p w14:paraId="22D81485">
            <w:pPr>
              <w:spacing w:line="460" w:lineRule="exact"/>
              <w:jc w:val="center"/>
              <w:rPr>
                <w:rFonts w:ascii="宋体" w:hAnsi="宋体" w:eastAsia="Times New Roman"/>
                <w:szCs w:val="21"/>
              </w:rPr>
            </w:pPr>
          </w:p>
        </w:tc>
        <w:tc>
          <w:tcPr>
            <w:tcW w:w="1881" w:type="dxa"/>
            <w:vAlign w:val="center"/>
          </w:tcPr>
          <w:p w14:paraId="44FF6747">
            <w:pPr>
              <w:spacing w:line="460" w:lineRule="exact"/>
              <w:jc w:val="center"/>
              <w:rPr>
                <w:rFonts w:ascii="宋体" w:hAnsi="宋体" w:eastAsia="Times New Roman"/>
                <w:szCs w:val="21"/>
              </w:rPr>
            </w:pPr>
          </w:p>
        </w:tc>
      </w:tr>
      <w:tr w14:paraId="05BA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992ADA3">
            <w:pPr>
              <w:spacing w:line="460" w:lineRule="exact"/>
              <w:jc w:val="center"/>
              <w:rPr>
                <w:rFonts w:ascii="宋体" w:hAnsi="宋体" w:eastAsia="Times New Roman"/>
                <w:szCs w:val="21"/>
              </w:rPr>
            </w:pPr>
            <w:r>
              <w:rPr>
                <w:rFonts w:hint="eastAsia" w:ascii="宋体" w:hAnsi="宋体" w:eastAsia="Times New Roman"/>
                <w:szCs w:val="21"/>
              </w:rPr>
              <w:t>合计</w:t>
            </w:r>
          </w:p>
        </w:tc>
        <w:tc>
          <w:tcPr>
            <w:tcW w:w="1260" w:type="dxa"/>
            <w:vAlign w:val="center"/>
          </w:tcPr>
          <w:p w14:paraId="490476CB">
            <w:pPr>
              <w:spacing w:line="460" w:lineRule="exact"/>
              <w:jc w:val="center"/>
              <w:rPr>
                <w:rFonts w:ascii="宋体" w:hAnsi="宋体" w:eastAsia="Times New Roman"/>
                <w:szCs w:val="21"/>
              </w:rPr>
            </w:pPr>
            <w:r>
              <w:rPr>
                <w:rFonts w:hint="eastAsia" w:ascii="宋体" w:hAnsi="宋体" w:eastAsia="Times New Roman"/>
                <w:szCs w:val="21"/>
              </w:rPr>
              <w:t>/</w:t>
            </w:r>
          </w:p>
        </w:tc>
        <w:tc>
          <w:tcPr>
            <w:tcW w:w="1680" w:type="dxa"/>
            <w:vAlign w:val="center"/>
          </w:tcPr>
          <w:p w14:paraId="29B401D6">
            <w:pPr>
              <w:spacing w:line="460" w:lineRule="exact"/>
              <w:jc w:val="center"/>
              <w:rPr>
                <w:rFonts w:ascii="宋体" w:hAnsi="宋体" w:eastAsia="Times New Roman"/>
                <w:szCs w:val="21"/>
              </w:rPr>
            </w:pPr>
            <w:r>
              <w:rPr>
                <w:rFonts w:hint="eastAsia" w:ascii="宋体" w:hAnsi="宋体" w:eastAsia="Times New Roman"/>
                <w:szCs w:val="21"/>
              </w:rPr>
              <w:t>/</w:t>
            </w:r>
          </w:p>
        </w:tc>
        <w:tc>
          <w:tcPr>
            <w:tcW w:w="1635" w:type="dxa"/>
            <w:vAlign w:val="center"/>
          </w:tcPr>
          <w:p w14:paraId="77821FC4">
            <w:pPr>
              <w:spacing w:line="460" w:lineRule="exact"/>
              <w:jc w:val="center"/>
              <w:rPr>
                <w:rFonts w:ascii="宋体" w:hAnsi="宋体" w:eastAsia="Times New Roman"/>
                <w:szCs w:val="21"/>
              </w:rPr>
            </w:pPr>
            <w:r>
              <w:rPr>
                <w:rFonts w:hint="eastAsia" w:ascii="宋体" w:hAnsi="宋体" w:eastAsia="Times New Roman"/>
                <w:szCs w:val="21"/>
              </w:rPr>
              <w:t>/</w:t>
            </w:r>
          </w:p>
        </w:tc>
        <w:tc>
          <w:tcPr>
            <w:tcW w:w="1095" w:type="dxa"/>
            <w:vAlign w:val="center"/>
          </w:tcPr>
          <w:p w14:paraId="73CEAF03">
            <w:pPr>
              <w:spacing w:line="460" w:lineRule="exact"/>
              <w:jc w:val="center"/>
              <w:rPr>
                <w:rFonts w:ascii="宋体" w:hAnsi="宋体" w:eastAsia="Times New Roman"/>
                <w:szCs w:val="21"/>
              </w:rPr>
            </w:pPr>
            <w:r>
              <w:rPr>
                <w:rFonts w:hint="eastAsia" w:ascii="宋体" w:hAnsi="宋体" w:eastAsia="Times New Roman"/>
                <w:szCs w:val="21"/>
              </w:rPr>
              <w:t>/</w:t>
            </w:r>
          </w:p>
        </w:tc>
        <w:tc>
          <w:tcPr>
            <w:tcW w:w="1215" w:type="dxa"/>
            <w:vAlign w:val="center"/>
          </w:tcPr>
          <w:p w14:paraId="2FF25A87">
            <w:pPr>
              <w:spacing w:line="460" w:lineRule="exact"/>
              <w:jc w:val="center"/>
              <w:rPr>
                <w:rFonts w:ascii="宋体" w:hAnsi="宋体" w:eastAsia="Times New Roman"/>
                <w:szCs w:val="21"/>
              </w:rPr>
            </w:pPr>
            <w:r>
              <w:rPr>
                <w:rFonts w:hint="eastAsia" w:ascii="宋体" w:hAnsi="宋体" w:eastAsia="Times New Roman"/>
                <w:szCs w:val="21"/>
              </w:rPr>
              <w:t>/</w:t>
            </w:r>
          </w:p>
        </w:tc>
        <w:tc>
          <w:tcPr>
            <w:tcW w:w="1098" w:type="dxa"/>
            <w:vAlign w:val="center"/>
          </w:tcPr>
          <w:p w14:paraId="0A4C54A2">
            <w:pPr>
              <w:spacing w:line="460" w:lineRule="exact"/>
              <w:jc w:val="center"/>
              <w:rPr>
                <w:rFonts w:ascii="宋体" w:hAnsi="宋体" w:eastAsia="Times New Roman"/>
                <w:szCs w:val="21"/>
              </w:rPr>
            </w:pPr>
            <w:r>
              <w:rPr>
                <w:rFonts w:hint="eastAsia" w:ascii="宋体" w:hAnsi="宋体" w:eastAsia="Times New Roman"/>
                <w:szCs w:val="21"/>
              </w:rPr>
              <w:t>/</w:t>
            </w:r>
          </w:p>
        </w:tc>
        <w:tc>
          <w:tcPr>
            <w:tcW w:w="1452" w:type="dxa"/>
            <w:vAlign w:val="center"/>
          </w:tcPr>
          <w:p w14:paraId="3B0620C4">
            <w:pPr>
              <w:spacing w:line="460" w:lineRule="exact"/>
              <w:jc w:val="center"/>
              <w:rPr>
                <w:rFonts w:ascii="宋体" w:hAnsi="宋体" w:eastAsia="Times New Roman"/>
                <w:szCs w:val="21"/>
              </w:rPr>
            </w:pPr>
            <w:r>
              <w:rPr>
                <w:rFonts w:hint="eastAsia" w:ascii="宋体" w:hAnsi="宋体" w:eastAsia="Times New Roman"/>
                <w:szCs w:val="21"/>
              </w:rPr>
              <w:t>/</w:t>
            </w:r>
          </w:p>
        </w:tc>
        <w:tc>
          <w:tcPr>
            <w:tcW w:w="1478" w:type="dxa"/>
            <w:vAlign w:val="center"/>
          </w:tcPr>
          <w:p w14:paraId="55F92106">
            <w:pPr>
              <w:spacing w:line="460" w:lineRule="exact"/>
              <w:jc w:val="center"/>
              <w:rPr>
                <w:rFonts w:ascii="宋体" w:hAnsi="宋体" w:eastAsia="Times New Roman"/>
                <w:szCs w:val="21"/>
              </w:rPr>
            </w:pPr>
          </w:p>
        </w:tc>
        <w:tc>
          <w:tcPr>
            <w:tcW w:w="1410" w:type="dxa"/>
            <w:vAlign w:val="center"/>
          </w:tcPr>
          <w:p w14:paraId="0FCA115C">
            <w:pPr>
              <w:spacing w:line="460" w:lineRule="exact"/>
              <w:jc w:val="center"/>
              <w:rPr>
                <w:rFonts w:ascii="宋体" w:hAnsi="宋体" w:eastAsia="Times New Roman"/>
                <w:szCs w:val="21"/>
              </w:rPr>
            </w:pPr>
            <w:r>
              <w:rPr>
                <w:rFonts w:hint="eastAsia" w:ascii="宋体" w:hAnsi="宋体" w:eastAsia="Times New Roman"/>
                <w:szCs w:val="21"/>
              </w:rPr>
              <w:t>/</w:t>
            </w:r>
          </w:p>
        </w:tc>
        <w:tc>
          <w:tcPr>
            <w:tcW w:w="1881" w:type="dxa"/>
            <w:vAlign w:val="center"/>
          </w:tcPr>
          <w:p w14:paraId="26CE5F8F">
            <w:pPr>
              <w:spacing w:line="460" w:lineRule="exact"/>
              <w:jc w:val="center"/>
              <w:rPr>
                <w:rFonts w:ascii="宋体" w:hAnsi="宋体" w:eastAsia="Times New Roman"/>
                <w:szCs w:val="21"/>
              </w:rPr>
            </w:pPr>
            <w:r>
              <w:rPr>
                <w:rFonts w:hint="eastAsia" w:ascii="宋体" w:hAnsi="宋体" w:eastAsia="Times New Roman"/>
                <w:szCs w:val="21"/>
              </w:rPr>
              <w:t>/</w:t>
            </w:r>
          </w:p>
        </w:tc>
      </w:tr>
    </w:tbl>
    <w:p w14:paraId="504AF691">
      <w:pPr>
        <w:spacing w:line="440" w:lineRule="exact"/>
        <w:rPr>
          <w:rFonts w:ascii="仿宋_GB2312" w:eastAsia="仿宋_GB2312"/>
          <w:i/>
          <w:iCs/>
          <w:szCs w:val="21"/>
        </w:rPr>
      </w:pPr>
    </w:p>
    <w:p w14:paraId="3FE8E53E">
      <w:pPr>
        <w:spacing w:line="440" w:lineRule="exact"/>
        <w:rPr>
          <w:rFonts w:ascii="宋体" w:hAnsi="宋体"/>
          <w:i/>
          <w:iCs/>
          <w:szCs w:val="21"/>
        </w:rPr>
      </w:pPr>
    </w:p>
    <w:p w14:paraId="58A1C542">
      <w:pPr>
        <w:spacing w:line="440" w:lineRule="exact"/>
        <w:ind w:firstLine="735" w:firstLineChars="350"/>
        <w:rPr>
          <w:rFonts w:ascii="宋体" w:hAnsi="宋体"/>
          <w:i/>
          <w:iCs/>
          <w:szCs w:val="21"/>
        </w:rPr>
      </w:pPr>
      <w:r>
        <w:rPr>
          <w:rFonts w:hint="eastAsia" w:ascii="宋体" w:hAnsi="宋体"/>
          <w:i/>
          <w:iCs/>
          <w:szCs w:val="21"/>
        </w:rPr>
        <w:t>特别提醒： 环境标志产品是指根据财政部、国家发改委、生态环境部、市场监管总局等四部委发布的“财库[2019]9号”文件规定，由国家认可认证机构认证在投标截止日尚在有效期内的同型号产品。</w:t>
      </w:r>
    </w:p>
    <w:p w14:paraId="65871CC6">
      <w:pPr>
        <w:spacing w:line="460" w:lineRule="exact"/>
        <w:rPr>
          <w:rFonts w:ascii="仿宋_GB2312" w:eastAsia="仿宋_GB2312"/>
          <w:sz w:val="24"/>
          <w:szCs w:val="24"/>
        </w:rPr>
      </w:pPr>
    </w:p>
    <w:p w14:paraId="4729307D">
      <w:pPr>
        <w:spacing w:line="460" w:lineRule="exact"/>
        <w:rPr>
          <w:rFonts w:ascii="宋体" w:hAnsi="宋体"/>
          <w:sz w:val="24"/>
          <w:szCs w:val="24"/>
        </w:rPr>
      </w:pPr>
      <w:r>
        <w:rPr>
          <w:rFonts w:hint="eastAsia" w:ascii="宋体" w:hAnsi="宋体"/>
          <w:sz w:val="24"/>
          <w:szCs w:val="24"/>
        </w:rPr>
        <w:t>投标单位（盖章）：                                       日  期：</w:t>
      </w:r>
    </w:p>
    <w:p w14:paraId="429F1F00">
      <w:pPr>
        <w:spacing w:line="460" w:lineRule="exact"/>
        <w:sectPr>
          <w:pgSz w:w="16840" w:h="11907" w:orient="landscape"/>
          <w:pgMar w:top="1134" w:right="1418" w:bottom="1134" w:left="1418" w:header="851" w:footer="851" w:gutter="0"/>
          <w:cols w:space="720" w:num="1"/>
          <w:docGrid w:type="lines" w:linePitch="312" w:charSpace="0"/>
        </w:sectPr>
      </w:pPr>
    </w:p>
    <w:p w14:paraId="5A77E1A3">
      <w:pPr>
        <w:pStyle w:val="18"/>
        <w:rPr>
          <w:rFonts w:asciiTheme="minorEastAsia" w:hAnsiTheme="minorEastAsia" w:eastAsiaTheme="minorEastAsia"/>
        </w:rPr>
      </w:pPr>
    </w:p>
    <w:p w14:paraId="664C5702">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6</w:t>
      </w:r>
      <w:r>
        <w:rPr>
          <w:rFonts w:hint="eastAsia" w:asciiTheme="minorEastAsia" w:hAnsiTheme="minorEastAsia" w:eastAsiaTheme="minorEastAsia"/>
          <w:b/>
          <w:sz w:val="32"/>
          <w:szCs w:val="32"/>
        </w:rPr>
        <w:t>、其他报价资料</w:t>
      </w:r>
    </w:p>
    <w:p w14:paraId="0B4A64FB">
      <w:pPr>
        <w:jc w:val="center"/>
        <w:rPr>
          <w:rFonts w:asciiTheme="minorEastAsia" w:hAnsiTheme="minorEastAsia" w:eastAsiaTheme="minorEastAsia"/>
          <w:b/>
          <w:sz w:val="32"/>
          <w:szCs w:val="32"/>
        </w:rPr>
      </w:pPr>
      <w:r>
        <w:rPr>
          <w:rFonts w:hint="eastAsia" w:asciiTheme="minorEastAsia" w:hAnsiTheme="minorEastAsia" w:eastAsiaTheme="minorEastAsia"/>
          <w:b/>
          <w:i/>
          <w:iCs/>
          <w:sz w:val="32"/>
          <w:szCs w:val="32"/>
        </w:rPr>
        <w:t>投标人可结合招标文件及自身情况提供其他认为必要的资料。</w:t>
      </w:r>
      <w:r>
        <w:rPr>
          <w:rFonts w:hint="eastAsia" w:ascii="仿宋_GB2312" w:eastAsia="仿宋_GB2312"/>
          <w:b/>
          <w:sz w:val="32"/>
          <w:szCs w:val="32"/>
        </w:rPr>
        <w:br w:type="page"/>
      </w:r>
      <w:r>
        <w:rPr>
          <w:rFonts w:hint="eastAsia" w:asciiTheme="minorEastAsia" w:hAnsiTheme="minorEastAsia" w:eastAsiaTheme="minorEastAsia"/>
          <w:b/>
          <w:sz w:val="32"/>
          <w:szCs w:val="32"/>
        </w:rPr>
        <w:t>二、商务技术部分</w:t>
      </w:r>
    </w:p>
    <w:p w14:paraId="2E26CD22">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1、技术（商务/服务）偏离表</w:t>
      </w:r>
    </w:p>
    <w:p w14:paraId="0629F20A">
      <w:pPr>
        <w:spacing w:line="400" w:lineRule="exact"/>
      </w:pPr>
    </w:p>
    <w:p w14:paraId="4926F352">
      <w:pPr>
        <w:spacing w:line="400" w:lineRule="exact"/>
        <w:rPr>
          <w:sz w:val="28"/>
        </w:rPr>
      </w:pPr>
      <w:r>
        <w:rPr>
          <w:rFonts w:hint="eastAsia"/>
        </w:rPr>
        <w:t>项目名称：                   采购编号：                 标包号：</w:t>
      </w:r>
    </w:p>
    <w:tbl>
      <w:tblPr>
        <w:tblStyle w:val="24"/>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3069"/>
        <w:gridCol w:w="1155"/>
        <w:gridCol w:w="1107"/>
      </w:tblGrid>
      <w:tr w14:paraId="360C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178C0ABB">
            <w:pPr>
              <w:spacing w:line="500" w:lineRule="exact"/>
              <w:jc w:val="center"/>
              <w:rPr>
                <w:rFonts w:eastAsia="Times New Roman"/>
              </w:rPr>
            </w:pPr>
            <w:r>
              <w:rPr>
                <w:rFonts w:hint="eastAsia" w:eastAsia="Times New Roman"/>
              </w:rPr>
              <w:t>序号</w:t>
            </w:r>
          </w:p>
        </w:tc>
        <w:tc>
          <w:tcPr>
            <w:tcW w:w="1236" w:type="dxa"/>
            <w:vAlign w:val="center"/>
          </w:tcPr>
          <w:p w14:paraId="7A4926A7">
            <w:pPr>
              <w:spacing w:line="500" w:lineRule="exact"/>
              <w:jc w:val="center"/>
            </w:pPr>
            <w:r>
              <w:rPr>
                <w:rFonts w:hint="eastAsia" w:eastAsia="Times New Roman"/>
              </w:rPr>
              <w:t>品目/内容</w:t>
            </w:r>
          </w:p>
        </w:tc>
        <w:tc>
          <w:tcPr>
            <w:tcW w:w="2100" w:type="dxa"/>
            <w:vAlign w:val="center"/>
          </w:tcPr>
          <w:p w14:paraId="35B5BD45">
            <w:pPr>
              <w:spacing w:line="500" w:lineRule="exact"/>
              <w:jc w:val="center"/>
              <w:rPr>
                <w:rFonts w:eastAsia="Times New Roman"/>
              </w:rPr>
            </w:pPr>
            <w:r>
              <w:rPr>
                <w:rFonts w:hint="eastAsia" w:eastAsia="Times New Roman"/>
              </w:rPr>
              <w:t>招标要求</w:t>
            </w:r>
          </w:p>
        </w:tc>
        <w:tc>
          <w:tcPr>
            <w:tcW w:w="3069" w:type="dxa"/>
            <w:vAlign w:val="center"/>
          </w:tcPr>
          <w:p w14:paraId="53E226F3">
            <w:pPr>
              <w:spacing w:line="500" w:lineRule="exact"/>
              <w:ind w:left="102" w:hanging="315"/>
              <w:jc w:val="center"/>
              <w:rPr>
                <w:rFonts w:eastAsia="Times New Roman"/>
              </w:rPr>
            </w:pPr>
            <w:r>
              <w:rPr>
                <w:rFonts w:hint="eastAsia" w:eastAsia="Times New Roman"/>
              </w:rPr>
              <w:t xml:space="preserve">  投标响应</w:t>
            </w:r>
          </w:p>
        </w:tc>
        <w:tc>
          <w:tcPr>
            <w:tcW w:w="1155" w:type="dxa"/>
          </w:tcPr>
          <w:p w14:paraId="304B74B9">
            <w:pPr>
              <w:spacing w:line="500" w:lineRule="exact"/>
              <w:jc w:val="center"/>
              <w:rPr>
                <w:rFonts w:eastAsia="Times New Roman"/>
              </w:rPr>
            </w:pPr>
            <w:r>
              <w:rPr>
                <w:rFonts w:hint="eastAsia" w:eastAsia="Times New Roman"/>
              </w:rPr>
              <w:t>对应页码</w:t>
            </w:r>
          </w:p>
        </w:tc>
        <w:tc>
          <w:tcPr>
            <w:tcW w:w="1107" w:type="dxa"/>
            <w:vAlign w:val="center"/>
          </w:tcPr>
          <w:p w14:paraId="3DC8A6E8">
            <w:pPr>
              <w:spacing w:line="500" w:lineRule="exact"/>
              <w:jc w:val="center"/>
              <w:rPr>
                <w:rFonts w:eastAsia="Times New Roman"/>
              </w:rPr>
            </w:pPr>
            <w:r>
              <w:rPr>
                <w:rFonts w:hint="eastAsia" w:eastAsia="Times New Roman"/>
              </w:rPr>
              <w:t>偏离情况</w:t>
            </w:r>
          </w:p>
        </w:tc>
      </w:tr>
      <w:tr w14:paraId="066C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C88DCC8">
            <w:pPr>
              <w:spacing w:line="500" w:lineRule="exact"/>
              <w:rPr>
                <w:rFonts w:eastAsia="Times New Roman"/>
              </w:rPr>
            </w:pPr>
          </w:p>
        </w:tc>
        <w:tc>
          <w:tcPr>
            <w:tcW w:w="1236" w:type="dxa"/>
          </w:tcPr>
          <w:p w14:paraId="6DEA736C">
            <w:pPr>
              <w:spacing w:line="500" w:lineRule="exact"/>
              <w:rPr>
                <w:rFonts w:eastAsia="Times New Roman"/>
              </w:rPr>
            </w:pPr>
          </w:p>
        </w:tc>
        <w:tc>
          <w:tcPr>
            <w:tcW w:w="2100" w:type="dxa"/>
          </w:tcPr>
          <w:p w14:paraId="27A9D97E">
            <w:pPr>
              <w:spacing w:line="500" w:lineRule="exact"/>
              <w:rPr>
                <w:rFonts w:eastAsia="Times New Roman"/>
              </w:rPr>
            </w:pPr>
          </w:p>
        </w:tc>
        <w:tc>
          <w:tcPr>
            <w:tcW w:w="3069" w:type="dxa"/>
          </w:tcPr>
          <w:p w14:paraId="23CC50AF">
            <w:pPr>
              <w:spacing w:line="500" w:lineRule="exact"/>
              <w:rPr>
                <w:rFonts w:eastAsia="Times New Roman"/>
              </w:rPr>
            </w:pPr>
          </w:p>
        </w:tc>
        <w:tc>
          <w:tcPr>
            <w:tcW w:w="1155" w:type="dxa"/>
          </w:tcPr>
          <w:p w14:paraId="09CD2A7E">
            <w:pPr>
              <w:spacing w:line="500" w:lineRule="exact"/>
              <w:rPr>
                <w:rFonts w:eastAsia="Times New Roman"/>
              </w:rPr>
            </w:pPr>
          </w:p>
        </w:tc>
        <w:tc>
          <w:tcPr>
            <w:tcW w:w="1107" w:type="dxa"/>
          </w:tcPr>
          <w:p w14:paraId="069C02A7">
            <w:pPr>
              <w:spacing w:line="500" w:lineRule="exact"/>
              <w:rPr>
                <w:rFonts w:eastAsia="Times New Roman"/>
              </w:rPr>
            </w:pPr>
          </w:p>
        </w:tc>
      </w:tr>
      <w:tr w14:paraId="44E8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2E7689EB">
            <w:pPr>
              <w:spacing w:line="500" w:lineRule="exact"/>
              <w:rPr>
                <w:rFonts w:eastAsia="Times New Roman"/>
              </w:rPr>
            </w:pPr>
          </w:p>
        </w:tc>
        <w:tc>
          <w:tcPr>
            <w:tcW w:w="1236" w:type="dxa"/>
          </w:tcPr>
          <w:p w14:paraId="0863E134">
            <w:pPr>
              <w:spacing w:line="500" w:lineRule="exact"/>
              <w:rPr>
                <w:rFonts w:eastAsia="Times New Roman"/>
              </w:rPr>
            </w:pPr>
          </w:p>
        </w:tc>
        <w:tc>
          <w:tcPr>
            <w:tcW w:w="2100" w:type="dxa"/>
          </w:tcPr>
          <w:p w14:paraId="16E12BC8">
            <w:pPr>
              <w:spacing w:line="500" w:lineRule="exact"/>
              <w:rPr>
                <w:rFonts w:eastAsia="Times New Roman"/>
              </w:rPr>
            </w:pPr>
          </w:p>
        </w:tc>
        <w:tc>
          <w:tcPr>
            <w:tcW w:w="3069" w:type="dxa"/>
          </w:tcPr>
          <w:p w14:paraId="0832FA82">
            <w:pPr>
              <w:spacing w:line="500" w:lineRule="exact"/>
              <w:rPr>
                <w:rFonts w:eastAsia="Times New Roman"/>
              </w:rPr>
            </w:pPr>
          </w:p>
        </w:tc>
        <w:tc>
          <w:tcPr>
            <w:tcW w:w="1155" w:type="dxa"/>
          </w:tcPr>
          <w:p w14:paraId="39706964">
            <w:pPr>
              <w:spacing w:line="500" w:lineRule="exact"/>
              <w:rPr>
                <w:rFonts w:eastAsia="Times New Roman"/>
              </w:rPr>
            </w:pPr>
          </w:p>
        </w:tc>
        <w:tc>
          <w:tcPr>
            <w:tcW w:w="1107" w:type="dxa"/>
          </w:tcPr>
          <w:p w14:paraId="02F94F3D">
            <w:pPr>
              <w:spacing w:line="500" w:lineRule="exact"/>
              <w:rPr>
                <w:rFonts w:eastAsia="Times New Roman"/>
              </w:rPr>
            </w:pPr>
          </w:p>
        </w:tc>
      </w:tr>
      <w:tr w14:paraId="7F10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4A4D5AC7">
            <w:pPr>
              <w:spacing w:line="500" w:lineRule="exact"/>
              <w:rPr>
                <w:rFonts w:eastAsia="Times New Roman"/>
              </w:rPr>
            </w:pPr>
          </w:p>
        </w:tc>
        <w:tc>
          <w:tcPr>
            <w:tcW w:w="1236" w:type="dxa"/>
          </w:tcPr>
          <w:p w14:paraId="7AB7C127">
            <w:pPr>
              <w:spacing w:line="500" w:lineRule="exact"/>
              <w:rPr>
                <w:rFonts w:eastAsia="Times New Roman"/>
              </w:rPr>
            </w:pPr>
          </w:p>
        </w:tc>
        <w:tc>
          <w:tcPr>
            <w:tcW w:w="2100" w:type="dxa"/>
          </w:tcPr>
          <w:p w14:paraId="295D70D2">
            <w:pPr>
              <w:spacing w:line="500" w:lineRule="exact"/>
              <w:rPr>
                <w:rFonts w:eastAsia="Times New Roman"/>
              </w:rPr>
            </w:pPr>
          </w:p>
        </w:tc>
        <w:tc>
          <w:tcPr>
            <w:tcW w:w="3069" w:type="dxa"/>
          </w:tcPr>
          <w:p w14:paraId="1BEB741D">
            <w:pPr>
              <w:spacing w:line="500" w:lineRule="exact"/>
              <w:rPr>
                <w:rFonts w:eastAsia="Times New Roman"/>
              </w:rPr>
            </w:pPr>
          </w:p>
        </w:tc>
        <w:tc>
          <w:tcPr>
            <w:tcW w:w="1155" w:type="dxa"/>
          </w:tcPr>
          <w:p w14:paraId="73D4D8E7">
            <w:pPr>
              <w:spacing w:line="500" w:lineRule="exact"/>
              <w:rPr>
                <w:rFonts w:eastAsia="Times New Roman"/>
              </w:rPr>
            </w:pPr>
          </w:p>
        </w:tc>
        <w:tc>
          <w:tcPr>
            <w:tcW w:w="1107" w:type="dxa"/>
          </w:tcPr>
          <w:p w14:paraId="0CFE8831">
            <w:pPr>
              <w:spacing w:line="500" w:lineRule="exact"/>
              <w:rPr>
                <w:rFonts w:eastAsia="Times New Roman"/>
              </w:rPr>
            </w:pPr>
          </w:p>
        </w:tc>
      </w:tr>
      <w:tr w14:paraId="4E81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5062C135">
            <w:pPr>
              <w:spacing w:line="500" w:lineRule="exact"/>
              <w:rPr>
                <w:rFonts w:eastAsia="Times New Roman"/>
              </w:rPr>
            </w:pPr>
          </w:p>
        </w:tc>
        <w:tc>
          <w:tcPr>
            <w:tcW w:w="1236" w:type="dxa"/>
          </w:tcPr>
          <w:p w14:paraId="4E963313">
            <w:pPr>
              <w:spacing w:line="500" w:lineRule="exact"/>
              <w:rPr>
                <w:rFonts w:eastAsia="Times New Roman"/>
              </w:rPr>
            </w:pPr>
          </w:p>
        </w:tc>
        <w:tc>
          <w:tcPr>
            <w:tcW w:w="2100" w:type="dxa"/>
          </w:tcPr>
          <w:p w14:paraId="3013A57F">
            <w:pPr>
              <w:spacing w:line="500" w:lineRule="exact"/>
              <w:rPr>
                <w:rFonts w:eastAsia="Times New Roman"/>
              </w:rPr>
            </w:pPr>
          </w:p>
        </w:tc>
        <w:tc>
          <w:tcPr>
            <w:tcW w:w="3069" w:type="dxa"/>
          </w:tcPr>
          <w:p w14:paraId="79CC01D5">
            <w:pPr>
              <w:spacing w:line="500" w:lineRule="exact"/>
              <w:rPr>
                <w:rFonts w:eastAsia="Times New Roman"/>
              </w:rPr>
            </w:pPr>
          </w:p>
        </w:tc>
        <w:tc>
          <w:tcPr>
            <w:tcW w:w="1155" w:type="dxa"/>
          </w:tcPr>
          <w:p w14:paraId="3D4EF2AC">
            <w:pPr>
              <w:spacing w:line="500" w:lineRule="exact"/>
              <w:rPr>
                <w:rFonts w:eastAsia="Times New Roman"/>
              </w:rPr>
            </w:pPr>
          </w:p>
        </w:tc>
        <w:tc>
          <w:tcPr>
            <w:tcW w:w="1107" w:type="dxa"/>
          </w:tcPr>
          <w:p w14:paraId="5D2B8AE7">
            <w:pPr>
              <w:spacing w:line="500" w:lineRule="exact"/>
              <w:rPr>
                <w:rFonts w:eastAsia="Times New Roman"/>
              </w:rPr>
            </w:pPr>
          </w:p>
        </w:tc>
      </w:tr>
      <w:tr w14:paraId="6E4D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28B8F0F0">
            <w:pPr>
              <w:spacing w:line="500" w:lineRule="exact"/>
              <w:rPr>
                <w:rFonts w:eastAsia="Times New Roman"/>
              </w:rPr>
            </w:pPr>
          </w:p>
        </w:tc>
        <w:tc>
          <w:tcPr>
            <w:tcW w:w="1236" w:type="dxa"/>
          </w:tcPr>
          <w:p w14:paraId="01EB33AA">
            <w:pPr>
              <w:spacing w:line="500" w:lineRule="exact"/>
              <w:rPr>
                <w:rFonts w:eastAsia="Times New Roman"/>
              </w:rPr>
            </w:pPr>
          </w:p>
        </w:tc>
        <w:tc>
          <w:tcPr>
            <w:tcW w:w="2100" w:type="dxa"/>
          </w:tcPr>
          <w:p w14:paraId="7CE2D1CA">
            <w:pPr>
              <w:spacing w:line="500" w:lineRule="exact"/>
              <w:rPr>
                <w:rFonts w:eastAsia="Times New Roman"/>
              </w:rPr>
            </w:pPr>
          </w:p>
        </w:tc>
        <w:tc>
          <w:tcPr>
            <w:tcW w:w="3069" w:type="dxa"/>
          </w:tcPr>
          <w:p w14:paraId="44B376EF">
            <w:pPr>
              <w:spacing w:line="500" w:lineRule="exact"/>
              <w:rPr>
                <w:rFonts w:eastAsia="Times New Roman"/>
              </w:rPr>
            </w:pPr>
          </w:p>
        </w:tc>
        <w:tc>
          <w:tcPr>
            <w:tcW w:w="1155" w:type="dxa"/>
          </w:tcPr>
          <w:p w14:paraId="460BAD3F">
            <w:pPr>
              <w:spacing w:line="500" w:lineRule="exact"/>
              <w:rPr>
                <w:rFonts w:eastAsia="Times New Roman"/>
              </w:rPr>
            </w:pPr>
          </w:p>
        </w:tc>
        <w:tc>
          <w:tcPr>
            <w:tcW w:w="1107" w:type="dxa"/>
          </w:tcPr>
          <w:p w14:paraId="30B37550">
            <w:pPr>
              <w:spacing w:line="500" w:lineRule="exact"/>
              <w:rPr>
                <w:rFonts w:eastAsia="Times New Roman"/>
              </w:rPr>
            </w:pPr>
          </w:p>
        </w:tc>
      </w:tr>
      <w:tr w14:paraId="06F5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5E983BAC">
            <w:pPr>
              <w:spacing w:line="500" w:lineRule="exact"/>
              <w:rPr>
                <w:rFonts w:eastAsia="Times New Roman"/>
              </w:rPr>
            </w:pPr>
          </w:p>
        </w:tc>
        <w:tc>
          <w:tcPr>
            <w:tcW w:w="1236" w:type="dxa"/>
          </w:tcPr>
          <w:p w14:paraId="47F58FB4">
            <w:pPr>
              <w:spacing w:line="500" w:lineRule="exact"/>
              <w:rPr>
                <w:rFonts w:eastAsia="Times New Roman"/>
              </w:rPr>
            </w:pPr>
          </w:p>
        </w:tc>
        <w:tc>
          <w:tcPr>
            <w:tcW w:w="2100" w:type="dxa"/>
          </w:tcPr>
          <w:p w14:paraId="16EB43CC">
            <w:pPr>
              <w:spacing w:line="500" w:lineRule="exact"/>
              <w:rPr>
                <w:rFonts w:eastAsia="Times New Roman"/>
              </w:rPr>
            </w:pPr>
          </w:p>
        </w:tc>
        <w:tc>
          <w:tcPr>
            <w:tcW w:w="3069" w:type="dxa"/>
          </w:tcPr>
          <w:p w14:paraId="7CD3B3AC">
            <w:pPr>
              <w:spacing w:line="500" w:lineRule="exact"/>
              <w:rPr>
                <w:rFonts w:eastAsia="Times New Roman"/>
              </w:rPr>
            </w:pPr>
          </w:p>
        </w:tc>
        <w:tc>
          <w:tcPr>
            <w:tcW w:w="1155" w:type="dxa"/>
          </w:tcPr>
          <w:p w14:paraId="78B6B5C7">
            <w:pPr>
              <w:spacing w:line="500" w:lineRule="exact"/>
              <w:rPr>
                <w:rFonts w:eastAsia="Times New Roman"/>
              </w:rPr>
            </w:pPr>
          </w:p>
        </w:tc>
        <w:tc>
          <w:tcPr>
            <w:tcW w:w="1107" w:type="dxa"/>
          </w:tcPr>
          <w:p w14:paraId="7B34F4C4">
            <w:pPr>
              <w:spacing w:line="500" w:lineRule="exact"/>
              <w:rPr>
                <w:rFonts w:eastAsia="Times New Roman"/>
              </w:rPr>
            </w:pPr>
          </w:p>
        </w:tc>
      </w:tr>
      <w:tr w14:paraId="4F55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67E7F566">
            <w:pPr>
              <w:spacing w:line="500" w:lineRule="exact"/>
              <w:rPr>
                <w:rFonts w:eastAsia="Times New Roman"/>
              </w:rPr>
            </w:pPr>
          </w:p>
        </w:tc>
        <w:tc>
          <w:tcPr>
            <w:tcW w:w="1236" w:type="dxa"/>
          </w:tcPr>
          <w:p w14:paraId="708EFFB6">
            <w:pPr>
              <w:spacing w:line="500" w:lineRule="exact"/>
              <w:rPr>
                <w:rFonts w:eastAsia="Times New Roman"/>
              </w:rPr>
            </w:pPr>
          </w:p>
        </w:tc>
        <w:tc>
          <w:tcPr>
            <w:tcW w:w="2100" w:type="dxa"/>
          </w:tcPr>
          <w:p w14:paraId="613FB964">
            <w:pPr>
              <w:spacing w:line="500" w:lineRule="exact"/>
              <w:rPr>
                <w:rFonts w:eastAsia="Times New Roman"/>
              </w:rPr>
            </w:pPr>
          </w:p>
        </w:tc>
        <w:tc>
          <w:tcPr>
            <w:tcW w:w="3069" w:type="dxa"/>
          </w:tcPr>
          <w:p w14:paraId="76630040">
            <w:pPr>
              <w:spacing w:line="500" w:lineRule="exact"/>
              <w:rPr>
                <w:rFonts w:eastAsia="Times New Roman"/>
              </w:rPr>
            </w:pPr>
          </w:p>
        </w:tc>
        <w:tc>
          <w:tcPr>
            <w:tcW w:w="1155" w:type="dxa"/>
          </w:tcPr>
          <w:p w14:paraId="0D3C21F3">
            <w:pPr>
              <w:spacing w:line="500" w:lineRule="exact"/>
              <w:rPr>
                <w:rFonts w:eastAsia="Times New Roman"/>
              </w:rPr>
            </w:pPr>
          </w:p>
        </w:tc>
        <w:tc>
          <w:tcPr>
            <w:tcW w:w="1107" w:type="dxa"/>
          </w:tcPr>
          <w:p w14:paraId="37D12E77">
            <w:pPr>
              <w:spacing w:line="500" w:lineRule="exact"/>
              <w:rPr>
                <w:rFonts w:eastAsia="Times New Roman"/>
              </w:rPr>
            </w:pPr>
          </w:p>
        </w:tc>
      </w:tr>
      <w:tr w14:paraId="7CB0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0EBB8A2">
            <w:pPr>
              <w:spacing w:line="500" w:lineRule="exact"/>
              <w:rPr>
                <w:rFonts w:eastAsia="Times New Roman"/>
              </w:rPr>
            </w:pPr>
          </w:p>
        </w:tc>
        <w:tc>
          <w:tcPr>
            <w:tcW w:w="1236" w:type="dxa"/>
          </w:tcPr>
          <w:p w14:paraId="3E008928">
            <w:pPr>
              <w:spacing w:line="500" w:lineRule="exact"/>
              <w:rPr>
                <w:rFonts w:eastAsia="Times New Roman"/>
              </w:rPr>
            </w:pPr>
          </w:p>
        </w:tc>
        <w:tc>
          <w:tcPr>
            <w:tcW w:w="2100" w:type="dxa"/>
          </w:tcPr>
          <w:p w14:paraId="6BD070CD">
            <w:pPr>
              <w:spacing w:line="500" w:lineRule="exact"/>
              <w:rPr>
                <w:rFonts w:eastAsia="Times New Roman"/>
              </w:rPr>
            </w:pPr>
          </w:p>
        </w:tc>
        <w:tc>
          <w:tcPr>
            <w:tcW w:w="3069" w:type="dxa"/>
          </w:tcPr>
          <w:p w14:paraId="6BB49DE8">
            <w:pPr>
              <w:spacing w:line="500" w:lineRule="exact"/>
              <w:rPr>
                <w:rFonts w:eastAsia="Times New Roman"/>
              </w:rPr>
            </w:pPr>
          </w:p>
        </w:tc>
        <w:tc>
          <w:tcPr>
            <w:tcW w:w="1155" w:type="dxa"/>
          </w:tcPr>
          <w:p w14:paraId="785FDC76">
            <w:pPr>
              <w:spacing w:line="500" w:lineRule="exact"/>
              <w:rPr>
                <w:rFonts w:eastAsia="Times New Roman"/>
              </w:rPr>
            </w:pPr>
          </w:p>
        </w:tc>
        <w:tc>
          <w:tcPr>
            <w:tcW w:w="1107" w:type="dxa"/>
          </w:tcPr>
          <w:p w14:paraId="6173EC91">
            <w:pPr>
              <w:spacing w:line="500" w:lineRule="exact"/>
              <w:rPr>
                <w:rFonts w:eastAsia="Times New Roman"/>
              </w:rPr>
            </w:pPr>
          </w:p>
        </w:tc>
      </w:tr>
      <w:tr w14:paraId="3365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3C1AD66D">
            <w:pPr>
              <w:spacing w:line="500" w:lineRule="exact"/>
              <w:rPr>
                <w:rFonts w:eastAsia="Times New Roman"/>
              </w:rPr>
            </w:pPr>
          </w:p>
        </w:tc>
        <w:tc>
          <w:tcPr>
            <w:tcW w:w="1236" w:type="dxa"/>
          </w:tcPr>
          <w:p w14:paraId="4DF4299D">
            <w:pPr>
              <w:spacing w:line="500" w:lineRule="exact"/>
              <w:rPr>
                <w:rFonts w:eastAsia="Times New Roman"/>
              </w:rPr>
            </w:pPr>
          </w:p>
        </w:tc>
        <w:tc>
          <w:tcPr>
            <w:tcW w:w="2100" w:type="dxa"/>
          </w:tcPr>
          <w:p w14:paraId="68A9E69E">
            <w:pPr>
              <w:spacing w:line="500" w:lineRule="exact"/>
              <w:rPr>
                <w:rFonts w:eastAsia="Times New Roman"/>
              </w:rPr>
            </w:pPr>
          </w:p>
        </w:tc>
        <w:tc>
          <w:tcPr>
            <w:tcW w:w="3069" w:type="dxa"/>
          </w:tcPr>
          <w:p w14:paraId="572CFF9C">
            <w:pPr>
              <w:spacing w:line="500" w:lineRule="exact"/>
              <w:rPr>
                <w:rFonts w:eastAsia="Times New Roman"/>
              </w:rPr>
            </w:pPr>
          </w:p>
        </w:tc>
        <w:tc>
          <w:tcPr>
            <w:tcW w:w="1155" w:type="dxa"/>
          </w:tcPr>
          <w:p w14:paraId="5190D7D8">
            <w:pPr>
              <w:spacing w:line="500" w:lineRule="exact"/>
              <w:rPr>
                <w:rFonts w:eastAsia="Times New Roman"/>
              </w:rPr>
            </w:pPr>
          </w:p>
        </w:tc>
        <w:tc>
          <w:tcPr>
            <w:tcW w:w="1107" w:type="dxa"/>
          </w:tcPr>
          <w:p w14:paraId="708DDA9C">
            <w:pPr>
              <w:spacing w:line="500" w:lineRule="exact"/>
              <w:rPr>
                <w:rFonts w:eastAsia="Times New Roman"/>
              </w:rPr>
            </w:pPr>
          </w:p>
        </w:tc>
      </w:tr>
      <w:tr w14:paraId="3E8C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3758D3A">
            <w:pPr>
              <w:spacing w:line="500" w:lineRule="exact"/>
              <w:rPr>
                <w:rFonts w:eastAsia="Times New Roman"/>
              </w:rPr>
            </w:pPr>
          </w:p>
        </w:tc>
        <w:tc>
          <w:tcPr>
            <w:tcW w:w="1236" w:type="dxa"/>
          </w:tcPr>
          <w:p w14:paraId="1C51E2E0">
            <w:pPr>
              <w:spacing w:line="500" w:lineRule="exact"/>
              <w:rPr>
                <w:rFonts w:eastAsia="Times New Roman"/>
              </w:rPr>
            </w:pPr>
          </w:p>
        </w:tc>
        <w:tc>
          <w:tcPr>
            <w:tcW w:w="2100" w:type="dxa"/>
          </w:tcPr>
          <w:p w14:paraId="6B05F20D">
            <w:pPr>
              <w:spacing w:line="500" w:lineRule="exact"/>
              <w:rPr>
                <w:rFonts w:eastAsia="Times New Roman"/>
              </w:rPr>
            </w:pPr>
          </w:p>
        </w:tc>
        <w:tc>
          <w:tcPr>
            <w:tcW w:w="3069" w:type="dxa"/>
          </w:tcPr>
          <w:p w14:paraId="35758034">
            <w:pPr>
              <w:spacing w:line="500" w:lineRule="exact"/>
              <w:rPr>
                <w:rFonts w:eastAsia="Times New Roman"/>
              </w:rPr>
            </w:pPr>
          </w:p>
        </w:tc>
        <w:tc>
          <w:tcPr>
            <w:tcW w:w="1155" w:type="dxa"/>
          </w:tcPr>
          <w:p w14:paraId="467851DD">
            <w:pPr>
              <w:spacing w:line="500" w:lineRule="exact"/>
              <w:rPr>
                <w:rFonts w:eastAsia="Times New Roman"/>
              </w:rPr>
            </w:pPr>
          </w:p>
        </w:tc>
        <w:tc>
          <w:tcPr>
            <w:tcW w:w="1107" w:type="dxa"/>
          </w:tcPr>
          <w:p w14:paraId="7DAAE1BA">
            <w:pPr>
              <w:spacing w:line="500" w:lineRule="exact"/>
              <w:rPr>
                <w:rFonts w:eastAsia="Times New Roman"/>
              </w:rPr>
            </w:pPr>
          </w:p>
        </w:tc>
      </w:tr>
    </w:tbl>
    <w:p w14:paraId="78436F4E">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特别说明：技术偏离不得笼统提供，必须按招标文件要求逐条</w:t>
      </w:r>
      <w:r>
        <w:rPr>
          <w:rFonts w:hint="eastAsia" w:asciiTheme="minorEastAsia" w:hAnsiTheme="minorEastAsia" w:eastAsiaTheme="minorEastAsia"/>
          <w:b/>
          <w:szCs w:val="21"/>
          <w:lang w:val="en-US" w:eastAsia="zh-CN"/>
        </w:rPr>
        <w:t>完整</w:t>
      </w:r>
      <w:r>
        <w:rPr>
          <w:rFonts w:hint="eastAsia" w:asciiTheme="minorEastAsia" w:hAnsiTheme="minorEastAsia" w:eastAsiaTheme="minorEastAsia"/>
          <w:b/>
          <w:szCs w:val="21"/>
        </w:rPr>
        <w:t>明确</w:t>
      </w:r>
      <w:r>
        <w:rPr>
          <w:rFonts w:hint="eastAsia" w:asciiTheme="minorEastAsia" w:hAnsiTheme="minorEastAsia" w:eastAsiaTheme="minorEastAsia"/>
          <w:b/>
          <w:szCs w:val="21"/>
          <w:lang w:val="en-US" w:eastAsia="zh-CN"/>
        </w:rPr>
        <w:t>地</w:t>
      </w:r>
      <w:r>
        <w:rPr>
          <w:rFonts w:hint="eastAsia" w:asciiTheme="minorEastAsia" w:hAnsiTheme="minorEastAsia" w:eastAsiaTheme="minorEastAsia"/>
          <w:b/>
          <w:szCs w:val="21"/>
        </w:rPr>
        <w:t>填报，并按要求提供技术支持证明资料所对应页码，偏离情况应当如实分别填写“无偏离”、“正偏离”或“负偏离”。</w:t>
      </w:r>
    </w:p>
    <w:p w14:paraId="728F950F">
      <w:pPr>
        <w:spacing w:line="500" w:lineRule="exact"/>
        <w:rPr>
          <w:rFonts w:ascii="Arial" w:hAnsi="Arial" w:eastAsia="仿宋_GB2312"/>
          <w:b/>
          <w:szCs w:val="21"/>
        </w:rPr>
      </w:pPr>
    </w:p>
    <w:p w14:paraId="44E789B8">
      <w:pPr>
        <w:spacing w:line="500" w:lineRule="exact"/>
        <w:rPr>
          <w:rFonts w:ascii="宋体" w:hAnsi="宋体"/>
          <w:sz w:val="24"/>
          <w:szCs w:val="24"/>
        </w:rPr>
      </w:pPr>
    </w:p>
    <w:p w14:paraId="3B71045C">
      <w:pPr>
        <w:spacing w:line="500" w:lineRule="exact"/>
        <w:rPr>
          <w:rFonts w:ascii="宋体" w:hAnsi="宋体"/>
          <w:sz w:val="24"/>
          <w:szCs w:val="24"/>
        </w:rPr>
      </w:pPr>
      <w:r>
        <w:rPr>
          <w:rFonts w:hint="eastAsia" w:ascii="宋体" w:hAnsi="宋体"/>
          <w:sz w:val="24"/>
          <w:szCs w:val="24"/>
        </w:rPr>
        <w:t>投标单位（盖章）：</w:t>
      </w:r>
    </w:p>
    <w:p w14:paraId="20B6E424">
      <w:pPr>
        <w:spacing w:line="500" w:lineRule="exact"/>
        <w:rPr>
          <w:rFonts w:ascii="宋体" w:hAnsi="宋体"/>
          <w:sz w:val="24"/>
          <w:szCs w:val="24"/>
        </w:rPr>
      </w:pPr>
    </w:p>
    <w:p w14:paraId="645B4E28">
      <w:pPr>
        <w:spacing w:line="500" w:lineRule="exact"/>
        <w:rPr>
          <w:rFonts w:ascii="宋体" w:hAnsi="宋体"/>
          <w:sz w:val="24"/>
          <w:szCs w:val="24"/>
        </w:rPr>
      </w:pPr>
    </w:p>
    <w:p w14:paraId="2E38D261">
      <w:pPr>
        <w:spacing w:line="500" w:lineRule="exact"/>
        <w:rPr>
          <w:rFonts w:ascii="宋体" w:hAnsi="宋体"/>
          <w:sz w:val="24"/>
          <w:szCs w:val="24"/>
        </w:rPr>
      </w:pPr>
      <w:r>
        <w:rPr>
          <w:rFonts w:hint="eastAsia" w:ascii="宋体" w:hAnsi="宋体"/>
          <w:sz w:val="24"/>
          <w:szCs w:val="24"/>
        </w:rPr>
        <w:t>日  期：</w:t>
      </w:r>
    </w:p>
    <w:p w14:paraId="73A5B15E">
      <w:pPr>
        <w:spacing w:line="500" w:lineRule="exact"/>
        <w:rPr>
          <w:rFonts w:ascii="仿宋_GB2312" w:eastAsia="仿宋_GB2312"/>
          <w:sz w:val="28"/>
          <w:szCs w:val="28"/>
        </w:rPr>
      </w:pPr>
    </w:p>
    <w:p w14:paraId="50E58A94">
      <w:pPr>
        <w:spacing w:line="200" w:lineRule="atLeast"/>
        <w:ind w:left="-720" w:right="-965"/>
        <w:jc w:val="center"/>
        <w:rPr>
          <w:rFonts w:asciiTheme="minorEastAsia" w:hAnsiTheme="minorEastAsia" w:eastAsiaTheme="minorEastAsia"/>
          <w:b/>
          <w:bCs/>
          <w:spacing w:val="30"/>
          <w:sz w:val="32"/>
        </w:rPr>
      </w:pPr>
      <w:r>
        <w:rPr>
          <w:rFonts w:ascii="仿宋_GB2312" w:eastAsia="仿宋_GB2312"/>
          <w:b/>
          <w:sz w:val="32"/>
          <w:szCs w:val="32"/>
        </w:rPr>
        <w:br w:type="page"/>
      </w:r>
      <w:r>
        <w:rPr>
          <w:rFonts w:hint="eastAsia" w:asciiTheme="minorEastAsia" w:hAnsiTheme="minorEastAsia" w:eastAsiaTheme="minorEastAsia"/>
          <w:b/>
          <w:sz w:val="32"/>
          <w:szCs w:val="32"/>
        </w:rPr>
        <w:t>2、</w:t>
      </w:r>
      <w:r>
        <w:rPr>
          <w:rFonts w:hint="eastAsia" w:asciiTheme="minorEastAsia" w:hAnsiTheme="minorEastAsia" w:eastAsiaTheme="minorEastAsia"/>
          <w:b/>
          <w:bCs/>
          <w:spacing w:val="30"/>
          <w:sz w:val="32"/>
        </w:rPr>
        <w:t>售后服务表</w:t>
      </w:r>
    </w:p>
    <w:p w14:paraId="6A7E31D5">
      <w:pPr>
        <w:spacing w:line="240" w:lineRule="exact"/>
        <w:ind w:left="-720" w:right="-965"/>
        <w:rPr>
          <w:rFonts w:ascii="仿宋_GB2312" w:hAnsi="宋体" w:eastAsia="仿宋_GB2312"/>
          <w:spacing w:val="4"/>
          <w:sz w:val="28"/>
        </w:rPr>
      </w:pPr>
    </w:p>
    <w:p w14:paraId="12D2F06B">
      <w:pPr>
        <w:spacing w:line="400" w:lineRule="exact"/>
        <w:rPr>
          <w:sz w:val="28"/>
        </w:rPr>
      </w:pPr>
      <w:r>
        <w:rPr>
          <w:rFonts w:hint="eastAsia"/>
        </w:rPr>
        <w:t>项目名称：                   采购编号：                 标包号：</w:t>
      </w:r>
    </w:p>
    <w:tbl>
      <w:tblPr>
        <w:tblStyle w:val="24"/>
        <w:tblpPr w:leftFromText="180" w:rightFromText="180" w:vertAnchor="text" w:horzAnchor="page" w:tblpX="1265" w:tblpY="173"/>
        <w:tblOverlap w:val="never"/>
        <w:tblW w:w="93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00"/>
        <w:gridCol w:w="8758"/>
      </w:tblGrid>
      <w:tr w14:paraId="0A454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45" w:hRule="atLeast"/>
        </w:trPr>
        <w:tc>
          <w:tcPr>
            <w:tcW w:w="600" w:type="dxa"/>
          </w:tcPr>
          <w:p w14:paraId="7B0EE2FA">
            <w:pPr>
              <w:spacing w:line="320" w:lineRule="exact"/>
              <w:jc w:val="center"/>
              <w:rPr>
                <w:rFonts w:ascii="宋体" w:hAnsi="宋体" w:eastAsia="Times New Roman"/>
                <w:spacing w:val="4"/>
                <w:sz w:val="24"/>
                <w:szCs w:val="24"/>
              </w:rPr>
            </w:pPr>
          </w:p>
          <w:p w14:paraId="15D2BA81">
            <w:pPr>
              <w:spacing w:line="320" w:lineRule="exact"/>
              <w:jc w:val="center"/>
              <w:rPr>
                <w:rFonts w:ascii="宋体" w:hAnsi="宋体" w:eastAsia="Times New Roman"/>
                <w:spacing w:val="4"/>
                <w:sz w:val="24"/>
                <w:szCs w:val="24"/>
              </w:rPr>
            </w:pPr>
          </w:p>
          <w:p w14:paraId="580DBE49">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售</w:t>
            </w:r>
          </w:p>
          <w:p w14:paraId="2D776CC0">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后</w:t>
            </w:r>
          </w:p>
          <w:p w14:paraId="7289D357">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服</w:t>
            </w:r>
          </w:p>
          <w:p w14:paraId="079BE717">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务</w:t>
            </w:r>
          </w:p>
          <w:p w14:paraId="32E6E2DE">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内</w:t>
            </w:r>
          </w:p>
          <w:p w14:paraId="30F901A7">
            <w:pPr>
              <w:spacing w:line="320" w:lineRule="exact"/>
              <w:jc w:val="center"/>
              <w:rPr>
                <w:rFonts w:ascii="宋体" w:hAnsi="宋体"/>
                <w:spacing w:val="4"/>
                <w:sz w:val="24"/>
                <w:szCs w:val="24"/>
              </w:rPr>
            </w:pPr>
            <w:r>
              <w:rPr>
                <w:rFonts w:hint="eastAsia" w:ascii="宋体" w:hAnsi="宋体" w:eastAsia="Times New Roman"/>
                <w:spacing w:val="4"/>
                <w:sz w:val="24"/>
                <w:szCs w:val="24"/>
              </w:rPr>
              <w:t>容</w:t>
            </w:r>
          </w:p>
          <w:p w14:paraId="77D2F87F">
            <w:pPr>
              <w:spacing w:line="320" w:lineRule="exact"/>
              <w:jc w:val="center"/>
              <w:rPr>
                <w:rFonts w:ascii="宋体" w:hAnsi="宋体" w:eastAsia="Times New Roman"/>
                <w:spacing w:val="4"/>
                <w:sz w:val="24"/>
                <w:szCs w:val="24"/>
              </w:rPr>
            </w:pPr>
          </w:p>
          <w:p w14:paraId="6546A728">
            <w:pPr>
              <w:spacing w:line="320" w:lineRule="exact"/>
              <w:jc w:val="center"/>
              <w:rPr>
                <w:rFonts w:ascii="宋体" w:hAnsi="宋体" w:eastAsia="Times New Roman"/>
                <w:spacing w:val="4"/>
                <w:sz w:val="24"/>
                <w:szCs w:val="24"/>
              </w:rPr>
            </w:pPr>
          </w:p>
        </w:tc>
        <w:tc>
          <w:tcPr>
            <w:tcW w:w="8758" w:type="dxa"/>
          </w:tcPr>
          <w:p w14:paraId="420A65FA">
            <w:pPr>
              <w:spacing w:line="320" w:lineRule="exact"/>
              <w:rPr>
                <w:rFonts w:ascii="宋体" w:hAnsi="宋体" w:eastAsia="Times New Roman"/>
                <w:spacing w:val="4"/>
                <w:sz w:val="24"/>
                <w:szCs w:val="24"/>
              </w:rPr>
            </w:pPr>
          </w:p>
          <w:p w14:paraId="6782EAC2">
            <w:pPr>
              <w:spacing w:line="320" w:lineRule="exact"/>
              <w:rPr>
                <w:rFonts w:ascii="宋体" w:hAnsi="宋体" w:eastAsia="Times New Roman"/>
                <w:spacing w:val="4"/>
                <w:sz w:val="24"/>
                <w:szCs w:val="24"/>
              </w:rPr>
            </w:pPr>
            <w:r>
              <w:rPr>
                <w:rFonts w:ascii="宋体" w:hAnsi="宋体" w:eastAsia="Times New Roman"/>
                <w:spacing w:val="4"/>
                <w:sz w:val="24"/>
                <w:szCs w:val="24"/>
              </w:rPr>
              <w:t xml:space="preserve"> 1.</w:t>
            </w:r>
          </w:p>
          <w:p w14:paraId="16AE95B2">
            <w:pPr>
              <w:spacing w:line="320" w:lineRule="exact"/>
              <w:rPr>
                <w:rFonts w:ascii="宋体" w:hAnsi="宋体" w:eastAsia="Times New Roman"/>
                <w:spacing w:val="4"/>
                <w:sz w:val="24"/>
                <w:szCs w:val="24"/>
              </w:rPr>
            </w:pPr>
          </w:p>
          <w:p w14:paraId="3982ABAE">
            <w:pPr>
              <w:spacing w:line="320" w:lineRule="exact"/>
              <w:rPr>
                <w:rFonts w:ascii="宋体" w:hAnsi="宋体" w:eastAsia="Times New Roman"/>
                <w:spacing w:val="4"/>
                <w:sz w:val="24"/>
                <w:szCs w:val="24"/>
              </w:rPr>
            </w:pPr>
          </w:p>
          <w:p w14:paraId="600676A8">
            <w:pPr>
              <w:spacing w:line="320" w:lineRule="exact"/>
              <w:rPr>
                <w:rFonts w:ascii="宋体" w:hAnsi="宋体" w:eastAsia="Times New Roman"/>
                <w:spacing w:val="4"/>
                <w:sz w:val="24"/>
                <w:szCs w:val="24"/>
              </w:rPr>
            </w:pPr>
            <w:r>
              <w:rPr>
                <w:rFonts w:ascii="宋体" w:hAnsi="宋体" w:eastAsia="Times New Roman"/>
                <w:spacing w:val="4"/>
                <w:sz w:val="24"/>
                <w:szCs w:val="24"/>
              </w:rPr>
              <w:t xml:space="preserve"> 2.</w:t>
            </w:r>
          </w:p>
          <w:p w14:paraId="4F32ABBA">
            <w:pPr>
              <w:spacing w:line="320" w:lineRule="exact"/>
              <w:rPr>
                <w:rFonts w:ascii="宋体" w:hAnsi="宋体" w:eastAsia="Times New Roman"/>
                <w:spacing w:val="4"/>
                <w:sz w:val="24"/>
                <w:szCs w:val="24"/>
              </w:rPr>
            </w:pPr>
          </w:p>
          <w:p w14:paraId="2CEAF8D9">
            <w:pPr>
              <w:spacing w:line="320" w:lineRule="exact"/>
              <w:rPr>
                <w:rFonts w:ascii="宋体" w:hAnsi="宋体" w:eastAsia="Times New Roman"/>
                <w:spacing w:val="4"/>
                <w:sz w:val="24"/>
                <w:szCs w:val="24"/>
              </w:rPr>
            </w:pPr>
          </w:p>
          <w:p w14:paraId="7A84766F">
            <w:pPr>
              <w:spacing w:line="320" w:lineRule="exact"/>
              <w:rPr>
                <w:rFonts w:ascii="宋体" w:hAnsi="宋体" w:eastAsia="Times New Roman"/>
                <w:spacing w:val="4"/>
                <w:sz w:val="24"/>
                <w:szCs w:val="24"/>
              </w:rPr>
            </w:pPr>
            <w:r>
              <w:rPr>
                <w:rFonts w:ascii="宋体" w:hAnsi="宋体" w:eastAsia="Times New Roman"/>
                <w:spacing w:val="4"/>
                <w:sz w:val="24"/>
                <w:szCs w:val="24"/>
              </w:rPr>
              <w:t xml:space="preserve"> 3.</w:t>
            </w:r>
          </w:p>
          <w:p w14:paraId="39230BBC">
            <w:pPr>
              <w:spacing w:line="320" w:lineRule="exact"/>
              <w:rPr>
                <w:rFonts w:ascii="宋体" w:hAnsi="宋体" w:eastAsia="Times New Roman"/>
                <w:spacing w:val="4"/>
                <w:sz w:val="24"/>
                <w:szCs w:val="24"/>
              </w:rPr>
            </w:pPr>
          </w:p>
          <w:p w14:paraId="0D9AF1D2">
            <w:pPr>
              <w:spacing w:line="320" w:lineRule="exact"/>
              <w:rPr>
                <w:rFonts w:ascii="宋体" w:hAnsi="宋体" w:eastAsia="Times New Roman"/>
                <w:spacing w:val="4"/>
                <w:sz w:val="24"/>
                <w:szCs w:val="24"/>
              </w:rPr>
            </w:pPr>
          </w:p>
        </w:tc>
      </w:tr>
    </w:tbl>
    <w:p w14:paraId="58F619DE">
      <w:pPr>
        <w:spacing w:line="240" w:lineRule="atLeast"/>
        <w:ind w:left="-720" w:right="-960"/>
        <w:rPr>
          <w:rFonts w:ascii="宋体" w:hAnsi="宋体"/>
          <w:spacing w:val="4"/>
          <w:sz w:val="24"/>
          <w:szCs w:val="24"/>
        </w:rPr>
      </w:pPr>
    </w:p>
    <w:p w14:paraId="65BC6E84">
      <w:pPr>
        <w:spacing w:line="240" w:lineRule="atLeast"/>
        <w:ind w:left="-720" w:right="-960"/>
        <w:rPr>
          <w:rFonts w:ascii="宋体" w:hAnsi="宋体"/>
          <w:sz w:val="24"/>
          <w:szCs w:val="24"/>
        </w:rPr>
      </w:pPr>
    </w:p>
    <w:p w14:paraId="4C4C730C">
      <w:pPr>
        <w:spacing w:line="240" w:lineRule="atLeast"/>
        <w:ind w:right="-960"/>
        <w:rPr>
          <w:rFonts w:ascii="宋体" w:hAnsi="宋体"/>
          <w:sz w:val="24"/>
          <w:szCs w:val="24"/>
        </w:rPr>
      </w:pPr>
      <w:r>
        <w:rPr>
          <w:rFonts w:hint="eastAsia" w:ascii="宋体" w:hAnsi="宋体"/>
          <w:sz w:val="24"/>
          <w:szCs w:val="24"/>
        </w:rPr>
        <w:t>投标单位（盖章）：</w:t>
      </w:r>
    </w:p>
    <w:p w14:paraId="728D89C2">
      <w:pPr>
        <w:spacing w:line="240" w:lineRule="atLeast"/>
        <w:ind w:left="-720" w:right="-960"/>
        <w:rPr>
          <w:rFonts w:ascii="宋体" w:hAnsi="宋体"/>
          <w:sz w:val="24"/>
          <w:szCs w:val="24"/>
        </w:rPr>
      </w:pPr>
    </w:p>
    <w:p w14:paraId="17427299">
      <w:pPr>
        <w:spacing w:line="240" w:lineRule="atLeast"/>
        <w:ind w:left="-720" w:right="-960"/>
        <w:rPr>
          <w:rFonts w:ascii="宋体" w:hAnsi="宋体"/>
          <w:sz w:val="24"/>
          <w:szCs w:val="24"/>
        </w:rPr>
      </w:pPr>
    </w:p>
    <w:p w14:paraId="46B297E7">
      <w:pPr>
        <w:spacing w:line="240" w:lineRule="atLeast"/>
        <w:ind w:left="-720" w:right="-960"/>
        <w:rPr>
          <w:rFonts w:ascii="宋体" w:hAnsi="宋体"/>
          <w:sz w:val="24"/>
          <w:szCs w:val="24"/>
        </w:rPr>
      </w:pPr>
    </w:p>
    <w:p w14:paraId="3C3FD3E9">
      <w:pPr>
        <w:spacing w:line="240" w:lineRule="atLeast"/>
        <w:ind w:left="-720" w:right="-960"/>
        <w:rPr>
          <w:rFonts w:ascii="宋体" w:hAnsi="宋体"/>
          <w:sz w:val="24"/>
          <w:szCs w:val="24"/>
        </w:rPr>
      </w:pPr>
    </w:p>
    <w:p w14:paraId="120F40D2">
      <w:pPr>
        <w:spacing w:line="240" w:lineRule="atLeast"/>
        <w:ind w:right="-960"/>
        <w:rPr>
          <w:rFonts w:ascii="宋体" w:hAnsi="宋体"/>
          <w:sz w:val="24"/>
          <w:szCs w:val="24"/>
        </w:rPr>
      </w:pPr>
      <w:r>
        <w:rPr>
          <w:rFonts w:hint="eastAsia" w:ascii="宋体" w:hAnsi="宋体"/>
          <w:sz w:val="24"/>
          <w:szCs w:val="24"/>
        </w:rPr>
        <w:t>日  期：</w:t>
      </w:r>
    </w:p>
    <w:p w14:paraId="65423938">
      <w:pPr>
        <w:keepNext/>
        <w:keepLines/>
        <w:spacing w:before="260" w:after="260" w:line="360" w:lineRule="auto"/>
        <w:rPr>
          <w:rFonts w:ascii="Arial" w:hAnsi="Arial" w:eastAsia="仿宋_GB2312"/>
          <w:sz w:val="28"/>
        </w:rPr>
      </w:pPr>
      <w:bookmarkStart w:id="19" w:name="_Toc188943146"/>
      <w:bookmarkStart w:id="20" w:name="_Toc188842692"/>
      <w:bookmarkStart w:id="21" w:name="_Toc189033155"/>
    </w:p>
    <w:p w14:paraId="3344BF1E">
      <w:pPr>
        <w:keepNext/>
        <w:keepLines/>
        <w:spacing w:before="260" w:after="260" w:line="360" w:lineRule="auto"/>
        <w:jc w:val="center"/>
        <w:rPr>
          <w:rFonts w:ascii="宋体" w:hAnsi="宋体"/>
          <w:b/>
          <w:bCs/>
          <w:color w:val="000000"/>
          <w:sz w:val="32"/>
          <w:szCs w:val="32"/>
        </w:rPr>
      </w:pPr>
      <w:r>
        <w:rPr>
          <w:rFonts w:hint="eastAsia" w:ascii="仿宋_GB2312" w:eastAsia="仿宋_GB2312"/>
          <w:b/>
          <w:bCs/>
          <w:color w:val="000000"/>
          <w:sz w:val="32"/>
          <w:szCs w:val="32"/>
          <w:lang w:val="zh-CN"/>
        </w:rPr>
        <w:br w:type="page"/>
      </w:r>
      <w:r>
        <w:rPr>
          <w:rFonts w:hint="eastAsia" w:ascii="宋体" w:hAnsi="宋体"/>
          <w:b/>
          <w:bCs/>
          <w:color w:val="000000"/>
          <w:sz w:val="32"/>
          <w:szCs w:val="32"/>
        </w:rPr>
        <w:t>3、</w:t>
      </w:r>
      <w:r>
        <w:rPr>
          <w:rFonts w:hint="eastAsia" w:ascii="宋体" w:hAnsi="宋体"/>
          <w:b/>
          <w:bCs/>
          <w:color w:val="000000"/>
          <w:sz w:val="32"/>
          <w:szCs w:val="32"/>
          <w:lang w:val="zh-CN"/>
        </w:rPr>
        <w:t>完成的类似项目一览表</w:t>
      </w:r>
      <w:bookmarkEnd w:id="19"/>
      <w:bookmarkEnd w:id="20"/>
      <w:bookmarkEnd w:id="21"/>
    </w:p>
    <w:p w14:paraId="7187606E">
      <w:pPr>
        <w:spacing w:line="400" w:lineRule="exact"/>
        <w:ind w:firstLine="840" w:firstLineChars="400"/>
        <w:rPr>
          <w:rFonts w:ascii="宋体"/>
          <w:b/>
          <w:bCs/>
          <w:color w:val="000000"/>
          <w:sz w:val="24"/>
          <w:lang w:val="zh-CN"/>
        </w:rPr>
      </w:pPr>
      <w:r>
        <w:rPr>
          <w:rFonts w:hint="eastAsia"/>
        </w:rPr>
        <w:t>项目名称：                   采购编号：                 标包号：</w:t>
      </w:r>
    </w:p>
    <w:tbl>
      <w:tblPr>
        <w:tblStyle w:val="24"/>
        <w:tblW w:w="9013"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273"/>
        <w:gridCol w:w="2145"/>
        <w:gridCol w:w="1575"/>
        <w:gridCol w:w="1140"/>
      </w:tblGrid>
      <w:tr w14:paraId="4B95A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564D71CC">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362F73D">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项目名称</w:t>
            </w:r>
          </w:p>
        </w:tc>
        <w:tc>
          <w:tcPr>
            <w:tcW w:w="1273" w:type="dxa"/>
            <w:tcBorders>
              <w:top w:val="single" w:color="auto" w:sz="4" w:space="0"/>
              <w:left w:val="single" w:color="auto" w:sz="4" w:space="0"/>
              <w:bottom w:val="single" w:color="auto" w:sz="4" w:space="0"/>
              <w:right w:val="single" w:color="auto" w:sz="4" w:space="0"/>
            </w:tcBorders>
            <w:vAlign w:val="center"/>
          </w:tcPr>
          <w:p w14:paraId="5A11B364">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项目时间</w:t>
            </w:r>
          </w:p>
          <w:p w14:paraId="3511F6E3">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年</w:t>
            </w:r>
            <w:r>
              <w:rPr>
                <w:rFonts w:asciiTheme="minorEastAsia" w:hAnsiTheme="minorEastAsia" w:eastAsiaTheme="minorEastAsia"/>
                <w:color w:val="000000"/>
                <w:sz w:val="24"/>
                <w:lang w:val="zh-CN"/>
              </w:rPr>
              <w:t>/</w:t>
            </w:r>
            <w:r>
              <w:rPr>
                <w:rFonts w:hint="eastAsia" w:asciiTheme="minorEastAsia" w:hAnsiTheme="minorEastAsia" w:eastAsiaTheme="minorEastAsia"/>
                <w:color w:val="000000"/>
                <w:sz w:val="24"/>
                <w:lang w:val="zh-CN"/>
              </w:rPr>
              <w:t>月</w:t>
            </w:r>
          </w:p>
        </w:tc>
        <w:tc>
          <w:tcPr>
            <w:tcW w:w="2145" w:type="dxa"/>
            <w:tcBorders>
              <w:top w:val="single" w:color="auto" w:sz="4" w:space="0"/>
              <w:left w:val="single" w:color="auto" w:sz="4" w:space="0"/>
              <w:bottom w:val="single" w:color="auto" w:sz="4" w:space="0"/>
              <w:right w:val="single" w:color="auto" w:sz="4" w:space="0"/>
            </w:tcBorders>
            <w:vAlign w:val="center"/>
          </w:tcPr>
          <w:p w14:paraId="1C929C5D">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使用单位名称、地址及联系方式</w:t>
            </w:r>
          </w:p>
        </w:tc>
        <w:tc>
          <w:tcPr>
            <w:tcW w:w="1575" w:type="dxa"/>
            <w:tcBorders>
              <w:top w:val="single" w:color="auto" w:sz="4" w:space="0"/>
              <w:left w:val="single" w:color="auto" w:sz="4" w:space="0"/>
              <w:bottom w:val="single" w:color="auto" w:sz="4" w:space="0"/>
              <w:right w:val="single" w:color="auto" w:sz="4" w:space="0"/>
            </w:tcBorders>
            <w:vAlign w:val="center"/>
          </w:tcPr>
          <w:p w14:paraId="4B23FF79">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项目合同金额（单位：万元）</w:t>
            </w:r>
          </w:p>
        </w:tc>
        <w:tc>
          <w:tcPr>
            <w:tcW w:w="1140" w:type="dxa"/>
            <w:tcBorders>
              <w:top w:val="single" w:color="auto" w:sz="4" w:space="0"/>
              <w:left w:val="single" w:color="auto" w:sz="4" w:space="0"/>
              <w:bottom w:val="single" w:color="auto" w:sz="4" w:space="0"/>
              <w:right w:val="single" w:color="auto" w:sz="4" w:space="0"/>
            </w:tcBorders>
            <w:vAlign w:val="center"/>
          </w:tcPr>
          <w:p w14:paraId="55805B87">
            <w:pPr>
              <w:spacing w:line="360" w:lineRule="auto"/>
              <w:ind w:firstLine="12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证明材料对应页码</w:t>
            </w:r>
          </w:p>
        </w:tc>
      </w:tr>
      <w:tr w14:paraId="771EE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34E538D">
            <w:pPr>
              <w:spacing w:line="360" w:lineRule="auto"/>
              <w:jc w:val="center"/>
              <w:rPr>
                <w:rFonts w:eastAsia="隶书"/>
                <w:color w:val="000000"/>
                <w:sz w:val="24"/>
              </w:rPr>
            </w:pPr>
            <w:r>
              <w:rPr>
                <w:rFonts w:eastAsia="隶书"/>
                <w:color w:val="000000"/>
                <w:sz w:val="24"/>
              </w:rPr>
              <w:t>1</w:t>
            </w:r>
          </w:p>
        </w:tc>
        <w:tc>
          <w:tcPr>
            <w:tcW w:w="2160" w:type="dxa"/>
            <w:tcBorders>
              <w:top w:val="single" w:color="auto" w:sz="4" w:space="0"/>
              <w:left w:val="single" w:color="auto" w:sz="4" w:space="0"/>
              <w:bottom w:val="single" w:color="auto" w:sz="4" w:space="0"/>
              <w:right w:val="single" w:color="auto" w:sz="4" w:space="0"/>
            </w:tcBorders>
          </w:tcPr>
          <w:p w14:paraId="54AB23FE">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144C9023">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3A6523C8">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7F006F57">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3B9A88DD">
            <w:pPr>
              <w:spacing w:line="360" w:lineRule="auto"/>
              <w:rPr>
                <w:rFonts w:eastAsia="隶书"/>
                <w:color w:val="000000"/>
                <w:sz w:val="24"/>
              </w:rPr>
            </w:pPr>
          </w:p>
        </w:tc>
      </w:tr>
      <w:tr w14:paraId="631DC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3AA7170">
            <w:pPr>
              <w:spacing w:line="360" w:lineRule="auto"/>
              <w:jc w:val="center"/>
              <w:rPr>
                <w:rFonts w:eastAsia="隶书"/>
                <w:color w:val="000000"/>
                <w:sz w:val="24"/>
              </w:rPr>
            </w:pPr>
            <w:r>
              <w:rPr>
                <w:rFonts w:eastAsia="隶书"/>
                <w:color w:val="000000"/>
                <w:sz w:val="24"/>
              </w:rPr>
              <w:t>2</w:t>
            </w:r>
          </w:p>
        </w:tc>
        <w:tc>
          <w:tcPr>
            <w:tcW w:w="2160" w:type="dxa"/>
            <w:tcBorders>
              <w:top w:val="single" w:color="auto" w:sz="4" w:space="0"/>
              <w:left w:val="single" w:color="auto" w:sz="4" w:space="0"/>
              <w:bottom w:val="single" w:color="auto" w:sz="4" w:space="0"/>
              <w:right w:val="single" w:color="auto" w:sz="4" w:space="0"/>
            </w:tcBorders>
          </w:tcPr>
          <w:p w14:paraId="5F91B881">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07DF68D8">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2AAB90D9">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7043844C">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1FEA0DF4">
            <w:pPr>
              <w:spacing w:line="360" w:lineRule="auto"/>
              <w:rPr>
                <w:rFonts w:eastAsia="隶书"/>
                <w:color w:val="000000"/>
                <w:sz w:val="24"/>
              </w:rPr>
            </w:pPr>
          </w:p>
        </w:tc>
      </w:tr>
      <w:tr w14:paraId="5FFC0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9DB57ED">
            <w:pPr>
              <w:spacing w:line="360" w:lineRule="auto"/>
              <w:jc w:val="center"/>
              <w:rPr>
                <w:rFonts w:eastAsia="隶书"/>
                <w:color w:val="000000"/>
                <w:sz w:val="24"/>
              </w:rPr>
            </w:pPr>
            <w:r>
              <w:rPr>
                <w:rFonts w:eastAsia="隶书"/>
                <w:color w:val="000000"/>
                <w:sz w:val="24"/>
              </w:rPr>
              <w:t>3</w:t>
            </w:r>
          </w:p>
        </w:tc>
        <w:tc>
          <w:tcPr>
            <w:tcW w:w="2160" w:type="dxa"/>
            <w:tcBorders>
              <w:top w:val="single" w:color="auto" w:sz="4" w:space="0"/>
              <w:left w:val="single" w:color="auto" w:sz="4" w:space="0"/>
              <w:bottom w:val="single" w:color="auto" w:sz="4" w:space="0"/>
              <w:right w:val="single" w:color="auto" w:sz="4" w:space="0"/>
            </w:tcBorders>
          </w:tcPr>
          <w:p w14:paraId="60AA8894">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773EC897">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2429A483">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7E3C498F">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6A47EA68">
            <w:pPr>
              <w:spacing w:line="360" w:lineRule="auto"/>
              <w:rPr>
                <w:rFonts w:eastAsia="隶书"/>
                <w:color w:val="000000"/>
                <w:sz w:val="24"/>
              </w:rPr>
            </w:pPr>
          </w:p>
        </w:tc>
      </w:tr>
      <w:tr w14:paraId="6CA9E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EA09B5D">
            <w:pPr>
              <w:spacing w:line="360" w:lineRule="auto"/>
              <w:jc w:val="center"/>
              <w:rPr>
                <w:rFonts w:eastAsia="隶书"/>
                <w:color w:val="000000"/>
                <w:sz w:val="24"/>
              </w:rPr>
            </w:pPr>
            <w:r>
              <w:rPr>
                <w:rFonts w:eastAsia="隶书"/>
                <w:color w:val="000000"/>
                <w:sz w:val="24"/>
              </w:rPr>
              <w:t>4</w:t>
            </w:r>
          </w:p>
        </w:tc>
        <w:tc>
          <w:tcPr>
            <w:tcW w:w="2160" w:type="dxa"/>
            <w:tcBorders>
              <w:top w:val="single" w:color="auto" w:sz="4" w:space="0"/>
              <w:left w:val="single" w:color="auto" w:sz="4" w:space="0"/>
              <w:bottom w:val="single" w:color="auto" w:sz="4" w:space="0"/>
              <w:right w:val="single" w:color="auto" w:sz="4" w:space="0"/>
            </w:tcBorders>
          </w:tcPr>
          <w:p w14:paraId="5B51EEBB">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5E35F3D4">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4ACC0866">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21DB7E5C">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5DC95FD3">
            <w:pPr>
              <w:spacing w:line="360" w:lineRule="auto"/>
              <w:rPr>
                <w:rFonts w:eastAsia="隶书"/>
                <w:color w:val="000000"/>
                <w:sz w:val="24"/>
              </w:rPr>
            </w:pPr>
          </w:p>
        </w:tc>
      </w:tr>
      <w:tr w14:paraId="7F2E6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C54A3D8">
            <w:pPr>
              <w:spacing w:line="360" w:lineRule="auto"/>
              <w:jc w:val="center"/>
              <w:rPr>
                <w:rFonts w:eastAsia="隶书"/>
                <w:color w:val="000000"/>
                <w:sz w:val="24"/>
              </w:rPr>
            </w:pPr>
            <w:r>
              <w:rPr>
                <w:rFonts w:eastAsia="隶书"/>
                <w:color w:val="000000"/>
                <w:sz w:val="24"/>
              </w:rPr>
              <w:t>5</w:t>
            </w:r>
          </w:p>
        </w:tc>
        <w:tc>
          <w:tcPr>
            <w:tcW w:w="2160" w:type="dxa"/>
            <w:tcBorders>
              <w:top w:val="single" w:color="auto" w:sz="4" w:space="0"/>
              <w:left w:val="single" w:color="auto" w:sz="4" w:space="0"/>
              <w:bottom w:val="single" w:color="auto" w:sz="4" w:space="0"/>
              <w:right w:val="single" w:color="auto" w:sz="4" w:space="0"/>
            </w:tcBorders>
          </w:tcPr>
          <w:p w14:paraId="4329D767">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724273F7">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1067E550">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210E8693">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197B7A45">
            <w:pPr>
              <w:spacing w:line="360" w:lineRule="auto"/>
              <w:rPr>
                <w:rFonts w:eastAsia="隶书"/>
                <w:color w:val="000000"/>
                <w:sz w:val="24"/>
              </w:rPr>
            </w:pPr>
          </w:p>
        </w:tc>
      </w:tr>
      <w:tr w14:paraId="49DAF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AA6C404">
            <w:pPr>
              <w:spacing w:line="360" w:lineRule="auto"/>
              <w:jc w:val="center"/>
              <w:rPr>
                <w:rFonts w:eastAsia="隶书"/>
                <w:color w:val="000000"/>
                <w:sz w:val="24"/>
              </w:rPr>
            </w:pPr>
            <w:r>
              <w:rPr>
                <w:rFonts w:eastAsia="隶书"/>
                <w:color w:val="000000"/>
                <w:sz w:val="24"/>
              </w:rPr>
              <w:t>6</w:t>
            </w:r>
          </w:p>
        </w:tc>
        <w:tc>
          <w:tcPr>
            <w:tcW w:w="2160" w:type="dxa"/>
            <w:tcBorders>
              <w:top w:val="single" w:color="auto" w:sz="4" w:space="0"/>
              <w:left w:val="single" w:color="auto" w:sz="4" w:space="0"/>
              <w:bottom w:val="single" w:color="auto" w:sz="4" w:space="0"/>
              <w:right w:val="single" w:color="auto" w:sz="4" w:space="0"/>
            </w:tcBorders>
          </w:tcPr>
          <w:p w14:paraId="7B7F3D06">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6476B01A">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6CD69E4A">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2FA50F6A">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7187BBAD">
            <w:pPr>
              <w:spacing w:line="360" w:lineRule="auto"/>
              <w:rPr>
                <w:rFonts w:eastAsia="隶书"/>
                <w:color w:val="000000"/>
                <w:sz w:val="24"/>
              </w:rPr>
            </w:pPr>
          </w:p>
        </w:tc>
      </w:tr>
      <w:tr w14:paraId="619F9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012E236">
            <w:pPr>
              <w:spacing w:line="360" w:lineRule="auto"/>
              <w:jc w:val="center"/>
              <w:rPr>
                <w:rFonts w:eastAsia="隶书"/>
                <w:color w:val="000000"/>
                <w:sz w:val="24"/>
              </w:rPr>
            </w:pPr>
            <w:r>
              <w:rPr>
                <w:rFonts w:eastAsia="隶书"/>
                <w:color w:val="000000"/>
                <w:sz w:val="24"/>
              </w:rPr>
              <w:t>7</w:t>
            </w:r>
          </w:p>
        </w:tc>
        <w:tc>
          <w:tcPr>
            <w:tcW w:w="2160" w:type="dxa"/>
            <w:tcBorders>
              <w:top w:val="single" w:color="auto" w:sz="4" w:space="0"/>
              <w:left w:val="single" w:color="auto" w:sz="4" w:space="0"/>
              <w:bottom w:val="single" w:color="auto" w:sz="4" w:space="0"/>
              <w:right w:val="single" w:color="auto" w:sz="4" w:space="0"/>
            </w:tcBorders>
          </w:tcPr>
          <w:p w14:paraId="40E2A1E6">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70B95775">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26F73AB8">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2CC3A19A">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3EB0DA09">
            <w:pPr>
              <w:spacing w:line="360" w:lineRule="auto"/>
              <w:rPr>
                <w:rFonts w:eastAsia="隶书"/>
                <w:color w:val="000000"/>
                <w:sz w:val="24"/>
              </w:rPr>
            </w:pPr>
          </w:p>
        </w:tc>
      </w:tr>
      <w:tr w14:paraId="1F962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82B1B30">
            <w:pPr>
              <w:spacing w:line="360" w:lineRule="auto"/>
              <w:jc w:val="center"/>
              <w:rPr>
                <w:rFonts w:eastAsia="隶书"/>
                <w:color w:val="000000"/>
                <w:sz w:val="24"/>
              </w:rPr>
            </w:pPr>
            <w:r>
              <w:rPr>
                <w:rFonts w:eastAsia="隶书"/>
                <w:color w:val="000000"/>
                <w:sz w:val="24"/>
              </w:rPr>
              <w:t>8</w:t>
            </w:r>
          </w:p>
        </w:tc>
        <w:tc>
          <w:tcPr>
            <w:tcW w:w="2160" w:type="dxa"/>
            <w:tcBorders>
              <w:top w:val="single" w:color="auto" w:sz="4" w:space="0"/>
              <w:left w:val="single" w:color="auto" w:sz="4" w:space="0"/>
              <w:bottom w:val="single" w:color="auto" w:sz="4" w:space="0"/>
              <w:right w:val="single" w:color="auto" w:sz="4" w:space="0"/>
            </w:tcBorders>
          </w:tcPr>
          <w:p w14:paraId="694090E5">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0066AF8A">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73A85D25">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584D89E6">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42AEA8D9">
            <w:pPr>
              <w:spacing w:line="360" w:lineRule="auto"/>
              <w:rPr>
                <w:rFonts w:eastAsia="隶书"/>
                <w:color w:val="000000"/>
                <w:sz w:val="24"/>
              </w:rPr>
            </w:pPr>
          </w:p>
        </w:tc>
      </w:tr>
      <w:tr w14:paraId="3F491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A9CC9B7">
            <w:pPr>
              <w:spacing w:line="360" w:lineRule="auto"/>
              <w:jc w:val="center"/>
              <w:rPr>
                <w:rFonts w:eastAsia="隶书"/>
                <w:color w:val="000000"/>
                <w:sz w:val="24"/>
              </w:rPr>
            </w:pPr>
            <w:r>
              <w:rPr>
                <w:rFonts w:eastAsia="隶书"/>
                <w:color w:val="000000"/>
                <w:sz w:val="24"/>
              </w:rPr>
              <w:t>9</w:t>
            </w:r>
          </w:p>
        </w:tc>
        <w:tc>
          <w:tcPr>
            <w:tcW w:w="2160" w:type="dxa"/>
            <w:tcBorders>
              <w:top w:val="single" w:color="auto" w:sz="4" w:space="0"/>
              <w:left w:val="single" w:color="auto" w:sz="4" w:space="0"/>
              <w:bottom w:val="single" w:color="auto" w:sz="4" w:space="0"/>
              <w:right w:val="single" w:color="auto" w:sz="4" w:space="0"/>
            </w:tcBorders>
          </w:tcPr>
          <w:p w14:paraId="5277D1AD">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5B61C420">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5745FA90">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7D0E6F66">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62A5816F">
            <w:pPr>
              <w:spacing w:line="360" w:lineRule="auto"/>
              <w:rPr>
                <w:rFonts w:eastAsia="隶书"/>
                <w:color w:val="000000"/>
                <w:sz w:val="24"/>
              </w:rPr>
            </w:pPr>
          </w:p>
        </w:tc>
      </w:tr>
    </w:tbl>
    <w:p w14:paraId="3AD29A62">
      <w:pPr>
        <w:spacing w:line="240" w:lineRule="atLeast"/>
        <w:ind w:left="-720" w:right="-960" w:firstLine="1240" w:firstLineChars="500"/>
        <w:rPr>
          <w:rFonts w:ascii="宋体" w:hAnsi="宋体"/>
          <w:spacing w:val="4"/>
          <w:sz w:val="24"/>
          <w:szCs w:val="24"/>
        </w:rPr>
      </w:pPr>
    </w:p>
    <w:p w14:paraId="3EACDE0A">
      <w:pPr>
        <w:spacing w:line="360" w:lineRule="auto"/>
        <w:rPr>
          <w:rFonts w:eastAsia="隶书"/>
          <w:color w:val="000000"/>
          <w:szCs w:val="21"/>
        </w:rPr>
      </w:pPr>
    </w:p>
    <w:p w14:paraId="438F5AB5">
      <w:pPr>
        <w:spacing w:line="240" w:lineRule="atLeast"/>
        <w:ind w:left="-720" w:right="-960"/>
        <w:rPr>
          <w:rFonts w:ascii="仿宋_GB2312" w:hAnsi="宋体" w:eastAsia="仿宋_GB2312"/>
          <w:spacing w:val="4"/>
          <w:sz w:val="28"/>
        </w:rPr>
      </w:pPr>
    </w:p>
    <w:p w14:paraId="688A8896">
      <w:pPr>
        <w:spacing w:line="240" w:lineRule="atLeast"/>
        <w:ind w:left="-199" w:leftChars="-95" w:right="-960" w:firstLine="480" w:firstLineChars="200"/>
        <w:rPr>
          <w:rFonts w:ascii="宋体" w:hAnsi="宋体"/>
          <w:sz w:val="24"/>
          <w:szCs w:val="24"/>
        </w:rPr>
      </w:pPr>
      <w:r>
        <w:rPr>
          <w:rFonts w:hint="eastAsia" w:ascii="宋体" w:hAnsi="宋体"/>
          <w:sz w:val="24"/>
          <w:szCs w:val="24"/>
        </w:rPr>
        <w:t>投标单位（盖章）：</w:t>
      </w:r>
    </w:p>
    <w:p w14:paraId="369CEA1C">
      <w:pPr>
        <w:spacing w:line="240" w:lineRule="atLeast"/>
        <w:ind w:left="-720" w:right="-960"/>
        <w:rPr>
          <w:rFonts w:ascii="宋体" w:hAnsi="宋体"/>
          <w:sz w:val="24"/>
          <w:szCs w:val="24"/>
        </w:rPr>
      </w:pPr>
    </w:p>
    <w:p w14:paraId="406C6C46">
      <w:pPr>
        <w:spacing w:line="240" w:lineRule="atLeast"/>
        <w:ind w:left="-720" w:right="-960"/>
        <w:rPr>
          <w:rFonts w:ascii="宋体" w:hAnsi="宋体"/>
          <w:sz w:val="24"/>
          <w:szCs w:val="24"/>
        </w:rPr>
      </w:pPr>
    </w:p>
    <w:p w14:paraId="4A3B43F2">
      <w:pPr>
        <w:spacing w:line="240" w:lineRule="atLeast"/>
        <w:ind w:left="-720" w:leftChars="-343" w:right="-960" w:firstLine="480" w:firstLineChars="200"/>
        <w:rPr>
          <w:rFonts w:ascii="宋体" w:hAnsi="宋体"/>
          <w:sz w:val="24"/>
          <w:szCs w:val="24"/>
        </w:rPr>
      </w:pPr>
    </w:p>
    <w:p w14:paraId="62FEBC0A">
      <w:pPr>
        <w:spacing w:line="240" w:lineRule="atLeast"/>
        <w:ind w:left="-720" w:leftChars="-343" w:right="-960" w:firstLine="480" w:firstLineChars="200"/>
        <w:rPr>
          <w:rFonts w:ascii="宋体" w:hAnsi="宋体"/>
          <w:sz w:val="24"/>
          <w:szCs w:val="24"/>
        </w:rPr>
      </w:pPr>
    </w:p>
    <w:p w14:paraId="7BEE5B36">
      <w:pPr>
        <w:spacing w:line="240" w:lineRule="atLeast"/>
        <w:ind w:right="-960" w:firstLine="480" w:firstLineChars="200"/>
        <w:rPr>
          <w:rFonts w:ascii="宋体" w:hAnsi="宋体"/>
          <w:sz w:val="24"/>
          <w:szCs w:val="24"/>
        </w:rPr>
      </w:pPr>
      <w:r>
        <w:rPr>
          <w:rFonts w:hint="eastAsia" w:ascii="宋体" w:hAnsi="宋体"/>
          <w:sz w:val="24"/>
          <w:szCs w:val="24"/>
        </w:rPr>
        <w:t>日  期：</w:t>
      </w:r>
    </w:p>
    <w:p w14:paraId="5710E67A">
      <w:pPr>
        <w:keepNext/>
        <w:keepLines/>
        <w:spacing w:before="260" w:after="260" w:line="360" w:lineRule="auto"/>
        <w:jc w:val="center"/>
        <w:rPr>
          <w:rFonts w:asciiTheme="minorEastAsia" w:hAnsiTheme="minorEastAsia" w:eastAsiaTheme="minorEastAsia"/>
          <w:b/>
          <w:bCs/>
          <w:color w:val="000000"/>
          <w:sz w:val="32"/>
          <w:szCs w:val="32"/>
        </w:rPr>
      </w:pPr>
      <w:r>
        <w:rPr>
          <w:b/>
          <w:bCs/>
          <w:color w:val="000000"/>
          <w:sz w:val="32"/>
          <w:szCs w:val="32"/>
        </w:rPr>
        <w:br w:type="page"/>
      </w:r>
      <w:bookmarkStart w:id="22" w:name="_Toc188943147"/>
      <w:bookmarkStart w:id="23" w:name="_Toc188842693"/>
      <w:bookmarkStart w:id="24" w:name="_Toc189033156"/>
      <w:r>
        <w:rPr>
          <w:rFonts w:hint="eastAsia" w:asciiTheme="minorEastAsia" w:hAnsiTheme="minorEastAsia" w:eastAsiaTheme="minorEastAsia"/>
          <w:b/>
          <w:bCs/>
          <w:color w:val="000000"/>
          <w:sz w:val="32"/>
          <w:szCs w:val="32"/>
        </w:rPr>
        <w:t>4、</w:t>
      </w:r>
      <w:r>
        <w:rPr>
          <w:rFonts w:hint="eastAsia" w:asciiTheme="minorEastAsia" w:hAnsiTheme="minorEastAsia" w:eastAsiaTheme="minorEastAsia"/>
          <w:b/>
          <w:bCs/>
          <w:color w:val="000000"/>
          <w:sz w:val="32"/>
          <w:szCs w:val="32"/>
          <w:lang w:val="zh-CN"/>
        </w:rPr>
        <w:t>实施/技术人员一览表</w:t>
      </w:r>
      <w:bookmarkEnd w:id="22"/>
      <w:bookmarkEnd w:id="23"/>
      <w:bookmarkEnd w:id="24"/>
    </w:p>
    <w:p w14:paraId="1918F5C1">
      <w:pPr>
        <w:spacing w:line="400" w:lineRule="exact"/>
        <w:ind w:firstLine="840" w:firstLineChars="400"/>
      </w:pPr>
      <w:r>
        <w:rPr>
          <w:rFonts w:hint="eastAsia"/>
        </w:rPr>
        <w:t>项目名称：                   采购编号：                 标包号：</w:t>
      </w:r>
    </w:p>
    <w:p w14:paraId="579E49DC">
      <w:pPr>
        <w:spacing w:line="400" w:lineRule="exact"/>
        <w:ind w:firstLine="964" w:firstLineChars="400"/>
        <w:rPr>
          <w:rFonts w:ascii="宋体"/>
          <w:b/>
          <w:bCs/>
          <w:color w:val="000000"/>
          <w:sz w:val="24"/>
          <w:lang w:val="zh-CN"/>
        </w:rPr>
      </w:pPr>
    </w:p>
    <w:tbl>
      <w:tblPr>
        <w:tblStyle w:val="24"/>
        <w:tblW w:w="887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098"/>
        <w:gridCol w:w="1952"/>
        <w:gridCol w:w="1195"/>
        <w:gridCol w:w="5"/>
        <w:gridCol w:w="2558"/>
        <w:gridCol w:w="1350"/>
      </w:tblGrid>
      <w:tr w14:paraId="45517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3A91AA1A">
            <w:pPr>
              <w:spacing w:line="360" w:lineRule="auto"/>
              <w:jc w:val="center"/>
              <w:rPr>
                <w:rFonts w:ascii="宋体" w:hAnsi="宋体"/>
                <w:color w:val="000000"/>
                <w:sz w:val="24"/>
              </w:rPr>
            </w:pPr>
            <w:r>
              <w:rPr>
                <w:rFonts w:hint="eastAsia" w:ascii="宋体" w:hAnsi="宋体"/>
                <w:color w:val="000000"/>
                <w:sz w:val="24"/>
                <w:lang w:val="zh-CN"/>
              </w:rPr>
              <w:t>序号</w:t>
            </w:r>
          </w:p>
        </w:tc>
        <w:tc>
          <w:tcPr>
            <w:tcW w:w="1098" w:type="dxa"/>
            <w:tcBorders>
              <w:top w:val="single" w:color="auto" w:sz="4" w:space="0"/>
              <w:left w:val="single" w:color="auto" w:sz="4" w:space="0"/>
              <w:bottom w:val="single" w:color="auto" w:sz="4" w:space="0"/>
              <w:right w:val="single" w:color="auto" w:sz="4" w:space="0"/>
            </w:tcBorders>
            <w:vAlign w:val="center"/>
          </w:tcPr>
          <w:p w14:paraId="519B1627">
            <w:pPr>
              <w:spacing w:line="360" w:lineRule="auto"/>
              <w:jc w:val="center"/>
              <w:rPr>
                <w:rFonts w:ascii="宋体" w:hAnsi="宋体"/>
                <w:color w:val="000000"/>
                <w:sz w:val="24"/>
              </w:rPr>
            </w:pPr>
            <w:r>
              <w:rPr>
                <w:rFonts w:hint="eastAsia" w:ascii="宋体" w:hAnsi="宋体"/>
                <w:color w:val="000000"/>
                <w:sz w:val="24"/>
                <w:lang w:val="zh-CN"/>
              </w:rPr>
              <w:t>姓名</w:t>
            </w:r>
          </w:p>
        </w:tc>
        <w:tc>
          <w:tcPr>
            <w:tcW w:w="1952" w:type="dxa"/>
            <w:tcBorders>
              <w:top w:val="single" w:color="auto" w:sz="4" w:space="0"/>
              <w:left w:val="single" w:color="auto" w:sz="4" w:space="0"/>
              <w:bottom w:val="single" w:color="auto" w:sz="4" w:space="0"/>
              <w:right w:val="single" w:color="auto" w:sz="4" w:space="0"/>
            </w:tcBorders>
            <w:vAlign w:val="center"/>
          </w:tcPr>
          <w:p w14:paraId="31C03689">
            <w:pPr>
              <w:spacing w:line="360" w:lineRule="auto"/>
              <w:jc w:val="center"/>
              <w:rPr>
                <w:rFonts w:ascii="宋体" w:hAnsi="宋体"/>
                <w:color w:val="000000"/>
                <w:sz w:val="24"/>
              </w:rPr>
            </w:pPr>
            <w:r>
              <w:rPr>
                <w:rFonts w:hint="eastAsia" w:ascii="宋体" w:hAnsi="宋体"/>
                <w:color w:val="000000"/>
                <w:sz w:val="24"/>
                <w:lang w:val="zh-CN"/>
              </w:rPr>
              <w:t>身份证号码</w:t>
            </w:r>
          </w:p>
        </w:tc>
        <w:tc>
          <w:tcPr>
            <w:tcW w:w="1195" w:type="dxa"/>
            <w:tcBorders>
              <w:top w:val="single" w:color="auto" w:sz="4" w:space="0"/>
              <w:left w:val="single" w:color="auto" w:sz="4" w:space="0"/>
              <w:bottom w:val="single" w:color="auto" w:sz="4" w:space="0"/>
              <w:right w:val="single" w:color="auto" w:sz="4" w:space="0"/>
            </w:tcBorders>
            <w:vAlign w:val="center"/>
          </w:tcPr>
          <w:p w14:paraId="6149A2DA">
            <w:pPr>
              <w:spacing w:line="36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拟任职务</w:t>
            </w:r>
          </w:p>
        </w:tc>
        <w:tc>
          <w:tcPr>
            <w:tcW w:w="2563" w:type="dxa"/>
            <w:gridSpan w:val="2"/>
            <w:tcBorders>
              <w:top w:val="single" w:color="auto" w:sz="4" w:space="0"/>
              <w:left w:val="single" w:color="auto" w:sz="4" w:space="0"/>
              <w:bottom w:val="single" w:color="auto" w:sz="4" w:space="0"/>
              <w:right w:val="single" w:color="auto" w:sz="4" w:space="0"/>
            </w:tcBorders>
            <w:vAlign w:val="center"/>
          </w:tcPr>
          <w:p w14:paraId="7B6A1741">
            <w:pPr>
              <w:spacing w:line="360" w:lineRule="auto"/>
              <w:jc w:val="center"/>
              <w:rPr>
                <w:rFonts w:hint="eastAsia" w:ascii="宋体" w:hAnsi="宋体"/>
                <w:color w:val="000000"/>
                <w:sz w:val="24"/>
                <w:lang w:val="zh-CN"/>
              </w:rPr>
            </w:pPr>
            <w:r>
              <w:rPr>
                <w:rFonts w:hint="eastAsia" w:ascii="宋体" w:hAnsi="宋体"/>
                <w:color w:val="000000"/>
                <w:sz w:val="24"/>
                <w:lang w:val="zh-CN"/>
              </w:rPr>
              <w:t>同类项目工作经历</w:t>
            </w:r>
          </w:p>
        </w:tc>
        <w:tc>
          <w:tcPr>
            <w:tcW w:w="1350" w:type="dxa"/>
            <w:tcBorders>
              <w:top w:val="single" w:color="auto" w:sz="4" w:space="0"/>
              <w:left w:val="single" w:color="auto" w:sz="4" w:space="0"/>
              <w:bottom w:val="single" w:color="auto" w:sz="4" w:space="0"/>
              <w:right w:val="single" w:color="auto" w:sz="4" w:space="0"/>
            </w:tcBorders>
            <w:vAlign w:val="center"/>
          </w:tcPr>
          <w:p w14:paraId="590DA09B">
            <w:pPr>
              <w:spacing w:line="360" w:lineRule="auto"/>
              <w:rPr>
                <w:rFonts w:ascii="宋体" w:hAnsi="宋体"/>
                <w:color w:val="000000"/>
                <w:sz w:val="24"/>
              </w:rPr>
            </w:pPr>
            <w:r>
              <w:rPr>
                <w:rFonts w:hint="eastAsia" w:ascii="宋体" w:hAnsi="宋体"/>
                <w:color w:val="000000"/>
                <w:sz w:val="24"/>
              </w:rPr>
              <w:t>证明材料对应页码</w:t>
            </w:r>
          </w:p>
        </w:tc>
      </w:tr>
      <w:tr w14:paraId="24FAE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8DBE7A8">
            <w:pPr>
              <w:spacing w:line="360" w:lineRule="auto"/>
              <w:jc w:val="center"/>
              <w:rPr>
                <w:rFonts w:eastAsia="隶书"/>
                <w:color w:val="000000"/>
                <w:sz w:val="24"/>
              </w:rPr>
            </w:pPr>
            <w:r>
              <w:rPr>
                <w:rFonts w:eastAsia="隶书"/>
                <w:color w:val="000000"/>
                <w:sz w:val="24"/>
              </w:rPr>
              <w:t>1</w:t>
            </w:r>
          </w:p>
        </w:tc>
        <w:tc>
          <w:tcPr>
            <w:tcW w:w="1098" w:type="dxa"/>
            <w:tcBorders>
              <w:top w:val="single" w:color="auto" w:sz="4" w:space="0"/>
              <w:left w:val="single" w:color="auto" w:sz="4" w:space="0"/>
              <w:bottom w:val="single" w:color="auto" w:sz="4" w:space="0"/>
              <w:right w:val="single" w:color="auto" w:sz="4" w:space="0"/>
            </w:tcBorders>
          </w:tcPr>
          <w:p w14:paraId="46D19241">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607F6DE3">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731B8439">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0D94D0E5">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747C7A80">
            <w:pPr>
              <w:spacing w:line="360" w:lineRule="auto"/>
              <w:rPr>
                <w:rFonts w:eastAsia="隶书"/>
                <w:color w:val="000000"/>
                <w:sz w:val="24"/>
              </w:rPr>
            </w:pPr>
          </w:p>
        </w:tc>
      </w:tr>
      <w:tr w14:paraId="3EFBF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97930C8">
            <w:pPr>
              <w:spacing w:line="360" w:lineRule="auto"/>
              <w:jc w:val="center"/>
              <w:rPr>
                <w:rFonts w:eastAsia="隶书"/>
                <w:color w:val="000000"/>
                <w:sz w:val="24"/>
              </w:rPr>
            </w:pPr>
            <w:r>
              <w:rPr>
                <w:rFonts w:eastAsia="隶书"/>
                <w:color w:val="000000"/>
                <w:sz w:val="24"/>
              </w:rPr>
              <w:t>2</w:t>
            </w:r>
          </w:p>
        </w:tc>
        <w:tc>
          <w:tcPr>
            <w:tcW w:w="1098" w:type="dxa"/>
            <w:tcBorders>
              <w:top w:val="single" w:color="auto" w:sz="4" w:space="0"/>
              <w:left w:val="single" w:color="auto" w:sz="4" w:space="0"/>
              <w:bottom w:val="single" w:color="auto" w:sz="4" w:space="0"/>
              <w:right w:val="single" w:color="auto" w:sz="4" w:space="0"/>
            </w:tcBorders>
          </w:tcPr>
          <w:p w14:paraId="76E64C1F">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0ACB24EC">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4F71F1D6">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66073FCD">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3D9DED64">
            <w:pPr>
              <w:spacing w:line="360" w:lineRule="auto"/>
              <w:rPr>
                <w:rFonts w:eastAsia="隶书"/>
                <w:color w:val="000000"/>
                <w:sz w:val="24"/>
              </w:rPr>
            </w:pPr>
          </w:p>
        </w:tc>
      </w:tr>
      <w:tr w14:paraId="1AAEF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A9B0DCB">
            <w:pPr>
              <w:spacing w:line="360" w:lineRule="auto"/>
              <w:jc w:val="center"/>
              <w:rPr>
                <w:rFonts w:eastAsia="隶书"/>
                <w:color w:val="000000"/>
                <w:sz w:val="24"/>
              </w:rPr>
            </w:pPr>
            <w:r>
              <w:rPr>
                <w:rFonts w:eastAsia="隶书"/>
                <w:color w:val="000000"/>
                <w:sz w:val="24"/>
              </w:rPr>
              <w:t>3</w:t>
            </w:r>
          </w:p>
        </w:tc>
        <w:tc>
          <w:tcPr>
            <w:tcW w:w="1098" w:type="dxa"/>
            <w:tcBorders>
              <w:top w:val="single" w:color="auto" w:sz="4" w:space="0"/>
              <w:left w:val="single" w:color="auto" w:sz="4" w:space="0"/>
              <w:bottom w:val="single" w:color="auto" w:sz="4" w:space="0"/>
              <w:right w:val="single" w:color="auto" w:sz="4" w:space="0"/>
            </w:tcBorders>
          </w:tcPr>
          <w:p w14:paraId="1BFAE2A3">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4865D806">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26FCD401">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1F5D7537">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28A41AC4">
            <w:pPr>
              <w:spacing w:line="360" w:lineRule="auto"/>
              <w:rPr>
                <w:rFonts w:eastAsia="隶书"/>
                <w:color w:val="000000"/>
                <w:sz w:val="24"/>
              </w:rPr>
            </w:pPr>
          </w:p>
        </w:tc>
      </w:tr>
      <w:tr w14:paraId="2660D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E3E85F0">
            <w:pPr>
              <w:spacing w:line="360" w:lineRule="auto"/>
              <w:jc w:val="center"/>
              <w:rPr>
                <w:rFonts w:eastAsia="隶书"/>
                <w:color w:val="000000"/>
                <w:sz w:val="24"/>
              </w:rPr>
            </w:pPr>
            <w:r>
              <w:rPr>
                <w:rFonts w:eastAsia="隶书"/>
                <w:color w:val="000000"/>
                <w:sz w:val="24"/>
              </w:rPr>
              <w:t>4</w:t>
            </w:r>
          </w:p>
        </w:tc>
        <w:tc>
          <w:tcPr>
            <w:tcW w:w="1098" w:type="dxa"/>
            <w:tcBorders>
              <w:top w:val="single" w:color="auto" w:sz="4" w:space="0"/>
              <w:left w:val="single" w:color="auto" w:sz="4" w:space="0"/>
              <w:bottom w:val="single" w:color="auto" w:sz="4" w:space="0"/>
              <w:right w:val="single" w:color="auto" w:sz="4" w:space="0"/>
            </w:tcBorders>
          </w:tcPr>
          <w:p w14:paraId="51E3E5AB">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207E7266">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0C8E655F">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34AC8C43">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1A3C6500">
            <w:pPr>
              <w:spacing w:line="360" w:lineRule="auto"/>
              <w:rPr>
                <w:rFonts w:eastAsia="隶书"/>
                <w:color w:val="000000"/>
                <w:sz w:val="24"/>
              </w:rPr>
            </w:pPr>
          </w:p>
        </w:tc>
      </w:tr>
      <w:tr w14:paraId="4E2CE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61DF2FE">
            <w:pPr>
              <w:spacing w:line="360" w:lineRule="auto"/>
              <w:jc w:val="center"/>
              <w:rPr>
                <w:rFonts w:eastAsia="隶书"/>
                <w:color w:val="000000"/>
                <w:sz w:val="24"/>
              </w:rPr>
            </w:pPr>
            <w:r>
              <w:rPr>
                <w:rFonts w:eastAsia="隶书"/>
                <w:color w:val="000000"/>
                <w:sz w:val="24"/>
              </w:rPr>
              <w:t>5</w:t>
            </w:r>
          </w:p>
        </w:tc>
        <w:tc>
          <w:tcPr>
            <w:tcW w:w="1098" w:type="dxa"/>
            <w:tcBorders>
              <w:top w:val="single" w:color="auto" w:sz="4" w:space="0"/>
              <w:left w:val="single" w:color="auto" w:sz="4" w:space="0"/>
              <w:bottom w:val="single" w:color="auto" w:sz="4" w:space="0"/>
              <w:right w:val="single" w:color="auto" w:sz="4" w:space="0"/>
            </w:tcBorders>
          </w:tcPr>
          <w:p w14:paraId="0D8F68D6">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6D2358DC">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1CF2DE94">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3DF3B808">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4C089E45">
            <w:pPr>
              <w:spacing w:line="360" w:lineRule="auto"/>
              <w:rPr>
                <w:rFonts w:eastAsia="隶书"/>
                <w:color w:val="000000"/>
                <w:sz w:val="24"/>
              </w:rPr>
            </w:pPr>
          </w:p>
        </w:tc>
      </w:tr>
      <w:tr w14:paraId="492E4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C330BC0">
            <w:pPr>
              <w:spacing w:line="360" w:lineRule="auto"/>
              <w:jc w:val="center"/>
              <w:rPr>
                <w:rFonts w:eastAsia="隶书"/>
                <w:color w:val="000000"/>
                <w:sz w:val="24"/>
              </w:rPr>
            </w:pPr>
            <w:r>
              <w:rPr>
                <w:rFonts w:eastAsia="隶书"/>
                <w:color w:val="000000"/>
                <w:sz w:val="24"/>
              </w:rPr>
              <w:t>6</w:t>
            </w:r>
          </w:p>
        </w:tc>
        <w:tc>
          <w:tcPr>
            <w:tcW w:w="1098" w:type="dxa"/>
            <w:tcBorders>
              <w:top w:val="single" w:color="auto" w:sz="4" w:space="0"/>
              <w:left w:val="single" w:color="auto" w:sz="4" w:space="0"/>
              <w:bottom w:val="single" w:color="auto" w:sz="4" w:space="0"/>
              <w:right w:val="single" w:color="auto" w:sz="4" w:space="0"/>
            </w:tcBorders>
          </w:tcPr>
          <w:p w14:paraId="77742EB8">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018900BF">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75446582">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341CC984">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4152010B">
            <w:pPr>
              <w:spacing w:line="360" w:lineRule="auto"/>
              <w:rPr>
                <w:rFonts w:eastAsia="隶书"/>
                <w:color w:val="000000"/>
                <w:sz w:val="24"/>
              </w:rPr>
            </w:pPr>
          </w:p>
        </w:tc>
      </w:tr>
      <w:tr w14:paraId="6EE4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2C6968E">
            <w:pPr>
              <w:spacing w:line="360" w:lineRule="auto"/>
              <w:jc w:val="center"/>
              <w:rPr>
                <w:rFonts w:eastAsia="隶书"/>
                <w:color w:val="000000"/>
                <w:sz w:val="24"/>
              </w:rPr>
            </w:pPr>
            <w:r>
              <w:rPr>
                <w:rFonts w:eastAsia="隶书"/>
                <w:color w:val="000000"/>
                <w:sz w:val="24"/>
              </w:rPr>
              <w:t>7</w:t>
            </w:r>
          </w:p>
        </w:tc>
        <w:tc>
          <w:tcPr>
            <w:tcW w:w="1098" w:type="dxa"/>
            <w:tcBorders>
              <w:top w:val="single" w:color="auto" w:sz="4" w:space="0"/>
              <w:left w:val="single" w:color="auto" w:sz="4" w:space="0"/>
              <w:bottom w:val="single" w:color="auto" w:sz="4" w:space="0"/>
              <w:right w:val="single" w:color="auto" w:sz="4" w:space="0"/>
            </w:tcBorders>
          </w:tcPr>
          <w:p w14:paraId="799A66B5">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5EDF7A21">
            <w:pPr>
              <w:spacing w:line="360" w:lineRule="auto"/>
              <w:rPr>
                <w:rFonts w:eastAsia="隶书"/>
                <w:color w:val="000000"/>
                <w:sz w:val="24"/>
              </w:rPr>
            </w:pPr>
          </w:p>
        </w:tc>
        <w:tc>
          <w:tcPr>
            <w:tcW w:w="1200" w:type="dxa"/>
            <w:gridSpan w:val="2"/>
            <w:tcBorders>
              <w:top w:val="single" w:color="auto" w:sz="4" w:space="0"/>
              <w:left w:val="single" w:color="auto" w:sz="4" w:space="0"/>
              <w:bottom w:val="single" w:color="auto" w:sz="4" w:space="0"/>
              <w:right w:val="single" w:color="auto" w:sz="4" w:space="0"/>
            </w:tcBorders>
          </w:tcPr>
          <w:p w14:paraId="7CEC5B48">
            <w:pPr>
              <w:spacing w:line="360" w:lineRule="auto"/>
              <w:rPr>
                <w:rFonts w:eastAsia="隶书"/>
                <w:color w:val="000000"/>
                <w:sz w:val="24"/>
              </w:rPr>
            </w:pPr>
          </w:p>
        </w:tc>
        <w:tc>
          <w:tcPr>
            <w:tcW w:w="2558" w:type="dxa"/>
            <w:tcBorders>
              <w:top w:val="single" w:color="auto" w:sz="4" w:space="0"/>
              <w:left w:val="single" w:color="auto" w:sz="4" w:space="0"/>
              <w:bottom w:val="single" w:color="auto" w:sz="4" w:space="0"/>
              <w:right w:val="single" w:color="auto" w:sz="4" w:space="0"/>
            </w:tcBorders>
          </w:tcPr>
          <w:p w14:paraId="379C3D55">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090636C1">
            <w:pPr>
              <w:spacing w:line="360" w:lineRule="auto"/>
              <w:rPr>
                <w:rFonts w:eastAsia="隶书"/>
                <w:color w:val="000000"/>
                <w:sz w:val="24"/>
              </w:rPr>
            </w:pPr>
          </w:p>
        </w:tc>
      </w:tr>
      <w:tr w14:paraId="1072B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9041A41">
            <w:pPr>
              <w:spacing w:line="360" w:lineRule="auto"/>
              <w:jc w:val="center"/>
              <w:rPr>
                <w:rFonts w:eastAsia="隶书"/>
                <w:color w:val="000000"/>
                <w:sz w:val="24"/>
              </w:rPr>
            </w:pPr>
            <w:r>
              <w:rPr>
                <w:rFonts w:eastAsia="隶书"/>
                <w:color w:val="000000"/>
                <w:sz w:val="24"/>
              </w:rPr>
              <w:t>8</w:t>
            </w:r>
          </w:p>
        </w:tc>
        <w:tc>
          <w:tcPr>
            <w:tcW w:w="1098" w:type="dxa"/>
            <w:tcBorders>
              <w:top w:val="single" w:color="auto" w:sz="4" w:space="0"/>
              <w:left w:val="single" w:color="auto" w:sz="4" w:space="0"/>
              <w:bottom w:val="single" w:color="auto" w:sz="4" w:space="0"/>
              <w:right w:val="single" w:color="auto" w:sz="4" w:space="0"/>
            </w:tcBorders>
          </w:tcPr>
          <w:p w14:paraId="43324FDE">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2F99401D">
            <w:pPr>
              <w:spacing w:line="360" w:lineRule="auto"/>
              <w:rPr>
                <w:rFonts w:eastAsia="隶书"/>
                <w:color w:val="000000"/>
                <w:sz w:val="24"/>
              </w:rPr>
            </w:pPr>
          </w:p>
        </w:tc>
        <w:tc>
          <w:tcPr>
            <w:tcW w:w="1200" w:type="dxa"/>
            <w:gridSpan w:val="2"/>
            <w:tcBorders>
              <w:top w:val="single" w:color="auto" w:sz="4" w:space="0"/>
              <w:left w:val="single" w:color="auto" w:sz="4" w:space="0"/>
              <w:bottom w:val="single" w:color="auto" w:sz="4" w:space="0"/>
              <w:right w:val="single" w:color="auto" w:sz="4" w:space="0"/>
            </w:tcBorders>
          </w:tcPr>
          <w:p w14:paraId="704F3DFE">
            <w:pPr>
              <w:spacing w:line="360" w:lineRule="auto"/>
              <w:rPr>
                <w:rFonts w:eastAsia="隶书"/>
                <w:color w:val="000000"/>
                <w:sz w:val="24"/>
              </w:rPr>
            </w:pPr>
          </w:p>
        </w:tc>
        <w:tc>
          <w:tcPr>
            <w:tcW w:w="2558" w:type="dxa"/>
            <w:tcBorders>
              <w:top w:val="single" w:color="auto" w:sz="4" w:space="0"/>
              <w:left w:val="single" w:color="auto" w:sz="4" w:space="0"/>
              <w:bottom w:val="single" w:color="auto" w:sz="4" w:space="0"/>
              <w:right w:val="single" w:color="auto" w:sz="4" w:space="0"/>
            </w:tcBorders>
          </w:tcPr>
          <w:p w14:paraId="302168CE">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16901FD6">
            <w:pPr>
              <w:spacing w:line="360" w:lineRule="auto"/>
              <w:rPr>
                <w:rFonts w:eastAsia="隶书"/>
                <w:color w:val="000000"/>
                <w:sz w:val="24"/>
              </w:rPr>
            </w:pPr>
          </w:p>
        </w:tc>
      </w:tr>
      <w:tr w14:paraId="61582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DF2CD70">
            <w:pPr>
              <w:spacing w:line="360" w:lineRule="auto"/>
              <w:jc w:val="center"/>
              <w:rPr>
                <w:rFonts w:eastAsia="隶书"/>
                <w:color w:val="000000"/>
                <w:sz w:val="24"/>
              </w:rPr>
            </w:pPr>
            <w:r>
              <w:rPr>
                <w:rFonts w:eastAsia="隶书"/>
                <w:color w:val="000000"/>
                <w:sz w:val="24"/>
              </w:rPr>
              <w:t>9</w:t>
            </w:r>
          </w:p>
        </w:tc>
        <w:tc>
          <w:tcPr>
            <w:tcW w:w="1098" w:type="dxa"/>
            <w:tcBorders>
              <w:top w:val="single" w:color="auto" w:sz="4" w:space="0"/>
              <w:left w:val="single" w:color="auto" w:sz="4" w:space="0"/>
              <w:bottom w:val="single" w:color="auto" w:sz="4" w:space="0"/>
              <w:right w:val="single" w:color="auto" w:sz="4" w:space="0"/>
            </w:tcBorders>
          </w:tcPr>
          <w:p w14:paraId="41353534">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1EBA1F2E">
            <w:pPr>
              <w:spacing w:line="360" w:lineRule="auto"/>
              <w:rPr>
                <w:rFonts w:eastAsia="隶书"/>
                <w:color w:val="000000"/>
                <w:sz w:val="24"/>
              </w:rPr>
            </w:pPr>
          </w:p>
        </w:tc>
        <w:tc>
          <w:tcPr>
            <w:tcW w:w="1200" w:type="dxa"/>
            <w:gridSpan w:val="2"/>
            <w:tcBorders>
              <w:top w:val="single" w:color="auto" w:sz="4" w:space="0"/>
              <w:left w:val="single" w:color="auto" w:sz="4" w:space="0"/>
              <w:bottom w:val="single" w:color="auto" w:sz="4" w:space="0"/>
              <w:right w:val="single" w:color="auto" w:sz="4" w:space="0"/>
            </w:tcBorders>
          </w:tcPr>
          <w:p w14:paraId="4E78BF4D">
            <w:pPr>
              <w:spacing w:line="360" w:lineRule="auto"/>
              <w:rPr>
                <w:rFonts w:eastAsia="隶书"/>
                <w:color w:val="000000"/>
                <w:sz w:val="24"/>
              </w:rPr>
            </w:pPr>
          </w:p>
        </w:tc>
        <w:tc>
          <w:tcPr>
            <w:tcW w:w="2558" w:type="dxa"/>
            <w:tcBorders>
              <w:top w:val="single" w:color="auto" w:sz="4" w:space="0"/>
              <w:left w:val="single" w:color="auto" w:sz="4" w:space="0"/>
              <w:bottom w:val="single" w:color="auto" w:sz="4" w:space="0"/>
              <w:right w:val="single" w:color="auto" w:sz="4" w:space="0"/>
            </w:tcBorders>
          </w:tcPr>
          <w:p w14:paraId="6ABC98AB">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47D69FB6">
            <w:pPr>
              <w:spacing w:line="360" w:lineRule="auto"/>
              <w:rPr>
                <w:rFonts w:eastAsia="隶书"/>
                <w:color w:val="000000"/>
                <w:sz w:val="24"/>
              </w:rPr>
            </w:pPr>
          </w:p>
        </w:tc>
      </w:tr>
    </w:tbl>
    <w:tbl>
      <w:tblPr>
        <w:tblStyle w:val="25"/>
        <w:tblpPr w:leftFromText="180" w:rightFromText="180" w:vertAnchor="text" w:tblpX="10597" w:tblpY="-2799"/>
        <w:tblOverlap w:val="never"/>
        <w:tblW w:w="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tblGrid>
      <w:tr w14:paraId="0707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71" w:type="dxa"/>
          </w:tcPr>
          <w:p w14:paraId="49506FD2">
            <w:pPr>
              <w:spacing w:line="240" w:lineRule="atLeast"/>
              <w:ind w:right="-960"/>
              <w:rPr>
                <w:rFonts w:ascii="宋体" w:hAnsi="宋体"/>
                <w:spacing w:val="4"/>
                <w:sz w:val="24"/>
                <w:szCs w:val="24"/>
                <w:vertAlign w:val="baseline"/>
              </w:rPr>
            </w:pPr>
          </w:p>
        </w:tc>
      </w:tr>
    </w:tbl>
    <w:p w14:paraId="10D1AF28">
      <w:pPr>
        <w:spacing w:line="240" w:lineRule="atLeast"/>
        <w:ind w:left="-720" w:right="-960" w:firstLine="1240" w:firstLineChars="500"/>
        <w:rPr>
          <w:rFonts w:ascii="宋体" w:hAnsi="宋体"/>
          <w:spacing w:val="4"/>
          <w:sz w:val="24"/>
          <w:szCs w:val="24"/>
        </w:rPr>
      </w:pPr>
    </w:p>
    <w:p w14:paraId="11D864BC">
      <w:pPr>
        <w:spacing w:line="360" w:lineRule="auto"/>
        <w:rPr>
          <w:rFonts w:eastAsia="隶书"/>
          <w:color w:val="000000"/>
          <w:szCs w:val="21"/>
        </w:rPr>
      </w:pPr>
    </w:p>
    <w:p w14:paraId="0FC6546A">
      <w:pPr>
        <w:spacing w:line="360" w:lineRule="auto"/>
        <w:rPr>
          <w:rFonts w:eastAsia="隶书"/>
          <w:color w:val="000000"/>
          <w:szCs w:val="21"/>
        </w:rPr>
      </w:pPr>
    </w:p>
    <w:p w14:paraId="3C50BEF3">
      <w:pPr>
        <w:spacing w:line="240" w:lineRule="atLeast"/>
        <w:ind w:left="-720" w:right="-960"/>
        <w:rPr>
          <w:rFonts w:ascii="仿宋_GB2312" w:hAnsi="宋体" w:eastAsia="仿宋_GB2312"/>
          <w:spacing w:val="4"/>
          <w:sz w:val="28"/>
        </w:rPr>
      </w:pPr>
    </w:p>
    <w:p w14:paraId="768FD350">
      <w:pPr>
        <w:spacing w:line="240" w:lineRule="atLeast"/>
        <w:ind w:left="-720" w:leftChars="-343" w:right="-960" w:firstLine="720" w:firstLineChars="300"/>
        <w:rPr>
          <w:rFonts w:ascii="宋体" w:hAnsi="宋体"/>
          <w:sz w:val="24"/>
          <w:szCs w:val="24"/>
        </w:rPr>
      </w:pPr>
      <w:r>
        <w:rPr>
          <w:rFonts w:hint="eastAsia" w:ascii="宋体" w:hAnsi="宋体"/>
          <w:sz w:val="24"/>
          <w:szCs w:val="24"/>
        </w:rPr>
        <w:t>投标单位（盖章）：</w:t>
      </w:r>
    </w:p>
    <w:p w14:paraId="0982C1AA">
      <w:pPr>
        <w:spacing w:line="240" w:lineRule="atLeast"/>
        <w:ind w:left="-720" w:right="-960"/>
        <w:rPr>
          <w:rFonts w:ascii="宋体" w:hAnsi="宋体"/>
          <w:sz w:val="24"/>
          <w:szCs w:val="24"/>
        </w:rPr>
      </w:pPr>
    </w:p>
    <w:p w14:paraId="7ED7B14B">
      <w:pPr>
        <w:spacing w:line="240" w:lineRule="atLeast"/>
        <w:ind w:left="-720" w:right="-960"/>
        <w:rPr>
          <w:rFonts w:ascii="宋体" w:hAnsi="宋体"/>
          <w:sz w:val="24"/>
          <w:szCs w:val="24"/>
        </w:rPr>
      </w:pPr>
    </w:p>
    <w:p w14:paraId="02DF0C18">
      <w:pPr>
        <w:tabs>
          <w:tab w:val="left" w:pos="845"/>
        </w:tabs>
        <w:spacing w:line="360" w:lineRule="auto"/>
        <w:rPr>
          <w:rFonts w:ascii="宋体" w:hAnsi="宋体"/>
          <w:sz w:val="24"/>
          <w:szCs w:val="24"/>
        </w:rPr>
      </w:pPr>
    </w:p>
    <w:p w14:paraId="21864D20">
      <w:pPr>
        <w:tabs>
          <w:tab w:val="left" w:pos="845"/>
        </w:tabs>
        <w:spacing w:line="360" w:lineRule="auto"/>
        <w:rPr>
          <w:rFonts w:ascii="宋体" w:hAnsi="宋体"/>
          <w:sz w:val="24"/>
          <w:szCs w:val="24"/>
        </w:rPr>
      </w:pPr>
    </w:p>
    <w:p w14:paraId="6775E3C8">
      <w:pPr>
        <w:tabs>
          <w:tab w:val="left" w:pos="845"/>
        </w:tabs>
        <w:spacing w:line="360" w:lineRule="auto"/>
        <w:rPr>
          <w:rFonts w:ascii="宋体" w:hAnsi="宋体"/>
          <w:i/>
          <w:iCs/>
          <w:color w:val="000000"/>
          <w:sz w:val="24"/>
          <w:szCs w:val="24"/>
          <w:lang w:val="zh-CN"/>
        </w:rPr>
      </w:pPr>
      <w:r>
        <w:rPr>
          <w:rFonts w:hint="eastAsia" w:ascii="宋体" w:hAnsi="宋体"/>
          <w:sz w:val="24"/>
          <w:szCs w:val="24"/>
        </w:rPr>
        <w:t>日  期：</w:t>
      </w:r>
    </w:p>
    <w:p w14:paraId="5C904737">
      <w:pPr>
        <w:jc w:val="center"/>
        <w:rPr>
          <w:rFonts w:asciiTheme="minorEastAsia" w:hAnsiTheme="minorEastAsia" w:eastAsiaTheme="minorEastAsia"/>
          <w:b/>
          <w:sz w:val="32"/>
          <w:szCs w:val="32"/>
        </w:rPr>
      </w:pPr>
      <w:r>
        <w:rPr>
          <w:rFonts w:ascii="Arial" w:hAnsi="Arial" w:eastAsia="仿宋_GB2312"/>
          <w:sz w:val="28"/>
        </w:rPr>
        <w:br w:type="page"/>
      </w:r>
      <w:r>
        <w:rPr>
          <w:rFonts w:hint="eastAsia" w:asciiTheme="minorEastAsia" w:hAnsiTheme="minorEastAsia" w:eastAsiaTheme="minorEastAsia"/>
          <w:sz w:val="28"/>
        </w:rPr>
        <w:t>5、</w:t>
      </w:r>
      <w:r>
        <w:rPr>
          <w:rFonts w:hint="eastAsia" w:asciiTheme="minorEastAsia" w:hAnsiTheme="minorEastAsia" w:eastAsiaTheme="minorEastAsia"/>
          <w:b/>
          <w:sz w:val="32"/>
          <w:szCs w:val="32"/>
        </w:rPr>
        <w:t>其他商务技术资料</w:t>
      </w:r>
    </w:p>
    <w:p w14:paraId="02CE82DE">
      <w:pPr>
        <w:jc w:val="center"/>
        <w:rPr>
          <w:rFonts w:ascii="宋体" w:hAnsi="宋体"/>
          <w:b/>
          <w:bCs/>
          <w:sz w:val="32"/>
          <w:szCs w:val="32"/>
        </w:rPr>
      </w:pPr>
      <w:r>
        <w:rPr>
          <w:rFonts w:hint="eastAsia" w:asciiTheme="minorEastAsia" w:hAnsiTheme="minorEastAsia" w:eastAsiaTheme="minorEastAsia"/>
          <w:b/>
          <w:i/>
          <w:iCs/>
          <w:sz w:val="32"/>
          <w:szCs w:val="32"/>
        </w:rPr>
        <w:t>投标人可结合招标文件及自身情况提供其他认为必要的资料.</w:t>
      </w:r>
      <w:r>
        <w:rPr>
          <w:rFonts w:ascii="Arial" w:hAnsi="Arial" w:eastAsia="仿宋_GB2312"/>
          <w:sz w:val="28"/>
        </w:rPr>
        <w:br w:type="page"/>
      </w:r>
      <w:r>
        <w:rPr>
          <w:rFonts w:hint="eastAsia" w:ascii="宋体" w:hAnsi="宋体"/>
          <w:b/>
          <w:bCs/>
          <w:sz w:val="32"/>
          <w:szCs w:val="32"/>
        </w:rPr>
        <w:t>三、资格响应部分</w:t>
      </w:r>
    </w:p>
    <w:p w14:paraId="2ADFFDFE">
      <w:pPr>
        <w:numPr>
          <w:ilvl w:val="0"/>
          <w:numId w:val="23"/>
        </w:numPr>
        <w:jc w:val="center"/>
        <w:rPr>
          <w:rFonts w:ascii="宋体" w:hAnsi="宋体" w:cs="仿宋_GB2312"/>
          <w:sz w:val="30"/>
          <w:szCs w:val="30"/>
        </w:rPr>
      </w:pPr>
      <w:r>
        <w:rPr>
          <w:rFonts w:hint="eastAsia" w:ascii="宋体" w:hAnsi="宋体" w:cs="仿宋_GB2312"/>
          <w:sz w:val="30"/>
          <w:szCs w:val="30"/>
        </w:rPr>
        <w:t>特定资格条件证明材料</w:t>
      </w:r>
    </w:p>
    <w:p w14:paraId="6F2BF6C3">
      <w:pPr>
        <w:jc w:val="center"/>
        <w:rPr>
          <w:rFonts w:ascii="宋体" w:hAnsi="宋体"/>
          <w:sz w:val="30"/>
          <w:szCs w:val="30"/>
        </w:rPr>
      </w:pPr>
      <w:r>
        <w:rPr>
          <w:rFonts w:hint="eastAsia" w:ascii="宋体" w:hAnsi="宋体"/>
          <w:sz w:val="30"/>
          <w:szCs w:val="30"/>
        </w:rPr>
        <w:t>投标人可结合招标文件及自身情况提供必要的资料。</w:t>
      </w:r>
    </w:p>
    <w:p w14:paraId="5A883518">
      <w:pPr>
        <w:jc w:val="center"/>
        <w:rPr>
          <w:rFonts w:ascii="宋体" w:hAnsi="宋体"/>
          <w:sz w:val="30"/>
          <w:szCs w:val="30"/>
        </w:rPr>
      </w:pPr>
    </w:p>
    <w:p w14:paraId="49460F2E">
      <w:pPr>
        <w:jc w:val="center"/>
        <w:rPr>
          <w:rFonts w:ascii="宋体" w:hAnsi="宋体"/>
          <w:sz w:val="30"/>
          <w:szCs w:val="30"/>
        </w:rPr>
      </w:pPr>
      <w:r>
        <w:rPr>
          <w:rFonts w:hint="eastAsia" w:ascii="宋体" w:hAnsi="宋体"/>
          <w:sz w:val="30"/>
          <w:szCs w:val="30"/>
        </w:rPr>
        <w:t>2、</w:t>
      </w:r>
      <w:r>
        <w:rPr>
          <w:rFonts w:hint="eastAsia" w:ascii="宋体" w:hAnsi="宋体" w:cs="仿宋_GB2312"/>
          <w:sz w:val="30"/>
          <w:szCs w:val="30"/>
        </w:rPr>
        <w:t>营业执照、事业单位、社团组织、民办非企业等登记证副本</w:t>
      </w:r>
      <w:r>
        <w:rPr>
          <w:rFonts w:hint="eastAsia" w:ascii="宋体" w:hAnsi="宋体" w:cs="仿宋_GB2312"/>
          <w:color w:val="FF0000"/>
          <w:sz w:val="30"/>
          <w:szCs w:val="30"/>
        </w:rPr>
        <w:t>扫描件</w:t>
      </w:r>
    </w:p>
    <w:p w14:paraId="5D8A16FD">
      <w:pPr>
        <w:jc w:val="center"/>
        <w:rPr>
          <w:rFonts w:ascii="宋体" w:hAnsi="宋体" w:cs="仿宋_GB2312"/>
          <w:sz w:val="30"/>
          <w:szCs w:val="30"/>
        </w:rPr>
      </w:pPr>
    </w:p>
    <w:p w14:paraId="4D0E68AB">
      <w:pPr>
        <w:jc w:val="center"/>
        <w:rPr>
          <w:rFonts w:ascii="仿宋_GB2312" w:hAnsi="仿宋_GB2312" w:eastAsia="仿宋_GB2312" w:cs="仿宋_GB2312"/>
          <w:i/>
          <w:iCs/>
          <w:sz w:val="30"/>
          <w:szCs w:val="30"/>
        </w:rPr>
      </w:pPr>
    </w:p>
    <w:p w14:paraId="37C83FB3">
      <w:pPr>
        <w:jc w:val="center"/>
        <w:rPr>
          <w:rFonts w:ascii="仿宋_GB2312" w:eastAsia="仿宋_GB2312"/>
          <w:b/>
          <w:bCs/>
          <w:sz w:val="32"/>
          <w:szCs w:val="22"/>
        </w:rPr>
      </w:pPr>
    </w:p>
    <w:p w14:paraId="77710C87">
      <w:pPr>
        <w:tabs>
          <w:tab w:val="left" w:pos="1575"/>
        </w:tabs>
        <w:spacing w:line="500" w:lineRule="exact"/>
        <w:jc w:val="center"/>
        <w:rPr>
          <w:rFonts w:ascii="宋体" w:hAnsi="宋体"/>
          <w:b/>
          <w:sz w:val="32"/>
        </w:rPr>
      </w:pPr>
      <w:r>
        <w:rPr>
          <w:rFonts w:hint="eastAsia" w:ascii="宋体" w:hAnsi="宋体"/>
          <w:b/>
          <w:bCs/>
          <w:sz w:val="30"/>
          <w:szCs w:val="30"/>
        </w:rPr>
        <w:br w:type="page"/>
      </w:r>
      <w:r>
        <w:rPr>
          <w:rFonts w:hint="eastAsia" w:ascii="宋体" w:hAnsi="宋体"/>
          <w:b/>
          <w:bCs/>
          <w:sz w:val="32"/>
        </w:rPr>
        <w:t>3、</w:t>
      </w:r>
      <w:r>
        <w:rPr>
          <w:rFonts w:hint="eastAsia" w:ascii="宋体" w:hAnsi="宋体"/>
          <w:b/>
          <w:sz w:val="32"/>
        </w:rPr>
        <w:t>法定代表人授权书</w:t>
      </w:r>
    </w:p>
    <w:p w14:paraId="61F3F906">
      <w:pPr>
        <w:tabs>
          <w:tab w:val="left" w:pos="1575"/>
        </w:tabs>
        <w:spacing w:line="500" w:lineRule="exact"/>
        <w:jc w:val="center"/>
        <w:rPr>
          <w:rFonts w:ascii="仿宋_GB2312" w:eastAsia="仿宋_GB2312"/>
          <w:sz w:val="32"/>
        </w:rPr>
      </w:pPr>
    </w:p>
    <w:p w14:paraId="7A335912">
      <w:pPr>
        <w:spacing w:line="500" w:lineRule="exact"/>
        <w:jc w:val="left"/>
        <w:rPr>
          <w:rFonts w:hint="eastAsia" w:ascii="宋体" w:hAnsi="宋体" w:eastAsia="宋体"/>
          <w:sz w:val="24"/>
          <w:szCs w:val="24"/>
          <w:u w:val="single"/>
          <w:lang w:eastAsia="zh-CN"/>
        </w:rPr>
      </w:pPr>
      <w:r>
        <w:rPr>
          <w:rFonts w:hint="eastAsia" w:ascii="宋体" w:hAnsi="宋体"/>
          <w:sz w:val="24"/>
          <w:szCs w:val="24"/>
        </w:rPr>
        <w:t>致：</w:t>
      </w:r>
      <w:r>
        <w:rPr>
          <w:rFonts w:hint="eastAsia" w:ascii="宋体" w:hAnsi="宋体"/>
          <w:sz w:val="24"/>
          <w:szCs w:val="24"/>
          <w:u w:val="single"/>
        </w:rPr>
        <w:t>宁波市</w:t>
      </w:r>
      <w:r>
        <w:rPr>
          <w:rFonts w:hint="eastAsia" w:ascii="宋体" w:hAnsi="宋体"/>
          <w:sz w:val="24"/>
          <w:szCs w:val="24"/>
          <w:u w:val="single"/>
          <w:lang w:val="en-US" w:eastAsia="zh-CN"/>
        </w:rPr>
        <w:t>政务服务中心</w:t>
      </w:r>
    </w:p>
    <w:p w14:paraId="44659D02">
      <w:pPr>
        <w:spacing w:line="500" w:lineRule="exact"/>
        <w:jc w:val="left"/>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XXXXX</w:t>
      </w:r>
      <w:r>
        <w:rPr>
          <w:rFonts w:hint="eastAsia" w:ascii="宋体" w:hAnsi="宋体"/>
          <w:sz w:val="24"/>
          <w:szCs w:val="24"/>
        </w:rPr>
        <w:t>（投标单位全称）法定代表人</w:t>
      </w:r>
      <w:r>
        <w:rPr>
          <w:rFonts w:hint="eastAsia" w:ascii="宋体" w:hAnsi="宋体"/>
          <w:sz w:val="24"/>
          <w:szCs w:val="24"/>
          <w:u w:val="single"/>
        </w:rPr>
        <w:t xml:space="preserve">XXX </w:t>
      </w:r>
      <w:r>
        <w:rPr>
          <w:rFonts w:hint="eastAsia" w:ascii="宋体" w:hAnsi="宋体"/>
          <w:sz w:val="24"/>
          <w:szCs w:val="24"/>
        </w:rPr>
        <w:t>（姓名）</w:t>
      </w:r>
      <w:r>
        <w:rPr>
          <w:rFonts w:hint="eastAsia" w:ascii="宋体" w:hAnsi="宋体"/>
          <w:sz w:val="24"/>
          <w:szCs w:val="24"/>
          <w:u w:val="single"/>
        </w:rPr>
        <w:t>XXXXX</w:t>
      </w:r>
      <w:r>
        <w:rPr>
          <w:rFonts w:hint="eastAsia" w:ascii="宋体" w:hAnsi="宋体"/>
          <w:sz w:val="24"/>
          <w:szCs w:val="24"/>
        </w:rPr>
        <w:t>（身份证件号码）授权</w:t>
      </w:r>
      <w:r>
        <w:rPr>
          <w:rFonts w:hint="eastAsia" w:ascii="宋体" w:hAnsi="宋体"/>
          <w:sz w:val="24"/>
          <w:szCs w:val="24"/>
          <w:u w:val="single"/>
        </w:rPr>
        <w:t>XXX</w:t>
      </w:r>
      <w:r>
        <w:rPr>
          <w:rFonts w:hint="eastAsia" w:ascii="宋体" w:hAnsi="宋体"/>
          <w:sz w:val="24"/>
          <w:szCs w:val="24"/>
        </w:rPr>
        <w:t>（姓名、职务）</w:t>
      </w:r>
      <w:r>
        <w:rPr>
          <w:rFonts w:hint="eastAsia" w:ascii="宋体" w:hAnsi="宋体"/>
          <w:sz w:val="24"/>
          <w:szCs w:val="24"/>
          <w:u w:val="single"/>
        </w:rPr>
        <w:t>XXXXX</w:t>
      </w:r>
      <w:r>
        <w:rPr>
          <w:rFonts w:hint="eastAsia" w:ascii="宋体" w:hAnsi="宋体"/>
          <w:sz w:val="24"/>
          <w:szCs w:val="24"/>
        </w:rPr>
        <w:t xml:space="preserve">（身份证件号码）为委托代理人，参加贵方组织的 </w:t>
      </w:r>
      <w:r>
        <w:rPr>
          <w:rFonts w:hint="eastAsia" w:ascii="宋体" w:hAnsi="宋体"/>
          <w:sz w:val="24"/>
          <w:szCs w:val="24"/>
          <w:u w:val="single"/>
        </w:rPr>
        <w:t xml:space="preserve">XXXX </w:t>
      </w:r>
      <w:r>
        <w:rPr>
          <w:rFonts w:hint="eastAsia" w:ascii="宋体" w:hAnsi="宋体"/>
          <w:sz w:val="24"/>
          <w:szCs w:val="24"/>
        </w:rPr>
        <w:t>项目（采购编号</w:t>
      </w:r>
      <w:r>
        <w:rPr>
          <w:rFonts w:hint="eastAsia" w:ascii="宋体" w:hAnsi="宋体"/>
          <w:sz w:val="24"/>
          <w:szCs w:val="24"/>
          <w:u w:val="single"/>
        </w:rPr>
        <w:t>XXXXX</w:t>
      </w:r>
      <w:r>
        <w:rPr>
          <w:rFonts w:hint="eastAsia" w:ascii="宋体" w:hAnsi="宋体"/>
          <w:sz w:val="24"/>
          <w:szCs w:val="24"/>
        </w:rPr>
        <w:t>）政府采购活动，全权处理政府采购活动中的一切事宜。</w:t>
      </w:r>
    </w:p>
    <w:p w14:paraId="422456C7">
      <w:pPr>
        <w:spacing w:line="500" w:lineRule="exact"/>
        <w:jc w:val="left"/>
        <w:rPr>
          <w:rFonts w:ascii="宋体" w:hAnsi="宋体"/>
          <w:sz w:val="24"/>
          <w:szCs w:val="24"/>
        </w:rPr>
      </w:pPr>
      <w:r>
        <w:rPr>
          <w:rFonts w:hint="eastAsia" w:ascii="宋体" w:hAnsi="宋体"/>
          <w:sz w:val="24"/>
          <w:szCs w:val="24"/>
        </w:rPr>
        <w:t xml:space="preserve">    本授权书于</w:t>
      </w:r>
      <w:r>
        <w:rPr>
          <w:rFonts w:hint="eastAsia" w:ascii="宋体" w:hAnsi="宋体"/>
          <w:sz w:val="24"/>
          <w:szCs w:val="24"/>
          <w:u w:val="single"/>
        </w:rPr>
        <w:t>XXXX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日签署生效，特此声明。</w:t>
      </w:r>
    </w:p>
    <w:p w14:paraId="4D12B94A">
      <w:pPr>
        <w:spacing w:line="500" w:lineRule="exact"/>
        <w:jc w:val="left"/>
        <w:rPr>
          <w:rFonts w:ascii="宋体" w:hAnsi="宋体"/>
          <w:sz w:val="24"/>
          <w:szCs w:val="24"/>
        </w:rPr>
      </w:pPr>
    </w:p>
    <w:p w14:paraId="4115D0E9">
      <w:pPr>
        <w:spacing w:line="500" w:lineRule="exact"/>
        <w:jc w:val="left"/>
        <w:rPr>
          <w:rFonts w:ascii="宋体" w:hAnsi="宋体"/>
          <w:sz w:val="24"/>
          <w:szCs w:val="24"/>
        </w:rPr>
      </w:pPr>
      <w:r>
        <w:rPr>
          <w:rFonts w:hint="eastAsia" w:ascii="宋体" w:hAnsi="宋体"/>
          <w:sz w:val="24"/>
          <w:szCs w:val="24"/>
        </w:rPr>
        <w:t>投标单位全称（盖章）：</w:t>
      </w:r>
    </w:p>
    <w:p w14:paraId="0E4EBAF5">
      <w:pPr>
        <w:spacing w:line="500" w:lineRule="exact"/>
        <w:jc w:val="left"/>
        <w:rPr>
          <w:rFonts w:ascii="宋体" w:hAnsi="宋体"/>
          <w:sz w:val="24"/>
          <w:szCs w:val="24"/>
        </w:rPr>
      </w:pPr>
    </w:p>
    <w:p w14:paraId="175E5A6F">
      <w:pPr>
        <w:spacing w:line="500" w:lineRule="exact"/>
        <w:jc w:val="left"/>
        <w:rPr>
          <w:rFonts w:ascii="宋体" w:hAnsi="宋体"/>
          <w:sz w:val="24"/>
          <w:szCs w:val="24"/>
        </w:rPr>
      </w:pPr>
      <w:r>
        <w:rPr>
          <w:rFonts w:hint="eastAsia" w:ascii="宋体" w:hAnsi="宋体"/>
          <w:sz w:val="24"/>
          <w:szCs w:val="24"/>
        </w:rPr>
        <w:t>法定代表人（签字或签章）：</w:t>
      </w:r>
    </w:p>
    <w:p w14:paraId="15234D3C">
      <w:pPr>
        <w:spacing w:line="500" w:lineRule="exact"/>
        <w:jc w:val="left"/>
        <w:rPr>
          <w:rFonts w:ascii="宋体" w:hAnsi="宋体"/>
          <w:sz w:val="24"/>
          <w:szCs w:val="24"/>
        </w:rPr>
      </w:pPr>
    </w:p>
    <w:p w14:paraId="1C49C307">
      <w:pPr>
        <w:spacing w:line="500" w:lineRule="exact"/>
        <w:jc w:val="left"/>
        <w:rPr>
          <w:rFonts w:ascii="宋体" w:hAnsi="宋体"/>
          <w:sz w:val="24"/>
          <w:szCs w:val="24"/>
        </w:rPr>
      </w:pPr>
      <w:r>
        <w:rPr>
          <w:rFonts w:hint="eastAsia" w:ascii="宋体" w:hAnsi="宋体"/>
          <w:sz w:val="24"/>
          <w:szCs w:val="24"/>
        </w:rPr>
        <w:t>日期：</w:t>
      </w:r>
    </w:p>
    <w:p w14:paraId="6840E4F4">
      <w:pPr>
        <w:spacing w:line="500" w:lineRule="exact"/>
        <w:rPr>
          <w:rFonts w:ascii="宋体" w:hAnsi="宋体"/>
          <w:sz w:val="24"/>
          <w:szCs w:val="24"/>
        </w:rPr>
      </w:pPr>
      <w:r>
        <w:rPr>
          <w:rFonts w:hint="eastAsia" w:ascii="宋体" w:hAnsi="宋体"/>
          <w:sz w:val="24"/>
          <w:szCs w:val="24"/>
        </w:rPr>
        <w:t xml:space="preserve"> </w:t>
      </w:r>
    </w:p>
    <w:p w14:paraId="3C823BE2">
      <w:pPr>
        <w:spacing w:line="500" w:lineRule="exact"/>
        <w:rPr>
          <w:rFonts w:ascii="宋体" w:hAnsi="宋体"/>
          <w:sz w:val="24"/>
          <w:szCs w:val="24"/>
        </w:rPr>
      </w:pPr>
    </w:p>
    <w:p w14:paraId="7D41EFCA">
      <w:pPr>
        <w:spacing w:line="500" w:lineRule="exact"/>
        <w:rPr>
          <w:rFonts w:ascii="宋体" w:hAnsi="宋体"/>
          <w:sz w:val="24"/>
          <w:szCs w:val="24"/>
        </w:rPr>
      </w:pPr>
    </w:p>
    <w:p w14:paraId="735357B7">
      <w:pPr>
        <w:spacing w:line="500" w:lineRule="exact"/>
        <w:rPr>
          <w:rFonts w:ascii="宋体" w:hAnsi="宋体"/>
          <w:sz w:val="24"/>
          <w:szCs w:val="24"/>
        </w:rPr>
      </w:pPr>
    </w:p>
    <w:p w14:paraId="49CE2884">
      <w:pPr>
        <w:spacing w:line="500" w:lineRule="exact"/>
        <w:rPr>
          <w:rFonts w:ascii="宋体" w:hAnsi="宋体"/>
          <w:sz w:val="24"/>
          <w:szCs w:val="24"/>
        </w:rPr>
      </w:pPr>
    </w:p>
    <w:p w14:paraId="18EC6C2F">
      <w:pPr>
        <w:spacing w:line="500" w:lineRule="exact"/>
        <w:rPr>
          <w:rFonts w:ascii="宋体" w:hAnsi="宋体"/>
          <w:sz w:val="24"/>
          <w:szCs w:val="24"/>
        </w:rPr>
      </w:pPr>
    </w:p>
    <w:p w14:paraId="03C48D47">
      <w:pPr>
        <w:spacing w:line="500" w:lineRule="exact"/>
        <w:rPr>
          <w:rFonts w:ascii="宋体" w:hAnsi="宋体"/>
          <w:sz w:val="24"/>
          <w:szCs w:val="24"/>
        </w:rPr>
      </w:pPr>
    </w:p>
    <w:p w14:paraId="2179A6EC">
      <w:pPr>
        <w:spacing w:line="360" w:lineRule="auto"/>
        <w:ind w:firstLine="480"/>
        <w:rPr>
          <w:rFonts w:ascii="宋体" w:hAnsi="宋体"/>
          <w:b/>
          <w:i/>
          <w:iCs/>
          <w:sz w:val="24"/>
        </w:rPr>
      </w:pPr>
      <w:r>
        <w:rPr>
          <w:rFonts w:hint="eastAsia" w:ascii="宋体" w:hAnsi="宋体"/>
          <w:b/>
          <w:i/>
          <w:iCs/>
          <w:sz w:val="24"/>
        </w:rPr>
        <w:t>注：1.法定代表人作为投标授权代表的,本表无需提供。2.电信、银行、保险等实行许可证属地经营的本地分公司可以直接参加</w:t>
      </w:r>
      <w:r>
        <w:rPr>
          <w:rFonts w:hint="eastAsia" w:ascii="宋体" w:hAnsi="宋体"/>
          <w:b/>
          <w:i/>
          <w:iCs/>
          <w:color w:val="FF0000"/>
          <w:sz w:val="24"/>
        </w:rPr>
        <w:t>许可证范围内项目</w:t>
      </w:r>
      <w:r>
        <w:rPr>
          <w:rFonts w:hint="eastAsia" w:ascii="宋体" w:hAnsi="宋体"/>
          <w:b/>
          <w:i/>
          <w:iCs/>
          <w:sz w:val="24"/>
        </w:rPr>
        <w:t>投标，法定代表人可改为分公司营业执照上登记的分公司负责人签字或签章；本地分公司参加</w:t>
      </w:r>
      <w:r>
        <w:rPr>
          <w:rFonts w:hint="eastAsia" w:ascii="宋体" w:hAnsi="宋体"/>
          <w:b/>
          <w:i/>
          <w:iCs/>
          <w:color w:val="FF0000"/>
          <w:sz w:val="24"/>
        </w:rPr>
        <w:t>非可证范围内项目</w:t>
      </w:r>
      <w:r>
        <w:rPr>
          <w:rFonts w:hint="eastAsia" w:ascii="宋体" w:hAnsi="宋体"/>
          <w:b/>
          <w:i/>
          <w:iCs/>
          <w:sz w:val="24"/>
        </w:rPr>
        <w:t>投标的，本表必须由公司盖章，公司法定代表人签署授权，否则视为</w:t>
      </w:r>
      <w:r>
        <w:rPr>
          <w:rFonts w:hint="eastAsia" w:ascii="宋体" w:hAnsi="宋体"/>
          <w:b/>
          <w:i/>
          <w:iCs/>
          <w:color w:val="FF0000"/>
          <w:sz w:val="24"/>
        </w:rPr>
        <w:t>无效授权</w:t>
      </w:r>
      <w:r>
        <w:rPr>
          <w:rFonts w:hint="eastAsia" w:ascii="宋体" w:hAnsi="宋体"/>
          <w:b/>
          <w:i/>
          <w:iCs/>
          <w:sz w:val="24"/>
        </w:rPr>
        <w:t>；3、可先进行纸质打印，盖章，代表签字或签章后，以彩色扫描件形式提交；4、无盖章、无法定代表人签字或签章的，视为</w:t>
      </w:r>
      <w:r>
        <w:rPr>
          <w:rFonts w:hint="eastAsia" w:ascii="宋体" w:hAnsi="宋体"/>
          <w:b/>
          <w:i/>
          <w:iCs/>
          <w:color w:val="FF0000"/>
          <w:sz w:val="24"/>
        </w:rPr>
        <w:t>无效授权。</w:t>
      </w:r>
    </w:p>
    <w:p w14:paraId="63FF906B">
      <w:pPr>
        <w:tabs>
          <w:tab w:val="left" w:pos="1575"/>
        </w:tabs>
        <w:spacing w:line="500" w:lineRule="exact"/>
        <w:jc w:val="center"/>
        <w:rPr>
          <w:rFonts w:asciiTheme="minorEastAsia" w:hAnsiTheme="minorEastAsia" w:eastAsiaTheme="minorEastAsia"/>
          <w:b/>
          <w:bCs/>
          <w:sz w:val="32"/>
        </w:rPr>
      </w:pPr>
      <w:r>
        <w:rPr>
          <w:rFonts w:hint="eastAsia" w:ascii="仿宋_GB2312" w:eastAsia="仿宋_GB2312"/>
          <w:b/>
          <w:bCs/>
          <w:sz w:val="32"/>
        </w:rPr>
        <w:br w:type="page"/>
      </w:r>
      <w:r>
        <w:rPr>
          <w:rFonts w:hint="eastAsia" w:ascii="仿宋_GB2312" w:eastAsia="仿宋_GB2312"/>
          <w:b/>
          <w:bCs/>
          <w:sz w:val="32"/>
          <w:lang w:val="en-US" w:eastAsia="zh-CN"/>
        </w:rPr>
        <w:t>4、</w:t>
      </w:r>
      <w:r>
        <w:rPr>
          <w:rFonts w:hint="eastAsia" w:asciiTheme="minorEastAsia" w:hAnsiTheme="minorEastAsia" w:eastAsiaTheme="minorEastAsia"/>
          <w:b/>
          <w:bCs/>
          <w:sz w:val="32"/>
        </w:rPr>
        <w:t>法定代表人、被授权人身份证明</w:t>
      </w:r>
      <w:r>
        <w:rPr>
          <w:rFonts w:hint="eastAsia" w:asciiTheme="minorEastAsia" w:hAnsiTheme="minorEastAsia" w:eastAsiaTheme="minorEastAsia"/>
          <w:b/>
          <w:bCs/>
          <w:color w:val="FF0000"/>
          <w:sz w:val="32"/>
        </w:rPr>
        <w:t>扫描件</w:t>
      </w:r>
    </w:p>
    <w:p w14:paraId="638A9B25">
      <w:pPr>
        <w:tabs>
          <w:tab w:val="left" w:pos="1575"/>
        </w:tabs>
        <w:spacing w:line="500" w:lineRule="exact"/>
        <w:jc w:val="center"/>
        <w:rPr>
          <w:rFonts w:ascii="仿宋_GB2312" w:eastAsia="仿宋_GB2312"/>
          <w:b/>
          <w:bCs/>
          <w:sz w:val="32"/>
        </w:rPr>
      </w:pPr>
    </w:p>
    <w:p w14:paraId="229CF22C">
      <w:pPr>
        <w:tabs>
          <w:tab w:val="left" w:pos="1575"/>
        </w:tabs>
        <w:spacing w:line="500" w:lineRule="exact"/>
        <w:rPr>
          <w:rFonts w:ascii="仿宋_GB2312" w:eastAsia="仿宋_GB2312"/>
          <w:b/>
          <w:bCs/>
          <w:sz w:val="32"/>
        </w:rPr>
      </w:pPr>
    </w:p>
    <w:p w14:paraId="07379C3D">
      <w:pPr>
        <w:tabs>
          <w:tab w:val="left" w:pos="1575"/>
        </w:tabs>
        <w:spacing w:line="500" w:lineRule="exact"/>
        <w:rPr>
          <w:rFonts w:ascii="仿宋_GB2312" w:eastAsia="仿宋_GB2312"/>
          <w:b/>
          <w:bCs/>
          <w:sz w:val="32"/>
        </w:rPr>
      </w:pPr>
    </w:p>
    <w:p w14:paraId="536709FD">
      <w:pPr>
        <w:tabs>
          <w:tab w:val="left" w:pos="1575"/>
        </w:tabs>
        <w:spacing w:line="500" w:lineRule="exact"/>
        <w:rPr>
          <w:rFonts w:ascii="仿宋_GB2312" w:eastAsia="仿宋_GB2312"/>
          <w:b/>
          <w:bCs/>
          <w:sz w:val="32"/>
        </w:rPr>
      </w:pPr>
    </w:p>
    <w:p w14:paraId="26C65EDB">
      <w:pPr>
        <w:tabs>
          <w:tab w:val="left" w:pos="1575"/>
        </w:tabs>
        <w:spacing w:line="500" w:lineRule="exact"/>
        <w:rPr>
          <w:rFonts w:ascii="仿宋_GB2312" w:eastAsia="仿宋_GB2312"/>
          <w:b/>
          <w:bCs/>
          <w:sz w:val="32"/>
        </w:rPr>
      </w:pPr>
    </w:p>
    <w:p w14:paraId="119B6C33">
      <w:pPr>
        <w:tabs>
          <w:tab w:val="left" w:pos="1575"/>
        </w:tabs>
        <w:spacing w:line="500" w:lineRule="exact"/>
        <w:rPr>
          <w:rFonts w:ascii="仿宋_GB2312" w:eastAsia="仿宋_GB2312"/>
          <w:b/>
          <w:bCs/>
          <w:sz w:val="32"/>
        </w:rPr>
      </w:pPr>
    </w:p>
    <w:p w14:paraId="6E6A7606">
      <w:pPr>
        <w:tabs>
          <w:tab w:val="left" w:pos="1575"/>
        </w:tabs>
        <w:spacing w:line="500" w:lineRule="exact"/>
        <w:rPr>
          <w:rFonts w:ascii="仿宋_GB2312" w:eastAsia="仿宋_GB2312"/>
          <w:b/>
          <w:bCs/>
          <w:sz w:val="32"/>
        </w:rPr>
      </w:pPr>
    </w:p>
    <w:p w14:paraId="30254F78">
      <w:pPr>
        <w:tabs>
          <w:tab w:val="left" w:pos="1575"/>
        </w:tabs>
        <w:spacing w:line="500" w:lineRule="exact"/>
        <w:rPr>
          <w:rFonts w:ascii="仿宋_GB2312" w:eastAsia="仿宋_GB2312"/>
          <w:b/>
          <w:bCs/>
          <w:sz w:val="32"/>
        </w:rPr>
      </w:pPr>
    </w:p>
    <w:p w14:paraId="4C06919D">
      <w:pPr>
        <w:tabs>
          <w:tab w:val="left" w:pos="1575"/>
        </w:tabs>
        <w:spacing w:line="500" w:lineRule="exact"/>
        <w:rPr>
          <w:rFonts w:ascii="仿宋_GB2312" w:eastAsia="仿宋_GB2312"/>
          <w:b/>
          <w:bCs/>
          <w:sz w:val="32"/>
        </w:rPr>
      </w:pPr>
    </w:p>
    <w:p w14:paraId="35803E8E">
      <w:pPr>
        <w:tabs>
          <w:tab w:val="left" w:pos="1575"/>
        </w:tabs>
        <w:spacing w:line="500" w:lineRule="exact"/>
        <w:rPr>
          <w:rFonts w:ascii="仿宋_GB2312" w:eastAsia="仿宋_GB2312"/>
          <w:b/>
          <w:bCs/>
          <w:sz w:val="32"/>
        </w:rPr>
      </w:pPr>
    </w:p>
    <w:p w14:paraId="093417B9">
      <w:pPr>
        <w:tabs>
          <w:tab w:val="left" w:pos="1575"/>
        </w:tabs>
        <w:spacing w:line="500" w:lineRule="exact"/>
        <w:rPr>
          <w:rFonts w:ascii="仿宋_GB2312" w:eastAsia="仿宋_GB2312"/>
          <w:b/>
          <w:bCs/>
          <w:sz w:val="32"/>
        </w:rPr>
      </w:pPr>
    </w:p>
    <w:p w14:paraId="1BDA2213">
      <w:pPr>
        <w:tabs>
          <w:tab w:val="left" w:pos="1575"/>
        </w:tabs>
        <w:spacing w:line="500" w:lineRule="exact"/>
        <w:rPr>
          <w:rFonts w:ascii="仿宋_GB2312" w:eastAsia="仿宋_GB2312"/>
          <w:b/>
          <w:bCs/>
          <w:sz w:val="32"/>
        </w:rPr>
      </w:pPr>
    </w:p>
    <w:p w14:paraId="43C082EB">
      <w:pPr>
        <w:tabs>
          <w:tab w:val="left" w:pos="1575"/>
        </w:tabs>
        <w:spacing w:line="500" w:lineRule="exact"/>
        <w:rPr>
          <w:rFonts w:ascii="仿宋_GB2312" w:eastAsia="仿宋_GB2312"/>
          <w:b/>
          <w:bCs/>
          <w:sz w:val="32"/>
        </w:rPr>
      </w:pPr>
    </w:p>
    <w:p w14:paraId="7A3E2FF8">
      <w:pPr>
        <w:tabs>
          <w:tab w:val="left" w:pos="1575"/>
        </w:tabs>
        <w:spacing w:line="500" w:lineRule="exact"/>
        <w:rPr>
          <w:rFonts w:ascii="仿宋_GB2312" w:eastAsia="仿宋_GB2312"/>
          <w:b/>
          <w:bCs/>
          <w:sz w:val="32"/>
        </w:rPr>
      </w:pPr>
    </w:p>
    <w:p w14:paraId="094B9E0F">
      <w:pPr>
        <w:tabs>
          <w:tab w:val="left" w:pos="1575"/>
        </w:tabs>
        <w:spacing w:line="500" w:lineRule="exact"/>
        <w:rPr>
          <w:rFonts w:ascii="仿宋_GB2312" w:eastAsia="仿宋_GB2312"/>
          <w:b/>
          <w:bCs/>
          <w:sz w:val="32"/>
        </w:rPr>
      </w:pPr>
    </w:p>
    <w:p w14:paraId="476C4EA8">
      <w:pPr>
        <w:tabs>
          <w:tab w:val="left" w:pos="1575"/>
        </w:tabs>
        <w:spacing w:line="500" w:lineRule="exact"/>
        <w:rPr>
          <w:rFonts w:ascii="仿宋_GB2312" w:eastAsia="仿宋_GB2312"/>
          <w:b/>
          <w:bCs/>
          <w:sz w:val="32"/>
        </w:rPr>
      </w:pPr>
    </w:p>
    <w:p w14:paraId="04A035F3">
      <w:pPr>
        <w:tabs>
          <w:tab w:val="left" w:pos="1575"/>
        </w:tabs>
        <w:spacing w:line="500" w:lineRule="exact"/>
        <w:rPr>
          <w:rFonts w:ascii="仿宋_GB2312" w:eastAsia="仿宋_GB2312"/>
          <w:b/>
          <w:bCs/>
          <w:sz w:val="32"/>
        </w:rPr>
      </w:pPr>
    </w:p>
    <w:p w14:paraId="5191740D">
      <w:pPr>
        <w:tabs>
          <w:tab w:val="left" w:pos="1575"/>
        </w:tabs>
        <w:spacing w:line="500" w:lineRule="exact"/>
        <w:rPr>
          <w:rFonts w:ascii="仿宋_GB2312" w:eastAsia="仿宋_GB2312"/>
          <w:b/>
          <w:bCs/>
          <w:sz w:val="32"/>
        </w:rPr>
      </w:pPr>
    </w:p>
    <w:p w14:paraId="56A69E5B">
      <w:pPr>
        <w:tabs>
          <w:tab w:val="left" w:pos="1575"/>
        </w:tabs>
        <w:spacing w:line="500" w:lineRule="exact"/>
        <w:rPr>
          <w:rFonts w:ascii="仿宋_GB2312" w:eastAsia="仿宋_GB2312"/>
          <w:b/>
          <w:bCs/>
          <w:sz w:val="32"/>
        </w:rPr>
      </w:pPr>
    </w:p>
    <w:p w14:paraId="36B11109">
      <w:pPr>
        <w:tabs>
          <w:tab w:val="left" w:pos="1575"/>
        </w:tabs>
        <w:spacing w:line="500" w:lineRule="exact"/>
        <w:rPr>
          <w:rFonts w:ascii="仿宋_GB2312" w:eastAsia="仿宋_GB2312"/>
          <w:b/>
          <w:bCs/>
          <w:sz w:val="32"/>
        </w:rPr>
      </w:pPr>
    </w:p>
    <w:p w14:paraId="6E892469">
      <w:pPr>
        <w:tabs>
          <w:tab w:val="left" w:pos="1575"/>
        </w:tabs>
        <w:spacing w:line="500" w:lineRule="exact"/>
        <w:rPr>
          <w:rFonts w:ascii="仿宋_GB2312" w:eastAsia="仿宋_GB2312"/>
          <w:b/>
          <w:bCs/>
          <w:sz w:val="32"/>
        </w:rPr>
      </w:pPr>
    </w:p>
    <w:p w14:paraId="7B25F079">
      <w:pPr>
        <w:tabs>
          <w:tab w:val="left" w:pos="1575"/>
        </w:tabs>
        <w:spacing w:line="500" w:lineRule="exact"/>
        <w:rPr>
          <w:rFonts w:ascii="仿宋_GB2312" w:eastAsia="仿宋_GB2312"/>
          <w:b/>
          <w:bCs/>
          <w:sz w:val="32"/>
        </w:rPr>
      </w:pPr>
    </w:p>
    <w:p w14:paraId="2BDE0189">
      <w:pPr>
        <w:tabs>
          <w:tab w:val="left" w:pos="1575"/>
        </w:tabs>
        <w:spacing w:line="500" w:lineRule="exact"/>
        <w:rPr>
          <w:rFonts w:ascii="仿宋_GB2312" w:eastAsia="仿宋_GB2312"/>
          <w:b/>
          <w:bCs/>
          <w:sz w:val="32"/>
        </w:rPr>
      </w:pPr>
    </w:p>
    <w:p w14:paraId="3A7F4FF2">
      <w:pPr>
        <w:tabs>
          <w:tab w:val="left" w:pos="1575"/>
        </w:tabs>
        <w:spacing w:line="500" w:lineRule="exact"/>
        <w:rPr>
          <w:rFonts w:ascii="宋体" w:hAnsi="宋体"/>
          <w:b/>
          <w:i/>
          <w:iCs/>
          <w:sz w:val="24"/>
        </w:rPr>
      </w:pPr>
      <w:r>
        <w:rPr>
          <w:rFonts w:hint="eastAsia" w:ascii="宋体" w:hAnsi="宋体"/>
          <w:b/>
          <w:i/>
          <w:iCs/>
          <w:sz w:val="24"/>
        </w:rPr>
        <w:t>注：（1）法定代表人为投标授权代表的只需提供法定代表人身份证明；</w:t>
      </w:r>
    </w:p>
    <w:p w14:paraId="07BA4F6F">
      <w:pPr>
        <w:spacing w:line="360" w:lineRule="auto"/>
        <w:ind w:firstLine="480"/>
        <w:rPr>
          <w:rFonts w:ascii="宋体" w:hAnsi="宋体"/>
          <w:i/>
          <w:iCs/>
          <w:sz w:val="24"/>
        </w:rPr>
      </w:pPr>
      <w:r>
        <w:rPr>
          <w:rFonts w:hint="eastAsia" w:ascii="宋体" w:hAnsi="宋体"/>
          <w:b/>
          <w:i/>
          <w:iCs/>
          <w:sz w:val="24"/>
        </w:rPr>
        <w:t>（2）身份证明请提供身份证正反面或其他证件。</w:t>
      </w:r>
    </w:p>
    <w:p w14:paraId="29BE78F4">
      <w:pPr>
        <w:pStyle w:val="12"/>
        <w:spacing w:line="520" w:lineRule="exact"/>
        <w:ind w:firstLine="0"/>
        <w:rPr>
          <w:rFonts w:ascii="宋体" w:hAnsi="宋体"/>
          <w:i/>
          <w:iCs/>
          <w:sz w:val="32"/>
        </w:rPr>
      </w:pPr>
    </w:p>
    <w:p w14:paraId="0A0B9200">
      <w:pPr>
        <w:pStyle w:val="12"/>
        <w:spacing w:after="120" w:line="520" w:lineRule="exact"/>
        <w:ind w:firstLine="0"/>
        <w:rPr>
          <w:rFonts w:ascii="宋体" w:hAnsi="宋体"/>
          <w:sz w:val="24"/>
          <w:szCs w:val="24"/>
        </w:rPr>
      </w:pPr>
      <w:r>
        <w:rPr>
          <w:rFonts w:ascii="仿宋_GB2312" w:eastAsia="仿宋_GB2312"/>
          <w:b/>
          <w:sz w:val="32"/>
        </w:rPr>
        <w:br w:type="page"/>
      </w:r>
    </w:p>
    <w:p w14:paraId="588EC2F3">
      <w:pPr>
        <w:pStyle w:val="12"/>
        <w:spacing w:line="520" w:lineRule="exact"/>
        <w:ind w:firstLine="0"/>
        <w:jc w:val="center"/>
        <w:rPr>
          <w:rFonts w:ascii="宋体" w:hAnsi="宋体"/>
          <w:b/>
          <w:bCs/>
          <w:sz w:val="30"/>
          <w:szCs w:val="30"/>
        </w:rPr>
      </w:pPr>
      <w:r>
        <w:rPr>
          <w:rFonts w:hint="eastAsia" w:ascii="宋体" w:hAnsi="宋体"/>
          <w:b/>
          <w:bCs/>
          <w:sz w:val="30"/>
          <w:szCs w:val="30"/>
        </w:rPr>
        <w:t>5、诚信投标承诺书</w:t>
      </w:r>
    </w:p>
    <w:p w14:paraId="60540F29">
      <w:pPr>
        <w:rPr>
          <w:rFonts w:ascii="宋体" w:hAnsi="宋体"/>
          <w:sz w:val="24"/>
        </w:rPr>
      </w:pPr>
    </w:p>
    <w:p w14:paraId="7FC9D96D">
      <w:pPr>
        <w:spacing w:line="460" w:lineRule="exact"/>
        <w:rPr>
          <w:rFonts w:ascii="宋体" w:hAnsi="宋体"/>
          <w:sz w:val="24"/>
        </w:rPr>
      </w:pPr>
      <w:r>
        <w:rPr>
          <w:rFonts w:hint="eastAsia" w:ascii="宋体" w:hAnsi="宋体"/>
          <w:sz w:val="24"/>
        </w:rPr>
        <w:t>宁波市</w:t>
      </w:r>
      <w:r>
        <w:rPr>
          <w:rFonts w:hint="eastAsia" w:ascii="宋体" w:hAnsi="宋体"/>
          <w:sz w:val="24"/>
          <w:lang w:val="en-US" w:eastAsia="zh-CN"/>
        </w:rPr>
        <w:t>政务服务中心</w:t>
      </w:r>
      <w:r>
        <w:rPr>
          <w:rFonts w:hint="eastAsia" w:ascii="宋体" w:hAnsi="宋体"/>
          <w:sz w:val="24"/>
        </w:rPr>
        <w:t>：</w:t>
      </w:r>
    </w:p>
    <w:p w14:paraId="6D769A88">
      <w:pPr>
        <w:spacing w:line="460" w:lineRule="exact"/>
        <w:ind w:firstLine="601"/>
        <w:rPr>
          <w:rFonts w:ascii="宋体" w:hAnsi="宋体"/>
          <w:sz w:val="24"/>
        </w:rPr>
      </w:pPr>
      <w:r>
        <w:rPr>
          <w:rFonts w:hint="eastAsia" w:ascii="宋体" w:hAnsi="宋体"/>
          <w:sz w:val="24"/>
        </w:rPr>
        <w:t>我方愿意参与“</w:t>
      </w:r>
      <w:r>
        <w:rPr>
          <w:rFonts w:hint="eastAsia" w:ascii="宋体" w:hAnsi="宋体"/>
          <w:sz w:val="24"/>
          <w:u w:val="single"/>
        </w:rPr>
        <w:t>XXX</w:t>
      </w:r>
      <w:r>
        <w:rPr>
          <w:rFonts w:ascii="宋体" w:hAnsi="宋体"/>
          <w:sz w:val="24"/>
        </w:rPr>
        <w:t>项目</w:t>
      </w:r>
      <w:r>
        <w:rPr>
          <w:rFonts w:hint="eastAsia" w:ascii="宋体" w:hAnsi="宋体"/>
          <w:sz w:val="24"/>
        </w:rPr>
        <w:t>（采购编号：</w:t>
      </w:r>
      <w:r>
        <w:rPr>
          <w:rFonts w:hint="eastAsia" w:ascii="宋体" w:hAnsi="宋体"/>
          <w:sz w:val="24"/>
          <w:u w:val="single"/>
        </w:rPr>
        <w:t>XXX</w:t>
      </w:r>
      <w:r>
        <w:rPr>
          <w:rFonts w:hint="eastAsia" w:ascii="宋体" w:hAnsi="宋体"/>
          <w:sz w:val="24"/>
        </w:rPr>
        <w:t>）”的投标，并作出如下承诺：</w:t>
      </w:r>
    </w:p>
    <w:p w14:paraId="78786BD4">
      <w:pPr>
        <w:numPr>
          <w:ilvl w:val="0"/>
          <w:numId w:val="24"/>
        </w:numPr>
        <w:spacing w:line="460" w:lineRule="exact"/>
        <w:rPr>
          <w:rFonts w:ascii="宋体" w:hAnsi="宋体"/>
          <w:sz w:val="24"/>
        </w:rPr>
      </w:pPr>
      <w:r>
        <w:rPr>
          <w:rFonts w:hint="eastAsia" w:ascii="宋体" w:hAnsi="宋体" w:cs="宋体"/>
          <w:color w:val="000000"/>
          <w:kern w:val="0"/>
          <w:sz w:val="24"/>
          <w:szCs w:val="24"/>
        </w:rPr>
        <w:t>我方符合政府采购法第22条规定的条件，且在本项目公告日前3年内没有因违法经营受到刑事处罚或者责令停产停业、吊销许可证或者执照、较大数额罚款（认定标准按《财政部关于&lt;中华人民共和国政府采购法实施条例&gt;第十九条第一款“较大数额罚款”具体适用问题的意见》（财库〔2022〕3 号））等行政处罚的重大违法记录。</w:t>
      </w:r>
    </w:p>
    <w:p w14:paraId="79CE8A1E">
      <w:pPr>
        <w:numPr>
          <w:ilvl w:val="0"/>
          <w:numId w:val="24"/>
        </w:numPr>
        <w:spacing w:line="460" w:lineRule="exact"/>
        <w:rPr>
          <w:rFonts w:ascii="宋体" w:hAnsi="宋体"/>
          <w:sz w:val="24"/>
        </w:rPr>
      </w:pPr>
      <w:r>
        <w:rPr>
          <w:rFonts w:hint="eastAsia" w:ascii="宋体" w:hAnsi="宋体"/>
          <w:sz w:val="24"/>
        </w:rPr>
        <w:t>与采购人</w:t>
      </w:r>
      <w:r>
        <w:rPr>
          <w:rFonts w:hint="eastAsia" w:ascii="宋体" w:hAnsi="宋体"/>
          <w:sz w:val="24"/>
          <w:u w:val="single"/>
        </w:rPr>
        <w:t>XXX</w:t>
      </w:r>
      <w:r>
        <w:rPr>
          <w:rFonts w:hint="eastAsia" w:ascii="宋体" w:hAnsi="宋体"/>
          <w:sz w:val="24"/>
        </w:rPr>
        <w:t>（填“有/无”）关联，没有采取任何影响公平投标的行为。</w:t>
      </w:r>
    </w:p>
    <w:p w14:paraId="3225056F">
      <w:pPr>
        <w:numPr>
          <w:ilvl w:val="0"/>
          <w:numId w:val="24"/>
        </w:numPr>
        <w:spacing w:line="460" w:lineRule="exact"/>
        <w:rPr>
          <w:rFonts w:ascii="宋体" w:hAnsi="宋体"/>
          <w:sz w:val="24"/>
        </w:rPr>
      </w:pPr>
      <w:r>
        <w:rPr>
          <w:rFonts w:hint="eastAsia" w:ascii="宋体" w:hAnsi="宋体"/>
          <w:sz w:val="24"/>
        </w:rPr>
        <w:t>在招投标过程中，不做以下任何事项：</w:t>
      </w:r>
    </w:p>
    <w:p w14:paraId="43F21F8E">
      <w:pPr>
        <w:spacing w:line="460" w:lineRule="exact"/>
        <w:ind w:left="601"/>
        <w:rPr>
          <w:rFonts w:ascii="宋体" w:hAnsi="宋体"/>
          <w:sz w:val="24"/>
        </w:rPr>
      </w:pPr>
      <w:r>
        <w:rPr>
          <w:rFonts w:hint="eastAsia" w:ascii="宋体" w:hAnsi="宋体"/>
          <w:sz w:val="24"/>
        </w:rPr>
        <w:t>（1）投标截止时间后撤回投标（包括开标后拒绝应当进行的讲标演示）；</w:t>
      </w:r>
    </w:p>
    <w:p w14:paraId="1C1031A1">
      <w:pPr>
        <w:spacing w:line="460" w:lineRule="exact"/>
        <w:ind w:left="601"/>
        <w:rPr>
          <w:rFonts w:ascii="宋体" w:hAnsi="宋体"/>
          <w:sz w:val="24"/>
        </w:rPr>
      </w:pPr>
      <w:r>
        <w:rPr>
          <w:rFonts w:hint="eastAsia" w:ascii="宋体" w:hAnsi="宋体"/>
          <w:sz w:val="24"/>
        </w:rPr>
        <w:t>（2）向采购人提供赠品、回扣或者与采购无关的其他商品、服务；</w:t>
      </w:r>
    </w:p>
    <w:p w14:paraId="21B7FFBB">
      <w:pPr>
        <w:spacing w:line="460" w:lineRule="exact"/>
        <w:ind w:left="601"/>
        <w:rPr>
          <w:rFonts w:ascii="宋体" w:hAnsi="宋体"/>
          <w:sz w:val="24"/>
        </w:rPr>
      </w:pPr>
      <w:r>
        <w:rPr>
          <w:rFonts w:hint="eastAsia" w:ascii="宋体" w:hAnsi="宋体"/>
          <w:sz w:val="24"/>
        </w:rPr>
        <w:t>（3）投标文件中提供虚假材料或不实材料；</w:t>
      </w:r>
    </w:p>
    <w:p w14:paraId="76EE9751">
      <w:pPr>
        <w:spacing w:line="460" w:lineRule="exact"/>
        <w:ind w:left="601"/>
        <w:rPr>
          <w:rFonts w:ascii="宋体" w:hAnsi="宋体"/>
          <w:sz w:val="24"/>
        </w:rPr>
      </w:pPr>
      <w:r>
        <w:rPr>
          <w:rFonts w:hint="eastAsia" w:ascii="宋体" w:hAnsi="宋体"/>
          <w:sz w:val="24"/>
        </w:rPr>
        <w:t>（4）与其他投标人达成可能限制竞争的协议；</w:t>
      </w:r>
    </w:p>
    <w:p w14:paraId="6D775158">
      <w:pPr>
        <w:spacing w:line="460" w:lineRule="exact"/>
        <w:ind w:left="601"/>
        <w:rPr>
          <w:rFonts w:ascii="宋体" w:hAnsi="宋体"/>
          <w:sz w:val="24"/>
        </w:rPr>
      </w:pPr>
      <w:r>
        <w:rPr>
          <w:rFonts w:hint="eastAsia" w:ascii="宋体" w:hAnsi="宋体"/>
          <w:sz w:val="24"/>
        </w:rPr>
        <w:t>（5）为影响投标而向有关招标当事人提供金钱、商品、服务等不正当利益；</w:t>
      </w:r>
    </w:p>
    <w:p w14:paraId="03AB5313">
      <w:pPr>
        <w:spacing w:line="460" w:lineRule="exact"/>
        <w:ind w:left="601"/>
        <w:rPr>
          <w:rFonts w:ascii="宋体" w:hAnsi="宋体"/>
          <w:sz w:val="24"/>
        </w:rPr>
      </w:pPr>
      <w:r>
        <w:rPr>
          <w:rFonts w:hint="eastAsia" w:ascii="宋体" w:hAnsi="宋体"/>
          <w:sz w:val="24"/>
        </w:rPr>
        <w:t>（6）串标、围标、陪标等任何串通投标行为。</w:t>
      </w:r>
    </w:p>
    <w:p w14:paraId="3F6B8AFD">
      <w:pPr>
        <w:tabs>
          <w:tab w:val="left" w:pos="720"/>
        </w:tabs>
        <w:spacing w:line="460" w:lineRule="exact"/>
        <w:ind w:firstLine="600" w:firstLineChars="250"/>
        <w:rPr>
          <w:rFonts w:ascii="宋体" w:hAnsi="宋体"/>
          <w:sz w:val="24"/>
        </w:rPr>
      </w:pPr>
      <w:r>
        <w:rPr>
          <w:rFonts w:hint="eastAsia" w:ascii="宋体" w:hAnsi="宋体"/>
          <w:sz w:val="24"/>
        </w:rPr>
        <w:t>4、保证所投产品来自合法的供货渠道。</w:t>
      </w:r>
    </w:p>
    <w:p w14:paraId="07297378">
      <w:pPr>
        <w:tabs>
          <w:tab w:val="left" w:pos="720"/>
        </w:tabs>
        <w:spacing w:line="460" w:lineRule="exact"/>
        <w:ind w:firstLine="600" w:firstLineChars="250"/>
        <w:rPr>
          <w:rFonts w:ascii="宋体" w:hAnsi="宋体"/>
          <w:sz w:val="24"/>
        </w:rPr>
      </w:pPr>
      <w:r>
        <w:rPr>
          <w:rFonts w:hint="eastAsia" w:ascii="宋体" w:hAnsi="宋体"/>
          <w:sz w:val="24"/>
        </w:rPr>
        <w:t>5、若中标后，保证按照投标承诺及时签订合同并履约。</w:t>
      </w:r>
    </w:p>
    <w:p w14:paraId="007B5F52">
      <w:pPr>
        <w:tabs>
          <w:tab w:val="left" w:pos="720"/>
        </w:tabs>
        <w:spacing w:line="460" w:lineRule="exact"/>
        <w:ind w:firstLine="600" w:firstLineChars="250"/>
        <w:rPr>
          <w:rFonts w:ascii="宋体" w:hAnsi="宋体"/>
          <w:sz w:val="24"/>
        </w:rPr>
      </w:pPr>
      <w:r>
        <w:rPr>
          <w:rFonts w:hint="eastAsia" w:ascii="宋体" w:hAnsi="宋体"/>
          <w:sz w:val="24"/>
        </w:rPr>
        <w:t>我方若违背以上承诺，接受在政府采购指定媒体上公告曝光处理，同时承担依据国家法律法规追究的其他责任。</w:t>
      </w:r>
    </w:p>
    <w:p w14:paraId="16EA714B">
      <w:pPr>
        <w:spacing w:line="460" w:lineRule="exact"/>
        <w:ind w:left="-720" w:leftChars="-343" w:right="-960" w:firstLine="480" w:firstLineChars="200"/>
        <w:rPr>
          <w:rFonts w:ascii="宋体" w:hAnsi="宋体"/>
          <w:sz w:val="24"/>
          <w:szCs w:val="24"/>
        </w:rPr>
      </w:pPr>
    </w:p>
    <w:p w14:paraId="679963FA">
      <w:pPr>
        <w:spacing w:line="460" w:lineRule="exact"/>
        <w:ind w:left="-720" w:leftChars="-343" w:right="-960" w:firstLine="480" w:firstLineChars="200"/>
        <w:rPr>
          <w:rFonts w:ascii="宋体" w:hAnsi="宋体"/>
          <w:sz w:val="24"/>
          <w:szCs w:val="24"/>
        </w:rPr>
      </w:pPr>
    </w:p>
    <w:p w14:paraId="0856B0E3">
      <w:pPr>
        <w:spacing w:line="240" w:lineRule="atLeast"/>
        <w:ind w:left="-720" w:leftChars="-343" w:right="-960" w:firstLine="480" w:firstLineChars="200"/>
        <w:rPr>
          <w:rFonts w:ascii="宋体" w:hAnsi="宋体"/>
          <w:sz w:val="24"/>
          <w:szCs w:val="24"/>
        </w:rPr>
      </w:pPr>
      <w:r>
        <w:rPr>
          <w:rFonts w:hint="eastAsia" w:ascii="宋体" w:hAnsi="宋体"/>
          <w:sz w:val="24"/>
          <w:szCs w:val="24"/>
        </w:rPr>
        <w:t xml:space="preserve">                         投标单位（盖章）：</w:t>
      </w:r>
    </w:p>
    <w:p w14:paraId="0AFCEEE5">
      <w:pPr>
        <w:tabs>
          <w:tab w:val="left" w:pos="845"/>
        </w:tabs>
        <w:spacing w:line="360" w:lineRule="auto"/>
        <w:rPr>
          <w:rFonts w:ascii="宋体" w:hAnsi="宋体"/>
          <w:sz w:val="24"/>
          <w:szCs w:val="24"/>
        </w:rPr>
      </w:pPr>
    </w:p>
    <w:p w14:paraId="15DA4FCB">
      <w:pPr>
        <w:tabs>
          <w:tab w:val="left" w:pos="845"/>
        </w:tabs>
        <w:spacing w:line="360" w:lineRule="auto"/>
        <w:ind w:firstLine="2880" w:firstLineChars="1200"/>
        <w:jc w:val="both"/>
        <w:rPr>
          <w:rFonts w:ascii="宋体" w:hAnsi="宋体"/>
          <w:sz w:val="24"/>
          <w:szCs w:val="24"/>
        </w:rPr>
      </w:pPr>
      <w:r>
        <w:rPr>
          <w:rFonts w:hint="eastAsia" w:ascii="宋体" w:hAnsi="宋体"/>
          <w:sz w:val="24"/>
          <w:szCs w:val="24"/>
        </w:rPr>
        <w:t xml:space="preserve">日 </w:t>
      </w:r>
      <w:r>
        <w:rPr>
          <w:rFonts w:hint="eastAsia" w:ascii="宋体" w:hAnsi="宋体"/>
          <w:sz w:val="24"/>
          <w:szCs w:val="24"/>
          <w:lang w:val="en-US" w:eastAsia="zh-CN"/>
        </w:rPr>
        <w:t xml:space="preserve">         </w:t>
      </w:r>
      <w:r>
        <w:rPr>
          <w:rFonts w:hint="eastAsia" w:ascii="宋体" w:hAnsi="宋体"/>
          <w:sz w:val="24"/>
          <w:szCs w:val="24"/>
        </w:rPr>
        <w:t>期：</w:t>
      </w:r>
    </w:p>
    <w:p w14:paraId="12A9D8EA">
      <w:pPr>
        <w:tabs>
          <w:tab w:val="left" w:pos="845"/>
        </w:tabs>
        <w:spacing w:line="360" w:lineRule="auto"/>
        <w:rPr>
          <w:rFonts w:ascii="宋体" w:hAnsi="宋体"/>
          <w:b/>
          <w:bCs/>
          <w:sz w:val="24"/>
          <w:szCs w:val="24"/>
        </w:rPr>
      </w:pPr>
    </w:p>
    <w:p w14:paraId="4A16792A">
      <w:pPr>
        <w:tabs>
          <w:tab w:val="left" w:pos="845"/>
        </w:tabs>
        <w:spacing w:line="360" w:lineRule="auto"/>
        <w:rPr>
          <w:rFonts w:ascii="宋体" w:hAnsi="宋体"/>
          <w:b/>
          <w:bCs/>
          <w:sz w:val="24"/>
          <w:szCs w:val="24"/>
        </w:rPr>
      </w:pPr>
      <w:r>
        <w:rPr>
          <w:rFonts w:hint="eastAsia" w:ascii="宋体" w:hAnsi="宋体"/>
          <w:b/>
          <w:bCs/>
          <w:sz w:val="24"/>
          <w:szCs w:val="24"/>
        </w:rPr>
        <w:t>特别说明：本承诺书不得实质性改动，否则视为无效标。</w:t>
      </w:r>
    </w:p>
    <w:p w14:paraId="4F7386C6">
      <w:pPr>
        <w:tabs>
          <w:tab w:val="left" w:pos="845"/>
        </w:tabs>
        <w:spacing w:line="360" w:lineRule="auto"/>
        <w:rPr>
          <w:rFonts w:ascii="宋体" w:hAnsi="宋体"/>
          <w:b/>
          <w:bCs/>
          <w:sz w:val="24"/>
          <w:szCs w:val="24"/>
        </w:rPr>
      </w:pPr>
    </w:p>
    <w:p w14:paraId="57F225DE">
      <w:pPr>
        <w:tabs>
          <w:tab w:val="left" w:pos="845"/>
        </w:tabs>
        <w:spacing w:line="360" w:lineRule="auto"/>
        <w:jc w:val="center"/>
        <w:rPr>
          <w:rFonts w:hint="eastAsia" w:ascii="黑体" w:hAnsi="宋体" w:eastAsia="黑体"/>
          <w:b/>
          <w:bCs/>
          <w:sz w:val="28"/>
          <w:szCs w:val="28"/>
        </w:rPr>
      </w:pPr>
      <w:r>
        <w:rPr>
          <w:rFonts w:hint="eastAsia" w:ascii="黑体" w:hAnsi="宋体" w:eastAsia="黑体"/>
          <w:b/>
          <w:bCs/>
          <w:sz w:val="28"/>
          <w:szCs w:val="28"/>
        </w:rPr>
        <w:br w:type="page"/>
      </w:r>
    </w:p>
    <w:p w14:paraId="0A311F6A">
      <w:pPr>
        <w:tabs>
          <w:tab w:val="left" w:pos="845"/>
        </w:tabs>
        <w:spacing w:line="360" w:lineRule="auto"/>
        <w:jc w:val="center"/>
        <w:rPr>
          <w:rFonts w:hint="eastAsia" w:ascii="黑体" w:hAnsi="宋体" w:eastAsia="黑体"/>
          <w:b/>
          <w:bCs/>
          <w:sz w:val="28"/>
          <w:szCs w:val="28"/>
        </w:rPr>
      </w:pPr>
    </w:p>
    <w:p w14:paraId="50F74499">
      <w:pPr>
        <w:tabs>
          <w:tab w:val="left" w:pos="845"/>
        </w:tabs>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6、中小</w:t>
      </w:r>
      <w:r>
        <w:rPr>
          <w:rFonts w:hint="eastAsia" w:asciiTheme="minorEastAsia" w:hAnsiTheme="minorEastAsia" w:eastAsiaTheme="minorEastAsia"/>
          <w:b/>
          <w:bCs/>
          <w:color w:val="auto"/>
          <w:sz w:val="28"/>
          <w:szCs w:val="28"/>
        </w:rPr>
        <w:t>企业</w:t>
      </w:r>
      <w:r>
        <w:rPr>
          <w:rFonts w:asciiTheme="minorEastAsia" w:hAnsiTheme="minorEastAsia" w:eastAsiaTheme="minorEastAsia"/>
          <w:b/>
          <w:bCs/>
          <w:color w:val="auto"/>
          <w:sz w:val="28"/>
          <w:szCs w:val="28"/>
        </w:rPr>
        <w:t>声明</w:t>
      </w:r>
      <w:r>
        <w:rPr>
          <w:rFonts w:asciiTheme="minorEastAsia" w:hAnsiTheme="minorEastAsia" w:eastAsiaTheme="minorEastAsia"/>
          <w:b/>
          <w:bCs/>
          <w:sz w:val="28"/>
          <w:szCs w:val="28"/>
        </w:rPr>
        <w:t>函</w:t>
      </w:r>
    </w:p>
    <w:p w14:paraId="5B8429D6">
      <w:pPr>
        <w:pStyle w:val="8"/>
        <w:keepNext w:val="0"/>
        <w:keepLines w:val="0"/>
        <w:pageBreakBefore w:val="0"/>
        <w:kinsoku/>
        <w:wordWrap/>
        <w:overflowPunct/>
        <w:topLinePunct w:val="0"/>
        <w:autoSpaceDE/>
        <w:autoSpaceDN/>
        <w:bidi w:val="0"/>
        <w:adjustRightInd/>
        <w:snapToGrid/>
        <w:spacing w:line="360" w:lineRule="auto"/>
        <w:ind w:firstLine="456" w:firstLineChars="200"/>
        <w:jc w:val="center"/>
        <w:textAlignment w:val="auto"/>
        <w:rPr>
          <w:rFonts w:hint="eastAsia" w:ascii="宋体" w:hAnsi="宋体" w:cs="宋体"/>
          <w:i w:val="0"/>
          <w:iCs/>
          <w:w w:val="95"/>
          <w:sz w:val="24"/>
          <w:szCs w:val="24"/>
        </w:rPr>
      </w:pPr>
      <w:r>
        <w:rPr>
          <w:rFonts w:hint="eastAsia" w:ascii="宋体" w:hAnsi="宋体" w:cs="宋体"/>
          <w:i w:val="0"/>
          <w:iCs/>
          <w:w w:val="95"/>
          <w:sz w:val="24"/>
          <w:szCs w:val="24"/>
          <w:lang w:eastAsia="zh-CN"/>
        </w:rPr>
        <w:t>（</w:t>
      </w:r>
      <w:r>
        <w:rPr>
          <w:rFonts w:hint="eastAsia" w:ascii="宋体" w:hAnsi="宋体" w:cs="宋体"/>
          <w:i w:val="0"/>
          <w:iCs/>
          <w:w w:val="95"/>
          <w:sz w:val="24"/>
          <w:szCs w:val="24"/>
          <w:lang w:val="en-US" w:eastAsia="zh-CN"/>
        </w:rPr>
        <w:t>标包一）</w:t>
      </w:r>
    </w:p>
    <w:p w14:paraId="1BAA8BFA">
      <w:pPr>
        <w:pStyle w:val="8"/>
        <w:keepNext w:val="0"/>
        <w:keepLines w:val="0"/>
        <w:pageBreakBefore w:val="0"/>
        <w:kinsoku/>
        <w:wordWrap/>
        <w:overflowPunct/>
        <w:topLinePunct w:val="0"/>
        <w:autoSpaceDE/>
        <w:autoSpaceDN/>
        <w:bidi w:val="0"/>
        <w:adjustRightInd/>
        <w:snapToGrid/>
        <w:spacing w:line="360" w:lineRule="auto"/>
        <w:ind w:firstLine="456" w:firstLineChars="200"/>
        <w:jc w:val="left"/>
        <w:textAlignment w:val="auto"/>
        <w:rPr>
          <w:rFonts w:hint="eastAsia" w:ascii="宋体" w:hAnsi="宋体" w:cs="宋体"/>
          <w:i w:val="0"/>
          <w:iCs/>
          <w:sz w:val="24"/>
          <w:szCs w:val="24"/>
        </w:rPr>
      </w:pPr>
      <w:r>
        <w:rPr>
          <w:rFonts w:hint="eastAsia" w:ascii="宋体" w:hAnsi="宋体" w:cs="宋体"/>
          <w:i w:val="0"/>
          <w:iCs/>
          <w:w w:val="95"/>
          <w:sz w:val="24"/>
          <w:szCs w:val="24"/>
        </w:rPr>
        <w:t>本公司（联合体）郑重声明，根据《政府采购促进中小</w:t>
      </w:r>
      <w:r>
        <w:rPr>
          <w:rFonts w:hint="eastAsia" w:ascii="宋体" w:hAnsi="宋体" w:cs="宋体"/>
          <w:i w:val="0"/>
          <w:iCs/>
          <w:spacing w:val="-6"/>
          <w:sz w:val="24"/>
          <w:szCs w:val="24"/>
        </w:rPr>
        <w:t>企业发展管理办法》（财库﹝2020﹞46</w:t>
      </w:r>
      <w:r>
        <w:rPr>
          <w:rFonts w:hint="eastAsia" w:ascii="宋体" w:hAnsi="宋体" w:cs="宋体"/>
          <w:i w:val="0"/>
          <w:iCs/>
          <w:spacing w:val="-92"/>
          <w:sz w:val="24"/>
          <w:szCs w:val="24"/>
        </w:rPr>
        <w:t xml:space="preserve"> </w:t>
      </w:r>
      <w:r>
        <w:rPr>
          <w:rFonts w:hint="eastAsia" w:ascii="宋体" w:hAnsi="宋体" w:cs="宋体"/>
          <w:i w:val="0"/>
          <w:iCs/>
          <w:spacing w:val="3"/>
          <w:sz w:val="24"/>
          <w:szCs w:val="24"/>
        </w:rPr>
        <w:t>号）的规定，本公司</w:t>
      </w:r>
      <w:r>
        <w:rPr>
          <w:rFonts w:hint="eastAsia" w:ascii="宋体" w:hAnsi="宋体" w:cs="宋体"/>
          <w:i w:val="0"/>
          <w:iCs/>
          <w:w w:val="95"/>
          <w:sz w:val="24"/>
          <w:szCs w:val="24"/>
        </w:rPr>
        <w:t>（联合体）参加</w:t>
      </w:r>
      <w:r>
        <w:rPr>
          <w:rFonts w:hint="eastAsia" w:ascii="宋体" w:hAnsi="宋体" w:cs="宋体"/>
          <w:i w:val="0"/>
          <w:iCs/>
          <w:w w:val="95"/>
          <w:sz w:val="24"/>
          <w:szCs w:val="24"/>
          <w:u w:val="single"/>
        </w:rPr>
        <w:t>（单位名称）</w:t>
      </w:r>
      <w:r>
        <w:rPr>
          <w:rFonts w:hint="eastAsia" w:ascii="宋体" w:hAnsi="宋体" w:cs="宋体"/>
          <w:i w:val="0"/>
          <w:iCs/>
          <w:w w:val="95"/>
          <w:sz w:val="24"/>
          <w:szCs w:val="24"/>
        </w:rPr>
        <w:t>的</w:t>
      </w:r>
      <w:r>
        <w:rPr>
          <w:rFonts w:hint="eastAsia" w:ascii="宋体" w:hAnsi="宋体" w:cs="宋体"/>
          <w:i w:val="0"/>
          <w:iCs/>
          <w:w w:val="95"/>
          <w:sz w:val="24"/>
          <w:szCs w:val="24"/>
          <w:u w:val="single"/>
        </w:rPr>
        <w:t>（项目名称）</w:t>
      </w:r>
      <w:r>
        <w:rPr>
          <w:rFonts w:hint="eastAsia" w:ascii="宋体" w:hAnsi="宋体" w:cs="宋体"/>
          <w:i w:val="0"/>
          <w:iCs/>
          <w:w w:val="95"/>
          <w:sz w:val="24"/>
          <w:szCs w:val="24"/>
          <w:u w:val="single"/>
          <w:lang w:eastAsia="zh-CN"/>
        </w:rPr>
        <w:t>（</w:t>
      </w:r>
      <w:r>
        <w:rPr>
          <w:rFonts w:hint="eastAsia" w:ascii="宋体" w:hAnsi="宋体" w:cs="宋体"/>
          <w:i w:val="0"/>
          <w:iCs/>
          <w:w w:val="95"/>
          <w:sz w:val="24"/>
          <w:szCs w:val="24"/>
          <w:u w:val="single"/>
          <w:lang w:val="en-US" w:eastAsia="zh-CN"/>
        </w:rPr>
        <w:t>标包一）</w:t>
      </w:r>
      <w:r>
        <w:rPr>
          <w:rFonts w:hint="eastAsia" w:ascii="宋体" w:hAnsi="宋体" w:cs="宋体"/>
          <w:i w:val="0"/>
          <w:iCs/>
          <w:w w:val="95"/>
          <w:sz w:val="24"/>
          <w:szCs w:val="24"/>
        </w:rPr>
        <w:t>采购活动</w:t>
      </w:r>
      <w:r>
        <w:rPr>
          <w:rFonts w:hint="eastAsia" w:ascii="宋体" w:hAnsi="宋体" w:cs="宋体"/>
          <w:i w:val="0"/>
          <w:iCs/>
          <w:spacing w:val="-49"/>
          <w:sz w:val="24"/>
          <w:szCs w:val="24"/>
        </w:rPr>
        <w:t>，</w:t>
      </w:r>
      <w:r>
        <w:rPr>
          <w:rFonts w:hint="eastAsia" w:ascii="宋体" w:hAnsi="宋体" w:cs="宋体"/>
          <w:i w:val="0"/>
          <w:iCs/>
          <w:w w:val="95"/>
          <w:sz w:val="24"/>
          <w:szCs w:val="24"/>
          <w:lang w:val="en-US" w:eastAsia="zh-CN"/>
        </w:rPr>
        <w:t>货物</w:t>
      </w:r>
      <w:r>
        <w:rPr>
          <w:rFonts w:hint="eastAsia" w:ascii="宋体" w:hAnsi="宋体" w:cs="宋体"/>
          <w:i w:val="0"/>
          <w:iCs/>
          <w:w w:val="95"/>
          <w:sz w:val="24"/>
          <w:szCs w:val="24"/>
        </w:rPr>
        <w:t>全部由符合政策要求的中小企业承接。具体情</w:t>
      </w:r>
      <w:r>
        <w:rPr>
          <w:rFonts w:hint="eastAsia" w:ascii="宋体" w:hAnsi="宋体" w:cs="宋体"/>
          <w:i w:val="0"/>
          <w:iCs/>
          <w:sz w:val="24"/>
          <w:szCs w:val="24"/>
        </w:rPr>
        <w:t>况如下：</w:t>
      </w:r>
    </w:p>
    <w:p w14:paraId="41A7578D"/>
    <w:p w14:paraId="1284DBBD">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56" w:firstLineChars="200"/>
        <w:jc w:val="left"/>
        <w:textAlignment w:val="auto"/>
        <w:rPr>
          <w:rFonts w:hint="default" w:eastAsia="宋体"/>
          <w:color w:val="auto"/>
          <w:lang w:val="en-US" w:eastAsia="zh-CN"/>
        </w:rPr>
      </w:pPr>
      <w:r>
        <w:rPr>
          <w:rFonts w:hint="eastAsia" w:ascii="宋体" w:hAnsi="宋体" w:eastAsia="宋体" w:cs="宋体"/>
          <w:i w:val="0"/>
          <w:iCs/>
          <w:color w:val="auto"/>
          <w:w w:val="95"/>
          <w:kern w:val="2"/>
          <w:sz w:val="24"/>
          <w:szCs w:val="24"/>
          <w:lang w:val="en-US" w:eastAsia="zh-CN" w:bidi="ar-SA"/>
        </w:rPr>
        <w:t>1.</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Times New Roman"/>
          <w:i/>
          <w:iCs/>
          <w:color w:val="auto"/>
          <w:kern w:val="2"/>
          <w:sz w:val="24"/>
          <w:szCs w:val="24"/>
          <w:highlight w:val="none"/>
          <w:u w:val="single"/>
          <w:lang w:val="en-US" w:eastAsia="zh-CN" w:bidi="ar-SA"/>
        </w:rPr>
        <w:t>岩石力所工作站</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kern w:val="2"/>
          <w:sz w:val="24"/>
          <w:szCs w:val="24"/>
          <w:u w:val="single"/>
          <w:lang w:val="en-US" w:eastAsia="zh-CN" w:bidi="ar-SA"/>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1909ECD8">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Times New Roman"/>
          <w:i/>
          <w:iCs/>
          <w:color w:val="auto"/>
          <w:kern w:val="2"/>
          <w:sz w:val="24"/>
          <w:szCs w:val="24"/>
          <w:highlight w:val="none"/>
          <w:u w:val="single"/>
          <w:lang w:val="en-US" w:eastAsia="zh-CN" w:bidi="ar-SA"/>
        </w:rPr>
        <w:t>数据分析电脑主机</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kern w:val="2"/>
          <w:sz w:val="24"/>
          <w:szCs w:val="24"/>
          <w:u w:val="single"/>
          <w:lang w:val="en-US" w:eastAsia="zh-CN" w:bidi="ar-SA"/>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3D85E00">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w:t>
      </w:r>
      <w:r>
        <w:rPr>
          <w:rFonts w:hint="eastAsia" w:ascii="宋体" w:hAnsi="宋体" w:cs="宋体"/>
          <w:b/>
          <w:bCs/>
          <w:i w:val="0"/>
          <w:iCs/>
          <w:color w:val="auto"/>
          <w:w w:val="95"/>
          <w:sz w:val="24"/>
          <w:szCs w:val="24"/>
          <w:u w:val="single"/>
        </w:rPr>
        <w:t xml:space="preserve">  </w:t>
      </w:r>
      <w:r>
        <w:rPr>
          <w:rFonts w:hint="eastAsia" w:ascii="宋体" w:hAnsi="宋体" w:cs="Times New Roman"/>
          <w:i/>
          <w:iCs/>
          <w:color w:val="auto"/>
          <w:kern w:val="2"/>
          <w:sz w:val="24"/>
          <w:szCs w:val="24"/>
          <w:highlight w:val="none"/>
          <w:u w:val="single"/>
          <w:lang w:val="en-US" w:eastAsia="zh-CN" w:bidi="ar-SA"/>
        </w:rPr>
        <w:t>高性能计算工作站</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kern w:val="2"/>
          <w:sz w:val="24"/>
          <w:szCs w:val="24"/>
          <w:u w:val="single"/>
          <w:lang w:val="en-US" w:eastAsia="zh-CN" w:bidi="ar-SA"/>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BEF6F40">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default" w:ascii="宋体" w:hAnsi="宋体" w:cs="宋体"/>
          <w:i w:val="0"/>
          <w:iCs/>
          <w:color w:val="auto"/>
          <w:w w:val="95"/>
          <w:sz w:val="24"/>
          <w:szCs w:val="24"/>
          <w:lang w:val="en-US" w:eastAsia="zh-CN"/>
        </w:rPr>
      </w:pPr>
      <w:r>
        <w:rPr>
          <w:rFonts w:hint="eastAsia" w:ascii="宋体" w:hAnsi="宋体" w:cs="宋体"/>
          <w:i w:val="0"/>
          <w:iCs/>
          <w:color w:val="auto"/>
          <w:w w:val="95"/>
          <w:sz w:val="24"/>
          <w:szCs w:val="24"/>
          <w:lang w:val="en-US" w:eastAsia="zh-CN"/>
        </w:rPr>
        <w:t>4.</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Times New Roman"/>
          <w:i/>
          <w:iCs/>
          <w:color w:val="auto"/>
          <w:kern w:val="2"/>
          <w:sz w:val="24"/>
          <w:szCs w:val="24"/>
          <w:highlight w:val="none"/>
          <w:u w:val="single"/>
          <w:lang w:val="en-US" w:eastAsia="zh-CN" w:bidi="ar-SA"/>
        </w:rPr>
        <w:t xml:space="preserve">服务器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kern w:val="2"/>
          <w:sz w:val="24"/>
          <w:szCs w:val="24"/>
          <w:u w:val="single"/>
          <w:lang w:val="en-US" w:eastAsia="zh-CN" w:bidi="ar-SA"/>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28D7C4D">
      <w:pPr>
        <w:pStyle w:val="8"/>
        <w:keepNext w:val="0"/>
        <w:keepLines w:val="0"/>
        <w:pageBreakBefore w:val="0"/>
        <w:kinsoku/>
        <w:wordWrap/>
        <w:overflowPunct/>
        <w:topLinePunct w:val="0"/>
        <w:autoSpaceDE/>
        <w:autoSpaceDN/>
        <w:bidi w:val="0"/>
        <w:adjustRightInd/>
        <w:snapToGrid/>
        <w:spacing w:line="360" w:lineRule="exact"/>
        <w:ind w:firstLine="360" w:firstLineChars="200"/>
        <w:jc w:val="left"/>
        <w:textAlignment w:val="auto"/>
        <w:rPr>
          <w:rFonts w:hint="eastAsia"/>
          <w:i w:val="0"/>
          <w:iCs/>
        </w:rPr>
      </w:pPr>
    </w:p>
    <w:p w14:paraId="0E483C5F">
      <w:pPr>
        <w:pStyle w:val="8"/>
        <w:keepNext w:val="0"/>
        <w:keepLines w:val="0"/>
        <w:pageBreakBefore w:val="0"/>
        <w:kinsoku/>
        <w:wordWrap/>
        <w:overflowPunct/>
        <w:topLinePunct w:val="0"/>
        <w:autoSpaceDE/>
        <w:autoSpaceDN/>
        <w:bidi w:val="0"/>
        <w:adjustRightInd/>
        <w:snapToGrid/>
        <w:spacing w:line="360" w:lineRule="exact"/>
        <w:ind w:firstLine="360" w:firstLineChars="200"/>
        <w:jc w:val="left"/>
        <w:textAlignment w:val="auto"/>
        <w:rPr>
          <w:i w:val="0"/>
          <w:iCs/>
        </w:rPr>
      </w:pPr>
      <w:r>
        <w:rPr>
          <w:rFonts w:hint="eastAsia"/>
          <w:i w:val="0"/>
          <w:iCs/>
        </w:rPr>
        <w:t>……</w:t>
      </w:r>
    </w:p>
    <w:p w14:paraId="3AFB7A4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宋体" w:hAnsi="宋体" w:cs="宋体"/>
          <w:color w:val="000000"/>
          <w:kern w:val="0"/>
          <w:sz w:val="24"/>
          <w:szCs w:val="24"/>
        </w:rPr>
      </w:pPr>
      <w:r>
        <w:rPr>
          <w:rFonts w:hint="eastAsia" w:ascii="宋体" w:hAnsi="宋体" w:cs="宋体"/>
          <w:color w:val="000000"/>
          <w:kern w:val="0"/>
          <w:sz w:val="24"/>
          <w:szCs w:val="24"/>
        </w:rPr>
        <w:t>　　以上企业，不属于大企业的分支机构，不存在控股股东为大企业的情形，也不存在与大企业的负责人为同一人的情形。</w:t>
      </w:r>
    </w:p>
    <w:p w14:paraId="181A3C6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本单位对上述声明的真实性负责。如有虚假，依法承担相应责任。</w:t>
      </w:r>
    </w:p>
    <w:p w14:paraId="657D7DE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w:t>
      </w:r>
    </w:p>
    <w:p w14:paraId="263C4EF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p>
    <w:p w14:paraId="2F492E8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720" w:firstLineChars="3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投标单位名称（盖章）：</w:t>
      </w:r>
    </w:p>
    <w:p w14:paraId="0217C07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日  期：</w:t>
      </w:r>
    </w:p>
    <w:p w14:paraId="608D2BB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p>
    <w:p w14:paraId="56A8A14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p>
    <w:p w14:paraId="34BC71B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p>
    <w:p w14:paraId="4544D4C8">
      <w:pPr>
        <w:tabs>
          <w:tab w:val="left" w:pos="845"/>
        </w:tabs>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lang w:val="en-US" w:eastAsia="zh-CN"/>
        </w:rPr>
        <w:t xml:space="preserve">  </w:t>
      </w:r>
      <w:r>
        <w:rPr>
          <w:rFonts w:hint="eastAsia" w:asciiTheme="minorEastAsia" w:hAnsiTheme="minorEastAsia" w:eastAsiaTheme="minorEastAsia"/>
          <w:b/>
          <w:bCs/>
          <w:sz w:val="28"/>
          <w:szCs w:val="28"/>
        </w:rPr>
        <w:t>中小</w:t>
      </w:r>
      <w:r>
        <w:rPr>
          <w:rFonts w:hint="eastAsia" w:asciiTheme="minorEastAsia" w:hAnsiTheme="minorEastAsia" w:eastAsiaTheme="minorEastAsia"/>
          <w:b/>
          <w:bCs/>
          <w:color w:val="auto"/>
          <w:sz w:val="28"/>
          <w:szCs w:val="28"/>
        </w:rPr>
        <w:t>企业</w:t>
      </w:r>
      <w:r>
        <w:rPr>
          <w:rFonts w:asciiTheme="minorEastAsia" w:hAnsiTheme="minorEastAsia" w:eastAsiaTheme="minorEastAsia"/>
          <w:b/>
          <w:bCs/>
          <w:color w:val="auto"/>
          <w:sz w:val="28"/>
          <w:szCs w:val="28"/>
        </w:rPr>
        <w:t>声明</w:t>
      </w:r>
      <w:r>
        <w:rPr>
          <w:rFonts w:asciiTheme="minorEastAsia" w:hAnsiTheme="minorEastAsia" w:eastAsiaTheme="minorEastAsia"/>
          <w:b/>
          <w:bCs/>
          <w:sz w:val="28"/>
          <w:szCs w:val="28"/>
        </w:rPr>
        <w:t>函</w:t>
      </w:r>
    </w:p>
    <w:p w14:paraId="57EFAC24">
      <w:pPr>
        <w:pStyle w:val="8"/>
        <w:keepNext w:val="0"/>
        <w:keepLines w:val="0"/>
        <w:pageBreakBefore w:val="0"/>
        <w:kinsoku/>
        <w:wordWrap/>
        <w:overflowPunct/>
        <w:topLinePunct w:val="0"/>
        <w:autoSpaceDE/>
        <w:autoSpaceDN/>
        <w:bidi w:val="0"/>
        <w:adjustRightInd/>
        <w:snapToGrid/>
        <w:spacing w:line="360" w:lineRule="auto"/>
        <w:ind w:firstLine="456" w:firstLineChars="200"/>
        <w:jc w:val="center"/>
        <w:textAlignment w:val="auto"/>
        <w:rPr>
          <w:rFonts w:hint="eastAsia" w:ascii="宋体" w:hAnsi="宋体" w:cs="宋体"/>
          <w:i w:val="0"/>
          <w:iCs/>
          <w:w w:val="95"/>
          <w:sz w:val="24"/>
          <w:szCs w:val="24"/>
        </w:rPr>
      </w:pPr>
      <w:r>
        <w:rPr>
          <w:rFonts w:hint="eastAsia" w:ascii="宋体" w:hAnsi="宋体" w:cs="宋体"/>
          <w:i w:val="0"/>
          <w:iCs/>
          <w:w w:val="95"/>
          <w:sz w:val="24"/>
          <w:szCs w:val="24"/>
          <w:lang w:eastAsia="zh-CN"/>
        </w:rPr>
        <w:t>（</w:t>
      </w:r>
      <w:r>
        <w:rPr>
          <w:rFonts w:hint="eastAsia" w:ascii="宋体" w:hAnsi="宋体" w:cs="宋体"/>
          <w:i w:val="0"/>
          <w:iCs/>
          <w:w w:val="95"/>
          <w:sz w:val="24"/>
          <w:szCs w:val="24"/>
          <w:lang w:val="en-US" w:eastAsia="zh-CN"/>
        </w:rPr>
        <w:t>标包二）</w:t>
      </w:r>
    </w:p>
    <w:p w14:paraId="59120842">
      <w:pPr>
        <w:pStyle w:val="8"/>
        <w:keepNext w:val="0"/>
        <w:keepLines w:val="0"/>
        <w:pageBreakBefore w:val="0"/>
        <w:kinsoku/>
        <w:wordWrap/>
        <w:overflowPunct/>
        <w:topLinePunct w:val="0"/>
        <w:autoSpaceDE/>
        <w:autoSpaceDN/>
        <w:bidi w:val="0"/>
        <w:adjustRightInd/>
        <w:snapToGrid/>
        <w:spacing w:line="360" w:lineRule="auto"/>
        <w:ind w:firstLine="456" w:firstLineChars="200"/>
        <w:jc w:val="left"/>
        <w:textAlignment w:val="auto"/>
        <w:rPr>
          <w:rFonts w:hint="eastAsia" w:ascii="宋体" w:hAnsi="宋体" w:cs="宋体"/>
          <w:i w:val="0"/>
          <w:iCs/>
          <w:sz w:val="24"/>
          <w:szCs w:val="24"/>
        </w:rPr>
      </w:pPr>
      <w:r>
        <w:rPr>
          <w:rFonts w:hint="eastAsia" w:ascii="宋体" w:hAnsi="宋体" w:cs="宋体"/>
          <w:i w:val="0"/>
          <w:iCs/>
          <w:w w:val="95"/>
          <w:sz w:val="24"/>
          <w:szCs w:val="24"/>
        </w:rPr>
        <w:t>本公司（联合体）郑重声明，根据《政府采购促进中小</w:t>
      </w:r>
      <w:r>
        <w:rPr>
          <w:rFonts w:hint="eastAsia" w:ascii="宋体" w:hAnsi="宋体" w:cs="宋体"/>
          <w:i w:val="0"/>
          <w:iCs/>
          <w:spacing w:val="-6"/>
          <w:sz w:val="24"/>
          <w:szCs w:val="24"/>
        </w:rPr>
        <w:t>企业发展管理办法》（财库﹝2020﹞46</w:t>
      </w:r>
      <w:r>
        <w:rPr>
          <w:rFonts w:hint="eastAsia" w:ascii="宋体" w:hAnsi="宋体" w:cs="宋体"/>
          <w:i w:val="0"/>
          <w:iCs/>
          <w:spacing w:val="-92"/>
          <w:sz w:val="24"/>
          <w:szCs w:val="24"/>
        </w:rPr>
        <w:t xml:space="preserve"> </w:t>
      </w:r>
      <w:r>
        <w:rPr>
          <w:rFonts w:hint="eastAsia" w:ascii="宋体" w:hAnsi="宋体" w:cs="宋体"/>
          <w:i w:val="0"/>
          <w:iCs/>
          <w:spacing w:val="3"/>
          <w:sz w:val="24"/>
          <w:szCs w:val="24"/>
        </w:rPr>
        <w:t>号）的规定，本公司</w:t>
      </w:r>
      <w:r>
        <w:rPr>
          <w:rFonts w:hint="eastAsia" w:ascii="宋体" w:hAnsi="宋体" w:cs="宋体"/>
          <w:i w:val="0"/>
          <w:iCs/>
          <w:w w:val="95"/>
          <w:sz w:val="24"/>
          <w:szCs w:val="24"/>
        </w:rPr>
        <w:t>（联合体）参加</w:t>
      </w:r>
      <w:r>
        <w:rPr>
          <w:rFonts w:hint="eastAsia" w:ascii="宋体" w:hAnsi="宋体" w:cs="宋体"/>
          <w:i w:val="0"/>
          <w:iCs/>
          <w:w w:val="95"/>
          <w:sz w:val="24"/>
          <w:szCs w:val="24"/>
          <w:u w:val="single"/>
        </w:rPr>
        <w:t>（单位名称）</w:t>
      </w:r>
      <w:r>
        <w:rPr>
          <w:rFonts w:hint="eastAsia" w:ascii="宋体" w:hAnsi="宋体" w:cs="宋体"/>
          <w:i w:val="0"/>
          <w:iCs/>
          <w:w w:val="95"/>
          <w:sz w:val="24"/>
          <w:szCs w:val="24"/>
        </w:rPr>
        <w:t>的</w:t>
      </w:r>
      <w:r>
        <w:rPr>
          <w:rFonts w:hint="eastAsia" w:ascii="宋体" w:hAnsi="宋体" w:cs="宋体"/>
          <w:i w:val="0"/>
          <w:iCs/>
          <w:w w:val="95"/>
          <w:sz w:val="24"/>
          <w:szCs w:val="24"/>
          <w:u w:val="single"/>
        </w:rPr>
        <w:t>（项目名称）</w:t>
      </w:r>
      <w:r>
        <w:rPr>
          <w:rFonts w:hint="eastAsia" w:ascii="宋体" w:hAnsi="宋体" w:cs="宋体"/>
          <w:i w:val="0"/>
          <w:iCs/>
          <w:w w:val="95"/>
          <w:sz w:val="24"/>
          <w:szCs w:val="24"/>
          <w:u w:val="single"/>
          <w:lang w:eastAsia="zh-CN"/>
        </w:rPr>
        <w:t>（</w:t>
      </w:r>
      <w:r>
        <w:rPr>
          <w:rFonts w:hint="eastAsia" w:ascii="宋体" w:hAnsi="宋体" w:cs="宋体"/>
          <w:i w:val="0"/>
          <w:iCs/>
          <w:w w:val="95"/>
          <w:sz w:val="24"/>
          <w:szCs w:val="24"/>
          <w:u w:val="single"/>
          <w:lang w:val="en-US" w:eastAsia="zh-CN"/>
        </w:rPr>
        <w:t>标包二）</w:t>
      </w:r>
      <w:r>
        <w:rPr>
          <w:rFonts w:hint="eastAsia" w:ascii="宋体" w:hAnsi="宋体" w:cs="宋体"/>
          <w:i w:val="0"/>
          <w:iCs/>
          <w:w w:val="95"/>
          <w:sz w:val="24"/>
          <w:szCs w:val="24"/>
        </w:rPr>
        <w:t>采购活动</w:t>
      </w:r>
      <w:r>
        <w:rPr>
          <w:rFonts w:hint="eastAsia" w:ascii="宋体" w:hAnsi="宋体" w:cs="宋体"/>
          <w:i w:val="0"/>
          <w:iCs/>
          <w:spacing w:val="-49"/>
          <w:sz w:val="24"/>
          <w:szCs w:val="24"/>
        </w:rPr>
        <w:t>，</w:t>
      </w:r>
      <w:r>
        <w:rPr>
          <w:rFonts w:hint="eastAsia" w:ascii="宋体" w:hAnsi="宋体" w:cs="宋体"/>
          <w:i w:val="0"/>
          <w:iCs/>
          <w:w w:val="95"/>
          <w:sz w:val="24"/>
          <w:szCs w:val="24"/>
          <w:lang w:val="en-US" w:eastAsia="zh-CN"/>
        </w:rPr>
        <w:t>货物</w:t>
      </w:r>
      <w:r>
        <w:rPr>
          <w:rFonts w:hint="eastAsia" w:ascii="宋体" w:hAnsi="宋体" w:cs="宋体"/>
          <w:i w:val="0"/>
          <w:iCs/>
          <w:w w:val="95"/>
          <w:sz w:val="24"/>
          <w:szCs w:val="24"/>
        </w:rPr>
        <w:t>全部由符合政策要求的中小企业承接。具体情</w:t>
      </w:r>
      <w:r>
        <w:rPr>
          <w:rFonts w:hint="eastAsia" w:ascii="宋体" w:hAnsi="宋体" w:cs="宋体"/>
          <w:i w:val="0"/>
          <w:iCs/>
          <w:sz w:val="24"/>
          <w:szCs w:val="24"/>
        </w:rPr>
        <w:t>况如下：</w:t>
      </w:r>
    </w:p>
    <w:p w14:paraId="04C05268"/>
    <w:p w14:paraId="66F85107">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56" w:firstLineChars="200"/>
        <w:jc w:val="left"/>
        <w:textAlignment w:val="auto"/>
        <w:rPr>
          <w:rFonts w:hint="default" w:eastAsia="宋体"/>
          <w:color w:val="auto"/>
          <w:lang w:val="en-US" w:eastAsia="zh-CN"/>
        </w:rPr>
      </w:pPr>
      <w:r>
        <w:rPr>
          <w:rFonts w:hint="eastAsia" w:ascii="宋体" w:hAnsi="宋体" w:eastAsia="宋体" w:cs="宋体"/>
          <w:i w:val="0"/>
          <w:iCs/>
          <w:color w:val="auto"/>
          <w:w w:val="95"/>
          <w:kern w:val="2"/>
          <w:sz w:val="24"/>
          <w:szCs w:val="24"/>
          <w:lang w:val="en-US" w:eastAsia="zh-CN" w:bidi="ar-SA"/>
        </w:rPr>
        <w:t>1.</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Times New Roman"/>
          <w:i/>
          <w:iCs/>
          <w:color w:val="auto"/>
          <w:kern w:val="2"/>
          <w:sz w:val="24"/>
          <w:szCs w:val="24"/>
          <w:highlight w:val="none"/>
          <w:u w:val="single"/>
          <w:lang w:val="en-US" w:eastAsia="zh-CN" w:bidi="ar-SA"/>
        </w:rPr>
        <w:t>AI服务器</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kern w:val="2"/>
          <w:sz w:val="24"/>
          <w:szCs w:val="24"/>
          <w:u w:val="single"/>
          <w:lang w:val="en-US" w:eastAsia="zh-CN" w:bidi="ar-SA"/>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1917018E">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Times New Roman"/>
          <w:i/>
          <w:iCs/>
          <w:color w:val="auto"/>
          <w:kern w:val="2"/>
          <w:sz w:val="24"/>
          <w:szCs w:val="24"/>
          <w:highlight w:val="none"/>
          <w:u w:val="single"/>
          <w:lang w:val="en-US" w:eastAsia="zh-CN" w:bidi="ar-SA"/>
        </w:rPr>
        <w:t>算力服务器</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kern w:val="2"/>
          <w:sz w:val="24"/>
          <w:szCs w:val="24"/>
          <w:u w:val="single"/>
          <w:lang w:val="en-US" w:eastAsia="zh-CN" w:bidi="ar-SA"/>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F4B1C41">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default" w:ascii="宋体" w:hAnsi="宋体" w:cs="宋体"/>
          <w:i w:val="0"/>
          <w:iCs/>
          <w:color w:val="auto"/>
          <w:w w:val="95"/>
          <w:sz w:val="24"/>
          <w:szCs w:val="24"/>
          <w:lang w:val="en-US" w:eastAsia="zh-CN"/>
        </w:rPr>
      </w:pPr>
      <w:r>
        <w:rPr>
          <w:rFonts w:hint="eastAsia" w:ascii="宋体" w:hAnsi="宋体" w:cs="宋体"/>
          <w:i w:val="0"/>
          <w:iCs/>
          <w:color w:val="auto"/>
          <w:w w:val="95"/>
          <w:sz w:val="24"/>
          <w:szCs w:val="24"/>
          <w:lang w:val="en-US" w:eastAsia="zh-CN"/>
        </w:rPr>
        <w:t>3.</w:t>
      </w:r>
      <w:r>
        <w:rPr>
          <w:rFonts w:hint="eastAsia" w:ascii="宋体" w:hAnsi="宋体" w:cs="宋体"/>
          <w:b/>
          <w:bCs/>
          <w:i w:val="0"/>
          <w:iCs/>
          <w:color w:val="auto"/>
          <w:w w:val="95"/>
          <w:sz w:val="24"/>
          <w:szCs w:val="24"/>
          <w:u w:val="single"/>
        </w:rPr>
        <w:t xml:space="preserve">  </w:t>
      </w:r>
      <w:r>
        <w:rPr>
          <w:rFonts w:hint="eastAsia" w:ascii="宋体" w:hAnsi="宋体" w:cs="Times New Roman"/>
          <w:i/>
          <w:iCs/>
          <w:color w:val="auto"/>
          <w:kern w:val="2"/>
          <w:sz w:val="24"/>
          <w:szCs w:val="24"/>
          <w:highlight w:val="none"/>
          <w:u w:val="single"/>
          <w:lang w:val="en-US" w:eastAsia="zh-CN" w:bidi="ar-SA"/>
        </w:rPr>
        <w:t>存储服务器资源</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kern w:val="2"/>
          <w:sz w:val="24"/>
          <w:szCs w:val="24"/>
          <w:u w:val="single"/>
          <w:lang w:val="en-US" w:eastAsia="zh-CN" w:bidi="ar-SA"/>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0B9B534E">
      <w:pPr>
        <w:pStyle w:val="8"/>
        <w:keepNext w:val="0"/>
        <w:keepLines w:val="0"/>
        <w:pageBreakBefore w:val="0"/>
        <w:kinsoku/>
        <w:wordWrap/>
        <w:overflowPunct/>
        <w:topLinePunct w:val="0"/>
        <w:autoSpaceDE/>
        <w:autoSpaceDN/>
        <w:bidi w:val="0"/>
        <w:adjustRightInd/>
        <w:snapToGrid/>
        <w:spacing w:line="360" w:lineRule="exact"/>
        <w:ind w:firstLine="360" w:firstLineChars="200"/>
        <w:jc w:val="left"/>
        <w:textAlignment w:val="auto"/>
        <w:rPr>
          <w:rFonts w:hint="eastAsia"/>
          <w:i w:val="0"/>
          <w:iCs/>
        </w:rPr>
      </w:pPr>
    </w:p>
    <w:p w14:paraId="449811D1">
      <w:pPr>
        <w:pStyle w:val="8"/>
        <w:keepNext w:val="0"/>
        <w:keepLines w:val="0"/>
        <w:pageBreakBefore w:val="0"/>
        <w:kinsoku/>
        <w:wordWrap/>
        <w:overflowPunct/>
        <w:topLinePunct w:val="0"/>
        <w:autoSpaceDE/>
        <w:autoSpaceDN/>
        <w:bidi w:val="0"/>
        <w:adjustRightInd/>
        <w:snapToGrid/>
        <w:spacing w:line="360" w:lineRule="exact"/>
        <w:ind w:firstLine="360" w:firstLineChars="200"/>
        <w:jc w:val="left"/>
        <w:textAlignment w:val="auto"/>
        <w:rPr>
          <w:i w:val="0"/>
          <w:iCs/>
        </w:rPr>
      </w:pPr>
      <w:r>
        <w:rPr>
          <w:rFonts w:hint="eastAsia"/>
          <w:i w:val="0"/>
          <w:iCs/>
        </w:rPr>
        <w:t>……</w:t>
      </w:r>
    </w:p>
    <w:p w14:paraId="6C1C6CD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宋体" w:hAnsi="宋体" w:cs="宋体"/>
          <w:color w:val="000000"/>
          <w:kern w:val="0"/>
          <w:sz w:val="24"/>
          <w:szCs w:val="24"/>
        </w:rPr>
      </w:pPr>
      <w:r>
        <w:rPr>
          <w:rFonts w:hint="eastAsia" w:ascii="宋体" w:hAnsi="宋体" w:cs="宋体"/>
          <w:color w:val="000000"/>
          <w:kern w:val="0"/>
          <w:sz w:val="24"/>
          <w:szCs w:val="24"/>
        </w:rPr>
        <w:t>　　以上企业，不属于大企业的分支机构，不存在控股股东为大企业的情形，也不存在与大企业的负责人为同一人的情形。</w:t>
      </w:r>
    </w:p>
    <w:p w14:paraId="34ED283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本单位对上述声明的真实性负责。如有虚假，依法承担相应责任。</w:t>
      </w:r>
    </w:p>
    <w:p w14:paraId="1ECB105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w:t>
      </w:r>
    </w:p>
    <w:p w14:paraId="7E8F292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p>
    <w:p w14:paraId="43CCDAB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720" w:firstLineChars="3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投标单位名称（盖章）：</w:t>
      </w:r>
    </w:p>
    <w:p w14:paraId="46541C2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日  期：</w:t>
      </w:r>
    </w:p>
    <w:p w14:paraId="329DFF9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p>
    <w:p w14:paraId="520F04F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p>
    <w:p w14:paraId="15896E5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p>
    <w:p w14:paraId="1409B67E">
      <w:pPr>
        <w:pStyle w:val="12"/>
        <w:spacing w:line="520" w:lineRule="exact"/>
        <w:ind w:firstLine="0"/>
      </w:pPr>
      <w:r>
        <w:rPr>
          <w:rFonts w:hint="eastAsia"/>
        </w:rPr>
        <w:t>填写说明：</w:t>
      </w:r>
    </w:p>
    <w:p w14:paraId="40A7FF12">
      <w:pPr>
        <w:pStyle w:val="12"/>
        <w:spacing w:line="420" w:lineRule="exact"/>
        <w:ind w:firstLine="0"/>
        <w:rPr>
          <w:rFonts w:ascii="ˎ̥" w:hAnsi="ˎ̥" w:cs="宋体"/>
          <w:color w:val="000000"/>
          <w:kern w:val="0"/>
          <w:szCs w:val="21"/>
        </w:rPr>
      </w:pPr>
      <w:r>
        <w:rPr>
          <w:rFonts w:hint="eastAsia" w:ascii="ˎ̥" w:hAnsi="ˎ̥" w:cs="宋体"/>
          <w:color w:val="000000"/>
          <w:kern w:val="0"/>
          <w:szCs w:val="21"/>
        </w:rPr>
        <w:t>1、以下情形不影响声明有效性，也不作为虚假资料情形：一是划型标准中行业不涉及的指标未填写或填写错误的；二是声明函所列行业与招标文件所明确行业不一致且不改变划型结果的；三是非企业供应商错误提交声明函的。</w:t>
      </w:r>
    </w:p>
    <w:p w14:paraId="331733F1">
      <w:pPr>
        <w:pStyle w:val="12"/>
        <w:spacing w:line="420" w:lineRule="exact"/>
        <w:ind w:firstLine="0"/>
        <w:rPr>
          <w:rFonts w:ascii="ˎ̥" w:hAnsi="ˎ̥" w:cs="宋体"/>
          <w:color w:val="000000"/>
          <w:kern w:val="0"/>
          <w:szCs w:val="21"/>
        </w:rPr>
      </w:pPr>
      <w:r>
        <w:rPr>
          <w:rFonts w:hint="eastAsia" w:ascii="ˎ̥" w:hAnsi="ˎ̥" w:cs="宋体"/>
          <w:color w:val="000000"/>
          <w:kern w:val="0"/>
          <w:szCs w:val="21"/>
        </w:rPr>
        <w:t>2、</w:t>
      </w:r>
      <w:r>
        <w:rPr>
          <w:rFonts w:hint="eastAsia" w:ascii="ˎ̥" w:hAnsi="ˎ̥" w:cs="宋体"/>
          <w:b/>
          <w:bCs/>
          <w:color w:val="000000"/>
          <w:kern w:val="0"/>
          <w:szCs w:val="21"/>
        </w:rPr>
        <w:t>项目专门面向中小企业采购的，投标人必须按要求提供本表，且投标货物必须</w:t>
      </w:r>
      <w:r>
        <w:rPr>
          <w:rFonts w:hint="eastAsia" w:ascii="ˎ̥" w:hAnsi="ˎ̥" w:cs="宋体"/>
          <w:b/>
          <w:bCs/>
          <w:color w:val="FF0000"/>
          <w:kern w:val="0"/>
          <w:szCs w:val="21"/>
        </w:rPr>
        <w:t>全部</w:t>
      </w:r>
      <w:r>
        <w:rPr>
          <w:rFonts w:hint="eastAsia" w:ascii="ˎ̥" w:hAnsi="ˎ̥" w:cs="宋体"/>
          <w:b/>
          <w:bCs/>
          <w:color w:val="000000"/>
          <w:kern w:val="0"/>
          <w:szCs w:val="21"/>
        </w:rPr>
        <w:t>由中小企业制造或者承接。如有虚假，将对投标人按虚假材料谋取中标论处。</w:t>
      </w:r>
    </w:p>
    <w:p w14:paraId="0A4C7BB9">
      <w:pPr>
        <w:pStyle w:val="12"/>
        <w:spacing w:line="420" w:lineRule="exact"/>
        <w:ind w:firstLine="0"/>
        <w:rPr>
          <w:rFonts w:ascii="ˎ̥" w:hAnsi="ˎ̥" w:cs="宋体"/>
          <w:b/>
          <w:bCs/>
          <w:color w:val="000000"/>
          <w:kern w:val="0"/>
          <w:szCs w:val="21"/>
        </w:rPr>
      </w:pPr>
      <w:r>
        <w:rPr>
          <w:rFonts w:hint="eastAsia" w:ascii="ˎ̥" w:hAnsi="ˎ̥" w:cs="宋体"/>
          <w:b/>
          <w:bCs/>
          <w:color w:val="000000"/>
          <w:kern w:val="0"/>
          <w:szCs w:val="21"/>
        </w:rPr>
        <w:t>3、项目不是专门面向中小企业采购的，投标产品中有小微企业制造的货物（或者承接的服务）需要参照享受价格评分优惠的，投标人应仔细核实小微企业相关数据后提供本表。本表如有虚假，联合体或者分包方式的所有参与方均按虚假材料谋取中标论处，自行提供或者外购方式的以投标人虚假材料谋取中标论处。</w:t>
      </w:r>
      <w:r>
        <w:rPr>
          <w:rFonts w:hint="eastAsia" w:ascii="ˎ̥" w:hAnsi="ˎ̥" w:cs="宋体"/>
          <w:b/>
          <w:bCs/>
          <w:color w:val="FF0000"/>
          <w:kern w:val="0"/>
          <w:szCs w:val="21"/>
        </w:rPr>
        <w:t>对相关制造商信息了解不充分，或者不能确定相关信息真实、准确的，不建议出具《中小企业声明函》。</w:t>
      </w:r>
    </w:p>
    <w:p w14:paraId="7E0D0BBC">
      <w:pPr>
        <w:pStyle w:val="12"/>
        <w:spacing w:line="420" w:lineRule="exact"/>
        <w:ind w:firstLine="0"/>
        <w:rPr>
          <w:rFonts w:ascii="ˎ̥" w:hAnsi="ˎ̥" w:cs="宋体"/>
          <w:color w:val="000000"/>
          <w:kern w:val="0"/>
          <w:szCs w:val="21"/>
        </w:rPr>
      </w:pPr>
      <w:r>
        <w:rPr>
          <w:rFonts w:hint="eastAsia" w:ascii="ˎ̥" w:hAnsi="ˎ̥" w:cs="宋体"/>
          <w:color w:val="000000"/>
          <w:kern w:val="0"/>
          <w:szCs w:val="21"/>
        </w:rPr>
        <w:t>4、</w:t>
      </w:r>
      <w:r>
        <w:rPr>
          <w:rFonts w:hint="eastAsia" w:ascii="宋体" w:hAnsi="宋体" w:cs="宋体"/>
          <w:color w:val="000000"/>
          <w:kern w:val="0"/>
          <w:szCs w:val="21"/>
        </w:rPr>
        <w:t>依据工业和信息化部、国家统计局、国家发展和改革委员会、财政部《关于印发中小企业划型标准规定的通知》（工信部联企业[2011]300号）规定</w:t>
      </w:r>
      <w:r>
        <w:rPr>
          <w:rFonts w:hint="eastAsia" w:ascii="ˎ̥" w:hAnsi="ˎ̥" w:cs="宋体"/>
          <w:color w:val="000000"/>
          <w:kern w:val="0"/>
          <w:szCs w:val="21"/>
        </w:rPr>
        <w:t>，具体企业行业分为：</w:t>
      </w:r>
      <w:r>
        <w:rPr>
          <w:rFonts w:ascii="ˎ̥" w:hAnsi="ˎ̥" w:cs="宋体"/>
          <w:color w:val="000000"/>
          <w:kern w:val="0"/>
          <w:szCs w:val="21"/>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ˎ̥" w:hAnsi="ˎ̥" w:cs="宋体"/>
          <w:color w:val="000000"/>
          <w:kern w:val="0"/>
          <w:szCs w:val="21"/>
        </w:rPr>
        <w:t>一般研发、生产、加工型企业填写工业，销售、贸易型企业填写批发业，具体行业划分依据国家统计局网站公布的</w:t>
      </w:r>
      <w:r>
        <w:rPr>
          <w:rFonts w:ascii="ˎ̥" w:hAnsi="ˎ̥" w:cs="宋体"/>
          <w:color w:val="000000"/>
          <w:kern w:val="0"/>
          <w:szCs w:val="21"/>
        </w:rPr>
        <w:t>《国民经济行业分类》</w:t>
      </w:r>
      <w:r>
        <w:rPr>
          <w:rFonts w:hint="eastAsia" w:ascii="ˎ̥" w:hAnsi="ˎ̥" w:cs="宋体"/>
          <w:color w:val="000000"/>
          <w:kern w:val="0"/>
          <w:szCs w:val="21"/>
        </w:rPr>
        <w:t>标准规定。各行业企业划型标准：</w:t>
      </w:r>
    </w:p>
    <w:p w14:paraId="6642D0A1">
      <w:pPr>
        <w:widowControl/>
        <w:spacing w:line="420" w:lineRule="exact"/>
        <w:ind w:firstLine="425"/>
        <w:jc w:val="left"/>
        <w:rPr>
          <w:rFonts w:ascii="ˎ̥" w:hAnsi="ˎ̥" w:cs="宋体"/>
          <w:color w:val="000000"/>
          <w:kern w:val="0"/>
          <w:szCs w:val="21"/>
        </w:rPr>
      </w:pPr>
      <w:r>
        <w:rPr>
          <w:rFonts w:ascii="ˎ̥" w:hAnsi="ˎ̥" w:cs="宋体"/>
          <w:color w:val="000000"/>
          <w:kern w:val="0"/>
          <w:szCs w:val="21"/>
        </w:rPr>
        <w:t>（</w:t>
      </w:r>
      <w:r>
        <w:rPr>
          <w:rFonts w:hint="eastAsia" w:ascii="ˎ̥" w:hAnsi="ˎ̥" w:cs="宋体"/>
          <w:color w:val="000000"/>
          <w:kern w:val="0"/>
          <w:szCs w:val="21"/>
        </w:rPr>
        <w:t>1</w:t>
      </w:r>
      <w:r>
        <w:rPr>
          <w:rFonts w:ascii="ˎ̥" w:hAnsi="ˎ̥" w:cs="宋体"/>
          <w:color w:val="000000"/>
          <w:kern w:val="0"/>
          <w:szCs w:val="21"/>
        </w:rPr>
        <w:t>）农、林、牧、渔业。营业收入20000万元以下的为中小微型企业。其中，营业收入500万元及以上的为中型企业，营业收入50万元及以上的为小型企业，营业收入50万元以下的为微型企业。</w:t>
      </w:r>
    </w:p>
    <w:p w14:paraId="50DD1B37">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2</w:t>
      </w:r>
      <w:r>
        <w:rPr>
          <w:rFonts w:ascii="ˎ̥" w:hAnsi="ˎ̥" w:cs="宋体"/>
          <w:color w:val="000000"/>
          <w:kern w:val="0"/>
          <w:szCs w:val="21"/>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73318B7">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3</w:t>
      </w:r>
      <w:r>
        <w:rPr>
          <w:rFonts w:ascii="ˎ̥" w:hAnsi="ˎ̥" w:cs="宋体"/>
          <w:color w:val="000000"/>
          <w:kern w:val="0"/>
          <w:szCs w:val="21"/>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408760">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4</w:t>
      </w:r>
      <w:r>
        <w:rPr>
          <w:rFonts w:ascii="ˎ̥" w:hAnsi="ˎ̥" w:cs="宋体"/>
          <w:color w:val="000000"/>
          <w:kern w:val="0"/>
          <w:szCs w:val="21"/>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CE15475">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5</w:t>
      </w:r>
      <w:r>
        <w:rPr>
          <w:rFonts w:ascii="ˎ̥" w:hAnsi="ˎ̥" w:cs="宋体"/>
          <w:color w:val="000000"/>
          <w:kern w:val="0"/>
          <w:szCs w:val="21"/>
        </w:rPr>
        <w:t>）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C757C7">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6</w:t>
      </w:r>
      <w:r>
        <w:rPr>
          <w:rFonts w:ascii="ˎ̥" w:hAnsi="ˎ̥" w:cs="宋体"/>
          <w:color w:val="000000"/>
          <w:kern w:val="0"/>
          <w:szCs w:val="21"/>
        </w:rPr>
        <w:t>）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BEF75E6">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7</w:t>
      </w:r>
      <w:r>
        <w:rPr>
          <w:rFonts w:ascii="ˎ̥" w:hAnsi="ˎ̥" w:cs="宋体"/>
          <w:color w:val="000000"/>
          <w:kern w:val="0"/>
          <w:szCs w:val="21"/>
        </w:rPr>
        <w:t>）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9416508">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8</w:t>
      </w:r>
      <w:r>
        <w:rPr>
          <w:rFonts w:ascii="ˎ̥" w:hAnsi="ˎ̥" w:cs="宋体"/>
          <w:color w:val="000000"/>
          <w:kern w:val="0"/>
          <w:szCs w:val="21"/>
        </w:rPr>
        <w:t>）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3B8B967">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9</w:t>
      </w:r>
      <w:r>
        <w:rPr>
          <w:rFonts w:ascii="ˎ̥" w:hAnsi="ˎ̥" w:cs="宋体"/>
          <w:color w:val="000000"/>
          <w:kern w:val="0"/>
          <w:szCs w:val="21"/>
        </w:rPr>
        <w:t>）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7F0B96">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10</w:t>
      </w:r>
      <w:r>
        <w:rPr>
          <w:rFonts w:ascii="ˎ̥" w:hAnsi="ˎ̥" w:cs="宋体"/>
          <w:color w:val="000000"/>
          <w:kern w:val="0"/>
          <w:szCs w:val="21"/>
        </w:rPr>
        <w:t>）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8F8674">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11</w:t>
      </w:r>
      <w:r>
        <w:rPr>
          <w:rFonts w:ascii="ˎ̥" w:hAnsi="ˎ̥" w:cs="宋体"/>
          <w:color w:val="000000"/>
          <w:kern w:val="0"/>
          <w:szCs w:val="21"/>
        </w:rPr>
        <w:t>）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4279D42">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12</w:t>
      </w:r>
      <w:r>
        <w:rPr>
          <w:rFonts w:ascii="ˎ̥" w:hAnsi="ˎ̥" w:cs="宋体"/>
          <w:color w:val="000000"/>
          <w:kern w:val="0"/>
          <w:szCs w:val="21"/>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E28C08F">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13</w:t>
      </w:r>
      <w:r>
        <w:rPr>
          <w:rFonts w:ascii="ˎ̥" w:hAnsi="ˎ̥" w:cs="宋体"/>
          <w:color w:val="000000"/>
          <w:kern w:val="0"/>
          <w:szCs w:val="21"/>
        </w:rPr>
        <w:t>）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E35A010">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14</w:t>
      </w:r>
      <w:r>
        <w:rPr>
          <w:rFonts w:ascii="ˎ̥" w:hAnsi="ˎ̥" w:cs="宋体"/>
          <w:color w:val="000000"/>
          <w:kern w:val="0"/>
          <w:szCs w:val="21"/>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B6B73BC">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15</w:t>
      </w:r>
      <w:r>
        <w:rPr>
          <w:rFonts w:ascii="ˎ̥" w:hAnsi="ˎ̥" w:cs="宋体"/>
          <w:color w:val="000000"/>
          <w:kern w:val="0"/>
          <w:szCs w:val="21"/>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CFB850">
      <w:pPr>
        <w:widowControl/>
        <w:spacing w:line="420" w:lineRule="exact"/>
        <w:ind w:firstLine="360"/>
        <w:jc w:val="left"/>
        <w:rPr>
          <w:rFonts w:ascii="ˎ̥" w:hAnsi="ˎ̥" w:cs="宋体"/>
          <w:color w:val="000000"/>
          <w:kern w:val="0"/>
          <w:szCs w:val="21"/>
        </w:rPr>
      </w:pPr>
      <w:r>
        <w:rPr>
          <w:rFonts w:ascii="ˎ̥" w:hAnsi="ˎ̥" w:cs="宋体"/>
          <w:color w:val="000000"/>
          <w:kern w:val="0"/>
          <w:szCs w:val="21"/>
        </w:rPr>
        <w:t>（</w:t>
      </w:r>
      <w:r>
        <w:rPr>
          <w:rFonts w:hint="eastAsia" w:ascii="ˎ̥" w:hAnsi="ˎ̥" w:cs="宋体"/>
          <w:color w:val="000000"/>
          <w:kern w:val="0"/>
          <w:szCs w:val="21"/>
        </w:rPr>
        <w:t>16</w:t>
      </w:r>
      <w:r>
        <w:rPr>
          <w:rFonts w:ascii="ˎ̥" w:hAnsi="ˎ̥" w:cs="宋体"/>
          <w:color w:val="000000"/>
          <w:kern w:val="0"/>
          <w:szCs w:val="21"/>
        </w:rPr>
        <w:t>）其他未列明行业。从业人员300人以下的为中小微型企业。其中，从业人员100人及以上的为中型企业；从业人员10人及以上的为小型企业；从业人员10人以下的为微型企业。</w:t>
      </w:r>
    </w:p>
    <w:p w14:paraId="55171C5F">
      <w:pPr>
        <w:widowControl/>
        <w:spacing w:line="420" w:lineRule="exact"/>
        <w:ind w:firstLine="360"/>
        <w:jc w:val="left"/>
        <w:rPr>
          <w:b/>
          <w:szCs w:val="21"/>
        </w:rPr>
      </w:pPr>
      <w:r>
        <w:rPr>
          <w:rFonts w:hint="eastAsia" w:ascii="ˎ̥" w:hAnsi="ˎ̥" w:cs="宋体"/>
          <w:b/>
          <w:bCs/>
          <w:color w:val="000000"/>
          <w:kern w:val="0"/>
          <w:szCs w:val="21"/>
        </w:rPr>
        <w:t>中型企业标准上限即为大型企业标准下限。</w:t>
      </w:r>
      <w:r>
        <w:rPr>
          <w:rFonts w:hint="eastAsia"/>
          <w:b/>
          <w:bCs/>
        </w:rPr>
        <w:t>无上年度数据的新成立企业暂以当前实际数据填报。</w:t>
      </w:r>
      <w:r>
        <w:rPr>
          <w:rStyle w:val="27"/>
          <w:rFonts w:ascii="Arial" w:hAnsi="Arial" w:eastAsia="Arial" w:cs="Arial"/>
          <w:szCs w:val="21"/>
        </w:rPr>
        <w:t>从业人数包括与企业</w:t>
      </w:r>
      <w:r>
        <w:rPr>
          <w:rStyle w:val="27"/>
          <w:rFonts w:hint="eastAsia" w:ascii="Arial" w:hAnsi="Arial" w:cs="Arial"/>
          <w:szCs w:val="21"/>
        </w:rPr>
        <w:t>订立</w:t>
      </w:r>
      <w:r>
        <w:rPr>
          <w:rStyle w:val="27"/>
          <w:rFonts w:ascii="Arial" w:hAnsi="Arial" w:eastAsia="Arial" w:cs="Arial"/>
          <w:szCs w:val="21"/>
        </w:rPr>
        <w:t>劳动</w:t>
      </w:r>
      <w:r>
        <w:rPr>
          <w:rStyle w:val="27"/>
          <w:rFonts w:hint="eastAsia" w:ascii="Arial" w:hAnsi="Arial" w:cs="Arial"/>
          <w:szCs w:val="21"/>
        </w:rPr>
        <w:t>合同</w:t>
      </w:r>
      <w:r>
        <w:rPr>
          <w:rStyle w:val="27"/>
          <w:rFonts w:ascii="Arial" w:hAnsi="Arial" w:eastAsia="Arial" w:cs="Arial"/>
          <w:szCs w:val="21"/>
        </w:rPr>
        <w:t>的职工人数和企业接受的劳务派遣用工人数</w:t>
      </w:r>
      <w:r>
        <w:rPr>
          <w:rStyle w:val="27"/>
          <w:rFonts w:hint="eastAsia" w:ascii="Arial" w:hAnsi="Arial" w:cs="Arial"/>
          <w:szCs w:val="21"/>
        </w:rPr>
        <w:t>。</w:t>
      </w:r>
      <w:r>
        <w:rPr>
          <w:rFonts w:hint="eastAsia"/>
          <w:b/>
          <w:szCs w:val="21"/>
        </w:rPr>
        <w:t>以分公司投标的，须填写法人公司的企业划型。</w:t>
      </w:r>
    </w:p>
    <w:p w14:paraId="409DE6D0">
      <w:pPr>
        <w:widowControl/>
        <w:spacing w:line="520" w:lineRule="atLeast"/>
        <w:ind w:firstLine="420"/>
        <w:jc w:val="left"/>
      </w:pPr>
      <w:r>
        <w:rPr>
          <w:rFonts w:hint="eastAsia"/>
        </w:rPr>
        <w:t>5、联合体投标的，由联合体牵头方提供本表。</w:t>
      </w:r>
    </w:p>
    <w:p w14:paraId="2467523C">
      <w:pPr>
        <w:widowControl/>
        <w:spacing w:line="520" w:lineRule="atLeast"/>
        <w:ind w:firstLine="420"/>
        <w:jc w:val="left"/>
      </w:pPr>
      <w:r>
        <w:rPr>
          <w:rFonts w:hint="eastAsia" w:ascii="宋体" w:hAnsi="宋体"/>
          <w:szCs w:val="21"/>
        </w:rPr>
        <w:t>6、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14:paraId="654D080E">
      <w:pPr>
        <w:spacing w:line="500" w:lineRule="exact"/>
        <w:rPr>
          <w:rFonts w:ascii="ˎ̥" w:hAnsi="ˎ̥"/>
          <w:i/>
          <w:szCs w:val="21"/>
        </w:rPr>
      </w:pPr>
    </w:p>
    <w:p w14:paraId="41508353">
      <w:pPr>
        <w:spacing w:line="588" w:lineRule="exact"/>
        <w:jc w:val="center"/>
        <w:rPr>
          <w:rFonts w:ascii="宋体" w:hAnsi="宋体"/>
          <w:b/>
          <w:spacing w:val="6"/>
          <w:sz w:val="32"/>
          <w:szCs w:val="32"/>
        </w:rPr>
      </w:pPr>
      <w:r>
        <w:rPr>
          <w:rFonts w:ascii="仿宋_GB2312" w:eastAsia="仿宋_GB2312"/>
          <w:sz w:val="32"/>
        </w:rPr>
        <w:br w:type="page"/>
      </w:r>
      <w:bookmarkStart w:id="25" w:name="OLE_LINK13"/>
      <w:bookmarkStart w:id="26" w:name="OLE_LINK14"/>
      <w:r>
        <w:rPr>
          <w:rFonts w:hint="eastAsia" w:ascii="宋体" w:hAnsi="宋体"/>
          <w:sz w:val="32"/>
        </w:rPr>
        <w:t>7、</w:t>
      </w:r>
      <w:r>
        <w:rPr>
          <w:rFonts w:hint="eastAsia" w:ascii="宋体" w:hAnsi="宋体"/>
          <w:b/>
          <w:spacing w:val="6"/>
          <w:sz w:val="32"/>
          <w:szCs w:val="32"/>
        </w:rPr>
        <w:t>残疾人福利性单位声明函</w:t>
      </w:r>
    </w:p>
    <w:bookmarkEnd w:id="25"/>
    <w:bookmarkEnd w:id="26"/>
    <w:p w14:paraId="5BA2CAFC">
      <w:pPr>
        <w:spacing w:line="588" w:lineRule="exact"/>
        <w:rPr>
          <w:rFonts w:ascii="仿宋_GB2312" w:eastAsia="仿宋_GB2312"/>
          <w:b/>
          <w:spacing w:val="6"/>
          <w:sz w:val="30"/>
          <w:szCs w:val="30"/>
        </w:rPr>
      </w:pPr>
    </w:p>
    <w:p w14:paraId="1420A54D">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w:t>
      </w:r>
      <w:r>
        <w:rPr>
          <w:rFonts w:hint="eastAsia" w:ascii="宋体" w:hAnsi="宋体" w:cs="宋体"/>
          <w:sz w:val="24"/>
          <w:szCs w:val="24"/>
        </w:rPr>
        <w:t>“</w:t>
      </w:r>
      <w:r>
        <w:rPr>
          <w:rFonts w:hint="eastAsia" w:ascii="宋体" w:hAnsi="宋体" w:cs="宋体"/>
          <w:sz w:val="24"/>
          <w:szCs w:val="24"/>
          <w:u w:val="single"/>
        </w:rPr>
        <w:t>XXXX</w:t>
      </w:r>
      <w:r>
        <w:rPr>
          <w:rFonts w:hint="eastAsia" w:ascii="宋体" w:hAnsi="宋体" w:cs="宋体"/>
          <w:sz w:val="24"/>
          <w:szCs w:val="24"/>
        </w:rPr>
        <w:t>项目（采购编号：</w:t>
      </w:r>
      <w:r>
        <w:rPr>
          <w:rFonts w:hint="eastAsia" w:ascii="宋体" w:hAnsi="宋体" w:cs="宋体"/>
          <w:sz w:val="24"/>
          <w:szCs w:val="24"/>
          <w:u w:val="single"/>
        </w:rPr>
        <w:t>XXXX</w:t>
      </w:r>
      <w:r>
        <w:rPr>
          <w:rFonts w:hint="eastAsia" w:ascii="宋体" w:hAnsi="宋体" w:cs="宋体"/>
          <w:sz w:val="24"/>
          <w:szCs w:val="24"/>
        </w:rPr>
        <w:t>）”</w:t>
      </w:r>
      <w:r>
        <w:rPr>
          <w:rFonts w:hint="eastAsia" w:ascii="宋体" w:hAnsi="宋体" w:cs="宋体"/>
          <w:spacing w:val="6"/>
          <w:sz w:val="24"/>
          <w:szCs w:val="24"/>
        </w:rPr>
        <w:t>采购活动提供本单位制造的货物（由本单位承担工程/提供服务），或者提供其他残疾人福利性单位制造的货物（不包括使用非残疾人福利性单位注册商标的货物）。</w:t>
      </w:r>
    </w:p>
    <w:p w14:paraId="033ABDE3">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187AF068">
      <w:pPr>
        <w:spacing w:line="588" w:lineRule="exact"/>
        <w:ind w:firstLine="504" w:firstLineChars="200"/>
        <w:rPr>
          <w:rFonts w:ascii="宋体" w:hAnsi="宋体" w:cs="宋体"/>
          <w:spacing w:val="6"/>
          <w:sz w:val="24"/>
          <w:szCs w:val="24"/>
        </w:rPr>
      </w:pPr>
    </w:p>
    <w:p w14:paraId="26AF388A">
      <w:pPr>
        <w:spacing w:line="588" w:lineRule="exact"/>
        <w:ind w:firstLine="504" w:firstLineChars="200"/>
        <w:rPr>
          <w:rFonts w:ascii="宋体" w:hAnsi="宋体" w:cs="宋体"/>
          <w:spacing w:val="6"/>
          <w:sz w:val="24"/>
          <w:szCs w:val="24"/>
        </w:rPr>
      </w:pPr>
    </w:p>
    <w:p w14:paraId="56AA58B2">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投标单位名称（盖章）：</w:t>
      </w:r>
    </w:p>
    <w:p w14:paraId="6E052779">
      <w:pPr>
        <w:tabs>
          <w:tab w:val="left" w:pos="4860"/>
        </w:tabs>
        <w:spacing w:line="588" w:lineRule="exact"/>
        <w:ind w:right="1560" w:firstLine="504" w:firstLineChars="200"/>
        <w:jc w:val="center"/>
        <w:rPr>
          <w:rFonts w:ascii="宋体" w:hAnsi="宋体" w:cs="宋体"/>
          <w:spacing w:val="6"/>
          <w:sz w:val="24"/>
          <w:szCs w:val="24"/>
        </w:rPr>
      </w:pPr>
    </w:p>
    <w:p w14:paraId="7A1ECC2E">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14:paraId="25ECF35A">
      <w:pPr>
        <w:tabs>
          <w:tab w:val="left" w:pos="4860"/>
        </w:tabs>
        <w:spacing w:line="588" w:lineRule="exact"/>
        <w:ind w:right="1560" w:firstLine="504" w:firstLineChars="200"/>
        <w:jc w:val="left"/>
        <w:rPr>
          <w:rFonts w:ascii="宋体" w:hAnsi="宋体" w:cs="宋体"/>
          <w:spacing w:val="6"/>
          <w:szCs w:val="21"/>
        </w:rPr>
      </w:pPr>
      <w:r>
        <w:rPr>
          <w:rFonts w:hint="eastAsia" w:ascii="宋体" w:hAnsi="宋体" w:cs="宋体"/>
          <w:spacing w:val="6"/>
          <w:sz w:val="24"/>
          <w:szCs w:val="24"/>
        </w:rPr>
        <w:br w:type="page"/>
      </w:r>
      <w:r>
        <w:rPr>
          <w:rFonts w:hint="eastAsia" w:ascii="宋体" w:hAnsi="宋体" w:cs="宋体"/>
          <w:spacing w:val="6"/>
          <w:szCs w:val="21"/>
        </w:rPr>
        <w:t>填写说明：</w:t>
      </w:r>
    </w:p>
    <w:p w14:paraId="46944370">
      <w:pPr>
        <w:numPr>
          <w:ilvl w:val="0"/>
          <w:numId w:val="25"/>
        </w:numPr>
        <w:tabs>
          <w:tab w:val="left" w:pos="4860"/>
        </w:tabs>
        <w:spacing w:line="588" w:lineRule="exact"/>
        <w:ind w:right="1560" w:firstLine="444" w:firstLineChars="200"/>
        <w:jc w:val="left"/>
        <w:rPr>
          <w:rFonts w:ascii="宋体" w:hAnsi="宋体" w:cs="宋体"/>
          <w:szCs w:val="21"/>
        </w:rPr>
      </w:pPr>
      <w:r>
        <w:rPr>
          <w:rFonts w:hint="eastAsia" w:ascii="宋体" w:hAnsi="宋体" w:cs="宋体"/>
          <w:spacing w:val="6"/>
          <w:szCs w:val="21"/>
        </w:rPr>
        <w:t>本声明是残疾人福利性单位的提供，其他单位无需提供。</w:t>
      </w:r>
    </w:p>
    <w:p w14:paraId="00904E59">
      <w:pPr>
        <w:numPr>
          <w:ilvl w:val="0"/>
          <w:numId w:val="25"/>
        </w:numPr>
        <w:tabs>
          <w:tab w:val="left" w:pos="4860"/>
        </w:tabs>
        <w:spacing w:line="588" w:lineRule="exact"/>
        <w:ind w:right="251" w:firstLine="420" w:firstLineChars="200"/>
        <w:jc w:val="left"/>
        <w:rPr>
          <w:rFonts w:ascii="宋体" w:hAnsi="宋体" w:cs="宋体"/>
          <w:szCs w:val="21"/>
        </w:rPr>
      </w:pPr>
      <w:r>
        <w:rPr>
          <w:rFonts w:hint="eastAsia" w:ascii="宋体" w:hAnsi="宋体" w:cs="宋体"/>
          <w:color w:val="000000"/>
          <w:szCs w:val="21"/>
        </w:rPr>
        <w:t>享受政府采购支持政策的残疾人福利性单位应当同时满足以下条件：</w:t>
      </w:r>
    </w:p>
    <w:p w14:paraId="515FBBC2">
      <w:pPr>
        <w:pStyle w:val="20"/>
        <w:spacing w:line="450" w:lineRule="atLeast"/>
        <w:jc w:val="both"/>
        <w:rPr>
          <w:sz w:val="21"/>
          <w:szCs w:val="21"/>
        </w:rPr>
      </w:pPr>
      <w:r>
        <w:rPr>
          <w:rFonts w:hint="eastAsia"/>
          <w:sz w:val="21"/>
          <w:szCs w:val="21"/>
        </w:rPr>
        <w:t>　　（1）安置的残疾人占本单位在职职工人数的比例不低于25%（含25%），并且安置的残疾人人数不少于10人（含10人）；</w:t>
      </w:r>
    </w:p>
    <w:p w14:paraId="31E4B5F1">
      <w:pPr>
        <w:pStyle w:val="20"/>
        <w:spacing w:line="450" w:lineRule="atLeast"/>
        <w:jc w:val="both"/>
        <w:rPr>
          <w:sz w:val="21"/>
          <w:szCs w:val="21"/>
        </w:rPr>
      </w:pPr>
      <w:r>
        <w:rPr>
          <w:rFonts w:hint="eastAsia"/>
          <w:sz w:val="21"/>
          <w:szCs w:val="21"/>
        </w:rPr>
        <w:t>　　（2）依法与安置的每位残疾人签订了一年以上（含一年）的劳动合同或服务协议；</w:t>
      </w:r>
    </w:p>
    <w:p w14:paraId="71F0AEC1">
      <w:pPr>
        <w:pStyle w:val="20"/>
        <w:spacing w:line="450" w:lineRule="atLeast"/>
        <w:jc w:val="both"/>
        <w:rPr>
          <w:sz w:val="21"/>
          <w:szCs w:val="21"/>
        </w:rPr>
      </w:pPr>
      <w:r>
        <w:rPr>
          <w:rFonts w:hint="eastAsia"/>
          <w:sz w:val="21"/>
          <w:szCs w:val="21"/>
        </w:rPr>
        <w:t>　　（3）为安置的每位残疾人按月足额缴纳了基本养老保险、基本医疗保险、失业保险、工伤保险和生育保险等社会保险费；</w:t>
      </w:r>
    </w:p>
    <w:p w14:paraId="572129F2">
      <w:pPr>
        <w:pStyle w:val="20"/>
        <w:spacing w:line="450" w:lineRule="atLeast"/>
        <w:jc w:val="both"/>
        <w:rPr>
          <w:sz w:val="21"/>
          <w:szCs w:val="21"/>
        </w:rPr>
      </w:pPr>
      <w:r>
        <w:rPr>
          <w:rFonts w:hint="eastAsia"/>
          <w:sz w:val="21"/>
          <w:szCs w:val="21"/>
        </w:rPr>
        <w:t>　　（4）通过银行等金融机构向安置的每位残疾人，按月支付了不低于单位所在区县适用的经省级人民政府批准的月最低工资标准的工资；</w:t>
      </w:r>
    </w:p>
    <w:p w14:paraId="3F155B2B">
      <w:pPr>
        <w:pStyle w:val="20"/>
        <w:spacing w:line="450" w:lineRule="atLeast"/>
        <w:jc w:val="both"/>
        <w:rPr>
          <w:sz w:val="21"/>
          <w:szCs w:val="21"/>
        </w:rPr>
      </w:pPr>
      <w:r>
        <w:rPr>
          <w:rFonts w:hint="eastAsia"/>
          <w:sz w:val="21"/>
          <w:szCs w:val="21"/>
        </w:rPr>
        <w:t>　　（5）提供本单位制造的货物、承担的工程或者服务（以下简称产品），或者提供其他残疾人福利性单位制造的货物（不包括使用非残疾人福利性单位注册商标的货物）。</w:t>
      </w:r>
    </w:p>
    <w:p w14:paraId="58DEE373">
      <w:pPr>
        <w:pStyle w:val="20"/>
        <w:spacing w:line="450" w:lineRule="atLeast"/>
        <w:jc w:val="both"/>
        <w:rPr>
          <w:sz w:val="21"/>
          <w:szCs w:val="21"/>
        </w:rPr>
      </w:pPr>
      <w:r>
        <w:rPr>
          <w:rFonts w:hint="eastAsia"/>
          <w:sz w:val="21"/>
          <w:szCs w:val="21"/>
        </w:rPr>
        <w:t>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9E1F62F">
      <w:pPr>
        <w:tabs>
          <w:tab w:val="left" w:pos="4860"/>
        </w:tabs>
        <w:spacing w:line="588" w:lineRule="exact"/>
        <w:ind w:right="1560"/>
        <w:jc w:val="left"/>
        <w:rPr>
          <w:rFonts w:ascii="宋体" w:hAnsi="宋体" w:cs="宋体"/>
          <w:spacing w:val="6"/>
          <w:sz w:val="24"/>
          <w:szCs w:val="24"/>
        </w:rPr>
      </w:pPr>
    </w:p>
    <w:p w14:paraId="5121EF3B">
      <w:pPr>
        <w:tabs>
          <w:tab w:val="left" w:pos="4860"/>
        </w:tabs>
        <w:spacing w:line="588" w:lineRule="exact"/>
        <w:ind w:right="1560" w:firstLine="504" w:firstLineChars="200"/>
        <w:jc w:val="left"/>
        <w:rPr>
          <w:rFonts w:ascii="宋体" w:hAnsi="宋体" w:cs="宋体"/>
          <w:spacing w:val="6"/>
          <w:sz w:val="24"/>
          <w:szCs w:val="24"/>
        </w:rPr>
      </w:pPr>
    </w:p>
    <w:p w14:paraId="01637BCF">
      <w:pPr>
        <w:tabs>
          <w:tab w:val="left" w:pos="4860"/>
        </w:tabs>
        <w:spacing w:line="588" w:lineRule="exact"/>
        <w:ind w:right="1560" w:firstLine="504" w:firstLineChars="200"/>
        <w:jc w:val="center"/>
        <w:rPr>
          <w:rFonts w:ascii="宋体" w:hAnsi="宋体" w:cs="宋体"/>
          <w:spacing w:val="6"/>
          <w:sz w:val="24"/>
          <w:szCs w:val="24"/>
        </w:rPr>
      </w:pPr>
    </w:p>
    <w:p w14:paraId="1440A9E5">
      <w:pPr>
        <w:jc w:val="center"/>
        <w:rPr>
          <w:rFonts w:hint="eastAsia"/>
          <w:b/>
          <w:sz w:val="28"/>
          <w:szCs w:val="28"/>
        </w:rPr>
      </w:pPr>
      <w:r>
        <w:rPr>
          <w:rFonts w:ascii="仿宋_GB2312" w:eastAsia="仿宋_GB2312"/>
          <w:sz w:val="32"/>
        </w:rPr>
        <w:br w:type="page"/>
      </w:r>
      <w:r>
        <w:rPr>
          <w:rFonts w:hint="eastAsia" w:ascii="仿宋_GB2312" w:eastAsia="仿宋_GB2312"/>
          <w:sz w:val="32"/>
          <w:lang w:val="en-US" w:eastAsia="zh-CN"/>
        </w:rPr>
        <w:t>8、</w:t>
      </w:r>
      <w:r>
        <w:rPr>
          <w:rFonts w:hint="eastAsia"/>
          <w:b/>
          <w:sz w:val="28"/>
          <w:szCs w:val="28"/>
        </w:rPr>
        <w:t>联合投标协议书</w:t>
      </w:r>
    </w:p>
    <w:p w14:paraId="3C0A05ED">
      <w:pPr>
        <w:spacing w:line="400" w:lineRule="exact"/>
        <w:rPr>
          <w:rFonts w:hint="eastAsia" w:ascii="仿宋" w:hAnsi="仿宋" w:eastAsia="仿宋"/>
          <w:sz w:val="24"/>
        </w:rPr>
      </w:pPr>
    </w:p>
    <w:p w14:paraId="53AD4488">
      <w:pPr>
        <w:spacing w:line="400" w:lineRule="exact"/>
        <w:rPr>
          <w:rFonts w:hint="eastAsia" w:ascii="仿宋" w:hAnsi="仿宋" w:eastAsia="仿宋"/>
          <w:sz w:val="24"/>
        </w:rPr>
      </w:pPr>
      <w:r>
        <w:rPr>
          <w:rFonts w:hint="eastAsia" w:ascii="仿宋" w:hAnsi="仿宋" w:eastAsia="仿宋"/>
          <w:sz w:val="24"/>
        </w:rPr>
        <w:t>牵头人名称：</w:t>
      </w:r>
      <w:r>
        <w:rPr>
          <w:rFonts w:hint="eastAsia" w:ascii="仿宋" w:hAnsi="仿宋" w:eastAsia="仿宋"/>
          <w:sz w:val="24"/>
          <w:u w:val="single"/>
        </w:rPr>
        <w:t xml:space="preserve">                                                        </w:t>
      </w:r>
    </w:p>
    <w:p w14:paraId="6EB475CC">
      <w:pPr>
        <w:spacing w:line="400" w:lineRule="exact"/>
        <w:rPr>
          <w:rFonts w:hint="eastAsia" w:ascii="仿宋" w:hAnsi="仿宋" w:eastAsia="仿宋"/>
          <w:sz w:val="24"/>
        </w:rPr>
      </w:pPr>
      <w:r>
        <w:rPr>
          <w:rFonts w:hint="eastAsia" w:ascii="仿宋" w:hAnsi="仿宋" w:eastAsia="仿宋"/>
          <w:sz w:val="24"/>
        </w:rPr>
        <w:t>法定代表人：</w:t>
      </w:r>
      <w:r>
        <w:rPr>
          <w:rFonts w:hint="eastAsia" w:ascii="仿宋" w:hAnsi="仿宋" w:eastAsia="仿宋"/>
          <w:sz w:val="24"/>
          <w:u w:val="single"/>
        </w:rPr>
        <w:t xml:space="preserve">                                                        </w:t>
      </w:r>
    </w:p>
    <w:p w14:paraId="2BA32A69">
      <w:pPr>
        <w:spacing w:line="400" w:lineRule="exact"/>
        <w:rPr>
          <w:rFonts w:hint="eastAsia" w:ascii="仿宋" w:hAnsi="仿宋" w:eastAsia="仿宋"/>
          <w:sz w:val="24"/>
        </w:rPr>
      </w:pPr>
      <w:r>
        <w:rPr>
          <w:rFonts w:hint="eastAsia" w:ascii="仿宋" w:hAnsi="仿宋" w:eastAsia="仿宋"/>
          <w:spacing w:val="15"/>
          <w:kern w:val="0"/>
          <w:sz w:val="24"/>
        </w:rPr>
        <w:t>法定住</w:t>
      </w:r>
      <w:r>
        <w:rPr>
          <w:rFonts w:hint="eastAsia" w:ascii="仿宋" w:hAnsi="仿宋" w:eastAsia="仿宋"/>
          <w:kern w:val="0"/>
          <w:sz w:val="24"/>
        </w:rPr>
        <w:t>所</w:t>
      </w:r>
      <w:r>
        <w:rPr>
          <w:rFonts w:hint="eastAsia" w:ascii="仿宋" w:hAnsi="仿宋" w:eastAsia="仿宋"/>
          <w:sz w:val="24"/>
        </w:rPr>
        <w:t>：</w:t>
      </w:r>
      <w:r>
        <w:rPr>
          <w:rFonts w:hint="eastAsia" w:ascii="仿宋" w:hAnsi="仿宋" w:eastAsia="仿宋"/>
          <w:sz w:val="24"/>
          <w:u w:val="single"/>
        </w:rPr>
        <w:t xml:space="preserve">                                                        </w:t>
      </w:r>
    </w:p>
    <w:p w14:paraId="651F449D">
      <w:pPr>
        <w:spacing w:line="400" w:lineRule="exact"/>
        <w:rPr>
          <w:rFonts w:hint="eastAsia" w:ascii="仿宋" w:hAnsi="仿宋" w:eastAsia="仿宋"/>
          <w:sz w:val="24"/>
        </w:rPr>
      </w:pPr>
    </w:p>
    <w:p w14:paraId="70476DE0">
      <w:pPr>
        <w:spacing w:line="400" w:lineRule="exact"/>
        <w:rPr>
          <w:rFonts w:hint="eastAsia" w:ascii="仿宋" w:hAnsi="仿宋" w:eastAsia="仿宋"/>
          <w:sz w:val="24"/>
        </w:rPr>
      </w:pPr>
      <w:r>
        <w:rPr>
          <w:rFonts w:hint="eastAsia" w:ascii="仿宋" w:hAnsi="仿宋" w:eastAsia="仿宋"/>
          <w:sz w:val="24"/>
        </w:rPr>
        <w:t>成员二名称：</w:t>
      </w:r>
      <w:r>
        <w:rPr>
          <w:rFonts w:hint="eastAsia" w:ascii="仿宋" w:hAnsi="仿宋" w:eastAsia="仿宋"/>
          <w:sz w:val="24"/>
          <w:u w:val="single"/>
        </w:rPr>
        <w:t xml:space="preserve">                                                        </w:t>
      </w:r>
    </w:p>
    <w:p w14:paraId="4B7BEAC9">
      <w:pPr>
        <w:spacing w:line="400" w:lineRule="exact"/>
        <w:rPr>
          <w:rFonts w:hint="eastAsia" w:ascii="仿宋" w:hAnsi="仿宋" w:eastAsia="仿宋"/>
          <w:sz w:val="24"/>
        </w:rPr>
      </w:pPr>
      <w:r>
        <w:rPr>
          <w:rFonts w:hint="eastAsia" w:ascii="仿宋" w:hAnsi="仿宋" w:eastAsia="仿宋"/>
          <w:sz w:val="24"/>
        </w:rPr>
        <w:t>法定代表人：</w:t>
      </w:r>
      <w:r>
        <w:rPr>
          <w:rFonts w:hint="eastAsia" w:ascii="仿宋" w:hAnsi="仿宋" w:eastAsia="仿宋"/>
          <w:sz w:val="24"/>
          <w:u w:val="single"/>
        </w:rPr>
        <w:t xml:space="preserve">                                                        </w:t>
      </w:r>
    </w:p>
    <w:p w14:paraId="10FD9127">
      <w:pPr>
        <w:spacing w:line="400" w:lineRule="exact"/>
        <w:rPr>
          <w:rFonts w:hint="eastAsia" w:ascii="仿宋" w:hAnsi="仿宋" w:eastAsia="仿宋"/>
          <w:sz w:val="24"/>
        </w:rPr>
      </w:pPr>
      <w:r>
        <w:rPr>
          <w:rFonts w:hint="eastAsia" w:ascii="仿宋" w:hAnsi="仿宋" w:eastAsia="仿宋"/>
          <w:spacing w:val="15"/>
          <w:kern w:val="0"/>
          <w:sz w:val="24"/>
        </w:rPr>
        <w:t>法定住</w:t>
      </w:r>
      <w:r>
        <w:rPr>
          <w:rFonts w:hint="eastAsia" w:ascii="仿宋" w:hAnsi="仿宋" w:eastAsia="仿宋"/>
          <w:kern w:val="0"/>
          <w:sz w:val="24"/>
        </w:rPr>
        <w:t>所</w:t>
      </w:r>
      <w:r>
        <w:rPr>
          <w:rFonts w:hint="eastAsia" w:ascii="仿宋" w:hAnsi="仿宋" w:eastAsia="仿宋"/>
          <w:sz w:val="24"/>
        </w:rPr>
        <w:t>：</w:t>
      </w:r>
      <w:r>
        <w:rPr>
          <w:rFonts w:hint="eastAsia" w:ascii="仿宋" w:hAnsi="仿宋" w:eastAsia="仿宋"/>
          <w:sz w:val="24"/>
          <w:u w:val="single"/>
        </w:rPr>
        <w:t xml:space="preserve">                                                        </w:t>
      </w:r>
    </w:p>
    <w:p w14:paraId="39172F56">
      <w:pPr>
        <w:spacing w:line="400" w:lineRule="exact"/>
        <w:ind w:firstLine="480" w:firstLineChars="200"/>
        <w:rPr>
          <w:rFonts w:hint="eastAsia" w:ascii="仿宋" w:hAnsi="仿宋" w:eastAsia="仿宋"/>
          <w:sz w:val="24"/>
        </w:rPr>
      </w:pPr>
      <w:r>
        <w:rPr>
          <w:rFonts w:hint="eastAsia" w:ascii="仿宋" w:hAnsi="仿宋" w:eastAsia="仿宋"/>
          <w:sz w:val="24"/>
        </w:rPr>
        <w:t>……</w:t>
      </w:r>
    </w:p>
    <w:p w14:paraId="14D33F96">
      <w:pPr>
        <w:spacing w:line="400" w:lineRule="exact"/>
        <w:ind w:firstLine="410" w:firstLineChars="171"/>
        <w:rPr>
          <w:rFonts w:hint="eastAsia" w:ascii="仿宋" w:hAnsi="仿宋" w:eastAsia="仿宋"/>
          <w:sz w:val="24"/>
        </w:rPr>
      </w:pPr>
      <w:r>
        <w:rPr>
          <w:rFonts w:hint="eastAsia" w:ascii="仿宋" w:hAnsi="仿宋" w:eastAsia="仿宋"/>
          <w:sz w:val="24"/>
        </w:rPr>
        <w:t>鉴于上述各成员单位经过友好协商，自愿组成</w:t>
      </w:r>
      <w:r>
        <w:rPr>
          <w:rFonts w:hint="eastAsia" w:ascii="仿宋" w:hAnsi="仿宋" w:eastAsia="仿宋"/>
          <w:sz w:val="24"/>
          <w:u w:val="single"/>
        </w:rPr>
        <w:t xml:space="preserve">         </w:t>
      </w:r>
      <w:r>
        <w:rPr>
          <w:rFonts w:hint="eastAsia" w:ascii="仿宋" w:hAnsi="仿宋" w:eastAsia="仿宋"/>
          <w:sz w:val="24"/>
        </w:rPr>
        <w:t>（联合体名称）联合体，共同参加</w:t>
      </w:r>
      <w:r>
        <w:rPr>
          <w:rFonts w:hint="eastAsia" w:ascii="仿宋" w:hAnsi="仿宋" w:eastAsia="仿宋"/>
          <w:sz w:val="24"/>
          <w:u w:val="single"/>
        </w:rPr>
        <w:t xml:space="preserve">                </w:t>
      </w:r>
      <w:r>
        <w:rPr>
          <w:rFonts w:hint="eastAsia" w:ascii="仿宋" w:hAnsi="仿宋" w:eastAsia="仿宋"/>
          <w:sz w:val="24"/>
        </w:rPr>
        <w:t>（招标人名称）（以下简称招标人）</w:t>
      </w:r>
      <w:r>
        <w:rPr>
          <w:rFonts w:hint="eastAsia" w:ascii="仿宋" w:hAnsi="仿宋" w:eastAsia="仿宋"/>
          <w:sz w:val="24"/>
          <w:u w:val="single"/>
        </w:rPr>
        <w:t xml:space="preserve">         </w:t>
      </w:r>
      <w:r>
        <w:rPr>
          <w:rFonts w:hint="eastAsia" w:ascii="仿宋" w:hAnsi="仿宋" w:eastAsia="仿宋"/>
          <w:sz w:val="24"/>
        </w:rPr>
        <w:t>（项目名称）</w:t>
      </w:r>
      <w:r>
        <w:rPr>
          <w:rFonts w:hint="eastAsia" w:ascii="仿宋" w:hAnsi="仿宋" w:eastAsia="仿宋"/>
          <w:sz w:val="24"/>
          <w:u w:val="single"/>
        </w:rPr>
        <w:t xml:space="preserve">      </w:t>
      </w:r>
      <w:r>
        <w:rPr>
          <w:rFonts w:hint="eastAsia" w:ascii="仿宋" w:hAnsi="仿宋" w:eastAsia="仿宋"/>
          <w:sz w:val="24"/>
        </w:rPr>
        <w:t>标包（以下简称合同）。现就联合体投标事宜订立如下协议：</w:t>
      </w:r>
    </w:p>
    <w:p w14:paraId="66033644">
      <w:pPr>
        <w:spacing w:line="400" w:lineRule="exact"/>
        <w:ind w:firstLine="410" w:firstLineChars="171"/>
        <w:rPr>
          <w:rFonts w:hint="eastAsia" w:ascii="仿宋" w:hAnsi="仿宋" w:eastAsia="仿宋"/>
          <w:sz w:val="24"/>
        </w:rPr>
      </w:pPr>
      <w:r>
        <w:rPr>
          <w:rFonts w:hint="eastAsia" w:ascii="仿宋" w:hAnsi="仿宋" w:eastAsia="仿宋"/>
          <w:sz w:val="24"/>
        </w:rPr>
        <w:t>1、</w:t>
      </w:r>
      <w:r>
        <w:rPr>
          <w:rFonts w:hint="eastAsia" w:ascii="仿宋" w:hAnsi="仿宋" w:eastAsia="仿宋"/>
          <w:sz w:val="24"/>
          <w:u w:val="single"/>
        </w:rPr>
        <w:t xml:space="preserve">         </w:t>
      </w:r>
      <w:r>
        <w:rPr>
          <w:rFonts w:hint="eastAsia" w:ascii="仿宋" w:hAnsi="仿宋" w:eastAsia="仿宋"/>
          <w:sz w:val="24"/>
        </w:rPr>
        <w:t>（某成员单位名称）为</w:t>
      </w:r>
      <w:r>
        <w:rPr>
          <w:rFonts w:hint="eastAsia" w:ascii="仿宋" w:hAnsi="仿宋" w:eastAsia="仿宋"/>
          <w:sz w:val="24"/>
          <w:u w:val="single"/>
        </w:rPr>
        <w:t xml:space="preserve">          </w:t>
      </w:r>
      <w:r>
        <w:rPr>
          <w:rFonts w:hint="eastAsia" w:ascii="仿宋" w:hAnsi="仿宋" w:eastAsia="仿宋"/>
          <w:sz w:val="24"/>
        </w:rPr>
        <w:t>（联合体名称）牵头人。</w:t>
      </w:r>
    </w:p>
    <w:p w14:paraId="6722B844">
      <w:pPr>
        <w:spacing w:line="400" w:lineRule="exact"/>
        <w:ind w:firstLine="410" w:firstLineChars="171"/>
        <w:rPr>
          <w:rFonts w:hint="eastAsia" w:ascii="仿宋" w:hAnsi="仿宋" w:eastAsia="仿宋"/>
          <w:sz w:val="24"/>
        </w:rPr>
      </w:pPr>
      <w:r>
        <w:rPr>
          <w:rFonts w:hint="eastAsia" w:ascii="仿宋" w:hAnsi="仿宋" w:eastAsia="仿宋"/>
          <w:sz w:val="24"/>
        </w:rPr>
        <w:t>2、在本项目投标阶段，联合体牵头人合法代表联合体各成员负责本项目资格预审申请文件和投标文件编制活动，代表联合体提交和接收相关的资料、信息及指示，并处理与资格预审、投标和中标有关的一切事务；联合体中标后，联合体牵头人负责合同订立和合同实施阶段的主办、组织和协调工作。</w:t>
      </w:r>
    </w:p>
    <w:p w14:paraId="25010C5F">
      <w:pPr>
        <w:spacing w:line="400" w:lineRule="exact"/>
        <w:ind w:firstLine="410" w:firstLineChars="171"/>
        <w:rPr>
          <w:rFonts w:hint="eastAsia" w:ascii="仿宋" w:hAnsi="仿宋" w:eastAsia="仿宋"/>
          <w:sz w:val="24"/>
        </w:rPr>
      </w:pPr>
      <w:r>
        <w:rPr>
          <w:rFonts w:hint="eastAsia" w:ascii="仿宋" w:hAnsi="仿宋" w:eastAsia="仿宋"/>
          <w:sz w:val="24"/>
        </w:rPr>
        <w:t>3、联合体将严格按照资格预审文件和招标文件的各项要求，递交资格预审申请文件和投标文件，履行投标义务和中标后的合同，共同承担合同规定的一切义务和责任，联合体各成员单位按照内部职责的划分，承担各自所负的责任和风险，并向招标人承担连带责任。</w:t>
      </w:r>
    </w:p>
    <w:p w14:paraId="774B99CD">
      <w:pPr>
        <w:spacing w:line="400" w:lineRule="exact"/>
        <w:ind w:firstLine="410" w:firstLineChars="171"/>
        <w:rPr>
          <w:rFonts w:hint="eastAsia" w:ascii="仿宋" w:hAnsi="仿宋" w:eastAsia="仿宋"/>
          <w:sz w:val="24"/>
        </w:rPr>
      </w:pPr>
      <w:r>
        <w:rPr>
          <w:rFonts w:hint="eastAsia" w:ascii="仿宋" w:hAnsi="仿宋" w:eastAsia="仿宋"/>
          <w:sz w:val="24"/>
        </w:rPr>
        <w:t>4、联合体各成员单位内部的职责分工如下：</w:t>
      </w:r>
      <w:r>
        <w:rPr>
          <w:rFonts w:hint="eastAsia" w:ascii="仿宋" w:hAnsi="仿宋" w:eastAsia="仿宋"/>
          <w:sz w:val="24"/>
          <w:u w:val="single"/>
        </w:rPr>
        <w:t xml:space="preserve">                                     </w:t>
      </w:r>
    </w:p>
    <w:p w14:paraId="0377B485">
      <w:pPr>
        <w:spacing w:line="400" w:lineRule="exact"/>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w:t>
      </w:r>
    </w:p>
    <w:p w14:paraId="097E94D6">
      <w:pPr>
        <w:spacing w:line="400" w:lineRule="exact"/>
        <w:rPr>
          <w:rFonts w:hint="eastAsia" w:ascii="仿宋" w:hAnsi="仿宋" w:eastAsia="仿宋"/>
          <w:sz w:val="24"/>
        </w:rPr>
      </w:pPr>
      <w:r>
        <w:rPr>
          <w:rFonts w:hint="eastAsia" w:ascii="仿宋" w:hAnsi="仿宋" w:eastAsia="仿宋"/>
          <w:sz w:val="24"/>
        </w:rPr>
        <w:t>按照本条上述分工，联合体成员单位各自所承担的合同工作量比例如下：</w:t>
      </w:r>
      <w:r>
        <w:rPr>
          <w:rFonts w:hint="eastAsia" w:ascii="仿宋" w:hAnsi="仿宋" w:eastAsia="仿宋"/>
          <w:sz w:val="24"/>
          <w:u w:val="single"/>
        </w:rPr>
        <w:t xml:space="preserve">                </w:t>
      </w:r>
    </w:p>
    <w:p w14:paraId="0EF81F69">
      <w:pPr>
        <w:spacing w:line="400" w:lineRule="exact"/>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w:t>
      </w:r>
    </w:p>
    <w:p w14:paraId="2C905E76">
      <w:pPr>
        <w:spacing w:line="400" w:lineRule="exact"/>
        <w:ind w:firstLine="384" w:firstLineChars="160"/>
        <w:rPr>
          <w:rFonts w:hint="eastAsia" w:ascii="仿宋" w:hAnsi="仿宋" w:eastAsia="仿宋"/>
          <w:sz w:val="24"/>
        </w:rPr>
      </w:pPr>
      <w:r>
        <w:rPr>
          <w:rFonts w:hint="eastAsia" w:ascii="仿宋" w:hAnsi="仿宋" w:eastAsia="仿宋"/>
          <w:sz w:val="24"/>
        </w:rPr>
        <w:t>5、资格预审和投标工作以及联合体在中标后项目实施过程中的有关费用按各自承担的工作量分摊。</w:t>
      </w:r>
    </w:p>
    <w:p w14:paraId="6BAFFC39">
      <w:pPr>
        <w:spacing w:line="400" w:lineRule="exact"/>
        <w:ind w:firstLine="384" w:firstLineChars="160"/>
        <w:rPr>
          <w:rFonts w:hint="eastAsia" w:ascii="仿宋" w:hAnsi="仿宋" w:eastAsia="仿宋"/>
          <w:sz w:val="24"/>
        </w:rPr>
      </w:pPr>
      <w:r>
        <w:rPr>
          <w:rFonts w:hint="eastAsia" w:ascii="仿宋" w:hAnsi="仿宋" w:eastAsia="仿宋"/>
          <w:sz w:val="24"/>
        </w:rPr>
        <w:t>6、联合体中标后，本联合体协议是合同的附件，对联合体各成员单位有合同约束力。</w:t>
      </w:r>
    </w:p>
    <w:p w14:paraId="35131E1F">
      <w:pPr>
        <w:spacing w:line="400" w:lineRule="exact"/>
        <w:ind w:firstLine="384" w:firstLineChars="160"/>
        <w:rPr>
          <w:rFonts w:hint="eastAsia" w:ascii="仿宋" w:hAnsi="仿宋" w:eastAsia="仿宋"/>
          <w:sz w:val="24"/>
        </w:rPr>
      </w:pPr>
      <w:r>
        <w:rPr>
          <w:rFonts w:hint="eastAsia" w:ascii="仿宋" w:hAnsi="仿宋" w:eastAsia="仿宋"/>
          <w:sz w:val="24"/>
        </w:rPr>
        <w:t>7、本协议书自签署之日起生效，联合体未通过资格预审、未中标或者中标时合同履行完毕后自动失效。</w:t>
      </w:r>
    </w:p>
    <w:p w14:paraId="4A62249C">
      <w:pPr>
        <w:spacing w:line="400" w:lineRule="exact"/>
        <w:ind w:firstLine="384" w:firstLineChars="160"/>
        <w:rPr>
          <w:rFonts w:hint="eastAsia" w:ascii="仿宋" w:hAnsi="仿宋" w:eastAsia="仿宋"/>
          <w:sz w:val="24"/>
        </w:rPr>
      </w:pPr>
      <w:r>
        <w:rPr>
          <w:rFonts w:hint="eastAsia" w:ascii="仿宋" w:hAnsi="仿宋" w:eastAsia="仿宋"/>
          <w:sz w:val="24"/>
        </w:rPr>
        <w:t>8、本协议书一式</w:t>
      </w:r>
      <w:r>
        <w:rPr>
          <w:rFonts w:hint="eastAsia" w:ascii="仿宋" w:hAnsi="仿宋" w:eastAsia="仿宋"/>
          <w:sz w:val="24"/>
          <w:u w:val="single"/>
        </w:rPr>
        <w:t xml:space="preserve">         </w:t>
      </w:r>
      <w:r>
        <w:rPr>
          <w:rFonts w:hint="eastAsia" w:ascii="仿宋" w:hAnsi="仿宋" w:eastAsia="仿宋"/>
          <w:sz w:val="24"/>
        </w:rPr>
        <w:t>份，联合体成员和招标人各执一份。</w:t>
      </w:r>
    </w:p>
    <w:p w14:paraId="3240D64C">
      <w:pPr>
        <w:spacing w:line="400" w:lineRule="exact"/>
        <w:ind w:firstLine="384" w:firstLineChars="160"/>
        <w:rPr>
          <w:rFonts w:hint="eastAsia" w:ascii="仿宋" w:hAnsi="仿宋" w:eastAsia="仿宋"/>
          <w:sz w:val="24"/>
        </w:rPr>
      </w:pPr>
    </w:p>
    <w:p w14:paraId="0543F535">
      <w:pPr>
        <w:spacing w:line="400" w:lineRule="exact"/>
        <w:ind w:firstLine="384" w:firstLineChars="160"/>
        <w:rPr>
          <w:rFonts w:hint="eastAsia" w:ascii="仿宋" w:hAnsi="仿宋" w:eastAsia="仿宋"/>
          <w:sz w:val="24"/>
        </w:rPr>
      </w:pPr>
    </w:p>
    <w:p w14:paraId="5F0FD07F">
      <w:pPr>
        <w:spacing w:line="400" w:lineRule="exact"/>
        <w:ind w:firstLine="384" w:firstLineChars="160"/>
        <w:rPr>
          <w:rFonts w:hint="eastAsia" w:ascii="仿宋" w:hAnsi="仿宋" w:eastAsia="仿宋"/>
          <w:sz w:val="24"/>
        </w:rPr>
      </w:pPr>
    </w:p>
    <w:p w14:paraId="07BB7871">
      <w:pPr>
        <w:spacing w:line="400" w:lineRule="exact"/>
        <w:ind w:firstLine="3038" w:firstLineChars="1266"/>
        <w:rPr>
          <w:rFonts w:hint="eastAsia" w:ascii="仿宋" w:hAnsi="仿宋" w:eastAsia="仿宋"/>
          <w:sz w:val="24"/>
        </w:rPr>
      </w:pPr>
      <w:r>
        <w:rPr>
          <w:rFonts w:hint="eastAsia" w:ascii="仿宋" w:hAnsi="仿宋" w:eastAsia="仿宋"/>
          <w:sz w:val="24"/>
        </w:rPr>
        <w:t>牵头人名称：</w:t>
      </w:r>
      <w:r>
        <w:rPr>
          <w:rFonts w:hint="eastAsia" w:ascii="仿宋" w:hAnsi="仿宋" w:eastAsia="仿宋"/>
          <w:sz w:val="24"/>
          <w:u w:val="single"/>
        </w:rPr>
        <w:t xml:space="preserve">                  </w:t>
      </w:r>
      <w:r>
        <w:rPr>
          <w:rFonts w:hint="eastAsia" w:ascii="仿宋" w:hAnsi="仿宋" w:eastAsia="仿宋"/>
          <w:sz w:val="24"/>
        </w:rPr>
        <w:t>（盖单位章）</w:t>
      </w:r>
    </w:p>
    <w:p w14:paraId="60187524">
      <w:pPr>
        <w:spacing w:line="400" w:lineRule="exact"/>
        <w:ind w:firstLine="3038" w:firstLineChars="1266"/>
        <w:rPr>
          <w:rFonts w:hint="eastAsia" w:ascii="仿宋" w:hAnsi="仿宋" w:eastAsia="仿宋"/>
          <w:sz w:val="24"/>
        </w:rPr>
      </w:pPr>
      <w:r>
        <w:rPr>
          <w:rFonts w:hint="eastAsia" w:ascii="仿宋" w:hAnsi="仿宋" w:eastAsia="仿宋"/>
          <w:sz w:val="24"/>
        </w:rPr>
        <w:t>法定代表人或其授权代表：</w:t>
      </w:r>
      <w:r>
        <w:rPr>
          <w:rFonts w:hint="eastAsia" w:ascii="仿宋" w:hAnsi="仿宋" w:eastAsia="仿宋"/>
          <w:sz w:val="24"/>
          <w:u w:val="single"/>
        </w:rPr>
        <w:t xml:space="preserve">            </w:t>
      </w:r>
      <w:r>
        <w:rPr>
          <w:rFonts w:hint="eastAsia" w:ascii="仿宋" w:hAnsi="仿宋" w:eastAsia="仿宋"/>
          <w:sz w:val="24"/>
        </w:rPr>
        <w:t>（签字）</w:t>
      </w:r>
    </w:p>
    <w:p w14:paraId="34487F4E">
      <w:pPr>
        <w:spacing w:line="400" w:lineRule="exact"/>
        <w:ind w:firstLine="3038" w:firstLineChars="1266"/>
        <w:rPr>
          <w:rFonts w:hint="eastAsia" w:ascii="仿宋" w:hAnsi="仿宋" w:eastAsia="仿宋"/>
          <w:sz w:val="24"/>
        </w:rPr>
      </w:pPr>
    </w:p>
    <w:p w14:paraId="6EEA8654">
      <w:pPr>
        <w:spacing w:line="400" w:lineRule="exact"/>
        <w:ind w:firstLine="3038" w:firstLineChars="1266"/>
        <w:rPr>
          <w:rFonts w:hint="eastAsia" w:ascii="仿宋" w:hAnsi="仿宋" w:eastAsia="仿宋"/>
          <w:sz w:val="24"/>
        </w:rPr>
      </w:pPr>
      <w:r>
        <w:rPr>
          <w:rFonts w:hint="eastAsia" w:ascii="仿宋" w:hAnsi="仿宋" w:eastAsia="仿宋"/>
          <w:sz w:val="24"/>
        </w:rPr>
        <w:t>成员二名称：</w:t>
      </w:r>
      <w:r>
        <w:rPr>
          <w:rFonts w:hint="eastAsia" w:ascii="仿宋" w:hAnsi="仿宋" w:eastAsia="仿宋"/>
          <w:sz w:val="24"/>
          <w:u w:val="single"/>
        </w:rPr>
        <w:t xml:space="preserve">                    </w:t>
      </w:r>
      <w:r>
        <w:rPr>
          <w:rFonts w:hint="eastAsia" w:ascii="仿宋" w:hAnsi="仿宋" w:eastAsia="仿宋"/>
          <w:sz w:val="24"/>
        </w:rPr>
        <w:t>（盖单位章）</w:t>
      </w:r>
    </w:p>
    <w:p w14:paraId="5CC18D43">
      <w:pPr>
        <w:spacing w:line="400" w:lineRule="exact"/>
        <w:ind w:firstLine="3038" w:firstLineChars="1266"/>
        <w:rPr>
          <w:rFonts w:hint="eastAsia" w:ascii="仿宋" w:hAnsi="仿宋" w:eastAsia="仿宋"/>
          <w:sz w:val="24"/>
        </w:rPr>
      </w:pPr>
      <w:r>
        <w:rPr>
          <w:rFonts w:hint="eastAsia" w:ascii="仿宋" w:hAnsi="仿宋" w:eastAsia="仿宋"/>
          <w:sz w:val="24"/>
        </w:rPr>
        <w:t>法定代表人或其授权代表：</w:t>
      </w:r>
      <w:r>
        <w:rPr>
          <w:rFonts w:hint="eastAsia" w:ascii="仿宋" w:hAnsi="仿宋" w:eastAsia="仿宋"/>
          <w:sz w:val="24"/>
          <w:u w:val="single"/>
        </w:rPr>
        <w:t xml:space="preserve">             </w:t>
      </w:r>
      <w:r>
        <w:rPr>
          <w:rFonts w:hint="eastAsia" w:ascii="仿宋" w:hAnsi="仿宋" w:eastAsia="仿宋"/>
          <w:sz w:val="24"/>
        </w:rPr>
        <w:t>（签字）</w:t>
      </w:r>
    </w:p>
    <w:p w14:paraId="113DE1E4">
      <w:pPr>
        <w:spacing w:line="400" w:lineRule="exact"/>
        <w:ind w:firstLine="3038" w:firstLineChars="1266"/>
        <w:rPr>
          <w:rFonts w:hint="eastAsia" w:ascii="仿宋" w:hAnsi="仿宋" w:eastAsia="仿宋"/>
          <w:sz w:val="24"/>
        </w:rPr>
      </w:pPr>
      <w:r>
        <w:rPr>
          <w:rFonts w:hint="eastAsia" w:ascii="仿宋" w:hAnsi="仿宋" w:eastAsia="仿宋"/>
          <w:sz w:val="24"/>
        </w:rPr>
        <w:t>……</w:t>
      </w:r>
    </w:p>
    <w:p w14:paraId="0C440ADF">
      <w:pPr>
        <w:wordWrap w:val="0"/>
        <w:spacing w:line="400" w:lineRule="exact"/>
        <w:jc w:val="right"/>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 xml:space="preserve">日               </w:t>
      </w:r>
    </w:p>
    <w:p w14:paraId="29B7AA91">
      <w:pPr>
        <w:spacing w:line="400" w:lineRule="exact"/>
        <w:jc w:val="right"/>
        <w:rPr>
          <w:rFonts w:hint="eastAsia" w:ascii="仿宋" w:hAnsi="仿宋" w:eastAsia="仿宋"/>
          <w:sz w:val="24"/>
        </w:rPr>
      </w:pPr>
    </w:p>
    <w:p w14:paraId="04F84631">
      <w:pPr>
        <w:spacing w:line="400" w:lineRule="exact"/>
        <w:jc w:val="right"/>
        <w:rPr>
          <w:rFonts w:hint="eastAsia" w:ascii="仿宋" w:hAnsi="仿宋" w:eastAsia="仿宋"/>
          <w:sz w:val="24"/>
        </w:rPr>
      </w:pPr>
    </w:p>
    <w:p w14:paraId="4F78147A">
      <w:pPr>
        <w:spacing w:line="400" w:lineRule="exact"/>
        <w:rPr>
          <w:rFonts w:hint="eastAsia" w:ascii="仿宋" w:hAnsi="仿宋" w:eastAsia="仿宋"/>
          <w:sz w:val="24"/>
        </w:rPr>
      </w:pPr>
      <w:r>
        <w:rPr>
          <w:rFonts w:hint="eastAsia" w:ascii="仿宋" w:hAnsi="仿宋" w:eastAsia="仿宋"/>
          <w:sz w:val="24"/>
        </w:rPr>
        <w:t>备注：本协议书由被授权代表签字的，应附法定代表人签字的授权委托书。</w:t>
      </w:r>
    </w:p>
    <w:p w14:paraId="1339F95F">
      <w:pPr>
        <w:spacing w:line="500" w:lineRule="exact"/>
        <w:jc w:val="center"/>
        <w:rPr>
          <w:rFonts w:ascii="宋体" w:hAnsi="宋体"/>
          <w:b/>
          <w:sz w:val="32"/>
          <w:szCs w:val="32"/>
        </w:rPr>
      </w:pPr>
      <w:r>
        <w:br w:type="page"/>
      </w:r>
      <w:r>
        <w:rPr>
          <w:rFonts w:hint="eastAsia" w:ascii="宋体" w:hAnsi="宋体" w:eastAsia="宋体"/>
          <w:b/>
          <w:sz w:val="32"/>
          <w:szCs w:val="32"/>
          <w:lang w:val="en-US" w:eastAsia="zh-CN"/>
        </w:rPr>
        <w:t>9</w:t>
      </w:r>
      <w:r>
        <w:rPr>
          <w:rFonts w:hint="eastAsia" w:ascii="宋体" w:hAnsi="宋体" w:eastAsia="宋体"/>
          <w:b/>
          <w:sz w:val="32"/>
          <w:szCs w:val="32"/>
        </w:rPr>
        <w:t>、</w:t>
      </w:r>
      <w:r>
        <w:rPr>
          <w:rFonts w:hint="eastAsia" w:ascii="宋体" w:hAnsi="宋体"/>
          <w:b/>
          <w:sz w:val="32"/>
          <w:szCs w:val="32"/>
        </w:rPr>
        <w:t>其他资格证明资料</w:t>
      </w:r>
    </w:p>
    <w:p w14:paraId="26CF0FCD">
      <w:pPr>
        <w:spacing w:line="400" w:lineRule="exact"/>
        <w:jc w:val="center"/>
        <w:rPr>
          <w:rFonts w:eastAsia="仿宋_GB2312"/>
          <w:b/>
          <w:bCs/>
          <w:sz w:val="32"/>
          <w:szCs w:val="32"/>
          <w:lang w:val="zh-CN"/>
        </w:rPr>
      </w:pPr>
      <w:r>
        <w:rPr>
          <w:rFonts w:hint="eastAsia" w:ascii="宋体" w:hAnsi="宋体"/>
          <w:b/>
          <w:i/>
          <w:iCs/>
          <w:sz w:val="32"/>
          <w:szCs w:val="32"/>
        </w:rPr>
        <w:t>投标人可结合招标文件及自身情况提供其他认为必要的资料。</w:t>
      </w:r>
      <w:r>
        <w:rPr>
          <w:rFonts w:hint="eastAsia" w:ascii="仿宋_GB2312" w:eastAsia="仿宋_GB2312"/>
          <w:b/>
          <w:i/>
          <w:iCs/>
          <w:sz w:val="32"/>
          <w:szCs w:val="32"/>
        </w:rPr>
        <w:br w:type="page"/>
      </w:r>
      <w:r>
        <w:rPr>
          <w:rFonts w:hint="eastAsia"/>
          <w:b/>
          <w:sz w:val="32"/>
          <w:szCs w:val="32"/>
        </w:rPr>
        <w:t>第七部分 其他文件格式</w:t>
      </w:r>
    </w:p>
    <w:p w14:paraId="2F433382">
      <w:pPr>
        <w:spacing w:line="500" w:lineRule="exact"/>
        <w:jc w:val="center"/>
        <w:rPr>
          <w:rFonts w:hint="eastAsia" w:asciiTheme="minorEastAsia" w:hAnsiTheme="minorEastAsia" w:eastAsiaTheme="minorEastAsia"/>
          <w:b/>
          <w:sz w:val="32"/>
          <w:szCs w:val="32"/>
        </w:rPr>
      </w:pPr>
    </w:p>
    <w:p w14:paraId="4A704A68">
      <w:pPr>
        <w:spacing w:line="500" w:lineRule="exact"/>
        <w:jc w:val="center"/>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rPr>
        <w:t>履约保证金保函</w:t>
      </w: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lang w:val="en-US" w:eastAsia="zh-CN"/>
        </w:rPr>
        <w:t>参考格式</w:t>
      </w:r>
      <w:r>
        <w:rPr>
          <w:rFonts w:hint="eastAsia" w:asciiTheme="minorEastAsia" w:hAnsiTheme="minorEastAsia" w:eastAsiaTheme="minorEastAsia"/>
          <w:b/>
          <w:sz w:val="32"/>
          <w:szCs w:val="32"/>
          <w:lang w:eastAsia="zh-CN"/>
        </w:rPr>
        <w:t>）</w:t>
      </w:r>
    </w:p>
    <w:p w14:paraId="13E905E5">
      <w:pPr>
        <w:spacing w:line="500" w:lineRule="exact"/>
        <w:jc w:val="center"/>
        <w:rPr>
          <w:rFonts w:eastAsia="楷体_GB2312"/>
          <w:b/>
        </w:rPr>
      </w:pPr>
      <w:r>
        <w:rPr>
          <w:rFonts w:hint="eastAsia" w:eastAsia="楷体_GB2312"/>
          <w:b/>
        </w:rPr>
        <w:t>（若采用保函的，在中标后开具提交采购人）</w:t>
      </w:r>
    </w:p>
    <w:p w14:paraId="6D96176D">
      <w:pPr>
        <w:spacing w:line="500" w:lineRule="exact"/>
        <w:jc w:val="center"/>
        <w:rPr>
          <w:rFonts w:hint="eastAsia" w:eastAsia="宋体"/>
          <w:b/>
          <w:bCs/>
          <w:highlight w:val="yellow"/>
          <w:lang w:eastAsia="zh-CN"/>
        </w:rPr>
      </w:pPr>
    </w:p>
    <w:p w14:paraId="279E6C20">
      <w:pPr>
        <w:spacing w:line="500" w:lineRule="exact"/>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szCs w:val="24"/>
          <w:u w:val="single"/>
        </w:rPr>
        <w:t>宁波市</w:t>
      </w:r>
      <w:r>
        <w:rPr>
          <w:rFonts w:hint="eastAsia" w:ascii="宋体" w:hAnsi="宋体"/>
          <w:sz w:val="24"/>
          <w:szCs w:val="24"/>
          <w:u w:val="single"/>
          <w:lang w:val="en-US" w:eastAsia="zh-CN"/>
        </w:rPr>
        <w:t>政务服务中心</w:t>
      </w:r>
    </w:p>
    <w:p w14:paraId="06D3DDC0">
      <w:pPr>
        <w:spacing w:line="500" w:lineRule="exact"/>
        <w:ind w:firstLine="630"/>
        <w:rPr>
          <w:rFonts w:ascii="宋体" w:hAnsi="宋体"/>
          <w:sz w:val="24"/>
          <w:szCs w:val="24"/>
        </w:rPr>
      </w:pPr>
      <w:r>
        <w:rPr>
          <w:rFonts w:hint="eastAsia" w:ascii="宋体" w:hAnsi="宋体"/>
          <w:sz w:val="24"/>
          <w:szCs w:val="24"/>
        </w:rPr>
        <w:t>本保函是我行（</w:t>
      </w:r>
      <w:r>
        <w:rPr>
          <w:rFonts w:hint="eastAsia" w:ascii="宋体" w:hAnsi="宋体"/>
          <w:sz w:val="24"/>
          <w:szCs w:val="24"/>
          <w:u w:val="single"/>
        </w:rPr>
        <w:t xml:space="preserve">                                         </w:t>
      </w:r>
      <w:r>
        <w:rPr>
          <w:rFonts w:hint="eastAsia" w:ascii="宋体" w:hAnsi="宋体"/>
          <w:sz w:val="24"/>
          <w:szCs w:val="24"/>
        </w:rPr>
        <w:t>[银行全称]）为</w:t>
      </w:r>
    </w:p>
    <w:p w14:paraId="4D2AC59D">
      <w:pPr>
        <w:spacing w:line="500" w:lineRule="exact"/>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（以下简称卖方）根据贵处组织的</w:t>
      </w:r>
    </w:p>
    <w:p w14:paraId="14DEC81D">
      <w:pPr>
        <w:spacing w:line="500" w:lineRule="exac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项目（采购编号）招标结果，将与</w:t>
      </w:r>
    </w:p>
    <w:p w14:paraId="48391022">
      <w:pPr>
        <w:spacing w:line="500" w:lineRule="exac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（以下简称买方）签订的经济合同及执行合同提供的担保。保证金金额为（大写人民币）</w:t>
      </w:r>
      <w:r>
        <w:rPr>
          <w:rFonts w:hint="eastAsia" w:ascii="宋体" w:hAnsi="宋体"/>
          <w:sz w:val="24"/>
          <w:szCs w:val="24"/>
          <w:u w:val="single"/>
        </w:rPr>
        <w:t xml:space="preserve">                      </w:t>
      </w:r>
      <w:r>
        <w:rPr>
          <w:rFonts w:hint="eastAsia" w:ascii="宋体" w:hAnsi="宋体"/>
          <w:sz w:val="24"/>
          <w:szCs w:val="24"/>
        </w:rPr>
        <w:t>元。</w:t>
      </w:r>
    </w:p>
    <w:p w14:paraId="732C22EC">
      <w:pPr>
        <w:spacing w:line="500" w:lineRule="exact"/>
        <w:ind w:firstLine="630"/>
        <w:rPr>
          <w:rFonts w:ascii="宋体" w:hAnsi="宋体"/>
          <w:sz w:val="24"/>
          <w:szCs w:val="24"/>
        </w:rPr>
      </w:pPr>
      <w:r>
        <w:rPr>
          <w:rFonts w:hint="eastAsia" w:ascii="宋体" w:hAnsi="宋体"/>
          <w:sz w:val="24"/>
          <w:szCs w:val="24"/>
        </w:rPr>
        <w:t>当我行在收到贵处说明卖方违约的书面通知后，在20天内按通知要求金额无条件地支付给买方。</w:t>
      </w:r>
    </w:p>
    <w:p w14:paraId="063DE75F">
      <w:pPr>
        <w:spacing w:line="500" w:lineRule="exact"/>
        <w:ind w:firstLine="630"/>
        <w:rPr>
          <w:rFonts w:ascii="宋体" w:hAnsi="宋体"/>
          <w:sz w:val="24"/>
          <w:szCs w:val="24"/>
        </w:rPr>
      </w:pPr>
      <w:r>
        <w:rPr>
          <w:rFonts w:hint="eastAsia" w:ascii="宋体" w:hAnsi="宋体"/>
          <w:sz w:val="24"/>
          <w:szCs w:val="24"/>
        </w:rPr>
        <w:t>本保函的有效期为自开出之日起，至合同履约结束之日止。</w:t>
      </w:r>
    </w:p>
    <w:p w14:paraId="55597AAE">
      <w:pPr>
        <w:spacing w:line="500" w:lineRule="exact"/>
        <w:rPr>
          <w:rFonts w:ascii="宋体" w:hAnsi="宋体"/>
          <w:sz w:val="24"/>
          <w:szCs w:val="24"/>
        </w:rPr>
      </w:pPr>
    </w:p>
    <w:p w14:paraId="3465654D">
      <w:pPr>
        <w:spacing w:line="500" w:lineRule="exact"/>
        <w:rPr>
          <w:rFonts w:ascii="宋体" w:hAnsi="宋体"/>
          <w:sz w:val="24"/>
          <w:szCs w:val="24"/>
        </w:rPr>
      </w:pPr>
    </w:p>
    <w:p w14:paraId="4F9E1C49">
      <w:pPr>
        <w:spacing w:line="500" w:lineRule="exact"/>
        <w:rPr>
          <w:rFonts w:ascii="宋体" w:hAnsi="宋体"/>
          <w:sz w:val="24"/>
          <w:szCs w:val="24"/>
        </w:rPr>
      </w:pPr>
      <w:r>
        <w:rPr>
          <w:rFonts w:hint="eastAsia" w:ascii="宋体" w:hAnsi="宋体"/>
          <w:sz w:val="24"/>
          <w:szCs w:val="24"/>
        </w:rPr>
        <w:t xml:space="preserve">银行全称： </w:t>
      </w:r>
    </w:p>
    <w:p w14:paraId="116C8D72">
      <w:pPr>
        <w:spacing w:line="500" w:lineRule="exact"/>
        <w:rPr>
          <w:rFonts w:ascii="宋体" w:hAnsi="宋体"/>
          <w:sz w:val="24"/>
          <w:szCs w:val="24"/>
        </w:rPr>
      </w:pPr>
      <w:r>
        <w:rPr>
          <w:rFonts w:hint="eastAsia" w:ascii="宋体" w:hAnsi="宋体"/>
          <w:sz w:val="24"/>
          <w:szCs w:val="24"/>
        </w:rPr>
        <w:t xml:space="preserve">（盖章） </w:t>
      </w:r>
    </w:p>
    <w:p w14:paraId="145FC2C4">
      <w:pPr>
        <w:spacing w:line="500" w:lineRule="exact"/>
        <w:rPr>
          <w:rFonts w:ascii="宋体" w:hAnsi="宋体"/>
          <w:sz w:val="24"/>
          <w:szCs w:val="24"/>
        </w:rPr>
      </w:pPr>
    </w:p>
    <w:p w14:paraId="2AF5FB1A">
      <w:pPr>
        <w:spacing w:line="500" w:lineRule="exact"/>
        <w:rPr>
          <w:rFonts w:ascii="宋体" w:hAnsi="宋体"/>
          <w:sz w:val="24"/>
          <w:szCs w:val="24"/>
        </w:rPr>
      </w:pPr>
      <w:r>
        <w:rPr>
          <w:rFonts w:hint="eastAsia" w:ascii="宋体" w:hAnsi="宋体"/>
          <w:sz w:val="24"/>
          <w:szCs w:val="24"/>
        </w:rPr>
        <w:t xml:space="preserve">开具人（签字）： </w:t>
      </w:r>
    </w:p>
    <w:p w14:paraId="7B6E5BE9">
      <w:pPr>
        <w:spacing w:line="500" w:lineRule="exact"/>
        <w:rPr>
          <w:rFonts w:ascii="宋体" w:hAnsi="宋体"/>
          <w:sz w:val="24"/>
          <w:szCs w:val="24"/>
        </w:rPr>
      </w:pPr>
      <w:r>
        <w:rPr>
          <w:rFonts w:hint="eastAsia" w:ascii="宋体" w:hAnsi="宋体"/>
          <w:sz w:val="24"/>
          <w:szCs w:val="24"/>
        </w:rPr>
        <w:t xml:space="preserve">职务： </w:t>
      </w:r>
    </w:p>
    <w:p w14:paraId="5BFE7AD7">
      <w:pPr>
        <w:spacing w:line="500" w:lineRule="exact"/>
        <w:rPr>
          <w:rFonts w:ascii="宋体" w:hAnsi="宋体"/>
          <w:sz w:val="24"/>
          <w:szCs w:val="24"/>
        </w:rPr>
      </w:pPr>
      <w:r>
        <w:rPr>
          <w:rFonts w:hint="eastAsia" w:ascii="宋体" w:hAnsi="宋体"/>
          <w:sz w:val="24"/>
          <w:szCs w:val="24"/>
        </w:rPr>
        <w:t>日期：</w:t>
      </w:r>
    </w:p>
    <w:p w14:paraId="2EB5A461">
      <w:pPr>
        <w:wordWrap w:val="0"/>
        <w:spacing w:line="520" w:lineRule="exact"/>
        <w:ind w:right="166"/>
        <w:jc w:val="right"/>
        <w:rPr>
          <w:rFonts w:ascii="仿宋_GB2312" w:eastAsia="仿宋_GB2312"/>
          <w:sz w:val="28"/>
          <w:szCs w:val="28"/>
        </w:rPr>
      </w:pPr>
    </w:p>
    <w:p w14:paraId="798DF60E">
      <w:pPr>
        <w:autoSpaceDE w:val="0"/>
        <w:autoSpaceDN w:val="0"/>
        <w:adjustRightInd w:val="0"/>
        <w:spacing w:line="360" w:lineRule="auto"/>
      </w:pPr>
    </w:p>
    <w:sectPr>
      <w:headerReference r:id="rId7" w:type="default"/>
      <w:footerReference r:id="rId8" w:type="default"/>
      <w:pgSz w:w="11907" w:h="16840"/>
      <w:pgMar w:top="1134" w:right="1418" w:bottom="1134"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ˎ̥">
    <w:altName w:val="微软雅黑"/>
    <w:panose1 w:val="020B06040202020202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8510D">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C107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8C107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92C7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44F2A">
                          <w:pPr>
                            <w:pStyle w:val="16"/>
                            <w:rPr>
                              <w:rStyle w:val="28"/>
                            </w:rPr>
                          </w:pPr>
                          <w:r>
                            <w:fldChar w:fldCharType="begin"/>
                          </w:r>
                          <w:r>
                            <w:rPr>
                              <w:rStyle w:val="28"/>
                            </w:rPr>
                            <w:instrText xml:space="preserve">PAGE  </w:instrText>
                          </w:r>
                          <w:r>
                            <w:fldChar w:fldCharType="separate"/>
                          </w:r>
                          <w:r>
                            <w:rPr>
                              <w:rStyle w:val="28"/>
                            </w:rP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844F2A">
                    <w:pPr>
                      <w:pStyle w:val="16"/>
                      <w:rPr>
                        <w:rStyle w:val="28"/>
                      </w:rPr>
                    </w:pPr>
                    <w:r>
                      <w:fldChar w:fldCharType="begin"/>
                    </w:r>
                    <w:r>
                      <w:rPr>
                        <w:rStyle w:val="28"/>
                      </w:rPr>
                      <w:instrText xml:space="preserve">PAGE  </w:instrText>
                    </w:r>
                    <w:r>
                      <w:fldChar w:fldCharType="separate"/>
                    </w:r>
                    <w:r>
                      <w:rPr>
                        <w:rStyle w:val="28"/>
                      </w:rPr>
                      <w:t>6</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D2F9">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22BC2">
                          <w:pPr>
                            <w:pStyle w:val="16"/>
                            <w:rPr>
                              <w:rStyle w:val="28"/>
                            </w:rPr>
                          </w:pPr>
                          <w:r>
                            <w:fldChar w:fldCharType="begin"/>
                          </w:r>
                          <w:r>
                            <w:rPr>
                              <w:rStyle w:val="28"/>
                            </w:rPr>
                            <w:instrText xml:space="preserve">PAGE  </w:instrText>
                          </w:r>
                          <w:r>
                            <w:fldChar w:fldCharType="separate"/>
                          </w:r>
                          <w:r>
                            <w:rPr>
                              <w:rStyle w:val="28"/>
                            </w:rP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322BC2">
                    <w:pPr>
                      <w:pStyle w:val="16"/>
                      <w:rPr>
                        <w:rStyle w:val="28"/>
                      </w:rPr>
                    </w:pPr>
                    <w:r>
                      <w:fldChar w:fldCharType="begin"/>
                    </w:r>
                    <w:r>
                      <w:rPr>
                        <w:rStyle w:val="28"/>
                      </w:rPr>
                      <w:instrText xml:space="preserve">PAGE  </w:instrText>
                    </w:r>
                    <w:r>
                      <w:fldChar w:fldCharType="separate"/>
                    </w:r>
                    <w:r>
                      <w:rPr>
                        <w:rStyle w:val="28"/>
                      </w:rPr>
                      <w:t>55</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3F279">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EDF73">
    <w:pPr>
      <w:pStyle w:val="17"/>
      <w:rPr>
        <w:sz w:val="21"/>
      </w:rPr>
    </w:pPr>
    <w:r>
      <w:rPr>
        <w:rFonts w:hint="eastAsia"/>
        <w:sz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BF25">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1E8C5"/>
    <w:multiLevelType w:val="singleLevel"/>
    <w:tmpl w:val="B1B1E8C5"/>
    <w:lvl w:ilvl="0" w:tentative="0">
      <w:start w:val="2"/>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DF50993"/>
    <w:multiLevelType w:val="singleLevel"/>
    <w:tmpl w:val="DDF50993"/>
    <w:lvl w:ilvl="0" w:tentative="0">
      <w:start w:val="1"/>
      <w:numFmt w:val="chineseCounting"/>
      <w:suff w:val="space"/>
      <w:lvlText w:val="(%1)"/>
      <w:lvlJc w:val="left"/>
      <w:pPr>
        <w:ind w:left="480" w:leftChars="0" w:firstLine="0" w:firstLineChars="0"/>
      </w:pPr>
      <w:rPr>
        <w:rFonts w:hint="eastAsia"/>
      </w:rPr>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1A"/>
    <w:multiLevelType w:val="multilevel"/>
    <w:tmpl w:val="0000001A"/>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67CC744"/>
    <w:multiLevelType w:val="singleLevel"/>
    <w:tmpl w:val="067CC744"/>
    <w:lvl w:ilvl="0" w:tentative="0">
      <w:start w:val="2"/>
      <w:numFmt w:val="chineseCounting"/>
      <w:suff w:val="nothing"/>
      <w:lvlText w:val="%1、"/>
      <w:lvlJc w:val="left"/>
      <w:rPr>
        <w:rFonts w:hint="eastAsia"/>
      </w:rPr>
    </w:lvl>
  </w:abstractNum>
  <w:abstractNum w:abstractNumId="10">
    <w:nsid w:val="19E21CCE"/>
    <w:multiLevelType w:val="singleLevel"/>
    <w:tmpl w:val="19E21CCE"/>
    <w:lvl w:ilvl="0" w:tentative="0">
      <w:start w:val="1"/>
      <w:numFmt w:val="decimal"/>
      <w:lvlText w:val="（%1）"/>
      <w:lvlJc w:val="left"/>
      <w:pPr>
        <w:tabs>
          <w:tab w:val="left" w:pos="945"/>
        </w:tabs>
        <w:ind w:left="945" w:hanging="525"/>
      </w:pPr>
      <w:rPr>
        <w:rFonts w:hint="eastAsia"/>
      </w:rPr>
    </w:lvl>
  </w:abstractNum>
  <w:abstractNum w:abstractNumId="11">
    <w:nsid w:val="36A1E24A"/>
    <w:multiLevelType w:val="singleLevel"/>
    <w:tmpl w:val="36A1E24A"/>
    <w:lvl w:ilvl="0" w:tentative="0">
      <w:start w:val="1"/>
      <w:numFmt w:val="chineseCounting"/>
      <w:suff w:val="nothing"/>
      <w:lvlText w:val="%1、"/>
      <w:lvlJc w:val="left"/>
      <w:rPr>
        <w:rFonts w:hint="eastAsia"/>
      </w:rPr>
    </w:lvl>
  </w:abstractNum>
  <w:abstractNum w:abstractNumId="12">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13">
    <w:nsid w:val="5805C4F9"/>
    <w:multiLevelType w:val="singleLevel"/>
    <w:tmpl w:val="5805C4F9"/>
    <w:lvl w:ilvl="0" w:tentative="0">
      <w:start w:val="1"/>
      <w:numFmt w:val="decimal"/>
      <w:suff w:val="nothing"/>
      <w:lvlText w:val="%1、"/>
      <w:lvlJc w:val="left"/>
    </w:lvl>
  </w:abstractNum>
  <w:abstractNum w:abstractNumId="14">
    <w:nsid w:val="5982E4E7"/>
    <w:multiLevelType w:val="singleLevel"/>
    <w:tmpl w:val="5982E4E7"/>
    <w:lvl w:ilvl="0" w:tentative="0">
      <w:start w:val="1"/>
      <w:numFmt w:val="decimal"/>
      <w:suff w:val="nothing"/>
      <w:lvlText w:val="（%1）"/>
      <w:lvlJc w:val="left"/>
    </w:lvl>
  </w:abstractNum>
  <w:abstractNum w:abstractNumId="15">
    <w:nsid w:val="5983D080"/>
    <w:multiLevelType w:val="singleLevel"/>
    <w:tmpl w:val="5983D080"/>
    <w:lvl w:ilvl="0" w:tentative="0">
      <w:start w:val="1"/>
      <w:numFmt w:val="decimal"/>
      <w:suff w:val="nothing"/>
      <w:lvlText w:val="（%1）"/>
      <w:lvlJc w:val="left"/>
    </w:lvl>
  </w:abstractNum>
  <w:abstractNum w:abstractNumId="16">
    <w:nsid w:val="59ACBEE7"/>
    <w:multiLevelType w:val="singleLevel"/>
    <w:tmpl w:val="59ACBEE7"/>
    <w:lvl w:ilvl="0" w:tentative="0">
      <w:start w:val="1"/>
      <w:numFmt w:val="decimal"/>
      <w:suff w:val="nothing"/>
      <w:lvlText w:val="%1、"/>
      <w:lvlJc w:val="left"/>
    </w:lvl>
  </w:abstractNum>
  <w:abstractNum w:abstractNumId="17">
    <w:nsid w:val="5DBC3D0C"/>
    <w:multiLevelType w:val="multilevel"/>
    <w:tmpl w:val="5DBC3D0C"/>
    <w:lvl w:ilvl="0" w:tentative="0">
      <w:start w:val="1"/>
      <w:numFmt w:val="decimal"/>
      <w:lvlText w:val="%1)"/>
      <w:lvlJc w:val="left"/>
      <w:pPr>
        <w:tabs>
          <w:tab w:val="left" w:pos="1155"/>
        </w:tabs>
        <w:ind w:left="1155" w:hanging="420"/>
      </w:p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8">
    <w:nsid w:val="5DDB721A"/>
    <w:multiLevelType w:val="multilevel"/>
    <w:tmpl w:val="5DDB721A"/>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tabs>
          <w:tab w:val="left" w:pos="675"/>
        </w:tabs>
        <w:ind w:left="675" w:hanging="420"/>
      </w:pPr>
    </w:lvl>
    <w:lvl w:ilvl="2" w:tentative="0">
      <w:start w:val="1"/>
      <w:numFmt w:val="decimal"/>
      <w:lvlText w:val="(%3)"/>
      <w:lvlJc w:val="left"/>
      <w:pPr>
        <w:tabs>
          <w:tab w:val="left" w:pos="1155"/>
        </w:tabs>
        <w:ind w:left="1155" w:hanging="480"/>
      </w:pPr>
      <w:rPr>
        <w:rFonts w:hint="default"/>
      </w:rPr>
    </w:lvl>
    <w:lvl w:ilvl="3" w:tentative="0">
      <w:start w:val="1"/>
      <w:numFmt w:val="decimal"/>
      <w:lvlText w:val="%4."/>
      <w:lvlJc w:val="left"/>
      <w:pPr>
        <w:tabs>
          <w:tab w:val="left" w:pos="1515"/>
        </w:tabs>
        <w:ind w:left="1515" w:hanging="420"/>
      </w:pPr>
    </w:lvl>
    <w:lvl w:ilvl="4" w:tentative="0">
      <w:start w:val="1"/>
      <w:numFmt w:val="lowerLetter"/>
      <w:lvlText w:val="%5)"/>
      <w:lvlJc w:val="left"/>
      <w:pPr>
        <w:tabs>
          <w:tab w:val="left" w:pos="1935"/>
        </w:tabs>
        <w:ind w:left="1935" w:hanging="420"/>
      </w:pPr>
    </w:lvl>
    <w:lvl w:ilvl="5" w:tentative="0">
      <w:start w:val="1"/>
      <w:numFmt w:val="lowerRoman"/>
      <w:lvlText w:val="%6."/>
      <w:lvlJc w:val="right"/>
      <w:pPr>
        <w:tabs>
          <w:tab w:val="left" w:pos="2355"/>
        </w:tabs>
        <w:ind w:left="2355" w:hanging="420"/>
      </w:pPr>
    </w:lvl>
    <w:lvl w:ilvl="6" w:tentative="0">
      <w:start w:val="1"/>
      <w:numFmt w:val="decimal"/>
      <w:lvlText w:val="%7."/>
      <w:lvlJc w:val="left"/>
      <w:pPr>
        <w:tabs>
          <w:tab w:val="left" w:pos="2775"/>
        </w:tabs>
        <w:ind w:left="2775" w:hanging="420"/>
      </w:pPr>
    </w:lvl>
    <w:lvl w:ilvl="7" w:tentative="0">
      <w:start w:val="1"/>
      <w:numFmt w:val="lowerLetter"/>
      <w:lvlText w:val="%8)"/>
      <w:lvlJc w:val="left"/>
      <w:pPr>
        <w:tabs>
          <w:tab w:val="left" w:pos="3195"/>
        </w:tabs>
        <w:ind w:left="3195" w:hanging="420"/>
      </w:pPr>
    </w:lvl>
    <w:lvl w:ilvl="8" w:tentative="0">
      <w:start w:val="1"/>
      <w:numFmt w:val="lowerRoman"/>
      <w:lvlText w:val="%9."/>
      <w:lvlJc w:val="right"/>
      <w:pPr>
        <w:tabs>
          <w:tab w:val="left" w:pos="3615"/>
        </w:tabs>
        <w:ind w:left="3615" w:hanging="420"/>
      </w:pPr>
    </w:lvl>
  </w:abstractNum>
  <w:abstractNum w:abstractNumId="19">
    <w:nsid w:val="676C73AA"/>
    <w:multiLevelType w:val="singleLevel"/>
    <w:tmpl w:val="676C73AA"/>
    <w:lvl w:ilvl="0" w:tentative="0">
      <w:start w:val="1"/>
      <w:numFmt w:val="decimal"/>
      <w:suff w:val="nothing"/>
      <w:lvlText w:val="%1、"/>
      <w:lvlJc w:val="left"/>
    </w:lvl>
  </w:abstractNum>
  <w:abstractNum w:abstractNumId="20">
    <w:nsid w:val="6FEAD934"/>
    <w:multiLevelType w:val="singleLevel"/>
    <w:tmpl w:val="6FEAD934"/>
    <w:lvl w:ilvl="0" w:tentative="0">
      <w:start w:val="5"/>
      <w:numFmt w:val="decimal"/>
      <w:suff w:val="nothing"/>
      <w:lvlText w:val="%1、"/>
      <w:lvlJc w:val="left"/>
    </w:lvl>
  </w:abstractNum>
  <w:abstractNum w:abstractNumId="21">
    <w:nsid w:val="720B5377"/>
    <w:multiLevelType w:val="multilevel"/>
    <w:tmpl w:val="720B5377"/>
    <w:lvl w:ilvl="0" w:tentative="0">
      <w:start w:val="1"/>
      <w:numFmt w:val="decimal"/>
      <w:lvlText w:val="%1、"/>
      <w:lvlJc w:val="left"/>
      <w:pPr>
        <w:tabs>
          <w:tab w:val="left" w:pos="961"/>
        </w:tabs>
        <w:ind w:left="961" w:hanging="360"/>
      </w:pPr>
      <w:rPr>
        <w:rFonts w:hint="default"/>
      </w:rPr>
    </w:lvl>
    <w:lvl w:ilvl="1" w:tentative="0">
      <w:start w:val="6"/>
      <w:numFmt w:val="decimal"/>
      <w:lvlText w:val="（%2）"/>
      <w:lvlJc w:val="left"/>
      <w:pPr>
        <w:tabs>
          <w:tab w:val="left" w:pos="1741"/>
        </w:tabs>
        <w:ind w:left="1741" w:hanging="720"/>
      </w:pPr>
      <w:rPr>
        <w:rFonts w:hint="default"/>
      </w:r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22">
    <w:nsid w:val="7A0F6431"/>
    <w:multiLevelType w:val="singleLevel"/>
    <w:tmpl w:val="7A0F6431"/>
    <w:lvl w:ilvl="0" w:tentative="0">
      <w:start w:val="1"/>
      <w:numFmt w:val="decimal"/>
      <w:suff w:val="space"/>
      <w:lvlText w:val="%1."/>
      <w:lvlJc w:val="left"/>
    </w:lvl>
  </w:abstractNum>
  <w:abstractNum w:abstractNumId="23">
    <w:nsid w:val="7D40ABBF"/>
    <w:multiLevelType w:val="singleLevel"/>
    <w:tmpl w:val="7D40ABBF"/>
    <w:lvl w:ilvl="0" w:tentative="0">
      <w:start w:val="1"/>
      <w:numFmt w:val="decimal"/>
      <w:suff w:val="nothing"/>
      <w:lvlText w:val="%1、"/>
      <w:lvlJc w:val="left"/>
    </w:lvl>
  </w:abstractNum>
  <w:abstractNum w:abstractNumId="24">
    <w:nsid w:val="7DD94275"/>
    <w:multiLevelType w:val="multilevel"/>
    <w:tmpl w:val="7DD94275"/>
    <w:lvl w:ilvl="0" w:tentative="0">
      <w:start w:val="1"/>
      <w:numFmt w:val="decimal"/>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8"/>
  </w:num>
  <w:num w:numId="2">
    <w:abstractNumId w:val="11"/>
  </w:num>
  <w:num w:numId="3">
    <w:abstractNumId w:val="20"/>
  </w:num>
  <w:num w:numId="4">
    <w:abstractNumId w:val="23"/>
  </w:num>
  <w:num w:numId="5">
    <w:abstractNumId w:val="13"/>
  </w:num>
  <w:num w:numId="6">
    <w:abstractNumId w:val="9"/>
  </w:num>
  <w:num w:numId="7">
    <w:abstractNumId w:val="0"/>
  </w:num>
  <w:num w:numId="8">
    <w:abstractNumId w:val="24"/>
  </w:num>
  <w:num w:numId="9">
    <w:abstractNumId w:val="15"/>
  </w:num>
  <w:num w:numId="10">
    <w:abstractNumId w:val="14"/>
  </w:num>
  <w:num w:numId="11">
    <w:abstractNumId w:val="4"/>
  </w:num>
  <w:num w:numId="12">
    <w:abstractNumId w:val="18"/>
  </w:num>
  <w:num w:numId="13">
    <w:abstractNumId w:val="17"/>
  </w:num>
  <w:num w:numId="14">
    <w:abstractNumId w:val="10"/>
  </w:num>
  <w:num w:numId="15">
    <w:abstractNumId w:val="22"/>
  </w:num>
  <w:num w:numId="16">
    <w:abstractNumId w:val="2"/>
  </w:num>
  <w:num w:numId="17">
    <w:abstractNumId w:val="7"/>
  </w:num>
  <w:num w:numId="18">
    <w:abstractNumId w:val="5"/>
  </w:num>
  <w:num w:numId="19">
    <w:abstractNumId w:val="3"/>
  </w:num>
  <w:num w:numId="20">
    <w:abstractNumId w:val="1"/>
  </w:num>
  <w:num w:numId="21">
    <w:abstractNumId w:val="6"/>
  </w:num>
  <w:num w:numId="22">
    <w:abstractNumId w:val="12"/>
  </w:num>
  <w:num w:numId="23">
    <w:abstractNumId w:val="19"/>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yOWFmZDllMGJkNzA4NGQwZjIyMGJiNTI4MjU4YzAifQ=="/>
  </w:docVars>
  <w:rsids>
    <w:rsidRoot w:val="0043702D"/>
    <w:rsid w:val="000047D3"/>
    <w:rsid w:val="000059A4"/>
    <w:rsid w:val="00014B80"/>
    <w:rsid w:val="00015A8C"/>
    <w:rsid w:val="00021FB1"/>
    <w:rsid w:val="00022345"/>
    <w:rsid w:val="00024C24"/>
    <w:rsid w:val="000250B0"/>
    <w:rsid w:val="00026B63"/>
    <w:rsid w:val="00026D88"/>
    <w:rsid w:val="00031DC2"/>
    <w:rsid w:val="0003495E"/>
    <w:rsid w:val="00037F0E"/>
    <w:rsid w:val="0004211B"/>
    <w:rsid w:val="0004534C"/>
    <w:rsid w:val="0004576F"/>
    <w:rsid w:val="000463A9"/>
    <w:rsid w:val="00053CAE"/>
    <w:rsid w:val="00061ADF"/>
    <w:rsid w:val="00072CB0"/>
    <w:rsid w:val="00077731"/>
    <w:rsid w:val="0008053B"/>
    <w:rsid w:val="000805FB"/>
    <w:rsid w:val="000820C4"/>
    <w:rsid w:val="00082B2B"/>
    <w:rsid w:val="00084B2C"/>
    <w:rsid w:val="00085037"/>
    <w:rsid w:val="0008743B"/>
    <w:rsid w:val="00090A24"/>
    <w:rsid w:val="000961F3"/>
    <w:rsid w:val="00096CC2"/>
    <w:rsid w:val="000A032D"/>
    <w:rsid w:val="000A073C"/>
    <w:rsid w:val="000A45C5"/>
    <w:rsid w:val="000A7147"/>
    <w:rsid w:val="000B6209"/>
    <w:rsid w:val="000C257D"/>
    <w:rsid w:val="000D642E"/>
    <w:rsid w:val="000D7AD6"/>
    <w:rsid w:val="000E0493"/>
    <w:rsid w:val="000E2989"/>
    <w:rsid w:val="000F1182"/>
    <w:rsid w:val="000F179C"/>
    <w:rsid w:val="000F1C9A"/>
    <w:rsid w:val="000F3B14"/>
    <w:rsid w:val="000F60C6"/>
    <w:rsid w:val="0010498F"/>
    <w:rsid w:val="001064A9"/>
    <w:rsid w:val="00112913"/>
    <w:rsid w:val="00115425"/>
    <w:rsid w:val="00123CB5"/>
    <w:rsid w:val="001264A0"/>
    <w:rsid w:val="00131AC0"/>
    <w:rsid w:val="001510DF"/>
    <w:rsid w:val="0015297F"/>
    <w:rsid w:val="00154E35"/>
    <w:rsid w:val="00155A03"/>
    <w:rsid w:val="00165A87"/>
    <w:rsid w:val="00165BD9"/>
    <w:rsid w:val="001701E3"/>
    <w:rsid w:val="0017145F"/>
    <w:rsid w:val="001834B9"/>
    <w:rsid w:val="00184083"/>
    <w:rsid w:val="001A01E6"/>
    <w:rsid w:val="001B3B12"/>
    <w:rsid w:val="001B67C2"/>
    <w:rsid w:val="001B6A34"/>
    <w:rsid w:val="001C3ED2"/>
    <w:rsid w:val="001D003E"/>
    <w:rsid w:val="001D074A"/>
    <w:rsid w:val="001D0C0E"/>
    <w:rsid w:val="001D2776"/>
    <w:rsid w:val="001D4E4A"/>
    <w:rsid w:val="001D54FC"/>
    <w:rsid w:val="001D608F"/>
    <w:rsid w:val="001E01A5"/>
    <w:rsid w:val="001E1827"/>
    <w:rsid w:val="001E3918"/>
    <w:rsid w:val="001E65F7"/>
    <w:rsid w:val="001E70ED"/>
    <w:rsid w:val="001F18AB"/>
    <w:rsid w:val="001F3B4E"/>
    <w:rsid w:val="001F422B"/>
    <w:rsid w:val="002046A5"/>
    <w:rsid w:val="0020470F"/>
    <w:rsid w:val="00207D95"/>
    <w:rsid w:val="0021731C"/>
    <w:rsid w:val="0022001A"/>
    <w:rsid w:val="0022402A"/>
    <w:rsid w:val="00230223"/>
    <w:rsid w:val="0023535F"/>
    <w:rsid w:val="00235A00"/>
    <w:rsid w:val="002371E4"/>
    <w:rsid w:val="002409D4"/>
    <w:rsid w:val="00245F5B"/>
    <w:rsid w:val="00245FA7"/>
    <w:rsid w:val="00253069"/>
    <w:rsid w:val="0025350C"/>
    <w:rsid w:val="00254E54"/>
    <w:rsid w:val="00256D78"/>
    <w:rsid w:val="00264E8D"/>
    <w:rsid w:val="0026745F"/>
    <w:rsid w:val="00267E83"/>
    <w:rsid w:val="0027184F"/>
    <w:rsid w:val="00274149"/>
    <w:rsid w:val="0028133F"/>
    <w:rsid w:val="0028274D"/>
    <w:rsid w:val="002909CA"/>
    <w:rsid w:val="00291393"/>
    <w:rsid w:val="002A6532"/>
    <w:rsid w:val="002A71AA"/>
    <w:rsid w:val="002B4876"/>
    <w:rsid w:val="002C01DA"/>
    <w:rsid w:val="002C2597"/>
    <w:rsid w:val="002D03EB"/>
    <w:rsid w:val="002E4B3E"/>
    <w:rsid w:val="002E68B0"/>
    <w:rsid w:val="00313EC9"/>
    <w:rsid w:val="003152BD"/>
    <w:rsid w:val="00315814"/>
    <w:rsid w:val="00315A5F"/>
    <w:rsid w:val="0032018F"/>
    <w:rsid w:val="00321F93"/>
    <w:rsid w:val="00322D6C"/>
    <w:rsid w:val="0032330A"/>
    <w:rsid w:val="00325A0E"/>
    <w:rsid w:val="00326700"/>
    <w:rsid w:val="003307EA"/>
    <w:rsid w:val="003369E5"/>
    <w:rsid w:val="00340E62"/>
    <w:rsid w:val="00345CDA"/>
    <w:rsid w:val="00346DB2"/>
    <w:rsid w:val="00353462"/>
    <w:rsid w:val="00354776"/>
    <w:rsid w:val="00356108"/>
    <w:rsid w:val="00360D6A"/>
    <w:rsid w:val="00364B3B"/>
    <w:rsid w:val="0036680C"/>
    <w:rsid w:val="0036686B"/>
    <w:rsid w:val="003735E0"/>
    <w:rsid w:val="00376FAB"/>
    <w:rsid w:val="003870C3"/>
    <w:rsid w:val="00390974"/>
    <w:rsid w:val="00392E3D"/>
    <w:rsid w:val="00396022"/>
    <w:rsid w:val="00396D8D"/>
    <w:rsid w:val="003A23F7"/>
    <w:rsid w:val="003A74AE"/>
    <w:rsid w:val="003B05B0"/>
    <w:rsid w:val="003B5334"/>
    <w:rsid w:val="003D0D99"/>
    <w:rsid w:val="003D383C"/>
    <w:rsid w:val="003E1CCA"/>
    <w:rsid w:val="003E5C66"/>
    <w:rsid w:val="003F1B0F"/>
    <w:rsid w:val="003F4C8C"/>
    <w:rsid w:val="00401D0D"/>
    <w:rsid w:val="00405905"/>
    <w:rsid w:val="00405C5E"/>
    <w:rsid w:val="004102AA"/>
    <w:rsid w:val="004152E4"/>
    <w:rsid w:val="0043385B"/>
    <w:rsid w:val="0043702D"/>
    <w:rsid w:val="00442FC1"/>
    <w:rsid w:val="00452325"/>
    <w:rsid w:val="00453177"/>
    <w:rsid w:val="00455D48"/>
    <w:rsid w:val="00461CAA"/>
    <w:rsid w:val="00462FD8"/>
    <w:rsid w:val="00464CC2"/>
    <w:rsid w:val="00465724"/>
    <w:rsid w:val="00466A57"/>
    <w:rsid w:val="00470C2E"/>
    <w:rsid w:val="004717A6"/>
    <w:rsid w:val="004721F8"/>
    <w:rsid w:val="00482A79"/>
    <w:rsid w:val="00482AA5"/>
    <w:rsid w:val="00486353"/>
    <w:rsid w:val="004874FE"/>
    <w:rsid w:val="0049147F"/>
    <w:rsid w:val="004968CC"/>
    <w:rsid w:val="004978B6"/>
    <w:rsid w:val="004A0B63"/>
    <w:rsid w:val="004A66D9"/>
    <w:rsid w:val="004A7F66"/>
    <w:rsid w:val="004B3383"/>
    <w:rsid w:val="004B3722"/>
    <w:rsid w:val="004B46DD"/>
    <w:rsid w:val="004B5778"/>
    <w:rsid w:val="004B72FC"/>
    <w:rsid w:val="004C2D48"/>
    <w:rsid w:val="004C2E15"/>
    <w:rsid w:val="004E3D0C"/>
    <w:rsid w:val="004F589D"/>
    <w:rsid w:val="00511024"/>
    <w:rsid w:val="0051541A"/>
    <w:rsid w:val="00515B9B"/>
    <w:rsid w:val="0053012C"/>
    <w:rsid w:val="005329F8"/>
    <w:rsid w:val="00532E52"/>
    <w:rsid w:val="005415C1"/>
    <w:rsid w:val="00542047"/>
    <w:rsid w:val="00545057"/>
    <w:rsid w:val="005541F4"/>
    <w:rsid w:val="00554CF1"/>
    <w:rsid w:val="0056152B"/>
    <w:rsid w:val="00561A85"/>
    <w:rsid w:val="0056475E"/>
    <w:rsid w:val="005704E2"/>
    <w:rsid w:val="00571BF0"/>
    <w:rsid w:val="00582CD6"/>
    <w:rsid w:val="00590A9D"/>
    <w:rsid w:val="00590D36"/>
    <w:rsid w:val="005A5912"/>
    <w:rsid w:val="005B2A49"/>
    <w:rsid w:val="005B2CD3"/>
    <w:rsid w:val="005B3347"/>
    <w:rsid w:val="005B3A02"/>
    <w:rsid w:val="005B3BC7"/>
    <w:rsid w:val="005B78AF"/>
    <w:rsid w:val="005C26B6"/>
    <w:rsid w:val="005C3B1C"/>
    <w:rsid w:val="005C60B2"/>
    <w:rsid w:val="005D0596"/>
    <w:rsid w:val="005D22ED"/>
    <w:rsid w:val="005D2B50"/>
    <w:rsid w:val="005D422F"/>
    <w:rsid w:val="005D5FB8"/>
    <w:rsid w:val="005D671D"/>
    <w:rsid w:val="005E4668"/>
    <w:rsid w:val="005E547A"/>
    <w:rsid w:val="00601531"/>
    <w:rsid w:val="006153E9"/>
    <w:rsid w:val="006204EA"/>
    <w:rsid w:val="00631F11"/>
    <w:rsid w:val="00632BE5"/>
    <w:rsid w:val="00633E07"/>
    <w:rsid w:val="006348F9"/>
    <w:rsid w:val="00640422"/>
    <w:rsid w:val="00644092"/>
    <w:rsid w:val="00644740"/>
    <w:rsid w:val="00645C9C"/>
    <w:rsid w:val="00650C5E"/>
    <w:rsid w:val="006510CC"/>
    <w:rsid w:val="006517BB"/>
    <w:rsid w:val="00653382"/>
    <w:rsid w:val="00655387"/>
    <w:rsid w:val="00663CF2"/>
    <w:rsid w:val="00671286"/>
    <w:rsid w:val="00672D96"/>
    <w:rsid w:val="0067656E"/>
    <w:rsid w:val="006872EC"/>
    <w:rsid w:val="00687A0E"/>
    <w:rsid w:val="00694F6E"/>
    <w:rsid w:val="006A1DF2"/>
    <w:rsid w:val="006A4502"/>
    <w:rsid w:val="006A7103"/>
    <w:rsid w:val="006B2585"/>
    <w:rsid w:val="006B5A5A"/>
    <w:rsid w:val="006C15D2"/>
    <w:rsid w:val="006C4BE9"/>
    <w:rsid w:val="006D4E29"/>
    <w:rsid w:val="006D7564"/>
    <w:rsid w:val="006E0161"/>
    <w:rsid w:val="006E0FCD"/>
    <w:rsid w:val="006E2615"/>
    <w:rsid w:val="006E68ED"/>
    <w:rsid w:val="006E6D93"/>
    <w:rsid w:val="006F3F07"/>
    <w:rsid w:val="00712AE3"/>
    <w:rsid w:val="00713324"/>
    <w:rsid w:val="0071736F"/>
    <w:rsid w:val="00720506"/>
    <w:rsid w:val="00723AE4"/>
    <w:rsid w:val="0072649C"/>
    <w:rsid w:val="007317D6"/>
    <w:rsid w:val="007368FF"/>
    <w:rsid w:val="007445DE"/>
    <w:rsid w:val="00744CBC"/>
    <w:rsid w:val="00745B56"/>
    <w:rsid w:val="00747BBB"/>
    <w:rsid w:val="0075078E"/>
    <w:rsid w:val="00751ABF"/>
    <w:rsid w:val="00752F5C"/>
    <w:rsid w:val="00754DFB"/>
    <w:rsid w:val="00757BA0"/>
    <w:rsid w:val="00760F53"/>
    <w:rsid w:val="007720B1"/>
    <w:rsid w:val="00772DBE"/>
    <w:rsid w:val="00774FF1"/>
    <w:rsid w:val="00780BE0"/>
    <w:rsid w:val="007839E8"/>
    <w:rsid w:val="00791273"/>
    <w:rsid w:val="007922CD"/>
    <w:rsid w:val="00795447"/>
    <w:rsid w:val="007A04BD"/>
    <w:rsid w:val="007A0B69"/>
    <w:rsid w:val="007B0C44"/>
    <w:rsid w:val="007B42DA"/>
    <w:rsid w:val="007B6191"/>
    <w:rsid w:val="007C17FD"/>
    <w:rsid w:val="007C4AB7"/>
    <w:rsid w:val="007C54BA"/>
    <w:rsid w:val="007C694A"/>
    <w:rsid w:val="007D1DA1"/>
    <w:rsid w:val="007D59F0"/>
    <w:rsid w:val="007E01FC"/>
    <w:rsid w:val="007E0625"/>
    <w:rsid w:val="007E1255"/>
    <w:rsid w:val="007E5CAF"/>
    <w:rsid w:val="007F38FC"/>
    <w:rsid w:val="007F4508"/>
    <w:rsid w:val="007F5EFF"/>
    <w:rsid w:val="00804EFA"/>
    <w:rsid w:val="00806738"/>
    <w:rsid w:val="00807301"/>
    <w:rsid w:val="008117FB"/>
    <w:rsid w:val="00825F9B"/>
    <w:rsid w:val="00827053"/>
    <w:rsid w:val="008279AC"/>
    <w:rsid w:val="008316C6"/>
    <w:rsid w:val="008333E6"/>
    <w:rsid w:val="00833DC6"/>
    <w:rsid w:val="008422E1"/>
    <w:rsid w:val="00844169"/>
    <w:rsid w:val="00844F81"/>
    <w:rsid w:val="008566CF"/>
    <w:rsid w:val="00861021"/>
    <w:rsid w:val="00861459"/>
    <w:rsid w:val="00865345"/>
    <w:rsid w:val="008727E5"/>
    <w:rsid w:val="00873B4E"/>
    <w:rsid w:val="0088125E"/>
    <w:rsid w:val="00882D37"/>
    <w:rsid w:val="008920A2"/>
    <w:rsid w:val="0089395F"/>
    <w:rsid w:val="00893E43"/>
    <w:rsid w:val="0089588D"/>
    <w:rsid w:val="008A1DDC"/>
    <w:rsid w:val="008C44E9"/>
    <w:rsid w:val="008D3A59"/>
    <w:rsid w:val="008E2AF0"/>
    <w:rsid w:val="008E3F73"/>
    <w:rsid w:val="008E7432"/>
    <w:rsid w:val="008F22BF"/>
    <w:rsid w:val="008F2D97"/>
    <w:rsid w:val="008F3678"/>
    <w:rsid w:val="008F4528"/>
    <w:rsid w:val="008F50F0"/>
    <w:rsid w:val="008F5311"/>
    <w:rsid w:val="008F6218"/>
    <w:rsid w:val="009003DD"/>
    <w:rsid w:val="00900E79"/>
    <w:rsid w:val="009013E9"/>
    <w:rsid w:val="00903981"/>
    <w:rsid w:val="00906045"/>
    <w:rsid w:val="00910A0F"/>
    <w:rsid w:val="009143F1"/>
    <w:rsid w:val="009214D1"/>
    <w:rsid w:val="0092586D"/>
    <w:rsid w:val="00926804"/>
    <w:rsid w:val="00936276"/>
    <w:rsid w:val="00943DBE"/>
    <w:rsid w:val="0095242E"/>
    <w:rsid w:val="00955828"/>
    <w:rsid w:val="0095606E"/>
    <w:rsid w:val="00956210"/>
    <w:rsid w:val="00961A0D"/>
    <w:rsid w:val="00965C98"/>
    <w:rsid w:val="00971253"/>
    <w:rsid w:val="009739D8"/>
    <w:rsid w:val="0097522C"/>
    <w:rsid w:val="0097770C"/>
    <w:rsid w:val="00985F7B"/>
    <w:rsid w:val="00986AC3"/>
    <w:rsid w:val="009930CD"/>
    <w:rsid w:val="00996134"/>
    <w:rsid w:val="009A0DE4"/>
    <w:rsid w:val="009A2A39"/>
    <w:rsid w:val="009A5A7B"/>
    <w:rsid w:val="009A761A"/>
    <w:rsid w:val="009B1874"/>
    <w:rsid w:val="009B1E3E"/>
    <w:rsid w:val="009B48AD"/>
    <w:rsid w:val="009B4CA5"/>
    <w:rsid w:val="009B76E6"/>
    <w:rsid w:val="009C3DD3"/>
    <w:rsid w:val="009C656F"/>
    <w:rsid w:val="009C74F1"/>
    <w:rsid w:val="009D1797"/>
    <w:rsid w:val="009D761E"/>
    <w:rsid w:val="009D79E9"/>
    <w:rsid w:val="009E195F"/>
    <w:rsid w:val="009E592D"/>
    <w:rsid w:val="009F0534"/>
    <w:rsid w:val="009F2A99"/>
    <w:rsid w:val="009F4E30"/>
    <w:rsid w:val="009F723E"/>
    <w:rsid w:val="00A05150"/>
    <w:rsid w:val="00A10806"/>
    <w:rsid w:val="00A11B3A"/>
    <w:rsid w:val="00A13518"/>
    <w:rsid w:val="00A16A82"/>
    <w:rsid w:val="00A23F69"/>
    <w:rsid w:val="00A26054"/>
    <w:rsid w:val="00A26262"/>
    <w:rsid w:val="00A26325"/>
    <w:rsid w:val="00A269B0"/>
    <w:rsid w:val="00A30961"/>
    <w:rsid w:val="00A42C45"/>
    <w:rsid w:val="00A51015"/>
    <w:rsid w:val="00A62544"/>
    <w:rsid w:val="00A63CB5"/>
    <w:rsid w:val="00A63E22"/>
    <w:rsid w:val="00A651EB"/>
    <w:rsid w:val="00A657A0"/>
    <w:rsid w:val="00A71F7E"/>
    <w:rsid w:val="00A84AF5"/>
    <w:rsid w:val="00A859BE"/>
    <w:rsid w:val="00A86BCF"/>
    <w:rsid w:val="00A9222A"/>
    <w:rsid w:val="00A92586"/>
    <w:rsid w:val="00A927F7"/>
    <w:rsid w:val="00AA5F6D"/>
    <w:rsid w:val="00AA62F3"/>
    <w:rsid w:val="00AB3A89"/>
    <w:rsid w:val="00AB4FCA"/>
    <w:rsid w:val="00AC6FF9"/>
    <w:rsid w:val="00AD25B6"/>
    <w:rsid w:val="00AD4DB9"/>
    <w:rsid w:val="00AE4086"/>
    <w:rsid w:val="00AE5855"/>
    <w:rsid w:val="00AE6DCD"/>
    <w:rsid w:val="00AF1B78"/>
    <w:rsid w:val="00AF2BF3"/>
    <w:rsid w:val="00AF561A"/>
    <w:rsid w:val="00AF65F0"/>
    <w:rsid w:val="00B0252F"/>
    <w:rsid w:val="00B07973"/>
    <w:rsid w:val="00B10BB7"/>
    <w:rsid w:val="00B14DC2"/>
    <w:rsid w:val="00B26B35"/>
    <w:rsid w:val="00B36EE8"/>
    <w:rsid w:val="00B37170"/>
    <w:rsid w:val="00B42742"/>
    <w:rsid w:val="00B43B03"/>
    <w:rsid w:val="00B450CB"/>
    <w:rsid w:val="00B51297"/>
    <w:rsid w:val="00B55253"/>
    <w:rsid w:val="00B57068"/>
    <w:rsid w:val="00B60550"/>
    <w:rsid w:val="00B609AC"/>
    <w:rsid w:val="00B61F3A"/>
    <w:rsid w:val="00B66F9D"/>
    <w:rsid w:val="00B7015A"/>
    <w:rsid w:val="00B802A0"/>
    <w:rsid w:val="00B836E3"/>
    <w:rsid w:val="00BA04B1"/>
    <w:rsid w:val="00BA3DB7"/>
    <w:rsid w:val="00BA4220"/>
    <w:rsid w:val="00BA7C27"/>
    <w:rsid w:val="00BB3E1F"/>
    <w:rsid w:val="00BB4642"/>
    <w:rsid w:val="00BC04D7"/>
    <w:rsid w:val="00BC168F"/>
    <w:rsid w:val="00BC2210"/>
    <w:rsid w:val="00BC4132"/>
    <w:rsid w:val="00BD246A"/>
    <w:rsid w:val="00BD7770"/>
    <w:rsid w:val="00BE109A"/>
    <w:rsid w:val="00BF05A1"/>
    <w:rsid w:val="00BF2FBE"/>
    <w:rsid w:val="00BF4289"/>
    <w:rsid w:val="00BF76C9"/>
    <w:rsid w:val="00C045D6"/>
    <w:rsid w:val="00C05ADB"/>
    <w:rsid w:val="00C147C8"/>
    <w:rsid w:val="00C231BC"/>
    <w:rsid w:val="00C24B89"/>
    <w:rsid w:val="00C26261"/>
    <w:rsid w:val="00C34DB9"/>
    <w:rsid w:val="00C358D5"/>
    <w:rsid w:val="00C5044E"/>
    <w:rsid w:val="00C512F0"/>
    <w:rsid w:val="00C63CE1"/>
    <w:rsid w:val="00C65573"/>
    <w:rsid w:val="00C74320"/>
    <w:rsid w:val="00C744C4"/>
    <w:rsid w:val="00C86DD3"/>
    <w:rsid w:val="00C877B3"/>
    <w:rsid w:val="00C97B05"/>
    <w:rsid w:val="00CA0878"/>
    <w:rsid w:val="00CA359E"/>
    <w:rsid w:val="00CA6576"/>
    <w:rsid w:val="00CB2381"/>
    <w:rsid w:val="00CB2915"/>
    <w:rsid w:val="00CB5B67"/>
    <w:rsid w:val="00CB720D"/>
    <w:rsid w:val="00CD26D5"/>
    <w:rsid w:val="00CD3536"/>
    <w:rsid w:val="00CE583A"/>
    <w:rsid w:val="00CE6321"/>
    <w:rsid w:val="00CE67CB"/>
    <w:rsid w:val="00CF2000"/>
    <w:rsid w:val="00CF3604"/>
    <w:rsid w:val="00CF441C"/>
    <w:rsid w:val="00CF5F13"/>
    <w:rsid w:val="00D00543"/>
    <w:rsid w:val="00D00F7A"/>
    <w:rsid w:val="00D06637"/>
    <w:rsid w:val="00D06761"/>
    <w:rsid w:val="00D157BC"/>
    <w:rsid w:val="00D16715"/>
    <w:rsid w:val="00D169EE"/>
    <w:rsid w:val="00D16D87"/>
    <w:rsid w:val="00D252B9"/>
    <w:rsid w:val="00D32114"/>
    <w:rsid w:val="00D33DCC"/>
    <w:rsid w:val="00D346B5"/>
    <w:rsid w:val="00D4460D"/>
    <w:rsid w:val="00D5177A"/>
    <w:rsid w:val="00D52E65"/>
    <w:rsid w:val="00D60614"/>
    <w:rsid w:val="00D70323"/>
    <w:rsid w:val="00D81AFA"/>
    <w:rsid w:val="00D850A2"/>
    <w:rsid w:val="00D929D7"/>
    <w:rsid w:val="00D97B7B"/>
    <w:rsid w:val="00DA031F"/>
    <w:rsid w:val="00DA1CD4"/>
    <w:rsid w:val="00DA5956"/>
    <w:rsid w:val="00DB0D31"/>
    <w:rsid w:val="00DB4F6E"/>
    <w:rsid w:val="00DB50DC"/>
    <w:rsid w:val="00DB748C"/>
    <w:rsid w:val="00DC15B9"/>
    <w:rsid w:val="00DC3EEF"/>
    <w:rsid w:val="00DC5253"/>
    <w:rsid w:val="00DD0CF0"/>
    <w:rsid w:val="00DD12B2"/>
    <w:rsid w:val="00DD368E"/>
    <w:rsid w:val="00DF1260"/>
    <w:rsid w:val="00DF5564"/>
    <w:rsid w:val="00E04744"/>
    <w:rsid w:val="00E0629E"/>
    <w:rsid w:val="00E07654"/>
    <w:rsid w:val="00E0770D"/>
    <w:rsid w:val="00E1263C"/>
    <w:rsid w:val="00E12CD5"/>
    <w:rsid w:val="00E3177C"/>
    <w:rsid w:val="00E3182C"/>
    <w:rsid w:val="00E35305"/>
    <w:rsid w:val="00E451CC"/>
    <w:rsid w:val="00E5581E"/>
    <w:rsid w:val="00E62D07"/>
    <w:rsid w:val="00E6696E"/>
    <w:rsid w:val="00E67189"/>
    <w:rsid w:val="00E673C9"/>
    <w:rsid w:val="00E67785"/>
    <w:rsid w:val="00E739CE"/>
    <w:rsid w:val="00E75A80"/>
    <w:rsid w:val="00E812D7"/>
    <w:rsid w:val="00E81F83"/>
    <w:rsid w:val="00E842B0"/>
    <w:rsid w:val="00E85879"/>
    <w:rsid w:val="00E940E6"/>
    <w:rsid w:val="00E94F92"/>
    <w:rsid w:val="00EA4AC5"/>
    <w:rsid w:val="00EB0570"/>
    <w:rsid w:val="00EB1030"/>
    <w:rsid w:val="00EB26BA"/>
    <w:rsid w:val="00EB661E"/>
    <w:rsid w:val="00EB67CD"/>
    <w:rsid w:val="00EC160E"/>
    <w:rsid w:val="00EC6778"/>
    <w:rsid w:val="00EC70A7"/>
    <w:rsid w:val="00EC753F"/>
    <w:rsid w:val="00ED081C"/>
    <w:rsid w:val="00ED34F2"/>
    <w:rsid w:val="00ED6A35"/>
    <w:rsid w:val="00EE654C"/>
    <w:rsid w:val="00EE6A14"/>
    <w:rsid w:val="00EF544F"/>
    <w:rsid w:val="00F01744"/>
    <w:rsid w:val="00F046FD"/>
    <w:rsid w:val="00F17104"/>
    <w:rsid w:val="00F175F0"/>
    <w:rsid w:val="00F2078E"/>
    <w:rsid w:val="00F22D89"/>
    <w:rsid w:val="00F25358"/>
    <w:rsid w:val="00F27441"/>
    <w:rsid w:val="00F27A8A"/>
    <w:rsid w:val="00F27DCA"/>
    <w:rsid w:val="00F31BE5"/>
    <w:rsid w:val="00F354FF"/>
    <w:rsid w:val="00F559D1"/>
    <w:rsid w:val="00F579DB"/>
    <w:rsid w:val="00F651C5"/>
    <w:rsid w:val="00F74450"/>
    <w:rsid w:val="00F74942"/>
    <w:rsid w:val="00F7505B"/>
    <w:rsid w:val="00F771BD"/>
    <w:rsid w:val="00F9250A"/>
    <w:rsid w:val="00F925B3"/>
    <w:rsid w:val="00F94E14"/>
    <w:rsid w:val="00FA2D52"/>
    <w:rsid w:val="00FB0731"/>
    <w:rsid w:val="00FB533E"/>
    <w:rsid w:val="00FC0B96"/>
    <w:rsid w:val="00FC3CFF"/>
    <w:rsid w:val="00FC6AEA"/>
    <w:rsid w:val="00FD3D84"/>
    <w:rsid w:val="00FD3EE6"/>
    <w:rsid w:val="00FD6AD7"/>
    <w:rsid w:val="00FE7772"/>
    <w:rsid w:val="00FF33DE"/>
    <w:rsid w:val="01126BCE"/>
    <w:rsid w:val="011849D5"/>
    <w:rsid w:val="01281213"/>
    <w:rsid w:val="012A3067"/>
    <w:rsid w:val="01390C6C"/>
    <w:rsid w:val="0141794B"/>
    <w:rsid w:val="015D31B7"/>
    <w:rsid w:val="017453AE"/>
    <w:rsid w:val="01764AFB"/>
    <w:rsid w:val="01944054"/>
    <w:rsid w:val="01B72C95"/>
    <w:rsid w:val="01C012ED"/>
    <w:rsid w:val="01D35132"/>
    <w:rsid w:val="01E468F4"/>
    <w:rsid w:val="01F637FB"/>
    <w:rsid w:val="0259765B"/>
    <w:rsid w:val="028939E7"/>
    <w:rsid w:val="02997CAE"/>
    <w:rsid w:val="02BF7C23"/>
    <w:rsid w:val="02CC716D"/>
    <w:rsid w:val="02CD55CF"/>
    <w:rsid w:val="02CD5A6F"/>
    <w:rsid w:val="02D01BA7"/>
    <w:rsid w:val="02E3220E"/>
    <w:rsid w:val="031239F5"/>
    <w:rsid w:val="03142241"/>
    <w:rsid w:val="031B6B7F"/>
    <w:rsid w:val="031E7B7B"/>
    <w:rsid w:val="034A282B"/>
    <w:rsid w:val="034C72DC"/>
    <w:rsid w:val="03662AD9"/>
    <w:rsid w:val="037800D1"/>
    <w:rsid w:val="038E4ABD"/>
    <w:rsid w:val="03B807D9"/>
    <w:rsid w:val="03B94246"/>
    <w:rsid w:val="03BD5AE4"/>
    <w:rsid w:val="03CE6A70"/>
    <w:rsid w:val="03D35490"/>
    <w:rsid w:val="03D436D9"/>
    <w:rsid w:val="03E41018"/>
    <w:rsid w:val="03EB306E"/>
    <w:rsid w:val="03EF32FC"/>
    <w:rsid w:val="03F2212C"/>
    <w:rsid w:val="03F622CA"/>
    <w:rsid w:val="03F77F39"/>
    <w:rsid w:val="0404413A"/>
    <w:rsid w:val="04135A12"/>
    <w:rsid w:val="041871BE"/>
    <w:rsid w:val="042A37DA"/>
    <w:rsid w:val="042D690E"/>
    <w:rsid w:val="0438014D"/>
    <w:rsid w:val="043B10FF"/>
    <w:rsid w:val="043E570B"/>
    <w:rsid w:val="04490F26"/>
    <w:rsid w:val="04653DAA"/>
    <w:rsid w:val="047E4655"/>
    <w:rsid w:val="04872FFB"/>
    <w:rsid w:val="0494416C"/>
    <w:rsid w:val="04D47766"/>
    <w:rsid w:val="04DB72C6"/>
    <w:rsid w:val="04E14A4E"/>
    <w:rsid w:val="04E5578A"/>
    <w:rsid w:val="04E80917"/>
    <w:rsid w:val="04E854F5"/>
    <w:rsid w:val="04FE38F3"/>
    <w:rsid w:val="05031C1C"/>
    <w:rsid w:val="05173E7D"/>
    <w:rsid w:val="052A5A3F"/>
    <w:rsid w:val="053F58E6"/>
    <w:rsid w:val="05455F97"/>
    <w:rsid w:val="0554711E"/>
    <w:rsid w:val="058663AA"/>
    <w:rsid w:val="05950E17"/>
    <w:rsid w:val="05B43936"/>
    <w:rsid w:val="05B54747"/>
    <w:rsid w:val="05BE7CE1"/>
    <w:rsid w:val="05DF6D7D"/>
    <w:rsid w:val="05E30C6F"/>
    <w:rsid w:val="05F265AC"/>
    <w:rsid w:val="06242C21"/>
    <w:rsid w:val="062D2377"/>
    <w:rsid w:val="06337552"/>
    <w:rsid w:val="063876A4"/>
    <w:rsid w:val="063C1473"/>
    <w:rsid w:val="06477F3B"/>
    <w:rsid w:val="065555B2"/>
    <w:rsid w:val="06617AD9"/>
    <w:rsid w:val="068B2E3E"/>
    <w:rsid w:val="06B265E0"/>
    <w:rsid w:val="06B3263D"/>
    <w:rsid w:val="06B9306F"/>
    <w:rsid w:val="06CD04AD"/>
    <w:rsid w:val="06D51BAA"/>
    <w:rsid w:val="06F85085"/>
    <w:rsid w:val="07310F8F"/>
    <w:rsid w:val="07385A78"/>
    <w:rsid w:val="07442078"/>
    <w:rsid w:val="075357B0"/>
    <w:rsid w:val="075972D2"/>
    <w:rsid w:val="078E1545"/>
    <w:rsid w:val="07943000"/>
    <w:rsid w:val="079E3E7E"/>
    <w:rsid w:val="07B8166C"/>
    <w:rsid w:val="07D24B26"/>
    <w:rsid w:val="07D55F4A"/>
    <w:rsid w:val="07E84490"/>
    <w:rsid w:val="08193505"/>
    <w:rsid w:val="081E6F45"/>
    <w:rsid w:val="082314D5"/>
    <w:rsid w:val="08253C58"/>
    <w:rsid w:val="08316045"/>
    <w:rsid w:val="084604D1"/>
    <w:rsid w:val="08596F38"/>
    <w:rsid w:val="087A216C"/>
    <w:rsid w:val="088D1D6E"/>
    <w:rsid w:val="088F1091"/>
    <w:rsid w:val="08B11FE3"/>
    <w:rsid w:val="08B17BE1"/>
    <w:rsid w:val="08B56D56"/>
    <w:rsid w:val="08BF1B87"/>
    <w:rsid w:val="08C14F0F"/>
    <w:rsid w:val="08CA7B90"/>
    <w:rsid w:val="08D767A2"/>
    <w:rsid w:val="08DB2C16"/>
    <w:rsid w:val="09142F0D"/>
    <w:rsid w:val="09245A8B"/>
    <w:rsid w:val="09290360"/>
    <w:rsid w:val="092C4802"/>
    <w:rsid w:val="09375D7F"/>
    <w:rsid w:val="0941741F"/>
    <w:rsid w:val="09440137"/>
    <w:rsid w:val="094504A5"/>
    <w:rsid w:val="094542D1"/>
    <w:rsid w:val="095A3991"/>
    <w:rsid w:val="09613B84"/>
    <w:rsid w:val="097104A5"/>
    <w:rsid w:val="09895957"/>
    <w:rsid w:val="098B3F8E"/>
    <w:rsid w:val="0999292F"/>
    <w:rsid w:val="09AE4BD5"/>
    <w:rsid w:val="09B72FD5"/>
    <w:rsid w:val="09B8742D"/>
    <w:rsid w:val="09C50658"/>
    <w:rsid w:val="09C923A7"/>
    <w:rsid w:val="09CB0698"/>
    <w:rsid w:val="09CB3E6C"/>
    <w:rsid w:val="09DB6EA8"/>
    <w:rsid w:val="09EA30F8"/>
    <w:rsid w:val="09F417AF"/>
    <w:rsid w:val="09F706BA"/>
    <w:rsid w:val="09F978E2"/>
    <w:rsid w:val="0A2D756F"/>
    <w:rsid w:val="0A314B1E"/>
    <w:rsid w:val="0A5E18FC"/>
    <w:rsid w:val="0A6C7801"/>
    <w:rsid w:val="0A71753A"/>
    <w:rsid w:val="0A7916DA"/>
    <w:rsid w:val="0AA816BE"/>
    <w:rsid w:val="0AA87004"/>
    <w:rsid w:val="0AB60327"/>
    <w:rsid w:val="0ACD2B45"/>
    <w:rsid w:val="0AF0244C"/>
    <w:rsid w:val="0AF52007"/>
    <w:rsid w:val="0AFD0EBC"/>
    <w:rsid w:val="0B154584"/>
    <w:rsid w:val="0B38239D"/>
    <w:rsid w:val="0B3D319B"/>
    <w:rsid w:val="0B446685"/>
    <w:rsid w:val="0B53770B"/>
    <w:rsid w:val="0B6F52BB"/>
    <w:rsid w:val="0B8615FF"/>
    <w:rsid w:val="0B900AFD"/>
    <w:rsid w:val="0B9C0942"/>
    <w:rsid w:val="0BBE1A4E"/>
    <w:rsid w:val="0BC4144B"/>
    <w:rsid w:val="0BC5514A"/>
    <w:rsid w:val="0BCE4B75"/>
    <w:rsid w:val="0BD2051C"/>
    <w:rsid w:val="0BEB340A"/>
    <w:rsid w:val="0C087B18"/>
    <w:rsid w:val="0C0F70F9"/>
    <w:rsid w:val="0C1325EB"/>
    <w:rsid w:val="0C1A31C8"/>
    <w:rsid w:val="0C1D72D6"/>
    <w:rsid w:val="0C223704"/>
    <w:rsid w:val="0C281E30"/>
    <w:rsid w:val="0C50043D"/>
    <w:rsid w:val="0C6F7493"/>
    <w:rsid w:val="0C8F1FE8"/>
    <w:rsid w:val="0CC47EE3"/>
    <w:rsid w:val="0CC5653B"/>
    <w:rsid w:val="0CCC323C"/>
    <w:rsid w:val="0CD4352D"/>
    <w:rsid w:val="0CF54541"/>
    <w:rsid w:val="0CF55D81"/>
    <w:rsid w:val="0CFB5BC0"/>
    <w:rsid w:val="0D1A0E57"/>
    <w:rsid w:val="0D1C56D7"/>
    <w:rsid w:val="0D4412D1"/>
    <w:rsid w:val="0D61169D"/>
    <w:rsid w:val="0D65780A"/>
    <w:rsid w:val="0D815D13"/>
    <w:rsid w:val="0DA33F9D"/>
    <w:rsid w:val="0DAE7521"/>
    <w:rsid w:val="0DBA7BF8"/>
    <w:rsid w:val="0DDF67B5"/>
    <w:rsid w:val="0DDF7969"/>
    <w:rsid w:val="0DF11C16"/>
    <w:rsid w:val="0DFA4372"/>
    <w:rsid w:val="0E020F15"/>
    <w:rsid w:val="0E386C82"/>
    <w:rsid w:val="0E3977C0"/>
    <w:rsid w:val="0E3D7942"/>
    <w:rsid w:val="0E4523C1"/>
    <w:rsid w:val="0E5126BC"/>
    <w:rsid w:val="0E7356F0"/>
    <w:rsid w:val="0EA309A8"/>
    <w:rsid w:val="0EBE7E60"/>
    <w:rsid w:val="0EF8F53A"/>
    <w:rsid w:val="0F114F36"/>
    <w:rsid w:val="0F172499"/>
    <w:rsid w:val="0F5420ED"/>
    <w:rsid w:val="0F5D538B"/>
    <w:rsid w:val="0F6B0FEF"/>
    <w:rsid w:val="0F6E2FA7"/>
    <w:rsid w:val="0FA22032"/>
    <w:rsid w:val="0FC36834"/>
    <w:rsid w:val="0FD3263F"/>
    <w:rsid w:val="0FD52407"/>
    <w:rsid w:val="0FDB1473"/>
    <w:rsid w:val="0FEA5E09"/>
    <w:rsid w:val="0FFE5037"/>
    <w:rsid w:val="0FFF2388"/>
    <w:rsid w:val="1001285E"/>
    <w:rsid w:val="10134CDE"/>
    <w:rsid w:val="103E5B2A"/>
    <w:rsid w:val="10516B0A"/>
    <w:rsid w:val="106D3AEC"/>
    <w:rsid w:val="106F4C36"/>
    <w:rsid w:val="10704177"/>
    <w:rsid w:val="10806EB4"/>
    <w:rsid w:val="108E066F"/>
    <w:rsid w:val="10F16DCD"/>
    <w:rsid w:val="10FD6D81"/>
    <w:rsid w:val="111955A8"/>
    <w:rsid w:val="11392495"/>
    <w:rsid w:val="11980D5F"/>
    <w:rsid w:val="119F2CCD"/>
    <w:rsid w:val="11A847BC"/>
    <w:rsid w:val="11B245E3"/>
    <w:rsid w:val="11B529CE"/>
    <w:rsid w:val="11DD7947"/>
    <w:rsid w:val="11DE25DE"/>
    <w:rsid w:val="11E953BA"/>
    <w:rsid w:val="120856B5"/>
    <w:rsid w:val="120F0AE8"/>
    <w:rsid w:val="12152F8F"/>
    <w:rsid w:val="12282CC2"/>
    <w:rsid w:val="123116B1"/>
    <w:rsid w:val="12361BD1"/>
    <w:rsid w:val="12531BE8"/>
    <w:rsid w:val="12567615"/>
    <w:rsid w:val="125F4F1E"/>
    <w:rsid w:val="126F08F1"/>
    <w:rsid w:val="129369C7"/>
    <w:rsid w:val="12A13996"/>
    <w:rsid w:val="12C5624B"/>
    <w:rsid w:val="12D36C55"/>
    <w:rsid w:val="12DE00FC"/>
    <w:rsid w:val="12EA61AC"/>
    <w:rsid w:val="12EC1DC7"/>
    <w:rsid w:val="12EE7D82"/>
    <w:rsid w:val="12FD6B55"/>
    <w:rsid w:val="130C4CDB"/>
    <w:rsid w:val="130F334C"/>
    <w:rsid w:val="131A443C"/>
    <w:rsid w:val="134128D2"/>
    <w:rsid w:val="134B6EFF"/>
    <w:rsid w:val="136F0A03"/>
    <w:rsid w:val="13A83A8D"/>
    <w:rsid w:val="13BA7C2E"/>
    <w:rsid w:val="13BE6AAB"/>
    <w:rsid w:val="13C41169"/>
    <w:rsid w:val="13CC125A"/>
    <w:rsid w:val="13CC50FB"/>
    <w:rsid w:val="13D036F5"/>
    <w:rsid w:val="140A12D4"/>
    <w:rsid w:val="14154262"/>
    <w:rsid w:val="14192A31"/>
    <w:rsid w:val="141D0B86"/>
    <w:rsid w:val="14225451"/>
    <w:rsid w:val="143A2C60"/>
    <w:rsid w:val="14672882"/>
    <w:rsid w:val="14844C7F"/>
    <w:rsid w:val="148B3AF2"/>
    <w:rsid w:val="1497412F"/>
    <w:rsid w:val="14A32643"/>
    <w:rsid w:val="14B977A1"/>
    <w:rsid w:val="14BA71AC"/>
    <w:rsid w:val="14DD3BEB"/>
    <w:rsid w:val="14F03B81"/>
    <w:rsid w:val="14F2239A"/>
    <w:rsid w:val="14F77F59"/>
    <w:rsid w:val="15081EA7"/>
    <w:rsid w:val="15235DC3"/>
    <w:rsid w:val="15241A44"/>
    <w:rsid w:val="153E0A4F"/>
    <w:rsid w:val="154633C6"/>
    <w:rsid w:val="15543DCE"/>
    <w:rsid w:val="15623418"/>
    <w:rsid w:val="15691286"/>
    <w:rsid w:val="156A6381"/>
    <w:rsid w:val="15791A87"/>
    <w:rsid w:val="15B55E2D"/>
    <w:rsid w:val="15BE0144"/>
    <w:rsid w:val="15BF0AAE"/>
    <w:rsid w:val="15C2396B"/>
    <w:rsid w:val="15DB275C"/>
    <w:rsid w:val="15F555B1"/>
    <w:rsid w:val="15FD2F00"/>
    <w:rsid w:val="161A14EB"/>
    <w:rsid w:val="16292E07"/>
    <w:rsid w:val="16296E4A"/>
    <w:rsid w:val="164A4DD8"/>
    <w:rsid w:val="165B27A3"/>
    <w:rsid w:val="165C6742"/>
    <w:rsid w:val="16704936"/>
    <w:rsid w:val="167069E6"/>
    <w:rsid w:val="167767AA"/>
    <w:rsid w:val="16B40158"/>
    <w:rsid w:val="16DB0E65"/>
    <w:rsid w:val="16E674C6"/>
    <w:rsid w:val="16F511B2"/>
    <w:rsid w:val="170F61FF"/>
    <w:rsid w:val="172F4AF3"/>
    <w:rsid w:val="173038F7"/>
    <w:rsid w:val="176E25A4"/>
    <w:rsid w:val="177526E4"/>
    <w:rsid w:val="17885987"/>
    <w:rsid w:val="179C724C"/>
    <w:rsid w:val="179D7752"/>
    <w:rsid w:val="17A669A4"/>
    <w:rsid w:val="17B01EA4"/>
    <w:rsid w:val="17C35078"/>
    <w:rsid w:val="17E5A979"/>
    <w:rsid w:val="17E82100"/>
    <w:rsid w:val="17EC7A44"/>
    <w:rsid w:val="17F074AB"/>
    <w:rsid w:val="180B370A"/>
    <w:rsid w:val="183E15A9"/>
    <w:rsid w:val="184575BD"/>
    <w:rsid w:val="18457F9A"/>
    <w:rsid w:val="185C0450"/>
    <w:rsid w:val="186C1E69"/>
    <w:rsid w:val="1881047B"/>
    <w:rsid w:val="18B27877"/>
    <w:rsid w:val="18CA5080"/>
    <w:rsid w:val="18D64E30"/>
    <w:rsid w:val="18E610C6"/>
    <w:rsid w:val="18FD3742"/>
    <w:rsid w:val="19215E2D"/>
    <w:rsid w:val="19221EB6"/>
    <w:rsid w:val="19370CC8"/>
    <w:rsid w:val="19397D98"/>
    <w:rsid w:val="19442580"/>
    <w:rsid w:val="19454A1D"/>
    <w:rsid w:val="19573DE8"/>
    <w:rsid w:val="19640A88"/>
    <w:rsid w:val="1965085B"/>
    <w:rsid w:val="19866AAA"/>
    <w:rsid w:val="19A45BC2"/>
    <w:rsid w:val="19BA0EC5"/>
    <w:rsid w:val="19C01025"/>
    <w:rsid w:val="19D44D8F"/>
    <w:rsid w:val="19EB1817"/>
    <w:rsid w:val="19F83D05"/>
    <w:rsid w:val="19FB2A6A"/>
    <w:rsid w:val="1A082747"/>
    <w:rsid w:val="1A0829B9"/>
    <w:rsid w:val="1A0A7151"/>
    <w:rsid w:val="1A102387"/>
    <w:rsid w:val="1A136006"/>
    <w:rsid w:val="1A1717D7"/>
    <w:rsid w:val="1A2D4715"/>
    <w:rsid w:val="1A33765D"/>
    <w:rsid w:val="1A554A52"/>
    <w:rsid w:val="1A714996"/>
    <w:rsid w:val="1A880997"/>
    <w:rsid w:val="1A953C27"/>
    <w:rsid w:val="1A9647DD"/>
    <w:rsid w:val="1A9747C6"/>
    <w:rsid w:val="1AB36802"/>
    <w:rsid w:val="1AE86287"/>
    <w:rsid w:val="1B02715F"/>
    <w:rsid w:val="1B0F3AFD"/>
    <w:rsid w:val="1B2B7382"/>
    <w:rsid w:val="1B592A5A"/>
    <w:rsid w:val="1B9A04EF"/>
    <w:rsid w:val="1BA544F3"/>
    <w:rsid w:val="1BA81C64"/>
    <w:rsid w:val="1BB54A3F"/>
    <w:rsid w:val="1BC572DB"/>
    <w:rsid w:val="1BCC37AF"/>
    <w:rsid w:val="1BCD3230"/>
    <w:rsid w:val="1BD557A6"/>
    <w:rsid w:val="1BE7320B"/>
    <w:rsid w:val="1BE974A7"/>
    <w:rsid w:val="1BEE1544"/>
    <w:rsid w:val="1BEE2B53"/>
    <w:rsid w:val="1BF71DF2"/>
    <w:rsid w:val="1C064525"/>
    <w:rsid w:val="1C07254C"/>
    <w:rsid w:val="1C330BE1"/>
    <w:rsid w:val="1C4C3BCF"/>
    <w:rsid w:val="1C5E06CD"/>
    <w:rsid w:val="1C721447"/>
    <w:rsid w:val="1C7A01C9"/>
    <w:rsid w:val="1CA93E55"/>
    <w:rsid w:val="1CB0513D"/>
    <w:rsid w:val="1CB97FAB"/>
    <w:rsid w:val="1CBF2D2B"/>
    <w:rsid w:val="1CEF5D18"/>
    <w:rsid w:val="1D014681"/>
    <w:rsid w:val="1D1125A5"/>
    <w:rsid w:val="1D201767"/>
    <w:rsid w:val="1D3A2919"/>
    <w:rsid w:val="1D6C4F21"/>
    <w:rsid w:val="1D7B577A"/>
    <w:rsid w:val="1D81597C"/>
    <w:rsid w:val="1D9F22D7"/>
    <w:rsid w:val="1DD7409E"/>
    <w:rsid w:val="1DEC37E5"/>
    <w:rsid w:val="1DF20632"/>
    <w:rsid w:val="1DF63C75"/>
    <w:rsid w:val="1DFC6A0B"/>
    <w:rsid w:val="1DFD49A6"/>
    <w:rsid w:val="1E0451E8"/>
    <w:rsid w:val="1E0E1394"/>
    <w:rsid w:val="1E1C4378"/>
    <w:rsid w:val="1E322F3A"/>
    <w:rsid w:val="1E43352F"/>
    <w:rsid w:val="1E6A7D05"/>
    <w:rsid w:val="1E7801CB"/>
    <w:rsid w:val="1E9324B9"/>
    <w:rsid w:val="1E9E25AD"/>
    <w:rsid w:val="1EA471F4"/>
    <w:rsid w:val="1EA91A01"/>
    <w:rsid w:val="1EAA389B"/>
    <w:rsid w:val="1EB05819"/>
    <w:rsid w:val="1EB37DB8"/>
    <w:rsid w:val="1EB73DBA"/>
    <w:rsid w:val="1EB83CCF"/>
    <w:rsid w:val="1EE164AE"/>
    <w:rsid w:val="1EE6D30A"/>
    <w:rsid w:val="1EE74EDE"/>
    <w:rsid w:val="1F0028D1"/>
    <w:rsid w:val="1F0B7192"/>
    <w:rsid w:val="1F121DD3"/>
    <w:rsid w:val="1F334BE5"/>
    <w:rsid w:val="1F4629DA"/>
    <w:rsid w:val="1F4A66CB"/>
    <w:rsid w:val="1F63351F"/>
    <w:rsid w:val="1F637A6B"/>
    <w:rsid w:val="1F773480"/>
    <w:rsid w:val="1F7854F7"/>
    <w:rsid w:val="1F7E5775"/>
    <w:rsid w:val="1F841458"/>
    <w:rsid w:val="1F8762EB"/>
    <w:rsid w:val="1F99634F"/>
    <w:rsid w:val="1FC52418"/>
    <w:rsid w:val="1FD7CBF0"/>
    <w:rsid w:val="1FDC6146"/>
    <w:rsid w:val="1FF42436"/>
    <w:rsid w:val="20014A23"/>
    <w:rsid w:val="201D22DD"/>
    <w:rsid w:val="202316B0"/>
    <w:rsid w:val="203408A9"/>
    <w:rsid w:val="2050003D"/>
    <w:rsid w:val="2056409C"/>
    <w:rsid w:val="20582817"/>
    <w:rsid w:val="205B49CC"/>
    <w:rsid w:val="20890C1C"/>
    <w:rsid w:val="208912C1"/>
    <w:rsid w:val="20951352"/>
    <w:rsid w:val="20B13A86"/>
    <w:rsid w:val="20C462AC"/>
    <w:rsid w:val="20CA5CF1"/>
    <w:rsid w:val="20DD55C0"/>
    <w:rsid w:val="20F130CC"/>
    <w:rsid w:val="20F44F1E"/>
    <w:rsid w:val="20F54D0F"/>
    <w:rsid w:val="20FF0C42"/>
    <w:rsid w:val="21163D3F"/>
    <w:rsid w:val="211647C4"/>
    <w:rsid w:val="211D7C9B"/>
    <w:rsid w:val="212E4010"/>
    <w:rsid w:val="213D605E"/>
    <w:rsid w:val="214271D1"/>
    <w:rsid w:val="21470119"/>
    <w:rsid w:val="217F34BB"/>
    <w:rsid w:val="21A95628"/>
    <w:rsid w:val="21AC3446"/>
    <w:rsid w:val="21BA7051"/>
    <w:rsid w:val="21C34ACD"/>
    <w:rsid w:val="220377D1"/>
    <w:rsid w:val="221F51AB"/>
    <w:rsid w:val="222759DD"/>
    <w:rsid w:val="2228635C"/>
    <w:rsid w:val="22290339"/>
    <w:rsid w:val="222954CE"/>
    <w:rsid w:val="222F4B99"/>
    <w:rsid w:val="22301E93"/>
    <w:rsid w:val="22431452"/>
    <w:rsid w:val="22435D77"/>
    <w:rsid w:val="225C78A8"/>
    <w:rsid w:val="225E34DC"/>
    <w:rsid w:val="22616744"/>
    <w:rsid w:val="2272278E"/>
    <w:rsid w:val="22736352"/>
    <w:rsid w:val="22765384"/>
    <w:rsid w:val="227808F2"/>
    <w:rsid w:val="22814516"/>
    <w:rsid w:val="2287111B"/>
    <w:rsid w:val="22916662"/>
    <w:rsid w:val="22940049"/>
    <w:rsid w:val="22A64EC7"/>
    <w:rsid w:val="22A670B6"/>
    <w:rsid w:val="22AE2E3F"/>
    <w:rsid w:val="22C72083"/>
    <w:rsid w:val="22DE2C86"/>
    <w:rsid w:val="22E569AE"/>
    <w:rsid w:val="230A1740"/>
    <w:rsid w:val="231A4FCF"/>
    <w:rsid w:val="231B5518"/>
    <w:rsid w:val="231D4F5B"/>
    <w:rsid w:val="232A1E72"/>
    <w:rsid w:val="237019CC"/>
    <w:rsid w:val="237E20FF"/>
    <w:rsid w:val="2389558B"/>
    <w:rsid w:val="2390108D"/>
    <w:rsid w:val="23922691"/>
    <w:rsid w:val="23A72329"/>
    <w:rsid w:val="23AB3641"/>
    <w:rsid w:val="23B6C96B"/>
    <w:rsid w:val="23B75F74"/>
    <w:rsid w:val="23DD7F43"/>
    <w:rsid w:val="23F067A7"/>
    <w:rsid w:val="23F91DB6"/>
    <w:rsid w:val="24107A5A"/>
    <w:rsid w:val="24281053"/>
    <w:rsid w:val="244569F8"/>
    <w:rsid w:val="244A4D1A"/>
    <w:rsid w:val="244F43AD"/>
    <w:rsid w:val="245A45C2"/>
    <w:rsid w:val="24656351"/>
    <w:rsid w:val="249417D6"/>
    <w:rsid w:val="24A11AF9"/>
    <w:rsid w:val="24A35BD5"/>
    <w:rsid w:val="24AA60B7"/>
    <w:rsid w:val="24BC26FD"/>
    <w:rsid w:val="24C51C96"/>
    <w:rsid w:val="24CC1412"/>
    <w:rsid w:val="24D060D9"/>
    <w:rsid w:val="24EA7F6E"/>
    <w:rsid w:val="250853D9"/>
    <w:rsid w:val="251760C1"/>
    <w:rsid w:val="252F5B49"/>
    <w:rsid w:val="2531272C"/>
    <w:rsid w:val="253F4153"/>
    <w:rsid w:val="25437C1E"/>
    <w:rsid w:val="255173CF"/>
    <w:rsid w:val="25575658"/>
    <w:rsid w:val="257C40C5"/>
    <w:rsid w:val="25826AB6"/>
    <w:rsid w:val="258D36BB"/>
    <w:rsid w:val="25A81599"/>
    <w:rsid w:val="25BA4CEB"/>
    <w:rsid w:val="25CA3AC5"/>
    <w:rsid w:val="25D1410B"/>
    <w:rsid w:val="25D56865"/>
    <w:rsid w:val="25D725DE"/>
    <w:rsid w:val="26020916"/>
    <w:rsid w:val="261E7955"/>
    <w:rsid w:val="26240377"/>
    <w:rsid w:val="26391110"/>
    <w:rsid w:val="26435EC5"/>
    <w:rsid w:val="26451C3D"/>
    <w:rsid w:val="26621FDD"/>
    <w:rsid w:val="267D5099"/>
    <w:rsid w:val="268A3AF4"/>
    <w:rsid w:val="26A036AF"/>
    <w:rsid w:val="26A36964"/>
    <w:rsid w:val="26A863BA"/>
    <w:rsid w:val="26BF10C9"/>
    <w:rsid w:val="26D838D7"/>
    <w:rsid w:val="26FA635D"/>
    <w:rsid w:val="271610CC"/>
    <w:rsid w:val="2735710D"/>
    <w:rsid w:val="273601D7"/>
    <w:rsid w:val="273839B0"/>
    <w:rsid w:val="27433324"/>
    <w:rsid w:val="27473517"/>
    <w:rsid w:val="27480AB3"/>
    <w:rsid w:val="275C111F"/>
    <w:rsid w:val="275D6B12"/>
    <w:rsid w:val="276227BE"/>
    <w:rsid w:val="27646443"/>
    <w:rsid w:val="27686199"/>
    <w:rsid w:val="277435EF"/>
    <w:rsid w:val="27766DC3"/>
    <w:rsid w:val="278E7E49"/>
    <w:rsid w:val="27C62A23"/>
    <w:rsid w:val="27CF1CA7"/>
    <w:rsid w:val="27DF1D5F"/>
    <w:rsid w:val="280526F3"/>
    <w:rsid w:val="280B7B3B"/>
    <w:rsid w:val="282A223D"/>
    <w:rsid w:val="2832442B"/>
    <w:rsid w:val="283A32F8"/>
    <w:rsid w:val="286E5EF6"/>
    <w:rsid w:val="28786659"/>
    <w:rsid w:val="287C121A"/>
    <w:rsid w:val="288C0C93"/>
    <w:rsid w:val="28A50EFC"/>
    <w:rsid w:val="28BA12F1"/>
    <w:rsid w:val="28E87769"/>
    <w:rsid w:val="28EA2B7E"/>
    <w:rsid w:val="28F7148B"/>
    <w:rsid w:val="29004A8C"/>
    <w:rsid w:val="29061987"/>
    <w:rsid w:val="29165332"/>
    <w:rsid w:val="292345BD"/>
    <w:rsid w:val="293133FF"/>
    <w:rsid w:val="293678F5"/>
    <w:rsid w:val="293C4A01"/>
    <w:rsid w:val="294C27FE"/>
    <w:rsid w:val="29752839"/>
    <w:rsid w:val="29990818"/>
    <w:rsid w:val="29C0782D"/>
    <w:rsid w:val="29C93D50"/>
    <w:rsid w:val="29CF6236"/>
    <w:rsid w:val="29D30A87"/>
    <w:rsid w:val="29D72AA1"/>
    <w:rsid w:val="29DB20A0"/>
    <w:rsid w:val="29EE68C6"/>
    <w:rsid w:val="29F027A1"/>
    <w:rsid w:val="2A0A4121"/>
    <w:rsid w:val="2A154580"/>
    <w:rsid w:val="2A2279A1"/>
    <w:rsid w:val="2A322D35"/>
    <w:rsid w:val="2A517423"/>
    <w:rsid w:val="2A536C28"/>
    <w:rsid w:val="2A610F9A"/>
    <w:rsid w:val="2A6146D0"/>
    <w:rsid w:val="2A842385"/>
    <w:rsid w:val="2A844151"/>
    <w:rsid w:val="2A9A4E99"/>
    <w:rsid w:val="2A9C3DF6"/>
    <w:rsid w:val="2AB003CD"/>
    <w:rsid w:val="2AC30065"/>
    <w:rsid w:val="2AC91FF0"/>
    <w:rsid w:val="2ACF5F79"/>
    <w:rsid w:val="2AFE4302"/>
    <w:rsid w:val="2B2104DA"/>
    <w:rsid w:val="2B4C2439"/>
    <w:rsid w:val="2B4D2282"/>
    <w:rsid w:val="2B560E1B"/>
    <w:rsid w:val="2B7175EB"/>
    <w:rsid w:val="2B723C71"/>
    <w:rsid w:val="2B917E0C"/>
    <w:rsid w:val="2B991C74"/>
    <w:rsid w:val="2B9E7566"/>
    <w:rsid w:val="2BA618C3"/>
    <w:rsid w:val="2BCC0D3B"/>
    <w:rsid w:val="2BDC1BEC"/>
    <w:rsid w:val="2BE75E59"/>
    <w:rsid w:val="2BF1C49A"/>
    <w:rsid w:val="2BFF3F64"/>
    <w:rsid w:val="2BFF9971"/>
    <w:rsid w:val="2C1A2233"/>
    <w:rsid w:val="2C2A2571"/>
    <w:rsid w:val="2C2B44DF"/>
    <w:rsid w:val="2C5605EB"/>
    <w:rsid w:val="2C5D38CE"/>
    <w:rsid w:val="2C635FCD"/>
    <w:rsid w:val="2C6E17C2"/>
    <w:rsid w:val="2C913ADD"/>
    <w:rsid w:val="2CB03B88"/>
    <w:rsid w:val="2CBC42DB"/>
    <w:rsid w:val="2CBE7A70"/>
    <w:rsid w:val="2CDE24A4"/>
    <w:rsid w:val="2CDF763D"/>
    <w:rsid w:val="2CE22309"/>
    <w:rsid w:val="2CE27B9A"/>
    <w:rsid w:val="2CE411AE"/>
    <w:rsid w:val="2CEA7054"/>
    <w:rsid w:val="2CF32171"/>
    <w:rsid w:val="2CF95161"/>
    <w:rsid w:val="2CF972DD"/>
    <w:rsid w:val="2CFFBE0E"/>
    <w:rsid w:val="2D2F7CBD"/>
    <w:rsid w:val="2D3F5816"/>
    <w:rsid w:val="2D465979"/>
    <w:rsid w:val="2D5315CD"/>
    <w:rsid w:val="2D5B67A9"/>
    <w:rsid w:val="2D8A4B55"/>
    <w:rsid w:val="2D8B00C8"/>
    <w:rsid w:val="2D9029EB"/>
    <w:rsid w:val="2D933319"/>
    <w:rsid w:val="2D9B763C"/>
    <w:rsid w:val="2DA0016F"/>
    <w:rsid w:val="2DA53476"/>
    <w:rsid w:val="2DAE2817"/>
    <w:rsid w:val="2DAFB207"/>
    <w:rsid w:val="2DBF79B8"/>
    <w:rsid w:val="2DC96C13"/>
    <w:rsid w:val="2DD815E9"/>
    <w:rsid w:val="2DDA67FA"/>
    <w:rsid w:val="2DDB1029"/>
    <w:rsid w:val="2DDF699E"/>
    <w:rsid w:val="2DEE4891"/>
    <w:rsid w:val="2DF32732"/>
    <w:rsid w:val="2E0F246F"/>
    <w:rsid w:val="2E175765"/>
    <w:rsid w:val="2E317E3D"/>
    <w:rsid w:val="2E574E2B"/>
    <w:rsid w:val="2E6147B5"/>
    <w:rsid w:val="2E775F2D"/>
    <w:rsid w:val="2E7F1A64"/>
    <w:rsid w:val="2EA02EBE"/>
    <w:rsid w:val="2EB21A55"/>
    <w:rsid w:val="2EB265AC"/>
    <w:rsid w:val="2EB97B16"/>
    <w:rsid w:val="2EDFFDDC"/>
    <w:rsid w:val="2EE008F0"/>
    <w:rsid w:val="2EF0196C"/>
    <w:rsid w:val="2EF046FC"/>
    <w:rsid w:val="2F102322"/>
    <w:rsid w:val="2F121C8D"/>
    <w:rsid w:val="2F14246C"/>
    <w:rsid w:val="2F1F46A7"/>
    <w:rsid w:val="2F31B663"/>
    <w:rsid w:val="2F4332DD"/>
    <w:rsid w:val="2F50205C"/>
    <w:rsid w:val="2F523171"/>
    <w:rsid w:val="2F57653D"/>
    <w:rsid w:val="2F6852A3"/>
    <w:rsid w:val="2F7F1A3F"/>
    <w:rsid w:val="2F7F2540"/>
    <w:rsid w:val="2F83570F"/>
    <w:rsid w:val="2F96641B"/>
    <w:rsid w:val="2F9C0D1A"/>
    <w:rsid w:val="2FA61062"/>
    <w:rsid w:val="2FAE48CF"/>
    <w:rsid w:val="2FB31374"/>
    <w:rsid w:val="2FB836C9"/>
    <w:rsid w:val="2FC92E14"/>
    <w:rsid w:val="2FD213EE"/>
    <w:rsid w:val="2FD441BA"/>
    <w:rsid w:val="2FE47C03"/>
    <w:rsid w:val="2FE73E15"/>
    <w:rsid w:val="2FE77CEA"/>
    <w:rsid w:val="3012724A"/>
    <w:rsid w:val="305A4C6B"/>
    <w:rsid w:val="305D5DD5"/>
    <w:rsid w:val="305F2AEA"/>
    <w:rsid w:val="30616BC1"/>
    <w:rsid w:val="30623BAC"/>
    <w:rsid w:val="3076160D"/>
    <w:rsid w:val="30807AC2"/>
    <w:rsid w:val="309D2223"/>
    <w:rsid w:val="30A048D2"/>
    <w:rsid w:val="30AC3C25"/>
    <w:rsid w:val="30B40FBE"/>
    <w:rsid w:val="30DF67EA"/>
    <w:rsid w:val="30E85AC5"/>
    <w:rsid w:val="30F841CC"/>
    <w:rsid w:val="31077AEF"/>
    <w:rsid w:val="310F1F23"/>
    <w:rsid w:val="311D0F11"/>
    <w:rsid w:val="3131732D"/>
    <w:rsid w:val="31433438"/>
    <w:rsid w:val="314C774C"/>
    <w:rsid w:val="315B31EF"/>
    <w:rsid w:val="315C6DC8"/>
    <w:rsid w:val="31625EB3"/>
    <w:rsid w:val="316B4522"/>
    <w:rsid w:val="317C672F"/>
    <w:rsid w:val="31A30EB6"/>
    <w:rsid w:val="31B80B6B"/>
    <w:rsid w:val="31B84C7F"/>
    <w:rsid w:val="31C03773"/>
    <w:rsid w:val="31CE629F"/>
    <w:rsid w:val="31F108E6"/>
    <w:rsid w:val="31FA101F"/>
    <w:rsid w:val="32301DC3"/>
    <w:rsid w:val="3240775C"/>
    <w:rsid w:val="32435877"/>
    <w:rsid w:val="325F5275"/>
    <w:rsid w:val="328562F5"/>
    <w:rsid w:val="32954761"/>
    <w:rsid w:val="32B82752"/>
    <w:rsid w:val="32BC08E5"/>
    <w:rsid w:val="32C522FC"/>
    <w:rsid w:val="32CD46FA"/>
    <w:rsid w:val="331937FF"/>
    <w:rsid w:val="33251935"/>
    <w:rsid w:val="33652B6B"/>
    <w:rsid w:val="3387517C"/>
    <w:rsid w:val="339E0BDF"/>
    <w:rsid w:val="33B026C0"/>
    <w:rsid w:val="33B80D43"/>
    <w:rsid w:val="33DD6EF7"/>
    <w:rsid w:val="33E246A2"/>
    <w:rsid w:val="33F56453"/>
    <w:rsid w:val="340A0022"/>
    <w:rsid w:val="34251F16"/>
    <w:rsid w:val="342F1FBE"/>
    <w:rsid w:val="342F5CDB"/>
    <w:rsid w:val="34421579"/>
    <w:rsid w:val="34790579"/>
    <w:rsid w:val="34A423ED"/>
    <w:rsid w:val="34D76ADF"/>
    <w:rsid w:val="34E21963"/>
    <w:rsid w:val="34E72111"/>
    <w:rsid w:val="35046666"/>
    <w:rsid w:val="35182E9B"/>
    <w:rsid w:val="35330307"/>
    <w:rsid w:val="354E4778"/>
    <w:rsid w:val="354F2A42"/>
    <w:rsid w:val="35523F49"/>
    <w:rsid w:val="359545E9"/>
    <w:rsid w:val="35B427CB"/>
    <w:rsid w:val="35B73FB6"/>
    <w:rsid w:val="35C10926"/>
    <w:rsid w:val="35CF3F62"/>
    <w:rsid w:val="35ED7BFB"/>
    <w:rsid w:val="35F408D4"/>
    <w:rsid w:val="35FB7409"/>
    <w:rsid w:val="360441BF"/>
    <w:rsid w:val="36107C8D"/>
    <w:rsid w:val="3618091E"/>
    <w:rsid w:val="3622585B"/>
    <w:rsid w:val="362C3054"/>
    <w:rsid w:val="36357F04"/>
    <w:rsid w:val="363C0481"/>
    <w:rsid w:val="3643314A"/>
    <w:rsid w:val="3648213D"/>
    <w:rsid w:val="364A2958"/>
    <w:rsid w:val="36923616"/>
    <w:rsid w:val="36935604"/>
    <w:rsid w:val="36935ECC"/>
    <w:rsid w:val="369E2CA4"/>
    <w:rsid w:val="36A47313"/>
    <w:rsid w:val="36A7784C"/>
    <w:rsid w:val="36CA58A6"/>
    <w:rsid w:val="36E0760B"/>
    <w:rsid w:val="37081797"/>
    <w:rsid w:val="37103F98"/>
    <w:rsid w:val="37476E97"/>
    <w:rsid w:val="37491600"/>
    <w:rsid w:val="37531CE0"/>
    <w:rsid w:val="376A588C"/>
    <w:rsid w:val="376B7C44"/>
    <w:rsid w:val="376E6B1A"/>
    <w:rsid w:val="3773F6FC"/>
    <w:rsid w:val="37787A46"/>
    <w:rsid w:val="37796BEA"/>
    <w:rsid w:val="37873738"/>
    <w:rsid w:val="37887BDC"/>
    <w:rsid w:val="378C342E"/>
    <w:rsid w:val="37AC7B74"/>
    <w:rsid w:val="37B81403"/>
    <w:rsid w:val="37CA0B06"/>
    <w:rsid w:val="37F2161C"/>
    <w:rsid w:val="37FA6BEF"/>
    <w:rsid w:val="380706DC"/>
    <w:rsid w:val="38137EAB"/>
    <w:rsid w:val="381476C1"/>
    <w:rsid w:val="38195EAD"/>
    <w:rsid w:val="382BD578"/>
    <w:rsid w:val="38345EF4"/>
    <w:rsid w:val="38462B7D"/>
    <w:rsid w:val="385A330F"/>
    <w:rsid w:val="385E43F1"/>
    <w:rsid w:val="386C629E"/>
    <w:rsid w:val="386F66A6"/>
    <w:rsid w:val="38706E0B"/>
    <w:rsid w:val="387F7482"/>
    <w:rsid w:val="388E5300"/>
    <w:rsid w:val="38934559"/>
    <w:rsid w:val="38A61174"/>
    <w:rsid w:val="38B11723"/>
    <w:rsid w:val="38C54E65"/>
    <w:rsid w:val="38CC3AF8"/>
    <w:rsid w:val="391B3112"/>
    <w:rsid w:val="391B3B67"/>
    <w:rsid w:val="391C2993"/>
    <w:rsid w:val="39814F22"/>
    <w:rsid w:val="39820A82"/>
    <w:rsid w:val="398F5D7F"/>
    <w:rsid w:val="399D5494"/>
    <w:rsid w:val="39AF4A24"/>
    <w:rsid w:val="39F63852"/>
    <w:rsid w:val="39FF3747"/>
    <w:rsid w:val="3A0045B7"/>
    <w:rsid w:val="3A1F5EA9"/>
    <w:rsid w:val="3A2A0747"/>
    <w:rsid w:val="3A33061D"/>
    <w:rsid w:val="3A3E785D"/>
    <w:rsid w:val="3A4B4EF0"/>
    <w:rsid w:val="3A8A087D"/>
    <w:rsid w:val="3AA63F61"/>
    <w:rsid w:val="3AB14E6A"/>
    <w:rsid w:val="3ABA2429"/>
    <w:rsid w:val="3AD65D1A"/>
    <w:rsid w:val="3AE856DE"/>
    <w:rsid w:val="3AF10195"/>
    <w:rsid w:val="3AF37A62"/>
    <w:rsid w:val="3B2F3945"/>
    <w:rsid w:val="3B375641"/>
    <w:rsid w:val="3B3E095F"/>
    <w:rsid w:val="3B567E6F"/>
    <w:rsid w:val="3B77531B"/>
    <w:rsid w:val="3B7C4C07"/>
    <w:rsid w:val="3B8F319E"/>
    <w:rsid w:val="3B971DA2"/>
    <w:rsid w:val="3B9A2F0A"/>
    <w:rsid w:val="3BB10A37"/>
    <w:rsid w:val="3BB328D7"/>
    <w:rsid w:val="3BB72D8F"/>
    <w:rsid w:val="3BC768BF"/>
    <w:rsid w:val="3BDFEA2F"/>
    <w:rsid w:val="3BE55D55"/>
    <w:rsid w:val="3BFEE540"/>
    <w:rsid w:val="3C010F64"/>
    <w:rsid w:val="3C085C60"/>
    <w:rsid w:val="3C222B9B"/>
    <w:rsid w:val="3C2A63A2"/>
    <w:rsid w:val="3C430575"/>
    <w:rsid w:val="3C596673"/>
    <w:rsid w:val="3C675EE5"/>
    <w:rsid w:val="3C6954AF"/>
    <w:rsid w:val="3C7D4E82"/>
    <w:rsid w:val="3C7EA6C5"/>
    <w:rsid w:val="3CAF3BA6"/>
    <w:rsid w:val="3CBB206E"/>
    <w:rsid w:val="3CBF0F32"/>
    <w:rsid w:val="3CE37363"/>
    <w:rsid w:val="3CEC1036"/>
    <w:rsid w:val="3CF77A3B"/>
    <w:rsid w:val="3D015F84"/>
    <w:rsid w:val="3D040EEA"/>
    <w:rsid w:val="3D0A2629"/>
    <w:rsid w:val="3D0D6DE0"/>
    <w:rsid w:val="3D157871"/>
    <w:rsid w:val="3D29776B"/>
    <w:rsid w:val="3D2B3F66"/>
    <w:rsid w:val="3D3E0D3C"/>
    <w:rsid w:val="3D7B3D3F"/>
    <w:rsid w:val="3D842BF3"/>
    <w:rsid w:val="3D8C1AA8"/>
    <w:rsid w:val="3D8C3A22"/>
    <w:rsid w:val="3DA04B02"/>
    <w:rsid w:val="3DAE000B"/>
    <w:rsid w:val="3DB11FB8"/>
    <w:rsid w:val="3DB8E11F"/>
    <w:rsid w:val="3DC53272"/>
    <w:rsid w:val="3DC72AE0"/>
    <w:rsid w:val="3DC96EE2"/>
    <w:rsid w:val="3DDF8A5A"/>
    <w:rsid w:val="3DEF677E"/>
    <w:rsid w:val="3DF72AE5"/>
    <w:rsid w:val="3E064BDD"/>
    <w:rsid w:val="3E1D259F"/>
    <w:rsid w:val="3E287A22"/>
    <w:rsid w:val="3E3904B1"/>
    <w:rsid w:val="3E3E4CB3"/>
    <w:rsid w:val="3E517517"/>
    <w:rsid w:val="3E723DCF"/>
    <w:rsid w:val="3E7B35FE"/>
    <w:rsid w:val="3E7BE299"/>
    <w:rsid w:val="3E7F03B5"/>
    <w:rsid w:val="3ECF173F"/>
    <w:rsid w:val="3EE42CD7"/>
    <w:rsid w:val="3EF94C0B"/>
    <w:rsid w:val="3F023B3C"/>
    <w:rsid w:val="3F1167AF"/>
    <w:rsid w:val="3F134509"/>
    <w:rsid w:val="3F237278"/>
    <w:rsid w:val="3F2F797E"/>
    <w:rsid w:val="3F3FEC42"/>
    <w:rsid w:val="3F48FEF3"/>
    <w:rsid w:val="3F6A7F24"/>
    <w:rsid w:val="3F6F37F9"/>
    <w:rsid w:val="3F807045"/>
    <w:rsid w:val="3F841505"/>
    <w:rsid w:val="3F93524C"/>
    <w:rsid w:val="3FA42A16"/>
    <w:rsid w:val="3FB74824"/>
    <w:rsid w:val="3FB92159"/>
    <w:rsid w:val="3FBE3600"/>
    <w:rsid w:val="3FC75BFF"/>
    <w:rsid w:val="3FCB9491"/>
    <w:rsid w:val="3FEE8AFE"/>
    <w:rsid w:val="3FF777C0"/>
    <w:rsid w:val="3FFB24F3"/>
    <w:rsid w:val="3FFFEA27"/>
    <w:rsid w:val="40013F01"/>
    <w:rsid w:val="400656B6"/>
    <w:rsid w:val="401C20B5"/>
    <w:rsid w:val="401D5EC1"/>
    <w:rsid w:val="40283929"/>
    <w:rsid w:val="402A652E"/>
    <w:rsid w:val="40352A4E"/>
    <w:rsid w:val="4041301D"/>
    <w:rsid w:val="40507859"/>
    <w:rsid w:val="40544572"/>
    <w:rsid w:val="405F5252"/>
    <w:rsid w:val="408A0199"/>
    <w:rsid w:val="408D6B37"/>
    <w:rsid w:val="408E7C60"/>
    <w:rsid w:val="408E7CE2"/>
    <w:rsid w:val="40E8793D"/>
    <w:rsid w:val="40F6275F"/>
    <w:rsid w:val="40F667C3"/>
    <w:rsid w:val="4103329B"/>
    <w:rsid w:val="410959C3"/>
    <w:rsid w:val="410E7C07"/>
    <w:rsid w:val="412C68AB"/>
    <w:rsid w:val="41333D93"/>
    <w:rsid w:val="413A127E"/>
    <w:rsid w:val="41744FE4"/>
    <w:rsid w:val="418A788F"/>
    <w:rsid w:val="418E5414"/>
    <w:rsid w:val="41950B2F"/>
    <w:rsid w:val="41992E18"/>
    <w:rsid w:val="41A7333A"/>
    <w:rsid w:val="41AF2E91"/>
    <w:rsid w:val="41BB25FB"/>
    <w:rsid w:val="41C61A99"/>
    <w:rsid w:val="41D10429"/>
    <w:rsid w:val="41D62BBA"/>
    <w:rsid w:val="41E87AAB"/>
    <w:rsid w:val="42082B23"/>
    <w:rsid w:val="4217081D"/>
    <w:rsid w:val="4219160D"/>
    <w:rsid w:val="421E7D41"/>
    <w:rsid w:val="424A7BF0"/>
    <w:rsid w:val="42546074"/>
    <w:rsid w:val="426D4118"/>
    <w:rsid w:val="426F6B4D"/>
    <w:rsid w:val="42756FAE"/>
    <w:rsid w:val="427835D7"/>
    <w:rsid w:val="429865EE"/>
    <w:rsid w:val="42A41642"/>
    <w:rsid w:val="42A812A6"/>
    <w:rsid w:val="42AF172B"/>
    <w:rsid w:val="42BA70B7"/>
    <w:rsid w:val="42C43863"/>
    <w:rsid w:val="42C92142"/>
    <w:rsid w:val="42CC49FA"/>
    <w:rsid w:val="42ED46C1"/>
    <w:rsid w:val="42FA336E"/>
    <w:rsid w:val="42FD2AAE"/>
    <w:rsid w:val="430C2D0E"/>
    <w:rsid w:val="43422D0B"/>
    <w:rsid w:val="434C0EB3"/>
    <w:rsid w:val="434F55FB"/>
    <w:rsid w:val="435941F1"/>
    <w:rsid w:val="4369787D"/>
    <w:rsid w:val="438861AA"/>
    <w:rsid w:val="43997FDD"/>
    <w:rsid w:val="439B73D3"/>
    <w:rsid w:val="43C94404"/>
    <w:rsid w:val="43D474DA"/>
    <w:rsid w:val="43EA5439"/>
    <w:rsid w:val="43F931E4"/>
    <w:rsid w:val="441200AF"/>
    <w:rsid w:val="44236A52"/>
    <w:rsid w:val="44267F3E"/>
    <w:rsid w:val="44480828"/>
    <w:rsid w:val="4463650B"/>
    <w:rsid w:val="446D4740"/>
    <w:rsid w:val="44C153E6"/>
    <w:rsid w:val="44DA04AC"/>
    <w:rsid w:val="44E3291F"/>
    <w:rsid w:val="44EE129A"/>
    <w:rsid w:val="44FA4D6D"/>
    <w:rsid w:val="450A0E14"/>
    <w:rsid w:val="451945FF"/>
    <w:rsid w:val="451D3402"/>
    <w:rsid w:val="45223C24"/>
    <w:rsid w:val="452F4B04"/>
    <w:rsid w:val="453C2DE0"/>
    <w:rsid w:val="455F0C25"/>
    <w:rsid w:val="45665883"/>
    <w:rsid w:val="45674E2D"/>
    <w:rsid w:val="45716D8A"/>
    <w:rsid w:val="45767FB0"/>
    <w:rsid w:val="459B20B4"/>
    <w:rsid w:val="45A162CD"/>
    <w:rsid w:val="45A63E41"/>
    <w:rsid w:val="45CEB2D5"/>
    <w:rsid w:val="45D71D2E"/>
    <w:rsid w:val="462073C0"/>
    <w:rsid w:val="46462EC9"/>
    <w:rsid w:val="46583362"/>
    <w:rsid w:val="46595E92"/>
    <w:rsid w:val="465F76ED"/>
    <w:rsid w:val="46931FE0"/>
    <w:rsid w:val="46AA1991"/>
    <w:rsid w:val="46C37D04"/>
    <w:rsid w:val="46CF19A4"/>
    <w:rsid w:val="46D2799E"/>
    <w:rsid w:val="46EC18D1"/>
    <w:rsid w:val="470248DE"/>
    <w:rsid w:val="471C535D"/>
    <w:rsid w:val="471F286B"/>
    <w:rsid w:val="4742627C"/>
    <w:rsid w:val="475F4FD7"/>
    <w:rsid w:val="47667B69"/>
    <w:rsid w:val="478522CB"/>
    <w:rsid w:val="478A7010"/>
    <w:rsid w:val="479B78C0"/>
    <w:rsid w:val="479ED460"/>
    <w:rsid w:val="47D23012"/>
    <w:rsid w:val="47E92E48"/>
    <w:rsid w:val="47F545B2"/>
    <w:rsid w:val="4818551F"/>
    <w:rsid w:val="482D5E99"/>
    <w:rsid w:val="483C39BE"/>
    <w:rsid w:val="483C4DB9"/>
    <w:rsid w:val="485C7CE4"/>
    <w:rsid w:val="486227A0"/>
    <w:rsid w:val="48B45861"/>
    <w:rsid w:val="48B87BF5"/>
    <w:rsid w:val="48D814EB"/>
    <w:rsid w:val="490A2F27"/>
    <w:rsid w:val="491C63D6"/>
    <w:rsid w:val="492C7FD3"/>
    <w:rsid w:val="493A4AAE"/>
    <w:rsid w:val="493A7185"/>
    <w:rsid w:val="49AD4F98"/>
    <w:rsid w:val="49AE3077"/>
    <w:rsid w:val="49B74350"/>
    <w:rsid w:val="4A054C34"/>
    <w:rsid w:val="4A3E1BCF"/>
    <w:rsid w:val="4A437992"/>
    <w:rsid w:val="4A4A0D02"/>
    <w:rsid w:val="4A553FA3"/>
    <w:rsid w:val="4A602AD0"/>
    <w:rsid w:val="4A9E1F45"/>
    <w:rsid w:val="4A9E7D94"/>
    <w:rsid w:val="4A9F3787"/>
    <w:rsid w:val="4AD75345"/>
    <w:rsid w:val="4AE32A9D"/>
    <w:rsid w:val="4AE32E29"/>
    <w:rsid w:val="4B272E10"/>
    <w:rsid w:val="4B394798"/>
    <w:rsid w:val="4B3C51D2"/>
    <w:rsid w:val="4B4439C2"/>
    <w:rsid w:val="4B4846DA"/>
    <w:rsid w:val="4B5D7757"/>
    <w:rsid w:val="4B6E54F0"/>
    <w:rsid w:val="4B8B0EE3"/>
    <w:rsid w:val="4B966692"/>
    <w:rsid w:val="4BBA284B"/>
    <w:rsid w:val="4BBF74EC"/>
    <w:rsid w:val="4BCD40C8"/>
    <w:rsid w:val="4BD42F98"/>
    <w:rsid w:val="4BF55F65"/>
    <w:rsid w:val="4BF94E2C"/>
    <w:rsid w:val="4BFB6776"/>
    <w:rsid w:val="4C1142BE"/>
    <w:rsid w:val="4C2501C6"/>
    <w:rsid w:val="4C372166"/>
    <w:rsid w:val="4C541CAC"/>
    <w:rsid w:val="4C672FD0"/>
    <w:rsid w:val="4C683EE3"/>
    <w:rsid w:val="4C8505F8"/>
    <w:rsid w:val="4C8D5293"/>
    <w:rsid w:val="4CA02E7A"/>
    <w:rsid w:val="4CBA1AAC"/>
    <w:rsid w:val="4CC4472B"/>
    <w:rsid w:val="4CE74E29"/>
    <w:rsid w:val="4D055959"/>
    <w:rsid w:val="4D0D1CA7"/>
    <w:rsid w:val="4D267CEF"/>
    <w:rsid w:val="4D446CA4"/>
    <w:rsid w:val="4D506A5A"/>
    <w:rsid w:val="4D7E3606"/>
    <w:rsid w:val="4D8602C2"/>
    <w:rsid w:val="4D924754"/>
    <w:rsid w:val="4DA37A79"/>
    <w:rsid w:val="4DC06D21"/>
    <w:rsid w:val="4DDC4DE0"/>
    <w:rsid w:val="4DDE5553"/>
    <w:rsid w:val="4DF0681D"/>
    <w:rsid w:val="4DF96CE5"/>
    <w:rsid w:val="4DFF2554"/>
    <w:rsid w:val="4E0B7D9C"/>
    <w:rsid w:val="4E59642E"/>
    <w:rsid w:val="4E6707FB"/>
    <w:rsid w:val="4E6A73C2"/>
    <w:rsid w:val="4E6D3241"/>
    <w:rsid w:val="4E7C6C2A"/>
    <w:rsid w:val="4E8C3DFC"/>
    <w:rsid w:val="4E95F575"/>
    <w:rsid w:val="4EC0295F"/>
    <w:rsid w:val="4ECD01E4"/>
    <w:rsid w:val="4ED15EE6"/>
    <w:rsid w:val="4ED77659"/>
    <w:rsid w:val="4EE51AB0"/>
    <w:rsid w:val="4EE77D5F"/>
    <w:rsid w:val="4EF845D8"/>
    <w:rsid w:val="4F053012"/>
    <w:rsid w:val="4F0A6CD0"/>
    <w:rsid w:val="4F2534E5"/>
    <w:rsid w:val="4F396277"/>
    <w:rsid w:val="4F4154B6"/>
    <w:rsid w:val="4F4E24DD"/>
    <w:rsid w:val="4F4F2935"/>
    <w:rsid w:val="4F54761A"/>
    <w:rsid w:val="4F7C0557"/>
    <w:rsid w:val="4F7FA89B"/>
    <w:rsid w:val="4FA174EE"/>
    <w:rsid w:val="4FAB274B"/>
    <w:rsid w:val="4FAD07BD"/>
    <w:rsid w:val="4FB82040"/>
    <w:rsid w:val="4FBB62F7"/>
    <w:rsid w:val="4FBFBD8D"/>
    <w:rsid w:val="4FC74BC1"/>
    <w:rsid w:val="4FC84180"/>
    <w:rsid w:val="4FCB512A"/>
    <w:rsid w:val="4FDC0429"/>
    <w:rsid w:val="4FE509A9"/>
    <w:rsid w:val="4FEC63D6"/>
    <w:rsid w:val="4FF1730D"/>
    <w:rsid w:val="4FFED611"/>
    <w:rsid w:val="4FFF57A5"/>
    <w:rsid w:val="50036960"/>
    <w:rsid w:val="50177495"/>
    <w:rsid w:val="501D2091"/>
    <w:rsid w:val="50237E6A"/>
    <w:rsid w:val="503E4C2B"/>
    <w:rsid w:val="50484DF5"/>
    <w:rsid w:val="50521D80"/>
    <w:rsid w:val="506A282E"/>
    <w:rsid w:val="50720FD1"/>
    <w:rsid w:val="507B071D"/>
    <w:rsid w:val="50B1013E"/>
    <w:rsid w:val="50B3467C"/>
    <w:rsid w:val="50CE26AB"/>
    <w:rsid w:val="50DB3569"/>
    <w:rsid w:val="50DE377F"/>
    <w:rsid w:val="51101030"/>
    <w:rsid w:val="51247CFB"/>
    <w:rsid w:val="512544DB"/>
    <w:rsid w:val="512739F2"/>
    <w:rsid w:val="512E314A"/>
    <w:rsid w:val="513B13C3"/>
    <w:rsid w:val="514446C3"/>
    <w:rsid w:val="51481D34"/>
    <w:rsid w:val="51496351"/>
    <w:rsid w:val="51662C85"/>
    <w:rsid w:val="516E1798"/>
    <w:rsid w:val="517618A9"/>
    <w:rsid w:val="519B1CC0"/>
    <w:rsid w:val="519E0114"/>
    <w:rsid w:val="51BC2DA9"/>
    <w:rsid w:val="51BD2E72"/>
    <w:rsid w:val="51C63383"/>
    <w:rsid w:val="51CE5C6C"/>
    <w:rsid w:val="51E746DB"/>
    <w:rsid w:val="51FB0B52"/>
    <w:rsid w:val="52021EE1"/>
    <w:rsid w:val="52337933"/>
    <w:rsid w:val="52383B54"/>
    <w:rsid w:val="52407136"/>
    <w:rsid w:val="525EA0FA"/>
    <w:rsid w:val="525F7985"/>
    <w:rsid w:val="527135D1"/>
    <w:rsid w:val="52974D43"/>
    <w:rsid w:val="529C1530"/>
    <w:rsid w:val="52AD009F"/>
    <w:rsid w:val="52E22048"/>
    <w:rsid w:val="52E8748B"/>
    <w:rsid w:val="52EA2FAC"/>
    <w:rsid w:val="52ED5688"/>
    <w:rsid w:val="52F55D10"/>
    <w:rsid w:val="52FD7421"/>
    <w:rsid w:val="530744AC"/>
    <w:rsid w:val="53195734"/>
    <w:rsid w:val="53255DFE"/>
    <w:rsid w:val="534C3D5B"/>
    <w:rsid w:val="53570AC5"/>
    <w:rsid w:val="53A474B1"/>
    <w:rsid w:val="53B01BDE"/>
    <w:rsid w:val="53B60FAB"/>
    <w:rsid w:val="53B7441A"/>
    <w:rsid w:val="53B86CFB"/>
    <w:rsid w:val="53BE7F4C"/>
    <w:rsid w:val="53CBA6D8"/>
    <w:rsid w:val="53D82796"/>
    <w:rsid w:val="54056E8B"/>
    <w:rsid w:val="541115BE"/>
    <w:rsid w:val="54176A8D"/>
    <w:rsid w:val="542B6670"/>
    <w:rsid w:val="542C52EB"/>
    <w:rsid w:val="548068F0"/>
    <w:rsid w:val="54924F20"/>
    <w:rsid w:val="54A7079A"/>
    <w:rsid w:val="54AE00FE"/>
    <w:rsid w:val="54B321EB"/>
    <w:rsid w:val="54BC1394"/>
    <w:rsid w:val="54C9499C"/>
    <w:rsid w:val="54CF0262"/>
    <w:rsid w:val="54D327C5"/>
    <w:rsid w:val="54D74153"/>
    <w:rsid w:val="54D84760"/>
    <w:rsid w:val="54DFF975"/>
    <w:rsid w:val="54EE6BC0"/>
    <w:rsid w:val="55055F70"/>
    <w:rsid w:val="550F5D13"/>
    <w:rsid w:val="551319CB"/>
    <w:rsid w:val="55294508"/>
    <w:rsid w:val="55395415"/>
    <w:rsid w:val="55540CA5"/>
    <w:rsid w:val="555B256F"/>
    <w:rsid w:val="55643C00"/>
    <w:rsid w:val="55663F0B"/>
    <w:rsid w:val="55761A69"/>
    <w:rsid w:val="5590236E"/>
    <w:rsid w:val="5593263A"/>
    <w:rsid w:val="55A4262D"/>
    <w:rsid w:val="55C44BBE"/>
    <w:rsid w:val="55EF64AD"/>
    <w:rsid w:val="55F52488"/>
    <w:rsid w:val="560C77D2"/>
    <w:rsid w:val="562431B2"/>
    <w:rsid w:val="5626534E"/>
    <w:rsid w:val="563D47AF"/>
    <w:rsid w:val="56440D1A"/>
    <w:rsid w:val="56582D82"/>
    <w:rsid w:val="565F4088"/>
    <w:rsid w:val="56625CE4"/>
    <w:rsid w:val="56745ACE"/>
    <w:rsid w:val="567E1F8B"/>
    <w:rsid w:val="568C5DF4"/>
    <w:rsid w:val="56900687"/>
    <w:rsid w:val="56970145"/>
    <w:rsid w:val="56984696"/>
    <w:rsid w:val="56A859F1"/>
    <w:rsid w:val="56BA1A3E"/>
    <w:rsid w:val="56D31A00"/>
    <w:rsid w:val="56D402F0"/>
    <w:rsid w:val="56DC7FCD"/>
    <w:rsid w:val="571511AC"/>
    <w:rsid w:val="5720750B"/>
    <w:rsid w:val="57491C26"/>
    <w:rsid w:val="5773212E"/>
    <w:rsid w:val="57774024"/>
    <w:rsid w:val="57847D5C"/>
    <w:rsid w:val="579637F7"/>
    <w:rsid w:val="579A2001"/>
    <w:rsid w:val="579D6934"/>
    <w:rsid w:val="57CE68CA"/>
    <w:rsid w:val="57F781D2"/>
    <w:rsid w:val="58261F9C"/>
    <w:rsid w:val="5841705A"/>
    <w:rsid w:val="58455798"/>
    <w:rsid w:val="58565BEE"/>
    <w:rsid w:val="585D60C3"/>
    <w:rsid w:val="586347F2"/>
    <w:rsid w:val="586554AF"/>
    <w:rsid w:val="588821A0"/>
    <w:rsid w:val="58973F01"/>
    <w:rsid w:val="589B01C2"/>
    <w:rsid w:val="58B7BF91"/>
    <w:rsid w:val="58BD6B62"/>
    <w:rsid w:val="58D77D2D"/>
    <w:rsid w:val="58DC3AC4"/>
    <w:rsid w:val="58E077F0"/>
    <w:rsid w:val="58E90546"/>
    <w:rsid w:val="58EA1FB7"/>
    <w:rsid w:val="58ED6A9D"/>
    <w:rsid w:val="58F24D5E"/>
    <w:rsid w:val="58FF0E19"/>
    <w:rsid w:val="590A7F26"/>
    <w:rsid w:val="590C46C1"/>
    <w:rsid w:val="592242BA"/>
    <w:rsid w:val="592D5508"/>
    <w:rsid w:val="593257A1"/>
    <w:rsid w:val="59374B66"/>
    <w:rsid w:val="59440CEF"/>
    <w:rsid w:val="59691B41"/>
    <w:rsid w:val="597410D3"/>
    <w:rsid w:val="5979517E"/>
    <w:rsid w:val="59933A22"/>
    <w:rsid w:val="59994A4B"/>
    <w:rsid w:val="59C35C06"/>
    <w:rsid w:val="59D01825"/>
    <w:rsid w:val="59EB7134"/>
    <w:rsid w:val="59EE3E3F"/>
    <w:rsid w:val="59FEFC52"/>
    <w:rsid w:val="5A017AA3"/>
    <w:rsid w:val="5A1D3F88"/>
    <w:rsid w:val="5A492DA3"/>
    <w:rsid w:val="5A53578B"/>
    <w:rsid w:val="5A5B4884"/>
    <w:rsid w:val="5A686AB5"/>
    <w:rsid w:val="5AB56578"/>
    <w:rsid w:val="5AB717EC"/>
    <w:rsid w:val="5AD7215D"/>
    <w:rsid w:val="5ADD112C"/>
    <w:rsid w:val="5AF02047"/>
    <w:rsid w:val="5AF30B34"/>
    <w:rsid w:val="5AF42BA9"/>
    <w:rsid w:val="5B0867BA"/>
    <w:rsid w:val="5B0E35E4"/>
    <w:rsid w:val="5B116199"/>
    <w:rsid w:val="5B145358"/>
    <w:rsid w:val="5B1834F7"/>
    <w:rsid w:val="5B18492C"/>
    <w:rsid w:val="5B24111A"/>
    <w:rsid w:val="5B330D80"/>
    <w:rsid w:val="5B3A652A"/>
    <w:rsid w:val="5B3C27C5"/>
    <w:rsid w:val="5B4142EB"/>
    <w:rsid w:val="5B4578E5"/>
    <w:rsid w:val="5B47572D"/>
    <w:rsid w:val="5B5FA050"/>
    <w:rsid w:val="5B685A25"/>
    <w:rsid w:val="5B710B9F"/>
    <w:rsid w:val="5B8C4E25"/>
    <w:rsid w:val="5BA36D14"/>
    <w:rsid w:val="5BC930A6"/>
    <w:rsid w:val="5BCA2F03"/>
    <w:rsid w:val="5BCB0963"/>
    <w:rsid w:val="5BDB18B6"/>
    <w:rsid w:val="5BEA2734"/>
    <w:rsid w:val="5BF6355E"/>
    <w:rsid w:val="5BF92275"/>
    <w:rsid w:val="5BFD01D6"/>
    <w:rsid w:val="5BFF307B"/>
    <w:rsid w:val="5C151C80"/>
    <w:rsid w:val="5C1D48C9"/>
    <w:rsid w:val="5C1E34DF"/>
    <w:rsid w:val="5C1E5968"/>
    <w:rsid w:val="5C4C6FFF"/>
    <w:rsid w:val="5C59404C"/>
    <w:rsid w:val="5C82259C"/>
    <w:rsid w:val="5CB5620D"/>
    <w:rsid w:val="5CC91F79"/>
    <w:rsid w:val="5CCB3F43"/>
    <w:rsid w:val="5CDE4515"/>
    <w:rsid w:val="5CF91B85"/>
    <w:rsid w:val="5D0310BC"/>
    <w:rsid w:val="5D0B07E3"/>
    <w:rsid w:val="5D280387"/>
    <w:rsid w:val="5D2D0771"/>
    <w:rsid w:val="5D345448"/>
    <w:rsid w:val="5D472FDD"/>
    <w:rsid w:val="5D4B6E32"/>
    <w:rsid w:val="5D5604AE"/>
    <w:rsid w:val="5D6D5DF2"/>
    <w:rsid w:val="5D724ABB"/>
    <w:rsid w:val="5D7C12E6"/>
    <w:rsid w:val="5D8A088D"/>
    <w:rsid w:val="5D941486"/>
    <w:rsid w:val="5DB773CD"/>
    <w:rsid w:val="5DD0245C"/>
    <w:rsid w:val="5DD76917"/>
    <w:rsid w:val="5DDB0740"/>
    <w:rsid w:val="5DDF2FF7"/>
    <w:rsid w:val="5DFF26AB"/>
    <w:rsid w:val="5E025932"/>
    <w:rsid w:val="5E0D2AAE"/>
    <w:rsid w:val="5E123A7F"/>
    <w:rsid w:val="5E1D72F6"/>
    <w:rsid w:val="5E36363E"/>
    <w:rsid w:val="5E3C2F0E"/>
    <w:rsid w:val="5E3F726B"/>
    <w:rsid w:val="5E4E607F"/>
    <w:rsid w:val="5E4F64AE"/>
    <w:rsid w:val="5E50032A"/>
    <w:rsid w:val="5E501647"/>
    <w:rsid w:val="5E8DD074"/>
    <w:rsid w:val="5E914DF1"/>
    <w:rsid w:val="5EA42BA9"/>
    <w:rsid w:val="5EAE1B02"/>
    <w:rsid w:val="5ED52CB7"/>
    <w:rsid w:val="5ED53991"/>
    <w:rsid w:val="5ED6097D"/>
    <w:rsid w:val="5EDF5401"/>
    <w:rsid w:val="5EEC02E8"/>
    <w:rsid w:val="5EEC5582"/>
    <w:rsid w:val="5EFEE7B1"/>
    <w:rsid w:val="5EFF65ED"/>
    <w:rsid w:val="5EFF7D2D"/>
    <w:rsid w:val="5F271312"/>
    <w:rsid w:val="5F2B38E1"/>
    <w:rsid w:val="5F3FA973"/>
    <w:rsid w:val="5F434264"/>
    <w:rsid w:val="5F4F9C5A"/>
    <w:rsid w:val="5F7DAF58"/>
    <w:rsid w:val="5F9E5053"/>
    <w:rsid w:val="5FBA3DFB"/>
    <w:rsid w:val="5FDD8141"/>
    <w:rsid w:val="5FE62A90"/>
    <w:rsid w:val="5FE85485"/>
    <w:rsid w:val="5FEF4937"/>
    <w:rsid w:val="5FF722D8"/>
    <w:rsid w:val="5FFAD538"/>
    <w:rsid w:val="5FFD1B67"/>
    <w:rsid w:val="5FFE5E6C"/>
    <w:rsid w:val="5FFF7696"/>
    <w:rsid w:val="5FFFB158"/>
    <w:rsid w:val="600450AA"/>
    <w:rsid w:val="600F7DB2"/>
    <w:rsid w:val="601B1848"/>
    <w:rsid w:val="602867A0"/>
    <w:rsid w:val="602D1E31"/>
    <w:rsid w:val="602D7270"/>
    <w:rsid w:val="602F36AA"/>
    <w:rsid w:val="60352399"/>
    <w:rsid w:val="60544F6C"/>
    <w:rsid w:val="60574AA1"/>
    <w:rsid w:val="60591866"/>
    <w:rsid w:val="608249A0"/>
    <w:rsid w:val="60865FCD"/>
    <w:rsid w:val="60A7781A"/>
    <w:rsid w:val="60B22D02"/>
    <w:rsid w:val="60C5442D"/>
    <w:rsid w:val="60D20DBC"/>
    <w:rsid w:val="60D76115"/>
    <w:rsid w:val="60DD1D7A"/>
    <w:rsid w:val="60E169C2"/>
    <w:rsid w:val="611B3E9F"/>
    <w:rsid w:val="613667B4"/>
    <w:rsid w:val="614F2CD2"/>
    <w:rsid w:val="61665302"/>
    <w:rsid w:val="616C45AA"/>
    <w:rsid w:val="6175795E"/>
    <w:rsid w:val="617862D8"/>
    <w:rsid w:val="617A0914"/>
    <w:rsid w:val="61881063"/>
    <w:rsid w:val="61A930EB"/>
    <w:rsid w:val="61B52ACC"/>
    <w:rsid w:val="61D260B1"/>
    <w:rsid w:val="61DFA8AA"/>
    <w:rsid w:val="61FA5D7C"/>
    <w:rsid w:val="62121C29"/>
    <w:rsid w:val="6223037D"/>
    <w:rsid w:val="622A0FA3"/>
    <w:rsid w:val="622B73DB"/>
    <w:rsid w:val="622D4D58"/>
    <w:rsid w:val="62311F87"/>
    <w:rsid w:val="623E3959"/>
    <w:rsid w:val="624A02CE"/>
    <w:rsid w:val="625B3F17"/>
    <w:rsid w:val="62646095"/>
    <w:rsid w:val="62716736"/>
    <w:rsid w:val="62794F99"/>
    <w:rsid w:val="627E7362"/>
    <w:rsid w:val="62851D59"/>
    <w:rsid w:val="62945697"/>
    <w:rsid w:val="62981AEF"/>
    <w:rsid w:val="629C3597"/>
    <w:rsid w:val="62B07399"/>
    <w:rsid w:val="62D729C0"/>
    <w:rsid w:val="62DD677E"/>
    <w:rsid w:val="62E1575C"/>
    <w:rsid w:val="62E220E0"/>
    <w:rsid w:val="62E37631"/>
    <w:rsid w:val="62EA078C"/>
    <w:rsid w:val="63155F18"/>
    <w:rsid w:val="63237BAB"/>
    <w:rsid w:val="632E2B36"/>
    <w:rsid w:val="634808EB"/>
    <w:rsid w:val="634E3410"/>
    <w:rsid w:val="635B4DEF"/>
    <w:rsid w:val="6362407B"/>
    <w:rsid w:val="636271BF"/>
    <w:rsid w:val="63AB687C"/>
    <w:rsid w:val="63BB4D53"/>
    <w:rsid w:val="63C6277A"/>
    <w:rsid w:val="63F00669"/>
    <w:rsid w:val="63F35C7C"/>
    <w:rsid w:val="63F683CC"/>
    <w:rsid w:val="63FC5B3C"/>
    <w:rsid w:val="63FD3C94"/>
    <w:rsid w:val="63FF1A1A"/>
    <w:rsid w:val="642A1F5E"/>
    <w:rsid w:val="64383CB0"/>
    <w:rsid w:val="649D1105"/>
    <w:rsid w:val="64A00310"/>
    <w:rsid w:val="64B2415B"/>
    <w:rsid w:val="64B40D37"/>
    <w:rsid w:val="64BC1BBD"/>
    <w:rsid w:val="64CC1766"/>
    <w:rsid w:val="64CE2F6C"/>
    <w:rsid w:val="64E2675C"/>
    <w:rsid w:val="64F69FCB"/>
    <w:rsid w:val="64FC7C17"/>
    <w:rsid w:val="64FF04F8"/>
    <w:rsid w:val="64FF0A2F"/>
    <w:rsid w:val="65245773"/>
    <w:rsid w:val="654A7049"/>
    <w:rsid w:val="655B1BDC"/>
    <w:rsid w:val="6567033D"/>
    <w:rsid w:val="657F2D42"/>
    <w:rsid w:val="658F2B79"/>
    <w:rsid w:val="65993834"/>
    <w:rsid w:val="65AC05A2"/>
    <w:rsid w:val="65BC6C6F"/>
    <w:rsid w:val="65CE367E"/>
    <w:rsid w:val="65D47457"/>
    <w:rsid w:val="65DD5C2C"/>
    <w:rsid w:val="65ED6CD8"/>
    <w:rsid w:val="65EF754F"/>
    <w:rsid w:val="66276B36"/>
    <w:rsid w:val="66427B89"/>
    <w:rsid w:val="664E2EE6"/>
    <w:rsid w:val="665F41A2"/>
    <w:rsid w:val="666BFED5"/>
    <w:rsid w:val="6672060B"/>
    <w:rsid w:val="667538DA"/>
    <w:rsid w:val="66901558"/>
    <w:rsid w:val="669509DB"/>
    <w:rsid w:val="669761A0"/>
    <w:rsid w:val="669B5377"/>
    <w:rsid w:val="66A15B8B"/>
    <w:rsid w:val="66B635EA"/>
    <w:rsid w:val="66BE37AB"/>
    <w:rsid w:val="66CD4D5B"/>
    <w:rsid w:val="66EC0C8E"/>
    <w:rsid w:val="66FD4C82"/>
    <w:rsid w:val="67125EC6"/>
    <w:rsid w:val="672F0F3E"/>
    <w:rsid w:val="673C027F"/>
    <w:rsid w:val="673D732A"/>
    <w:rsid w:val="673E00A9"/>
    <w:rsid w:val="6745535C"/>
    <w:rsid w:val="678577BC"/>
    <w:rsid w:val="67884982"/>
    <w:rsid w:val="67990DA4"/>
    <w:rsid w:val="679B67C2"/>
    <w:rsid w:val="67A41618"/>
    <w:rsid w:val="67A45ABC"/>
    <w:rsid w:val="67B2125E"/>
    <w:rsid w:val="67B47053"/>
    <w:rsid w:val="67B47541"/>
    <w:rsid w:val="67B96ACB"/>
    <w:rsid w:val="67BD092C"/>
    <w:rsid w:val="67DB0646"/>
    <w:rsid w:val="67DD1EDC"/>
    <w:rsid w:val="67F151D3"/>
    <w:rsid w:val="67FA56DC"/>
    <w:rsid w:val="67FC669A"/>
    <w:rsid w:val="681544F2"/>
    <w:rsid w:val="683B64F9"/>
    <w:rsid w:val="6847086A"/>
    <w:rsid w:val="68516BA4"/>
    <w:rsid w:val="6851706B"/>
    <w:rsid w:val="68686C9A"/>
    <w:rsid w:val="68690EE3"/>
    <w:rsid w:val="68814D03"/>
    <w:rsid w:val="688C250F"/>
    <w:rsid w:val="68986218"/>
    <w:rsid w:val="68AF59FE"/>
    <w:rsid w:val="68CF0917"/>
    <w:rsid w:val="68D0643D"/>
    <w:rsid w:val="68D269D9"/>
    <w:rsid w:val="68DE4AAD"/>
    <w:rsid w:val="68E13C4C"/>
    <w:rsid w:val="68E326FC"/>
    <w:rsid w:val="68F16ADF"/>
    <w:rsid w:val="68F33825"/>
    <w:rsid w:val="68F604B9"/>
    <w:rsid w:val="691351B3"/>
    <w:rsid w:val="69216CC0"/>
    <w:rsid w:val="69261639"/>
    <w:rsid w:val="69330D5E"/>
    <w:rsid w:val="69411B23"/>
    <w:rsid w:val="694D2D6B"/>
    <w:rsid w:val="6950B532"/>
    <w:rsid w:val="696977F9"/>
    <w:rsid w:val="69715E72"/>
    <w:rsid w:val="69857D96"/>
    <w:rsid w:val="699827BC"/>
    <w:rsid w:val="69C45FA2"/>
    <w:rsid w:val="69F546C4"/>
    <w:rsid w:val="69FFCF06"/>
    <w:rsid w:val="6A265A00"/>
    <w:rsid w:val="6A6A1D40"/>
    <w:rsid w:val="6A6E23B2"/>
    <w:rsid w:val="6A795CC5"/>
    <w:rsid w:val="6A7F349A"/>
    <w:rsid w:val="6A951101"/>
    <w:rsid w:val="6A9D4A75"/>
    <w:rsid w:val="6AA01B7B"/>
    <w:rsid w:val="6ABF2AC3"/>
    <w:rsid w:val="6ABF624B"/>
    <w:rsid w:val="6AC01764"/>
    <w:rsid w:val="6AC1042B"/>
    <w:rsid w:val="6AD50E61"/>
    <w:rsid w:val="6AD81741"/>
    <w:rsid w:val="6AE95B43"/>
    <w:rsid w:val="6AF24D91"/>
    <w:rsid w:val="6B120A61"/>
    <w:rsid w:val="6B250CC2"/>
    <w:rsid w:val="6B2F2C83"/>
    <w:rsid w:val="6B3006B7"/>
    <w:rsid w:val="6B5747D5"/>
    <w:rsid w:val="6B5F2AAA"/>
    <w:rsid w:val="6B7602AE"/>
    <w:rsid w:val="6B7FD48D"/>
    <w:rsid w:val="6B864DE4"/>
    <w:rsid w:val="6BA923EC"/>
    <w:rsid w:val="6BB3405A"/>
    <w:rsid w:val="6BC50CDD"/>
    <w:rsid w:val="6BD7F378"/>
    <w:rsid w:val="6BEFA26F"/>
    <w:rsid w:val="6BF04BB2"/>
    <w:rsid w:val="6BF66A49"/>
    <w:rsid w:val="6BF726BA"/>
    <w:rsid w:val="6C123AAB"/>
    <w:rsid w:val="6C2459E5"/>
    <w:rsid w:val="6C27202E"/>
    <w:rsid w:val="6C4D5602"/>
    <w:rsid w:val="6C6D0B73"/>
    <w:rsid w:val="6C755702"/>
    <w:rsid w:val="6C850C61"/>
    <w:rsid w:val="6C8934D3"/>
    <w:rsid w:val="6C9506EE"/>
    <w:rsid w:val="6CA36342"/>
    <w:rsid w:val="6CA97A3A"/>
    <w:rsid w:val="6CCB292E"/>
    <w:rsid w:val="6CD477A9"/>
    <w:rsid w:val="6CDA6A99"/>
    <w:rsid w:val="6CE07C4E"/>
    <w:rsid w:val="6D0839EB"/>
    <w:rsid w:val="6D091252"/>
    <w:rsid w:val="6D0D7C60"/>
    <w:rsid w:val="6D142D9C"/>
    <w:rsid w:val="6D72053F"/>
    <w:rsid w:val="6D820732"/>
    <w:rsid w:val="6DC07B44"/>
    <w:rsid w:val="6DCC3677"/>
    <w:rsid w:val="6DDFBEF9"/>
    <w:rsid w:val="6DE31CE7"/>
    <w:rsid w:val="6DF67F75"/>
    <w:rsid w:val="6E2B5031"/>
    <w:rsid w:val="6E5C39BC"/>
    <w:rsid w:val="6E5E141D"/>
    <w:rsid w:val="6E6A663D"/>
    <w:rsid w:val="6E751F61"/>
    <w:rsid w:val="6E7837FF"/>
    <w:rsid w:val="6E7FDD49"/>
    <w:rsid w:val="6E82709D"/>
    <w:rsid w:val="6E953910"/>
    <w:rsid w:val="6EB10C80"/>
    <w:rsid w:val="6EBBCE43"/>
    <w:rsid w:val="6EBF63DA"/>
    <w:rsid w:val="6ECF7CE6"/>
    <w:rsid w:val="6EE052E0"/>
    <w:rsid w:val="6EE40E94"/>
    <w:rsid w:val="6EE7825B"/>
    <w:rsid w:val="6EFC576E"/>
    <w:rsid w:val="6EFD5AB2"/>
    <w:rsid w:val="6F055C87"/>
    <w:rsid w:val="6F0A61C2"/>
    <w:rsid w:val="6F186A31"/>
    <w:rsid w:val="6F222748"/>
    <w:rsid w:val="6F4B3521"/>
    <w:rsid w:val="6F526BC2"/>
    <w:rsid w:val="6F57B939"/>
    <w:rsid w:val="6F6D1D44"/>
    <w:rsid w:val="6F6E001A"/>
    <w:rsid w:val="6F75B2CA"/>
    <w:rsid w:val="6F7F73EB"/>
    <w:rsid w:val="6F7FA8BF"/>
    <w:rsid w:val="6F8140F2"/>
    <w:rsid w:val="6F8F3A02"/>
    <w:rsid w:val="6FBC771B"/>
    <w:rsid w:val="6FC26645"/>
    <w:rsid w:val="6FEDBD4C"/>
    <w:rsid w:val="6FF4780B"/>
    <w:rsid w:val="6FF56F49"/>
    <w:rsid w:val="6FF7F926"/>
    <w:rsid w:val="6FFD09F2"/>
    <w:rsid w:val="6FFF12D6"/>
    <w:rsid w:val="6FFF2AC9"/>
    <w:rsid w:val="6FFF8DF4"/>
    <w:rsid w:val="70173D36"/>
    <w:rsid w:val="702552C0"/>
    <w:rsid w:val="703300FF"/>
    <w:rsid w:val="70440723"/>
    <w:rsid w:val="7063059D"/>
    <w:rsid w:val="708B4279"/>
    <w:rsid w:val="708E3F08"/>
    <w:rsid w:val="70976100"/>
    <w:rsid w:val="709F1957"/>
    <w:rsid w:val="70B62E00"/>
    <w:rsid w:val="70BBE2FC"/>
    <w:rsid w:val="70C840C8"/>
    <w:rsid w:val="70CD5DAB"/>
    <w:rsid w:val="70D44381"/>
    <w:rsid w:val="70DA13DD"/>
    <w:rsid w:val="70E62CA2"/>
    <w:rsid w:val="70F62372"/>
    <w:rsid w:val="70FA21C2"/>
    <w:rsid w:val="70FF32FC"/>
    <w:rsid w:val="711A0B9D"/>
    <w:rsid w:val="71496FEC"/>
    <w:rsid w:val="71565922"/>
    <w:rsid w:val="716C5CAF"/>
    <w:rsid w:val="717B209F"/>
    <w:rsid w:val="71915B2D"/>
    <w:rsid w:val="71961C5C"/>
    <w:rsid w:val="719862FC"/>
    <w:rsid w:val="71B16911"/>
    <w:rsid w:val="71BF069E"/>
    <w:rsid w:val="71CE8B51"/>
    <w:rsid w:val="71D376CA"/>
    <w:rsid w:val="71DB953F"/>
    <w:rsid w:val="71DC21E6"/>
    <w:rsid w:val="71FC5A4B"/>
    <w:rsid w:val="72100890"/>
    <w:rsid w:val="721F0DFF"/>
    <w:rsid w:val="72225F5B"/>
    <w:rsid w:val="723844C6"/>
    <w:rsid w:val="723C1FB7"/>
    <w:rsid w:val="72450A64"/>
    <w:rsid w:val="725F5851"/>
    <w:rsid w:val="7280732F"/>
    <w:rsid w:val="7282422A"/>
    <w:rsid w:val="72880799"/>
    <w:rsid w:val="72A76461"/>
    <w:rsid w:val="72AC25B5"/>
    <w:rsid w:val="72D52FCE"/>
    <w:rsid w:val="72F132B9"/>
    <w:rsid w:val="72F556F7"/>
    <w:rsid w:val="731A2304"/>
    <w:rsid w:val="731D45F4"/>
    <w:rsid w:val="7327134F"/>
    <w:rsid w:val="73320420"/>
    <w:rsid w:val="73431101"/>
    <w:rsid w:val="73443517"/>
    <w:rsid w:val="73463C5C"/>
    <w:rsid w:val="73480C28"/>
    <w:rsid w:val="734B2FC2"/>
    <w:rsid w:val="73513816"/>
    <w:rsid w:val="735B387F"/>
    <w:rsid w:val="73962D2D"/>
    <w:rsid w:val="73A40BF2"/>
    <w:rsid w:val="73A63E81"/>
    <w:rsid w:val="73BF3864"/>
    <w:rsid w:val="73C979D4"/>
    <w:rsid w:val="73EE375F"/>
    <w:rsid w:val="73F86DAB"/>
    <w:rsid w:val="73FF1252"/>
    <w:rsid w:val="73FF4845"/>
    <w:rsid w:val="73FF9207"/>
    <w:rsid w:val="74117110"/>
    <w:rsid w:val="744031AD"/>
    <w:rsid w:val="74453C1A"/>
    <w:rsid w:val="744A5DDD"/>
    <w:rsid w:val="745D14CD"/>
    <w:rsid w:val="746133DD"/>
    <w:rsid w:val="747A210C"/>
    <w:rsid w:val="7480130A"/>
    <w:rsid w:val="748414AA"/>
    <w:rsid w:val="748A428C"/>
    <w:rsid w:val="74913A48"/>
    <w:rsid w:val="74A85B9A"/>
    <w:rsid w:val="74AE5D16"/>
    <w:rsid w:val="74B82BA7"/>
    <w:rsid w:val="74C57A14"/>
    <w:rsid w:val="74CA30D3"/>
    <w:rsid w:val="74E6A78A"/>
    <w:rsid w:val="750116EE"/>
    <w:rsid w:val="75052809"/>
    <w:rsid w:val="7514126D"/>
    <w:rsid w:val="75295C02"/>
    <w:rsid w:val="75310520"/>
    <w:rsid w:val="755B4AC4"/>
    <w:rsid w:val="75894347"/>
    <w:rsid w:val="759952E6"/>
    <w:rsid w:val="75E673D6"/>
    <w:rsid w:val="75ED663B"/>
    <w:rsid w:val="75FC4294"/>
    <w:rsid w:val="75FDD805"/>
    <w:rsid w:val="761029DC"/>
    <w:rsid w:val="762F6249"/>
    <w:rsid w:val="763948E6"/>
    <w:rsid w:val="763F6A84"/>
    <w:rsid w:val="764F3097"/>
    <w:rsid w:val="76587081"/>
    <w:rsid w:val="765A0279"/>
    <w:rsid w:val="766C06FF"/>
    <w:rsid w:val="767176CB"/>
    <w:rsid w:val="767A317F"/>
    <w:rsid w:val="76986326"/>
    <w:rsid w:val="76A1005E"/>
    <w:rsid w:val="76B6BF0A"/>
    <w:rsid w:val="76B96746"/>
    <w:rsid w:val="76CA0970"/>
    <w:rsid w:val="76EA4E8E"/>
    <w:rsid w:val="772571A3"/>
    <w:rsid w:val="77324E93"/>
    <w:rsid w:val="775E542D"/>
    <w:rsid w:val="776C7285"/>
    <w:rsid w:val="7777BC29"/>
    <w:rsid w:val="777EBE1C"/>
    <w:rsid w:val="77876623"/>
    <w:rsid w:val="778F3E8E"/>
    <w:rsid w:val="77993211"/>
    <w:rsid w:val="77A78C41"/>
    <w:rsid w:val="77AF19BB"/>
    <w:rsid w:val="77BA6C36"/>
    <w:rsid w:val="77BB875C"/>
    <w:rsid w:val="77BD9997"/>
    <w:rsid w:val="77BFAE97"/>
    <w:rsid w:val="77C25712"/>
    <w:rsid w:val="77DAC5EA"/>
    <w:rsid w:val="77DCC8C5"/>
    <w:rsid w:val="77E8247C"/>
    <w:rsid w:val="77ED7A23"/>
    <w:rsid w:val="77F7D4CC"/>
    <w:rsid w:val="77F92B91"/>
    <w:rsid w:val="77FD7487"/>
    <w:rsid w:val="77FEB2AC"/>
    <w:rsid w:val="77FF835C"/>
    <w:rsid w:val="77FFA7A9"/>
    <w:rsid w:val="782A3513"/>
    <w:rsid w:val="784A7FBA"/>
    <w:rsid w:val="7855070D"/>
    <w:rsid w:val="785F3F2F"/>
    <w:rsid w:val="786A3F29"/>
    <w:rsid w:val="7877D686"/>
    <w:rsid w:val="789D01ED"/>
    <w:rsid w:val="78EE3408"/>
    <w:rsid w:val="790CA416"/>
    <w:rsid w:val="79144124"/>
    <w:rsid w:val="7925489F"/>
    <w:rsid w:val="79264919"/>
    <w:rsid w:val="793F2E71"/>
    <w:rsid w:val="79455EC7"/>
    <w:rsid w:val="79497B07"/>
    <w:rsid w:val="7957609F"/>
    <w:rsid w:val="7961512C"/>
    <w:rsid w:val="796C4D04"/>
    <w:rsid w:val="79713E6D"/>
    <w:rsid w:val="797F3CCA"/>
    <w:rsid w:val="79821841"/>
    <w:rsid w:val="79875C25"/>
    <w:rsid w:val="799B16BB"/>
    <w:rsid w:val="79A25BD4"/>
    <w:rsid w:val="79AE2A5C"/>
    <w:rsid w:val="79BB4705"/>
    <w:rsid w:val="79C46A79"/>
    <w:rsid w:val="79C77364"/>
    <w:rsid w:val="79DD09BA"/>
    <w:rsid w:val="79EC0ABA"/>
    <w:rsid w:val="79F65A42"/>
    <w:rsid w:val="79FEC596"/>
    <w:rsid w:val="7A053784"/>
    <w:rsid w:val="7A080AA7"/>
    <w:rsid w:val="7A0845E3"/>
    <w:rsid w:val="7A2C73B0"/>
    <w:rsid w:val="7A331D84"/>
    <w:rsid w:val="7A646944"/>
    <w:rsid w:val="7ABD1DD6"/>
    <w:rsid w:val="7ACE4196"/>
    <w:rsid w:val="7AD7638A"/>
    <w:rsid w:val="7ADC323E"/>
    <w:rsid w:val="7AEBBA6F"/>
    <w:rsid w:val="7AF20495"/>
    <w:rsid w:val="7AF65757"/>
    <w:rsid w:val="7AF68C69"/>
    <w:rsid w:val="7AF73778"/>
    <w:rsid w:val="7AFA7489"/>
    <w:rsid w:val="7AFF437A"/>
    <w:rsid w:val="7B0D668C"/>
    <w:rsid w:val="7B0E3521"/>
    <w:rsid w:val="7B136B03"/>
    <w:rsid w:val="7B523070"/>
    <w:rsid w:val="7B5A4274"/>
    <w:rsid w:val="7B713AB0"/>
    <w:rsid w:val="7B730039"/>
    <w:rsid w:val="7B733FFE"/>
    <w:rsid w:val="7B777F8F"/>
    <w:rsid w:val="7B810197"/>
    <w:rsid w:val="7B9621A7"/>
    <w:rsid w:val="7BA719FD"/>
    <w:rsid w:val="7BD30601"/>
    <w:rsid w:val="7BD77DB7"/>
    <w:rsid w:val="7BDD58C9"/>
    <w:rsid w:val="7BF13C68"/>
    <w:rsid w:val="7BF67873"/>
    <w:rsid w:val="7BF67B92"/>
    <w:rsid w:val="7BF76CA5"/>
    <w:rsid w:val="7BF7D94B"/>
    <w:rsid w:val="7BFF65A6"/>
    <w:rsid w:val="7C1447C8"/>
    <w:rsid w:val="7C2269C8"/>
    <w:rsid w:val="7C2527AB"/>
    <w:rsid w:val="7C2A29F8"/>
    <w:rsid w:val="7C441DBD"/>
    <w:rsid w:val="7C5A5A88"/>
    <w:rsid w:val="7C5F3056"/>
    <w:rsid w:val="7C646E2F"/>
    <w:rsid w:val="7C6555E2"/>
    <w:rsid w:val="7C743857"/>
    <w:rsid w:val="7C7734F3"/>
    <w:rsid w:val="7C94681C"/>
    <w:rsid w:val="7C95557C"/>
    <w:rsid w:val="7CA67BC3"/>
    <w:rsid w:val="7CA817D8"/>
    <w:rsid w:val="7CD57A6A"/>
    <w:rsid w:val="7CDB2F4D"/>
    <w:rsid w:val="7CE601BF"/>
    <w:rsid w:val="7CF34F06"/>
    <w:rsid w:val="7CF9051C"/>
    <w:rsid w:val="7D051408"/>
    <w:rsid w:val="7D0E33CB"/>
    <w:rsid w:val="7D20753B"/>
    <w:rsid w:val="7D2456DB"/>
    <w:rsid w:val="7D276926"/>
    <w:rsid w:val="7D2D1C58"/>
    <w:rsid w:val="7D2E186E"/>
    <w:rsid w:val="7D4376CE"/>
    <w:rsid w:val="7D491640"/>
    <w:rsid w:val="7D5DA937"/>
    <w:rsid w:val="7D5F43F7"/>
    <w:rsid w:val="7D745BB6"/>
    <w:rsid w:val="7D7875DB"/>
    <w:rsid w:val="7D894B75"/>
    <w:rsid w:val="7DA389F8"/>
    <w:rsid w:val="7DAC4B31"/>
    <w:rsid w:val="7DB06EF1"/>
    <w:rsid w:val="7DB072BE"/>
    <w:rsid w:val="7DBF1900"/>
    <w:rsid w:val="7DD5B380"/>
    <w:rsid w:val="7DF42C55"/>
    <w:rsid w:val="7DF74911"/>
    <w:rsid w:val="7DFA16FB"/>
    <w:rsid w:val="7DFA25D3"/>
    <w:rsid w:val="7DFE511B"/>
    <w:rsid w:val="7DFFB46B"/>
    <w:rsid w:val="7E1846B6"/>
    <w:rsid w:val="7E1923E5"/>
    <w:rsid w:val="7E283E7A"/>
    <w:rsid w:val="7E3B32BD"/>
    <w:rsid w:val="7E491EC6"/>
    <w:rsid w:val="7E4FA796"/>
    <w:rsid w:val="7E503E50"/>
    <w:rsid w:val="7E594CD6"/>
    <w:rsid w:val="7E5E9C65"/>
    <w:rsid w:val="7E5F293C"/>
    <w:rsid w:val="7E601733"/>
    <w:rsid w:val="7E63B5E6"/>
    <w:rsid w:val="7E6B2D92"/>
    <w:rsid w:val="7EA30424"/>
    <w:rsid w:val="7EA80B09"/>
    <w:rsid w:val="7EAD5B17"/>
    <w:rsid w:val="7EB4B158"/>
    <w:rsid w:val="7EC743E3"/>
    <w:rsid w:val="7ECF013B"/>
    <w:rsid w:val="7ED64379"/>
    <w:rsid w:val="7ED6A886"/>
    <w:rsid w:val="7EDB68AE"/>
    <w:rsid w:val="7EDF1DB4"/>
    <w:rsid w:val="7EDF7CF2"/>
    <w:rsid w:val="7EDFE3E9"/>
    <w:rsid w:val="7EE46858"/>
    <w:rsid w:val="7EEF5A57"/>
    <w:rsid w:val="7EF16FDC"/>
    <w:rsid w:val="7EF73737"/>
    <w:rsid w:val="7EF77FFF"/>
    <w:rsid w:val="7EF957A6"/>
    <w:rsid w:val="7F01339C"/>
    <w:rsid w:val="7F30251A"/>
    <w:rsid w:val="7F427FDB"/>
    <w:rsid w:val="7F55C293"/>
    <w:rsid w:val="7F5D0292"/>
    <w:rsid w:val="7F5E5072"/>
    <w:rsid w:val="7F674D19"/>
    <w:rsid w:val="7F680D38"/>
    <w:rsid w:val="7F6BB1EF"/>
    <w:rsid w:val="7F6C6A68"/>
    <w:rsid w:val="7F7563CE"/>
    <w:rsid w:val="7F778DB1"/>
    <w:rsid w:val="7F780DE1"/>
    <w:rsid w:val="7F79F2A0"/>
    <w:rsid w:val="7F7A0ABF"/>
    <w:rsid w:val="7F7E76E9"/>
    <w:rsid w:val="7F8B0DBA"/>
    <w:rsid w:val="7F912BD9"/>
    <w:rsid w:val="7F9FB2B6"/>
    <w:rsid w:val="7F9FF460"/>
    <w:rsid w:val="7FAC6700"/>
    <w:rsid w:val="7FB3383F"/>
    <w:rsid w:val="7FB7323C"/>
    <w:rsid w:val="7FB75377"/>
    <w:rsid w:val="7FBA7D35"/>
    <w:rsid w:val="7FCED9CE"/>
    <w:rsid w:val="7FCF6956"/>
    <w:rsid w:val="7FD5665C"/>
    <w:rsid w:val="7FD739C6"/>
    <w:rsid w:val="7FD7F3D6"/>
    <w:rsid w:val="7FDB5463"/>
    <w:rsid w:val="7FDC5F5A"/>
    <w:rsid w:val="7FE5C837"/>
    <w:rsid w:val="7FE77469"/>
    <w:rsid w:val="7FE7D9EC"/>
    <w:rsid w:val="7FEF4BE4"/>
    <w:rsid w:val="7FFF0ED9"/>
    <w:rsid w:val="7FFF3342"/>
    <w:rsid w:val="7FFF722B"/>
    <w:rsid w:val="7FFF846C"/>
    <w:rsid w:val="7FFFB253"/>
    <w:rsid w:val="7FFFCA73"/>
    <w:rsid w:val="86FFE43F"/>
    <w:rsid w:val="89474DA9"/>
    <w:rsid w:val="93CB5455"/>
    <w:rsid w:val="93FB6332"/>
    <w:rsid w:val="97DD3F69"/>
    <w:rsid w:val="9B8F12B3"/>
    <w:rsid w:val="9BD7FB8F"/>
    <w:rsid w:val="9D4B5CFF"/>
    <w:rsid w:val="9DBF42A0"/>
    <w:rsid w:val="9FBDDCDF"/>
    <w:rsid w:val="9FBE828C"/>
    <w:rsid w:val="9FFBD070"/>
    <w:rsid w:val="9FFDF052"/>
    <w:rsid w:val="A5BFDA83"/>
    <w:rsid w:val="A6FE7A0F"/>
    <w:rsid w:val="A7F5516D"/>
    <w:rsid w:val="A7FD42C4"/>
    <w:rsid w:val="ADEF0F5E"/>
    <w:rsid w:val="AEFF8583"/>
    <w:rsid w:val="AF6E2A1E"/>
    <w:rsid w:val="AF9F335B"/>
    <w:rsid w:val="AFBBF9AA"/>
    <w:rsid w:val="AFBE6B9E"/>
    <w:rsid w:val="AFD3D384"/>
    <w:rsid w:val="B1ED2706"/>
    <w:rsid w:val="B2F67E80"/>
    <w:rsid w:val="B339A974"/>
    <w:rsid w:val="B3F5FC24"/>
    <w:rsid w:val="B3F959D8"/>
    <w:rsid w:val="B5BEAA27"/>
    <w:rsid w:val="B5DE8EFC"/>
    <w:rsid w:val="B5FFFE2E"/>
    <w:rsid w:val="B67EDCB3"/>
    <w:rsid w:val="B6EFE79F"/>
    <w:rsid w:val="B6FFD27D"/>
    <w:rsid w:val="B8F560E4"/>
    <w:rsid w:val="B9DFB969"/>
    <w:rsid w:val="B9FE2668"/>
    <w:rsid w:val="BBBFABC2"/>
    <w:rsid w:val="BBFFCE1B"/>
    <w:rsid w:val="BCA3F9A9"/>
    <w:rsid w:val="BCBF45A9"/>
    <w:rsid w:val="BCD3F5EA"/>
    <w:rsid w:val="BCEE57AC"/>
    <w:rsid w:val="BCFFDE7C"/>
    <w:rsid w:val="BD7F4BC7"/>
    <w:rsid w:val="BD96676C"/>
    <w:rsid w:val="BD9F4520"/>
    <w:rsid w:val="BE7EF014"/>
    <w:rsid w:val="BEBF5E3F"/>
    <w:rsid w:val="BEFCC8F8"/>
    <w:rsid w:val="BF5FD4F4"/>
    <w:rsid w:val="BF77BCD5"/>
    <w:rsid w:val="BF9FCB59"/>
    <w:rsid w:val="BFCF0F35"/>
    <w:rsid w:val="BFDB8FEC"/>
    <w:rsid w:val="BFDEE1E0"/>
    <w:rsid w:val="BFF79978"/>
    <w:rsid w:val="BFF9AE23"/>
    <w:rsid w:val="BFF9CA38"/>
    <w:rsid w:val="BFFF66AB"/>
    <w:rsid w:val="C1DECEAD"/>
    <w:rsid w:val="C77F8F86"/>
    <w:rsid w:val="C89DD216"/>
    <w:rsid w:val="CABD4CB3"/>
    <w:rsid w:val="CB3F6EA8"/>
    <w:rsid w:val="CBFFF802"/>
    <w:rsid w:val="CC1FC8CC"/>
    <w:rsid w:val="CDB67073"/>
    <w:rsid w:val="CDBC9F9F"/>
    <w:rsid w:val="CDEBD97E"/>
    <w:rsid w:val="CE37FAE7"/>
    <w:rsid w:val="CFBD898B"/>
    <w:rsid w:val="CFDF7242"/>
    <w:rsid w:val="CFEF6ABC"/>
    <w:rsid w:val="CFFB45F7"/>
    <w:rsid w:val="CFFFC04C"/>
    <w:rsid w:val="D3EB9FA9"/>
    <w:rsid w:val="D5AF2F65"/>
    <w:rsid w:val="D5D7E5EB"/>
    <w:rsid w:val="D5FD7033"/>
    <w:rsid w:val="D77C2764"/>
    <w:rsid w:val="DABB1A40"/>
    <w:rsid w:val="DBAE5A00"/>
    <w:rsid w:val="DBEE7207"/>
    <w:rsid w:val="DBF72475"/>
    <w:rsid w:val="DCEFFE6D"/>
    <w:rsid w:val="DDDFE12F"/>
    <w:rsid w:val="DDEFBE54"/>
    <w:rsid w:val="DDF709BB"/>
    <w:rsid w:val="DDFD4CE5"/>
    <w:rsid w:val="DDFFB046"/>
    <w:rsid w:val="DDFFC7D0"/>
    <w:rsid w:val="DE58163A"/>
    <w:rsid w:val="DEBC46B5"/>
    <w:rsid w:val="DEF7A8E8"/>
    <w:rsid w:val="DF3FBCAE"/>
    <w:rsid w:val="DF47A619"/>
    <w:rsid w:val="DF9A4BFA"/>
    <w:rsid w:val="DFB7702E"/>
    <w:rsid w:val="DFBE5562"/>
    <w:rsid w:val="DFBEE1D4"/>
    <w:rsid w:val="DFBF038B"/>
    <w:rsid w:val="DFCB75D2"/>
    <w:rsid w:val="DFE76809"/>
    <w:rsid w:val="DFEF0E20"/>
    <w:rsid w:val="E5EBB289"/>
    <w:rsid w:val="E6DB7AE8"/>
    <w:rsid w:val="E6EF57B6"/>
    <w:rsid w:val="E7C5C936"/>
    <w:rsid w:val="E7C7CBD0"/>
    <w:rsid w:val="E7CCDB33"/>
    <w:rsid w:val="E7FF0AD0"/>
    <w:rsid w:val="E8EDD7E8"/>
    <w:rsid w:val="E96F8B6F"/>
    <w:rsid w:val="E9BF8322"/>
    <w:rsid w:val="E9DF896B"/>
    <w:rsid w:val="EB3F7640"/>
    <w:rsid w:val="EB5C0F18"/>
    <w:rsid w:val="EB7D2BB2"/>
    <w:rsid w:val="EBBFE8AD"/>
    <w:rsid w:val="EBD5E737"/>
    <w:rsid w:val="EBF96491"/>
    <w:rsid w:val="EBFF4C7F"/>
    <w:rsid w:val="EBFF8944"/>
    <w:rsid w:val="EC5E178D"/>
    <w:rsid w:val="ECFFBB6B"/>
    <w:rsid w:val="ED553177"/>
    <w:rsid w:val="ED67AC09"/>
    <w:rsid w:val="ED6D732D"/>
    <w:rsid w:val="EDBEDF59"/>
    <w:rsid w:val="EDCFA58A"/>
    <w:rsid w:val="EDDA2BB5"/>
    <w:rsid w:val="EDDEAB47"/>
    <w:rsid w:val="EDF7A865"/>
    <w:rsid w:val="EDFB41AA"/>
    <w:rsid w:val="EDFE0BC2"/>
    <w:rsid w:val="EDFE4C89"/>
    <w:rsid w:val="EDFF7AA4"/>
    <w:rsid w:val="EE5FFF25"/>
    <w:rsid w:val="EE7F6F52"/>
    <w:rsid w:val="EEBE9B05"/>
    <w:rsid w:val="EEFF8993"/>
    <w:rsid w:val="EF2D9A11"/>
    <w:rsid w:val="EF35A771"/>
    <w:rsid w:val="EF430B5D"/>
    <w:rsid w:val="EF578593"/>
    <w:rsid w:val="EF5FA389"/>
    <w:rsid w:val="EF7F38E9"/>
    <w:rsid w:val="EF7F8E7D"/>
    <w:rsid w:val="EFBB1957"/>
    <w:rsid w:val="EFBCBCB2"/>
    <w:rsid w:val="EFBD0159"/>
    <w:rsid w:val="EFBE6FF4"/>
    <w:rsid w:val="EFBF1404"/>
    <w:rsid w:val="EFBF860D"/>
    <w:rsid w:val="EFE570F5"/>
    <w:rsid w:val="EFEC38C9"/>
    <w:rsid w:val="EFFDDD74"/>
    <w:rsid w:val="EFFE6353"/>
    <w:rsid w:val="EFFF709F"/>
    <w:rsid w:val="EFFF7109"/>
    <w:rsid w:val="F1BFE41B"/>
    <w:rsid w:val="F2F2DF1D"/>
    <w:rsid w:val="F2F47F9F"/>
    <w:rsid w:val="F30FA41F"/>
    <w:rsid w:val="F37D2E38"/>
    <w:rsid w:val="F3E79560"/>
    <w:rsid w:val="F4DB0DD9"/>
    <w:rsid w:val="F5BFA2F6"/>
    <w:rsid w:val="F5FFB01A"/>
    <w:rsid w:val="F5FFDAF3"/>
    <w:rsid w:val="F64DD0A7"/>
    <w:rsid w:val="F6BFCFA7"/>
    <w:rsid w:val="F6C7BD64"/>
    <w:rsid w:val="F6ED62CB"/>
    <w:rsid w:val="F73FE337"/>
    <w:rsid w:val="F765928D"/>
    <w:rsid w:val="F767A4A4"/>
    <w:rsid w:val="F78F4CFC"/>
    <w:rsid w:val="F7AFB126"/>
    <w:rsid w:val="F7BF0EC4"/>
    <w:rsid w:val="F7DF386D"/>
    <w:rsid w:val="F7FB44AF"/>
    <w:rsid w:val="F7FB5652"/>
    <w:rsid w:val="F7FD1007"/>
    <w:rsid w:val="F7FEB044"/>
    <w:rsid w:val="F7FF0C74"/>
    <w:rsid w:val="F8B9B2D0"/>
    <w:rsid w:val="F8FF21B6"/>
    <w:rsid w:val="F9E7A462"/>
    <w:rsid w:val="F9F4ABE2"/>
    <w:rsid w:val="F9FBF7D1"/>
    <w:rsid w:val="FAF4AD5E"/>
    <w:rsid w:val="FB7793ED"/>
    <w:rsid w:val="FB7C6CA0"/>
    <w:rsid w:val="FB7F99D6"/>
    <w:rsid w:val="FBBBD7E7"/>
    <w:rsid w:val="FBBC6B28"/>
    <w:rsid w:val="FBD7011C"/>
    <w:rsid w:val="FBDF4DEC"/>
    <w:rsid w:val="FBE5EEA6"/>
    <w:rsid w:val="FBFF25A8"/>
    <w:rsid w:val="FC4D6DE2"/>
    <w:rsid w:val="FC4EE8D4"/>
    <w:rsid w:val="FC9F911E"/>
    <w:rsid w:val="FCAB1BCF"/>
    <w:rsid w:val="FCCFBB58"/>
    <w:rsid w:val="FCD38776"/>
    <w:rsid w:val="FCE7698B"/>
    <w:rsid w:val="FD3F8B69"/>
    <w:rsid w:val="FD6C18F0"/>
    <w:rsid w:val="FD7205F0"/>
    <w:rsid w:val="FD770667"/>
    <w:rsid w:val="FD9F28B9"/>
    <w:rsid w:val="FDA7D450"/>
    <w:rsid w:val="FDB9C7FB"/>
    <w:rsid w:val="FDBE030E"/>
    <w:rsid w:val="FDBE71A1"/>
    <w:rsid w:val="FDCDEA43"/>
    <w:rsid w:val="FDDD3151"/>
    <w:rsid w:val="FDEB5941"/>
    <w:rsid w:val="FDECD1A5"/>
    <w:rsid w:val="FDF45129"/>
    <w:rsid w:val="FDF71A1F"/>
    <w:rsid w:val="FDFF051D"/>
    <w:rsid w:val="FDFF6609"/>
    <w:rsid w:val="FE5F37D2"/>
    <w:rsid w:val="FE7D9B2A"/>
    <w:rsid w:val="FE7F7A34"/>
    <w:rsid w:val="FE8E76C5"/>
    <w:rsid w:val="FEA54BBC"/>
    <w:rsid w:val="FEB60DF6"/>
    <w:rsid w:val="FEBD4A51"/>
    <w:rsid w:val="FEC423B0"/>
    <w:rsid w:val="FEDBEFBA"/>
    <w:rsid w:val="FEDEB018"/>
    <w:rsid w:val="FEEFDB96"/>
    <w:rsid w:val="FEF7A1E2"/>
    <w:rsid w:val="FEFCFFEA"/>
    <w:rsid w:val="FEFEDCE5"/>
    <w:rsid w:val="FEFF44B5"/>
    <w:rsid w:val="FEFF4976"/>
    <w:rsid w:val="FEFFD798"/>
    <w:rsid w:val="FF1F20CB"/>
    <w:rsid w:val="FF2F6BC5"/>
    <w:rsid w:val="FF33FC69"/>
    <w:rsid w:val="FF3D1E11"/>
    <w:rsid w:val="FF3D670B"/>
    <w:rsid w:val="FF5FD584"/>
    <w:rsid w:val="FF6F5426"/>
    <w:rsid w:val="FF7644D0"/>
    <w:rsid w:val="FF7F03E1"/>
    <w:rsid w:val="FF7F9A9E"/>
    <w:rsid w:val="FFA71863"/>
    <w:rsid w:val="FFAFA039"/>
    <w:rsid w:val="FFBA9255"/>
    <w:rsid w:val="FFBCA301"/>
    <w:rsid w:val="FFBDB1D9"/>
    <w:rsid w:val="FFBE0F65"/>
    <w:rsid w:val="FFCF4CA6"/>
    <w:rsid w:val="FFCFA43C"/>
    <w:rsid w:val="FFDB38EA"/>
    <w:rsid w:val="FFDB54D4"/>
    <w:rsid w:val="FFDB71BF"/>
    <w:rsid w:val="FFDCB1E4"/>
    <w:rsid w:val="FFDD98F8"/>
    <w:rsid w:val="FFE28CE4"/>
    <w:rsid w:val="FFEE1827"/>
    <w:rsid w:val="FFEF484D"/>
    <w:rsid w:val="FFF3D239"/>
    <w:rsid w:val="FFF65075"/>
    <w:rsid w:val="FFF680EF"/>
    <w:rsid w:val="FFF8737D"/>
    <w:rsid w:val="FFFAEC58"/>
    <w:rsid w:val="FFFBE4EB"/>
    <w:rsid w:val="FFFD09A4"/>
    <w:rsid w:val="FFFED8D5"/>
    <w:rsid w:val="FFFEE349"/>
    <w:rsid w:val="FFFF07D6"/>
    <w:rsid w:val="FFFF16B9"/>
    <w:rsid w:val="FFFF17EE"/>
    <w:rsid w:val="FFFF2B97"/>
    <w:rsid w:val="FFFF3B8F"/>
    <w:rsid w:val="FFFF6572"/>
    <w:rsid w:val="FFFF6D9A"/>
    <w:rsid w:val="FFFFF4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left"/>
      <w:outlineLvl w:val="0"/>
    </w:pPr>
    <w:rPr>
      <w:kern w:val="0"/>
      <w:sz w:val="20"/>
      <w:szCs w:val="24"/>
    </w:rPr>
  </w:style>
  <w:style w:type="paragraph" w:styleId="3">
    <w:name w:val="heading 2"/>
    <w:basedOn w:val="1"/>
    <w:next w:val="1"/>
    <w:qFormat/>
    <w:uiPriority w:val="0"/>
    <w:pPr>
      <w:autoSpaceDE w:val="0"/>
      <w:autoSpaceDN w:val="0"/>
      <w:adjustRightInd w:val="0"/>
      <w:jc w:val="left"/>
      <w:outlineLvl w:val="1"/>
    </w:pPr>
    <w:rPr>
      <w:kern w:val="0"/>
      <w:sz w:val="20"/>
      <w:szCs w:val="2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72" w:lineRule="auto"/>
      <w:outlineLvl w:val="3"/>
    </w:pPr>
    <w:rPr>
      <w:rFonts w:ascii="Arial" w:hAnsi="Arial" w:eastAsia="仿宋_GB2312" w:cs="Times New Roman"/>
      <w:b/>
      <w:sz w:val="32"/>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adjustRightInd w:val="0"/>
      <w:spacing w:line="360" w:lineRule="atLeast"/>
      <w:ind w:firstLine="420" w:firstLineChars="200"/>
      <w:jc w:val="left"/>
      <w:textAlignment w:val="baseline"/>
    </w:pPr>
    <w:rPr>
      <w:kern w:val="0"/>
      <w:sz w:val="24"/>
    </w:rPr>
  </w:style>
  <w:style w:type="paragraph" w:styleId="7">
    <w:name w:val="Body Text First Indent"/>
    <w:basedOn w:val="8"/>
    <w:unhideWhenUsed/>
    <w:qFormat/>
    <w:uiPriority w:val="0"/>
    <w:pPr>
      <w:spacing w:after="120"/>
      <w:ind w:firstLine="420" w:firstLineChars="100"/>
    </w:pPr>
    <w:rPr>
      <w:sz w:val="21"/>
    </w:rPr>
  </w:style>
  <w:style w:type="paragraph" w:styleId="8">
    <w:name w:val="Body Text"/>
    <w:basedOn w:val="1"/>
    <w:qFormat/>
    <w:uiPriority w:val="0"/>
    <w:rPr>
      <w:i/>
      <w:sz w:val="18"/>
    </w:rPr>
  </w:style>
  <w:style w:type="paragraph" w:styleId="9">
    <w:name w:val="caption"/>
    <w:basedOn w:val="1"/>
    <w:next w:val="1"/>
    <w:qFormat/>
    <w:uiPriority w:val="0"/>
    <w:pPr>
      <w:spacing w:before="152" w:after="160"/>
    </w:pPr>
    <w:rPr>
      <w:rFonts w:ascii="Arial" w:hAnsi="Arial" w:eastAsia="黑体"/>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link w:val="69"/>
    <w:qFormat/>
    <w:uiPriority w:val="0"/>
    <w:pPr>
      <w:jc w:val="left"/>
    </w:pPr>
  </w:style>
  <w:style w:type="paragraph" w:styleId="12">
    <w:name w:val="Body Text Indent"/>
    <w:basedOn w:val="1"/>
    <w:next w:val="1"/>
    <w:qFormat/>
    <w:uiPriority w:val="0"/>
    <w:pPr>
      <w:spacing w:line="500" w:lineRule="exact"/>
      <w:ind w:firstLine="420"/>
    </w:pPr>
  </w:style>
  <w:style w:type="paragraph" w:styleId="13">
    <w:name w:val="index 4"/>
    <w:basedOn w:val="1"/>
    <w:next w:val="1"/>
    <w:unhideWhenUsed/>
    <w:qFormat/>
    <w:uiPriority w:val="99"/>
    <w:pPr>
      <w:ind w:left="600" w:leftChars="600"/>
    </w:pPr>
  </w:style>
  <w:style w:type="paragraph" w:styleId="14">
    <w:name w:val="Plain Text"/>
    <w:basedOn w:val="1"/>
    <w:qFormat/>
    <w:uiPriority w:val="0"/>
    <w:pPr>
      <w:spacing w:before="156" w:beforeLines="50" w:after="156" w:afterLines="50" w:line="400" w:lineRule="exact"/>
    </w:pPr>
    <w:rPr>
      <w:rFonts w:ascii="宋体" w:hAnsi="Courier New"/>
      <w:sz w:val="24"/>
      <w:szCs w:val="24"/>
    </w:rPr>
  </w:style>
  <w:style w:type="paragraph" w:styleId="15">
    <w:name w:val="Date"/>
    <w:basedOn w:val="1"/>
    <w:next w:val="1"/>
    <w:qFormat/>
    <w:uiPriority w:val="0"/>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pPr>
      <w:spacing w:line="360" w:lineRule="auto"/>
    </w:pPr>
    <w:rPr>
      <w:sz w:val="28"/>
    </w:rPr>
  </w:style>
  <w:style w:type="paragraph" w:styleId="19">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20">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1">
    <w:name w:val="Title"/>
    <w:basedOn w:val="1"/>
    <w:qFormat/>
    <w:uiPriority w:val="10"/>
    <w:pPr>
      <w:spacing w:before="240" w:after="60"/>
      <w:jc w:val="center"/>
      <w:outlineLvl w:val="0"/>
    </w:pPr>
    <w:rPr>
      <w:rFonts w:ascii="Arial" w:hAnsi="Arial" w:eastAsia="仿宋_GB2312"/>
      <w:b/>
      <w:bCs/>
      <w:kern w:val="0"/>
      <w:sz w:val="36"/>
      <w:szCs w:val="32"/>
    </w:rPr>
  </w:style>
  <w:style w:type="paragraph" w:styleId="22">
    <w:name w:val="annotation subject"/>
    <w:basedOn w:val="11"/>
    <w:next w:val="11"/>
    <w:link w:val="70"/>
    <w:qFormat/>
    <w:uiPriority w:val="0"/>
    <w:rPr>
      <w:b/>
      <w:bCs/>
    </w:rPr>
  </w:style>
  <w:style w:type="paragraph" w:styleId="23">
    <w:name w:val="Body Text First Indent 2"/>
    <w:basedOn w:val="12"/>
    <w:next w:val="10"/>
    <w:qFormat/>
    <w:uiPriority w:val="0"/>
    <w:pPr>
      <w:spacing w:line="540" w:lineRule="exact"/>
      <w:ind w:firstLine="200"/>
    </w:pPr>
    <w:rPr>
      <w:bCs/>
      <w:sz w:val="30"/>
      <w:szCs w:val="3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basedOn w:val="26"/>
    <w:qFormat/>
    <w:uiPriority w:val="0"/>
  </w:style>
  <w:style w:type="character" w:styleId="29">
    <w:name w:val="FollowedHyperlink"/>
    <w:qFormat/>
    <w:uiPriority w:val="0"/>
    <w:rPr>
      <w:color w:val="3F88BF"/>
      <w:u w:val="none"/>
    </w:rPr>
  </w:style>
  <w:style w:type="character" w:styleId="30">
    <w:name w:val="Emphasis"/>
    <w:qFormat/>
    <w:uiPriority w:val="0"/>
  </w:style>
  <w:style w:type="character" w:styleId="31">
    <w:name w:val="HTML Definition"/>
    <w:qFormat/>
    <w:uiPriority w:val="0"/>
  </w:style>
  <w:style w:type="character" w:styleId="32">
    <w:name w:val="HTML Variable"/>
    <w:qFormat/>
    <w:uiPriority w:val="0"/>
  </w:style>
  <w:style w:type="character" w:styleId="33">
    <w:name w:val="Hyperlink"/>
    <w:qFormat/>
    <w:uiPriority w:val="0"/>
    <w:rPr>
      <w:color w:val="3F88BF"/>
      <w:u w:val="none"/>
    </w:rPr>
  </w:style>
  <w:style w:type="character" w:styleId="34">
    <w:name w:val="HTML Code"/>
    <w:qFormat/>
    <w:uiPriority w:val="0"/>
    <w:rPr>
      <w:rFonts w:hint="default" w:ascii="Arial" w:hAnsi="Arial" w:eastAsia="Arial" w:cs="Arial"/>
      <w:sz w:val="20"/>
    </w:rPr>
  </w:style>
  <w:style w:type="character" w:styleId="35">
    <w:name w:val="annotation reference"/>
    <w:qFormat/>
    <w:uiPriority w:val="0"/>
    <w:rPr>
      <w:sz w:val="21"/>
      <w:szCs w:val="21"/>
    </w:rPr>
  </w:style>
  <w:style w:type="character" w:styleId="36">
    <w:name w:val="HTML Cite"/>
    <w:qFormat/>
    <w:uiPriority w:val="0"/>
  </w:style>
  <w:style w:type="character" w:styleId="37">
    <w:name w:val="HTML Keyboard"/>
    <w:qFormat/>
    <w:uiPriority w:val="0"/>
    <w:rPr>
      <w:rFonts w:hint="default" w:ascii="Arial" w:hAnsi="Arial" w:eastAsia="Arial" w:cs="Arial"/>
      <w:sz w:val="20"/>
    </w:rPr>
  </w:style>
  <w:style w:type="character" w:styleId="38">
    <w:name w:val="HTML Sample"/>
    <w:qFormat/>
    <w:uiPriority w:val="0"/>
    <w:rPr>
      <w:rFonts w:hint="eastAsia" w:ascii="Arial" w:hAnsi="Arial" w:eastAsia="Arial" w:cs="Arial"/>
    </w:rPr>
  </w:style>
  <w:style w:type="paragraph" w:styleId="39">
    <w:name w:val="List Paragraph"/>
    <w:basedOn w:val="1"/>
    <w:qFormat/>
    <w:uiPriority w:val="34"/>
    <w:pPr>
      <w:ind w:firstLine="420" w:firstLineChars="200"/>
    </w:pPr>
    <w:rPr>
      <w:rFonts w:ascii="Calibri" w:hAnsi="Calibri"/>
      <w:szCs w:val="22"/>
    </w:rPr>
  </w:style>
  <w:style w:type="paragraph" w:customStyle="1" w:styleId="40">
    <w:name w:val="正文1"/>
    <w:next w:val="1"/>
    <w:qFormat/>
    <w:uiPriority w:val="0"/>
    <w:pPr>
      <w:jc w:val="both"/>
    </w:pPr>
    <w:rPr>
      <w:rFonts w:ascii="Times New Roman" w:hAnsi="Times New Roman" w:eastAsia="宋体" w:cs="Times New Roman"/>
      <w:kern w:val="2"/>
      <w:sz w:val="21"/>
      <w:szCs w:val="21"/>
      <w:lang w:val="en-US" w:eastAsia="zh-CN" w:bidi="ar-SA"/>
    </w:rPr>
  </w:style>
  <w:style w:type="paragraph" w:customStyle="1" w:styleId="4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无间隔1"/>
    <w:qFormat/>
    <w:uiPriority w:val="99"/>
    <w:rPr>
      <w:rFonts w:ascii="Times New Roman" w:hAnsi="Times New Roman" w:eastAsia="宋体" w:cs="Times New Roman"/>
      <w:sz w:val="22"/>
      <w:szCs w:val="22"/>
      <w:lang w:val="en-US" w:eastAsia="zh-CN" w:bidi="ar-SA"/>
    </w:rPr>
  </w:style>
  <w:style w:type="paragraph" w:customStyle="1" w:styleId="44">
    <w:name w:val="UserStyle_0"/>
    <w:basedOn w:val="1"/>
    <w:qFormat/>
    <w:uiPriority w:val="0"/>
    <w:pPr>
      <w:ind w:left="420" w:leftChars="200"/>
      <w:textAlignment w:val="baseline"/>
    </w:pPr>
  </w:style>
  <w:style w:type="paragraph" w:customStyle="1" w:styleId="45">
    <w:name w:val="Normal Indent1"/>
    <w:qFormat/>
    <w:uiPriority w:val="0"/>
    <w:pPr>
      <w:spacing w:afterLines="50" w:line="360" w:lineRule="auto"/>
      <w:ind w:firstLine="420" w:firstLineChars="200"/>
    </w:pPr>
    <w:rPr>
      <w:rFonts w:ascii="Times New Roman" w:hAnsi="Times New Roman" w:eastAsia="宋体" w:cs="Times New Roman"/>
      <w:sz w:val="21"/>
      <w:szCs w:val="22"/>
      <w:lang w:val="en-US" w:eastAsia="zh-CN" w:bidi="ar-SA"/>
    </w:rPr>
  </w:style>
  <w:style w:type="character" w:customStyle="1" w:styleId="46">
    <w:name w:val="selected"/>
    <w:qFormat/>
    <w:uiPriority w:val="0"/>
    <w:rPr>
      <w:shd w:val="clear" w:color="auto" w:fill="B00006"/>
    </w:rPr>
  </w:style>
  <w:style w:type="character" w:customStyle="1" w:styleId="47">
    <w:name w:val="release-day"/>
    <w:qFormat/>
    <w:uiPriority w:val="0"/>
    <w:rPr>
      <w:bdr w:val="single" w:color="BDEBB0" w:sz="6" w:space="0"/>
      <w:shd w:val="clear" w:color="auto" w:fill="F5FFF1"/>
    </w:rPr>
  </w:style>
  <w:style w:type="character" w:customStyle="1" w:styleId="48">
    <w:name w:val="displayarti"/>
    <w:qFormat/>
    <w:uiPriority w:val="0"/>
    <w:rPr>
      <w:color w:val="FFFFFF"/>
      <w:shd w:val="clear" w:color="auto" w:fill="A00000"/>
    </w:rPr>
  </w:style>
  <w:style w:type="character" w:customStyle="1" w:styleId="49">
    <w:name w:val="num"/>
    <w:qFormat/>
    <w:uiPriority w:val="0"/>
    <w:rPr>
      <w:b/>
      <w:color w:val="FF7800"/>
    </w:rPr>
  </w:style>
  <w:style w:type="character" w:customStyle="1" w:styleId="50">
    <w:name w:val="answer-title10"/>
    <w:basedOn w:val="26"/>
    <w:qFormat/>
    <w:uiPriority w:val="0"/>
  </w:style>
  <w:style w:type="character" w:customStyle="1" w:styleId="51">
    <w:name w:val="gpa"/>
    <w:qFormat/>
    <w:uiPriority w:val="0"/>
    <w:rPr>
      <w:rFonts w:ascii="Arial" w:hAnsi="Arial" w:cs="Arial"/>
      <w:sz w:val="15"/>
      <w:szCs w:val="15"/>
    </w:rPr>
  </w:style>
  <w:style w:type="paragraph" w:customStyle="1" w:styleId="52">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53">
    <w:name w:val="样式 表格正文 + 两端对齐"/>
    <w:basedOn w:val="1"/>
    <w:qFormat/>
    <w:uiPriority w:val="0"/>
    <w:pPr>
      <w:spacing w:line="300" w:lineRule="auto"/>
    </w:pPr>
    <w:rPr>
      <w:sz w:val="24"/>
    </w:rPr>
  </w:style>
  <w:style w:type="paragraph" w:customStyle="1" w:styleId="54">
    <w:name w:val="默认段落字体 Para Char Char Char Char"/>
    <w:basedOn w:val="1"/>
    <w:qFormat/>
    <w:uiPriority w:val="0"/>
    <w:pPr>
      <w:adjustRightInd w:val="0"/>
      <w:spacing w:line="360" w:lineRule="auto"/>
    </w:pPr>
    <w:rPr>
      <w:kern w:val="0"/>
      <w:sz w:val="24"/>
    </w:rPr>
  </w:style>
  <w:style w:type="paragraph" w:customStyle="1" w:styleId="55">
    <w:name w:val="Char Char Char Char1 Char Char Char Char"/>
    <w:basedOn w:val="1"/>
    <w:qFormat/>
    <w:uiPriority w:val="0"/>
    <w:pPr>
      <w:widowControl/>
      <w:spacing w:after="160" w:line="240" w:lineRule="exact"/>
      <w:jc w:val="left"/>
    </w:pPr>
  </w:style>
  <w:style w:type="paragraph" w:customStyle="1" w:styleId="56">
    <w:name w:val="Char Char Char Char Char Char Char"/>
    <w:basedOn w:val="1"/>
    <w:qFormat/>
    <w:uiPriority w:val="0"/>
    <w:pPr>
      <w:widowControl/>
      <w:spacing w:after="160" w:line="240" w:lineRule="exact"/>
      <w:jc w:val="left"/>
    </w:pPr>
    <w:rPr>
      <w:rFonts w:ascii="宋体" w:hAnsi="宋体"/>
      <w:b/>
      <w:sz w:val="24"/>
    </w:rPr>
  </w:style>
  <w:style w:type="paragraph" w:customStyle="1" w:styleId="57">
    <w:name w:val="样式1"/>
    <w:basedOn w:val="1"/>
    <w:qFormat/>
    <w:uiPriority w:val="0"/>
    <w:pPr>
      <w:numPr>
        <w:ilvl w:val="0"/>
        <w:numId w:val="1"/>
      </w:numPr>
    </w:pPr>
    <w:rPr>
      <w:rFonts w:ascii="宋体" w:hAnsi="宋体"/>
      <w:szCs w:val="21"/>
    </w:rPr>
  </w:style>
  <w:style w:type="paragraph" w:customStyle="1" w:styleId="58">
    <w:name w:val="此正文"/>
    <w:basedOn w:val="1"/>
    <w:qFormat/>
    <w:uiPriority w:val="0"/>
    <w:pPr>
      <w:spacing w:line="360" w:lineRule="auto"/>
      <w:ind w:firstLine="200" w:firstLineChars="200"/>
    </w:pPr>
    <w:rPr>
      <w:sz w:val="24"/>
      <w:szCs w:val="24"/>
    </w:rPr>
  </w:style>
  <w:style w:type="paragraph" w:customStyle="1" w:styleId="59">
    <w:name w:val="Char Char Char Char"/>
    <w:basedOn w:val="1"/>
    <w:qFormat/>
    <w:uiPriority w:val="0"/>
    <w:rPr>
      <w:rFonts w:ascii="仿宋_GB2312" w:eastAsia="仿宋_GB2312"/>
      <w:b/>
      <w:sz w:val="32"/>
      <w:szCs w:val="32"/>
    </w:rPr>
  </w:style>
  <w:style w:type="paragraph" w:customStyle="1" w:styleId="60">
    <w:name w:val="Char"/>
    <w:basedOn w:val="1"/>
    <w:qFormat/>
    <w:uiPriority w:val="0"/>
    <w:rPr>
      <w:rFonts w:ascii="Tahoma" w:hAnsi="Tahoma"/>
      <w:sz w:val="24"/>
    </w:rPr>
  </w:style>
  <w:style w:type="paragraph" w:customStyle="1" w:styleId="61">
    <w:name w:val="表格文字"/>
    <w:basedOn w:val="1"/>
    <w:next w:val="8"/>
    <w:qFormat/>
    <w:uiPriority w:val="0"/>
    <w:rPr>
      <w:szCs w:val="22"/>
    </w:rPr>
  </w:style>
  <w:style w:type="paragraph" w:customStyle="1" w:styleId="6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编制正文"/>
    <w:basedOn w:val="1"/>
    <w:qFormat/>
    <w:uiPriority w:val="0"/>
    <w:pPr>
      <w:tabs>
        <w:tab w:val="left" w:pos="0"/>
        <w:tab w:val="left" w:pos="7012"/>
      </w:tabs>
      <w:autoSpaceDE w:val="0"/>
      <w:autoSpaceDN w:val="0"/>
      <w:ind w:firstLine="200"/>
    </w:pPr>
    <w:rPr>
      <w:sz w:val="28"/>
      <w:szCs w:val="24"/>
    </w:rPr>
  </w:style>
  <w:style w:type="character" w:customStyle="1" w:styleId="64">
    <w:name w:val="font31"/>
    <w:basedOn w:val="26"/>
    <w:qFormat/>
    <w:uiPriority w:val="0"/>
    <w:rPr>
      <w:rFonts w:hint="eastAsia" w:ascii="宋体" w:hAnsi="宋体" w:eastAsia="宋体" w:cs="宋体"/>
      <w:b/>
      <w:bCs/>
      <w:color w:val="000000"/>
      <w:sz w:val="20"/>
      <w:szCs w:val="20"/>
      <w:u w:val="none"/>
    </w:rPr>
  </w:style>
  <w:style w:type="character" w:customStyle="1" w:styleId="65">
    <w:name w:val="font11"/>
    <w:basedOn w:val="26"/>
    <w:qFormat/>
    <w:uiPriority w:val="0"/>
    <w:rPr>
      <w:rFonts w:hint="eastAsia" w:ascii="宋体" w:hAnsi="宋体" w:eastAsia="宋体" w:cs="宋体"/>
      <w:color w:val="000000"/>
      <w:sz w:val="20"/>
      <w:szCs w:val="20"/>
      <w:u w:val="none"/>
    </w:rPr>
  </w:style>
  <w:style w:type="character" w:customStyle="1" w:styleId="66">
    <w:name w:val="font51"/>
    <w:basedOn w:val="26"/>
    <w:qFormat/>
    <w:uiPriority w:val="0"/>
    <w:rPr>
      <w:rFonts w:hint="eastAsia" w:ascii="宋体" w:hAnsi="宋体" w:eastAsia="宋体" w:cs="宋体"/>
      <w:color w:val="000000"/>
      <w:sz w:val="20"/>
      <w:szCs w:val="20"/>
      <w:u w:val="none"/>
      <w:vertAlign w:val="superscript"/>
    </w:rPr>
  </w:style>
  <w:style w:type="paragraph" w:customStyle="1" w:styleId="67">
    <w:name w:val="表头"/>
    <w:qFormat/>
    <w:uiPriority w:val="0"/>
    <w:pPr>
      <w:widowControl w:val="0"/>
      <w:tabs>
        <w:tab w:val="left" w:pos="756"/>
      </w:tabs>
      <w:topLinePunct/>
      <w:jc w:val="center"/>
    </w:pPr>
    <w:rPr>
      <w:rFonts w:ascii="Times New Roman" w:hAnsi="Times New Roman" w:eastAsia="黑体" w:cs="Times New Roman"/>
      <w:lang w:val="en-US" w:eastAsia="zh-CN" w:bidi="ar-SA"/>
    </w:rPr>
  </w:style>
  <w:style w:type="paragraph" w:customStyle="1" w:styleId="68">
    <w:name w:val="1正文"/>
    <w:basedOn w:val="1"/>
    <w:qFormat/>
    <w:uiPriority w:val="0"/>
    <w:pPr>
      <w:adjustRightInd w:val="0"/>
      <w:snapToGrid w:val="0"/>
      <w:spacing w:line="360" w:lineRule="auto"/>
      <w:ind w:firstLine="480" w:firstLineChars="200"/>
    </w:pPr>
    <w:rPr>
      <w:rFonts w:ascii="仿宋_GB2312" w:hAnsi="Arial"/>
      <w:sz w:val="24"/>
      <w:szCs w:val="28"/>
    </w:rPr>
  </w:style>
  <w:style w:type="character" w:customStyle="1" w:styleId="69">
    <w:name w:val="批注文字 字符"/>
    <w:basedOn w:val="26"/>
    <w:link w:val="11"/>
    <w:qFormat/>
    <w:uiPriority w:val="0"/>
    <w:rPr>
      <w:kern w:val="2"/>
      <w:sz w:val="21"/>
    </w:rPr>
  </w:style>
  <w:style w:type="character" w:customStyle="1" w:styleId="70">
    <w:name w:val="批注主题 字符"/>
    <w:basedOn w:val="69"/>
    <w:link w:val="22"/>
    <w:qFormat/>
    <w:uiPriority w:val="0"/>
    <w:rPr>
      <w:b/>
      <w:bCs/>
      <w:kern w:val="2"/>
      <w:sz w:val="21"/>
    </w:rPr>
  </w:style>
  <w:style w:type="paragraph" w:customStyle="1" w:styleId="71">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72">
    <w:name w:val="font21"/>
    <w:basedOn w:val="26"/>
    <w:qFormat/>
    <w:uiPriority w:val="0"/>
    <w:rPr>
      <w:rFonts w:hint="default" w:ascii="Times New Roman" w:hAnsi="Times New Roman" w:cs="Times New Roman"/>
      <w:color w:val="000000"/>
      <w:sz w:val="21"/>
      <w:szCs w:val="21"/>
      <w:u w:val="none"/>
    </w:rPr>
  </w:style>
  <w:style w:type="paragraph" w:customStyle="1" w:styleId="73">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74">
    <w:name w:val="列出段落1"/>
    <w:basedOn w:val="1"/>
    <w:qFormat/>
    <w:uiPriority w:val="0"/>
    <w:pPr>
      <w:ind w:firstLine="420" w:firstLineChars="200"/>
    </w:pPr>
    <w:rPr>
      <w:szCs w:val="21"/>
    </w:rPr>
  </w:style>
  <w:style w:type="paragraph" w:customStyle="1" w:styleId="75">
    <w:name w:val="新建正文"/>
    <w:basedOn w:val="1"/>
    <w:qFormat/>
    <w:uiPriority w:val="0"/>
    <w:pPr>
      <w:spacing w:line="360" w:lineRule="auto"/>
      <w:ind w:firstLine="420"/>
    </w:pPr>
    <w:rPr>
      <w:rFonts w:ascii="宋体" w:hAnsi="宋体" w:eastAsia="宋体"/>
      <w:sz w:val="24"/>
    </w:rPr>
  </w:style>
  <w:style w:type="character" w:customStyle="1" w:styleId="76">
    <w:name w:val="font41"/>
    <w:basedOn w:val="26"/>
    <w:qFormat/>
    <w:uiPriority w:val="0"/>
    <w:rPr>
      <w:rFonts w:hint="eastAsia" w:ascii="宋体" w:hAnsi="宋体" w:eastAsia="宋体" w:cs="宋体"/>
      <w:color w:val="000000"/>
      <w:sz w:val="21"/>
      <w:szCs w:val="21"/>
      <w:u w:val="none"/>
    </w:rPr>
  </w:style>
  <w:style w:type="paragraph" w:customStyle="1" w:styleId="77">
    <w:name w:val="纯文本1"/>
    <w:basedOn w:val="1"/>
    <w:qFormat/>
    <w:uiPriority w:val="0"/>
    <w:pPr>
      <w:adjustRightInd w:val="0"/>
      <w:textAlignment w:val="baseline"/>
    </w:pPr>
    <w:rPr>
      <w:rFonts w:ascii="宋体" w:hAnsi="Courier New" w:eastAsia="楷体_GB2312"/>
      <w:sz w:val="26"/>
    </w:rPr>
  </w:style>
  <w:style w:type="paragraph" w:customStyle="1" w:styleId="78">
    <w:name w:val="表格正文"/>
    <w:qFormat/>
    <w:uiPriority w:val="0"/>
    <w:pPr>
      <w:spacing w:line="360" w:lineRule="auto"/>
      <w:contextualSpacing/>
      <w:jc w:val="both"/>
    </w:pPr>
    <w:rPr>
      <w:rFonts w:ascii="Times New Roman" w:hAnsi="Times New Roman" w:eastAsia="宋体" w:cs="Times New Roman"/>
      <w:kern w:val="2"/>
      <w:sz w:val="24"/>
      <w:szCs w:val="24"/>
      <w:lang w:val="en-US" w:eastAsia="zh-CN" w:bidi="ar-SA"/>
    </w:rPr>
  </w:style>
  <w:style w:type="paragraph" w:customStyle="1" w:styleId="79">
    <w:name w:val="表格"/>
    <w:qFormat/>
    <w:uiPriority w:val="0"/>
    <w:pPr>
      <w:spacing w:line="312" w:lineRule="auto"/>
      <w:jc w:val="both"/>
    </w:pPr>
    <w:rPr>
      <w:rFonts w:ascii="宋体" w:hAnsi="宋体" w:eastAsia="宋体" w:cs="宋体"/>
      <w:kern w:val="2"/>
      <w:sz w:val="24"/>
      <w:szCs w:val="24"/>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80</Pages>
  <Words>1536</Words>
  <Characters>1777</Characters>
  <Lines>491</Lines>
  <Paragraphs>138</Paragraphs>
  <TotalTime>389</TotalTime>
  <ScaleCrop>false</ScaleCrop>
  <LinksUpToDate>false</LinksUpToDate>
  <CharactersWithSpaces>1849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2024-05-23T11:02:00Z</dcterms:created>
  <dc:creator>guest</dc:creator>
  <cp:lastModifiedBy>Administrator</cp:lastModifiedBy>
  <cp:lastPrinted>2025-07-04T05:36:52Z</cp:lastPrinted>
  <dcterms:modified xsi:type="dcterms:W3CDTF">2025-07-04T05:57:19Z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905BE3B89DF24B5A840A26603C67A75A_13</vt:lpwstr>
  </property>
  <property fmtid="{D5CDD505-2E9C-101B-9397-08002B2CF9AE}" pid="4" name="KSOTemplateDocerSaveRecord">
    <vt:lpwstr>eyJoZGlkIjoiNjgyOWFmZDllMGJkNzA4NGQwZjIyMGJiNTI4MjU4YzAifQ==</vt:lpwstr>
  </property>
</Properties>
</file>