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BA697" w14:textId="77777777" w:rsidR="00821124" w:rsidRDefault="00821124">
      <w:pPr>
        <w:spacing w:after="120"/>
        <w:jc w:val="center"/>
        <w:rPr>
          <w:rFonts w:ascii="Times New Roman" w:hAnsi="Times New Roman"/>
          <w:b/>
          <w:sz w:val="48"/>
          <w:szCs w:val="48"/>
        </w:rPr>
      </w:pPr>
    </w:p>
    <w:p w14:paraId="59D2CDF0" w14:textId="77777777" w:rsidR="00821124" w:rsidRDefault="00000000">
      <w:pPr>
        <w:spacing w:after="120"/>
        <w:jc w:val="center"/>
        <w:rPr>
          <w:rFonts w:ascii="Times New Roman" w:hAnsi="Times New Roman"/>
          <w:b/>
          <w:sz w:val="48"/>
          <w:szCs w:val="48"/>
        </w:rPr>
      </w:pPr>
      <w:r>
        <w:rPr>
          <w:rFonts w:ascii="Times New Roman" w:hAnsi="Times New Roman" w:hint="eastAsia"/>
          <w:b/>
          <w:sz w:val="48"/>
          <w:szCs w:val="48"/>
        </w:rPr>
        <w:t>政</w:t>
      </w:r>
      <w:r>
        <w:rPr>
          <w:rFonts w:ascii="Times New Roman" w:hAnsi="Times New Roman" w:hint="eastAsia"/>
          <w:b/>
          <w:sz w:val="48"/>
          <w:szCs w:val="48"/>
        </w:rPr>
        <w:t xml:space="preserve"> </w:t>
      </w:r>
      <w:r>
        <w:rPr>
          <w:rFonts w:ascii="Times New Roman" w:hAnsi="Times New Roman" w:hint="eastAsia"/>
          <w:b/>
          <w:sz w:val="48"/>
          <w:szCs w:val="48"/>
        </w:rPr>
        <w:t>府</w:t>
      </w:r>
      <w:r>
        <w:rPr>
          <w:rFonts w:ascii="Times New Roman" w:hAnsi="Times New Roman" w:hint="eastAsia"/>
          <w:b/>
          <w:sz w:val="48"/>
          <w:szCs w:val="48"/>
        </w:rPr>
        <w:t xml:space="preserve"> </w:t>
      </w:r>
      <w:r>
        <w:rPr>
          <w:rFonts w:ascii="Times New Roman" w:hAnsi="Times New Roman" w:hint="eastAsia"/>
          <w:b/>
          <w:sz w:val="48"/>
          <w:szCs w:val="48"/>
        </w:rPr>
        <w:t>采</w:t>
      </w:r>
      <w:r>
        <w:rPr>
          <w:rFonts w:ascii="Times New Roman" w:hAnsi="Times New Roman" w:hint="eastAsia"/>
          <w:b/>
          <w:sz w:val="48"/>
          <w:szCs w:val="48"/>
        </w:rPr>
        <w:t xml:space="preserve"> </w:t>
      </w:r>
      <w:r>
        <w:rPr>
          <w:rFonts w:ascii="Times New Roman" w:hAnsi="Times New Roman" w:hint="eastAsia"/>
          <w:b/>
          <w:sz w:val="48"/>
          <w:szCs w:val="48"/>
        </w:rPr>
        <w:t>购</w:t>
      </w:r>
      <w:r>
        <w:rPr>
          <w:rFonts w:ascii="Times New Roman" w:hAnsi="Times New Roman" w:hint="eastAsia"/>
          <w:b/>
          <w:sz w:val="48"/>
          <w:szCs w:val="48"/>
        </w:rPr>
        <w:t xml:space="preserve"> </w:t>
      </w:r>
      <w:r>
        <w:rPr>
          <w:rFonts w:ascii="Times New Roman" w:hAnsi="Times New Roman" w:hint="eastAsia"/>
          <w:b/>
          <w:sz w:val="48"/>
          <w:szCs w:val="48"/>
        </w:rPr>
        <w:t>项</w:t>
      </w:r>
      <w:r>
        <w:rPr>
          <w:rFonts w:ascii="Times New Roman" w:hAnsi="Times New Roman" w:hint="eastAsia"/>
          <w:b/>
          <w:sz w:val="48"/>
          <w:szCs w:val="48"/>
        </w:rPr>
        <w:t xml:space="preserve"> </w:t>
      </w:r>
      <w:r>
        <w:rPr>
          <w:rFonts w:ascii="Times New Roman" w:hAnsi="Times New Roman" w:hint="eastAsia"/>
          <w:b/>
          <w:sz w:val="48"/>
          <w:szCs w:val="48"/>
        </w:rPr>
        <w:t>目</w:t>
      </w:r>
    </w:p>
    <w:p w14:paraId="07335D49" w14:textId="77777777" w:rsidR="00821124" w:rsidRDefault="00000000">
      <w:pPr>
        <w:spacing w:after="120"/>
        <w:jc w:val="center"/>
        <w:rPr>
          <w:rFonts w:ascii="Times New Roman" w:hAnsi="Times New Roman"/>
          <w:b/>
          <w:sz w:val="72"/>
        </w:rPr>
      </w:pPr>
      <w:r>
        <w:rPr>
          <w:rFonts w:ascii="Times New Roman" w:hAnsi="Times New Roman" w:hint="eastAsia"/>
          <w:b/>
          <w:sz w:val="72"/>
        </w:rPr>
        <w:t>公开招标采购文件</w:t>
      </w:r>
    </w:p>
    <w:p w14:paraId="588E7EFA" w14:textId="77777777" w:rsidR="00821124" w:rsidRDefault="00821124">
      <w:pPr>
        <w:spacing w:after="120"/>
        <w:jc w:val="center"/>
        <w:rPr>
          <w:rFonts w:ascii="Times New Roman" w:hAnsi="Times New Roman"/>
          <w:b/>
          <w:sz w:val="28"/>
          <w:szCs w:val="28"/>
        </w:rPr>
      </w:pPr>
    </w:p>
    <w:p w14:paraId="6DAA2545" w14:textId="77777777" w:rsidR="00821124" w:rsidRDefault="00821124">
      <w:pPr>
        <w:spacing w:after="120"/>
        <w:jc w:val="center"/>
        <w:rPr>
          <w:rFonts w:ascii="Times New Roman" w:hAnsi="Times New Roman"/>
          <w:b/>
          <w:sz w:val="28"/>
          <w:szCs w:val="28"/>
        </w:rPr>
      </w:pPr>
    </w:p>
    <w:p w14:paraId="3364A9D9" w14:textId="77777777" w:rsidR="00821124" w:rsidRDefault="00821124">
      <w:pPr>
        <w:spacing w:after="120"/>
        <w:jc w:val="center"/>
        <w:rPr>
          <w:rFonts w:ascii="Times New Roman" w:hAnsi="Times New Roman"/>
          <w:b/>
          <w:sz w:val="28"/>
          <w:szCs w:val="28"/>
        </w:rPr>
      </w:pPr>
    </w:p>
    <w:p w14:paraId="37D4C552" w14:textId="77777777" w:rsidR="00821124" w:rsidRDefault="00000000">
      <w:pPr>
        <w:jc w:val="center"/>
        <w:rPr>
          <w:rFonts w:ascii="Times New Roman" w:hAnsi="Times New Roman"/>
          <w:b/>
          <w:sz w:val="44"/>
          <w:szCs w:val="44"/>
        </w:rPr>
      </w:pPr>
      <w:r>
        <w:rPr>
          <w:rFonts w:ascii="Times New Roman" w:hAnsi="Times New Roman" w:hint="eastAsia"/>
          <w:b/>
          <w:sz w:val="44"/>
          <w:szCs w:val="44"/>
        </w:rPr>
        <w:t>(</w:t>
      </w:r>
      <w:r>
        <w:rPr>
          <w:rFonts w:ascii="Times New Roman" w:hAnsi="Times New Roman" w:hint="eastAsia"/>
          <w:b/>
          <w:sz w:val="44"/>
          <w:szCs w:val="44"/>
        </w:rPr>
        <w:t>全册</w:t>
      </w:r>
      <w:r>
        <w:rPr>
          <w:rFonts w:ascii="Times New Roman" w:hAnsi="Times New Roman" w:hint="eastAsia"/>
          <w:b/>
          <w:sz w:val="44"/>
          <w:szCs w:val="44"/>
        </w:rPr>
        <w:t>)</w:t>
      </w:r>
    </w:p>
    <w:p w14:paraId="78A2AC4F" w14:textId="77777777" w:rsidR="00821124" w:rsidRDefault="00821124">
      <w:pPr>
        <w:jc w:val="center"/>
        <w:rPr>
          <w:rFonts w:ascii="Times New Roman" w:hAnsi="Times New Roman"/>
          <w:b/>
          <w:szCs w:val="21"/>
        </w:rPr>
      </w:pPr>
    </w:p>
    <w:p w14:paraId="13B94485" w14:textId="77777777" w:rsidR="00821124" w:rsidRDefault="00821124">
      <w:pPr>
        <w:jc w:val="center"/>
        <w:rPr>
          <w:rFonts w:ascii="Times New Roman" w:hAnsi="Times New Roman"/>
          <w:b/>
        </w:rPr>
      </w:pPr>
    </w:p>
    <w:p w14:paraId="4586527F" w14:textId="77777777" w:rsidR="00821124" w:rsidRDefault="00821124">
      <w:pPr>
        <w:jc w:val="center"/>
        <w:rPr>
          <w:rFonts w:ascii="Times New Roman" w:hAnsi="Times New Roman"/>
          <w:b/>
        </w:rPr>
      </w:pPr>
    </w:p>
    <w:p w14:paraId="4D17A41C" w14:textId="77777777" w:rsidR="00821124" w:rsidRDefault="00821124">
      <w:pPr>
        <w:jc w:val="center"/>
        <w:rPr>
          <w:rFonts w:ascii="Times New Roman" w:hAnsi="Times New Roman"/>
          <w:b/>
        </w:rPr>
      </w:pPr>
    </w:p>
    <w:p w14:paraId="1EFF9513" w14:textId="77777777" w:rsidR="00821124" w:rsidRDefault="00821124">
      <w:pPr>
        <w:jc w:val="center"/>
        <w:rPr>
          <w:rFonts w:ascii="Times New Roman" w:hAnsi="Times New Roman"/>
          <w:b/>
        </w:rPr>
      </w:pPr>
    </w:p>
    <w:p w14:paraId="4E06B7A5" w14:textId="77777777" w:rsidR="00821124" w:rsidRDefault="00821124">
      <w:pPr>
        <w:jc w:val="center"/>
        <w:rPr>
          <w:rFonts w:ascii="Times New Roman" w:hAnsi="Times New Roman"/>
          <w:b/>
        </w:rPr>
      </w:pPr>
    </w:p>
    <w:p w14:paraId="72C00231" w14:textId="77777777" w:rsidR="00821124" w:rsidRDefault="00000000">
      <w:pPr>
        <w:pStyle w:val="af3"/>
        <w:snapToGrid w:val="0"/>
        <w:spacing w:before="120" w:after="120" w:line="360" w:lineRule="auto"/>
        <w:rPr>
          <w:rFonts w:ascii="Times New Roman" w:hAnsi="Times New Roman"/>
          <w:b/>
          <w:bCs/>
          <w:sz w:val="30"/>
          <w:szCs w:val="30"/>
        </w:rPr>
      </w:pPr>
      <w:r>
        <w:rPr>
          <w:rFonts w:ascii="Times New Roman" w:hAnsi="Times New Roman"/>
          <w:b/>
          <w:bCs/>
          <w:sz w:val="30"/>
          <w:szCs w:val="30"/>
        </w:rPr>
        <w:t>项目编号：</w:t>
      </w:r>
      <w:bookmarkStart w:id="0" w:name="OLE_LINK8"/>
      <w:r>
        <w:rPr>
          <w:rFonts w:ascii="Times New Roman" w:hAnsi="Times New Roman" w:hint="eastAsia"/>
          <w:b/>
          <w:bCs/>
          <w:sz w:val="30"/>
          <w:szCs w:val="30"/>
          <w:u w:val="single"/>
        </w:rPr>
        <w:t>NBITC-202570060G</w:t>
      </w:r>
      <w:bookmarkEnd w:id="0"/>
    </w:p>
    <w:p w14:paraId="4B20F60E" w14:textId="77777777" w:rsidR="00821124" w:rsidRDefault="00000000">
      <w:pPr>
        <w:snapToGrid w:val="0"/>
        <w:spacing w:beforeLines="50" w:before="120" w:line="360" w:lineRule="auto"/>
        <w:ind w:left="1506" w:hangingChars="500" w:hanging="1506"/>
        <w:rPr>
          <w:rFonts w:ascii="Times New Roman" w:hAnsi="Times New Roman"/>
          <w:b/>
          <w:bCs/>
          <w:w w:val="95"/>
          <w:sz w:val="30"/>
          <w:szCs w:val="30"/>
        </w:rPr>
      </w:pPr>
      <w:r>
        <w:rPr>
          <w:rFonts w:ascii="Times New Roman" w:hAnsi="Times New Roman" w:hint="eastAsia"/>
          <w:b/>
          <w:sz w:val="30"/>
          <w:szCs w:val="72"/>
        </w:rPr>
        <w:t>项目名称：</w:t>
      </w:r>
      <w:bookmarkStart w:id="1" w:name="_Hlk200530660"/>
      <w:r>
        <w:rPr>
          <w:rFonts w:ascii="Times New Roman" w:hAnsi="Times New Roman" w:hint="eastAsia"/>
          <w:b/>
          <w:sz w:val="30"/>
          <w:szCs w:val="72"/>
          <w:u w:val="single"/>
        </w:rPr>
        <w:t>宁波体育运动学校采购</w:t>
      </w:r>
      <w:r>
        <w:rPr>
          <w:rFonts w:ascii="Times New Roman" w:hAnsi="Times New Roman" w:hint="eastAsia"/>
          <w:b/>
          <w:sz w:val="30"/>
          <w:szCs w:val="72"/>
          <w:u w:val="single"/>
        </w:rPr>
        <w:t>2025</w:t>
      </w:r>
      <w:r>
        <w:rPr>
          <w:rFonts w:ascii="Times New Roman" w:hAnsi="Times New Roman" w:hint="eastAsia"/>
          <w:b/>
          <w:sz w:val="30"/>
          <w:szCs w:val="72"/>
          <w:u w:val="single"/>
        </w:rPr>
        <w:t>年度食堂物资及配送项目</w:t>
      </w:r>
      <w:bookmarkEnd w:id="1"/>
    </w:p>
    <w:p w14:paraId="4A8C526C" w14:textId="77777777" w:rsidR="00821124" w:rsidRDefault="00821124">
      <w:pPr>
        <w:pStyle w:val="af3"/>
        <w:snapToGrid w:val="0"/>
        <w:spacing w:before="120" w:after="120" w:line="360" w:lineRule="auto"/>
        <w:rPr>
          <w:rFonts w:ascii="Times New Roman" w:hAnsi="Times New Roman"/>
          <w:b/>
          <w:bCs/>
          <w:w w:val="95"/>
          <w:sz w:val="30"/>
          <w:szCs w:val="30"/>
        </w:rPr>
      </w:pPr>
    </w:p>
    <w:p w14:paraId="0442E330" w14:textId="77777777" w:rsidR="00821124" w:rsidRDefault="00000000">
      <w:pPr>
        <w:pStyle w:val="af3"/>
        <w:snapToGrid w:val="0"/>
        <w:spacing w:before="120" w:after="120" w:line="360" w:lineRule="auto"/>
        <w:rPr>
          <w:rFonts w:ascii="Times New Roman" w:hAnsi="Times New Roman"/>
          <w:b/>
          <w:bCs/>
          <w:w w:val="95"/>
          <w:sz w:val="30"/>
          <w:szCs w:val="30"/>
        </w:rPr>
      </w:pPr>
      <w:r>
        <w:rPr>
          <w:rFonts w:ascii="Times New Roman" w:hAnsi="Times New Roman" w:hint="eastAsia"/>
          <w:b/>
          <w:bCs/>
          <w:w w:val="95"/>
          <w:sz w:val="30"/>
          <w:szCs w:val="30"/>
        </w:rPr>
        <w:t>采</w:t>
      </w:r>
      <w:r>
        <w:rPr>
          <w:rFonts w:ascii="Times New Roman" w:hAnsi="Times New Roman" w:hint="eastAsia"/>
          <w:b/>
          <w:bCs/>
          <w:w w:val="95"/>
          <w:sz w:val="30"/>
          <w:szCs w:val="30"/>
        </w:rPr>
        <w:t xml:space="preserve"> </w:t>
      </w:r>
      <w:r>
        <w:rPr>
          <w:rFonts w:ascii="Times New Roman" w:hAnsi="Times New Roman" w:hint="eastAsia"/>
          <w:b/>
          <w:bCs/>
          <w:w w:val="95"/>
          <w:sz w:val="30"/>
          <w:szCs w:val="30"/>
        </w:rPr>
        <w:t>购</w:t>
      </w:r>
      <w:r>
        <w:rPr>
          <w:rFonts w:ascii="Times New Roman" w:hAnsi="Times New Roman" w:hint="eastAsia"/>
          <w:b/>
          <w:bCs/>
          <w:w w:val="95"/>
          <w:sz w:val="30"/>
          <w:szCs w:val="30"/>
        </w:rPr>
        <w:t xml:space="preserve"> </w:t>
      </w:r>
      <w:r>
        <w:rPr>
          <w:rFonts w:ascii="Times New Roman" w:hAnsi="Times New Roman" w:hint="eastAsia"/>
          <w:b/>
          <w:bCs/>
          <w:w w:val="95"/>
          <w:sz w:val="30"/>
          <w:szCs w:val="30"/>
        </w:rPr>
        <w:t>人：宁波体育运动学校</w:t>
      </w:r>
    </w:p>
    <w:p w14:paraId="151255C6" w14:textId="77777777" w:rsidR="00821124" w:rsidRDefault="00000000">
      <w:pPr>
        <w:pStyle w:val="af3"/>
        <w:snapToGrid w:val="0"/>
        <w:spacing w:before="120" w:after="120" w:line="360" w:lineRule="auto"/>
        <w:rPr>
          <w:rFonts w:ascii="Times New Roman" w:hAnsi="Times New Roman"/>
          <w:b/>
          <w:bCs/>
          <w:w w:val="95"/>
          <w:sz w:val="30"/>
          <w:szCs w:val="30"/>
        </w:rPr>
      </w:pPr>
      <w:r>
        <w:rPr>
          <w:rFonts w:ascii="Times New Roman" w:hAnsi="Times New Roman" w:hint="eastAsia"/>
          <w:b/>
          <w:bCs/>
          <w:w w:val="95"/>
          <w:sz w:val="30"/>
          <w:szCs w:val="30"/>
        </w:rPr>
        <w:t>采购代理机构：宁波市国际招标有限公司</w:t>
      </w:r>
    </w:p>
    <w:p w14:paraId="7B713C48" w14:textId="77777777" w:rsidR="00821124" w:rsidRDefault="00000000">
      <w:pPr>
        <w:pStyle w:val="af3"/>
        <w:snapToGrid w:val="0"/>
        <w:spacing w:before="120" w:after="120" w:line="360" w:lineRule="auto"/>
        <w:rPr>
          <w:rFonts w:ascii="Times New Roman" w:hAnsi="Times New Roman"/>
          <w:bCs/>
          <w:w w:val="95"/>
          <w:sz w:val="30"/>
          <w:szCs w:val="30"/>
        </w:rPr>
      </w:pPr>
      <w:r>
        <w:rPr>
          <w:rFonts w:ascii="Times New Roman" w:hAnsi="Times New Roman"/>
          <w:bCs/>
          <w:w w:val="95"/>
          <w:sz w:val="30"/>
          <w:szCs w:val="30"/>
        </w:rPr>
        <w:t xml:space="preserve"> </w:t>
      </w:r>
    </w:p>
    <w:p w14:paraId="42228E91" w14:textId="77777777" w:rsidR="00821124" w:rsidRDefault="00821124">
      <w:pPr>
        <w:snapToGrid w:val="0"/>
        <w:spacing w:beforeLines="50" w:before="120" w:line="360" w:lineRule="auto"/>
        <w:ind w:leftChars="183" w:left="384" w:firstLineChars="1607" w:firstLine="4557"/>
        <w:rPr>
          <w:rFonts w:ascii="Times New Roman" w:hAnsi="Times New Roman"/>
          <w:bCs/>
          <w:w w:val="95"/>
          <w:sz w:val="30"/>
          <w:szCs w:val="30"/>
        </w:rPr>
      </w:pPr>
    </w:p>
    <w:p w14:paraId="42C4269E" w14:textId="77777777" w:rsidR="00821124" w:rsidRDefault="00000000">
      <w:pPr>
        <w:snapToGrid w:val="0"/>
        <w:spacing w:beforeLines="50" w:before="120" w:line="360" w:lineRule="auto"/>
        <w:jc w:val="center"/>
        <w:rPr>
          <w:rFonts w:ascii="Times New Roman" w:hAnsi="Times New Roman"/>
          <w:b/>
          <w:sz w:val="30"/>
          <w:szCs w:val="20"/>
        </w:rPr>
      </w:pPr>
      <w:r>
        <w:rPr>
          <w:rFonts w:ascii="Times New Roman" w:hAnsi="Times New Roman" w:hint="eastAsia"/>
          <w:b/>
          <w:bCs/>
          <w:w w:val="95"/>
          <w:sz w:val="30"/>
          <w:szCs w:val="30"/>
        </w:rPr>
        <w:t>2025</w:t>
      </w:r>
      <w:r>
        <w:rPr>
          <w:rFonts w:ascii="Times New Roman" w:hAnsi="Times New Roman" w:hint="eastAsia"/>
          <w:b/>
          <w:bCs/>
          <w:w w:val="95"/>
          <w:sz w:val="30"/>
          <w:szCs w:val="30"/>
        </w:rPr>
        <w:t>年</w:t>
      </w:r>
      <w:r>
        <w:rPr>
          <w:rFonts w:ascii="Times New Roman" w:hAnsi="Times New Roman" w:hint="eastAsia"/>
          <w:b/>
          <w:bCs/>
          <w:w w:val="95"/>
          <w:sz w:val="30"/>
          <w:szCs w:val="30"/>
        </w:rPr>
        <w:t>07</w:t>
      </w:r>
      <w:r>
        <w:rPr>
          <w:rFonts w:ascii="Times New Roman" w:hAnsi="Times New Roman" w:hint="eastAsia"/>
          <w:b/>
          <w:bCs/>
          <w:w w:val="95"/>
          <w:sz w:val="30"/>
          <w:szCs w:val="30"/>
        </w:rPr>
        <w:t>月</w:t>
      </w:r>
    </w:p>
    <w:p w14:paraId="7A0A6259" w14:textId="77777777" w:rsidR="00821124" w:rsidRDefault="00821124">
      <w:pPr>
        <w:rPr>
          <w:rFonts w:ascii="Times New Roman" w:hAnsi="Times New Roman"/>
        </w:rPr>
        <w:sectPr w:rsidR="00821124">
          <w:headerReference w:type="default" r:id="rId8"/>
          <w:footerReference w:type="default" r:id="rId9"/>
          <w:pgSz w:w="11907" w:h="16840"/>
          <w:pgMar w:top="1134" w:right="1474" w:bottom="1134" w:left="1474" w:header="1134" w:footer="1134" w:gutter="0"/>
          <w:pgNumType w:start="1"/>
          <w:cols w:space="720"/>
          <w:docGrid w:linePitch="285"/>
        </w:sectPr>
      </w:pPr>
    </w:p>
    <w:sdt>
      <w:sdtPr>
        <w:rPr>
          <w:rFonts w:ascii="Times New Roman" w:hAnsi="Times New Roman"/>
          <w:b/>
          <w:bCs/>
          <w:sz w:val="28"/>
          <w:szCs w:val="28"/>
          <w:lang w:val="zh-CN"/>
        </w:rPr>
        <w:id w:val="1239743049"/>
        <w:docPartObj>
          <w:docPartGallery w:val="Table of Contents"/>
          <w:docPartUnique/>
        </w:docPartObj>
      </w:sdtPr>
      <w:sdtEndPr>
        <w:rPr>
          <w:sz w:val="21"/>
          <w:szCs w:val="24"/>
        </w:rPr>
      </w:sdtEndPr>
      <w:sdtContent>
        <w:p w14:paraId="7B6BE032" w14:textId="77777777" w:rsidR="00821124" w:rsidRDefault="00000000">
          <w:pPr>
            <w:jc w:val="center"/>
            <w:rPr>
              <w:rFonts w:ascii="Times New Roman" w:hAnsi="Times New Roman"/>
            </w:rPr>
          </w:pPr>
          <w:r>
            <w:rPr>
              <w:rFonts w:ascii="Times New Roman" w:hAnsi="Times New Roman"/>
              <w:b/>
              <w:bCs/>
              <w:sz w:val="28"/>
              <w:szCs w:val="28"/>
              <w:lang w:val="zh-CN"/>
            </w:rPr>
            <w:t>目</w:t>
          </w:r>
          <w:r>
            <w:rPr>
              <w:rFonts w:ascii="Times New Roman" w:hAnsi="Times New Roman" w:hint="eastAsia"/>
              <w:b/>
              <w:bCs/>
              <w:sz w:val="28"/>
              <w:szCs w:val="28"/>
              <w:lang w:val="zh-CN"/>
            </w:rPr>
            <w:t xml:space="preserve">  </w:t>
          </w:r>
          <w:r>
            <w:rPr>
              <w:rFonts w:ascii="Times New Roman" w:hAnsi="Times New Roman"/>
              <w:b/>
              <w:bCs/>
              <w:sz w:val="28"/>
              <w:szCs w:val="28"/>
              <w:lang w:val="zh-CN"/>
            </w:rPr>
            <w:t>录</w:t>
          </w:r>
        </w:p>
        <w:p w14:paraId="7484E5B5" w14:textId="77777777" w:rsidR="00821124" w:rsidRDefault="00000000">
          <w:pPr>
            <w:pStyle w:val="TOC1"/>
            <w:tabs>
              <w:tab w:val="right" w:leader="dot" w:pos="8949"/>
            </w:tabs>
            <w:spacing w:line="480" w:lineRule="auto"/>
            <w:rPr>
              <w:rFonts w:ascii="Times New Roman" w:hAnsi="Times New Roman" w:cstheme="minorBidi"/>
              <w:szCs w:val="22"/>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hyperlink w:anchor="_Toc130908760" w:history="1">
            <w:r>
              <w:rPr>
                <w:rStyle w:val="affd"/>
                <w:rFonts w:ascii="Times New Roman" w:hAnsi="Times New Roman"/>
                <w:bCs/>
                <w:color w:val="auto"/>
              </w:rPr>
              <w:t>第一章</w:t>
            </w:r>
            <w:r>
              <w:rPr>
                <w:rStyle w:val="affd"/>
                <w:rFonts w:ascii="Times New Roman" w:hAnsi="Times New Roman"/>
                <w:bCs/>
                <w:color w:val="auto"/>
              </w:rPr>
              <w:t xml:space="preserve">  </w:t>
            </w:r>
            <w:r>
              <w:rPr>
                <w:rStyle w:val="affd"/>
                <w:rFonts w:ascii="Times New Roman" w:hAnsi="Times New Roman"/>
                <w:bCs/>
                <w:color w:val="auto"/>
              </w:rPr>
              <w:t>采购公告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_Toc130908760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296D4139" w14:textId="77777777" w:rsidR="00821124" w:rsidRDefault="00000000">
          <w:pPr>
            <w:pStyle w:val="TOC1"/>
            <w:tabs>
              <w:tab w:val="right" w:leader="dot" w:pos="8949"/>
            </w:tabs>
            <w:spacing w:line="480" w:lineRule="auto"/>
            <w:rPr>
              <w:rFonts w:ascii="Times New Roman" w:hAnsi="Times New Roman" w:cstheme="minorBidi"/>
              <w:szCs w:val="22"/>
            </w:rPr>
          </w:pPr>
          <w:hyperlink w:anchor="_Toc130908761" w:history="1">
            <w:r>
              <w:rPr>
                <w:rStyle w:val="affd"/>
                <w:rFonts w:ascii="Times New Roman" w:hAnsi="Times New Roman"/>
                <w:bCs/>
                <w:color w:val="auto"/>
              </w:rPr>
              <w:t>第二章</w:t>
            </w:r>
            <w:r>
              <w:rPr>
                <w:rStyle w:val="affd"/>
                <w:rFonts w:ascii="Times New Roman" w:hAnsi="Times New Roman"/>
                <w:bCs/>
                <w:color w:val="auto"/>
              </w:rPr>
              <w:t xml:space="preserve">  </w:t>
            </w:r>
            <w:r>
              <w:rPr>
                <w:rStyle w:val="affd"/>
                <w:rFonts w:ascii="Times New Roman" w:hAnsi="Times New Roman"/>
                <w:bCs/>
                <w:color w:val="auto"/>
              </w:rPr>
              <w:t>投标须知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_Toc130908761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F6BF3E8" w14:textId="77777777" w:rsidR="00821124" w:rsidRDefault="00000000">
          <w:pPr>
            <w:pStyle w:val="TOC1"/>
            <w:tabs>
              <w:tab w:val="right" w:leader="dot" w:pos="8949"/>
            </w:tabs>
            <w:spacing w:line="480" w:lineRule="auto"/>
            <w:rPr>
              <w:rFonts w:ascii="Times New Roman" w:hAnsi="Times New Roman" w:cstheme="minorBidi"/>
              <w:szCs w:val="22"/>
            </w:rPr>
          </w:pPr>
          <w:hyperlink w:anchor="_Toc130908762" w:history="1">
            <w:r>
              <w:rPr>
                <w:rStyle w:val="affd"/>
                <w:rFonts w:ascii="Times New Roman" w:hAnsi="Times New Roman"/>
                <w:bCs/>
                <w:color w:val="auto"/>
              </w:rPr>
              <w:t>第三章</w:t>
            </w:r>
            <w:r>
              <w:rPr>
                <w:rStyle w:val="affd"/>
                <w:rFonts w:ascii="Times New Roman" w:hAnsi="Times New Roman"/>
                <w:bCs/>
                <w:color w:val="auto"/>
              </w:rPr>
              <w:t xml:space="preserve">  </w:t>
            </w:r>
            <w:r>
              <w:rPr>
                <w:rStyle w:val="affd"/>
                <w:rFonts w:ascii="Times New Roman" w:hAnsi="Times New Roman"/>
                <w:bCs/>
                <w:color w:val="auto"/>
              </w:rPr>
              <w:t>采购内容与技术需求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_Toc130908762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hyperlink>
        </w:p>
        <w:p w14:paraId="4B790111" w14:textId="77777777" w:rsidR="00821124" w:rsidRDefault="00000000">
          <w:pPr>
            <w:pStyle w:val="TOC1"/>
            <w:tabs>
              <w:tab w:val="right" w:leader="dot" w:pos="8949"/>
            </w:tabs>
            <w:spacing w:line="480" w:lineRule="auto"/>
            <w:rPr>
              <w:rFonts w:ascii="Times New Roman" w:hAnsi="Times New Roman" w:cstheme="minorBidi"/>
              <w:szCs w:val="22"/>
            </w:rPr>
          </w:pPr>
          <w:hyperlink w:anchor="_Toc130908763" w:history="1">
            <w:r>
              <w:rPr>
                <w:rStyle w:val="affd"/>
                <w:rFonts w:ascii="Times New Roman" w:hAnsi="Times New Roman"/>
                <w:bCs/>
                <w:color w:val="auto"/>
              </w:rPr>
              <w:t>第四章</w:t>
            </w:r>
            <w:r>
              <w:rPr>
                <w:rStyle w:val="affd"/>
                <w:rFonts w:ascii="Times New Roman" w:hAnsi="Times New Roman"/>
                <w:bCs/>
                <w:color w:val="auto"/>
              </w:rPr>
              <w:t xml:space="preserve">  </w:t>
            </w:r>
            <w:r>
              <w:rPr>
                <w:rStyle w:val="affd"/>
                <w:rFonts w:ascii="Times New Roman" w:hAnsi="Times New Roman"/>
                <w:bCs/>
                <w:color w:val="auto"/>
              </w:rPr>
              <w:t>评标办法及标准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_Toc130908763 \h </w:instrText>
            </w:r>
            <w:r>
              <w:rPr>
                <w:rFonts w:ascii="Times New Roman" w:hAnsi="Times New Roman"/>
              </w:rPr>
            </w:r>
            <w:r>
              <w:rPr>
                <w:rFonts w:ascii="Times New Roman" w:hAnsi="Times New Roman"/>
              </w:rPr>
              <w:fldChar w:fldCharType="separate"/>
            </w:r>
            <w:r>
              <w:rPr>
                <w:rFonts w:ascii="Times New Roman" w:hAnsi="Times New Roman"/>
              </w:rPr>
              <w:t>33</w:t>
            </w:r>
            <w:r>
              <w:rPr>
                <w:rFonts w:ascii="Times New Roman" w:hAnsi="Times New Roman"/>
              </w:rPr>
              <w:fldChar w:fldCharType="end"/>
            </w:r>
          </w:hyperlink>
        </w:p>
        <w:p w14:paraId="7C2AD7B1" w14:textId="77777777" w:rsidR="00821124" w:rsidRDefault="00000000">
          <w:pPr>
            <w:pStyle w:val="TOC1"/>
            <w:tabs>
              <w:tab w:val="right" w:leader="dot" w:pos="8949"/>
            </w:tabs>
            <w:spacing w:line="480" w:lineRule="auto"/>
            <w:rPr>
              <w:rFonts w:ascii="Times New Roman" w:hAnsi="Times New Roman" w:cstheme="minorBidi"/>
              <w:szCs w:val="22"/>
            </w:rPr>
          </w:pPr>
          <w:hyperlink w:anchor="_Toc130908764" w:history="1">
            <w:r>
              <w:rPr>
                <w:rStyle w:val="affd"/>
                <w:rFonts w:ascii="Times New Roman" w:hAnsi="Times New Roman"/>
                <w:bCs/>
                <w:color w:val="auto"/>
              </w:rPr>
              <w:t>第五章</w:t>
            </w:r>
            <w:r>
              <w:rPr>
                <w:rStyle w:val="affd"/>
                <w:rFonts w:ascii="Times New Roman" w:hAnsi="Times New Roman"/>
                <w:bCs/>
                <w:color w:val="auto"/>
              </w:rPr>
              <w:t xml:space="preserve">  </w:t>
            </w:r>
            <w:r>
              <w:rPr>
                <w:rStyle w:val="affd"/>
                <w:rFonts w:ascii="Times New Roman" w:hAnsi="Times New Roman"/>
                <w:bCs/>
                <w:color w:val="auto"/>
              </w:rPr>
              <w:t>采购合同样本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_Toc130908764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hyperlink>
        </w:p>
        <w:p w14:paraId="12A19E6F" w14:textId="77777777" w:rsidR="00821124" w:rsidRDefault="00000000">
          <w:pPr>
            <w:pStyle w:val="TOC1"/>
            <w:tabs>
              <w:tab w:val="right" w:leader="dot" w:pos="8949"/>
            </w:tabs>
            <w:spacing w:line="480" w:lineRule="auto"/>
            <w:rPr>
              <w:rFonts w:ascii="Times New Roman" w:hAnsi="Times New Roman" w:cstheme="minorBidi"/>
              <w:szCs w:val="22"/>
            </w:rPr>
          </w:pPr>
          <w:hyperlink w:anchor="_Toc130908765" w:history="1">
            <w:r>
              <w:rPr>
                <w:rStyle w:val="affd"/>
                <w:rFonts w:ascii="Times New Roman" w:hAnsi="Times New Roman"/>
                <w:bCs/>
                <w:color w:val="auto"/>
              </w:rPr>
              <w:t>第六章</w:t>
            </w:r>
            <w:r>
              <w:rPr>
                <w:rStyle w:val="affd"/>
                <w:rFonts w:ascii="Times New Roman" w:hAnsi="Times New Roman"/>
                <w:bCs/>
                <w:color w:val="auto"/>
              </w:rPr>
              <w:t xml:space="preserve">  </w:t>
            </w:r>
            <w:r>
              <w:rPr>
                <w:rStyle w:val="affd"/>
                <w:rFonts w:ascii="Times New Roman" w:hAnsi="Times New Roman"/>
                <w:bCs/>
                <w:color w:val="auto"/>
              </w:rPr>
              <w:t>附件（格式）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_Toc130908765 \h </w:instrText>
            </w:r>
            <w:r>
              <w:rPr>
                <w:rFonts w:ascii="Times New Roman" w:hAnsi="Times New Roman"/>
              </w:rPr>
            </w:r>
            <w:r>
              <w:rPr>
                <w:rFonts w:ascii="Times New Roman" w:hAnsi="Times New Roman"/>
              </w:rPr>
              <w:fldChar w:fldCharType="separate"/>
            </w:r>
            <w:r>
              <w:rPr>
                <w:rFonts w:ascii="Times New Roman" w:hAnsi="Times New Roman"/>
              </w:rPr>
              <w:t>52</w:t>
            </w:r>
            <w:r>
              <w:rPr>
                <w:rFonts w:ascii="Times New Roman" w:hAnsi="Times New Roman"/>
              </w:rPr>
              <w:fldChar w:fldCharType="end"/>
            </w:r>
          </w:hyperlink>
        </w:p>
        <w:p w14:paraId="5D47C8FC" w14:textId="77777777" w:rsidR="00821124" w:rsidRDefault="00000000">
          <w:pPr>
            <w:spacing w:line="480" w:lineRule="auto"/>
            <w:rPr>
              <w:rFonts w:ascii="Times New Roman" w:hAnsi="Times New Roman"/>
            </w:rPr>
          </w:pPr>
          <w:r>
            <w:rPr>
              <w:rFonts w:ascii="Times New Roman" w:hAnsi="Times New Roman"/>
              <w:b/>
              <w:bCs/>
              <w:lang w:val="zh-CN"/>
            </w:rPr>
            <w:fldChar w:fldCharType="end"/>
          </w:r>
        </w:p>
      </w:sdtContent>
    </w:sdt>
    <w:p w14:paraId="25F66263" w14:textId="77777777" w:rsidR="00821124" w:rsidRDefault="00821124">
      <w:pPr>
        <w:pStyle w:val="2"/>
        <w:spacing w:line="600" w:lineRule="auto"/>
        <w:rPr>
          <w:szCs w:val="28"/>
        </w:rPr>
        <w:sectPr w:rsidR="00821124">
          <w:footerReference w:type="default" r:id="rId10"/>
          <w:pgSz w:w="11907" w:h="16840"/>
          <w:pgMar w:top="1134" w:right="1474" w:bottom="1134" w:left="1474" w:header="1134" w:footer="1134" w:gutter="0"/>
          <w:pgNumType w:start="1"/>
          <w:cols w:space="720"/>
          <w:docGrid w:linePitch="285"/>
        </w:sectPr>
      </w:pPr>
    </w:p>
    <w:p w14:paraId="78292696" w14:textId="77777777" w:rsidR="00821124" w:rsidRDefault="00000000">
      <w:pPr>
        <w:keepNext/>
        <w:spacing w:line="420" w:lineRule="exact"/>
        <w:jc w:val="center"/>
        <w:outlineLvl w:val="0"/>
        <w:rPr>
          <w:rFonts w:ascii="Times New Roman" w:hAnsi="Times New Roman"/>
          <w:b/>
          <w:bCs/>
          <w:sz w:val="28"/>
          <w:szCs w:val="20"/>
        </w:rPr>
      </w:pPr>
      <w:bookmarkStart w:id="2" w:name="_Toc37944180"/>
      <w:bookmarkStart w:id="3" w:name="_Toc130908760"/>
      <w:r>
        <w:rPr>
          <w:rFonts w:ascii="Times New Roman" w:hAnsi="Times New Roman" w:hint="eastAsia"/>
          <w:b/>
          <w:bCs/>
          <w:sz w:val="28"/>
          <w:szCs w:val="20"/>
        </w:rPr>
        <w:lastRenderedPageBreak/>
        <w:t>第一章</w:t>
      </w:r>
      <w:r>
        <w:rPr>
          <w:rFonts w:ascii="Times New Roman" w:hAnsi="Times New Roman" w:hint="eastAsia"/>
          <w:b/>
          <w:bCs/>
          <w:sz w:val="28"/>
          <w:szCs w:val="20"/>
        </w:rPr>
        <w:t xml:space="preserve">  </w:t>
      </w:r>
      <w:r>
        <w:rPr>
          <w:rFonts w:ascii="Times New Roman" w:hAnsi="Times New Roman" w:hint="eastAsia"/>
          <w:b/>
          <w:bCs/>
          <w:sz w:val="28"/>
          <w:szCs w:val="20"/>
        </w:rPr>
        <w:t>采购公告</w:t>
      </w:r>
      <w:bookmarkEnd w:id="2"/>
      <w:bookmarkEnd w:id="3"/>
    </w:p>
    <w:p w14:paraId="5DBA324A"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项目概况</w:t>
      </w:r>
    </w:p>
    <w:p w14:paraId="4B282D01" w14:textId="36CDD8CD"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宁波体育运动学校采购</w:t>
      </w:r>
      <w:r>
        <w:rPr>
          <w:rFonts w:ascii="Times New Roman" w:hAnsi="Times New Roman" w:cs="宋体" w:hint="eastAsia"/>
          <w:szCs w:val="21"/>
        </w:rPr>
        <w:t>2025</w:t>
      </w:r>
      <w:r>
        <w:rPr>
          <w:rFonts w:ascii="Times New Roman" w:hAnsi="Times New Roman" w:cs="宋体" w:hint="eastAsia"/>
          <w:szCs w:val="21"/>
        </w:rPr>
        <w:t>年度食堂物资及配送项目招标项目的潜在投标人应在政采云平台（</w:t>
      </w:r>
      <w:r>
        <w:rPr>
          <w:rFonts w:ascii="Times New Roman" w:hAnsi="Times New Roman" w:cs="宋体" w:hint="eastAsia"/>
          <w:szCs w:val="21"/>
        </w:rPr>
        <w:t>www.zcygov.cn</w:t>
      </w:r>
      <w:r>
        <w:rPr>
          <w:rFonts w:ascii="Times New Roman" w:hAnsi="Times New Roman" w:cs="宋体" w:hint="eastAsia"/>
          <w:szCs w:val="21"/>
        </w:rPr>
        <w:t>）获取（下载）招标文件，并于</w:t>
      </w:r>
      <w:r>
        <w:rPr>
          <w:rFonts w:ascii="Times New Roman" w:hAnsi="Times New Roman" w:cs="宋体" w:hint="eastAsia"/>
          <w:szCs w:val="21"/>
        </w:rPr>
        <w:t>202</w:t>
      </w:r>
      <w:r>
        <w:rPr>
          <w:rFonts w:ascii="Times New Roman" w:hAnsi="Times New Roman" w:cs="宋体"/>
          <w:szCs w:val="21"/>
        </w:rPr>
        <w:t>5</w:t>
      </w:r>
      <w:r>
        <w:rPr>
          <w:rFonts w:ascii="Times New Roman" w:hAnsi="Times New Roman" w:cs="宋体" w:hint="eastAsia"/>
          <w:szCs w:val="21"/>
        </w:rPr>
        <w:t>年</w:t>
      </w:r>
      <w:r w:rsidR="00C23D0F">
        <w:rPr>
          <w:rFonts w:ascii="Times New Roman" w:hAnsi="Times New Roman" w:cs="宋体" w:hint="eastAsia"/>
          <w:szCs w:val="21"/>
        </w:rPr>
        <w:t>07</w:t>
      </w:r>
      <w:r>
        <w:rPr>
          <w:rFonts w:ascii="Times New Roman" w:hAnsi="Times New Roman" w:cs="宋体"/>
          <w:szCs w:val="21"/>
        </w:rPr>
        <w:t>月</w:t>
      </w:r>
      <w:r w:rsidR="00C23D0F">
        <w:rPr>
          <w:rFonts w:ascii="Times New Roman" w:hAnsi="Times New Roman" w:cs="宋体" w:hint="eastAsia"/>
          <w:szCs w:val="21"/>
        </w:rPr>
        <w:t>22</w:t>
      </w:r>
      <w:r>
        <w:rPr>
          <w:rFonts w:ascii="Times New Roman" w:hAnsi="Times New Roman" w:cs="宋体"/>
          <w:szCs w:val="21"/>
        </w:rPr>
        <w:t>日</w:t>
      </w:r>
      <w:r>
        <w:rPr>
          <w:rFonts w:ascii="Times New Roman" w:hAnsi="Times New Roman" w:cs="宋体"/>
          <w:szCs w:val="21"/>
        </w:rPr>
        <w:t>09:00</w:t>
      </w:r>
      <w:r>
        <w:rPr>
          <w:rFonts w:ascii="Times New Roman" w:hAnsi="Times New Roman" w:cs="宋体" w:hint="eastAsia"/>
          <w:szCs w:val="21"/>
        </w:rPr>
        <w:t>（北京时间）前递交（上传）投标文件。</w:t>
      </w:r>
    </w:p>
    <w:p w14:paraId="5F535D52" w14:textId="77777777" w:rsidR="00821124" w:rsidRDefault="00000000">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一、项目基本情况</w:t>
      </w:r>
    </w:p>
    <w:p w14:paraId="1C300A74"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项目编号：</w:t>
      </w:r>
      <w:r>
        <w:rPr>
          <w:rFonts w:ascii="Times New Roman" w:hAnsi="Times New Roman" w:cs="宋体" w:hint="eastAsia"/>
          <w:szCs w:val="21"/>
        </w:rPr>
        <w:t>NBITC-202570060G</w:t>
      </w:r>
    </w:p>
    <w:p w14:paraId="7A0DBAAF"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项目名称：宁波体育运动学校采购</w:t>
      </w:r>
      <w:r>
        <w:rPr>
          <w:rFonts w:ascii="Times New Roman" w:hAnsi="Times New Roman" w:cs="宋体" w:hint="eastAsia"/>
          <w:szCs w:val="21"/>
        </w:rPr>
        <w:t>2025</w:t>
      </w:r>
      <w:r>
        <w:rPr>
          <w:rFonts w:ascii="Times New Roman" w:hAnsi="Times New Roman" w:cs="宋体" w:hint="eastAsia"/>
          <w:szCs w:val="21"/>
        </w:rPr>
        <w:t>年度食堂物资及配送项目</w:t>
      </w:r>
    </w:p>
    <w:p w14:paraId="7BBFD4C4"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预算金额（元）：</w:t>
      </w:r>
      <w:r>
        <w:rPr>
          <w:rFonts w:ascii="Times New Roman" w:hAnsi="Times New Roman" w:cs="宋体"/>
          <w:szCs w:val="21"/>
        </w:rPr>
        <w:t>9000000</w:t>
      </w:r>
    </w:p>
    <w:p w14:paraId="09525386"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最高限价（元）：</w:t>
      </w:r>
      <w:r>
        <w:rPr>
          <w:rFonts w:ascii="Times New Roman" w:hAnsi="Times New Roman" w:cs="宋体"/>
          <w:szCs w:val="21"/>
        </w:rPr>
        <w:t>/</w:t>
      </w:r>
    </w:p>
    <w:p w14:paraId="365AF9F2"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采购需求：</w:t>
      </w:r>
    </w:p>
    <w:p w14:paraId="5B339094"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标项一</w:t>
      </w:r>
    </w:p>
    <w:p w14:paraId="643E6B89"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标项名称：食堂物资及配送（一）</w:t>
      </w:r>
    </w:p>
    <w:p w14:paraId="49B04494"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数量：不限</w:t>
      </w:r>
    </w:p>
    <w:p w14:paraId="0A43CB7E" w14:textId="77777777" w:rsidR="00821124" w:rsidRDefault="00000000">
      <w:pPr>
        <w:widowControl/>
        <w:shd w:val="clear" w:color="000000" w:fill="FFFFFF"/>
        <w:spacing w:line="420" w:lineRule="exact"/>
        <w:ind w:firstLineChars="200" w:firstLine="420"/>
        <w:rPr>
          <w:rFonts w:ascii="Times New Roman" w:hAnsi="Times New Roman" w:cs="宋体"/>
          <w:szCs w:val="21"/>
        </w:rPr>
      </w:pPr>
      <w:bookmarkStart w:id="4" w:name="OLE_LINK1"/>
      <w:r>
        <w:rPr>
          <w:rFonts w:ascii="Times New Roman" w:hAnsi="Times New Roman" w:cs="宋体" w:hint="eastAsia"/>
          <w:szCs w:val="21"/>
        </w:rPr>
        <w:t>预算金额（元）：</w:t>
      </w:r>
      <w:r>
        <w:rPr>
          <w:rFonts w:ascii="Times New Roman" w:hAnsi="Times New Roman" w:cs="宋体" w:hint="eastAsia"/>
          <w:szCs w:val="21"/>
        </w:rPr>
        <w:t>3000000</w:t>
      </w:r>
    </w:p>
    <w:bookmarkEnd w:id="4"/>
    <w:p w14:paraId="65E25F90"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简要规格描述或项目基本概况介绍、用途：详见采购文件第三章“采购内容与技术需求”</w:t>
      </w:r>
    </w:p>
    <w:p w14:paraId="3878F965"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备注：详细采购需求见采购文件。</w:t>
      </w:r>
    </w:p>
    <w:p w14:paraId="1404689E"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标项二</w:t>
      </w:r>
    </w:p>
    <w:p w14:paraId="082E2F79"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标项名称：食堂物资及配送（二）</w:t>
      </w:r>
    </w:p>
    <w:p w14:paraId="6EDFDFAA"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数量：不限</w:t>
      </w:r>
    </w:p>
    <w:p w14:paraId="1D946B21"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预算金额（元）：</w:t>
      </w:r>
      <w:r>
        <w:rPr>
          <w:rFonts w:ascii="Times New Roman" w:hAnsi="Times New Roman" w:cs="宋体" w:hint="eastAsia"/>
          <w:szCs w:val="21"/>
        </w:rPr>
        <w:t>3600000</w:t>
      </w:r>
    </w:p>
    <w:p w14:paraId="61DE99E4"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简要规格描述或项目基本概况介绍、用途：详见采购文件第三章“采购内容与技术需求”</w:t>
      </w:r>
    </w:p>
    <w:p w14:paraId="33C2B5EB"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备注：详细采购需求见采购文件。</w:t>
      </w:r>
    </w:p>
    <w:p w14:paraId="4FC9B609"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标项三</w:t>
      </w:r>
    </w:p>
    <w:p w14:paraId="085963EB"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标项名称：食堂物资及配送（三）</w:t>
      </w:r>
    </w:p>
    <w:p w14:paraId="685AF061"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数量：不限</w:t>
      </w:r>
    </w:p>
    <w:p w14:paraId="03C4BA6B"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预算金额（元）：</w:t>
      </w:r>
      <w:r>
        <w:rPr>
          <w:rFonts w:ascii="Times New Roman" w:hAnsi="Times New Roman" w:cs="宋体" w:hint="eastAsia"/>
          <w:szCs w:val="21"/>
        </w:rPr>
        <w:t>2400000</w:t>
      </w:r>
    </w:p>
    <w:p w14:paraId="2D30540B"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简要规格描述或项目基本概况介绍、用途：详见采购文件第三章“采购内容与技术需求”</w:t>
      </w:r>
    </w:p>
    <w:p w14:paraId="3214F42D"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备注：详细采购需求见采购文件。</w:t>
      </w:r>
    </w:p>
    <w:p w14:paraId="68E83571"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合同履行期限：标项</w:t>
      </w:r>
      <w:r>
        <w:rPr>
          <w:rFonts w:ascii="Times New Roman" w:hAnsi="Times New Roman" w:cs="宋体" w:hint="eastAsia"/>
          <w:szCs w:val="21"/>
        </w:rPr>
        <w:t>1</w:t>
      </w: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，自合同签订之日起一年，如遇政策变化、不可抗力因素或考核履约等情况，采购人有权终止合同。</w:t>
      </w:r>
    </w:p>
    <w:p w14:paraId="2F571AC0"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本项目（否）接受联合体投标。</w:t>
      </w:r>
    </w:p>
    <w:p w14:paraId="3BAA0467" w14:textId="77777777" w:rsidR="00821124" w:rsidRDefault="00000000">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二、申请人的资格要求：</w:t>
      </w:r>
    </w:p>
    <w:p w14:paraId="0477B64B"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lastRenderedPageBreak/>
        <w:t>1.</w:t>
      </w:r>
      <w:r>
        <w:rPr>
          <w:rFonts w:ascii="Times New Roman" w:hAnsi="Times New Roman" w:cs="宋体" w:hint="eastAsia"/>
          <w:bCs/>
          <w:szCs w:val="21"/>
        </w:rPr>
        <w:t>满足《中华人民共和国政府采购法》第二十二条规定；未被“信用中国”（</w:t>
      </w:r>
      <w:r>
        <w:rPr>
          <w:rFonts w:ascii="Times New Roman" w:hAnsi="Times New Roman" w:cs="宋体" w:hint="eastAsia"/>
          <w:bCs/>
          <w:szCs w:val="21"/>
        </w:rPr>
        <w:t>www.creditchina.gov.cn</w:t>
      </w:r>
      <w:r>
        <w:rPr>
          <w:rFonts w:ascii="Times New Roman" w:hAnsi="Times New Roman" w:cs="宋体" w:hint="eastAsia"/>
          <w:bCs/>
          <w:szCs w:val="21"/>
        </w:rPr>
        <w:t>）、中国政府采购网（</w:t>
      </w:r>
      <w:r>
        <w:rPr>
          <w:rFonts w:ascii="Times New Roman" w:hAnsi="Times New Roman" w:cs="宋体" w:hint="eastAsia"/>
          <w:bCs/>
          <w:szCs w:val="21"/>
        </w:rPr>
        <w:t>www.ccgp.gov.cn</w:t>
      </w:r>
      <w:r>
        <w:rPr>
          <w:rFonts w:ascii="Times New Roman" w:hAnsi="Times New Roman" w:cs="宋体" w:hint="eastAsia"/>
          <w:bCs/>
          <w:szCs w:val="21"/>
        </w:rPr>
        <w:t>）列入失信被执行人、重大税收违法失信主体、政府采购严重违法失信行为记录名单。</w:t>
      </w:r>
    </w:p>
    <w:p w14:paraId="7F990AAC"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2.</w:t>
      </w:r>
      <w:r>
        <w:rPr>
          <w:rFonts w:ascii="Times New Roman" w:hAnsi="Times New Roman" w:cs="宋体" w:hint="eastAsia"/>
          <w:bCs/>
          <w:szCs w:val="21"/>
        </w:rPr>
        <w:t>落实政府采购政策需满足的资格要求：</w:t>
      </w:r>
      <w:bookmarkStart w:id="5" w:name="OLE_LINK4"/>
      <w:r>
        <w:rPr>
          <w:rFonts w:ascii="Times New Roman" w:hAnsi="Times New Roman" w:cs="宋体" w:hint="eastAsia"/>
          <w:bCs/>
          <w:szCs w:val="21"/>
        </w:rPr>
        <w:t>标项</w:t>
      </w:r>
      <w:r>
        <w:rPr>
          <w:rFonts w:ascii="Times New Roman" w:hAnsi="Times New Roman" w:cs="宋体" w:hint="eastAsia"/>
          <w:bCs/>
          <w:szCs w:val="21"/>
        </w:rPr>
        <w:t>2</w:t>
      </w:r>
      <w:r>
        <w:rPr>
          <w:rFonts w:ascii="Times New Roman" w:hAnsi="Times New Roman" w:cs="宋体" w:hint="eastAsia"/>
          <w:bCs/>
          <w:szCs w:val="21"/>
        </w:rPr>
        <w:t>：本标项属于专门面向中小企业采购的项目，货物制造商应为符合《政府采购促进中小企业发展管理办法》（财库﹝</w:t>
      </w:r>
      <w:r>
        <w:rPr>
          <w:rFonts w:ascii="Times New Roman" w:hAnsi="Times New Roman" w:cs="宋体" w:hint="eastAsia"/>
          <w:bCs/>
          <w:szCs w:val="21"/>
        </w:rPr>
        <w:t>2020</w:t>
      </w:r>
      <w:r>
        <w:rPr>
          <w:rFonts w:ascii="Times New Roman" w:hAnsi="Times New Roman" w:cs="宋体" w:hint="eastAsia"/>
          <w:bCs/>
          <w:szCs w:val="21"/>
        </w:rPr>
        <w:t>﹞</w:t>
      </w:r>
      <w:r>
        <w:rPr>
          <w:rFonts w:ascii="Times New Roman" w:hAnsi="Times New Roman" w:cs="宋体" w:hint="eastAsia"/>
          <w:bCs/>
          <w:szCs w:val="21"/>
        </w:rPr>
        <w:t>46</w:t>
      </w:r>
      <w:r>
        <w:rPr>
          <w:rFonts w:ascii="Times New Roman" w:hAnsi="Times New Roman" w:cs="宋体" w:hint="eastAsia"/>
          <w:bCs/>
          <w:szCs w:val="21"/>
        </w:rPr>
        <w:t>号）规定的中小微企业（其中，小微企业包括视同为小型、微型企业的监狱企业、残疾人福利性单位。）。其中要求获得采购合同的供应商将采购项目合同金额比例</w:t>
      </w:r>
      <w:r>
        <w:rPr>
          <w:rFonts w:ascii="Times New Roman" w:hAnsi="Times New Roman" w:cs="宋体" w:hint="eastAsia"/>
          <w:bCs/>
          <w:szCs w:val="21"/>
        </w:rPr>
        <w:t>70%</w:t>
      </w:r>
      <w:r>
        <w:rPr>
          <w:rFonts w:ascii="Times New Roman" w:hAnsi="Times New Roman" w:cs="宋体" w:hint="eastAsia"/>
          <w:bCs/>
          <w:szCs w:val="21"/>
        </w:rPr>
        <w:t>（含）以上预留给货物制造商应为符合《政府采购促进中小企业发展管理办法》（财库﹝</w:t>
      </w:r>
      <w:r>
        <w:rPr>
          <w:rFonts w:ascii="Times New Roman" w:hAnsi="Times New Roman" w:cs="宋体" w:hint="eastAsia"/>
          <w:bCs/>
          <w:szCs w:val="21"/>
        </w:rPr>
        <w:t>2020</w:t>
      </w:r>
      <w:r>
        <w:rPr>
          <w:rFonts w:ascii="Times New Roman" w:hAnsi="Times New Roman" w:cs="宋体" w:hint="eastAsia"/>
          <w:bCs/>
          <w:szCs w:val="21"/>
        </w:rPr>
        <w:t>﹞</w:t>
      </w:r>
      <w:r>
        <w:rPr>
          <w:rFonts w:ascii="Times New Roman" w:hAnsi="Times New Roman" w:cs="宋体" w:hint="eastAsia"/>
          <w:bCs/>
          <w:szCs w:val="21"/>
        </w:rPr>
        <w:t>46</w:t>
      </w:r>
      <w:r>
        <w:rPr>
          <w:rFonts w:ascii="Times New Roman" w:hAnsi="Times New Roman" w:cs="宋体" w:hint="eastAsia"/>
          <w:bCs/>
          <w:szCs w:val="21"/>
        </w:rPr>
        <w:t>号）规定的小微企业（其中，小微企业包括视同为小型、微型企业的监狱企业、残疾人福利性单位）。如果供应商本身提供所有货物制造商均由小微企业制造，视同符合了资格条件。</w:t>
      </w:r>
      <w:bookmarkEnd w:id="5"/>
    </w:p>
    <w:p w14:paraId="2D3B67DD" w14:textId="77777777" w:rsidR="00821124" w:rsidRDefault="00000000">
      <w:pPr>
        <w:widowControl/>
        <w:shd w:val="clear" w:color="000000" w:fill="FFFFFF"/>
        <w:spacing w:line="420" w:lineRule="exact"/>
        <w:ind w:firstLineChars="200" w:firstLine="420"/>
        <w:rPr>
          <w:rFonts w:ascii="Times New Roman" w:hAnsi="Times New Roman" w:cs="宋体"/>
          <w:bCs/>
          <w:strike/>
          <w:szCs w:val="21"/>
        </w:rPr>
      </w:pPr>
      <w:r>
        <w:rPr>
          <w:rFonts w:ascii="Times New Roman" w:hAnsi="Times New Roman" w:cs="宋体" w:hint="eastAsia"/>
          <w:bCs/>
          <w:szCs w:val="21"/>
        </w:rPr>
        <w:t>3.</w:t>
      </w:r>
      <w:r>
        <w:rPr>
          <w:rFonts w:ascii="Times New Roman" w:hAnsi="Times New Roman" w:cs="宋体" w:hint="eastAsia"/>
          <w:bCs/>
          <w:szCs w:val="21"/>
        </w:rPr>
        <w:t>本项目的特定资格要求：【标项</w:t>
      </w:r>
      <w:r>
        <w:rPr>
          <w:rFonts w:ascii="Times New Roman" w:hAnsi="Times New Roman" w:cs="宋体" w:hint="eastAsia"/>
          <w:bCs/>
          <w:szCs w:val="21"/>
        </w:rPr>
        <w:t>1</w:t>
      </w:r>
      <w:r>
        <w:rPr>
          <w:rFonts w:ascii="Times New Roman" w:hAnsi="Times New Roman" w:cs="宋体" w:hint="eastAsia"/>
          <w:bCs/>
          <w:szCs w:val="21"/>
        </w:rPr>
        <w:t>、</w:t>
      </w:r>
      <w:r>
        <w:rPr>
          <w:rFonts w:ascii="Times New Roman" w:hAnsi="Times New Roman" w:cs="宋体" w:hint="eastAsia"/>
          <w:bCs/>
          <w:szCs w:val="21"/>
        </w:rPr>
        <w:t>2</w:t>
      </w:r>
      <w:r>
        <w:rPr>
          <w:rFonts w:ascii="Times New Roman" w:hAnsi="Times New Roman" w:cs="宋体" w:hint="eastAsia"/>
          <w:bCs/>
          <w:szCs w:val="21"/>
        </w:rPr>
        <w:t>、</w:t>
      </w:r>
      <w:r>
        <w:rPr>
          <w:rFonts w:ascii="Times New Roman" w:hAnsi="Times New Roman" w:cs="宋体" w:hint="eastAsia"/>
          <w:bCs/>
          <w:szCs w:val="21"/>
        </w:rPr>
        <w:t>3</w:t>
      </w:r>
      <w:r>
        <w:rPr>
          <w:rFonts w:ascii="Times New Roman" w:hAnsi="Times New Roman" w:cs="宋体" w:hint="eastAsia"/>
          <w:bCs/>
          <w:szCs w:val="21"/>
        </w:rPr>
        <w:t>】具有有效的食品经营许可证。</w:t>
      </w:r>
    </w:p>
    <w:p w14:paraId="5B0C5B08" w14:textId="77777777" w:rsidR="00821124" w:rsidRDefault="00000000">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三、获取招标文件</w:t>
      </w:r>
    </w:p>
    <w:p w14:paraId="040D2245" w14:textId="6A7E8EB0"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时间：</w:t>
      </w:r>
      <w:r>
        <w:rPr>
          <w:rFonts w:ascii="Times New Roman" w:hAnsi="Times New Roman" w:cs="宋体" w:hint="eastAsia"/>
          <w:bCs/>
          <w:szCs w:val="21"/>
        </w:rPr>
        <w:t>2025</w:t>
      </w:r>
      <w:r>
        <w:rPr>
          <w:rFonts w:ascii="Times New Roman" w:hAnsi="Times New Roman" w:cs="宋体" w:hint="eastAsia"/>
          <w:bCs/>
          <w:szCs w:val="21"/>
        </w:rPr>
        <w:t>年</w:t>
      </w:r>
      <w:r w:rsidR="00C23D0F">
        <w:rPr>
          <w:rFonts w:ascii="Times New Roman" w:hAnsi="Times New Roman" w:cs="宋体" w:hint="eastAsia"/>
          <w:bCs/>
          <w:szCs w:val="21"/>
        </w:rPr>
        <w:t>07</w:t>
      </w:r>
      <w:r>
        <w:rPr>
          <w:rFonts w:ascii="Times New Roman" w:hAnsi="Times New Roman" w:cs="宋体" w:hint="eastAsia"/>
          <w:bCs/>
          <w:szCs w:val="21"/>
        </w:rPr>
        <w:t>月</w:t>
      </w:r>
      <w:r w:rsidR="00C23D0F">
        <w:rPr>
          <w:rFonts w:ascii="Times New Roman" w:hAnsi="Times New Roman" w:cs="宋体" w:hint="eastAsia"/>
          <w:bCs/>
          <w:szCs w:val="21"/>
        </w:rPr>
        <w:t>02</w:t>
      </w:r>
      <w:r>
        <w:rPr>
          <w:rFonts w:ascii="Times New Roman" w:hAnsi="Times New Roman" w:cs="宋体" w:hint="eastAsia"/>
          <w:bCs/>
          <w:szCs w:val="21"/>
        </w:rPr>
        <w:t>日至</w:t>
      </w:r>
      <w:r>
        <w:rPr>
          <w:rFonts w:ascii="Times New Roman" w:hAnsi="Times New Roman" w:cs="宋体" w:hint="eastAsia"/>
          <w:bCs/>
          <w:szCs w:val="21"/>
        </w:rPr>
        <w:t>2025</w:t>
      </w:r>
      <w:r>
        <w:rPr>
          <w:rFonts w:ascii="Times New Roman" w:hAnsi="Times New Roman" w:cs="宋体" w:hint="eastAsia"/>
          <w:bCs/>
          <w:szCs w:val="21"/>
        </w:rPr>
        <w:t>年</w:t>
      </w:r>
      <w:r w:rsidR="00C23D0F">
        <w:rPr>
          <w:rFonts w:ascii="Times New Roman" w:hAnsi="Times New Roman" w:cs="宋体" w:hint="eastAsia"/>
          <w:bCs/>
          <w:szCs w:val="21"/>
        </w:rPr>
        <w:t>07</w:t>
      </w:r>
      <w:r>
        <w:rPr>
          <w:rFonts w:ascii="Times New Roman" w:hAnsi="Times New Roman" w:cs="宋体" w:hint="eastAsia"/>
          <w:bCs/>
          <w:szCs w:val="21"/>
        </w:rPr>
        <w:t>月</w:t>
      </w:r>
      <w:r w:rsidR="00C23D0F">
        <w:rPr>
          <w:rFonts w:ascii="Times New Roman" w:hAnsi="Times New Roman" w:cs="宋体" w:hint="eastAsia"/>
          <w:bCs/>
          <w:szCs w:val="21"/>
        </w:rPr>
        <w:t>09</w:t>
      </w:r>
      <w:r>
        <w:rPr>
          <w:rFonts w:ascii="Times New Roman" w:hAnsi="Times New Roman" w:cs="宋体" w:hint="eastAsia"/>
          <w:bCs/>
          <w:szCs w:val="21"/>
        </w:rPr>
        <w:t>日，每天上午</w:t>
      </w:r>
      <w:r>
        <w:rPr>
          <w:rFonts w:ascii="Times New Roman" w:hAnsi="Times New Roman" w:cs="宋体" w:hint="eastAsia"/>
          <w:bCs/>
          <w:szCs w:val="21"/>
        </w:rPr>
        <w:t>00:00</w:t>
      </w:r>
      <w:r>
        <w:rPr>
          <w:rFonts w:ascii="Times New Roman" w:hAnsi="Times New Roman" w:cs="宋体" w:hint="eastAsia"/>
          <w:bCs/>
          <w:szCs w:val="21"/>
        </w:rPr>
        <w:t>至</w:t>
      </w:r>
      <w:r>
        <w:rPr>
          <w:rFonts w:ascii="Times New Roman" w:hAnsi="Times New Roman" w:cs="宋体" w:hint="eastAsia"/>
          <w:bCs/>
          <w:szCs w:val="21"/>
        </w:rPr>
        <w:t>12:00</w:t>
      </w:r>
      <w:r>
        <w:rPr>
          <w:rFonts w:ascii="Times New Roman" w:hAnsi="Times New Roman" w:cs="宋体" w:hint="eastAsia"/>
          <w:bCs/>
          <w:szCs w:val="21"/>
        </w:rPr>
        <w:t>，下午</w:t>
      </w:r>
      <w:r>
        <w:rPr>
          <w:rFonts w:ascii="Times New Roman" w:hAnsi="Times New Roman" w:cs="宋体" w:hint="eastAsia"/>
          <w:bCs/>
          <w:szCs w:val="21"/>
        </w:rPr>
        <w:t>12:00</w:t>
      </w:r>
      <w:r>
        <w:rPr>
          <w:rFonts w:ascii="Times New Roman" w:hAnsi="Times New Roman" w:cs="宋体" w:hint="eastAsia"/>
          <w:bCs/>
          <w:szCs w:val="21"/>
        </w:rPr>
        <w:t>至</w:t>
      </w:r>
      <w:r>
        <w:rPr>
          <w:rFonts w:ascii="Times New Roman" w:hAnsi="Times New Roman" w:cs="宋体" w:hint="eastAsia"/>
          <w:bCs/>
          <w:szCs w:val="21"/>
        </w:rPr>
        <w:t>23:59</w:t>
      </w:r>
      <w:r>
        <w:rPr>
          <w:rFonts w:ascii="Times New Roman" w:hAnsi="Times New Roman" w:cs="宋体" w:hint="eastAsia"/>
          <w:bCs/>
          <w:szCs w:val="21"/>
        </w:rPr>
        <w:t>（北京时间，线上获取法定节假日均可，线下获取文件法定节假日除外）</w:t>
      </w:r>
    </w:p>
    <w:p w14:paraId="06E854D0"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地点（网址）：政采云平台（</w:t>
      </w:r>
      <w:r>
        <w:rPr>
          <w:rFonts w:ascii="Times New Roman" w:hAnsi="Times New Roman" w:cs="宋体" w:hint="eastAsia"/>
          <w:bCs/>
          <w:szCs w:val="21"/>
        </w:rPr>
        <w:t>www.zcygov.cn</w:t>
      </w:r>
      <w:r>
        <w:rPr>
          <w:rFonts w:ascii="Times New Roman" w:hAnsi="Times New Roman" w:cs="宋体" w:hint="eastAsia"/>
          <w:bCs/>
          <w:szCs w:val="21"/>
        </w:rPr>
        <w:t>）</w:t>
      </w:r>
    </w:p>
    <w:p w14:paraId="1A0A5554"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方式：供应商登录政采云平台（</w:t>
      </w:r>
      <w:r>
        <w:rPr>
          <w:rFonts w:ascii="Times New Roman" w:hAnsi="Times New Roman" w:cs="宋体" w:hint="eastAsia"/>
          <w:bCs/>
          <w:szCs w:val="21"/>
        </w:rPr>
        <w:t>www.zcygov.cn</w:t>
      </w:r>
      <w:r>
        <w:rPr>
          <w:rFonts w:ascii="Times New Roman" w:hAnsi="Times New Roman" w:cs="宋体" w:hint="eastAsia"/>
          <w:bCs/>
          <w:szCs w:val="21"/>
        </w:rPr>
        <w:t>）的注册账号后，进入政采云系统“项目采购”模块“获取采购文件”菜单，进行网上获取采购文件。如有疑问请及时咨询网站客服，咨询电话：</w:t>
      </w:r>
      <w:r>
        <w:rPr>
          <w:rFonts w:ascii="Times New Roman" w:hAnsi="Times New Roman" w:cs="宋体" w:hint="eastAsia"/>
          <w:bCs/>
          <w:szCs w:val="21"/>
        </w:rPr>
        <w:t>95763</w:t>
      </w:r>
      <w:r>
        <w:rPr>
          <w:rFonts w:ascii="Times New Roman" w:hAnsi="Times New Roman" w:cs="宋体" w:hint="eastAsia"/>
          <w:bCs/>
          <w:szCs w:val="21"/>
        </w:rPr>
        <w:t>。获取采购文件前，供应商应按照《浙江省政府采购供应商注册及诚信管理暂行办法》的规定在“浙江政府采购网（</w:t>
      </w:r>
      <w:r>
        <w:rPr>
          <w:rFonts w:ascii="Times New Roman" w:hAnsi="Times New Roman" w:cs="宋体" w:hint="eastAsia"/>
          <w:bCs/>
          <w:szCs w:val="21"/>
        </w:rPr>
        <w:t>zfcg.czt.zj.gov.cn/</w:t>
      </w:r>
      <w:r>
        <w:rPr>
          <w:rFonts w:ascii="Times New Roman" w:hAnsi="Times New Roman" w:cs="宋体" w:hint="eastAsia"/>
          <w:bCs/>
          <w:szCs w:val="21"/>
        </w:rPr>
        <w:t>）”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w:t>
      </w:r>
      <w:r>
        <w:rPr>
          <w:rFonts w:ascii="Times New Roman" w:hAnsi="Times New Roman" w:cs="宋体" w:hint="eastAsia"/>
          <w:bCs/>
          <w:szCs w:val="21"/>
        </w:rPr>
        <w:t>{2009}28</w:t>
      </w:r>
      <w:r>
        <w:rPr>
          <w:rFonts w:ascii="Times New Roman" w:hAnsi="Times New Roman" w:cs="宋体" w:hint="eastAsia"/>
          <w:bCs/>
          <w:szCs w:val="21"/>
        </w:rPr>
        <w:t>号）和浙江政府采购网“网上办事指南”的“供应商注册申请”。如未注册的供应商，请注意注册所需时间。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14:paraId="19783FF9"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售价（元）：</w:t>
      </w:r>
      <w:r>
        <w:rPr>
          <w:rFonts w:ascii="Times New Roman" w:hAnsi="Times New Roman" w:cs="宋体" w:hint="eastAsia"/>
          <w:bCs/>
          <w:szCs w:val="21"/>
        </w:rPr>
        <w:t>0</w:t>
      </w:r>
    </w:p>
    <w:p w14:paraId="353AFFBC" w14:textId="77777777" w:rsidR="00821124" w:rsidRDefault="00000000">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四、提交投标文件截止时间、开标时间和地点</w:t>
      </w:r>
    </w:p>
    <w:p w14:paraId="3371A5B1" w14:textId="405C1BA6"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提交投标文件截止时间：</w:t>
      </w:r>
      <w:r>
        <w:rPr>
          <w:rFonts w:ascii="Times New Roman" w:hAnsi="Times New Roman" w:cs="宋体" w:hint="eastAsia"/>
          <w:bCs/>
          <w:szCs w:val="21"/>
        </w:rPr>
        <w:t>202</w:t>
      </w:r>
      <w:r>
        <w:rPr>
          <w:rFonts w:ascii="Times New Roman" w:hAnsi="Times New Roman" w:cs="宋体"/>
          <w:bCs/>
          <w:szCs w:val="21"/>
        </w:rPr>
        <w:t>5</w:t>
      </w:r>
      <w:r>
        <w:rPr>
          <w:rFonts w:ascii="Times New Roman" w:hAnsi="Times New Roman" w:cs="宋体" w:hint="eastAsia"/>
          <w:bCs/>
          <w:szCs w:val="21"/>
        </w:rPr>
        <w:t>年</w:t>
      </w:r>
      <w:r w:rsidR="00C23D0F">
        <w:rPr>
          <w:rFonts w:ascii="Times New Roman" w:hAnsi="Times New Roman" w:cs="宋体" w:hint="eastAsia"/>
          <w:bCs/>
          <w:szCs w:val="21"/>
        </w:rPr>
        <w:t>07</w:t>
      </w:r>
      <w:r>
        <w:rPr>
          <w:rFonts w:ascii="Times New Roman" w:hAnsi="Times New Roman" w:cs="宋体"/>
          <w:bCs/>
          <w:szCs w:val="21"/>
        </w:rPr>
        <w:t>月</w:t>
      </w:r>
      <w:r w:rsidR="00C23D0F">
        <w:rPr>
          <w:rFonts w:ascii="Times New Roman" w:hAnsi="Times New Roman" w:cs="宋体" w:hint="eastAsia"/>
          <w:bCs/>
          <w:szCs w:val="21"/>
        </w:rPr>
        <w:t>22</w:t>
      </w:r>
      <w:r>
        <w:rPr>
          <w:rFonts w:ascii="Times New Roman" w:hAnsi="Times New Roman" w:cs="宋体"/>
          <w:bCs/>
          <w:szCs w:val="21"/>
        </w:rPr>
        <w:t>日</w:t>
      </w:r>
      <w:r>
        <w:rPr>
          <w:rFonts w:ascii="Times New Roman" w:hAnsi="Times New Roman" w:cs="宋体"/>
          <w:bCs/>
          <w:szCs w:val="21"/>
        </w:rPr>
        <w:t>09:00</w:t>
      </w:r>
      <w:r>
        <w:rPr>
          <w:rFonts w:ascii="Times New Roman" w:hAnsi="Times New Roman" w:cs="宋体" w:hint="eastAsia"/>
          <w:bCs/>
          <w:szCs w:val="21"/>
        </w:rPr>
        <w:t>（北京时间）</w:t>
      </w:r>
    </w:p>
    <w:p w14:paraId="29EE3B56"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投标地点（网址）：</w:t>
      </w:r>
      <w:bookmarkStart w:id="6" w:name="OLE_LINK9"/>
      <w:r>
        <w:rPr>
          <w:rFonts w:ascii="Times New Roman" w:hAnsi="Times New Roman" w:cs="宋体" w:hint="eastAsia"/>
          <w:bCs/>
          <w:szCs w:val="21"/>
        </w:rPr>
        <w:t>政采云平台（</w:t>
      </w:r>
      <w:r>
        <w:rPr>
          <w:rFonts w:ascii="Times New Roman" w:hAnsi="Times New Roman" w:cs="宋体"/>
          <w:bCs/>
          <w:szCs w:val="21"/>
        </w:rPr>
        <w:t>www.zcygov.cn</w:t>
      </w:r>
      <w:r>
        <w:rPr>
          <w:rFonts w:ascii="Times New Roman" w:hAnsi="Times New Roman" w:cs="宋体" w:hint="eastAsia"/>
          <w:bCs/>
          <w:szCs w:val="21"/>
        </w:rPr>
        <w:t>）</w:t>
      </w:r>
      <w:bookmarkEnd w:id="6"/>
    </w:p>
    <w:p w14:paraId="33672963" w14:textId="62C0659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开标时间：</w:t>
      </w:r>
      <w:r>
        <w:rPr>
          <w:rFonts w:ascii="Times New Roman" w:hAnsi="Times New Roman" w:cs="宋体" w:hint="eastAsia"/>
          <w:bCs/>
          <w:szCs w:val="21"/>
        </w:rPr>
        <w:t>202</w:t>
      </w:r>
      <w:r>
        <w:rPr>
          <w:rFonts w:ascii="Times New Roman" w:hAnsi="Times New Roman" w:cs="宋体"/>
          <w:bCs/>
          <w:szCs w:val="21"/>
        </w:rPr>
        <w:t>5</w:t>
      </w:r>
      <w:r>
        <w:rPr>
          <w:rFonts w:ascii="Times New Roman" w:hAnsi="Times New Roman" w:cs="宋体" w:hint="eastAsia"/>
          <w:bCs/>
          <w:szCs w:val="21"/>
        </w:rPr>
        <w:t>年</w:t>
      </w:r>
      <w:r w:rsidR="00C23D0F">
        <w:rPr>
          <w:rFonts w:ascii="Times New Roman" w:hAnsi="Times New Roman" w:cs="宋体" w:hint="eastAsia"/>
          <w:bCs/>
          <w:szCs w:val="21"/>
        </w:rPr>
        <w:t>07</w:t>
      </w:r>
      <w:r>
        <w:rPr>
          <w:rFonts w:ascii="Times New Roman" w:hAnsi="Times New Roman" w:cs="宋体"/>
          <w:bCs/>
          <w:szCs w:val="21"/>
        </w:rPr>
        <w:t>月</w:t>
      </w:r>
      <w:r w:rsidR="00C23D0F">
        <w:rPr>
          <w:rFonts w:ascii="Times New Roman" w:hAnsi="Times New Roman" w:cs="宋体" w:hint="eastAsia"/>
          <w:bCs/>
          <w:szCs w:val="21"/>
        </w:rPr>
        <w:t>22</w:t>
      </w:r>
      <w:r>
        <w:rPr>
          <w:rFonts w:ascii="Times New Roman" w:hAnsi="Times New Roman" w:cs="宋体"/>
          <w:bCs/>
          <w:szCs w:val="21"/>
        </w:rPr>
        <w:t>日</w:t>
      </w:r>
      <w:r>
        <w:rPr>
          <w:rFonts w:ascii="Times New Roman" w:hAnsi="Times New Roman" w:cs="宋体"/>
          <w:bCs/>
          <w:szCs w:val="21"/>
        </w:rPr>
        <w:t>09:00</w:t>
      </w:r>
    </w:p>
    <w:p w14:paraId="17AB77F6"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开标地点（网址）：政采云平台（</w:t>
      </w:r>
      <w:r>
        <w:rPr>
          <w:rFonts w:ascii="Times New Roman" w:hAnsi="Times New Roman" w:cs="宋体"/>
          <w:bCs/>
          <w:szCs w:val="21"/>
        </w:rPr>
        <w:t>www.zcygov.cn</w:t>
      </w:r>
      <w:r>
        <w:rPr>
          <w:rFonts w:ascii="Times New Roman" w:hAnsi="Times New Roman" w:cs="宋体" w:hint="eastAsia"/>
          <w:bCs/>
          <w:szCs w:val="21"/>
        </w:rPr>
        <w:t>）</w:t>
      </w:r>
    </w:p>
    <w:p w14:paraId="2825C64D" w14:textId="77777777" w:rsidR="00821124" w:rsidRDefault="00000000">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五、公告期限</w:t>
      </w:r>
    </w:p>
    <w:p w14:paraId="4C3538B6" w14:textId="77777777" w:rsidR="00821124" w:rsidRDefault="00000000">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自本公告发布之日起</w:t>
      </w:r>
      <w:r>
        <w:rPr>
          <w:rFonts w:ascii="Times New Roman" w:hAnsi="Times New Roman" w:cs="宋体" w:hint="eastAsia"/>
          <w:szCs w:val="21"/>
        </w:rPr>
        <w:t>5</w:t>
      </w:r>
      <w:r>
        <w:rPr>
          <w:rFonts w:ascii="Times New Roman" w:hAnsi="Times New Roman" w:cs="宋体" w:hint="eastAsia"/>
          <w:szCs w:val="21"/>
        </w:rPr>
        <w:t>个工作日。</w:t>
      </w:r>
    </w:p>
    <w:p w14:paraId="30CD758F" w14:textId="77777777" w:rsidR="00821124" w:rsidRDefault="00000000">
      <w:pPr>
        <w:widowControl/>
        <w:shd w:val="clear" w:color="000000" w:fill="FFFFFF"/>
        <w:spacing w:line="420" w:lineRule="exact"/>
        <w:ind w:firstLineChars="200" w:firstLine="422"/>
        <w:rPr>
          <w:rFonts w:ascii="Times New Roman" w:hAnsi="Times New Roman" w:cs="宋体"/>
          <w:b/>
          <w:szCs w:val="21"/>
        </w:rPr>
      </w:pPr>
      <w:r>
        <w:rPr>
          <w:rFonts w:ascii="Times New Roman" w:hAnsi="Times New Roman" w:cs="宋体" w:hint="eastAsia"/>
          <w:b/>
          <w:szCs w:val="21"/>
        </w:rPr>
        <w:lastRenderedPageBreak/>
        <w:t>六、其他补充事宜</w:t>
      </w:r>
    </w:p>
    <w:p w14:paraId="5523C7D0"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1.</w:t>
      </w:r>
      <w:r>
        <w:rPr>
          <w:rFonts w:ascii="Times New Roman" w:hAnsi="Times New Roman" w:cs="宋体" w:hint="eastAsia"/>
          <w:bCs/>
          <w:szCs w:val="21"/>
        </w:rPr>
        <w:t>《浙江省财政厅关于进一步发挥政府采购政策功能全力推动经济稳进提质的通知》（浙财采监（</w:t>
      </w:r>
      <w:r>
        <w:rPr>
          <w:rFonts w:ascii="Times New Roman" w:hAnsi="Times New Roman" w:cs="宋体" w:hint="eastAsia"/>
          <w:bCs/>
          <w:szCs w:val="21"/>
        </w:rPr>
        <w:t>2022</w:t>
      </w:r>
      <w:r>
        <w:rPr>
          <w:rFonts w:ascii="Times New Roman" w:hAnsi="Times New Roman" w:cs="宋体" w:hint="eastAsia"/>
          <w:bCs/>
          <w:szCs w:val="21"/>
        </w:rPr>
        <w:t>）</w:t>
      </w:r>
      <w:r>
        <w:rPr>
          <w:rFonts w:ascii="Times New Roman" w:hAnsi="Times New Roman" w:cs="宋体" w:hint="eastAsia"/>
          <w:bCs/>
          <w:szCs w:val="21"/>
        </w:rPr>
        <w:t>3</w:t>
      </w:r>
      <w:r>
        <w:rPr>
          <w:rFonts w:ascii="Times New Roman" w:hAnsi="Times New Roman" w:cs="宋体" w:hint="eastAsia"/>
          <w:bCs/>
          <w:szCs w:val="21"/>
        </w:rPr>
        <w:t>号）、《浙江省财政厅关于进一步促进政府采购公平竞争打造最优营商环境的通知》（浙财采监（</w:t>
      </w:r>
      <w:r>
        <w:rPr>
          <w:rFonts w:ascii="Times New Roman" w:hAnsi="Times New Roman" w:cs="宋体" w:hint="eastAsia"/>
          <w:bCs/>
          <w:szCs w:val="21"/>
        </w:rPr>
        <w:t>2021</w:t>
      </w:r>
      <w:r>
        <w:rPr>
          <w:rFonts w:ascii="Times New Roman" w:hAnsi="Times New Roman" w:cs="宋体" w:hint="eastAsia"/>
          <w:bCs/>
          <w:szCs w:val="21"/>
        </w:rPr>
        <w:t>）</w:t>
      </w:r>
      <w:r>
        <w:rPr>
          <w:rFonts w:ascii="Times New Roman" w:hAnsi="Times New Roman" w:cs="宋体" w:hint="eastAsia"/>
          <w:bCs/>
          <w:szCs w:val="21"/>
        </w:rPr>
        <w:t>22</w:t>
      </w:r>
      <w:r>
        <w:rPr>
          <w:rFonts w:ascii="Times New Roman" w:hAnsi="Times New Roman" w:cs="宋体" w:hint="eastAsia"/>
          <w:bCs/>
          <w:szCs w:val="21"/>
        </w:rPr>
        <w:t>号））、《浙江省财政厅关于进一步加大政府采购支持中小企业力度助力扎实稳住经济的通知》（浙财采监（</w:t>
      </w:r>
      <w:r>
        <w:rPr>
          <w:rFonts w:ascii="Times New Roman" w:hAnsi="Times New Roman" w:cs="宋体" w:hint="eastAsia"/>
          <w:bCs/>
          <w:szCs w:val="21"/>
        </w:rPr>
        <w:t>2022</w:t>
      </w:r>
      <w:r>
        <w:rPr>
          <w:rFonts w:ascii="Times New Roman" w:hAnsi="Times New Roman" w:cs="宋体" w:hint="eastAsia"/>
          <w:bCs/>
          <w:szCs w:val="21"/>
        </w:rPr>
        <w:t>）</w:t>
      </w:r>
      <w:r>
        <w:rPr>
          <w:rFonts w:ascii="Times New Roman" w:hAnsi="Times New Roman" w:cs="宋体" w:hint="eastAsia"/>
          <w:bCs/>
          <w:szCs w:val="21"/>
        </w:rPr>
        <w:t>8</w:t>
      </w:r>
      <w:r>
        <w:rPr>
          <w:rFonts w:ascii="Times New Roman" w:hAnsi="Times New Roman" w:cs="宋体" w:hint="eastAsia"/>
          <w:bCs/>
          <w:szCs w:val="21"/>
        </w:rPr>
        <w:t>号）已分别于</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1</w:t>
      </w:r>
      <w:r>
        <w:rPr>
          <w:rFonts w:ascii="Times New Roman" w:hAnsi="Times New Roman" w:cs="宋体" w:hint="eastAsia"/>
          <w:bCs/>
          <w:szCs w:val="21"/>
        </w:rPr>
        <w:t>月</w:t>
      </w:r>
      <w:r>
        <w:rPr>
          <w:rFonts w:ascii="Times New Roman" w:hAnsi="Times New Roman" w:cs="宋体" w:hint="eastAsia"/>
          <w:bCs/>
          <w:szCs w:val="21"/>
        </w:rPr>
        <w:t>29</w:t>
      </w:r>
      <w:r>
        <w:rPr>
          <w:rFonts w:ascii="Times New Roman" w:hAnsi="Times New Roman" w:cs="宋体" w:hint="eastAsia"/>
          <w:bCs/>
          <w:szCs w:val="21"/>
        </w:rPr>
        <w:t>日、</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2</w:t>
      </w:r>
      <w:r>
        <w:rPr>
          <w:rFonts w:ascii="Times New Roman" w:hAnsi="Times New Roman" w:cs="宋体" w:hint="eastAsia"/>
          <w:bCs/>
          <w:szCs w:val="21"/>
        </w:rPr>
        <w:t>月</w:t>
      </w:r>
      <w:r>
        <w:rPr>
          <w:rFonts w:ascii="Times New Roman" w:hAnsi="Times New Roman" w:cs="宋体" w:hint="eastAsia"/>
          <w:bCs/>
          <w:szCs w:val="21"/>
        </w:rPr>
        <w:t>1</w:t>
      </w:r>
      <w:r>
        <w:rPr>
          <w:rFonts w:ascii="Times New Roman" w:hAnsi="Times New Roman" w:cs="宋体" w:hint="eastAsia"/>
          <w:bCs/>
          <w:szCs w:val="21"/>
        </w:rPr>
        <w:t>日和</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7</w:t>
      </w:r>
      <w:r>
        <w:rPr>
          <w:rFonts w:ascii="Times New Roman" w:hAnsi="Times New Roman" w:cs="宋体" w:hint="eastAsia"/>
          <w:bCs/>
          <w:szCs w:val="21"/>
        </w:rPr>
        <w:t>月</w:t>
      </w:r>
      <w:r>
        <w:rPr>
          <w:rFonts w:ascii="Times New Roman" w:hAnsi="Times New Roman" w:cs="宋体" w:hint="eastAsia"/>
          <w:bCs/>
          <w:szCs w:val="21"/>
        </w:rPr>
        <w:t>1</w:t>
      </w:r>
      <w:r>
        <w:rPr>
          <w:rFonts w:ascii="Times New Roman" w:hAnsi="Times New Roman" w:cs="宋体" w:hint="eastAsia"/>
          <w:bCs/>
          <w:szCs w:val="21"/>
        </w:rPr>
        <w:t>日开始实施，此前有关规定与上述文件内容不一致的，按上述文件要求执行。</w:t>
      </w:r>
    </w:p>
    <w:p w14:paraId="58B560BC"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2.</w:t>
      </w:r>
      <w:r>
        <w:rPr>
          <w:rFonts w:ascii="Times New Roman" w:hAnsi="Times New Roman" w:cs="宋体" w:hint="eastAsia"/>
          <w:bCs/>
          <w:szCs w:val="21"/>
        </w:rPr>
        <w:t>根据《浙江省财政厅关于进一步促进政府采购公平竞争打造最优营商环境的通知》（浙财采监（</w:t>
      </w:r>
      <w:r>
        <w:rPr>
          <w:rFonts w:ascii="Times New Roman" w:hAnsi="Times New Roman" w:cs="宋体" w:hint="eastAsia"/>
          <w:bCs/>
          <w:szCs w:val="21"/>
        </w:rPr>
        <w:t>2021</w:t>
      </w:r>
      <w:r>
        <w:rPr>
          <w:rFonts w:ascii="Times New Roman" w:hAnsi="Times New Roman" w:cs="宋体" w:hint="eastAsia"/>
          <w:bCs/>
          <w:szCs w:val="21"/>
        </w:rPr>
        <w:t>）</w:t>
      </w:r>
      <w:r>
        <w:rPr>
          <w:rFonts w:ascii="Times New Roman" w:hAnsi="Times New Roman" w:cs="宋体" w:hint="eastAsia"/>
          <w:bCs/>
          <w:szCs w:val="21"/>
        </w:rPr>
        <w:t>22</w:t>
      </w:r>
      <w:r>
        <w:rPr>
          <w:rFonts w:ascii="Times New Roman" w:hAnsi="Times New Roman" w:cs="宋体" w:hint="eastAsia"/>
          <w:bCs/>
          <w:szCs w:val="21"/>
        </w:rPr>
        <w:t>号）文件关于“健全行政裁决机制”要求，鼓励供应商在线提起询问，路径为：政采云</w:t>
      </w:r>
      <w:r>
        <w:rPr>
          <w:rFonts w:ascii="Times New Roman" w:hAnsi="Times New Roman" w:cs="宋体" w:hint="eastAsia"/>
          <w:bCs/>
          <w:szCs w:val="21"/>
        </w:rPr>
        <w:t>-</w:t>
      </w:r>
      <w:r>
        <w:rPr>
          <w:rFonts w:ascii="Times New Roman" w:hAnsi="Times New Roman" w:cs="宋体" w:hint="eastAsia"/>
          <w:bCs/>
          <w:szCs w:val="21"/>
        </w:rPr>
        <w:t>项目采购</w:t>
      </w:r>
      <w:r>
        <w:rPr>
          <w:rFonts w:ascii="Times New Roman" w:hAnsi="Times New Roman" w:cs="宋体" w:hint="eastAsia"/>
          <w:bCs/>
          <w:szCs w:val="21"/>
        </w:rPr>
        <w:t>-</w:t>
      </w:r>
      <w:r>
        <w:rPr>
          <w:rFonts w:ascii="Times New Roman" w:hAnsi="Times New Roman" w:cs="宋体" w:hint="eastAsia"/>
          <w:bCs/>
          <w:szCs w:val="21"/>
        </w:rPr>
        <w:t>询问质疑投诉</w:t>
      </w:r>
      <w:r>
        <w:rPr>
          <w:rFonts w:ascii="Times New Roman" w:hAnsi="Times New Roman" w:cs="宋体" w:hint="eastAsia"/>
          <w:bCs/>
          <w:szCs w:val="21"/>
        </w:rPr>
        <w:t>-</w:t>
      </w:r>
      <w:r>
        <w:rPr>
          <w:rFonts w:ascii="Times New Roman" w:hAnsi="Times New Roman" w:cs="宋体" w:hint="eastAsia"/>
          <w:bCs/>
          <w:szCs w:val="21"/>
        </w:rPr>
        <w:t>询问列表：鼓励供应商在线提起质疑，路径为：政采云</w:t>
      </w:r>
      <w:r>
        <w:rPr>
          <w:rFonts w:ascii="Times New Roman" w:hAnsi="Times New Roman" w:cs="宋体" w:hint="eastAsia"/>
          <w:bCs/>
          <w:szCs w:val="21"/>
        </w:rPr>
        <w:t>-</w:t>
      </w:r>
      <w:r>
        <w:rPr>
          <w:rFonts w:ascii="Times New Roman" w:hAnsi="Times New Roman" w:cs="宋体" w:hint="eastAsia"/>
          <w:bCs/>
          <w:szCs w:val="21"/>
        </w:rPr>
        <w:t>项目采购</w:t>
      </w:r>
      <w:r>
        <w:rPr>
          <w:rFonts w:ascii="Times New Roman" w:hAnsi="Times New Roman" w:cs="宋体" w:hint="eastAsia"/>
          <w:bCs/>
          <w:szCs w:val="21"/>
        </w:rPr>
        <w:t>-</w:t>
      </w:r>
      <w:r>
        <w:rPr>
          <w:rFonts w:ascii="Times New Roman" w:hAnsi="Times New Roman" w:cs="宋体" w:hint="eastAsia"/>
          <w:bCs/>
          <w:szCs w:val="21"/>
        </w:rPr>
        <w:t>询问质疑投诉</w:t>
      </w:r>
      <w:r>
        <w:rPr>
          <w:rFonts w:ascii="Times New Roman" w:hAnsi="Times New Roman" w:cs="宋体" w:hint="eastAsia"/>
          <w:bCs/>
          <w:szCs w:val="21"/>
        </w:rPr>
        <w:t>-</w:t>
      </w:r>
      <w:r>
        <w:rPr>
          <w:rFonts w:ascii="Times New Roman" w:hAnsi="Times New Roman" w:cs="宋体" w:hint="eastAsia"/>
          <w:bCs/>
          <w:szCs w:val="21"/>
        </w:rPr>
        <w:t>质疑列表。质疑供应商对在线质疑答复不满意的，可在线提起投诉，路径为：浙江政府服务网</w:t>
      </w:r>
      <w:r>
        <w:rPr>
          <w:rFonts w:ascii="Times New Roman" w:hAnsi="Times New Roman" w:cs="宋体" w:hint="eastAsia"/>
          <w:bCs/>
          <w:szCs w:val="21"/>
        </w:rPr>
        <w:t>-</w:t>
      </w:r>
      <w:r>
        <w:rPr>
          <w:rFonts w:ascii="Times New Roman" w:hAnsi="Times New Roman" w:cs="宋体" w:hint="eastAsia"/>
          <w:bCs/>
          <w:szCs w:val="21"/>
        </w:rPr>
        <w:t>政府采购投诉处理</w:t>
      </w:r>
      <w:r>
        <w:rPr>
          <w:rFonts w:ascii="Times New Roman" w:hAnsi="Times New Roman" w:cs="宋体" w:hint="eastAsia"/>
          <w:bCs/>
          <w:szCs w:val="21"/>
        </w:rPr>
        <w:t>-</w:t>
      </w:r>
      <w:r>
        <w:rPr>
          <w:rFonts w:ascii="Times New Roman" w:hAnsi="Times New Roman" w:cs="宋体" w:hint="eastAsia"/>
          <w:bCs/>
          <w:szCs w:val="21"/>
        </w:rPr>
        <w:t>在线办理。</w:t>
      </w:r>
    </w:p>
    <w:p w14:paraId="414CF4E6"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3.</w:t>
      </w:r>
      <w:r>
        <w:rPr>
          <w:rFonts w:ascii="Times New Roman" w:hAnsi="Times New Roman" w:cs="宋体" w:hint="eastAsia"/>
          <w:bCs/>
          <w:szCs w:val="21"/>
        </w:rPr>
        <w:t>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cs="宋体" w:hint="eastAsia"/>
          <w:bCs/>
          <w:szCs w:val="21"/>
        </w:rPr>
        <w:t>7</w:t>
      </w:r>
      <w:r>
        <w:rPr>
          <w:rFonts w:ascii="Times New Roman" w:hAnsi="Times New Roman" w:cs="宋体" w:hint="eastAsia"/>
          <w:bCs/>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BE4E9" w14:textId="77777777" w:rsidR="00821124" w:rsidRDefault="00000000">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bCs/>
          <w:szCs w:val="21"/>
        </w:rPr>
        <w:t>4</w:t>
      </w:r>
      <w:r>
        <w:rPr>
          <w:rFonts w:ascii="Times New Roman" w:hAnsi="Times New Roman" w:cs="宋体" w:hint="eastAsia"/>
          <w:bCs/>
          <w:szCs w:val="21"/>
        </w:rPr>
        <w:t>.</w:t>
      </w:r>
      <w:r>
        <w:rPr>
          <w:rFonts w:ascii="Times New Roman" w:hAnsi="Times New Roman" w:cs="宋体" w:hint="eastAsia"/>
          <w:bCs/>
          <w:szCs w:val="21"/>
        </w:rPr>
        <w:t>其他事项：（</w:t>
      </w:r>
      <w:r>
        <w:rPr>
          <w:rFonts w:ascii="Times New Roman" w:hAnsi="Times New Roman" w:cs="宋体" w:hint="eastAsia"/>
          <w:bCs/>
          <w:szCs w:val="21"/>
        </w:rPr>
        <w:t>1</w:t>
      </w:r>
      <w:r>
        <w:rPr>
          <w:rFonts w:ascii="Times New Roman" w:hAnsi="Times New Roman" w:cs="宋体" w:hint="eastAsia"/>
          <w:bCs/>
          <w:szCs w:val="21"/>
        </w:rPr>
        <w:t>）采购项目需要落实的政府采购政策：《关于政府采购支持监狱企业发展有关问题的通知》（财库</w:t>
      </w:r>
      <w:r>
        <w:rPr>
          <w:rFonts w:ascii="Times New Roman" w:hAnsi="Times New Roman" w:cs="宋体" w:hint="eastAsia"/>
          <w:bCs/>
          <w:szCs w:val="21"/>
        </w:rPr>
        <w:t>[2014]68</w:t>
      </w:r>
      <w:r>
        <w:rPr>
          <w:rFonts w:ascii="Times New Roman" w:hAnsi="Times New Roman" w:cs="宋体" w:hint="eastAsia"/>
          <w:bCs/>
          <w:szCs w:val="21"/>
        </w:rPr>
        <w:t>号）、《关于促进残疾人就业政府采购政策的通知》（财库</w:t>
      </w:r>
      <w:r>
        <w:rPr>
          <w:rFonts w:ascii="Times New Roman" w:hAnsi="Times New Roman" w:cs="宋体" w:hint="eastAsia"/>
          <w:bCs/>
          <w:szCs w:val="21"/>
        </w:rPr>
        <w:t>[2017]141</w:t>
      </w:r>
      <w:r>
        <w:rPr>
          <w:rFonts w:ascii="Times New Roman" w:hAnsi="Times New Roman" w:cs="宋体" w:hint="eastAsia"/>
          <w:bCs/>
          <w:szCs w:val="21"/>
        </w:rPr>
        <w:t>号）、《政府采购促进中小企业发展管理办法》（财库</w:t>
      </w:r>
      <w:r>
        <w:rPr>
          <w:rFonts w:ascii="Times New Roman" w:hAnsi="Times New Roman" w:cs="宋体" w:hint="eastAsia"/>
          <w:bCs/>
          <w:szCs w:val="21"/>
        </w:rPr>
        <w:t>[2020]46</w:t>
      </w:r>
      <w:r>
        <w:rPr>
          <w:rFonts w:ascii="Times New Roman" w:hAnsi="Times New Roman" w:cs="宋体" w:hint="eastAsia"/>
          <w:bCs/>
          <w:szCs w:val="21"/>
        </w:rPr>
        <w:t>号）、《关于环境标志产品政府采购实施的意见》（财库〔</w:t>
      </w:r>
      <w:r>
        <w:rPr>
          <w:rFonts w:ascii="Times New Roman" w:hAnsi="Times New Roman" w:cs="宋体" w:hint="eastAsia"/>
          <w:bCs/>
          <w:szCs w:val="21"/>
        </w:rPr>
        <w:t>2006</w:t>
      </w:r>
      <w:r>
        <w:rPr>
          <w:rFonts w:ascii="Times New Roman" w:hAnsi="Times New Roman" w:cs="宋体" w:hint="eastAsia"/>
          <w:bCs/>
          <w:szCs w:val="21"/>
        </w:rPr>
        <w:t>〕</w:t>
      </w:r>
      <w:r>
        <w:rPr>
          <w:rFonts w:ascii="Times New Roman" w:hAnsi="Times New Roman" w:cs="宋体" w:hint="eastAsia"/>
          <w:bCs/>
          <w:szCs w:val="21"/>
        </w:rPr>
        <w:t>90</w:t>
      </w:r>
      <w:r>
        <w:rPr>
          <w:rFonts w:ascii="Times New Roman" w:hAnsi="Times New Roman" w:cs="宋体" w:hint="eastAsia"/>
          <w:bCs/>
          <w:szCs w:val="21"/>
        </w:rPr>
        <w:t>号）、《节能产品政府采购实施意见》的通知（财库〔</w:t>
      </w:r>
      <w:r>
        <w:rPr>
          <w:rFonts w:ascii="Times New Roman" w:hAnsi="Times New Roman" w:cs="宋体" w:hint="eastAsia"/>
          <w:bCs/>
          <w:szCs w:val="21"/>
        </w:rPr>
        <w:t>2004</w:t>
      </w:r>
      <w:r>
        <w:rPr>
          <w:rFonts w:ascii="Times New Roman" w:hAnsi="Times New Roman" w:cs="宋体" w:hint="eastAsia"/>
          <w:bCs/>
          <w:szCs w:val="21"/>
        </w:rPr>
        <w:t>〕</w:t>
      </w:r>
      <w:r>
        <w:rPr>
          <w:rFonts w:ascii="Times New Roman" w:hAnsi="Times New Roman" w:cs="宋体" w:hint="eastAsia"/>
          <w:bCs/>
          <w:szCs w:val="21"/>
        </w:rPr>
        <w:t>185</w:t>
      </w:r>
      <w:r>
        <w:rPr>
          <w:rFonts w:ascii="Times New Roman" w:hAnsi="Times New Roman" w:cs="宋体" w:hint="eastAsia"/>
          <w:bCs/>
          <w:szCs w:val="21"/>
        </w:rPr>
        <w:t>号）。（</w:t>
      </w:r>
      <w:r>
        <w:rPr>
          <w:rFonts w:ascii="Times New Roman" w:hAnsi="Times New Roman" w:cs="宋体" w:hint="eastAsia"/>
          <w:bCs/>
          <w:szCs w:val="21"/>
        </w:rPr>
        <w:t>2</w:t>
      </w:r>
      <w:r>
        <w:rPr>
          <w:rFonts w:ascii="Times New Roman" w:hAnsi="Times New Roman" w:cs="宋体" w:hint="eastAsia"/>
          <w:bCs/>
          <w:szCs w:val="21"/>
        </w:rPr>
        <w:t>）供应商应于投标前到“浙江政府采购网（</w:t>
      </w:r>
      <w:r>
        <w:rPr>
          <w:rFonts w:ascii="Times New Roman" w:hAnsi="Times New Roman" w:cs="宋体" w:hint="eastAsia"/>
          <w:bCs/>
          <w:szCs w:val="21"/>
        </w:rPr>
        <w:t>zfcg.czt.zj.gov.cn/</w:t>
      </w:r>
      <w:r>
        <w:rPr>
          <w:rFonts w:ascii="Times New Roman" w:hAnsi="Times New Roman" w:cs="宋体" w:hint="eastAsia"/>
          <w:bCs/>
          <w:szCs w:val="21"/>
        </w:rPr>
        <w:t>）”上进行供应商注册申请，并通过财政部门的终审后登记加入到“浙江省政府采购供应商库”。具体要求及注册申请流程详见《浙江省政府采购供应商注册及诚信管理暂行办法》（浙财采监字</w:t>
      </w:r>
      <w:r>
        <w:rPr>
          <w:rFonts w:ascii="Times New Roman" w:hAnsi="Times New Roman" w:cs="宋体" w:hint="eastAsia"/>
          <w:bCs/>
          <w:szCs w:val="21"/>
        </w:rPr>
        <w:t>{2009}28</w:t>
      </w:r>
      <w:r>
        <w:rPr>
          <w:rFonts w:ascii="Times New Roman" w:hAnsi="Times New Roman" w:cs="宋体" w:hint="eastAsia"/>
          <w:bCs/>
          <w:szCs w:val="21"/>
        </w:rPr>
        <w:t>号）和浙江政府采购网“网上办事指南”的“供应商注册申请”。（</w:t>
      </w:r>
      <w:r>
        <w:rPr>
          <w:rFonts w:ascii="Times New Roman" w:hAnsi="Times New Roman" w:cs="宋体" w:hint="eastAsia"/>
          <w:bCs/>
          <w:szCs w:val="21"/>
        </w:rPr>
        <w:t>3</w:t>
      </w:r>
      <w:r>
        <w:rPr>
          <w:rFonts w:ascii="Times New Roman" w:hAnsi="Times New Roman" w:cs="宋体" w:hint="eastAsia"/>
          <w:bCs/>
          <w:szCs w:val="21"/>
        </w:rPr>
        <w:t>）单位负责人为同一人或者存在直接控股、管理关系的不同供应商，不得参加同一标项号的投标。（</w:t>
      </w:r>
      <w:r>
        <w:rPr>
          <w:rFonts w:ascii="Times New Roman" w:hAnsi="Times New Roman" w:cs="宋体" w:hint="eastAsia"/>
          <w:bCs/>
          <w:szCs w:val="21"/>
        </w:rPr>
        <w:t>4</w:t>
      </w:r>
      <w:r>
        <w:rPr>
          <w:rFonts w:ascii="Times New Roman" w:hAnsi="Times New Roman" w:cs="宋体" w:hint="eastAsia"/>
          <w:bCs/>
          <w:szCs w:val="21"/>
        </w:rPr>
        <w:t>）为本项目提供整体设计、规范编制或者项目管理、监理、检测等服务的供应商，不得再参加本项目的投标。</w:t>
      </w:r>
    </w:p>
    <w:p w14:paraId="206991D1" w14:textId="77777777" w:rsidR="00821124" w:rsidRDefault="00000000">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七、对本次采购提出询问、质疑、投诉，请按以下方式联系</w:t>
      </w:r>
    </w:p>
    <w:p w14:paraId="0D0BCA3B"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1.</w:t>
      </w:r>
      <w:r>
        <w:rPr>
          <w:rFonts w:ascii="Times New Roman" w:hAnsi="Times New Roman" w:cs="宋体" w:hint="eastAsia"/>
          <w:bCs/>
          <w:szCs w:val="21"/>
        </w:rPr>
        <w:t>采购人信息</w:t>
      </w:r>
    </w:p>
    <w:p w14:paraId="185A01F8"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名</w:t>
      </w:r>
      <w:r>
        <w:rPr>
          <w:rFonts w:ascii="Times New Roman" w:hAnsi="Times New Roman" w:cs="宋体" w:hint="eastAsia"/>
          <w:bCs/>
          <w:szCs w:val="21"/>
        </w:rPr>
        <w:t xml:space="preserve"> </w:t>
      </w:r>
      <w:r>
        <w:rPr>
          <w:rFonts w:ascii="Times New Roman" w:hAnsi="Times New Roman" w:cs="宋体" w:hint="eastAsia"/>
          <w:bCs/>
          <w:szCs w:val="21"/>
        </w:rPr>
        <w:t>称：宁波体育运动学校</w:t>
      </w:r>
    </w:p>
    <w:p w14:paraId="500A33FA"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地</w:t>
      </w:r>
      <w:r>
        <w:rPr>
          <w:rFonts w:ascii="Times New Roman" w:hAnsi="Times New Roman" w:cs="宋体" w:hint="eastAsia"/>
          <w:bCs/>
          <w:szCs w:val="21"/>
        </w:rPr>
        <w:t xml:space="preserve"> </w:t>
      </w:r>
      <w:r>
        <w:rPr>
          <w:rFonts w:ascii="Times New Roman" w:hAnsi="Times New Roman" w:cs="宋体" w:hint="eastAsia"/>
          <w:bCs/>
          <w:szCs w:val="21"/>
        </w:rPr>
        <w:t>址：宁波市高新区腊梅路</w:t>
      </w:r>
      <w:r>
        <w:rPr>
          <w:rFonts w:ascii="Times New Roman" w:hAnsi="Times New Roman" w:cs="宋体" w:hint="eastAsia"/>
          <w:bCs/>
          <w:szCs w:val="21"/>
        </w:rPr>
        <w:t>225</w:t>
      </w:r>
      <w:r>
        <w:rPr>
          <w:rFonts w:ascii="Times New Roman" w:hAnsi="Times New Roman" w:cs="宋体" w:hint="eastAsia"/>
          <w:bCs/>
          <w:szCs w:val="21"/>
        </w:rPr>
        <w:t>号</w:t>
      </w:r>
    </w:p>
    <w:p w14:paraId="3278D018"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传</w:t>
      </w:r>
      <w:r>
        <w:rPr>
          <w:rFonts w:ascii="Times New Roman" w:hAnsi="Times New Roman" w:cs="宋体"/>
          <w:bCs/>
          <w:szCs w:val="21"/>
        </w:rPr>
        <w:t xml:space="preserve"> </w:t>
      </w:r>
      <w:r>
        <w:rPr>
          <w:rFonts w:ascii="Times New Roman" w:hAnsi="Times New Roman" w:cs="宋体" w:hint="eastAsia"/>
          <w:bCs/>
          <w:szCs w:val="21"/>
        </w:rPr>
        <w:t>真：</w:t>
      </w:r>
      <w:r>
        <w:rPr>
          <w:rFonts w:ascii="Times New Roman" w:hAnsi="Times New Roman" w:cs="宋体" w:hint="eastAsia"/>
          <w:bCs/>
          <w:szCs w:val="21"/>
        </w:rPr>
        <w:t>/</w:t>
      </w:r>
    </w:p>
    <w:p w14:paraId="5FD3ED20"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项目联系人（询问）：李老师</w:t>
      </w:r>
    </w:p>
    <w:p w14:paraId="603CDE9B"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lastRenderedPageBreak/>
        <w:t>项目联系方式（询问）：</w:t>
      </w:r>
      <w:r>
        <w:rPr>
          <w:rFonts w:ascii="Times New Roman" w:hAnsi="Times New Roman" w:cs="宋体"/>
          <w:bCs/>
          <w:szCs w:val="21"/>
        </w:rPr>
        <w:t>0574-87904600</w:t>
      </w:r>
    </w:p>
    <w:p w14:paraId="1A34D56D"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质疑联系人：张老师</w:t>
      </w:r>
    </w:p>
    <w:p w14:paraId="77EC6666"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质疑联系方式：</w:t>
      </w:r>
      <w:r>
        <w:rPr>
          <w:rFonts w:ascii="Times New Roman" w:hAnsi="Times New Roman" w:cs="宋体"/>
          <w:bCs/>
          <w:szCs w:val="21"/>
        </w:rPr>
        <w:t>0574-87907103</w:t>
      </w:r>
    </w:p>
    <w:p w14:paraId="432152E9" w14:textId="77777777" w:rsidR="00821124" w:rsidRDefault="00821124">
      <w:pPr>
        <w:spacing w:line="420" w:lineRule="exact"/>
        <w:ind w:firstLineChars="200" w:firstLine="420"/>
        <w:rPr>
          <w:rFonts w:ascii="Times New Roman" w:hAnsi="Times New Roman" w:cs="宋体"/>
          <w:bCs/>
          <w:szCs w:val="21"/>
        </w:rPr>
      </w:pPr>
    </w:p>
    <w:p w14:paraId="70769839"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2.</w:t>
      </w:r>
      <w:r>
        <w:rPr>
          <w:rFonts w:ascii="Times New Roman" w:hAnsi="Times New Roman" w:cs="宋体" w:hint="eastAsia"/>
          <w:bCs/>
          <w:szCs w:val="21"/>
        </w:rPr>
        <w:t>采购代理机构信息</w:t>
      </w:r>
    </w:p>
    <w:p w14:paraId="10BAABE9"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名</w:t>
      </w:r>
      <w:r>
        <w:rPr>
          <w:rFonts w:ascii="Times New Roman" w:hAnsi="Times New Roman" w:cs="宋体" w:hint="eastAsia"/>
          <w:bCs/>
          <w:szCs w:val="21"/>
        </w:rPr>
        <w:t xml:space="preserve"> </w:t>
      </w:r>
      <w:r>
        <w:rPr>
          <w:rFonts w:ascii="Times New Roman" w:hAnsi="Times New Roman" w:cs="宋体" w:hint="eastAsia"/>
          <w:bCs/>
          <w:szCs w:val="21"/>
        </w:rPr>
        <w:t>称：宁波市国际招标有限公司</w:t>
      </w:r>
    </w:p>
    <w:p w14:paraId="6461BE04"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地</w:t>
      </w:r>
      <w:r>
        <w:rPr>
          <w:rFonts w:ascii="Times New Roman" w:hAnsi="Times New Roman" w:cs="宋体" w:hint="eastAsia"/>
          <w:bCs/>
          <w:szCs w:val="21"/>
        </w:rPr>
        <w:t xml:space="preserve"> </w:t>
      </w:r>
      <w:r>
        <w:rPr>
          <w:rFonts w:ascii="Times New Roman" w:hAnsi="Times New Roman" w:cs="宋体" w:hint="eastAsia"/>
          <w:bCs/>
          <w:szCs w:val="21"/>
        </w:rPr>
        <w:t>址：宁波市江北区环城北路西段</w:t>
      </w:r>
      <w:r>
        <w:rPr>
          <w:rFonts w:ascii="Times New Roman" w:hAnsi="Times New Roman" w:cs="宋体" w:hint="eastAsia"/>
          <w:bCs/>
          <w:szCs w:val="21"/>
        </w:rPr>
        <w:t>207</w:t>
      </w:r>
      <w:r>
        <w:rPr>
          <w:rFonts w:ascii="Times New Roman" w:hAnsi="Times New Roman" w:cs="宋体" w:hint="eastAsia"/>
          <w:bCs/>
          <w:szCs w:val="21"/>
        </w:rPr>
        <w:t>弄</w:t>
      </w:r>
      <w:r>
        <w:rPr>
          <w:rFonts w:ascii="Times New Roman" w:hAnsi="Times New Roman" w:cs="宋体" w:hint="eastAsia"/>
          <w:bCs/>
          <w:szCs w:val="21"/>
        </w:rPr>
        <w:t>19</w:t>
      </w:r>
      <w:r>
        <w:rPr>
          <w:rFonts w:ascii="Times New Roman" w:hAnsi="Times New Roman" w:cs="宋体" w:hint="eastAsia"/>
          <w:bCs/>
          <w:szCs w:val="21"/>
        </w:rPr>
        <w:t>号世茂茂悦商业中心</w:t>
      </w:r>
      <w:r>
        <w:rPr>
          <w:rFonts w:ascii="Times New Roman" w:hAnsi="Times New Roman" w:cs="宋体" w:hint="eastAsia"/>
          <w:bCs/>
          <w:szCs w:val="21"/>
        </w:rPr>
        <w:t>1</w:t>
      </w:r>
      <w:r>
        <w:rPr>
          <w:rFonts w:ascii="Times New Roman" w:hAnsi="Times New Roman" w:cs="宋体" w:hint="eastAsia"/>
          <w:bCs/>
          <w:szCs w:val="21"/>
        </w:rPr>
        <w:t>号楼八楼</w:t>
      </w:r>
    </w:p>
    <w:p w14:paraId="14C39E62"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传</w:t>
      </w:r>
      <w:r>
        <w:rPr>
          <w:rFonts w:ascii="Times New Roman" w:hAnsi="Times New Roman" w:cs="宋体" w:hint="eastAsia"/>
          <w:bCs/>
          <w:szCs w:val="21"/>
        </w:rPr>
        <w:t xml:space="preserve"> </w:t>
      </w:r>
      <w:r>
        <w:rPr>
          <w:rFonts w:ascii="Times New Roman" w:hAnsi="Times New Roman" w:cs="宋体" w:hint="eastAsia"/>
          <w:bCs/>
          <w:szCs w:val="21"/>
        </w:rPr>
        <w:t>真：</w:t>
      </w:r>
      <w:r>
        <w:rPr>
          <w:rFonts w:ascii="Times New Roman" w:hAnsi="Times New Roman" w:cs="宋体" w:hint="eastAsia"/>
          <w:bCs/>
          <w:szCs w:val="21"/>
        </w:rPr>
        <w:t>/</w:t>
      </w:r>
    </w:p>
    <w:p w14:paraId="2F9FE3E7"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项目联系人（询问）：王珊珊、周凯、李骁翔、曹晓琪</w:t>
      </w:r>
    </w:p>
    <w:p w14:paraId="23F6E7A4"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项目联系方式（询问）：</w:t>
      </w:r>
      <w:r>
        <w:rPr>
          <w:rFonts w:ascii="Times New Roman" w:hAnsi="Times New Roman" w:cs="宋体" w:hint="eastAsia"/>
          <w:bCs/>
          <w:szCs w:val="21"/>
        </w:rPr>
        <w:t>0574-873</w:t>
      </w:r>
      <w:r>
        <w:rPr>
          <w:rFonts w:ascii="Times New Roman" w:hAnsi="Times New Roman" w:cs="宋体"/>
          <w:bCs/>
          <w:szCs w:val="21"/>
        </w:rPr>
        <w:t>17857</w:t>
      </w:r>
    </w:p>
    <w:p w14:paraId="5221466F"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质疑联系人：朱金观</w:t>
      </w:r>
    </w:p>
    <w:p w14:paraId="6197F194"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质疑联系方式：</w:t>
      </w:r>
      <w:r>
        <w:rPr>
          <w:rFonts w:ascii="Times New Roman" w:hAnsi="Times New Roman" w:cs="宋体" w:hint="eastAsia"/>
          <w:bCs/>
          <w:szCs w:val="21"/>
        </w:rPr>
        <w:t>0574-873</w:t>
      </w:r>
      <w:r>
        <w:rPr>
          <w:rFonts w:ascii="Times New Roman" w:hAnsi="Times New Roman" w:cs="宋体"/>
          <w:bCs/>
          <w:szCs w:val="21"/>
        </w:rPr>
        <w:t>17857</w:t>
      </w:r>
    </w:p>
    <w:p w14:paraId="1D1BB221" w14:textId="77777777" w:rsidR="00821124" w:rsidRDefault="00821124">
      <w:pPr>
        <w:pStyle w:val="2"/>
        <w:spacing w:after="0" w:line="420" w:lineRule="exact"/>
      </w:pPr>
    </w:p>
    <w:p w14:paraId="4A8D5D07"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3.</w:t>
      </w:r>
      <w:r>
        <w:rPr>
          <w:rFonts w:ascii="Times New Roman" w:hAnsi="Times New Roman" w:cs="宋体" w:hint="eastAsia"/>
          <w:bCs/>
          <w:szCs w:val="21"/>
        </w:rPr>
        <w:t>同级政府采购监督管理部门</w:t>
      </w:r>
    </w:p>
    <w:p w14:paraId="2C36A27F"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bCs/>
          <w:szCs w:val="21"/>
        </w:rPr>
        <w:t>名</w:t>
      </w:r>
      <w:r>
        <w:rPr>
          <w:rFonts w:ascii="Times New Roman" w:hAnsi="Times New Roman" w:cs="宋体"/>
          <w:bCs/>
          <w:szCs w:val="21"/>
        </w:rPr>
        <w:t xml:space="preserve"> </w:t>
      </w:r>
      <w:r>
        <w:rPr>
          <w:rFonts w:ascii="Times New Roman" w:hAnsi="Times New Roman" w:cs="宋体"/>
          <w:bCs/>
          <w:szCs w:val="21"/>
        </w:rPr>
        <w:t>称：</w:t>
      </w:r>
      <w:r>
        <w:rPr>
          <w:rFonts w:ascii="Times New Roman" w:hAnsi="Times New Roman" w:cs="宋体" w:hint="eastAsia"/>
          <w:bCs/>
          <w:szCs w:val="21"/>
        </w:rPr>
        <w:t>宁波市财政局政府采购监管处</w:t>
      </w:r>
    </w:p>
    <w:p w14:paraId="4704AA84"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bCs/>
          <w:szCs w:val="21"/>
        </w:rPr>
        <w:t>地</w:t>
      </w:r>
      <w:r>
        <w:rPr>
          <w:rFonts w:ascii="Times New Roman" w:hAnsi="Times New Roman" w:cs="宋体"/>
          <w:bCs/>
          <w:szCs w:val="21"/>
        </w:rPr>
        <w:t xml:space="preserve"> </w:t>
      </w:r>
      <w:r>
        <w:rPr>
          <w:rFonts w:ascii="Times New Roman" w:hAnsi="Times New Roman" w:cs="宋体"/>
          <w:bCs/>
          <w:szCs w:val="21"/>
        </w:rPr>
        <w:t>址：</w:t>
      </w:r>
      <w:r>
        <w:rPr>
          <w:rFonts w:ascii="Times New Roman" w:hAnsi="Times New Roman" w:cs="宋体" w:hint="eastAsia"/>
          <w:bCs/>
          <w:szCs w:val="21"/>
        </w:rPr>
        <w:t>宁波市海曙区中山西路</w:t>
      </w:r>
      <w:r>
        <w:rPr>
          <w:rFonts w:ascii="Times New Roman" w:hAnsi="Times New Roman" w:cs="宋体" w:hint="eastAsia"/>
          <w:bCs/>
          <w:szCs w:val="21"/>
        </w:rPr>
        <w:t>19</w:t>
      </w:r>
      <w:r>
        <w:rPr>
          <w:rFonts w:ascii="Times New Roman" w:hAnsi="Times New Roman" w:cs="宋体" w:hint="eastAsia"/>
          <w:bCs/>
          <w:szCs w:val="21"/>
        </w:rPr>
        <w:t>号</w:t>
      </w:r>
    </w:p>
    <w:p w14:paraId="190E75A1"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bCs/>
          <w:szCs w:val="21"/>
        </w:rPr>
        <w:t>传</w:t>
      </w:r>
      <w:r>
        <w:rPr>
          <w:rFonts w:ascii="Times New Roman" w:hAnsi="Times New Roman" w:cs="宋体"/>
          <w:bCs/>
          <w:szCs w:val="21"/>
        </w:rPr>
        <w:t xml:space="preserve"> </w:t>
      </w:r>
      <w:r>
        <w:rPr>
          <w:rFonts w:ascii="Times New Roman" w:hAnsi="Times New Roman" w:cs="宋体"/>
          <w:bCs/>
          <w:szCs w:val="21"/>
        </w:rPr>
        <w:t>真：</w:t>
      </w:r>
      <w:r>
        <w:rPr>
          <w:rFonts w:ascii="Times New Roman" w:hAnsi="Times New Roman" w:cs="宋体"/>
          <w:bCs/>
          <w:szCs w:val="21"/>
        </w:rPr>
        <w:t>/</w:t>
      </w:r>
    </w:p>
    <w:p w14:paraId="5AC355A3"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bCs/>
          <w:szCs w:val="21"/>
        </w:rPr>
        <w:t>联系人：</w:t>
      </w:r>
      <w:r>
        <w:rPr>
          <w:rFonts w:ascii="Times New Roman" w:hAnsi="Times New Roman" w:cs="宋体" w:hint="eastAsia"/>
          <w:bCs/>
          <w:szCs w:val="21"/>
        </w:rPr>
        <w:t>李老师</w:t>
      </w:r>
    </w:p>
    <w:p w14:paraId="12B9383E"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bCs/>
          <w:szCs w:val="21"/>
        </w:rPr>
        <w:t>监督投诉电话：</w:t>
      </w:r>
      <w:r>
        <w:rPr>
          <w:rFonts w:ascii="Times New Roman" w:hAnsi="Times New Roman" w:cs="宋体"/>
          <w:bCs/>
          <w:szCs w:val="21"/>
        </w:rPr>
        <w:t>0574-89388042</w:t>
      </w:r>
    </w:p>
    <w:p w14:paraId="66AF56D2" w14:textId="77777777" w:rsidR="00821124" w:rsidRDefault="00821124">
      <w:pPr>
        <w:pStyle w:val="2"/>
        <w:spacing w:after="0" w:line="420" w:lineRule="exact"/>
      </w:pPr>
    </w:p>
    <w:p w14:paraId="6FA2AE3F" w14:textId="77777777" w:rsidR="00821124" w:rsidRDefault="00000000">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若对项目采购电子交易系统操作有疑问，可登录政采云（</w:t>
      </w:r>
      <w:r>
        <w:rPr>
          <w:rFonts w:ascii="Times New Roman" w:hAnsi="Times New Roman" w:cs="宋体" w:hint="eastAsia"/>
          <w:bCs/>
          <w:szCs w:val="21"/>
        </w:rPr>
        <w:t>https://www.zcygov.cn/</w:t>
      </w:r>
      <w:r>
        <w:rPr>
          <w:rFonts w:ascii="Times New Roman" w:hAnsi="Times New Roman" w:cs="宋体" w:hint="eastAsia"/>
          <w:bCs/>
          <w:szCs w:val="21"/>
        </w:rPr>
        <w:t>），点击右侧咨询小采，获取采小蜜智能服务管家帮助，或拨打政采云服务热线</w:t>
      </w:r>
      <w:r>
        <w:rPr>
          <w:rFonts w:ascii="Times New Roman" w:hAnsi="Times New Roman" w:cs="宋体"/>
          <w:bCs/>
          <w:szCs w:val="21"/>
        </w:rPr>
        <w:t>95763</w:t>
      </w:r>
      <w:r>
        <w:rPr>
          <w:rFonts w:ascii="Times New Roman" w:hAnsi="Times New Roman" w:cs="宋体" w:hint="eastAsia"/>
          <w:bCs/>
          <w:szCs w:val="21"/>
        </w:rPr>
        <w:t>获取热线服务帮助。</w:t>
      </w:r>
    </w:p>
    <w:p w14:paraId="4F039FAC" w14:textId="77777777" w:rsidR="00821124" w:rsidRDefault="00000000">
      <w:pPr>
        <w:spacing w:line="420" w:lineRule="exact"/>
        <w:ind w:firstLineChars="200" w:firstLine="420"/>
        <w:rPr>
          <w:rFonts w:ascii="Times New Roman" w:hAnsi="Times New Roman" w:cs="宋体"/>
          <w:bCs/>
          <w:szCs w:val="21"/>
        </w:rPr>
        <w:sectPr w:rsidR="00821124">
          <w:headerReference w:type="default" r:id="rId11"/>
          <w:pgSz w:w="11907" w:h="16840"/>
          <w:pgMar w:top="1134" w:right="1474" w:bottom="1134" w:left="1474" w:header="1134" w:footer="1134" w:gutter="0"/>
          <w:pgNumType w:start="1"/>
          <w:cols w:space="720"/>
          <w:docGrid w:linePitch="285"/>
        </w:sectPr>
      </w:pPr>
      <w:r>
        <w:rPr>
          <w:rFonts w:ascii="Times New Roman" w:hAnsi="Times New Roman" w:cs="宋体" w:hint="eastAsia"/>
          <w:bCs/>
          <w:szCs w:val="21"/>
        </w:rPr>
        <w:t>CA</w:t>
      </w:r>
      <w:r>
        <w:rPr>
          <w:rFonts w:ascii="Times New Roman" w:hAnsi="Times New Roman" w:cs="宋体" w:hint="eastAsia"/>
          <w:bCs/>
          <w:szCs w:val="21"/>
        </w:rPr>
        <w:t>问题联系电话（人工）：汇信</w:t>
      </w:r>
      <w:r>
        <w:rPr>
          <w:rFonts w:ascii="Times New Roman" w:hAnsi="Times New Roman" w:cs="宋体" w:hint="eastAsia"/>
          <w:bCs/>
          <w:szCs w:val="21"/>
        </w:rPr>
        <w:t>CA 400-888-4636</w:t>
      </w:r>
      <w:r>
        <w:rPr>
          <w:rFonts w:ascii="Times New Roman" w:hAnsi="Times New Roman" w:cs="宋体" w:hint="eastAsia"/>
          <w:bCs/>
          <w:szCs w:val="21"/>
        </w:rPr>
        <w:t>；天谷</w:t>
      </w:r>
      <w:r>
        <w:rPr>
          <w:rFonts w:ascii="Times New Roman" w:hAnsi="Times New Roman" w:cs="宋体" w:hint="eastAsia"/>
          <w:bCs/>
          <w:szCs w:val="21"/>
        </w:rPr>
        <w:t>CA 400-087-8198</w:t>
      </w:r>
      <w:r>
        <w:rPr>
          <w:rFonts w:ascii="Times New Roman" w:hAnsi="Times New Roman" w:cs="宋体" w:hint="eastAsia"/>
          <w:bCs/>
          <w:szCs w:val="21"/>
        </w:rPr>
        <w:t>。</w:t>
      </w:r>
    </w:p>
    <w:p w14:paraId="59115BD4" w14:textId="77777777" w:rsidR="00821124" w:rsidRDefault="00000000">
      <w:pPr>
        <w:keepNext/>
        <w:spacing w:line="420" w:lineRule="exact"/>
        <w:jc w:val="center"/>
        <w:outlineLvl w:val="0"/>
        <w:rPr>
          <w:rFonts w:ascii="Times New Roman" w:hAnsi="Times New Roman"/>
          <w:b/>
          <w:bCs/>
          <w:sz w:val="28"/>
          <w:szCs w:val="20"/>
        </w:rPr>
      </w:pPr>
      <w:bookmarkStart w:id="7" w:name="_Toc21541006"/>
      <w:bookmarkStart w:id="8" w:name="_Toc130908761"/>
      <w:r>
        <w:rPr>
          <w:rFonts w:ascii="Times New Roman" w:hAnsi="Times New Roman" w:hint="eastAsia"/>
          <w:b/>
          <w:bCs/>
          <w:sz w:val="28"/>
          <w:szCs w:val="20"/>
        </w:rPr>
        <w:lastRenderedPageBreak/>
        <w:t>第二章</w:t>
      </w:r>
      <w:r>
        <w:rPr>
          <w:rFonts w:ascii="Times New Roman" w:hAnsi="Times New Roman"/>
          <w:b/>
          <w:bCs/>
          <w:sz w:val="28"/>
          <w:szCs w:val="20"/>
        </w:rPr>
        <w:t xml:space="preserve">  </w:t>
      </w:r>
      <w:r>
        <w:rPr>
          <w:rFonts w:ascii="Times New Roman" w:hAnsi="Times New Roman" w:hint="eastAsia"/>
          <w:b/>
          <w:bCs/>
          <w:sz w:val="28"/>
          <w:szCs w:val="20"/>
        </w:rPr>
        <w:t>投标须知</w:t>
      </w:r>
      <w:bookmarkEnd w:id="7"/>
      <w:bookmarkEnd w:id="8"/>
    </w:p>
    <w:p w14:paraId="09FCC5C3"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一、适用范围</w:t>
      </w:r>
    </w:p>
    <w:p w14:paraId="413B72F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本采购文件仅适用于本采购项目所叙述的货物和服务的招标、评标、定标、验收、合同履约、付款等（法律、法规另有规定的，从其规定）。</w:t>
      </w:r>
    </w:p>
    <w:p w14:paraId="20B6AFF2"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二、定义</w:t>
      </w:r>
    </w:p>
    <w:p w14:paraId="1B88A990"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、“采购人”系指宁波体育运动学校。</w:t>
      </w:r>
    </w:p>
    <w:p w14:paraId="64DDBA33"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、“代理机构”系指宁波市国际招标有限公司。</w:t>
      </w:r>
    </w:p>
    <w:p w14:paraId="293D1BE8"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bookmarkStart w:id="9" w:name="OLE_LINK66"/>
      <w:r>
        <w:rPr>
          <w:rFonts w:ascii="Times New Roman" w:hAnsi="Times New Roman" w:hint="eastAsia"/>
          <w:szCs w:val="21"/>
        </w:rPr>
        <w:t>供应商</w:t>
      </w:r>
      <w:bookmarkEnd w:id="9"/>
      <w:r>
        <w:rPr>
          <w:rFonts w:ascii="Times New Roman" w:hAnsi="Times New Roman" w:hint="eastAsia"/>
          <w:szCs w:val="21"/>
        </w:rPr>
        <w:t>”系指向采购人提交投标文件的供应商。</w:t>
      </w:r>
    </w:p>
    <w:p w14:paraId="286463E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、“货物”系指供方按采购文件规定承担的产品、备品备件供货等。</w:t>
      </w:r>
    </w:p>
    <w:p w14:paraId="2E597FD8"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、“服务”系指本采购文件规定供应商须承担的技术服务以及其他类似的义务。</w:t>
      </w:r>
    </w:p>
    <w:p w14:paraId="3A8A3CAA"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、“项目”系指供应商按采购文件规定向采购人提供的产品和服务。</w:t>
      </w:r>
    </w:p>
    <w:p w14:paraId="64460C43"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、“同级政府采购监管部门”系指宁波市财政局政府采购监管处。</w:t>
      </w:r>
    </w:p>
    <w:p w14:paraId="6E51639E"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8</w:t>
      </w:r>
      <w:r>
        <w:rPr>
          <w:rFonts w:ascii="Times New Roman" w:hAnsi="Times New Roman" w:hint="eastAsia"/>
          <w:szCs w:val="21"/>
        </w:rPr>
        <w:t>、“★”系指实质性响应条款。</w:t>
      </w:r>
    </w:p>
    <w:p w14:paraId="43679936" w14:textId="77777777" w:rsidR="00821124" w:rsidRDefault="00000000">
      <w:pPr>
        <w:spacing w:line="420" w:lineRule="exact"/>
        <w:ind w:firstLineChars="200" w:firstLine="420"/>
        <w:rPr>
          <w:rFonts w:ascii="Times New Roman" w:hAnsi="Times New Roman"/>
          <w:b/>
          <w:szCs w:val="21"/>
        </w:rPr>
      </w:pPr>
      <w:r>
        <w:rPr>
          <w:rFonts w:ascii="Times New Roman" w:hAnsi="Times New Roman" w:hint="eastAsia"/>
          <w:szCs w:val="21"/>
        </w:rPr>
        <w:t>★</w:t>
      </w:r>
      <w:r>
        <w:rPr>
          <w:rFonts w:ascii="Times New Roman" w:hAnsi="Times New Roman" w:hint="eastAsia"/>
          <w:b/>
          <w:szCs w:val="21"/>
        </w:rPr>
        <w:t>三、供应商的资格要求</w:t>
      </w:r>
    </w:p>
    <w:p w14:paraId="786D8D5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、详见第一章“采购公告”。</w:t>
      </w:r>
    </w:p>
    <w:p w14:paraId="1DD47C48"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四、其他说明</w:t>
      </w:r>
    </w:p>
    <w:p w14:paraId="7BB08DD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、投标费用</w:t>
      </w:r>
    </w:p>
    <w:p w14:paraId="3F3DD64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无论投标过程和结果如何，供应商自行承担与投标有关的全部费用。</w:t>
      </w:r>
    </w:p>
    <w:p w14:paraId="4252611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、关于分公司投标</w:t>
      </w:r>
    </w:p>
    <w:p w14:paraId="6D63C6D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本项目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27D0CA6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、关于知识产权</w:t>
      </w:r>
    </w:p>
    <w:p w14:paraId="0FF19B3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.1</w:t>
      </w:r>
      <w:r>
        <w:rPr>
          <w:rFonts w:ascii="Times New Roman" w:hAnsi="Times New Roman"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42DCB053"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3.2</w:t>
      </w:r>
      <w:r>
        <w:rPr>
          <w:rFonts w:ascii="Times New Roman" w:hAnsi="Times New Roman" w:hint="eastAsia"/>
          <w:szCs w:val="21"/>
        </w:rPr>
        <w:t>投标报价应包含所有应向所有权人支付的专利权、商标权或其它知识产权的一切相关费用。</w:t>
      </w:r>
    </w:p>
    <w:p w14:paraId="27653918"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3.3</w:t>
      </w:r>
      <w:r>
        <w:rPr>
          <w:rFonts w:ascii="Times New Roman" w:hAnsi="Times New Roman" w:hint="eastAsia"/>
          <w:szCs w:val="21"/>
        </w:rPr>
        <w:t>系统软件、通用软件必须是具有在中国境内的合法使用权或版权的正版软件，涉及到第三方提出侵权或知识产权的起诉及支付版税等费用由供应商承担所有责任及费用。</w:t>
      </w:r>
    </w:p>
    <w:p w14:paraId="714C187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、联合体投标</w:t>
      </w:r>
    </w:p>
    <w:p w14:paraId="0F54A49E"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本项目不接受联合体投标。</w:t>
      </w:r>
    </w:p>
    <w:p w14:paraId="3D3C0B3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、转包与分包</w:t>
      </w:r>
    </w:p>
    <w:p w14:paraId="4386A08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lastRenderedPageBreak/>
        <w:t>本项目不允许转包，未经采购人书面同意，不得分包。</w:t>
      </w:r>
    </w:p>
    <w:p w14:paraId="1EC8742B"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、特别说明</w:t>
      </w:r>
    </w:p>
    <w:p w14:paraId="0B1D6067"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6.1</w:t>
      </w:r>
      <w:r>
        <w:rPr>
          <w:rFonts w:ascii="Times New Roman" w:hAnsi="Times New Roman" w:hint="eastAsia"/>
          <w:szCs w:val="21"/>
        </w:rPr>
        <w:t>供应商应仔细阅读采购文件的所有内容，按照采购文件的要求提交投标文件，并对所提供的全部资料的真实性承担法律责任。</w:t>
      </w:r>
    </w:p>
    <w:p w14:paraId="01080D8A"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6.2</w:t>
      </w:r>
      <w:r>
        <w:rPr>
          <w:rFonts w:ascii="Times New Roman" w:hAnsi="Times New Roman" w:hint="eastAsia"/>
          <w:szCs w:val="21"/>
        </w:rPr>
        <w:t>供应商在投标活动中提供任何虚假材料，其投标无效，并报监管部门查处；中标后发现的，中标人须依照《中华人民共和国消费者权益保护法》第</w:t>
      </w:r>
      <w:r>
        <w:rPr>
          <w:rFonts w:ascii="Times New Roman" w:hAnsi="Times New Roman" w:hint="eastAsia"/>
          <w:szCs w:val="21"/>
        </w:rPr>
        <w:t>55</w:t>
      </w:r>
      <w:r>
        <w:rPr>
          <w:rFonts w:ascii="Times New Roman" w:hAnsi="Times New Roman" w:hint="eastAsia"/>
          <w:szCs w:val="21"/>
        </w:rPr>
        <w:t>条之规定赔偿采购人，且民事赔偿并不免除违法供应商的行政与刑事责任。</w:t>
      </w:r>
    </w:p>
    <w:p w14:paraId="2CFC0A80" w14:textId="77777777" w:rsidR="00821124" w:rsidRDefault="00000000">
      <w:pPr>
        <w:spacing w:line="420" w:lineRule="exact"/>
        <w:ind w:firstLineChars="200" w:firstLine="422"/>
        <w:rPr>
          <w:rFonts w:ascii="Times New Roman" w:hAnsi="Times New Roman"/>
          <w:b/>
          <w:bCs/>
          <w:szCs w:val="21"/>
        </w:rPr>
      </w:pPr>
      <w:r>
        <w:rPr>
          <w:rFonts w:ascii="Times New Roman" w:hAnsi="Times New Roman" w:hint="eastAsia"/>
          <w:b/>
          <w:bCs/>
          <w:szCs w:val="21"/>
        </w:rPr>
        <w:t>6.3</w:t>
      </w:r>
      <w:r>
        <w:rPr>
          <w:rFonts w:ascii="Times New Roman" w:hAnsi="Times New Roman" w:hint="eastAsia"/>
          <w:b/>
          <w:bCs/>
          <w:szCs w:val="21"/>
        </w:rPr>
        <w:t>供应商应遵循诚实信用原则在投标（响应）文件中提供真实材料。供应商应事先在公开官网查询、核对相关证书和报告内容，确保投标（响应）文件资料准确无误。</w:t>
      </w:r>
    </w:p>
    <w:p w14:paraId="5C2BA02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6.4</w:t>
      </w:r>
      <w:r>
        <w:rPr>
          <w:rFonts w:ascii="Times New Roman" w:hAnsi="Times New Roman" w:hint="eastAsia"/>
          <w:szCs w:val="21"/>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p>
    <w:p w14:paraId="10ABBA5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7</w:t>
      </w:r>
      <w:r>
        <w:rPr>
          <w:rFonts w:ascii="Times New Roman" w:hAnsi="Times New Roman" w:hint="eastAsia"/>
          <w:bCs/>
          <w:szCs w:val="21"/>
        </w:rPr>
        <w:t>、合格的投标货物或服务</w:t>
      </w:r>
    </w:p>
    <w:p w14:paraId="2719812A" w14:textId="77777777" w:rsidR="00821124" w:rsidRDefault="00000000">
      <w:pPr>
        <w:spacing w:line="420" w:lineRule="exact"/>
        <w:ind w:firstLineChars="200" w:firstLine="420"/>
        <w:rPr>
          <w:rFonts w:ascii="Times New Roman" w:hAnsi="Times New Roman"/>
          <w:bCs/>
          <w:szCs w:val="21"/>
        </w:rPr>
      </w:pPr>
      <w:r>
        <w:rPr>
          <w:rFonts w:ascii="Times New Roman" w:hAnsi="Times New Roman"/>
          <w:bCs/>
          <w:szCs w:val="21"/>
        </w:rPr>
        <w:t>7.1</w:t>
      </w:r>
      <w:r>
        <w:rPr>
          <w:rFonts w:ascii="Times New Roman" w:hAnsi="Times New Roman" w:hint="eastAsia"/>
          <w:bCs/>
          <w:szCs w:val="21"/>
        </w:rPr>
        <w:t>应该是中国境内生产的货物或提供的服务。</w:t>
      </w:r>
    </w:p>
    <w:p w14:paraId="187CFA02"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若投标货物或服务是国家实行许可证制度或生产注册证制度的产品或服务，则应具备相应有效的证书。</w:t>
      </w:r>
    </w:p>
    <w:p w14:paraId="0D8FD8B9"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采购文件允许采购进口产品的，若投标货物是进口产品，供应商应保证所投产品为可履行合法报通关手续进入中国关境内、在中国海关完税的可合法销售的货物。</w:t>
      </w:r>
    </w:p>
    <w:p w14:paraId="6279FB4F" w14:textId="77777777" w:rsidR="00821124" w:rsidRDefault="00000000">
      <w:pPr>
        <w:spacing w:line="420" w:lineRule="exact"/>
        <w:ind w:firstLineChars="200" w:firstLine="420"/>
        <w:rPr>
          <w:rFonts w:ascii="Times New Roman" w:hAnsi="Times New Roman"/>
          <w:bCs/>
          <w:szCs w:val="21"/>
        </w:rPr>
      </w:pPr>
      <w:r>
        <w:rPr>
          <w:rFonts w:ascii="Times New Roman" w:hAnsi="Times New Roman"/>
          <w:bCs/>
          <w:szCs w:val="21"/>
        </w:rPr>
        <w:t>7.2</w:t>
      </w:r>
      <w:r>
        <w:rPr>
          <w:rFonts w:ascii="Times New Roman" w:hAnsi="Times New Roman" w:hint="eastAsia"/>
          <w:bCs/>
          <w:szCs w:val="21"/>
        </w:rPr>
        <w:t>国家规定有标准及规范的，投标货物或服务应按有效的标准及规范执行，应符合国家及招标文件提出的有关技术、质量、安全标准。</w:t>
      </w:r>
    </w:p>
    <w:p w14:paraId="7CAAF830" w14:textId="77777777" w:rsidR="00821124" w:rsidRDefault="00000000">
      <w:pPr>
        <w:spacing w:line="420" w:lineRule="exact"/>
        <w:ind w:firstLineChars="200" w:firstLine="420"/>
        <w:rPr>
          <w:rFonts w:ascii="Times New Roman" w:hAnsi="Times New Roman"/>
          <w:bCs/>
          <w:szCs w:val="21"/>
        </w:rPr>
      </w:pPr>
      <w:r>
        <w:rPr>
          <w:rFonts w:ascii="Times New Roman" w:hAnsi="Times New Roman"/>
          <w:bCs/>
          <w:szCs w:val="21"/>
        </w:rPr>
        <w:t>7.3</w:t>
      </w:r>
      <w:r>
        <w:rPr>
          <w:rFonts w:ascii="Times New Roman" w:hAnsi="Times New Roman" w:hint="eastAsia"/>
          <w:bCs/>
          <w:szCs w:val="21"/>
        </w:rPr>
        <w:t>供应商应保证所提供的产品或服务免受第三方提出侵犯其知识产权（专利权、商标权、工业设计权及使用权等）的索赔或起诉，否则，由此可能产生的一切法律责任和经济责任均由供应商承担。</w:t>
      </w:r>
    </w:p>
    <w:p w14:paraId="46003842"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7.4</w:t>
      </w:r>
      <w:r>
        <w:rPr>
          <w:rFonts w:ascii="Times New Roman" w:hAnsi="Times New Roman" w:hint="eastAsia"/>
          <w:bCs/>
          <w:szCs w:val="21"/>
        </w:rPr>
        <w:t>合格货物来源：国内。</w:t>
      </w:r>
    </w:p>
    <w:p w14:paraId="117B0855"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五</w:t>
      </w:r>
      <w:r>
        <w:rPr>
          <w:rFonts w:ascii="Times New Roman" w:hAnsi="Times New Roman"/>
          <w:b/>
          <w:szCs w:val="21"/>
        </w:rPr>
        <w:t>、</w:t>
      </w:r>
      <w:r>
        <w:rPr>
          <w:rFonts w:ascii="Times New Roman" w:hAnsi="Times New Roman" w:hint="eastAsia"/>
          <w:b/>
          <w:szCs w:val="21"/>
        </w:rPr>
        <w:t>采购文件</w:t>
      </w:r>
    </w:p>
    <w:p w14:paraId="37FB5BE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、采购文件的组成</w:t>
      </w:r>
    </w:p>
    <w:p w14:paraId="410086A7" w14:textId="77777777" w:rsidR="00821124" w:rsidRDefault="00000000">
      <w:pPr>
        <w:spacing w:line="420" w:lineRule="exact"/>
        <w:ind w:firstLineChars="200" w:firstLine="420"/>
        <w:rPr>
          <w:rFonts w:ascii="Times New Roman" w:hAnsi="Times New Roman"/>
          <w:szCs w:val="21"/>
        </w:rPr>
      </w:pPr>
      <w:bookmarkStart w:id="10" w:name="OLE_LINK64"/>
      <w:r>
        <w:rPr>
          <w:rFonts w:ascii="Times New Roman" w:hAnsi="Times New Roman" w:hint="eastAsia"/>
          <w:szCs w:val="21"/>
        </w:rPr>
        <w:t>（</w:t>
      </w:r>
      <w:bookmarkEnd w:id="10"/>
      <w:r>
        <w:rPr>
          <w:rFonts w:ascii="Times New Roman" w:hAnsi="Times New Roman" w:hint="eastAsia"/>
          <w:szCs w:val="21"/>
        </w:rPr>
        <w:t>1</w:t>
      </w:r>
      <w:r>
        <w:rPr>
          <w:rFonts w:ascii="Times New Roman" w:hAnsi="Times New Roman" w:hint="eastAsia"/>
          <w:szCs w:val="21"/>
        </w:rPr>
        <w:t>）采购公告</w:t>
      </w:r>
    </w:p>
    <w:p w14:paraId="4C3A8C2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）投标须知</w:t>
      </w:r>
    </w:p>
    <w:p w14:paraId="7D20C6E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）采购内容与技术需求</w:t>
      </w:r>
    </w:p>
    <w:p w14:paraId="6D7B9855"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）评标办法及标准</w:t>
      </w:r>
    </w:p>
    <w:p w14:paraId="398FDE0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）采购合同样本</w:t>
      </w:r>
    </w:p>
    <w:p w14:paraId="5F44A035"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）附件（格式）</w:t>
      </w:r>
    </w:p>
    <w:p w14:paraId="66C2F4E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lastRenderedPageBreak/>
        <w:t>供应商应详细阅读采购文件的全部内容和要求，不按采购文件的要求提供投标文件和资料导致的风险由供应商承担。采购文件中标注有“★”号的条款为“实质性响应条款”条款，投标文件对这些条款的任何负偏离将视为没有对采购文件的实质性要求做出响应，将被认定为无效投标。</w:t>
      </w:r>
    </w:p>
    <w:p w14:paraId="603A587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、采购文件的依法获取：见采购公告</w:t>
      </w:r>
    </w:p>
    <w:p w14:paraId="39600A65"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、采购文件的澄清和修改：</w:t>
      </w:r>
    </w:p>
    <w:p w14:paraId="347B9DA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在投标截止时间前，采购代理机构可以对已发出的采购文件进行必要的澄清或者修改。澄清或者修改的内容可能影响投标文件编制的，采购代理机构将在投标截止时间至少</w:t>
      </w:r>
      <w:r>
        <w:rPr>
          <w:rFonts w:ascii="Times New Roman" w:hAnsi="Times New Roman" w:hint="eastAsia"/>
          <w:szCs w:val="21"/>
        </w:rPr>
        <w:t>15</w:t>
      </w:r>
      <w:r>
        <w:rPr>
          <w:rFonts w:ascii="Times New Roman" w:hAnsi="Times New Roman" w:hint="eastAsia"/>
          <w:szCs w:val="21"/>
        </w:rPr>
        <w:t>日前，在规定的信息发布媒体上发布关于采购文件修改的“更正公告”，供应商应及时登录政采云平台，进行浏览并下载，未及时浏览下载的责任自负。不足</w:t>
      </w:r>
      <w:r>
        <w:rPr>
          <w:rFonts w:ascii="Times New Roman" w:hAnsi="Times New Roman" w:hint="eastAsia"/>
          <w:szCs w:val="21"/>
        </w:rPr>
        <w:t>15</w:t>
      </w:r>
      <w:r>
        <w:rPr>
          <w:rFonts w:ascii="Times New Roman" w:hAnsi="Times New Roman" w:hint="eastAsia"/>
          <w:szCs w:val="21"/>
        </w:rPr>
        <w:t>日的，采购代理机构将顺延提交投标文件的截止时间；澄清或者修改的内容不影响投标文件编制的，则不受</w:t>
      </w:r>
      <w:r>
        <w:rPr>
          <w:rFonts w:ascii="Times New Roman" w:hAnsi="Times New Roman" w:hint="eastAsia"/>
          <w:szCs w:val="21"/>
        </w:rPr>
        <w:t>15</w:t>
      </w:r>
      <w:r>
        <w:rPr>
          <w:rFonts w:ascii="Times New Roman" w:hAnsi="Times New Roman" w:hint="eastAsia"/>
          <w:szCs w:val="21"/>
        </w:rPr>
        <w:t>日的期限限制。澄清或者修改的内容为采购文件的组成部分，对所有供应商具有约束力。</w:t>
      </w:r>
    </w:p>
    <w:p w14:paraId="055B1AA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、本项目不组织潜在供应商现场考察或者召开开标前答疑。</w:t>
      </w:r>
    </w:p>
    <w:p w14:paraId="131976F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、本文件未及事项，在签订合同时供需及使用方友好商定。</w:t>
      </w:r>
    </w:p>
    <w:p w14:paraId="52F5D1D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、本采购文件解释权归采购人。</w:t>
      </w:r>
    </w:p>
    <w:p w14:paraId="3B7F5B4D"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六、投标报价</w:t>
      </w:r>
    </w:p>
    <w:p w14:paraId="1FDE760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、本项目的投标报价采用折扣（</w:t>
      </w:r>
      <w:r>
        <w:rPr>
          <w:rFonts w:ascii="Times New Roman" w:hAnsi="Times New Roman" w:hint="eastAsia"/>
          <w:szCs w:val="21"/>
        </w:rPr>
        <w:t>%</w:t>
      </w:r>
      <w:r>
        <w:rPr>
          <w:rFonts w:ascii="Times New Roman" w:hAnsi="Times New Roman" w:hint="eastAsia"/>
          <w:szCs w:val="21"/>
        </w:rPr>
        <w:t>）报价，无需报出具体物资的价格。包括但不仅限于所有物资采购成本，清洗、宰杀、配送、部分鲜活类物资在食堂现场宰杀等服务费用，包装、运输费（送货到采购人指定地点）、保险、上下车、人员人工费（包括基本工资、加班费、补助、津贴、奖励金及其它）、仓储费、管理费、售后服务等一切费用，以及完成本项目服务所发生的全部费用以及供应商企业利润、税金和政策性文件规定及合同包含的所有风险、责任等各项应有费用。供应商在投标时应考虑到所有报价项目，如果有遗漏，自行承担风险，采购人不再支付其它费用。</w:t>
      </w:r>
    </w:p>
    <w:p w14:paraId="346301AD"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、本项目以人民币为结算单位</w:t>
      </w:r>
      <w:r>
        <w:rPr>
          <w:rFonts w:ascii="Times New Roman" w:hAnsi="Times New Roman" w:hint="eastAsia"/>
        </w:rPr>
        <w:t>，不接受外币报价</w:t>
      </w:r>
      <w:r>
        <w:rPr>
          <w:rFonts w:ascii="Times New Roman" w:hAnsi="Times New Roman" w:hint="eastAsia"/>
          <w:szCs w:val="21"/>
        </w:rPr>
        <w:t>。</w:t>
      </w:r>
    </w:p>
    <w:p w14:paraId="55440B7C"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、不论投标结果如何，供应商均应自行承担所有与投标有关的费用。</w:t>
      </w:r>
    </w:p>
    <w:p w14:paraId="2E79726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、投标文件应该只有一个投标报价，而且一经开标，投标报价不得变更。如果出现有两个及以上的投标报价，则将认定为无效投标，但采购文件要求提交备选投标的除外。</w:t>
      </w:r>
    </w:p>
    <w:p w14:paraId="0425E76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、投标报价在合同执行过程中是固定不变的，供应商不得以任何理由予以变更。任何包含价格调整要求的投标，将被认为是非实质性响应的投标而被认定为无效投标。</w:t>
      </w:r>
    </w:p>
    <w:p w14:paraId="3D2A3C8B"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、最低投标报价不作为中标的唯一保证。</w:t>
      </w:r>
    </w:p>
    <w:p w14:paraId="18618534"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七、投标有效期</w:t>
      </w:r>
    </w:p>
    <w:p w14:paraId="703FD429" w14:textId="77777777" w:rsidR="00821124" w:rsidRDefault="00000000">
      <w:pPr>
        <w:spacing w:line="420" w:lineRule="exact"/>
        <w:ind w:firstLineChars="200" w:firstLine="420"/>
        <w:rPr>
          <w:rFonts w:ascii="Times New Roman" w:hAnsi="Times New Roman"/>
          <w:b/>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、投标文件从开标之日起，投标有效期为</w:t>
      </w:r>
      <w:r>
        <w:rPr>
          <w:rFonts w:ascii="Times New Roman" w:hAnsi="Times New Roman"/>
          <w:szCs w:val="21"/>
        </w:rPr>
        <w:t>90</w:t>
      </w:r>
      <w:r>
        <w:rPr>
          <w:rFonts w:ascii="Times New Roman" w:hAnsi="Times New Roman" w:hint="eastAsia"/>
          <w:szCs w:val="21"/>
        </w:rPr>
        <w:t>个日历日。投标有效期不能小于采购文件的要求。</w:t>
      </w:r>
    </w:p>
    <w:p w14:paraId="5BBB128B" w14:textId="77777777" w:rsidR="00821124" w:rsidRDefault="00000000">
      <w:pPr>
        <w:spacing w:line="420" w:lineRule="exact"/>
        <w:ind w:firstLineChars="200" w:firstLine="420"/>
        <w:rPr>
          <w:rFonts w:ascii="Times New Roman" w:hAnsi="Times New Roman"/>
          <w:b/>
          <w:szCs w:val="21"/>
        </w:rPr>
      </w:pPr>
      <w:r>
        <w:rPr>
          <w:rFonts w:ascii="Times New Roman" w:hAnsi="Times New Roman"/>
          <w:szCs w:val="21"/>
        </w:rPr>
        <w:t>2</w:t>
      </w:r>
      <w:r>
        <w:rPr>
          <w:rFonts w:ascii="Times New Roman" w:hAnsi="Times New Roman" w:hint="eastAsia"/>
          <w:szCs w:val="21"/>
        </w:rPr>
        <w:t>、特殊情况下，采购人可与供应商协商延缓投标文件的有效期，这种要求和答复均以书面形式进行。</w:t>
      </w:r>
    </w:p>
    <w:p w14:paraId="32C33CD5"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hint="eastAsia"/>
          <w:szCs w:val="21"/>
        </w:rPr>
        <w:t>、供应商可拒绝接受延期要求。同意延长有效期的供应商不能修改投标文件。</w:t>
      </w:r>
    </w:p>
    <w:p w14:paraId="07018529"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八、投标文件的形式和效力</w:t>
      </w:r>
    </w:p>
    <w:p w14:paraId="605E17D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、投标文件分为电子投标文件以及备份投标文件，备份投标文件分为以</w:t>
      </w:r>
      <w:r>
        <w:rPr>
          <w:rFonts w:ascii="Times New Roman" w:hAnsi="Times New Roman" w:hint="eastAsia"/>
          <w:szCs w:val="21"/>
        </w:rPr>
        <w:t>U</w:t>
      </w:r>
      <w:r>
        <w:rPr>
          <w:rFonts w:ascii="Times New Roman" w:hAnsi="Times New Roman" w:hint="eastAsia"/>
          <w:szCs w:val="21"/>
        </w:rPr>
        <w:t>盘或光盘存储的电子备份投标文件。</w:t>
      </w:r>
    </w:p>
    <w:p w14:paraId="14C5517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）供应商应于提交投标文件截止时间前将电子投标文件上传到政府采购云平台</w:t>
      </w:r>
      <w:r>
        <w:rPr>
          <w:rFonts w:ascii="Times New Roman" w:hAnsi="Times New Roman" w:hint="eastAsia"/>
          <w:szCs w:val="21"/>
        </w:rPr>
        <w:t>www.zcygov.cn</w:t>
      </w:r>
      <w:r>
        <w:rPr>
          <w:rFonts w:ascii="Times New Roman" w:hAnsi="Times New Roman" w:hint="eastAsia"/>
          <w:szCs w:val="21"/>
        </w:rPr>
        <w:t>，并应于提交投标文件截止时间前，将以</w:t>
      </w:r>
      <w:r>
        <w:rPr>
          <w:rFonts w:ascii="Times New Roman" w:hAnsi="Times New Roman" w:hint="eastAsia"/>
          <w:szCs w:val="21"/>
        </w:rPr>
        <w:t>U</w:t>
      </w:r>
      <w:r>
        <w:rPr>
          <w:rFonts w:ascii="Times New Roman" w:hAnsi="Times New Roman" w:hint="eastAsia"/>
          <w:szCs w:val="21"/>
        </w:rPr>
        <w:t>盘或光盘存储的电子备份投标文件密封，采用现场递交或邮寄送达方式递交。</w:t>
      </w:r>
    </w:p>
    <w:p w14:paraId="70D2610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方式一：现场递交方式，供应商可安排一名授权代表在提交投标文件截止时间前将投标文件送至开标地点：宁波市国际招标有限公司七楼开标大厅（宁波市江北区环城北路西段</w:t>
      </w:r>
      <w:r>
        <w:rPr>
          <w:rFonts w:ascii="Times New Roman" w:hAnsi="Times New Roman" w:hint="eastAsia"/>
          <w:szCs w:val="21"/>
        </w:rPr>
        <w:t>207</w:t>
      </w:r>
      <w:r>
        <w:rPr>
          <w:rFonts w:ascii="Times New Roman" w:hAnsi="Times New Roman" w:hint="eastAsia"/>
          <w:szCs w:val="21"/>
        </w:rPr>
        <w:t>弄</w:t>
      </w:r>
      <w:r>
        <w:rPr>
          <w:rFonts w:ascii="Times New Roman" w:hAnsi="Times New Roman" w:hint="eastAsia"/>
          <w:szCs w:val="21"/>
        </w:rPr>
        <w:t>19</w:t>
      </w:r>
      <w:r>
        <w:rPr>
          <w:rFonts w:ascii="Times New Roman" w:hAnsi="Times New Roman" w:hint="eastAsia"/>
          <w:szCs w:val="21"/>
        </w:rPr>
        <w:t>号世茂茂悦商业中心</w:t>
      </w:r>
      <w:r>
        <w:rPr>
          <w:rFonts w:ascii="Times New Roman" w:hAnsi="Times New Roman" w:hint="eastAsia"/>
          <w:szCs w:val="21"/>
        </w:rPr>
        <w:t>1</w:t>
      </w:r>
      <w:r>
        <w:rPr>
          <w:rFonts w:ascii="Times New Roman" w:hAnsi="Times New Roman" w:hint="eastAsia"/>
          <w:szCs w:val="21"/>
        </w:rPr>
        <w:t>号楼七楼会议中心）。投标文件递交时须同时递交供应商的法定代表人（或其授权代表）联系方式，并保证开标期间联系方式畅通。</w:t>
      </w:r>
    </w:p>
    <w:p w14:paraId="51E1F302" w14:textId="0671137C"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方式二：邮寄送达，送达地址：宁波市国际招标有限公司（宁波市江北区环城北路西段</w:t>
      </w:r>
      <w:r>
        <w:rPr>
          <w:rFonts w:ascii="Times New Roman" w:hAnsi="Times New Roman" w:hint="eastAsia"/>
          <w:szCs w:val="21"/>
        </w:rPr>
        <w:t>207</w:t>
      </w:r>
      <w:r>
        <w:rPr>
          <w:rFonts w:ascii="Times New Roman" w:hAnsi="Times New Roman" w:hint="eastAsia"/>
          <w:szCs w:val="21"/>
        </w:rPr>
        <w:t>弄</w:t>
      </w:r>
      <w:r>
        <w:rPr>
          <w:rFonts w:ascii="Times New Roman" w:hAnsi="Times New Roman" w:hint="eastAsia"/>
          <w:szCs w:val="21"/>
        </w:rPr>
        <w:t>19</w:t>
      </w:r>
      <w:r>
        <w:rPr>
          <w:rFonts w:ascii="Times New Roman" w:hAnsi="Times New Roman" w:hint="eastAsia"/>
          <w:szCs w:val="21"/>
        </w:rPr>
        <w:t>号世茂茂悦商业中心</w:t>
      </w:r>
      <w:r>
        <w:rPr>
          <w:rFonts w:ascii="Times New Roman" w:hAnsi="Times New Roman" w:hint="eastAsia"/>
          <w:szCs w:val="21"/>
        </w:rPr>
        <w:t>1</w:t>
      </w:r>
      <w:r>
        <w:rPr>
          <w:rFonts w:ascii="Times New Roman" w:hAnsi="Times New Roman" w:hint="eastAsia"/>
          <w:szCs w:val="21"/>
        </w:rPr>
        <w:t>号楼八楼），联系方式：李骁翔、</w:t>
      </w:r>
      <w:r w:rsidR="00C23D0F">
        <w:rPr>
          <w:rFonts w:ascii="Times New Roman" w:hAnsi="Times New Roman" w:hint="eastAsia"/>
          <w:szCs w:val="21"/>
        </w:rPr>
        <w:t>周凯</w:t>
      </w:r>
      <w:r>
        <w:rPr>
          <w:rFonts w:ascii="Times New Roman" w:hAnsi="Times New Roman" w:hint="eastAsia"/>
          <w:szCs w:val="21"/>
        </w:rPr>
        <w:t>，</w:t>
      </w:r>
      <w:r>
        <w:rPr>
          <w:rFonts w:ascii="Times New Roman" w:hAnsi="Times New Roman" w:hint="eastAsia"/>
          <w:szCs w:val="21"/>
        </w:rPr>
        <w:t>0574-87317857</w:t>
      </w:r>
      <w:r>
        <w:rPr>
          <w:rFonts w:ascii="Times New Roman" w:hAnsi="Times New Roman" w:hint="eastAsia"/>
          <w:szCs w:val="21"/>
        </w:rPr>
        <w:t>。供应商邮寄后须将邮件单号发送至代理机构电子邮箱（电子邮箱：</w:t>
      </w:r>
      <w:r>
        <w:rPr>
          <w:rFonts w:ascii="Times New Roman" w:hAnsi="Times New Roman" w:hint="eastAsia"/>
          <w:szCs w:val="21"/>
        </w:rPr>
        <w:t>nbkaifachu@126.com</w:t>
      </w:r>
      <w:r>
        <w:rPr>
          <w:rFonts w:ascii="Times New Roman" w:hAnsi="Times New Roman" w:hint="eastAsia"/>
          <w:szCs w:val="21"/>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采购文件对投标文件的密封要求、或邮寄过程中导致电子备份投标文件未在提交投标文件截止时间前送达的，代理机构将拒绝其投标文件。各供应商自行考虑邮寄在途时间，投标文件送达时间以代理机构工作人员实际签收时间为准。</w:t>
      </w:r>
    </w:p>
    <w:p w14:paraId="6434720F" w14:textId="77777777" w:rsidR="00821124" w:rsidRDefault="00000000">
      <w:pPr>
        <w:spacing w:line="420" w:lineRule="exact"/>
        <w:ind w:firstLineChars="200" w:firstLine="420"/>
        <w:rPr>
          <w:rFonts w:ascii="Times New Roman" w:hAnsi="Times New Roman"/>
          <w:szCs w:val="21"/>
        </w:rPr>
      </w:pPr>
      <w:bookmarkStart w:id="11" w:name="_Hlk100173145"/>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）开标时间后半小时内供应商可以登录政府采购云平台（</w:t>
      </w:r>
      <w:r>
        <w:rPr>
          <w:rFonts w:ascii="Times New Roman" w:hAnsi="Times New Roman"/>
          <w:szCs w:val="21"/>
        </w:rPr>
        <w:t>www.zcygov.cn</w:t>
      </w:r>
      <w:r>
        <w:rPr>
          <w:rFonts w:ascii="Times New Roman" w:hAnsi="Times New Roman" w:hint="eastAsia"/>
          <w:szCs w:val="21"/>
        </w:rPr>
        <w:t>），用“项目采购</w:t>
      </w:r>
      <w:r>
        <w:rPr>
          <w:rFonts w:ascii="Times New Roman" w:hAnsi="Times New Roman" w:hint="eastAsia"/>
          <w:szCs w:val="21"/>
        </w:rPr>
        <w:t>-</w:t>
      </w:r>
      <w:r>
        <w:rPr>
          <w:rFonts w:ascii="Times New Roman" w:hAnsi="Times New Roman" w:hint="eastAsia"/>
          <w:szCs w:val="21"/>
        </w:rPr>
        <w:t>开标评标”功能进行解密投标文件。供应商按时在线解密投标文件的，以在线解密的投标文件作为评审依据，若供应商在规定时间内无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供应商。若供应商在规定时间内无法解密或解密失败且未提供电子备份投标文件或所提供的电子备份投标文件无法读取的，视为投标文件撤回。</w:t>
      </w:r>
    </w:p>
    <w:bookmarkEnd w:id="11"/>
    <w:p w14:paraId="4B089D9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、电子投标文件，按“项目采购</w:t>
      </w:r>
      <w:r>
        <w:rPr>
          <w:rFonts w:ascii="Times New Roman" w:hAnsi="Times New Roman" w:hint="eastAsia"/>
          <w:szCs w:val="21"/>
        </w:rPr>
        <w:t>-</w:t>
      </w:r>
      <w:r>
        <w:rPr>
          <w:rFonts w:ascii="Times New Roman" w:hAnsi="Times New Roman" w:hint="eastAsia"/>
          <w:szCs w:val="21"/>
        </w:rPr>
        <w:t>电子招投标操作指南”及本采购文件要求制作，并加密。</w:t>
      </w:r>
    </w:p>
    <w:p w14:paraId="2492722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投标文件制作说明：</w:t>
      </w:r>
    </w:p>
    <w:p w14:paraId="2132739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）应按照本项目采购文件和政府采购云平台的要求编制、加密并递交投标文件。供应商在使用系统进行投标的过程中遇到涉及平台使用的任何问题，可致电政府采购云平台技术支持热线咨询，联系方式：</w:t>
      </w:r>
      <w:r>
        <w:rPr>
          <w:rFonts w:ascii="Times New Roman" w:hAnsi="Times New Roman"/>
          <w:szCs w:val="21"/>
        </w:rPr>
        <w:t>95763</w:t>
      </w:r>
      <w:r>
        <w:rPr>
          <w:rFonts w:ascii="Times New Roman" w:hAnsi="Times New Roman" w:hint="eastAsia"/>
          <w:szCs w:val="21"/>
        </w:rPr>
        <w:t>。</w:t>
      </w:r>
    </w:p>
    <w:p w14:paraId="2789933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）供应商通过政府采购云平台电子投标工具制作投标文件。电子投标工具请供应商自行前往浙江政府采购网下载并安装：</w:t>
      </w:r>
      <w:r>
        <w:rPr>
          <w:rFonts w:ascii="Times New Roman" w:hAnsi="Times New Roman" w:hint="eastAsia"/>
          <w:szCs w:val="21"/>
        </w:rPr>
        <w:t>zfcg.czt.zj.gov.cn/</w:t>
      </w:r>
      <w:proofErr w:type="spellStart"/>
      <w:r>
        <w:rPr>
          <w:rFonts w:ascii="Times New Roman" w:hAnsi="Times New Roman" w:hint="eastAsia"/>
          <w:szCs w:val="21"/>
        </w:rPr>
        <w:t>bidClientTemplate</w:t>
      </w:r>
      <w:proofErr w:type="spellEnd"/>
      <w:r>
        <w:rPr>
          <w:rFonts w:ascii="Times New Roman" w:hAnsi="Times New Roman" w:hint="eastAsia"/>
          <w:szCs w:val="21"/>
        </w:rPr>
        <w:t>/2019-05-27/12946.html</w:t>
      </w:r>
    </w:p>
    <w:p w14:paraId="63E18EA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lastRenderedPageBreak/>
        <w:t>供应商投标文件制作及电子交易操作指南详见：</w:t>
      </w:r>
    </w:p>
    <w:p w14:paraId="5F2994A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①政府采购项目电子交易管理操作指南（视频）：</w:t>
      </w:r>
    </w:p>
    <w:p w14:paraId="593970A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service.zcygov.cn/#/knowledges/CW1EtGwBFdiHxlNd6I3m/7GyLXW0BXgMSmLUuYuPM</w:t>
      </w:r>
      <w:r>
        <w:rPr>
          <w:rFonts w:ascii="Times New Roman" w:hAnsi="Times New Roman" w:hint="eastAsia"/>
          <w:szCs w:val="21"/>
        </w:rPr>
        <w:t>（电脑登录账号观看）；</w:t>
      </w:r>
    </w:p>
    <w:p w14:paraId="0BA4E07D"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②政府采购项目电子交易管理操作指南（文本）：</w:t>
      </w:r>
    </w:p>
    <w:p w14:paraId="4F44D900"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service.zcygov.cn/#/knowledges/CW1EtGwBFdiHxlNd6I3m/6IMVAG0BFdiHxlNdQ8Na</w:t>
      </w:r>
      <w:r>
        <w:rPr>
          <w:rFonts w:ascii="Times New Roman" w:hAnsi="Times New Roman" w:hint="eastAsia"/>
          <w:szCs w:val="21"/>
        </w:rPr>
        <w:t>（电脑登录账号浏览）。</w:t>
      </w:r>
    </w:p>
    <w:p w14:paraId="1F45BAAE"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、以</w:t>
      </w:r>
      <w:r>
        <w:rPr>
          <w:rFonts w:ascii="Times New Roman" w:hAnsi="Times New Roman" w:hint="eastAsia"/>
          <w:szCs w:val="21"/>
        </w:rPr>
        <w:t>U</w:t>
      </w:r>
      <w:r>
        <w:rPr>
          <w:rFonts w:ascii="Times New Roman" w:hAnsi="Times New Roman" w:hint="eastAsia"/>
          <w:szCs w:val="21"/>
        </w:rPr>
        <w:t>盘或光盘存储的电子备份投标文件，按“项目采购</w:t>
      </w:r>
      <w:r>
        <w:rPr>
          <w:rFonts w:ascii="Times New Roman" w:hAnsi="Times New Roman" w:hint="eastAsia"/>
          <w:szCs w:val="21"/>
        </w:rPr>
        <w:t>-</w:t>
      </w:r>
      <w:r>
        <w:rPr>
          <w:rFonts w:ascii="Times New Roman" w:hAnsi="Times New Roman" w:hint="eastAsia"/>
          <w:szCs w:val="21"/>
        </w:rPr>
        <w:t>电子招投标操作指南”制作的电子备份文件。</w:t>
      </w:r>
    </w:p>
    <w:p w14:paraId="51176B58"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、投标语言：中文，当不同文字文本投标文件的解释发生异议的，以中文文本为准。</w:t>
      </w:r>
    </w:p>
    <w:p w14:paraId="0A7DE969"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、投标文件中所使用的计量单位，除采购文件有特殊要求外，应当采用国家法定计量单位。</w:t>
      </w:r>
    </w:p>
    <w:p w14:paraId="1B701DD7"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、投标文件填写字迹必须清楚、工整，对不同文字文本投标文件的解释发生异议的，以中文文本为准。</w:t>
      </w:r>
    </w:p>
    <w:p w14:paraId="3735798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、投标文件的效力</w:t>
      </w:r>
    </w:p>
    <w:p w14:paraId="19840145"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投标文件的启用，按先后顺位分别为电子投标文件、以</w:t>
      </w:r>
      <w:r>
        <w:rPr>
          <w:rFonts w:ascii="Times New Roman" w:hAnsi="Times New Roman" w:hint="eastAsia"/>
          <w:szCs w:val="21"/>
        </w:rPr>
        <w:t>U</w:t>
      </w:r>
      <w:r>
        <w:rPr>
          <w:rFonts w:ascii="Times New Roman" w:hAnsi="Times New Roman" w:hint="eastAsia"/>
          <w:szCs w:val="21"/>
        </w:rPr>
        <w:t>盘或光盘存储的电子备份投标文件。在下一顺位的投标文件启用时，前一顺位的投标文件自动失效。</w:t>
      </w:r>
    </w:p>
    <w:p w14:paraId="783163A5"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电子投标文件未能按时解密，供应商提供了电子备份投标文件的，以电子备份投标文件作为依据，否则视为投标文件撤回。电子投标文件已按时解密的，电子备份投标文件自动失效。</w:t>
      </w:r>
    </w:p>
    <w:p w14:paraId="19C897E5" w14:textId="77777777" w:rsidR="00821124" w:rsidRDefault="00000000">
      <w:pPr>
        <w:spacing w:line="420" w:lineRule="exact"/>
        <w:ind w:firstLineChars="200" w:firstLine="422"/>
        <w:rPr>
          <w:rFonts w:ascii="Times New Roman" w:hAnsi="Times New Roman"/>
          <w:b/>
          <w:bCs/>
          <w:szCs w:val="21"/>
        </w:rPr>
      </w:pPr>
      <w:r>
        <w:rPr>
          <w:rFonts w:ascii="Times New Roman" w:hAnsi="Times New Roman" w:hint="eastAsia"/>
          <w:b/>
          <w:bCs/>
          <w:szCs w:val="21"/>
        </w:rPr>
        <w:t>九、投标文件的组成和份数</w:t>
      </w:r>
    </w:p>
    <w:p w14:paraId="3F77F5D9" w14:textId="77777777" w:rsidR="00821124" w:rsidRDefault="00000000">
      <w:pPr>
        <w:snapToGrid w:val="0"/>
        <w:spacing w:line="420" w:lineRule="exact"/>
        <w:ind w:firstLineChars="196" w:firstLine="413"/>
        <w:rPr>
          <w:rFonts w:ascii="Times New Roman" w:hAnsi="Times New Roman"/>
          <w:b/>
          <w:szCs w:val="21"/>
        </w:rPr>
      </w:pPr>
      <w:r>
        <w:rPr>
          <w:rFonts w:ascii="Times New Roman" w:hAnsi="Times New Roman" w:hint="eastAsia"/>
          <w:b/>
          <w:szCs w:val="21"/>
        </w:rPr>
        <w:t>1</w:t>
      </w:r>
      <w:r>
        <w:rPr>
          <w:rFonts w:ascii="Times New Roman" w:hAnsi="Times New Roman" w:hint="eastAsia"/>
          <w:b/>
          <w:szCs w:val="21"/>
        </w:rPr>
        <w:t>、投标文件的组成：（适用于标项</w:t>
      </w:r>
      <w:r>
        <w:rPr>
          <w:rFonts w:ascii="Times New Roman" w:hAnsi="Times New Roman" w:hint="eastAsia"/>
          <w:b/>
          <w:szCs w:val="21"/>
        </w:rPr>
        <w:t>1</w:t>
      </w:r>
      <w:r>
        <w:rPr>
          <w:rFonts w:ascii="Times New Roman" w:hAnsi="Times New Roman" w:hint="eastAsia"/>
          <w:b/>
          <w:szCs w:val="21"/>
        </w:rPr>
        <w:t>、</w:t>
      </w:r>
      <w:r>
        <w:rPr>
          <w:rFonts w:ascii="Times New Roman" w:hAnsi="Times New Roman" w:hint="eastAsia"/>
          <w:b/>
          <w:szCs w:val="21"/>
        </w:rPr>
        <w:t>3</w:t>
      </w:r>
      <w:r>
        <w:rPr>
          <w:rFonts w:ascii="Times New Roman" w:hAnsi="Times New Roman" w:hint="eastAsia"/>
          <w:b/>
          <w:szCs w:val="21"/>
        </w:rPr>
        <w:t>）</w:t>
      </w:r>
    </w:p>
    <w:p w14:paraId="781F4E82" w14:textId="77777777" w:rsidR="00821124" w:rsidRDefault="00000000">
      <w:pPr>
        <w:snapToGrid w:val="0"/>
        <w:spacing w:line="420" w:lineRule="exact"/>
        <w:ind w:firstLineChars="196" w:firstLine="413"/>
        <w:rPr>
          <w:rFonts w:ascii="Times New Roman" w:hAnsi="Times New Roman"/>
          <w:b/>
          <w:szCs w:val="21"/>
        </w:rPr>
      </w:pPr>
      <w:bookmarkStart w:id="12" w:name="_Hlk23147633"/>
      <w:bookmarkStart w:id="13" w:name="_Hlk23150950"/>
      <w:r>
        <w:rPr>
          <w:rFonts w:ascii="Times New Roman" w:hAnsi="Times New Roman"/>
          <w:b/>
          <w:szCs w:val="21"/>
        </w:rPr>
        <w:t>A</w:t>
      </w:r>
      <w:r>
        <w:rPr>
          <w:rFonts w:ascii="Times New Roman" w:hAnsi="Times New Roman" w:hint="eastAsia"/>
          <w:b/>
          <w:szCs w:val="21"/>
        </w:rPr>
        <w:t>、第一册：资格文件</w:t>
      </w:r>
    </w:p>
    <w:p w14:paraId="6413D8C5" w14:textId="77777777" w:rsidR="00821124" w:rsidRDefault="00000000">
      <w:pPr>
        <w:spacing w:line="420" w:lineRule="exact"/>
        <w:ind w:firstLineChars="200" w:firstLine="420"/>
        <w:rPr>
          <w:rFonts w:ascii="Times New Roman" w:hAnsi="Times New Roman"/>
          <w:szCs w:val="21"/>
        </w:rPr>
      </w:pPr>
      <w:bookmarkStart w:id="14" w:name="_Hlk4309479"/>
      <w:r>
        <w:rPr>
          <w:rFonts w:ascii="Times New Roman" w:hAnsi="Times New Roman" w:hint="eastAsia"/>
          <w:szCs w:val="21"/>
        </w:rPr>
        <w:t>A1</w:t>
      </w:r>
      <w:r>
        <w:rPr>
          <w:rFonts w:ascii="Times New Roman" w:hAnsi="Times New Roman" w:hint="eastAsia"/>
          <w:szCs w:val="21"/>
        </w:rPr>
        <w:t>、关于资格的承诺函；</w:t>
      </w:r>
    </w:p>
    <w:p w14:paraId="686FEE0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A2</w:t>
      </w:r>
      <w:r>
        <w:rPr>
          <w:rFonts w:ascii="Times New Roman" w:hAnsi="Times New Roman" w:hint="eastAsia"/>
          <w:szCs w:val="21"/>
        </w:rPr>
        <w:t>、营业执照副本（或事业法人登记证副本或其他登记证明材料）复印件加盖供应商公章（供应商如果有名称变更的，应提供由行政主管部门出具的变更证明文件复印件加盖供应商公章）；</w:t>
      </w:r>
    </w:p>
    <w:p w14:paraId="290B9B6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w:t>
      </w:r>
      <w:r>
        <w:rPr>
          <w:rFonts w:ascii="Times New Roman" w:hAnsi="Times New Roman"/>
          <w:szCs w:val="21"/>
        </w:rPr>
        <w:t>3</w:t>
      </w:r>
      <w:r>
        <w:rPr>
          <w:rFonts w:ascii="Times New Roman" w:hAnsi="Times New Roman" w:hint="eastAsia"/>
          <w:szCs w:val="21"/>
        </w:rPr>
        <w:t>、特定资格条件要求提供的资格证明材料（如有）；</w:t>
      </w:r>
    </w:p>
    <w:p w14:paraId="3D55608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w:t>
      </w:r>
      <w:r>
        <w:rPr>
          <w:rFonts w:ascii="Times New Roman" w:hAnsi="Times New Roman"/>
          <w:szCs w:val="21"/>
        </w:rPr>
        <w:t>4</w:t>
      </w:r>
      <w:r>
        <w:rPr>
          <w:rFonts w:ascii="Times New Roman" w:hAnsi="Times New Roman" w:hint="eastAsia"/>
          <w:szCs w:val="21"/>
        </w:rPr>
        <w:t>、采购文件要求的其他资格条件证明材料（如有）。</w:t>
      </w:r>
    </w:p>
    <w:p w14:paraId="0F644DDF" w14:textId="77777777" w:rsidR="00821124" w:rsidRDefault="00000000">
      <w:pPr>
        <w:spacing w:line="420" w:lineRule="exact"/>
        <w:ind w:firstLineChars="200" w:firstLine="422"/>
        <w:rPr>
          <w:rFonts w:ascii="Times New Roman" w:hAnsi="Times New Roman"/>
          <w:b/>
          <w:szCs w:val="21"/>
        </w:rPr>
      </w:pPr>
      <w:r>
        <w:rPr>
          <w:rFonts w:ascii="Times New Roman" w:hAnsi="Times New Roman"/>
          <w:b/>
          <w:szCs w:val="21"/>
        </w:rPr>
        <w:t>B</w:t>
      </w:r>
      <w:r>
        <w:rPr>
          <w:rFonts w:ascii="Times New Roman" w:hAnsi="Times New Roman" w:hint="eastAsia"/>
          <w:b/>
          <w:szCs w:val="21"/>
        </w:rPr>
        <w:t>、第二册：商务和技术文件</w:t>
      </w:r>
    </w:p>
    <w:p w14:paraId="160C140B" w14:textId="77777777" w:rsidR="00821124" w:rsidRDefault="00000000">
      <w:pPr>
        <w:spacing w:line="420" w:lineRule="exact"/>
        <w:ind w:firstLineChars="200" w:firstLine="420"/>
        <w:rPr>
          <w:rFonts w:ascii="Times New Roman" w:hAnsi="Times New Roman"/>
          <w:bCs/>
          <w:szCs w:val="21"/>
        </w:rPr>
      </w:pPr>
      <w:bookmarkStart w:id="15" w:name="_Hlk61181548"/>
      <w:bookmarkEnd w:id="14"/>
      <w:r>
        <w:rPr>
          <w:rFonts w:ascii="Times New Roman" w:hAnsi="Times New Roman" w:hint="eastAsia"/>
          <w:bCs/>
          <w:szCs w:val="21"/>
        </w:rPr>
        <w:t>B1</w:t>
      </w:r>
      <w:r>
        <w:rPr>
          <w:rFonts w:ascii="Times New Roman" w:hAnsi="Times New Roman" w:hint="eastAsia"/>
          <w:bCs/>
          <w:szCs w:val="21"/>
        </w:rPr>
        <w:t>、投标书；</w:t>
      </w:r>
    </w:p>
    <w:p w14:paraId="6869AE07"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B2</w:t>
      </w:r>
      <w:r>
        <w:rPr>
          <w:rFonts w:ascii="Times New Roman" w:hAnsi="Times New Roman" w:hint="eastAsia"/>
          <w:bCs/>
          <w:szCs w:val="21"/>
        </w:rPr>
        <w:t>、法定代表人身份证明；</w:t>
      </w:r>
    </w:p>
    <w:p w14:paraId="3946400C"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B3</w:t>
      </w:r>
      <w:r>
        <w:rPr>
          <w:rFonts w:ascii="Times New Roman" w:hAnsi="Times New Roman" w:hint="eastAsia"/>
          <w:bCs/>
          <w:szCs w:val="21"/>
        </w:rPr>
        <w:t>、法定代表人授权书（投标文件由授权代表签字的须提供）；</w:t>
      </w:r>
    </w:p>
    <w:p w14:paraId="5713EFB7"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B4</w:t>
      </w:r>
      <w:r>
        <w:rPr>
          <w:rFonts w:ascii="Times New Roman" w:hAnsi="Times New Roman" w:hint="eastAsia"/>
          <w:bCs/>
          <w:szCs w:val="21"/>
        </w:rPr>
        <w:t>、供应商一般情况表；</w:t>
      </w:r>
    </w:p>
    <w:p w14:paraId="32E013C7" w14:textId="77777777" w:rsidR="00821124" w:rsidRDefault="00000000">
      <w:pPr>
        <w:spacing w:line="420" w:lineRule="exact"/>
        <w:ind w:firstLineChars="200" w:firstLine="420"/>
        <w:rPr>
          <w:rFonts w:ascii="Times New Roman" w:hAnsi="Times New Roman"/>
          <w:bCs/>
          <w:szCs w:val="21"/>
        </w:rPr>
      </w:pPr>
      <w:r>
        <w:rPr>
          <w:rFonts w:ascii="Times New Roman" w:hAnsi="Times New Roman"/>
          <w:bCs/>
          <w:szCs w:val="21"/>
        </w:rPr>
        <w:t>B</w:t>
      </w:r>
      <w:r>
        <w:rPr>
          <w:rFonts w:ascii="Times New Roman" w:hAnsi="Times New Roman" w:hint="eastAsia"/>
          <w:bCs/>
          <w:szCs w:val="21"/>
        </w:rPr>
        <w:t>5</w:t>
      </w:r>
      <w:r>
        <w:rPr>
          <w:rFonts w:ascii="Times New Roman" w:hAnsi="Times New Roman" w:hint="eastAsia"/>
          <w:bCs/>
          <w:szCs w:val="21"/>
        </w:rPr>
        <w:t>、商务条款响应表；</w:t>
      </w:r>
    </w:p>
    <w:p w14:paraId="59637A08" w14:textId="77777777" w:rsidR="00821124" w:rsidRDefault="00000000">
      <w:pPr>
        <w:spacing w:line="420" w:lineRule="exact"/>
        <w:ind w:firstLineChars="200" w:firstLine="420"/>
        <w:rPr>
          <w:rFonts w:ascii="Times New Roman" w:hAnsi="Times New Roman"/>
          <w:bCs/>
          <w:szCs w:val="21"/>
        </w:rPr>
      </w:pPr>
      <w:bookmarkStart w:id="16" w:name="_Hlk69301870"/>
      <w:r>
        <w:rPr>
          <w:rFonts w:ascii="Times New Roman" w:hAnsi="Times New Roman" w:hint="eastAsia"/>
          <w:bCs/>
          <w:szCs w:val="21"/>
        </w:rPr>
        <w:t>B6</w:t>
      </w:r>
      <w:r>
        <w:rPr>
          <w:rFonts w:ascii="Times New Roman" w:hAnsi="Times New Roman" w:hint="eastAsia"/>
          <w:bCs/>
          <w:szCs w:val="21"/>
        </w:rPr>
        <w:t>、技术服务条款响应表；</w:t>
      </w:r>
    </w:p>
    <w:p w14:paraId="584D5C59"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lastRenderedPageBreak/>
        <w:t>B7</w:t>
      </w:r>
      <w:r>
        <w:rPr>
          <w:rFonts w:ascii="Times New Roman" w:hAnsi="Times New Roman" w:hint="eastAsia"/>
          <w:bCs/>
          <w:szCs w:val="21"/>
        </w:rPr>
        <w:t>、进货渠道及合作情况（格式自拟）；</w:t>
      </w:r>
    </w:p>
    <w:p w14:paraId="2ADC9B33"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B8</w:t>
      </w:r>
      <w:r>
        <w:rPr>
          <w:rFonts w:ascii="Times New Roman" w:hAnsi="Times New Roman" w:hint="eastAsia"/>
          <w:bCs/>
          <w:szCs w:val="21"/>
        </w:rPr>
        <w:t>、食材品种明细清单（格式自拟）；</w:t>
      </w:r>
    </w:p>
    <w:p w14:paraId="6C3AB756"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B9</w:t>
      </w:r>
      <w:r>
        <w:rPr>
          <w:rFonts w:ascii="Times New Roman" w:hAnsi="Times New Roman" w:hint="eastAsia"/>
          <w:bCs/>
          <w:szCs w:val="21"/>
        </w:rPr>
        <w:t>、运营场所、设备布局、功能分区、仓储区域（格式自拟）；</w:t>
      </w:r>
    </w:p>
    <w:p w14:paraId="239846D8"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B10</w:t>
      </w:r>
      <w:r>
        <w:rPr>
          <w:rFonts w:ascii="Times New Roman" w:hAnsi="Times New Roman" w:hint="eastAsia"/>
          <w:bCs/>
          <w:szCs w:val="21"/>
        </w:rPr>
        <w:t>、供货运输配送方案（格式自拟）；</w:t>
      </w:r>
    </w:p>
    <w:p w14:paraId="23E295D3"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B11</w:t>
      </w:r>
      <w:r>
        <w:rPr>
          <w:rFonts w:ascii="Times New Roman" w:hAnsi="Times New Roman" w:hint="eastAsia"/>
          <w:bCs/>
          <w:szCs w:val="21"/>
        </w:rPr>
        <w:t>、食品质量安全管理方案（格式自拟）；</w:t>
      </w:r>
    </w:p>
    <w:p w14:paraId="469A92D3"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B12</w:t>
      </w:r>
      <w:r>
        <w:rPr>
          <w:rFonts w:ascii="Times New Roman" w:hAnsi="Times New Roman" w:hint="eastAsia"/>
          <w:bCs/>
          <w:szCs w:val="21"/>
        </w:rPr>
        <w:t>、特殊情况服务方案（格式自拟）；</w:t>
      </w:r>
    </w:p>
    <w:p w14:paraId="32FF73F5"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B13</w:t>
      </w:r>
      <w:r>
        <w:rPr>
          <w:rFonts w:ascii="Times New Roman" w:hAnsi="Times New Roman" w:hint="eastAsia"/>
          <w:bCs/>
          <w:szCs w:val="21"/>
        </w:rPr>
        <w:t>、管理制度（格式自拟）；</w:t>
      </w:r>
    </w:p>
    <w:p w14:paraId="0D10468A"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B14</w:t>
      </w:r>
      <w:r>
        <w:rPr>
          <w:rFonts w:ascii="Times New Roman" w:hAnsi="Times New Roman" w:hint="eastAsia"/>
          <w:bCs/>
          <w:szCs w:val="21"/>
        </w:rPr>
        <w:t>、售后服务方案（格式自拟）；</w:t>
      </w:r>
    </w:p>
    <w:p w14:paraId="446EC904"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B15</w:t>
      </w:r>
      <w:r>
        <w:rPr>
          <w:rFonts w:ascii="Times New Roman" w:hAnsi="Times New Roman" w:hint="eastAsia"/>
          <w:bCs/>
          <w:szCs w:val="21"/>
        </w:rPr>
        <w:t>、拟投入本项目的人员配置表；</w:t>
      </w:r>
    </w:p>
    <w:p w14:paraId="692270B9"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B16</w:t>
      </w:r>
      <w:r>
        <w:rPr>
          <w:rFonts w:ascii="Times New Roman" w:hAnsi="Times New Roman" w:hint="eastAsia"/>
          <w:bCs/>
          <w:szCs w:val="21"/>
        </w:rPr>
        <w:t>、车辆配备情况一览表；</w:t>
      </w:r>
    </w:p>
    <w:p w14:paraId="694B53FA"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B17</w:t>
      </w:r>
      <w:r>
        <w:rPr>
          <w:rFonts w:ascii="Times New Roman" w:hAnsi="Times New Roman" w:hint="eastAsia"/>
          <w:bCs/>
          <w:szCs w:val="21"/>
        </w:rPr>
        <w:t>、类似项目业绩表；</w:t>
      </w:r>
    </w:p>
    <w:p w14:paraId="09E197C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w:t>
      </w:r>
      <w:r>
        <w:rPr>
          <w:rFonts w:ascii="Times New Roman" w:hAnsi="Times New Roman"/>
          <w:bCs/>
          <w:szCs w:val="21"/>
        </w:rPr>
        <w:t>1</w:t>
      </w:r>
      <w:r>
        <w:rPr>
          <w:rFonts w:ascii="Times New Roman" w:hAnsi="Times New Roman" w:hint="eastAsia"/>
          <w:bCs/>
          <w:szCs w:val="21"/>
        </w:rPr>
        <w:t>8</w:t>
      </w:r>
      <w:r>
        <w:rPr>
          <w:rFonts w:ascii="Times New Roman" w:hAnsi="Times New Roman" w:hint="eastAsia"/>
          <w:bCs/>
          <w:szCs w:val="21"/>
        </w:rPr>
        <w:t>、第四章“评标办法及标准”中“附表</w:t>
      </w:r>
      <w:r>
        <w:rPr>
          <w:rFonts w:ascii="Times New Roman" w:hAnsi="Times New Roman" w:hint="eastAsia"/>
          <w:bCs/>
          <w:szCs w:val="21"/>
        </w:rPr>
        <w:t>3</w:t>
      </w:r>
      <w:r>
        <w:rPr>
          <w:rFonts w:ascii="Times New Roman" w:hAnsi="Times New Roman" w:hint="eastAsia"/>
          <w:bCs/>
          <w:szCs w:val="21"/>
        </w:rPr>
        <w:t>商务和技术评分表”要求提供的资料；</w:t>
      </w:r>
    </w:p>
    <w:p w14:paraId="2E898896"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w:t>
      </w:r>
      <w:r>
        <w:rPr>
          <w:rFonts w:ascii="Times New Roman" w:hAnsi="Times New Roman"/>
          <w:bCs/>
          <w:szCs w:val="21"/>
        </w:rPr>
        <w:t>1</w:t>
      </w:r>
      <w:r>
        <w:rPr>
          <w:rFonts w:ascii="Times New Roman" w:hAnsi="Times New Roman" w:hint="eastAsia"/>
          <w:bCs/>
          <w:szCs w:val="21"/>
        </w:rPr>
        <w:t>9</w:t>
      </w:r>
      <w:r>
        <w:rPr>
          <w:rFonts w:ascii="Times New Roman" w:hAnsi="Times New Roman" w:hint="eastAsia"/>
          <w:bCs/>
          <w:szCs w:val="21"/>
        </w:rPr>
        <w:t>、供应商认为需要的其他资料（如有需提供）。</w:t>
      </w:r>
    </w:p>
    <w:bookmarkEnd w:id="12"/>
    <w:bookmarkEnd w:id="15"/>
    <w:bookmarkEnd w:id="16"/>
    <w:p w14:paraId="6D49B8A8" w14:textId="77777777" w:rsidR="00821124" w:rsidRDefault="00000000">
      <w:pPr>
        <w:spacing w:line="420" w:lineRule="exact"/>
        <w:ind w:firstLineChars="200" w:firstLine="422"/>
        <w:rPr>
          <w:rFonts w:ascii="Times New Roman" w:hAnsi="Times New Roman"/>
          <w:b/>
          <w:szCs w:val="21"/>
        </w:rPr>
      </w:pPr>
      <w:r>
        <w:rPr>
          <w:rFonts w:ascii="Times New Roman" w:hAnsi="Times New Roman"/>
          <w:b/>
          <w:szCs w:val="21"/>
        </w:rPr>
        <w:t>C</w:t>
      </w:r>
      <w:r>
        <w:rPr>
          <w:rFonts w:ascii="Times New Roman" w:hAnsi="Times New Roman" w:hint="eastAsia"/>
          <w:b/>
          <w:szCs w:val="21"/>
        </w:rPr>
        <w:t>、第三册：报价文件</w:t>
      </w:r>
    </w:p>
    <w:p w14:paraId="403E00E3"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C1</w:t>
      </w:r>
      <w:r>
        <w:rPr>
          <w:rFonts w:ascii="Times New Roman" w:hAnsi="Times New Roman" w:hint="eastAsia"/>
          <w:szCs w:val="21"/>
        </w:rPr>
        <w:t>、开标一览表；</w:t>
      </w:r>
    </w:p>
    <w:bookmarkEnd w:id="13"/>
    <w:p w14:paraId="25B4E80C"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C</w:t>
      </w:r>
      <w:r>
        <w:rPr>
          <w:rFonts w:ascii="Times New Roman" w:hAnsi="Times New Roman" w:hint="eastAsia"/>
          <w:szCs w:val="21"/>
        </w:rPr>
        <w:t>2</w:t>
      </w:r>
      <w:r>
        <w:rPr>
          <w:rFonts w:ascii="Times New Roman" w:hAnsi="Times New Roman" w:hint="eastAsia"/>
          <w:szCs w:val="21"/>
        </w:rPr>
        <w:t>、中小企业声明函；</w:t>
      </w:r>
    </w:p>
    <w:p w14:paraId="2836D73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C</w:t>
      </w:r>
      <w:r>
        <w:rPr>
          <w:rFonts w:ascii="Times New Roman" w:hAnsi="Times New Roman" w:hint="eastAsia"/>
          <w:szCs w:val="21"/>
        </w:rPr>
        <w:t>3</w:t>
      </w:r>
      <w:r>
        <w:rPr>
          <w:rFonts w:ascii="Times New Roman" w:hAnsi="Times New Roman" w:hint="eastAsia"/>
          <w:szCs w:val="21"/>
        </w:rPr>
        <w:t>、残疾人福利性单位声明函（如有需提供）；</w:t>
      </w:r>
    </w:p>
    <w:p w14:paraId="5AEA73E7"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C</w:t>
      </w:r>
      <w:r>
        <w:rPr>
          <w:rFonts w:ascii="Times New Roman" w:hAnsi="Times New Roman" w:hint="eastAsia"/>
          <w:szCs w:val="21"/>
        </w:rPr>
        <w:t>4</w:t>
      </w:r>
      <w:r>
        <w:rPr>
          <w:rFonts w:ascii="Times New Roman" w:hAnsi="Times New Roman" w:hint="eastAsia"/>
          <w:szCs w:val="21"/>
        </w:rPr>
        <w:t>、供应商认为需要的其他资料（如有需提供）。</w:t>
      </w:r>
    </w:p>
    <w:p w14:paraId="6F6D3D7B" w14:textId="77777777" w:rsidR="00821124" w:rsidRDefault="00000000">
      <w:pPr>
        <w:snapToGrid w:val="0"/>
        <w:spacing w:line="420" w:lineRule="exact"/>
        <w:ind w:firstLineChars="196" w:firstLine="413"/>
        <w:rPr>
          <w:rFonts w:ascii="Times New Roman" w:hAnsi="Times New Roman"/>
          <w:b/>
          <w:szCs w:val="21"/>
        </w:rPr>
      </w:pPr>
      <w:r>
        <w:rPr>
          <w:rFonts w:ascii="Times New Roman" w:hAnsi="Times New Roman" w:hint="eastAsia"/>
          <w:b/>
          <w:szCs w:val="21"/>
        </w:rPr>
        <w:t>1</w:t>
      </w:r>
      <w:r>
        <w:rPr>
          <w:rFonts w:ascii="Times New Roman" w:hAnsi="Times New Roman" w:hint="eastAsia"/>
          <w:b/>
          <w:szCs w:val="21"/>
        </w:rPr>
        <w:t>、投标文件的组成：（适用于标项</w:t>
      </w:r>
      <w:r>
        <w:rPr>
          <w:rFonts w:ascii="Times New Roman" w:hAnsi="Times New Roman" w:hint="eastAsia"/>
          <w:b/>
          <w:szCs w:val="21"/>
        </w:rPr>
        <w:t>2</w:t>
      </w:r>
      <w:r>
        <w:rPr>
          <w:rFonts w:ascii="Times New Roman" w:hAnsi="Times New Roman" w:hint="eastAsia"/>
          <w:b/>
          <w:szCs w:val="21"/>
        </w:rPr>
        <w:t>）</w:t>
      </w:r>
    </w:p>
    <w:p w14:paraId="4CDC8C59" w14:textId="77777777" w:rsidR="00821124" w:rsidRDefault="00000000">
      <w:pPr>
        <w:snapToGrid w:val="0"/>
        <w:spacing w:line="420" w:lineRule="exact"/>
        <w:ind w:firstLineChars="196" w:firstLine="413"/>
        <w:rPr>
          <w:rFonts w:ascii="Times New Roman" w:hAnsi="Times New Roman"/>
          <w:b/>
          <w:szCs w:val="21"/>
        </w:rPr>
      </w:pPr>
      <w:r>
        <w:rPr>
          <w:rFonts w:ascii="Times New Roman" w:hAnsi="Times New Roman"/>
          <w:b/>
          <w:szCs w:val="21"/>
        </w:rPr>
        <w:t>A</w:t>
      </w:r>
      <w:r>
        <w:rPr>
          <w:rFonts w:ascii="Times New Roman" w:hAnsi="Times New Roman" w:hint="eastAsia"/>
          <w:b/>
          <w:szCs w:val="21"/>
        </w:rPr>
        <w:t>、第一册：资格文件</w:t>
      </w:r>
    </w:p>
    <w:p w14:paraId="4401052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A1</w:t>
      </w:r>
      <w:r>
        <w:rPr>
          <w:rFonts w:ascii="Times New Roman" w:hAnsi="Times New Roman" w:hint="eastAsia"/>
          <w:szCs w:val="21"/>
        </w:rPr>
        <w:t>、关于资格的承诺函；</w:t>
      </w:r>
    </w:p>
    <w:p w14:paraId="762E91C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A2</w:t>
      </w:r>
      <w:r>
        <w:rPr>
          <w:rFonts w:ascii="Times New Roman" w:hAnsi="Times New Roman" w:hint="eastAsia"/>
          <w:szCs w:val="21"/>
        </w:rPr>
        <w:t>、营业执照副本（或事业法人登记证副本或其他登记证明材料）复印件加盖供应商公章（供应商如果有名称变更的，应提供由行政主管部门出具的变更证明文件复印件加盖供应商公章）；</w:t>
      </w:r>
    </w:p>
    <w:p w14:paraId="739CB5B2" w14:textId="77777777" w:rsidR="00821124" w:rsidRDefault="00000000">
      <w:pPr>
        <w:spacing w:line="420" w:lineRule="exact"/>
        <w:ind w:firstLineChars="200" w:firstLine="420"/>
        <w:jc w:val="left"/>
        <w:rPr>
          <w:rFonts w:ascii="Times New Roman" w:hAnsi="Times New Roman"/>
          <w:szCs w:val="21"/>
        </w:rPr>
      </w:pPr>
      <w:r>
        <w:rPr>
          <w:rFonts w:ascii="Times New Roman" w:hAnsi="Times New Roman"/>
          <w:szCs w:val="21"/>
        </w:rPr>
        <w:t>A</w:t>
      </w:r>
      <w:r>
        <w:rPr>
          <w:rFonts w:ascii="Times New Roman" w:hAnsi="Times New Roman" w:hint="eastAsia"/>
          <w:szCs w:val="21"/>
        </w:rPr>
        <w:t>3</w:t>
      </w:r>
      <w:r>
        <w:rPr>
          <w:rFonts w:ascii="Times New Roman" w:hAnsi="Times New Roman" w:hint="eastAsia"/>
          <w:szCs w:val="21"/>
        </w:rPr>
        <w:t>、中小企业声明函；</w:t>
      </w:r>
    </w:p>
    <w:p w14:paraId="5DF36579" w14:textId="77777777" w:rsidR="00821124" w:rsidRDefault="00000000">
      <w:pPr>
        <w:spacing w:line="420" w:lineRule="exact"/>
        <w:ind w:firstLineChars="200" w:firstLine="420"/>
        <w:jc w:val="left"/>
        <w:rPr>
          <w:rFonts w:ascii="Times New Roman" w:hAnsi="Times New Roman"/>
          <w:szCs w:val="21"/>
        </w:rPr>
      </w:pPr>
      <w:r>
        <w:rPr>
          <w:rFonts w:ascii="Times New Roman" w:hAnsi="Times New Roman"/>
          <w:szCs w:val="21"/>
        </w:rPr>
        <w:t>A</w:t>
      </w:r>
      <w:r>
        <w:rPr>
          <w:rFonts w:ascii="Times New Roman" w:hAnsi="Times New Roman" w:hint="eastAsia"/>
          <w:szCs w:val="21"/>
        </w:rPr>
        <w:t>4</w:t>
      </w:r>
      <w:r>
        <w:rPr>
          <w:rFonts w:ascii="Times New Roman" w:hAnsi="Times New Roman" w:hint="eastAsia"/>
          <w:szCs w:val="21"/>
        </w:rPr>
        <w:t>、残疾人福利性单位声明函（如有需提供）；</w:t>
      </w:r>
    </w:p>
    <w:p w14:paraId="5D88BDE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A5</w:t>
      </w:r>
      <w:r>
        <w:rPr>
          <w:rFonts w:ascii="Times New Roman" w:hAnsi="Times New Roman" w:hint="eastAsia"/>
          <w:szCs w:val="21"/>
        </w:rPr>
        <w:t>、特定资格条件要求提供的资格证明材料（如有）；</w:t>
      </w:r>
    </w:p>
    <w:p w14:paraId="61E9424B"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A6</w:t>
      </w:r>
      <w:r>
        <w:rPr>
          <w:rFonts w:ascii="Times New Roman" w:hAnsi="Times New Roman" w:hint="eastAsia"/>
          <w:szCs w:val="21"/>
        </w:rPr>
        <w:t>、采购文件要求的其他资格条件证明材料（如有）。</w:t>
      </w:r>
    </w:p>
    <w:p w14:paraId="4CA1241E" w14:textId="77777777" w:rsidR="00821124" w:rsidRDefault="00000000">
      <w:pPr>
        <w:spacing w:line="420" w:lineRule="exact"/>
        <w:ind w:firstLineChars="200" w:firstLine="422"/>
        <w:rPr>
          <w:rFonts w:ascii="Times New Roman" w:hAnsi="Times New Roman"/>
          <w:b/>
          <w:szCs w:val="21"/>
        </w:rPr>
      </w:pPr>
      <w:r>
        <w:rPr>
          <w:rFonts w:ascii="Times New Roman" w:hAnsi="Times New Roman"/>
          <w:b/>
          <w:szCs w:val="21"/>
        </w:rPr>
        <w:t>B</w:t>
      </w:r>
      <w:r>
        <w:rPr>
          <w:rFonts w:ascii="Times New Roman" w:hAnsi="Times New Roman" w:hint="eastAsia"/>
          <w:b/>
          <w:szCs w:val="21"/>
        </w:rPr>
        <w:t>、第二册：商务和技术文件</w:t>
      </w:r>
    </w:p>
    <w:p w14:paraId="5CF369D0"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w:t>
      </w:r>
      <w:r>
        <w:rPr>
          <w:rFonts w:ascii="Times New Roman" w:hAnsi="Times New Roman" w:hint="eastAsia"/>
          <w:bCs/>
          <w:szCs w:val="21"/>
        </w:rPr>
        <w:t>、投标书；</w:t>
      </w:r>
    </w:p>
    <w:p w14:paraId="012F4561"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B2</w:t>
      </w:r>
      <w:r>
        <w:rPr>
          <w:rFonts w:ascii="Times New Roman" w:hAnsi="Times New Roman" w:hint="eastAsia"/>
          <w:bCs/>
          <w:szCs w:val="21"/>
        </w:rPr>
        <w:t>、法定代表人身份证明；</w:t>
      </w:r>
    </w:p>
    <w:p w14:paraId="0D855489"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B3</w:t>
      </w:r>
      <w:r>
        <w:rPr>
          <w:rFonts w:ascii="Times New Roman" w:hAnsi="Times New Roman" w:hint="eastAsia"/>
          <w:bCs/>
          <w:szCs w:val="21"/>
        </w:rPr>
        <w:t>、法定代表人授权书（投标文件由授权代表签字的须提供）；</w:t>
      </w:r>
    </w:p>
    <w:p w14:paraId="4F08CB62"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B4</w:t>
      </w:r>
      <w:r>
        <w:rPr>
          <w:rFonts w:ascii="Times New Roman" w:hAnsi="Times New Roman" w:hint="eastAsia"/>
          <w:bCs/>
          <w:szCs w:val="21"/>
        </w:rPr>
        <w:t>、供应商一般情况表；</w:t>
      </w:r>
    </w:p>
    <w:p w14:paraId="1F6F5C1D" w14:textId="77777777" w:rsidR="00821124" w:rsidRDefault="00000000">
      <w:pPr>
        <w:spacing w:line="420" w:lineRule="exact"/>
        <w:ind w:firstLineChars="200" w:firstLine="420"/>
        <w:rPr>
          <w:rFonts w:ascii="Times New Roman" w:hAnsi="Times New Roman"/>
          <w:bCs/>
          <w:szCs w:val="21"/>
        </w:rPr>
      </w:pPr>
      <w:r>
        <w:rPr>
          <w:rFonts w:ascii="Times New Roman" w:hAnsi="Times New Roman"/>
          <w:bCs/>
          <w:szCs w:val="21"/>
        </w:rPr>
        <w:t>B</w:t>
      </w:r>
      <w:r>
        <w:rPr>
          <w:rFonts w:ascii="Times New Roman" w:hAnsi="Times New Roman" w:hint="eastAsia"/>
          <w:bCs/>
          <w:szCs w:val="21"/>
        </w:rPr>
        <w:t>5</w:t>
      </w:r>
      <w:r>
        <w:rPr>
          <w:rFonts w:ascii="Times New Roman" w:hAnsi="Times New Roman" w:hint="eastAsia"/>
          <w:bCs/>
          <w:szCs w:val="21"/>
        </w:rPr>
        <w:t>、商务条款响应表；</w:t>
      </w:r>
    </w:p>
    <w:p w14:paraId="0E2D76BE"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lastRenderedPageBreak/>
        <w:t>B6</w:t>
      </w:r>
      <w:r>
        <w:rPr>
          <w:rFonts w:ascii="Times New Roman" w:hAnsi="Times New Roman" w:hint="eastAsia"/>
          <w:bCs/>
          <w:szCs w:val="21"/>
        </w:rPr>
        <w:t>、技术服务条款响应表；</w:t>
      </w:r>
    </w:p>
    <w:p w14:paraId="0130FEF7"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B7</w:t>
      </w:r>
      <w:r>
        <w:rPr>
          <w:rFonts w:ascii="Times New Roman" w:hAnsi="Times New Roman" w:hint="eastAsia"/>
          <w:bCs/>
          <w:szCs w:val="21"/>
        </w:rPr>
        <w:t>、进货渠道及合作情况（格式自拟）；</w:t>
      </w:r>
    </w:p>
    <w:p w14:paraId="4FB1F616"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B8</w:t>
      </w:r>
      <w:r>
        <w:rPr>
          <w:rFonts w:ascii="Times New Roman" w:hAnsi="Times New Roman" w:hint="eastAsia"/>
          <w:bCs/>
          <w:szCs w:val="21"/>
        </w:rPr>
        <w:t>、食材品种明细清单（格式自拟）；</w:t>
      </w:r>
    </w:p>
    <w:p w14:paraId="793A9836"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B9</w:t>
      </w:r>
      <w:r>
        <w:rPr>
          <w:rFonts w:ascii="Times New Roman" w:hAnsi="Times New Roman" w:hint="eastAsia"/>
          <w:bCs/>
          <w:szCs w:val="21"/>
        </w:rPr>
        <w:t>、运营场所、设备布局、功能分区、仓储区域（格式自拟）；</w:t>
      </w:r>
    </w:p>
    <w:p w14:paraId="57EE3C56"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B10</w:t>
      </w:r>
      <w:r>
        <w:rPr>
          <w:rFonts w:ascii="Times New Roman" w:hAnsi="Times New Roman" w:hint="eastAsia"/>
          <w:bCs/>
          <w:szCs w:val="21"/>
        </w:rPr>
        <w:t>、供货运输配送方案（格式自拟）；</w:t>
      </w:r>
    </w:p>
    <w:p w14:paraId="698D9EA9"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B11</w:t>
      </w:r>
      <w:r>
        <w:rPr>
          <w:rFonts w:ascii="Times New Roman" w:hAnsi="Times New Roman" w:hint="eastAsia"/>
          <w:bCs/>
          <w:szCs w:val="21"/>
        </w:rPr>
        <w:t>、食品质量安全管理方案（格式自拟）；</w:t>
      </w:r>
    </w:p>
    <w:p w14:paraId="790C970D"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B12</w:t>
      </w:r>
      <w:r>
        <w:rPr>
          <w:rFonts w:ascii="Times New Roman" w:hAnsi="Times New Roman" w:hint="eastAsia"/>
          <w:bCs/>
          <w:szCs w:val="21"/>
        </w:rPr>
        <w:t>、特殊情况服务方案（格式自拟）；</w:t>
      </w:r>
    </w:p>
    <w:p w14:paraId="730BCFD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B13</w:t>
      </w:r>
      <w:r>
        <w:rPr>
          <w:rFonts w:ascii="Times New Roman" w:hAnsi="Times New Roman" w:hint="eastAsia"/>
          <w:bCs/>
          <w:szCs w:val="21"/>
        </w:rPr>
        <w:t>、管理制度（格式自拟）；</w:t>
      </w:r>
    </w:p>
    <w:p w14:paraId="27328B7C"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B14</w:t>
      </w:r>
      <w:r>
        <w:rPr>
          <w:rFonts w:ascii="Times New Roman" w:hAnsi="Times New Roman" w:hint="eastAsia"/>
          <w:bCs/>
          <w:szCs w:val="21"/>
        </w:rPr>
        <w:t>、售后服务方案（格式自拟）；</w:t>
      </w:r>
    </w:p>
    <w:p w14:paraId="591DD60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B15</w:t>
      </w:r>
      <w:r>
        <w:rPr>
          <w:rFonts w:ascii="Times New Roman" w:hAnsi="Times New Roman" w:hint="eastAsia"/>
          <w:bCs/>
          <w:szCs w:val="21"/>
        </w:rPr>
        <w:t>、拟投入本项目的人员配置表；</w:t>
      </w:r>
    </w:p>
    <w:p w14:paraId="68A9D843"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B16</w:t>
      </w:r>
      <w:r>
        <w:rPr>
          <w:rFonts w:ascii="Times New Roman" w:hAnsi="Times New Roman" w:hint="eastAsia"/>
          <w:bCs/>
          <w:szCs w:val="21"/>
        </w:rPr>
        <w:t>、车辆配备情况一览表；</w:t>
      </w:r>
    </w:p>
    <w:p w14:paraId="56DA61D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B17</w:t>
      </w:r>
      <w:r>
        <w:rPr>
          <w:rFonts w:ascii="Times New Roman" w:hAnsi="Times New Roman" w:hint="eastAsia"/>
          <w:bCs/>
          <w:szCs w:val="21"/>
        </w:rPr>
        <w:t>、类似项目业绩表；</w:t>
      </w:r>
    </w:p>
    <w:p w14:paraId="12E9988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w:t>
      </w:r>
      <w:r>
        <w:rPr>
          <w:rFonts w:ascii="Times New Roman" w:hAnsi="Times New Roman"/>
          <w:bCs/>
          <w:szCs w:val="21"/>
        </w:rPr>
        <w:t>1</w:t>
      </w:r>
      <w:r>
        <w:rPr>
          <w:rFonts w:ascii="Times New Roman" w:hAnsi="Times New Roman" w:hint="eastAsia"/>
          <w:bCs/>
          <w:szCs w:val="21"/>
        </w:rPr>
        <w:t>8</w:t>
      </w:r>
      <w:r>
        <w:rPr>
          <w:rFonts w:ascii="Times New Roman" w:hAnsi="Times New Roman" w:hint="eastAsia"/>
          <w:bCs/>
          <w:szCs w:val="21"/>
        </w:rPr>
        <w:t>、第四章“评标办法及标准”中“附表</w:t>
      </w:r>
      <w:r>
        <w:rPr>
          <w:rFonts w:ascii="Times New Roman" w:hAnsi="Times New Roman" w:hint="eastAsia"/>
          <w:bCs/>
          <w:szCs w:val="21"/>
        </w:rPr>
        <w:t>3</w:t>
      </w:r>
      <w:r>
        <w:rPr>
          <w:rFonts w:ascii="Times New Roman" w:hAnsi="Times New Roman" w:hint="eastAsia"/>
          <w:bCs/>
          <w:szCs w:val="21"/>
        </w:rPr>
        <w:t>商务和技术评分表”要求提供的资料；</w:t>
      </w:r>
    </w:p>
    <w:p w14:paraId="268E52AF" w14:textId="77777777" w:rsidR="00821124" w:rsidRDefault="00000000">
      <w:pPr>
        <w:spacing w:line="420" w:lineRule="exact"/>
        <w:ind w:firstLineChars="200" w:firstLine="420"/>
        <w:rPr>
          <w:rFonts w:ascii="Times New Roman" w:hAnsi="Times New Roman"/>
          <w:bCs/>
          <w:szCs w:val="21"/>
        </w:rPr>
      </w:pPr>
      <w:r>
        <w:rPr>
          <w:rFonts w:ascii="Times New Roman" w:hAnsi="Times New Roman" w:hint="eastAsia"/>
          <w:bCs/>
          <w:szCs w:val="21"/>
        </w:rPr>
        <w:t>B</w:t>
      </w:r>
      <w:r>
        <w:rPr>
          <w:rFonts w:ascii="Times New Roman" w:hAnsi="Times New Roman"/>
          <w:bCs/>
          <w:szCs w:val="21"/>
        </w:rPr>
        <w:t>1</w:t>
      </w:r>
      <w:r>
        <w:rPr>
          <w:rFonts w:ascii="Times New Roman" w:hAnsi="Times New Roman" w:hint="eastAsia"/>
          <w:bCs/>
          <w:szCs w:val="21"/>
        </w:rPr>
        <w:t>9</w:t>
      </w:r>
      <w:r>
        <w:rPr>
          <w:rFonts w:ascii="Times New Roman" w:hAnsi="Times New Roman" w:hint="eastAsia"/>
          <w:bCs/>
          <w:szCs w:val="21"/>
        </w:rPr>
        <w:t>、供应商认为需要的其他资料（如有需提供）。</w:t>
      </w:r>
    </w:p>
    <w:p w14:paraId="3D06C7E9" w14:textId="77777777" w:rsidR="00821124" w:rsidRDefault="00000000">
      <w:pPr>
        <w:spacing w:line="420" w:lineRule="exact"/>
        <w:ind w:firstLineChars="200" w:firstLine="422"/>
        <w:rPr>
          <w:rFonts w:ascii="Times New Roman" w:hAnsi="Times New Roman"/>
          <w:b/>
          <w:szCs w:val="21"/>
        </w:rPr>
      </w:pPr>
      <w:r>
        <w:rPr>
          <w:rFonts w:ascii="Times New Roman" w:hAnsi="Times New Roman"/>
          <w:b/>
          <w:szCs w:val="21"/>
        </w:rPr>
        <w:t>C</w:t>
      </w:r>
      <w:r>
        <w:rPr>
          <w:rFonts w:ascii="Times New Roman" w:hAnsi="Times New Roman" w:hint="eastAsia"/>
          <w:b/>
          <w:szCs w:val="21"/>
        </w:rPr>
        <w:t>、第三册：报价文件</w:t>
      </w:r>
    </w:p>
    <w:p w14:paraId="4830024C"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C1</w:t>
      </w:r>
      <w:r>
        <w:rPr>
          <w:rFonts w:ascii="Times New Roman" w:hAnsi="Times New Roman" w:hint="eastAsia"/>
          <w:szCs w:val="21"/>
        </w:rPr>
        <w:t>、开标一览表；</w:t>
      </w:r>
    </w:p>
    <w:p w14:paraId="74D4F07A"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C</w:t>
      </w:r>
      <w:r>
        <w:rPr>
          <w:rFonts w:ascii="Times New Roman" w:hAnsi="Times New Roman" w:hint="eastAsia"/>
          <w:szCs w:val="21"/>
        </w:rPr>
        <w:t>2</w:t>
      </w:r>
      <w:r>
        <w:rPr>
          <w:rFonts w:ascii="Times New Roman" w:hAnsi="Times New Roman" w:hint="eastAsia"/>
          <w:szCs w:val="21"/>
        </w:rPr>
        <w:t>、供应商认为需要的其他资料（如有需提供）。</w:t>
      </w:r>
    </w:p>
    <w:p w14:paraId="281A747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、投标文件的份数：</w:t>
      </w:r>
    </w:p>
    <w:p w14:paraId="19F3456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本项目实行网上投标，供应商应准备以下投标文件：</w:t>
      </w:r>
    </w:p>
    <w:p w14:paraId="24BAA5DD" w14:textId="77777777" w:rsidR="00821124" w:rsidRDefault="00000000">
      <w:pPr>
        <w:spacing w:line="420" w:lineRule="exact"/>
        <w:ind w:firstLineChars="200" w:firstLine="420"/>
        <w:rPr>
          <w:rFonts w:ascii="Times New Roman" w:hAnsi="Times New Roman"/>
          <w:szCs w:val="21"/>
        </w:rPr>
      </w:pPr>
      <w:r>
        <w:rPr>
          <w:rFonts w:ascii="Segoe UI Symbol" w:hAnsi="Segoe UI Symbol" w:cs="Segoe UI Symbol"/>
          <w:szCs w:val="21"/>
        </w:rPr>
        <w:t>★</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cs="宋体" w:hint="eastAsia"/>
          <w:kern w:val="0"/>
          <w:szCs w:val="21"/>
        </w:rPr>
        <w:t>上传到政府采购云平台的电子投标文件（含</w:t>
      </w:r>
      <w:r>
        <w:rPr>
          <w:rFonts w:ascii="Times New Roman" w:hAnsi="Times New Roman" w:hint="eastAsia"/>
          <w:szCs w:val="21"/>
        </w:rPr>
        <w:t>资格文件、商务和技术文件、报价文件）</w:t>
      </w:r>
      <w:r>
        <w:rPr>
          <w:rFonts w:ascii="Times New Roman" w:hAnsi="Times New Roman" w:cs="宋体" w:hint="eastAsia"/>
          <w:kern w:val="0"/>
          <w:szCs w:val="21"/>
        </w:rPr>
        <w:t>1</w:t>
      </w:r>
      <w:r>
        <w:rPr>
          <w:rFonts w:ascii="Times New Roman" w:hAnsi="Times New Roman" w:cs="宋体" w:hint="eastAsia"/>
          <w:kern w:val="0"/>
          <w:szCs w:val="21"/>
        </w:rPr>
        <w:t>份</w:t>
      </w:r>
      <w:r>
        <w:rPr>
          <w:rFonts w:ascii="Times New Roman" w:hAnsi="Times New Roman" w:hint="eastAsia"/>
          <w:szCs w:val="21"/>
        </w:rPr>
        <w:t>。</w:t>
      </w:r>
    </w:p>
    <w:p w14:paraId="2779C529" w14:textId="77777777" w:rsidR="00821124" w:rsidRDefault="00000000">
      <w:pPr>
        <w:spacing w:line="420" w:lineRule="exact"/>
        <w:ind w:firstLineChars="200" w:firstLine="420"/>
        <w:rPr>
          <w:rFonts w:ascii="Times New Roman" w:hAnsi="Times New Roman"/>
          <w:b/>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cs="宋体" w:hint="eastAsia"/>
          <w:kern w:val="0"/>
          <w:szCs w:val="21"/>
        </w:rPr>
        <w:t>以</w:t>
      </w:r>
      <w:r>
        <w:rPr>
          <w:rFonts w:ascii="Times New Roman" w:hAnsi="Times New Roman" w:cs="宋体" w:hint="eastAsia"/>
          <w:kern w:val="0"/>
          <w:szCs w:val="21"/>
        </w:rPr>
        <w:t>U</w:t>
      </w:r>
      <w:r>
        <w:rPr>
          <w:rFonts w:ascii="Times New Roman" w:hAnsi="Times New Roman" w:cs="宋体" w:hint="eastAsia"/>
          <w:kern w:val="0"/>
          <w:szCs w:val="21"/>
        </w:rPr>
        <w:t>盘或光盘存储的电子备份投标文件（含</w:t>
      </w:r>
      <w:r>
        <w:rPr>
          <w:rFonts w:ascii="Times New Roman" w:hAnsi="Times New Roman" w:hint="eastAsia"/>
          <w:szCs w:val="21"/>
        </w:rPr>
        <w:t>资格文件、商务和技术文件、报价文件）</w:t>
      </w:r>
      <w:r>
        <w:rPr>
          <w:rFonts w:ascii="Times New Roman" w:hAnsi="Times New Roman" w:cs="宋体" w:hint="eastAsia"/>
          <w:kern w:val="0"/>
          <w:szCs w:val="21"/>
        </w:rPr>
        <w:t>1</w:t>
      </w:r>
      <w:r>
        <w:rPr>
          <w:rFonts w:ascii="Times New Roman" w:hAnsi="Times New Roman" w:cs="宋体" w:hint="eastAsia"/>
          <w:kern w:val="0"/>
          <w:szCs w:val="21"/>
        </w:rPr>
        <w:t>份</w:t>
      </w:r>
      <w:r>
        <w:rPr>
          <w:rFonts w:ascii="Times New Roman" w:hAnsi="Times New Roman" w:hint="eastAsia"/>
          <w:szCs w:val="21"/>
        </w:rPr>
        <w:t>。</w:t>
      </w:r>
      <w:r>
        <w:rPr>
          <w:rFonts w:ascii="Times New Roman" w:hAnsi="Times New Roman" w:hint="eastAsia"/>
          <w:b/>
          <w:szCs w:val="21"/>
        </w:rPr>
        <w:t>（电子备份投标文件不强制要求提交，但因电子投标文件未能按时解密或解密失败，供应商又未提交电子备份投标文件的，将被视为投标文件撤回，投标无效。）</w:t>
      </w:r>
    </w:p>
    <w:p w14:paraId="058D8061"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供应商应对投标文件编制目录和评分索引表以方便查询。</w:t>
      </w:r>
    </w:p>
    <w:p w14:paraId="2082AB7C" w14:textId="77777777" w:rsidR="00821124" w:rsidRDefault="00000000">
      <w:pPr>
        <w:spacing w:line="420" w:lineRule="exact"/>
        <w:ind w:firstLineChars="200" w:firstLine="420"/>
        <w:rPr>
          <w:rFonts w:ascii="Times New Roman" w:hAnsi="Times New Roman"/>
          <w:b/>
          <w:bCs/>
          <w:szCs w:val="21"/>
        </w:rPr>
      </w:pPr>
      <w:r>
        <w:rPr>
          <w:rFonts w:ascii="Segoe UI Symbol" w:hAnsi="Segoe UI Symbol" w:cs="Segoe UI Symbol"/>
          <w:szCs w:val="21"/>
        </w:rPr>
        <w:t>★</w:t>
      </w:r>
      <w:r>
        <w:rPr>
          <w:rFonts w:ascii="Times New Roman" w:hAnsi="Times New Roman" w:hint="eastAsia"/>
          <w:b/>
          <w:bCs/>
          <w:szCs w:val="21"/>
        </w:rPr>
        <w:t>十、投标文件的签署盖章</w:t>
      </w:r>
    </w:p>
    <w:p w14:paraId="4FF967E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采购文件第六章</w:t>
      </w:r>
      <w:r>
        <w:rPr>
          <w:rFonts w:ascii="Times New Roman" w:hAnsi="Times New Roman" w:cs="宋体" w:hint="eastAsia"/>
          <w:szCs w:val="21"/>
        </w:rPr>
        <w:t>“</w:t>
      </w:r>
      <w:r>
        <w:rPr>
          <w:rFonts w:ascii="Times New Roman" w:hAnsi="Times New Roman" w:hint="eastAsia"/>
          <w:szCs w:val="21"/>
        </w:rPr>
        <w:t>附件（格式）”中标明加盖公章或签字的，电子文件加盖公章部分采用</w:t>
      </w:r>
      <w:r>
        <w:rPr>
          <w:rFonts w:ascii="Times New Roman" w:hAnsi="Times New Roman" w:hint="eastAsia"/>
          <w:szCs w:val="21"/>
        </w:rPr>
        <w:t>CA</w:t>
      </w:r>
      <w:r>
        <w:rPr>
          <w:rFonts w:ascii="Times New Roman" w:hAnsi="Times New Roman" w:hint="eastAsia"/>
          <w:szCs w:val="21"/>
        </w:rPr>
        <w:t>签章，签字部分由法定代表人或授权代表签字后扫描上传。授权代表签字的，还应附法定代表人签署的法定代表人授权书。</w:t>
      </w:r>
    </w:p>
    <w:p w14:paraId="2E13B0B5"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十一、投标文件的密封和标记</w:t>
      </w:r>
    </w:p>
    <w:p w14:paraId="446ED48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、电子投标文件：供应商应根据“项目采购</w:t>
      </w:r>
      <w:r>
        <w:rPr>
          <w:rFonts w:ascii="Times New Roman" w:hAnsi="Times New Roman" w:hint="eastAsia"/>
          <w:szCs w:val="21"/>
        </w:rPr>
        <w:t>-</w:t>
      </w:r>
      <w:r>
        <w:rPr>
          <w:rFonts w:ascii="Times New Roman" w:hAnsi="Times New Roman" w:hint="eastAsia"/>
          <w:szCs w:val="21"/>
        </w:rPr>
        <w:t>电子招投标操作指南”及本采购文件规定的格式和顺序编制电子投标文件并进行关联定位。</w:t>
      </w:r>
    </w:p>
    <w:p w14:paraId="6ADC823B"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cs="宋体" w:hint="eastAsia"/>
          <w:kern w:val="0"/>
          <w:szCs w:val="21"/>
        </w:rPr>
        <w:t>以</w:t>
      </w:r>
      <w:r>
        <w:rPr>
          <w:rFonts w:ascii="Times New Roman" w:hAnsi="Times New Roman" w:cs="宋体" w:hint="eastAsia"/>
          <w:kern w:val="0"/>
          <w:szCs w:val="21"/>
        </w:rPr>
        <w:t>U</w:t>
      </w:r>
      <w:r>
        <w:rPr>
          <w:rFonts w:ascii="Times New Roman" w:hAnsi="Times New Roman" w:cs="宋体" w:hint="eastAsia"/>
          <w:kern w:val="0"/>
          <w:szCs w:val="21"/>
        </w:rPr>
        <w:t>盘或光盘存储的电子备份投标文件</w:t>
      </w:r>
      <w:r>
        <w:rPr>
          <w:rFonts w:ascii="Times New Roman" w:hAnsi="Times New Roman" w:hint="eastAsia"/>
          <w:szCs w:val="21"/>
        </w:rPr>
        <w:t>用封袋密封后递交。</w:t>
      </w:r>
    </w:p>
    <w:p w14:paraId="287CF1F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w:t>
      </w:r>
      <w:r>
        <w:rPr>
          <w:rFonts w:ascii="Times New Roman" w:hAnsi="Times New Roman" w:cs="宋体" w:hint="eastAsia"/>
          <w:kern w:val="0"/>
          <w:szCs w:val="21"/>
        </w:rPr>
        <w:t>电子备份投标文件须在</w:t>
      </w:r>
      <w:r>
        <w:rPr>
          <w:rFonts w:ascii="Times New Roman" w:hAnsi="Times New Roman" w:hint="eastAsia"/>
          <w:szCs w:val="21"/>
        </w:rPr>
        <w:t>封袋上分别注明：</w:t>
      </w:r>
    </w:p>
    <w:p w14:paraId="5C5A829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）注</w:t>
      </w:r>
      <w:r>
        <w:rPr>
          <w:rFonts w:ascii="Times New Roman" w:hAnsi="Times New Roman" w:hint="eastAsia"/>
          <w:szCs w:val="21"/>
        </w:rPr>
        <w:t xml:space="preserve">    </w:t>
      </w:r>
      <w:r>
        <w:rPr>
          <w:rFonts w:ascii="Times New Roman" w:hAnsi="Times New Roman" w:hint="eastAsia"/>
          <w:szCs w:val="21"/>
        </w:rPr>
        <w:t>明：</w:t>
      </w:r>
      <w:r>
        <w:rPr>
          <w:rFonts w:ascii="Times New Roman" w:hAnsi="Times New Roman" w:hint="eastAsia"/>
          <w:szCs w:val="21"/>
          <w:u w:val="single"/>
        </w:rPr>
        <w:t xml:space="preserve">                </w:t>
      </w:r>
      <w:r>
        <w:rPr>
          <w:rFonts w:ascii="Times New Roman" w:hAnsi="Times New Roman" w:hint="eastAsia"/>
          <w:szCs w:val="21"/>
          <w:u w:val="single"/>
        </w:rPr>
        <w:t>“电子备份投标文件”</w:t>
      </w:r>
      <w:r>
        <w:rPr>
          <w:rFonts w:ascii="Times New Roman" w:hAnsi="Times New Roman" w:hint="eastAsia"/>
          <w:szCs w:val="21"/>
          <w:u w:val="single"/>
        </w:rPr>
        <w:t xml:space="preserve">            </w:t>
      </w:r>
      <w:r>
        <w:rPr>
          <w:rFonts w:ascii="Times New Roman" w:hAnsi="Times New Roman" w:hint="eastAsia"/>
          <w:szCs w:val="21"/>
        </w:rPr>
        <w:t>；</w:t>
      </w:r>
    </w:p>
    <w:p w14:paraId="1750C51B"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）采购编号：</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14:paraId="10A66604" w14:textId="77777777" w:rsidR="00821124" w:rsidRDefault="00000000">
      <w:pPr>
        <w:tabs>
          <w:tab w:val="left" w:pos="900"/>
        </w:tabs>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）项目名称：</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14:paraId="5AA46CB0" w14:textId="77777777" w:rsidR="00821124" w:rsidRDefault="00000000">
      <w:pPr>
        <w:tabs>
          <w:tab w:val="left" w:pos="900"/>
        </w:tabs>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）所投标项（如有多个标项须填写）：</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14:paraId="70EA6F7B" w14:textId="77777777" w:rsidR="00821124" w:rsidRDefault="00000000">
      <w:pPr>
        <w:tabs>
          <w:tab w:val="left" w:pos="900"/>
        </w:tabs>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）在</w:t>
      </w:r>
      <w:r>
        <w:rPr>
          <w:rFonts w:ascii="Times New Roman" w:hAnsi="Times New Roman"/>
          <w:szCs w:val="21"/>
          <w:u w:val="single"/>
        </w:rPr>
        <w:t xml:space="preserve">       </w:t>
      </w:r>
      <w:r>
        <w:rPr>
          <w:rFonts w:ascii="Times New Roman" w:hAnsi="Times New Roman" w:hint="eastAsia"/>
          <w:szCs w:val="21"/>
        </w:rPr>
        <w:t>年</w:t>
      </w:r>
      <w:r>
        <w:rPr>
          <w:rFonts w:ascii="Times New Roman" w:hAnsi="Times New Roman"/>
          <w:szCs w:val="21"/>
          <w:u w:val="single"/>
        </w:rPr>
        <w:t xml:space="preserve">       </w:t>
      </w:r>
      <w:r>
        <w:rPr>
          <w:rFonts w:ascii="Times New Roman" w:hAnsi="Times New Roman" w:hint="eastAsia"/>
          <w:szCs w:val="21"/>
        </w:rPr>
        <w:t>月</w:t>
      </w:r>
      <w:r>
        <w:rPr>
          <w:rFonts w:ascii="Times New Roman" w:hAnsi="Times New Roman"/>
          <w:szCs w:val="21"/>
          <w:u w:val="single"/>
        </w:rPr>
        <w:t xml:space="preserve">       </w:t>
      </w:r>
      <w:r>
        <w:rPr>
          <w:rFonts w:ascii="Times New Roman" w:hAnsi="Times New Roman" w:hint="eastAsia"/>
          <w:szCs w:val="21"/>
        </w:rPr>
        <w:t>日（规定的开标日期和时间）前不准启封；</w:t>
      </w:r>
    </w:p>
    <w:p w14:paraId="6CC3AFD3" w14:textId="77777777" w:rsidR="00821124" w:rsidRDefault="00000000">
      <w:pPr>
        <w:tabs>
          <w:tab w:val="left" w:pos="900"/>
        </w:tabs>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）供应商的名称：</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14:paraId="2A3D3275"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供应商须在包封上加盖供应商公章或由其法定代表人（或授权代表）签字。供应商未按上述要求标记的，采购人（代理机构）不承担错放或提前开封的责任。</w:t>
      </w:r>
    </w:p>
    <w:p w14:paraId="08C56F46"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十二、投标文件的递交</w:t>
      </w:r>
    </w:p>
    <w:p w14:paraId="194A8FD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、投标文件递交的具体要求详见采购公告。</w:t>
      </w:r>
    </w:p>
    <w:p w14:paraId="5C7C386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、供应商未按上述要求密封的电子备份投标文件，代理机构不予受理。</w:t>
      </w:r>
    </w:p>
    <w:p w14:paraId="248C2AA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逾期送达的或者未送达指定地点的，</w:t>
      </w:r>
      <w:r>
        <w:rPr>
          <w:rFonts w:ascii="Times New Roman" w:hAnsi="Times New Roman" w:hint="eastAsia"/>
          <w:szCs w:val="21"/>
        </w:rPr>
        <w:t>代理机构</w:t>
      </w:r>
      <w:r>
        <w:rPr>
          <w:rFonts w:ascii="Times New Roman" w:hAnsi="Times New Roman"/>
          <w:szCs w:val="21"/>
        </w:rPr>
        <w:t>不予受理。</w:t>
      </w:r>
    </w:p>
    <w:p w14:paraId="304CDF5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、投标文件的补充、修改</w:t>
      </w:r>
    </w:p>
    <w:p w14:paraId="10221AC7" w14:textId="77777777" w:rsidR="00821124" w:rsidRDefault="00000000">
      <w:pPr>
        <w:spacing w:line="420" w:lineRule="exact"/>
        <w:ind w:firstLineChars="200" w:firstLine="420"/>
        <w:rPr>
          <w:rFonts w:ascii="Times New Roman" w:hAnsi="Times New Roman"/>
          <w:szCs w:val="21"/>
          <w:lang w:val="en"/>
        </w:rPr>
      </w:pPr>
      <w:r>
        <w:rPr>
          <w:rFonts w:ascii="Times New Roman" w:hAnsi="Times New Roman" w:hint="eastAsia"/>
          <w:szCs w:val="21"/>
        </w:rPr>
        <w:t>投标截止时间前，供应商可以对递交的投标文件进行补充、修改，</w:t>
      </w:r>
      <w:r>
        <w:rPr>
          <w:rFonts w:ascii="Times New Roman" w:hAnsi="Times New Roman" w:hint="eastAsia"/>
          <w:szCs w:val="21"/>
          <w:lang w:val="en"/>
        </w:rPr>
        <w:t>补充、修改</w:t>
      </w:r>
      <w:r>
        <w:rPr>
          <w:rFonts w:ascii="Times New Roman" w:hAnsi="Times New Roman" w:hint="eastAsia"/>
          <w:szCs w:val="21"/>
        </w:rPr>
        <w:t>电子投标文件</w:t>
      </w:r>
      <w:r>
        <w:rPr>
          <w:rFonts w:ascii="Times New Roman" w:hAnsi="Times New Roman" w:hint="eastAsia"/>
          <w:szCs w:val="21"/>
          <w:lang w:val="en"/>
        </w:rPr>
        <w:t>的，应当先行撤回原文件，补充、修改后重新上传，备份投标文件也应重新制作。</w:t>
      </w:r>
      <w:r>
        <w:rPr>
          <w:rFonts w:ascii="Times New Roman" w:hAnsi="Times New Roman" w:hint="eastAsia"/>
          <w:szCs w:val="21"/>
        </w:rPr>
        <w:t>在投标截止时间之后，供应商不得对其投标文件进行补充、修改。投标截止时间之后供应商要求撤销投标文件的，应向采购人提交正式文件。</w:t>
      </w:r>
    </w:p>
    <w:p w14:paraId="076A00EA"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十三、开标</w:t>
      </w:r>
    </w:p>
    <w:p w14:paraId="08B1C277"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267DFE36"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、电子投标开标及评审程序：一阶段开标，同时开启“资格文件”、“商务和技术文件”和“报价文件”。</w:t>
      </w:r>
    </w:p>
    <w:p w14:paraId="4A8E332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）本项目实行网上投标，采用电子投标文件。投标截止时间后，供应商登录</w:t>
      </w:r>
      <w:r>
        <w:rPr>
          <w:rFonts w:ascii="Times New Roman" w:hAnsi="Times New Roman" w:cs="宋体" w:hint="eastAsia"/>
          <w:kern w:val="0"/>
          <w:szCs w:val="21"/>
        </w:rPr>
        <w:t>政府采购云平台</w:t>
      </w:r>
      <w:r>
        <w:rPr>
          <w:rFonts w:ascii="Times New Roman" w:hAnsi="Times New Roman" w:hint="eastAsia"/>
          <w:szCs w:val="21"/>
        </w:rPr>
        <w:t>，用“项目采购</w:t>
      </w:r>
      <w:r>
        <w:rPr>
          <w:rFonts w:ascii="Times New Roman" w:hAnsi="Times New Roman" w:hint="eastAsia"/>
          <w:szCs w:val="21"/>
        </w:rPr>
        <w:t>-</w:t>
      </w:r>
      <w:r>
        <w:rPr>
          <w:rFonts w:ascii="Times New Roman" w:hAnsi="Times New Roman" w:hint="eastAsia"/>
          <w:szCs w:val="21"/>
        </w:rPr>
        <w:t>开标评标”功能对电子投标文件进行在线解密，在线解密电子投标文件时间为开标时间后半</w:t>
      </w:r>
      <w:r>
        <w:rPr>
          <w:rFonts w:ascii="Times New Roman" w:hAnsi="Times New Roman"/>
          <w:szCs w:val="21"/>
        </w:rPr>
        <w:t>小时</w:t>
      </w:r>
      <w:r>
        <w:rPr>
          <w:rFonts w:ascii="Times New Roman" w:hAnsi="Times New Roman" w:hint="eastAsia"/>
          <w:szCs w:val="21"/>
        </w:rPr>
        <w:t>内。</w:t>
      </w:r>
    </w:p>
    <w:p w14:paraId="4C4E7C8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）在政府采购云平台开启供应商解密后的“资格文件”、“商务和技术文件”、“报价文件”，宣读供应商名称、报价文件中“开标一览表”内容，以及采购人认为必要的其他内容与记录，并做开标记录。</w:t>
      </w:r>
    </w:p>
    <w:p w14:paraId="7A0CE4F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）开标记录签字确认。</w:t>
      </w:r>
    </w:p>
    <w:p w14:paraId="5BB8DD5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）评标委员会对“资格文件”、“商务和技术文件”、“报价文件”进行评审。</w:t>
      </w:r>
    </w:p>
    <w:p w14:paraId="5E0FB44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）在政府采购云平台公布评审结果。</w:t>
      </w:r>
    </w:p>
    <w:p w14:paraId="1B83328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6</w:t>
      </w:r>
      <w:r>
        <w:rPr>
          <w:rFonts w:ascii="Times New Roman" w:hAnsi="Times New Roman" w:hint="eastAsia"/>
          <w:szCs w:val="21"/>
        </w:rPr>
        <w:t>）开标会议结束。</w:t>
      </w:r>
    </w:p>
    <w:p w14:paraId="133623C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、特别说明：政府采购云平台如对电子化开标及评审程序有调整的，按调整后的程序操作。</w:t>
      </w:r>
    </w:p>
    <w:p w14:paraId="1F06A49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本项目原则上采用政采云电子投标开标及评审程序，但有下情形之一的，按以下情况处理：</w:t>
      </w:r>
    </w:p>
    <w:p w14:paraId="5CE509E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）若供应商在规定时间内无法解密或解密失败，代理机构将开启上述供应商递交的以</w:t>
      </w:r>
      <w:r>
        <w:rPr>
          <w:rFonts w:ascii="Times New Roman" w:hAnsi="Times New Roman" w:hint="eastAsia"/>
          <w:szCs w:val="21"/>
        </w:rPr>
        <w:t>U</w:t>
      </w:r>
      <w:r>
        <w:rPr>
          <w:rFonts w:ascii="Times New Roman" w:hAnsi="Times New Roman" w:hint="eastAsia"/>
          <w:szCs w:val="21"/>
        </w:rPr>
        <w:t>盘存储的电子备份投标文件，上传至政采云平台项目采购模块，以完成开标，电子投标文件自动失效。</w:t>
      </w:r>
    </w:p>
    <w:p w14:paraId="59B99C9D"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）采购过程中出现以下情形，导致电子交易平台无法正常运行，或者无法保证电子交易的公平、公正和安全时，采购人（或代理机构）可中止电子交易活动：</w:t>
      </w:r>
    </w:p>
    <w:p w14:paraId="40BA07A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①电子交易平台发生故障而无法登录访问的；</w:t>
      </w:r>
    </w:p>
    <w:p w14:paraId="3BC3881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②电子交易平台应用或数据库出现错误，不能进行正常操作的；</w:t>
      </w:r>
    </w:p>
    <w:p w14:paraId="5749146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③电子交易平台发现严重安全漏洞，有潜在泄密危险的；</w:t>
      </w:r>
    </w:p>
    <w:p w14:paraId="29A08DC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④病毒发作导致不能进行正常操作的；</w:t>
      </w:r>
      <w:r>
        <w:rPr>
          <w:rFonts w:ascii="Times New Roman" w:hAnsi="Times New Roman" w:hint="eastAsia"/>
          <w:szCs w:val="21"/>
        </w:rPr>
        <w:t xml:space="preserve"> </w:t>
      </w:r>
    </w:p>
    <w:p w14:paraId="0F6C0DB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⑤其他无法保证电子交易的公平、公正和安全的情况。</w:t>
      </w:r>
    </w:p>
    <w:p w14:paraId="3F5814EE"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出现前款规定情形，不影响采购公平、公正性的，采购人（或代理机构）可以待上述情形消除后继续组织电子交易活动，也可以决定某些环节以纸质形式进行。</w:t>
      </w:r>
    </w:p>
    <w:p w14:paraId="3127BF4F"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十四、评标</w:t>
      </w:r>
    </w:p>
    <w:p w14:paraId="5CE3132A"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、评标委员会</w:t>
      </w:r>
    </w:p>
    <w:p w14:paraId="0E63077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受采购人的委托，采购代理机构将依法组建评标委员会，评标委员会负责评标工作。评标委员会由采购人代表和评标专家（或全部由评标专家）组成。评标专家将按规定在财政部门设立的评审专家库中随机抽取。评标委员会成员名单在评标结果公示之前依法保密。</w:t>
      </w:r>
    </w:p>
    <w:p w14:paraId="0821B4C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1.2</w:t>
      </w:r>
      <w:r>
        <w:rPr>
          <w:rFonts w:ascii="Times New Roman" w:hAnsi="Times New Roman" w:hint="eastAsia"/>
          <w:szCs w:val="21"/>
        </w:rPr>
        <w:t>评标委员会将遵循公平、公正、科学、廉洁的原则和规定的程序进行评标，并且只依据投标文件本身对采购文件的响应情况进行评审，不考虑供应商在开标后提交的任何的补充声明、修正方案。</w:t>
      </w:r>
    </w:p>
    <w:p w14:paraId="1020DC4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1.3</w:t>
      </w:r>
      <w:r>
        <w:rPr>
          <w:rFonts w:ascii="Times New Roman" w:hAnsi="Times New Roman" w:hint="eastAsia"/>
          <w:szCs w:val="21"/>
        </w:rPr>
        <w:t>评标委员会按照第四章“评标办法及标准”对投标文件进行评审。第四章“评标办法及标准”没有规定的方法、评审因素和标准，不作为评标依据。</w:t>
      </w:r>
    </w:p>
    <w:p w14:paraId="57AF9384"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、评标方法</w:t>
      </w:r>
    </w:p>
    <w:p w14:paraId="05BB153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2.1</w:t>
      </w:r>
      <w:r>
        <w:rPr>
          <w:rFonts w:ascii="Times New Roman" w:hAnsi="Times New Roman" w:hint="eastAsia"/>
          <w:szCs w:val="21"/>
        </w:rPr>
        <w:t>评标方法见第四章“评标办法及标准”。</w:t>
      </w:r>
    </w:p>
    <w:p w14:paraId="752A4FF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、评标程序</w:t>
      </w:r>
    </w:p>
    <w:p w14:paraId="7349FD1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3.1</w:t>
      </w:r>
      <w:r>
        <w:rPr>
          <w:rFonts w:ascii="Times New Roman" w:hAnsi="Times New Roman" w:hint="eastAsia"/>
          <w:szCs w:val="21"/>
        </w:rPr>
        <w:t>评标程序见第四章“评标办法及标准”。</w:t>
      </w:r>
    </w:p>
    <w:p w14:paraId="7880014C"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、推荐中标候选人：</w:t>
      </w:r>
    </w:p>
    <w:p w14:paraId="61BEB0A0"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4.1</w:t>
      </w:r>
      <w:r>
        <w:rPr>
          <w:rFonts w:ascii="Times New Roman" w:hAnsi="Times New Roman" w:hint="eastAsia"/>
          <w:szCs w:val="21"/>
        </w:rPr>
        <w:t>评标委员会将按照评标结果排序，推荐中标候选人名单。中标候选人数量见第四章“评标办法及标准”。</w:t>
      </w:r>
    </w:p>
    <w:p w14:paraId="6B8AD93E"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、评标过程保密</w:t>
      </w:r>
    </w:p>
    <w:p w14:paraId="48BD07A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5.1</w:t>
      </w:r>
      <w:r>
        <w:rPr>
          <w:rFonts w:ascii="Times New Roman" w:hAnsi="Times New Roman" w:hint="eastAsia"/>
          <w:szCs w:val="21"/>
        </w:rPr>
        <w:t>中标结果公示发布之前，评标委员会名单应该保密。评标委员会成员、采购人和采购代理</w:t>
      </w:r>
      <w:r>
        <w:rPr>
          <w:rFonts w:ascii="Times New Roman" w:hAnsi="Times New Roman" w:hint="eastAsia"/>
          <w:szCs w:val="21"/>
        </w:rPr>
        <w:lastRenderedPageBreak/>
        <w:t>机构的有关参与人员应该对评标过程保密，不得向供应商或其他无关的人员透露。</w:t>
      </w:r>
    </w:p>
    <w:p w14:paraId="16DC3DE9"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十五、确定中标人、评标结果公示</w:t>
      </w:r>
    </w:p>
    <w:p w14:paraId="1A3FC0C1"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、确定中标人</w:t>
      </w:r>
    </w:p>
    <w:p w14:paraId="1AD26CEE"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本项目确定中标人的规定见第四章“评标办法及标准”。</w:t>
      </w:r>
    </w:p>
    <w:p w14:paraId="15A99E8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1.2</w:t>
      </w:r>
      <w:r>
        <w:rPr>
          <w:rFonts w:ascii="Times New Roman" w:hAnsi="Times New Roman" w:hint="eastAsia"/>
          <w:szCs w:val="21"/>
        </w:rPr>
        <w:t>采购人确定中标人的，采购代理机构应当在评标结束后</w:t>
      </w:r>
      <w:r>
        <w:rPr>
          <w:rFonts w:ascii="Times New Roman" w:hAnsi="Times New Roman" w:hint="eastAsia"/>
          <w:szCs w:val="21"/>
        </w:rPr>
        <w:t>2</w:t>
      </w:r>
      <w:r>
        <w:rPr>
          <w:rFonts w:ascii="Times New Roman" w:hAnsi="Times New Roman" w:hint="eastAsia"/>
          <w:szCs w:val="21"/>
        </w:rPr>
        <w:t>个工作日内将评标报告送采购人，采购人应当自收到评标报告之日起</w:t>
      </w:r>
      <w:r>
        <w:rPr>
          <w:rFonts w:ascii="Times New Roman" w:hAnsi="Times New Roman" w:hint="eastAsia"/>
          <w:szCs w:val="21"/>
        </w:rPr>
        <w:t>5</w:t>
      </w:r>
      <w:r>
        <w:rPr>
          <w:rFonts w:ascii="Times New Roman" w:hAnsi="Times New Roman" w:hint="eastAsia"/>
          <w:szCs w:val="21"/>
        </w:rPr>
        <w:t>个工作日内，在评标报告确定的中标候选人名单中按照顺序确定中标人。中标候选人并列的，采取随机抽取的方式确定。</w:t>
      </w:r>
    </w:p>
    <w:p w14:paraId="2732B5F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1.3</w:t>
      </w:r>
      <w:r>
        <w:rPr>
          <w:rFonts w:ascii="Times New Roman" w:hAnsi="Times New Roman" w:hint="eastAsia"/>
          <w:szCs w:val="21"/>
        </w:rPr>
        <w:t>采购人在收到评标报告</w:t>
      </w:r>
      <w:r>
        <w:rPr>
          <w:rFonts w:ascii="Times New Roman" w:hAnsi="Times New Roman" w:hint="eastAsia"/>
          <w:szCs w:val="21"/>
        </w:rPr>
        <w:t>5</w:t>
      </w:r>
      <w:r>
        <w:rPr>
          <w:rFonts w:ascii="Times New Roman" w:hAnsi="Times New Roman" w:hint="eastAsia"/>
          <w:szCs w:val="21"/>
        </w:rPr>
        <w:t>个工作日内未按评标报告推荐的中标候选人顺序确定中标人，又不能说明合法理由的，视同按评标报告推荐的顺序确定排名第一的中标候选人为中标人。</w:t>
      </w:r>
    </w:p>
    <w:p w14:paraId="5F7BD5A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1.4</w:t>
      </w:r>
      <w:r>
        <w:rPr>
          <w:rFonts w:ascii="Times New Roman" w:hAnsi="Times New Roman" w:hint="eastAsia"/>
          <w:szCs w:val="21"/>
        </w:rPr>
        <w:t>评标委员会受采购人事先授权委托直接确定中标人的，评标委员会在评标报告确定的中标候选人名单中按照顺序确定中标人。中标候选人并列的，采取随机抽取的方式确定。</w:t>
      </w:r>
    </w:p>
    <w:p w14:paraId="2CBFD9A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1.5</w:t>
      </w:r>
      <w:r>
        <w:rPr>
          <w:rFonts w:ascii="Times New Roman" w:hAnsi="Times New Roman" w:hint="eastAsia"/>
          <w:szCs w:val="21"/>
        </w:rPr>
        <w:t>采购人、采购代理机构自中标人确定之日起</w:t>
      </w:r>
      <w:r>
        <w:rPr>
          <w:rFonts w:ascii="Times New Roman" w:hAnsi="Times New Roman" w:hint="eastAsia"/>
          <w:szCs w:val="21"/>
        </w:rPr>
        <w:t>2</w:t>
      </w:r>
      <w:r>
        <w:rPr>
          <w:rFonts w:ascii="Times New Roman" w:hAnsi="Times New Roman" w:hint="eastAsia"/>
          <w:szCs w:val="21"/>
        </w:rPr>
        <w:t>个工作日内，在本项目指定的媒体上公告中标结果。在公告中标结果的同时，采购人或者采购代理机构向中标人发出中标通知书。</w:t>
      </w:r>
    </w:p>
    <w:p w14:paraId="570DDD25"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十六、政府采购合同签订</w:t>
      </w:r>
    </w:p>
    <w:p w14:paraId="49E9A97C"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、政府采购合同适用民法典，采购人和供应商之间的权力和义务，应当按照平等、自愿的原则以合同方式约定。合同应当采用书面形式。政府采购合同的双方当事人不得擅自变更、中止或者终止合同。</w:t>
      </w:r>
    </w:p>
    <w:p w14:paraId="2417DA1B"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、中标通知书</w:t>
      </w:r>
    </w:p>
    <w:p w14:paraId="4217126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2.1</w:t>
      </w:r>
      <w:r>
        <w:rPr>
          <w:rFonts w:ascii="Times New Roman" w:hAnsi="Times New Roman" w:hint="eastAsia"/>
          <w:szCs w:val="21"/>
        </w:rPr>
        <w:t>在公告中标结果的同时，采购人或者采购代理机构向中标人发出中标通知书，向其他供应商发出招标结果通知书，中标通知书对采购人和中标人具有同等法律效力。中标人需向采购代理机构递交政府采购合同复印件，采购代理机构需要对政府采购合同复印件进行存档保管。</w:t>
      </w:r>
    </w:p>
    <w:p w14:paraId="0A29D60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2.2</w:t>
      </w:r>
      <w:r>
        <w:rPr>
          <w:rFonts w:ascii="Times New Roman" w:hAnsi="Times New Roman" w:hint="eastAsia"/>
          <w:szCs w:val="21"/>
        </w:rPr>
        <w:t>中标通知书发出后，采购人不得违法改变中标结果，中标人无正当理由不得放弃中标。</w:t>
      </w:r>
    </w:p>
    <w:p w14:paraId="0204B7DE"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、签订合同</w:t>
      </w:r>
    </w:p>
    <w:p w14:paraId="0A0E73A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3.1</w:t>
      </w:r>
      <w:r>
        <w:rPr>
          <w:rFonts w:ascii="Times New Roman" w:hAnsi="Times New Roman" w:hint="eastAsia"/>
          <w:szCs w:val="21"/>
        </w:rPr>
        <w:t>采购人与中标人应当自中标通知书发出之日起最迟</w:t>
      </w:r>
      <w:r>
        <w:rPr>
          <w:rFonts w:ascii="Times New Roman" w:hAnsi="Times New Roman" w:hint="eastAsia"/>
          <w:szCs w:val="21"/>
        </w:rPr>
        <w:t>30</w:t>
      </w:r>
      <w:r>
        <w:rPr>
          <w:rFonts w:ascii="Times New Roman" w:hAnsi="Times New Roman" w:hint="eastAsia"/>
          <w:szCs w:val="21"/>
        </w:rPr>
        <w:t>日内按照采购文件、中标人投标文件和中标通知书的内容签订书面合同，根据本项目具体情况，采购人要求签订合同的具体时间见第三章“采购内容与技术需求”，所签订的合同不得对采购文件确定的事项和中标人投标文件作实质性修改。</w:t>
      </w:r>
    </w:p>
    <w:p w14:paraId="6777836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3.2</w:t>
      </w:r>
      <w:r>
        <w:rPr>
          <w:rFonts w:ascii="Times New Roman" w:hAnsi="Times New Roman" w:hint="eastAsia"/>
          <w:szCs w:val="21"/>
        </w:rPr>
        <w:t>采购文件、中标人的投标文件、中标通知书及评标过程中有关的澄清文件均应作为合同附件。</w:t>
      </w:r>
    </w:p>
    <w:p w14:paraId="6EF88D3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3.3</w:t>
      </w:r>
      <w:r>
        <w:rPr>
          <w:rFonts w:ascii="Times New Roman" w:hAnsi="Times New Roman" w:hint="eastAsia"/>
          <w:szCs w:val="21"/>
        </w:rPr>
        <w:t>中标人因不可抗力或者自身原因拒绝与采购人签订政府采购合同的，采购人将按照相关法律法规进行处理。</w:t>
      </w:r>
    </w:p>
    <w:p w14:paraId="504EC8EE"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、履约保证金</w:t>
      </w:r>
    </w:p>
    <w:p w14:paraId="797F2AC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4.1</w:t>
      </w:r>
      <w:r>
        <w:rPr>
          <w:rFonts w:ascii="Times New Roman" w:hAnsi="Times New Roman" w:hint="eastAsia"/>
          <w:szCs w:val="21"/>
        </w:rPr>
        <w:t>履约保证金是中标人按照采购文件要求而向采购人提交的用以保障其履行合同义务的一种</w:t>
      </w:r>
      <w:r>
        <w:rPr>
          <w:rFonts w:ascii="Times New Roman" w:hAnsi="Times New Roman" w:hint="eastAsia"/>
          <w:szCs w:val="21"/>
        </w:rPr>
        <w:lastRenderedPageBreak/>
        <w:t>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14:paraId="1E99DA3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4.2</w:t>
      </w:r>
      <w:r>
        <w:rPr>
          <w:rFonts w:ascii="Times New Roman" w:hAnsi="Times New Roman" w:hint="eastAsia"/>
          <w:szCs w:val="21"/>
        </w:rPr>
        <w:t>履约保证金的要求见第三章“采购内容与技术需求”。</w:t>
      </w:r>
    </w:p>
    <w:p w14:paraId="0F55E8A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4.3</w:t>
      </w:r>
      <w:r>
        <w:rPr>
          <w:rFonts w:ascii="Times New Roman" w:hAnsi="Times New Roman" w:hint="eastAsia"/>
          <w:szCs w:val="21"/>
        </w:rPr>
        <w:t>履约保证金的有效期自合同生效之日起至合同约定的中标人义务完毕止。</w:t>
      </w:r>
    </w:p>
    <w:p w14:paraId="6DCBBCC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4.4</w:t>
      </w:r>
      <w:r>
        <w:rPr>
          <w:rFonts w:ascii="Times New Roman" w:hAnsi="Times New Roman" w:hint="eastAsia"/>
          <w:szCs w:val="21"/>
        </w:rPr>
        <w:t>履约保证金的退还由合同进行约定。</w:t>
      </w:r>
    </w:p>
    <w:p w14:paraId="3C1674F7" w14:textId="77777777" w:rsidR="00821124" w:rsidRDefault="00000000">
      <w:pPr>
        <w:spacing w:line="420" w:lineRule="exact"/>
        <w:ind w:firstLineChars="200" w:firstLine="422"/>
        <w:rPr>
          <w:rFonts w:ascii="Times New Roman" w:hAnsi="Times New Roman"/>
          <w:b/>
          <w:szCs w:val="21"/>
        </w:rPr>
      </w:pPr>
      <w:bookmarkStart w:id="17" w:name="_Hlk37142004"/>
      <w:r>
        <w:rPr>
          <w:rFonts w:ascii="Times New Roman" w:hAnsi="Times New Roman" w:hint="eastAsia"/>
          <w:b/>
          <w:szCs w:val="21"/>
        </w:rPr>
        <w:t>十七、招标代理服务费</w:t>
      </w:r>
    </w:p>
    <w:p w14:paraId="4491EAA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、采购代理机构参照宁波市招标（采购）代理服务费收费指导标准指引（货物类）向各标项中标供应商分别收取招标代理服务费：标项</w:t>
      </w:r>
      <w:r>
        <w:rPr>
          <w:rFonts w:ascii="Times New Roman" w:hAnsi="Times New Roman" w:hint="eastAsia"/>
          <w:szCs w:val="21"/>
        </w:rPr>
        <w:t>1</w:t>
      </w:r>
      <w:r>
        <w:rPr>
          <w:rFonts w:ascii="Times New Roman" w:hAnsi="Times New Roman" w:hint="eastAsia"/>
          <w:szCs w:val="21"/>
        </w:rPr>
        <w:t>：以预算金额</w:t>
      </w:r>
      <w:r>
        <w:rPr>
          <w:rFonts w:ascii="Times New Roman" w:hAnsi="Times New Roman" w:hint="eastAsia"/>
          <w:szCs w:val="21"/>
        </w:rPr>
        <w:t>300</w:t>
      </w:r>
      <w:r>
        <w:rPr>
          <w:rFonts w:ascii="Times New Roman" w:hAnsi="Times New Roman" w:hint="eastAsia"/>
          <w:szCs w:val="21"/>
        </w:rPr>
        <w:t>万元为计费基数向中标供应商收取招标代理服务费。标项</w:t>
      </w:r>
      <w:r>
        <w:rPr>
          <w:rFonts w:ascii="Times New Roman" w:hAnsi="Times New Roman" w:hint="eastAsia"/>
          <w:szCs w:val="21"/>
        </w:rPr>
        <w:t>2</w:t>
      </w:r>
      <w:r>
        <w:rPr>
          <w:rFonts w:ascii="Times New Roman" w:hAnsi="Times New Roman" w:hint="eastAsia"/>
          <w:szCs w:val="21"/>
        </w:rPr>
        <w:t>：以预算金额</w:t>
      </w:r>
      <w:r>
        <w:rPr>
          <w:rFonts w:ascii="Times New Roman" w:hAnsi="Times New Roman" w:hint="eastAsia"/>
          <w:szCs w:val="21"/>
        </w:rPr>
        <w:t>360</w:t>
      </w:r>
      <w:r>
        <w:rPr>
          <w:rFonts w:ascii="Times New Roman" w:hAnsi="Times New Roman" w:hint="eastAsia"/>
          <w:szCs w:val="21"/>
        </w:rPr>
        <w:t>万元为计费基数向中标供应商收取招标代理服务费。标项</w:t>
      </w:r>
      <w:r>
        <w:rPr>
          <w:rFonts w:ascii="Times New Roman" w:hAnsi="Times New Roman" w:hint="eastAsia"/>
          <w:szCs w:val="21"/>
        </w:rPr>
        <w:t>3</w:t>
      </w:r>
      <w:r>
        <w:rPr>
          <w:rFonts w:ascii="Times New Roman" w:hAnsi="Times New Roman" w:hint="eastAsia"/>
          <w:szCs w:val="21"/>
        </w:rPr>
        <w:t>：以预算金额</w:t>
      </w:r>
      <w:r>
        <w:rPr>
          <w:rFonts w:ascii="Times New Roman" w:hAnsi="Times New Roman" w:hint="eastAsia"/>
          <w:szCs w:val="21"/>
        </w:rPr>
        <w:t>240</w:t>
      </w:r>
      <w:r>
        <w:rPr>
          <w:rFonts w:ascii="Times New Roman" w:hAnsi="Times New Roman" w:hint="eastAsia"/>
          <w:szCs w:val="21"/>
        </w:rPr>
        <w:t>万元为计费基数向中标供应商收取招标代理服务费。</w:t>
      </w:r>
    </w:p>
    <w:p w14:paraId="2CE3774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、中标供应商应在发出中标（成交）结果公告后</w:t>
      </w:r>
      <w:r>
        <w:rPr>
          <w:rFonts w:ascii="Times New Roman" w:hAnsi="Times New Roman" w:hint="eastAsia"/>
          <w:szCs w:val="21"/>
        </w:rPr>
        <w:t>2</w:t>
      </w:r>
      <w:r>
        <w:rPr>
          <w:rFonts w:ascii="Times New Roman" w:hAnsi="Times New Roman" w:hint="eastAsia"/>
          <w:szCs w:val="21"/>
        </w:rPr>
        <w:t>个工作日内向本代理公司支付代理服务费。</w:t>
      </w:r>
    </w:p>
    <w:p w14:paraId="2D63FFF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、代理服务费收取方式：银行票汇款、电汇款。</w:t>
      </w:r>
    </w:p>
    <w:bookmarkEnd w:id="17"/>
    <w:p w14:paraId="705F756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账户名称：宁波市国际招标有限公司</w:t>
      </w:r>
    </w:p>
    <w:p w14:paraId="1927E5F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开户银行：上海浦东发展银行宁波分行江北支行</w:t>
      </w:r>
    </w:p>
    <w:p w14:paraId="2AAEA7E0"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银行账号：</w:t>
      </w:r>
      <w:r>
        <w:rPr>
          <w:rFonts w:ascii="Times New Roman" w:hAnsi="Times New Roman"/>
          <w:szCs w:val="21"/>
        </w:rPr>
        <w:t>94090154800000191</w:t>
      </w:r>
    </w:p>
    <w:p w14:paraId="096B001D"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、中标供应商如未按以上</w:t>
      </w:r>
      <w:r>
        <w:rPr>
          <w:rFonts w:ascii="Times New Roman" w:hAnsi="Times New Roman" w:hint="eastAsia"/>
          <w:szCs w:val="21"/>
        </w:rPr>
        <w:t>1</w:t>
      </w:r>
      <w:r>
        <w:rPr>
          <w:rFonts w:ascii="Times New Roman" w:hAnsi="Times New Roman" w:hint="eastAsia"/>
          <w:szCs w:val="21"/>
        </w:rPr>
        <w:t>条和</w:t>
      </w:r>
      <w:r>
        <w:rPr>
          <w:rFonts w:ascii="Times New Roman" w:hAnsi="Times New Roman" w:hint="eastAsia"/>
          <w:szCs w:val="21"/>
        </w:rPr>
        <w:t>2</w:t>
      </w:r>
      <w:r>
        <w:rPr>
          <w:rFonts w:ascii="Times New Roman" w:hAnsi="Times New Roman" w:hint="eastAsia"/>
          <w:szCs w:val="21"/>
        </w:rPr>
        <w:t>条规定办理，本采购代理公司有权对服务费进行追索。</w:t>
      </w:r>
    </w:p>
    <w:p w14:paraId="68F013CD"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十八、落实政府采购政策的特别说明</w:t>
      </w:r>
    </w:p>
    <w:p w14:paraId="5D34934F" w14:textId="77777777" w:rsidR="00821124" w:rsidRDefault="00000000">
      <w:pPr>
        <w:spacing w:line="420" w:lineRule="exact"/>
        <w:ind w:firstLineChars="200" w:firstLine="420"/>
        <w:rPr>
          <w:rFonts w:ascii="Times New Roman" w:hAnsi="Times New Roman"/>
          <w:szCs w:val="21"/>
        </w:rPr>
      </w:pPr>
      <w:bookmarkStart w:id="18" w:name="_Toc419729158"/>
      <w:bookmarkStart w:id="19" w:name="_Toc21541017"/>
      <w:r>
        <w:rPr>
          <w:rFonts w:ascii="Times New Roman" w:hAnsi="Times New Roman" w:hint="eastAsia"/>
          <w:szCs w:val="21"/>
        </w:rPr>
        <w:t>1</w:t>
      </w:r>
      <w:r>
        <w:rPr>
          <w:rFonts w:ascii="Times New Roman" w:hAnsi="Times New Roman" w:hint="eastAsia"/>
          <w:szCs w:val="21"/>
        </w:rPr>
        <w:t>、执行财政部、工业和信息化部《政府采购促进中小企业发展管理办法》（财库〔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号）。政府采购活动中有关中小企业的相关规定如下：</w:t>
      </w:r>
    </w:p>
    <w:p w14:paraId="450436D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DB964B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符合中小企业划分标准的个体工商户，在政府采购活动中视同中小企业。</w:t>
      </w:r>
    </w:p>
    <w:p w14:paraId="5C5AD085"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1.2</w:t>
      </w:r>
      <w:r>
        <w:rPr>
          <w:rFonts w:ascii="Times New Roman" w:hAnsi="Times New Roman" w:hint="eastAsia"/>
          <w:szCs w:val="21"/>
        </w:rPr>
        <w:t>在政府采购活动中，供应商提供的货物、工程或者服务符合下列情形的，享受《政府采购促进中小企业发展管理办法》规定的中小企业扶持政策：</w:t>
      </w:r>
    </w:p>
    <w:p w14:paraId="22FE760E"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）在货物采购项目中，货物由中小企业制造，即货物由中小企业生产且使用该中小企业商号或者注册商标；</w:t>
      </w:r>
    </w:p>
    <w:p w14:paraId="1703B49B"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）在工程采购项目中，工程由中小企业承建，即工程施工单位为中小企业；</w:t>
      </w:r>
    </w:p>
    <w:p w14:paraId="043456A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）在服务采购项目中，服务由中小企业承接，即提供服务的人员为中小企业依照《中华人民共和国劳动合同法》订立劳动合同的从业人员。</w:t>
      </w:r>
    </w:p>
    <w:p w14:paraId="66ED354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在货物采购项目中，供应商提供的货物既有中小企业制造货物，也有大型企业制造货物的，不享受《政府采购促进中小企业发展管理办法》规定的中小企业扶持政策。</w:t>
      </w:r>
    </w:p>
    <w:p w14:paraId="35220B9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lastRenderedPageBreak/>
        <w:t>以联合体形式参加政府采购活动，联合体各方均为中小企业的，联合体视同中小企业。其中，联合体各方均为小微企业的，联合体视同小微企业。</w:t>
      </w:r>
    </w:p>
    <w:p w14:paraId="762339B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1.3</w:t>
      </w:r>
      <w:r>
        <w:rPr>
          <w:rFonts w:ascii="Times New Roman" w:hAnsi="Times New Roman" w:hint="eastAsia"/>
          <w:szCs w:val="21"/>
        </w:rPr>
        <w:t>中小企业参加政府采购活动，应当出具《政府采购促进中小企业发展管理办法》规定的《中小企业声明函》（格式见本采购文件附件），否则不得享受相关中小企业扶持政策。</w:t>
      </w:r>
    </w:p>
    <w:p w14:paraId="4069A1C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1.4</w:t>
      </w:r>
      <w:r>
        <w:rPr>
          <w:rFonts w:ascii="Times New Roman" w:hAnsi="Times New Roman" w:hint="eastAsia"/>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F70450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供应商提供声明函内容不实的，属于提供虚假材料谋取中标、成交，依照《中华人民共和国政府采购法》等国家有关规定追究相应责任。</w:t>
      </w:r>
    </w:p>
    <w:p w14:paraId="01141EEB"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适用招标投标法的政府采购工程建设项目，供应商提供声明函内容不实的，属于弄虚作假骗取中标，依照《中华人民共和国招标投标法》等国家有关规定追究相应责任。</w:t>
      </w:r>
    </w:p>
    <w:p w14:paraId="7BF2D1E4"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1.5</w:t>
      </w:r>
      <w:r>
        <w:rPr>
          <w:rFonts w:ascii="Times New Roman" w:hAnsi="Times New Roman" w:hint="eastAsia"/>
          <w:szCs w:val="21"/>
        </w:rPr>
        <w:t>《中小企业声明函》由参加投标的供应商提交，如供应商为代理商，须自行采集制造商的中小企业划分类型信息填入相应栏目并对其真实性负责。</w:t>
      </w:r>
    </w:p>
    <w:p w14:paraId="2D6B24B2" w14:textId="77777777" w:rsidR="00821124" w:rsidRDefault="00000000">
      <w:pPr>
        <w:spacing w:line="420" w:lineRule="exact"/>
        <w:ind w:firstLineChars="200" w:firstLine="420"/>
        <w:rPr>
          <w:rFonts w:ascii="Times New Roman" w:hAnsi="Times New Roman"/>
          <w:szCs w:val="21"/>
        </w:rPr>
      </w:pPr>
      <w:bookmarkStart w:id="20" w:name="_Toc60671247"/>
      <w:bookmarkStart w:id="21" w:name="_Toc21541015"/>
      <w:bookmarkStart w:id="22" w:name="_Toc60671166"/>
      <w:bookmarkStart w:id="23" w:name="_Toc495244277"/>
      <w:bookmarkStart w:id="24" w:name="_Toc18100"/>
      <w:r>
        <w:rPr>
          <w:rFonts w:ascii="Times New Roman" w:hAnsi="Times New Roman"/>
          <w:szCs w:val="21"/>
        </w:rPr>
        <w:t>2</w:t>
      </w:r>
      <w:r>
        <w:rPr>
          <w:rFonts w:ascii="Times New Roman" w:hAnsi="Times New Roman" w:hint="eastAsia"/>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0"/>
      <w:bookmarkEnd w:id="21"/>
      <w:bookmarkEnd w:id="22"/>
      <w:bookmarkEnd w:id="23"/>
      <w:bookmarkEnd w:id="24"/>
    </w:p>
    <w:p w14:paraId="026B9244" w14:textId="77777777" w:rsidR="00821124" w:rsidRDefault="00000000">
      <w:pPr>
        <w:spacing w:line="420" w:lineRule="exact"/>
        <w:ind w:firstLineChars="200" w:firstLine="420"/>
        <w:rPr>
          <w:rFonts w:ascii="Times New Roman" w:hAnsi="Times New Roman"/>
          <w:szCs w:val="21"/>
        </w:rPr>
      </w:pPr>
      <w:bookmarkStart w:id="25" w:name="_Toc10745"/>
      <w:bookmarkStart w:id="26" w:name="_Toc60671167"/>
      <w:bookmarkStart w:id="27" w:name="_Toc21541016"/>
      <w:bookmarkStart w:id="28" w:name="_Toc60671248"/>
      <w:r>
        <w:rPr>
          <w:rFonts w:ascii="Times New Roman" w:hAnsi="Times New Roman"/>
          <w:szCs w:val="21"/>
        </w:rPr>
        <w:t>3</w:t>
      </w:r>
      <w:r>
        <w:rPr>
          <w:rFonts w:ascii="Times New Roman" w:hAnsi="Times New Roman" w:hint="eastAsia"/>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本采购文件附件），并对声明的真实性负责，未能提供的不予认可。</w:t>
      </w:r>
      <w:bookmarkEnd w:id="25"/>
      <w:bookmarkEnd w:id="26"/>
      <w:bookmarkEnd w:id="27"/>
      <w:bookmarkEnd w:id="28"/>
    </w:p>
    <w:bookmarkEnd w:id="18"/>
    <w:bookmarkEnd w:id="19"/>
    <w:p w14:paraId="73D6E6C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、执行《关于环境标志产品政府采购实施的意见》（财库〔</w:t>
      </w:r>
      <w:r>
        <w:rPr>
          <w:rFonts w:ascii="Times New Roman" w:hAnsi="Times New Roman" w:hint="eastAsia"/>
          <w:szCs w:val="21"/>
        </w:rPr>
        <w:t>2006</w:t>
      </w:r>
      <w:r>
        <w:rPr>
          <w:rFonts w:ascii="Times New Roman" w:hAnsi="Times New Roman" w:hint="eastAsia"/>
          <w:szCs w:val="21"/>
        </w:rPr>
        <w:t>〕</w:t>
      </w:r>
      <w:r>
        <w:rPr>
          <w:rFonts w:ascii="Times New Roman" w:hAnsi="Times New Roman" w:hint="eastAsia"/>
          <w:szCs w:val="21"/>
        </w:rPr>
        <w:t>90</w:t>
      </w:r>
      <w:r>
        <w:rPr>
          <w:rFonts w:ascii="Times New Roman" w:hAnsi="Times New Roman" w:hint="eastAsia"/>
          <w:szCs w:val="21"/>
        </w:rPr>
        <w:t>号）；《节能产品政府采购实施意见》的通知（财库〔</w:t>
      </w:r>
      <w:r>
        <w:rPr>
          <w:rFonts w:ascii="Times New Roman" w:hAnsi="Times New Roman" w:hint="eastAsia"/>
          <w:szCs w:val="21"/>
        </w:rPr>
        <w:t>2004</w:t>
      </w:r>
      <w:r>
        <w:rPr>
          <w:rFonts w:ascii="Times New Roman" w:hAnsi="Times New Roman" w:hint="eastAsia"/>
          <w:szCs w:val="21"/>
        </w:rPr>
        <w:t>〕</w:t>
      </w:r>
      <w:r>
        <w:rPr>
          <w:rFonts w:ascii="Times New Roman" w:hAnsi="Times New Roman" w:hint="eastAsia"/>
          <w:szCs w:val="21"/>
        </w:rPr>
        <w:t>185</w:t>
      </w:r>
      <w:r>
        <w:rPr>
          <w:rFonts w:ascii="Times New Roman" w:hAnsi="Times New Roman" w:hint="eastAsia"/>
          <w:szCs w:val="21"/>
        </w:rPr>
        <w:t>号）。</w:t>
      </w:r>
    </w:p>
    <w:p w14:paraId="165F993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本项目将对节能产品、环境标志产品给予政策性因素技术加分，投标产品如属于节能产品、环境标志产品的，供应商须提供由国家确定的认证机构出具的、处于有效期之内的节能产品、环境标志产品认证证书（加盖供应商公章），未按要求提供认证证书或认证证书与中国政府采购网（</w:t>
      </w:r>
      <w:r>
        <w:rPr>
          <w:rFonts w:ascii="Times New Roman" w:hAnsi="Times New Roman" w:hint="eastAsia"/>
          <w:szCs w:val="21"/>
        </w:rPr>
        <w:t>www.ccgp.gov.cn</w:t>
      </w:r>
      <w:r>
        <w:rPr>
          <w:rFonts w:ascii="Times New Roman" w:hAnsi="Times New Roman" w:hint="eastAsia"/>
          <w:szCs w:val="21"/>
        </w:rPr>
        <w:t>）节能产品、环境标志产品查询结果不相符的评标委员会将不予认可，不得享受技术加分。由多个产品集成的项目（标项），必须所有产品符合上述要求才能享受技术加分。</w:t>
      </w:r>
    </w:p>
    <w:p w14:paraId="6C84A8D1"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十九、对供应商质疑的有关规定</w:t>
      </w:r>
    </w:p>
    <w:p w14:paraId="384D46B9"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、供应商认为采购文件、采购过程、中标或者成交结果使自己的权益受到损害的，可以在知道或者应知其权益受到损害之日起</w:t>
      </w:r>
      <w:r>
        <w:rPr>
          <w:rFonts w:ascii="Times New Roman" w:hAnsi="Times New Roman" w:hint="eastAsia"/>
          <w:szCs w:val="21"/>
        </w:rPr>
        <w:t>7</w:t>
      </w:r>
      <w:r>
        <w:rPr>
          <w:rFonts w:ascii="Times New Roman" w:hAnsi="Times New Roman" w:hint="eastAsia"/>
          <w:szCs w:val="21"/>
        </w:rPr>
        <w:t>个工作日内，以书面形式向采购人、代理机构提出质疑。供应</w:t>
      </w:r>
      <w:r>
        <w:rPr>
          <w:rFonts w:ascii="Times New Roman" w:hAnsi="Times New Roman" w:hint="eastAsia"/>
          <w:szCs w:val="21"/>
        </w:rPr>
        <w:lastRenderedPageBreak/>
        <w:t>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079EF729"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87C8C19"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、供应商提出质疑应当提交质疑函和必要的证明材料，质疑函应当以书面形式提出，质疑函格式和内容须符合财政部《质疑函范本》要求，供应商可到中国政府采购网自行下载财政部《质疑函范本》。</w:t>
      </w:r>
    </w:p>
    <w:p w14:paraId="5D17A1BA" w14:textId="77777777" w:rsidR="00821124" w:rsidRDefault="00000000">
      <w:pPr>
        <w:spacing w:line="420" w:lineRule="exact"/>
        <w:ind w:firstLineChars="200" w:firstLine="420"/>
        <w:rPr>
          <w:rFonts w:ascii="Times New Roman" w:hAnsi="Times New Roman"/>
          <w:b/>
          <w:bCs/>
          <w:szCs w:val="21"/>
        </w:rPr>
      </w:pPr>
      <w:r>
        <w:rPr>
          <w:rFonts w:ascii="Times New Roman" w:hAnsi="Times New Roman"/>
          <w:szCs w:val="21"/>
        </w:rPr>
        <w:t>4</w:t>
      </w:r>
      <w:r>
        <w:rPr>
          <w:rFonts w:ascii="Times New Roman" w:hAnsi="Times New Roman" w:hint="eastAsia"/>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w:t>
      </w:r>
    </w:p>
    <w:p w14:paraId="6EA44624"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、采购人、代理机构接收质疑函的方式：只接收供应商以当面递交、邮寄、传真或电子邮件方式提出的质疑函，以其他方式提出的质疑不予接收。</w:t>
      </w:r>
    </w:p>
    <w:p w14:paraId="2F23D0A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采取邮寄方式的，提出质疑的时间为质疑函原件交邮的时间（以邮戳时间或快递收件时间为准）。</w:t>
      </w:r>
    </w:p>
    <w:p w14:paraId="0C08A75C"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采取传真、电子邮件方式的，供应商应当在传真、电子邮件发出后将质疑函原件邮寄给被质疑人，提出质疑的时间为质疑函原件交邮的时间（以邮戳时间或快递收件时间为准）。</w:t>
      </w:r>
    </w:p>
    <w:p w14:paraId="43091E3B"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、采购人、代理机构以实际收到质疑函原件之日作为收到质疑函的日期，将在收到质疑函后</w:t>
      </w:r>
      <w:r>
        <w:rPr>
          <w:rFonts w:ascii="Times New Roman" w:hAnsi="Times New Roman"/>
          <w:szCs w:val="21"/>
        </w:rPr>
        <w:t>7</w:t>
      </w:r>
      <w:r>
        <w:rPr>
          <w:rFonts w:ascii="Times New Roman" w:hAnsi="Times New Roman" w:hint="eastAsia"/>
          <w:szCs w:val="21"/>
        </w:rPr>
        <w:t>个工作日内作出答复。</w:t>
      </w:r>
    </w:p>
    <w:p w14:paraId="4FD9A4E9"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、采购人、代理机构接收质疑函的联系人、联系电话和通讯地址等信息详见招标公告。</w:t>
      </w:r>
    </w:p>
    <w:p w14:paraId="6B985290" w14:textId="77777777" w:rsidR="00821124" w:rsidRDefault="00000000">
      <w:pPr>
        <w:spacing w:line="420" w:lineRule="exact"/>
        <w:ind w:firstLineChars="200" w:firstLine="422"/>
        <w:rPr>
          <w:rFonts w:ascii="Times New Roman" w:hAnsi="Times New Roman"/>
          <w:szCs w:val="21"/>
        </w:rPr>
      </w:pPr>
      <w:r>
        <w:rPr>
          <w:rFonts w:ascii="Segoe UI Symbol" w:hAnsi="Segoe UI Symbol" w:cs="Segoe UI Symbol"/>
          <w:b/>
          <w:szCs w:val="21"/>
        </w:rPr>
        <w:t>★</w:t>
      </w:r>
      <w:r>
        <w:rPr>
          <w:rFonts w:ascii="Times New Roman" w:hAnsi="Times New Roman" w:hint="eastAsia"/>
          <w:b/>
          <w:szCs w:val="21"/>
        </w:rPr>
        <w:t>二十、最高限价</w:t>
      </w:r>
    </w:p>
    <w:p w14:paraId="4DA448E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本次公开招标不设最高限价，投标报价折扣不得为负数。</w:t>
      </w:r>
    </w:p>
    <w:p w14:paraId="328EE4F2" w14:textId="77777777" w:rsidR="00821124" w:rsidRDefault="00821124">
      <w:pPr>
        <w:spacing w:line="420" w:lineRule="exact"/>
        <w:ind w:firstLineChars="200" w:firstLine="420"/>
        <w:rPr>
          <w:rFonts w:ascii="Times New Roman" w:hAnsi="Times New Roman"/>
          <w:szCs w:val="21"/>
        </w:rPr>
      </w:pPr>
    </w:p>
    <w:p w14:paraId="2EF1F5E0" w14:textId="77777777" w:rsidR="00821124" w:rsidRDefault="00821124">
      <w:pPr>
        <w:pStyle w:val="ae"/>
        <w:rPr>
          <w:rFonts w:ascii="Times New Roman" w:hAnsi="Times New Roman"/>
        </w:rPr>
        <w:sectPr w:rsidR="00821124">
          <w:pgSz w:w="11907" w:h="16840"/>
          <w:pgMar w:top="1134" w:right="1474" w:bottom="1134" w:left="1474" w:header="1134" w:footer="1134" w:gutter="0"/>
          <w:cols w:space="720"/>
          <w:docGrid w:linePitch="285"/>
        </w:sectPr>
      </w:pPr>
    </w:p>
    <w:p w14:paraId="137263AD" w14:textId="77777777" w:rsidR="00821124" w:rsidRDefault="00000000">
      <w:pPr>
        <w:keepNext/>
        <w:spacing w:line="420" w:lineRule="exact"/>
        <w:jc w:val="center"/>
        <w:outlineLvl w:val="0"/>
        <w:rPr>
          <w:rFonts w:ascii="Times New Roman" w:hAnsi="Times New Roman"/>
          <w:b/>
          <w:bCs/>
          <w:sz w:val="30"/>
          <w:szCs w:val="30"/>
        </w:rPr>
      </w:pPr>
      <w:bookmarkStart w:id="29" w:name="_Toc130908762"/>
      <w:bookmarkStart w:id="30" w:name="_Toc21541021"/>
      <w:r>
        <w:rPr>
          <w:rFonts w:ascii="Times New Roman" w:hAnsi="Times New Roman" w:hint="eastAsia"/>
          <w:b/>
          <w:bCs/>
          <w:sz w:val="30"/>
          <w:szCs w:val="30"/>
        </w:rPr>
        <w:lastRenderedPageBreak/>
        <w:t>第三章</w:t>
      </w:r>
      <w:r>
        <w:rPr>
          <w:rFonts w:ascii="Times New Roman" w:hAnsi="Times New Roman"/>
          <w:b/>
          <w:bCs/>
          <w:sz w:val="30"/>
          <w:szCs w:val="30"/>
        </w:rPr>
        <w:t xml:space="preserve">  </w:t>
      </w:r>
      <w:r>
        <w:rPr>
          <w:rFonts w:ascii="Times New Roman" w:hAnsi="Times New Roman" w:hint="eastAsia"/>
          <w:b/>
          <w:bCs/>
          <w:sz w:val="30"/>
          <w:szCs w:val="30"/>
        </w:rPr>
        <w:t>采购内容与技术需求</w:t>
      </w:r>
      <w:bookmarkEnd w:id="29"/>
      <w:bookmarkEnd w:id="30"/>
    </w:p>
    <w:p w14:paraId="26669A66" w14:textId="77777777" w:rsidR="00821124" w:rsidRDefault="00000000">
      <w:pPr>
        <w:spacing w:line="420" w:lineRule="exact"/>
        <w:rPr>
          <w:rFonts w:ascii="Times New Roman" w:hAnsi="Times New Roman"/>
          <w:b/>
          <w:szCs w:val="21"/>
        </w:rPr>
      </w:pPr>
      <w:r>
        <w:rPr>
          <w:rFonts w:ascii="Times New Roman" w:hAnsi="Times New Roman" w:hint="eastAsia"/>
          <w:b/>
          <w:szCs w:val="21"/>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739"/>
        <w:gridCol w:w="764"/>
        <w:gridCol w:w="5025"/>
        <w:gridCol w:w="718"/>
      </w:tblGrid>
      <w:tr w:rsidR="00821124" w14:paraId="3F3D05AF" w14:textId="77777777">
        <w:trPr>
          <w:trHeight w:val="454"/>
        </w:trPr>
        <w:tc>
          <w:tcPr>
            <w:tcW w:w="392" w:type="pct"/>
            <w:vAlign w:val="center"/>
          </w:tcPr>
          <w:p w14:paraId="493DF786" w14:textId="77777777" w:rsidR="00821124" w:rsidRDefault="00000000">
            <w:pPr>
              <w:tabs>
                <w:tab w:val="left" w:pos="8161"/>
              </w:tabs>
              <w:jc w:val="center"/>
              <w:outlineLvl w:val="1"/>
              <w:rPr>
                <w:rFonts w:ascii="Times New Roman" w:hAnsi="Times New Roman"/>
                <w:b/>
                <w:szCs w:val="21"/>
              </w:rPr>
            </w:pPr>
            <w:bookmarkStart w:id="31" w:name="_Hlk169122410"/>
            <w:bookmarkStart w:id="32" w:name="_Hlk176981787"/>
            <w:r>
              <w:rPr>
                <w:rFonts w:ascii="Times New Roman" w:hAnsi="Times New Roman" w:hint="eastAsia"/>
                <w:b/>
                <w:szCs w:val="21"/>
              </w:rPr>
              <w:t>标项</w:t>
            </w:r>
          </w:p>
        </w:tc>
        <w:tc>
          <w:tcPr>
            <w:tcW w:w="972" w:type="pct"/>
            <w:vAlign w:val="center"/>
          </w:tcPr>
          <w:p w14:paraId="694D998F" w14:textId="77777777" w:rsidR="00821124" w:rsidRDefault="00000000">
            <w:pPr>
              <w:tabs>
                <w:tab w:val="left" w:pos="8161"/>
              </w:tabs>
              <w:jc w:val="center"/>
              <w:outlineLvl w:val="1"/>
              <w:rPr>
                <w:rFonts w:ascii="Times New Roman" w:hAnsi="Times New Roman"/>
                <w:b/>
                <w:szCs w:val="21"/>
              </w:rPr>
            </w:pPr>
            <w:r>
              <w:rPr>
                <w:rFonts w:ascii="Times New Roman" w:hAnsi="Times New Roman" w:hint="eastAsia"/>
                <w:b/>
                <w:szCs w:val="21"/>
              </w:rPr>
              <w:t>配送地点</w:t>
            </w:r>
          </w:p>
        </w:tc>
        <w:tc>
          <w:tcPr>
            <w:tcW w:w="427" w:type="pct"/>
            <w:vAlign w:val="center"/>
          </w:tcPr>
          <w:p w14:paraId="6108E088" w14:textId="77777777" w:rsidR="00821124" w:rsidRDefault="00000000">
            <w:pPr>
              <w:tabs>
                <w:tab w:val="left" w:pos="8161"/>
              </w:tabs>
              <w:jc w:val="center"/>
              <w:outlineLvl w:val="1"/>
              <w:rPr>
                <w:rFonts w:ascii="Times New Roman" w:hAnsi="Times New Roman"/>
                <w:b/>
                <w:szCs w:val="21"/>
              </w:rPr>
            </w:pPr>
            <w:r>
              <w:rPr>
                <w:rFonts w:ascii="Times New Roman" w:hAnsi="Times New Roman" w:hint="eastAsia"/>
                <w:b/>
                <w:szCs w:val="21"/>
              </w:rPr>
              <w:t>序号</w:t>
            </w:r>
          </w:p>
        </w:tc>
        <w:tc>
          <w:tcPr>
            <w:tcW w:w="2808" w:type="pct"/>
            <w:vAlign w:val="center"/>
          </w:tcPr>
          <w:p w14:paraId="2C9ABC97" w14:textId="77777777" w:rsidR="00821124" w:rsidRDefault="00000000">
            <w:pPr>
              <w:tabs>
                <w:tab w:val="left" w:pos="8161"/>
              </w:tabs>
              <w:jc w:val="center"/>
              <w:outlineLvl w:val="1"/>
              <w:rPr>
                <w:rFonts w:ascii="Times New Roman" w:hAnsi="Times New Roman"/>
                <w:b/>
                <w:szCs w:val="21"/>
              </w:rPr>
            </w:pPr>
            <w:r>
              <w:rPr>
                <w:rFonts w:ascii="Times New Roman" w:hAnsi="Times New Roman" w:hint="eastAsia"/>
                <w:b/>
                <w:szCs w:val="21"/>
              </w:rPr>
              <w:t>物资种类及内容</w:t>
            </w:r>
          </w:p>
        </w:tc>
        <w:tc>
          <w:tcPr>
            <w:tcW w:w="401" w:type="pct"/>
            <w:vAlign w:val="center"/>
          </w:tcPr>
          <w:p w14:paraId="4741B802" w14:textId="77777777" w:rsidR="00821124" w:rsidRDefault="00000000">
            <w:pPr>
              <w:tabs>
                <w:tab w:val="left" w:pos="8161"/>
              </w:tabs>
              <w:jc w:val="center"/>
              <w:outlineLvl w:val="1"/>
              <w:rPr>
                <w:rFonts w:ascii="Times New Roman" w:hAnsi="Times New Roman"/>
                <w:b/>
                <w:szCs w:val="21"/>
              </w:rPr>
            </w:pPr>
            <w:r>
              <w:rPr>
                <w:rFonts w:ascii="Times New Roman" w:hAnsi="Times New Roman" w:hint="eastAsia"/>
                <w:b/>
                <w:szCs w:val="21"/>
              </w:rPr>
              <w:t>数量</w:t>
            </w:r>
          </w:p>
        </w:tc>
      </w:tr>
      <w:tr w:rsidR="00821124" w14:paraId="61A60327" w14:textId="77777777">
        <w:trPr>
          <w:trHeight w:val="454"/>
        </w:trPr>
        <w:tc>
          <w:tcPr>
            <w:tcW w:w="392" w:type="pct"/>
            <w:vMerge w:val="restart"/>
            <w:tcBorders>
              <w:top w:val="single" w:sz="4" w:space="0" w:color="auto"/>
              <w:left w:val="single" w:sz="4" w:space="0" w:color="auto"/>
              <w:right w:val="single" w:sz="4" w:space="0" w:color="auto"/>
            </w:tcBorders>
            <w:vAlign w:val="center"/>
          </w:tcPr>
          <w:p w14:paraId="230FE610"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p>
        </w:tc>
        <w:tc>
          <w:tcPr>
            <w:tcW w:w="972" w:type="pct"/>
            <w:vMerge w:val="restart"/>
            <w:tcBorders>
              <w:top w:val="single" w:sz="4" w:space="0" w:color="auto"/>
              <w:left w:val="single" w:sz="4" w:space="0" w:color="auto"/>
              <w:right w:val="single" w:sz="4" w:space="0" w:color="auto"/>
            </w:tcBorders>
            <w:vAlign w:val="center"/>
          </w:tcPr>
          <w:p w14:paraId="33F9C556"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小球训练基地（宁波市江北区孙洋路</w:t>
            </w:r>
            <w:r>
              <w:rPr>
                <w:rFonts w:ascii="Times New Roman" w:hAnsi="Times New Roman" w:hint="eastAsia"/>
                <w:szCs w:val="21"/>
              </w:rPr>
              <w:t>188</w:t>
            </w:r>
            <w:r>
              <w:rPr>
                <w:rFonts w:ascii="Times New Roman" w:hAnsi="Times New Roman" w:hint="eastAsia"/>
                <w:szCs w:val="21"/>
              </w:rPr>
              <w:t>号）</w:t>
            </w:r>
          </w:p>
        </w:tc>
        <w:tc>
          <w:tcPr>
            <w:tcW w:w="427" w:type="pct"/>
            <w:tcBorders>
              <w:top w:val="single" w:sz="4" w:space="0" w:color="auto"/>
              <w:left w:val="single" w:sz="4" w:space="0" w:color="auto"/>
              <w:bottom w:val="single" w:sz="4" w:space="0" w:color="auto"/>
              <w:right w:val="single" w:sz="4" w:space="0" w:color="auto"/>
            </w:tcBorders>
            <w:vAlign w:val="center"/>
          </w:tcPr>
          <w:p w14:paraId="10143FB3" w14:textId="77777777" w:rsidR="00821124" w:rsidRDefault="00000000">
            <w:pPr>
              <w:tabs>
                <w:tab w:val="left" w:pos="8161"/>
              </w:tabs>
              <w:jc w:val="center"/>
              <w:outlineLvl w:val="1"/>
              <w:rPr>
                <w:rFonts w:ascii="Times New Roman" w:hAnsi="Times New Roman"/>
                <w:b/>
                <w:szCs w:val="21"/>
              </w:rPr>
            </w:pPr>
            <w:r>
              <w:rPr>
                <w:rFonts w:ascii="Times New Roman" w:hAnsi="Times New Roman" w:hint="eastAsia"/>
                <w:szCs w:val="21"/>
              </w:rPr>
              <w:t>1</w:t>
            </w:r>
          </w:p>
        </w:tc>
        <w:tc>
          <w:tcPr>
            <w:tcW w:w="2808" w:type="pct"/>
            <w:tcBorders>
              <w:top w:val="single" w:sz="4" w:space="0" w:color="auto"/>
              <w:left w:val="single" w:sz="4" w:space="0" w:color="auto"/>
              <w:bottom w:val="single" w:sz="4" w:space="0" w:color="auto"/>
              <w:right w:val="single" w:sz="4" w:space="0" w:color="auto"/>
            </w:tcBorders>
            <w:vAlign w:val="center"/>
          </w:tcPr>
          <w:p w14:paraId="73DC6621" w14:textId="77777777" w:rsidR="00821124" w:rsidRDefault="00000000">
            <w:pPr>
              <w:rPr>
                <w:rFonts w:ascii="Times New Roman" w:hAnsi="Times New Roman"/>
                <w:b/>
                <w:szCs w:val="21"/>
              </w:rPr>
            </w:pPr>
            <w:r>
              <w:rPr>
                <w:rFonts w:ascii="Times New Roman" w:hAnsi="Times New Roman" w:hint="eastAsia"/>
                <w:bCs/>
                <w:szCs w:val="21"/>
              </w:rPr>
              <w:t>肉禽蛋类：排肉、精肉、猪肉（排）、牛肉（排）、鸡（冷冻整鸡）、鸭（冷冻整鸭）、鹅、鸡蛋、鸭蛋、皮蛋等。</w:t>
            </w:r>
          </w:p>
        </w:tc>
        <w:tc>
          <w:tcPr>
            <w:tcW w:w="401" w:type="pct"/>
            <w:tcBorders>
              <w:top w:val="single" w:sz="4" w:space="0" w:color="auto"/>
              <w:left w:val="single" w:sz="4" w:space="0" w:color="auto"/>
              <w:bottom w:val="single" w:sz="4" w:space="0" w:color="auto"/>
              <w:right w:val="single" w:sz="4" w:space="0" w:color="auto"/>
            </w:tcBorders>
            <w:vAlign w:val="center"/>
          </w:tcPr>
          <w:p w14:paraId="6946F15A"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2A1E4445" w14:textId="77777777">
        <w:trPr>
          <w:trHeight w:val="454"/>
        </w:trPr>
        <w:tc>
          <w:tcPr>
            <w:tcW w:w="392" w:type="pct"/>
            <w:vMerge/>
            <w:tcBorders>
              <w:top w:val="single" w:sz="4" w:space="0" w:color="auto"/>
              <w:left w:val="single" w:sz="4" w:space="0" w:color="auto"/>
              <w:right w:val="single" w:sz="4" w:space="0" w:color="auto"/>
            </w:tcBorders>
            <w:vAlign w:val="center"/>
          </w:tcPr>
          <w:p w14:paraId="38D3D9DE"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3259E64D"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3DE4EAD8"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2</w:t>
            </w:r>
          </w:p>
        </w:tc>
        <w:tc>
          <w:tcPr>
            <w:tcW w:w="2808" w:type="pct"/>
            <w:tcBorders>
              <w:top w:val="single" w:sz="4" w:space="0" w:color="auto"/>
              <w:left w:val="single" w:sz="4" w:space="0" w:color="auto"/>
              <w:bottom w:val="single" w:sz="4" w:space="0" w:color="auto"/>
              <w:right w:val="single" w:sz="4" w:space="0" w:color="auto"/>
            </w:tcBorders>
            <w:vAlign w:val="center"/>
          </w:tcPr>
          <w:p w14:paraId="12123644" w14:textId="77777777" w:rsidR="00821124" w:rsidRDefault="00000000">
            <w:pPr>
              <w:rPr>
                <w:rFonts w:ascii="Times New Roman" w:hAnsi="Times New Roman"/>
                <w:bCs/>
                <w:szCs w:val="21"/>
              </w:rPr>
            </w:pPr>
            <w:r>
              <w:rPr>
                <w:rFonts w:ascii="Times New Roman" w:hAnsi="Times New Roman" w:hint="eastAsia"/>
                <w:bCs/>
                <w:szCs w:val="21"/>
              </w:rPr>
              <w:t>水产类：</w:t>
            </w:r>
          </w:p>
          <w:p w14:paraId="5FB8815A" w14:textId="77777777" w:rsidR="00821124" w:rsidRDefault="00000000">
            <w:pPr>
              <w:rPr>
                <w:rFonts w:ascii="Times New Roman" w:hAnsi="Times New Roman"/>
                <w:bCs/>
                <w:szCs w:val="21"/>
              </w:rPr>
            </w:pPr>
            <w:r>
              <w:rPr>
                <w:rFonts w:ascii="Times New Roman" w:hAnsi="Times New Roman" w:hint="eastAsia"/>
                <w:bCs/>
                <w:szCs w:val="21"/>
              </w:rPr>
              <w:t>海鲜：带鱼、黄鱼、鱿鱼、梅鱼、鲳鱼、虾、蟹等。</w:t>
            </w:r>
          </w:p>
          <w:p w14:paraId="444751CE" w14:textId="77777777" w:rsidR="00821124" w:rsidRDefault="00000000">
            <w:pPr>
              <w:rPr>
                <w:rFonts w:ascii="Times New Roman" w:hAnsi="Times New Roman"/>
                <w:bCs/>
                <w:szCs w:val="21"/>
              </w:rPr>
            </w:pPr>
            <w:r>
              <w:rPr>
                <w:rFonts w:ascii="Times New Roman" w:hAnsi="Times New Roman" w:hint="eastAsia"/>
                <w:bCs/>
                <w:szCs w:val="21"/>
              </w:rPr>
              <w:t>河鲜：鲫鱼、草鱼、黑鱼、河虾、牛蛙等。</w:t>
            </w:r>
          </w:p>
        </w:tc>
        <w:tc>
          <w:tcPr>
            <w:tcW w:w="401" w:type="pct"/>
            <w:tcBorders>
              <w:top w:val="single" w:sz="4" w:space="0" w:color="auto"/>
              <w:left w:val="single" w:sz="4" w:space="0" w:color="auto"/>
              <w:bottom w:val="single" w:sz="4" w:space="0" w:color="auto"/>
              <w:right w:val="single" w:sz="4" w:space="0" w:color="auto"/>
            </w:tcBorders>
            <w:vAlign w:val="center"/>
          </w:tcPr>
          <w:p w14:paraId="7F1A2C31"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2EEFAED1" w14:textId="77777777">
        <w:trPr>
          <w:trHeight w:val="454"/>
        </w:trPr>
        <w:tc>
          <w:tcPr>
            <w:tcW w:w="392" w:type="pct"/>
            <w:vMerge/>
            <w:tcBorders>
              <w:top w:val="single" w:sz="4" w:space="0" w:color="auto"/>
              <w:left w:val="single" w:sz="4" w:space="0" w:color="auto"/>
              <w:right w:val="single" w:sz="4" w:space="0" w:color="auto"/>
            </w:tcBorders>
            <w:vAlign w:val="center"/>
          </w:tcPr>
          <w:p w14:paraId="662DD744"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07A8417F"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5CE546EE"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3</w:t>
            </w:r>
          </w:p>
        </w:tc>
        <w:tc>
          <w:tcPr>
            <w:tcW w:w="2808" w:type="pct"/>
            <w:tcBorders>
              <w:top w:val="single" w:sz="4" w:space="0" w:color="auto"/>
              <w:left w:val="single" w:sz="4" w:space="0" w:color="auto"/>
              <w:bottom w:val="single" w:sz="4" w:space="0" w:color="auto"/>
              <w:right w:val="single" w:sz="4" w:space="0" w:color="auto"/>
            </w:tcBorders>
            <w:vAlign w:val="center"/>
          </w:tcPr>
          <w:p w14:paraId="62DEEF3A" w14:textId="77777777" w:rsidR="00821124" w:rsidRDefault="00000000">
            <w:pPr>
              <w:rPr>
                <w:rFonts w:ascii="Times New Roman" w:hAnsi="Times New Roman"/>
                <w:bCs/>
                <w:szCs w:val="21"/>
              </w:rPr>
            </w:pPr>
            <w:r>
              <w:rPr>
                <w:rFonts w:ascii="Times New Roman" w:hAnsi="Times New Roman" w:hint="eastAsia"/>
                <w:bCs/>
                <w:szCs w:val="21"/>
              </w:rPr>
              <w:t>蔬菜类：土豆、西红柿、青椒、青菜、大白菜、包菜、茭白、芋艿、豆芽等当季蔬菜。</w:t>
            </w:r>
          </w:p>
        </w:tc>
        <w:tc>
          <w:tcPr>
            <w:tcW w:w="401" w:type="pct"/>
            <w:tcBorders>
              <w:top w:val="single" w:sz="4" w:space="0" w:color="auto"/>
              <w:left w:val="single" w:sz="4" w:space="0" w:color="auto"/>
              <w:bottom w:val="single" w:sz="4" w:space="0" w:color="auto"/>
              <w:right w:val="single" w:sz="4" w:space="0" w:color="auto"/>
            </w:tcBorders>
            <w:vAlign w:val="center"/>
          </w:tcPr>
          <w:p w14:paraId="1D8C6AF3"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61965124" w14:textId="77777777">
        <w:trPr>
          <w:trHeight w:val="454"/>
        </w:trPr>
        <w:tc>
          <w:tcPr>
            <w:tcW w:w="392" w:type="pct"/>
            <w:vMerge/>
            <w:tcBorders>
              <w:top w:val="single" w:sz="4" w:space="0" w:color="auto"/>
              <w:left w:val="single" w:sz="4" w:space="0" w:color="auto"/>
              <w:right w:val="single" w:sz="4" w:space="0" w:color="auto"/>
            </w:tcBorders>
            <w:vAlign w:val="center"/>
          </w:tcPr>
          <w:p w14:paraId="3C1246CB"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24329C6F"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44A81B20"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4</w:t>
            </w:r>
          </w:p>
        </w:tc>
        <w:tc>
          <w:tcPr>
            <w:tcW w:w="2808" w:type="pct"/>
            <w:tcBorders>
              <w:top w:val="single" w:sz="4" w:space="0" w:color="auto"/>
              <w:left w:val="single" w:sz="4" w:space="0" w:color="auto"/>
              <w:bottom w:val="single" w:sz="4" w:space="0" w:color="auto"/>
              <w:right w:val="single" w:sz="4" w:space="0" w:color="auto"/>
            </w:tcBorders>
            <w:vAlign w:val="center"/>
          </w:tcPr>
          <w:p w14:paraId="00257B70" w14:textId="77777777" w:rsidR="00821124" w:rsidRDefault="00000000">
            <w:pPr>
              <w:rPr>
                <w:rFonts w:ascii="Times New Roman" w:hAnsi="Times New Roman"/>
                <w:bCs/>
                <w:szCs w:val="21"/>
              </w:rPr>
            </w:pPr>
            <w:r>
              <w:rPr>
                <w:rFonts w:ascii="Times New Roman" w:hAnsi="Times New Roman" w:hint="eastAsia"/>
                <w:bCs/>
                <w:szCs w:val="21"/>
              </w:rPr>
              <w:t>冻品类：速冻水饺、贡丸、香肠、盐酥鸡、椒盐排条等。</w:t>
            </w:r>
          </w:p>
        </w:tc>
        <w:tc>
          <w:tcPr>
            <w:tcW w:w="401" w:type="pct"/>
            <w:tcBorders>
              <w:top w:val="single" w:sz="4" w:space="0" w:color="auto"/>
              <w:left w:val="single" w:sz="4" w:space="0" w:color="auto"/>
              <w:bottom w:val="single" w:sz="4" w:space="0" w:color="auto"/>
              <w:right w:val="single" w:sz="4" w:space="0" w:color="auto"/>
            </w:tcBorders>
            <w:vAlign w:val="center"/>
          </w:tcPr>
          <w:p w14:paraId="38FD1EE0"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2CAE1480" w14:textId="77777777">
        <w:trPr>
          <w:trHeight w:val="454"/>
        </w:trPr>
        <w:tc>
          <w:tcPr>
            <w:tcW w:w="392" w:type="pct"/>
            <w:vMerge/>
            <w:tcBorders>
              <w:top w:val="single" w:sz="4" w:space="0" w:color="auto"/>
              <w:left w:val="single" w:sz="4" w:space="0" w:color="auto"/>
              <w:right w:val="single" w:sz="4" w:space="0" w:color="auto"/>
            </w:tcBorders>
            <w:vAlign w:val="center"/>
          </w:tcPr>
          <w:p w14:paraId="5EB3AB2B"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2DBA6956"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6367E47A"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5</w:t>
            </w:r>
          </w:p>
        </w:tc>
        <w:tc>
          <w:tcPr>
            <w:tcW w:w="2808" w:type="pct"/>
            <w:tcBorders>
              <w:top w:val="single" w:sz="4" w:space="0" w:color="auto"/>
              <w:left w:val="single" w:sz="4" w:space="0" w:color="auto"/>
              <w:bottom w:val="single" w:sz="4" w:space="0" w:color="auto"/>
              <w:right w:val="single" w:sz="4" w:space="0" w:color="auto"/>
            </w:tcBorders>
            <w:vAlign w:val="center"/>
          </w:tcPr>
          <w:p w14:paraId="23B50D2A" w14:textId="77777777" w:rsidR="00821124" w:rsidRDefault="00000000">
            <w:pPr>
              <w:rPr>
                <w:rFonts w:ascii="Times New Roman" w:hAnsi="Times New Roman"/>
                <w:bCs/>
                <w:szCs w:val="21"/>
              </w:rPr>
            </w:pPr>
            <w:r>
              <w:rPr>
                <w:rFonts w:ascii="Times New Roman" w:hAnsi="Times New Roman" w:hint="eastAsia"/>
                <w:bCs/>
                <w:szCs w:val="21"/>
              </w:rPr>
              <w:t>酱腌菜类：</w:t>
            </w:r>
            <w:r>
              <w:rPr>
                <w:rFonts w:ascii="Times New Roman" w:hAnsi="Times New Roman" w:cs="宋体" w:hint="eastAsia"/>
                <w:bCs/>
                <w:kern w:val="0"/>
                <w:szCs w:val="21"/>
              </w:rPr>
              <w:t>酱大蒜、什锦菜、酱黄瓜、榨菜等</w:t>
            </w:r>
            <w:r>
              <w:rPr>
                <w:rFonts w:ascii="Times New Roman" w:hAnsi="Times New Roman" w:hint="eastAsia"/>
                <w:bCs/>
                <w:szCs w:val="21"/>
              </w:rPr>
              <w:t>。</w:t>
            </w:r>
          </w:p>
        </w:tc>
        <w:tc>
          <w:tcPr>
            <w:tcW w:w="401" w:type="pct"/>
            <w:tcBorders>
              <w:top w:val="single" w:sz="4" w:space="0" w:color="auto"/>
              <w:left w:val="single" w:sz="4" w:space="0" w:color="auto"/>
              <w:bottom w:val="single" w:sz="4" w:space="0" w:color="auto"/>
              <w:right w:val="single" w:sz="4" w:space="0" w:color="auto"/>
            </w:tcBorders>
            <w:vAlign w:val="center"/>
          </w:tcPr>
          <w:p w14:paraId="73C6CCDC"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5534C024" w14:textId="77777777">
        <w:trPr>
          <w:trHeight w:val="454"/>
        </w:trPr>
        <w:tc>
          <w:tcPr>
            <w:tcW w:w="392" w:type="pct"/>
            <w:vMerge/>
            <w:tcBorders>
              <w:top w:val="single" w:sz="4" w:space="0" w:color="auto"/>
              <w:left w:val="single" w:sz="4" w:space="0" w:color="auto"/>
              <w:right w:val="single" w:sz="4" w:space="0" w:color="auto"/>
            </w:tcBorders>
            <w:vAlign w:val="center"/>
          </w:tcPr>
          <w:p w14:paraId="2D5540A7"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3A9E0B74"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5C2A313D"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6</w:t>
            </w:r>
          </w:p>
        </w:tc>
        <w:tc>
          <w:tcPr>
            <w:tcW w:w="2808" w:type="pct"/>
            <w:tcBorders>
              <w:top w:val="single" w:sz="4" w:space="0" w:color="auto"/>
              <w:left w:val="single" w:sz="4" w:space="0" w:color="auto"/>
              <w:bottom w:val="single" w:sz="4" w:space="0" w:color="auto"/>
              <w:right w:val="single" w:sz="4" w:space="0" w:color="auto"/>
            </w:tcBorders>
            <w:vAlign w:val="center"/>
          </w:tcPr>
          <w:p w14:paraId="59AFD1AB" w14:textId="77777777" w:rsidR="00821124" w:rsidRDefault="00000000">
            <w:pPr>
              <w:rPr>
                <w:rFonts w:ascii="Times New Roman" w:hAnsi="Times New Roman"/>
                <w:bCs/>
                <w:szCs w:val="21"/>
              </w:rPr>
            </w:pPr>
            <w:r>
              <w:rPr>
                <w:rFonts w:ascii="Times New Roman" w:hAnsi="Times New Roman" w:hint="eastAsia"/>
                <w:bCs/>
                <w:szCs w:val="21"/>
              </w:rPr>
              <w:t>干货类：干木耳、干香菇、紫菜等。</w:t>
            </w:r>
          </w:p>
        </w:tc>
        <w:tc>
          <w:tcPr>
            <w:tcW w:w="401" w:type="pct"/>
            <w:tcBorders>
              <w:top w:val="single" w:sz="4" w:space="0" w:color="auto"/>
              <w:left w:val="single" w:sz="4" w:space="0" w:color="auto"/>
              <w:bottom w:val="single" w:sz="4" w:space="0" w:color="auto"/>
              <w:right w:val="single" w:sz="4" w:space="0" w:color="auto"/>
            </w:tcBorders>
            <w:vAlign w:val="center"/>
          </w:tcPr>
          <w:p w14:paraId="490B6529"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342D536F" w14:textId="77777777">
        <w:trPr>
          <w:trHeight w:val="454"/>
        </w:trPr>
        <w:tc>
          <w:tcPr>
            <w:tcW w:w="392" w:type="pct"/>
            <w:vMerge/>
            <w:tcBorders>
              <w:top w:val="single" w:sz="4" w:space="0" w:color="auto"/>
              <w:left w:val="single" w:sz="4" w:space="0" w:color="auto"/>
              <w:right w:val="single" w:sz="4" w:space="0" w:color="auto"/>
            </w:tcBorders>
            <w:vAlign w:val="center"/>
          </w:tcPr>
          <w:p w14:paraId="63BC14A5"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4170E98A"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23BC26AE"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7</w:t>
            </w:r>
          </w:p>
        </w:tc>
        <w:tc>
          <w:tcPr>
            <w:tcW w:w="2808" w:type="pct"/>
            <w:tcBorders>
              <w:top w:val="single" w:sz="4" w:space="0" w:color="auto"/>
              <w:left w:val="single" w:sz="4" w:space="0" w:color="auto"/>
              <w:bottom w:val="single" w:sz="4" w:space="0" w:color="auto"/>
              <w:right w:val="single" w:sz="4" w:space="0" w:color="auto"/>
            </w:tcBorders>
            <w:vAlign w:val="center"/>
          </w:tcPr>
          <w:p w14:paraId="0424A8FF" w14:textId="77777777" w:rsidR="00821124" w:rsidRDefault="00000000">
            <w:pPr>
              <w:rPr>
                <w:rFonts w:ascii="Times New Roman" w:hAnsi="Times New Roman"/>
                <w:bCs/>
                <w:szCs w:val="21"/>
              </w:rPr>
            </w:pPr>
            <w:r>
              <w:rPr>
                <w:rFonts w:ascii="Times New Roman" w:hAnsi="Times New Roman" w:hint="eastAsia"/>
                <w:bCs/>
                <w:szCs w:val="21"/>
              </w:rPr>
              <w:t>豆制品类：豆腐、千张、香干、素鸡、大油豆腐、小油豆腐等。</w:t>
            </w:r>
          </w:p>
        </w:tc>
        <w:tc>
          <w:tcPr>
            <w:tcW w:w="401" w:type="pct"/>
            <w:tcBorders>
              <w:top w:val="single" w:sz="4" w:space="0" w:color="auto"/>
              <w:left w:val="single" w:sz="4" w:space="0" w:color="auto"/>
              <w:bottom w:val="single" w:sz="4" w:space="0" w:color="auto"/>
              <w:right w:val="single" w:sz="4" w:space="0" w:color="auto"/>
            </w:tcBorders>
            <w:vAlign w:val="center"/>
          </w:tcPr>
          <w:p w14:paraId="0D73F291"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32080A53" w14:textId="77777777">
        <w:trPr>
          <w:trHeight w:val="454"/>
        </w:trPr>
        <w:tc>
          <w:tcPr>
            <w:tcW w:w="392" w:type="pct"/>
            <w:vMerge/>
            <w:tcBorders>
              <w:top w:val="single" w:sz="4" w:space="0" w:color="auto"/>
              <w:left w:val="single" w:sz="4" w:space="0" w:color="auto"/>
              <w:right w:val="single" w:sz="4" w:space="0" w:color="auto"/>
            </w:tcBorders>
            <w:vAlign w:val="center"/>
          </w:tcPr>
          <w:p w14:paraId="49E689FD"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2C487F62"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744BAF96"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8</w:t>
            </w:r>
          </w:p>
        </w:tc>
        <w:tc>
          <w:tcPr>
            <w:tcW w:w="2808" w:type="pct"/>
            <w:tcBorders>
              <w:top w:val="single" w:sz="4" w:space="0" w:color="auto"/>
              <w:left w:val="single" w:sz="4" w:space="0" w:color="auto"/>
              <w:bottom w:val="single" w:sz="4" w:space="0" w:color="auto"/>
              <w:right w:val="single" w:sz="4" w:space="0" w:color="auto"/>
            </w:tcBorders>
            <w:vAlign w:val="center"/>
          </w:tcPr>
          <w:p w14:paraId="169BF74B" w14:textId="77777777" w:rsidR="00821124" w:rsidRDefault="00000000">
            <w:pPr>
              <w:rPr>
                <w:rFonts w:ascii="Times New Roman" w:hAnsi="Times New Roman"/>
                <w:bCs/>
                <w:szCs w:val="21"/>
              </w:rPr>
            </w:pPr>
            <w:r>
              <w:rPr>
                <w:rFonts w:ascii="Times New Roman" w:hAnsi="Times New Roman" w:hint="eastAsia"/>
                <w:bCs/>
                <w:szCs w:val="21"/>
              </w:rPr>
              <w:t>佐料类：味精、</w:t>
            </w:r>
            <w:r>
              <w:rPr>
                <w:rFonts w:ascii="Times New Roman" w:hAnsi="Times New Roman" w:cs="宋体" w:hint="eastAsia"/>
                <w:bCs/>
                <w:kern w:val="0"/>
                <w:szCs w:val="21"/>
              </w:rPr>
              <w:t>盐、</w:t>
            </w:r>
            <w:r>
              <w:rPr>
                <w:rFonts w:ascii="Times New Roman" w:hAnsi="Times New Roman" w:hint="eastAsia"/>
                <w:bCs/>
                <w:szCs w:val="21"/>
              </w:rPr>
              <w:t>酱油、</w:t>
            </w:r>
            <w:r>
              <w:rPr>
                <w:rFonts w:ascii="Times New Roman" w:hAnsi="Times New Roman" w:cs="宋体" w:hint="eastAsia"/>
                <w:bCs/>
                <w:kern w:val="0"/>
                <w:szCs w:val="21"/>
              </w:rPr>
              <w:t>老抽、</w:t>
            </w:r>
            <w:r>
              <w:rPr>
                <w:rFonts w:ascii="Times New Roman" w:hAnsi="Times New Roman" w:hint="eastAsia"/>
                <w:bCs/>
                <w:szCs w:val="21"/>
              </w:rPr>
              <w:t>生粉等。</w:t>
            </w:r>
          </w:p>
        </w:tc>
        <w:tc>
          <w:tcPr>
            <w:tcW w:w="401" w:type="pct"/>
            <w:tcBorders>
              <w:top w:val="single" w:sz="4" w:space="0" w:color="auto"/>
              <w:left w:val="single" w:sz="4" w:space="0" w:color="auto"/>
              <w:bottom w:val="single" w:sz="4" w:space="0" w:color="auto"/>
              <w:right w:val="single" w:sz="4" w:space="0" w:color="auto"/>
            </w:tcBorders>
            <w:vAlign w:val="center"/>
          </w:tcPr>
          <w:p w14:paraId="786ABE00"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4584520A" w14:textId="77777777">
        <w:trPr>
          <w:trHeight w:val="454"/>
        </w:trPr>
        <w:tc>
          <w:tcPr>
            <w:tcW w:w="392" w:type="pct"/>
            <w:vMerge/>
            <w:tcBorders>
              <w:top w:val="single" w:sz="4" w:space="0" w:color="auto"/>
              <w:left w:val="single" w:sz="4" w:space="0" w:color="auto"/>
              <w:right w:val="single" w:sz="4" w:space="0" w:color="auto"/>
            </w:tcBorders>
            <w:vAlign w:val="center"/>
          </w:tcPr>
          <w:p w14:paraId="7980E399"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60A84F6E"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33FC09B3"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9</w:t>
            </w:r>
          </w:p>
        </w:tc>
        <w:tc>
          <w:tcPr>
            <w:tcW w:w="2808" w:type="pct"/>
            <w:tcBorders>
              <w:top w:val="single" w:sz="4" w:space="0" w:color="auto"/>
              <w:left w:val="single" w:sz="4" w:space="0" w:color="auto"/>
              <w:bottom w:val="single" w:sz="4" w:space="0" w:color="auto"/>
              <w:right w:val="single" w:sz="4" w:space="0" w:color="auto"/>
            </w:tcBorders>
            <w:vAlign w:val="center"/>
          </w:tcPr>
          <w:p w14:paraId="670CF097" w14:textId="77777777" w:rsidR="00821124" w:rsidRDefault="00000000">
            <w:pPr>
              <w:rPr>
                <w:rFonts w:ascii="Times New Roman" w:hAnsi="Times New Roman"/>
                <w:bCs/>
                <w:szCs w:val="21"/>
              </w:rPr>
            </w:pPr>
            <w:r>
              <w:rPr>
                <w:rFonts w:ascii="Times New Roman" w:hAnsi="Times New Roman" w:hint="eastAsia"/>
                <w:bCs/>
                <w:szCs w:val="21"/>
              </w:rPr>
              <w:t>水果类：苹果、香蕉、橘子、</w:t>
            </w:r>
            <w:r>
              <w:rPr>
                <w:rFonts w:ascii="Times New Roman" w:hAnsi="Times New Roman"/>
                <w:szCs w:val="21"/>
              </w:rPr>
              <w:t>草莓、梨、</w:t>
            </w:r>
            <w:r>
              <w:rPr>
                <w:rFonts w:ascii="Times New Roman" w:hAnsi="Times New Roman" w:hint="eastAsia"/>
                <w:bCs/>
                <w:szCs w:val="21"/>
              </w:rPr>
              <w:t>西瓜、蓝莓等当季水果。</w:t>
            </w:r>
          </w:p>
        </w:tc>
        <w:tc>
          <w:tcPr>
            <w:tcW w:w="401" w:type="pct"/>
            <w:tcBorders>
              <w:top w:val="single" w:sz="4" w:space="0" w:color="auto"/>
              <w:left w:val="single" w:sz="4" w:space="0" w:color="auto"/>
              <w:bottom w:val="single" w:sz="4" w:space="0" w:color="auto"/>
              <w:right w:val="single" w:sz="4" w:space="0" w:color="auto"/>
            </w:tcBorders>
            <w:vAlign w:val="center"/>
          </w:tcPr>
          <w:p w14:paraId="7676C584"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252033CA" w14:textId="77777777">
        <w:trPr>
          <w:trHeight w:val="454"/>
        </w:trPr>
        <w:tc>
          <w:tcPr>
            <w:tcW w:w="392" w:type="pct"/>
            <w:vMerge/>
            <w:tcBorders>
              <w:top w:val="single" w:sz="4" w:space="0" w:color="auto"/>
              <w:left w:val="single" w:sz="4" w:space="0" w:color="auto"/>
              <w:right w:val="single" w:sz="4" w:space="0" w:color="auto"/>
            </w:tcBorders>
            <w:vAlign w:val="center"/>
          </w:tcPr>
          <w:p w14:paraId="004C117E"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0147C9AC"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3A10761F"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10</w:t>
            </w:r>
          </w:p>
        </w:tc>
        <w:tc>
          <w:tcPr>
            <w:tcW w:w="2808" w:type="pct"/>
            <w:tcBorders>
              <w:top w:val="single" w:sz="4" w:space="0" w:color="auto"/>
              <w:left w:val="single" w:sz="4" w:space="0" w:color="auto"/>
              <w:bottom w:val="single" w:sz="4" w:space="0" w:color="auto"/>
              <w:right w:val="single" w:sz="4" w:space="0" w:color="auto"/>
            </w:tcBorders>
            <w:vAlign w:val="center"/>
          </w:tcPr>
          <w:p w14:paraId="249052AD" w14:textId="77777777" w:rsidR="00821124" w:rsidRDefault="00000000">
            <w:pPr>
              <w:rPr>
                <w:rFonts w:ascii="Times New Roman" w:hAnsi="Times New Roman"/>
                <w:bCs/>
                <w:szCs w:val="21"/>
              </w:rPr>
            </w:pPr>
            <w:r>
              <w:rPr>
                <w:rFonts w:ascii="Times New Roman" w:hAnsi="Times New Roman" w:hint="eastAsia"/>
                <w:bCs/>
                <w:szCs w:val="21"/>
              </w:rPr>
              <w:t>粮油类：大米、面粉、食用油（非转基因）、五谷杂粮等。</w:t>
            </w:r>
          </w:p>
        </w:tc>
        <w:tc>
          <w:tcPr>
            <w:tcW w:w="401" w:type="pct"/>
            <w:tcBorders>
              <w:top w:val="single" w:sz="4" w:space="0" w:color="auto"/>
              <w:left w:val="single" w:sz="4" w:space="0" w:color="auto"/>
              <w:bottom w:val="single" w:sz="4" w:space="0" w:color="auto"/>
              <w:right w:val="single" w:sz="4" w:space="0" w:color="auto"/>
            </w:tcBorders>
            <w:vAlign w:val="center"/>
          </w:tcPr>
          <w:p w14:paraId="4FC0739D"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15A045AF" w14:textId="77777777">
        <w:trPr>
          <w:trHeight w:val="454"/>
        </w:trPr>
        <w:tc>
          <w:tcPr>
            <w:tcW w:w="392" w:type="pct"/>
            <w:vMerge/>
            <w:tcBorders>
              <w:top w:val="single" w:sz="4" w:space="0" w:color="auto"/>
              <w:left w:val="single" w:sz="4" w:space="0" w:color="auto"/>
              <w:right w:val="single" w:sz="4" w:space="0" w:color="auto"/>
            </w:tcBorders>
            <w:vAlign w:val="center"/>
          </w:tcPr>
          <w:p w14:paraId="5F6F997C"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5760005D"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18FAD338"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11</w:t>
            </w:r>
          </w:p>
        </w:tc>
        <w:tc>
          <w:tcPr>
            <w:tcW w:w="2808" w:type="pct"/>
            <w:tcBorders>
              <w:top w:val="single" w:sz="4" w:space="0" w:color="auto"/>
              <w:left w:val="single" w:sz="4" w:space="0" w:color="auto"/>
              <w:bottom w:val="single" w:sz="4" w:space="0" w:color="auto"/>
              <w:right w:val="single" w:sz="4" w:space="0" w:color="auto"/>
            </w:tcBorders>
            <w:vAlign w:val="center"/>
          </w:tcPr>
          <w:p w14:paraId="6985C03E" w14:textId="77777777" w:rsidR="00821124" w:rsidRDefault="00000000">
            <w:pPr>
              <w:rPr>
                <w:rFonts w:ascii="Times New Roman" w:hAnsi="Times New Roman"/>
                <w:bCs/>
                <w:szCs w:val="21"/>
              </w:rPr>
            </w:pPr>
            <w:r>
              <w:rPr>
                <w:rFonts w:ascii="Times New Roman" w:hAnsi="Times New Roman" w:hint="eastAsia"/>
                <w:bCs/>
                <w:szCs w:val="21"/>
              </w:rPr>
              <w:t>牛奶类：鲜牛奶、纯牛奶、酸奶等。</w:t>
            </w:r>
          </w:p>
        </w:tc>
        <w:tc>
          <w:tcPr>
            <w:tcW w:w="401" w:type="pct"/>
            <w:tcBorders>
              <w:top w:val="single" w:sz="4" w:space="0" w:color="auto"/>
              <w:left w:val="single" w:sz="4" w:space="0" w:color="auto"/>
              <w:bottom w:val="single" w:sz="4" w:space="0" w:color="auto"/>
              <w:right w:val="single" w:sz="4" w:space="0" w:color="auto"/>
            </w:tcBorders>
            <w:vAlign w:val="center"/>
          </w:tcPr>
          <w:p w14:paraId="4B2CED81"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6C1F8015" w14:textId="77777777">
        <w:trPr>
          <w:trHeight w:val="454"/>
        </w:trPr>
        <w:tc>
          <w:tcPr>
            <w:tcW w:w="392" w:type="pct"/>
            <w:vMerge/>
            <w:tcBorders>
              <w:left w:val="single" w:sz="4" w:space="0" w:color="auto"/>
              <w:bottom w:val="single" w:sz="4" w:space="0" w:color="auto"/>
              <w:right w:val="single" w:sz="4" w:space="0" w:color="auto"/>
            </w:tcBorders>
            <w:vAlign w:val="center"/>
          </w:tcPr>
          <w:p w14:paraId="409DF98E" w14:textId="77777777" w:rsidR="00821124" w:rsidRDefault="00821124">
            <w:pPr>
              <w:tabs>
                <w:tab w:val="left" w:pos="8161"/>
              </w:tabs>
              <w:jc w:val="center"/>
              <w:outlineLvl w:val="1"/>
              <w:rPr>
                <w:rFonts w:ascii="Times New Roman" w:hAnsi="Times New Roman"/>
                <w:szCs w:val="21"/>
              </w:rPr>
            </w:pPr>
          </w:p>
        </w:tc>
        <w:tc>
          <w:tcPr>
            <w:tcW w:w="972" w:type="pct"/>
            <w:tcBorders>
              <w:left w:val="single" w:sz="4" w:space="0" w:color="auto"/>
              <w:bottom w:val="single" w:sz="4" w:space="0" w:color="auto"/>
              <w:right w:val="single" w:sz="4" w:space="0" w:color="auto"/>
            </w:tcBorders>
            <w:vAlign w:val="center"/>
          </w:tcPr>
          <w:p w14:paraId="077B9228"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宁波体育运动学校（宁波市高新区腊梅路</w:t>
            </w:r>
            <w:r>
              <w:rPr>
                <w:rFonts w:ascii="Times New Roman" w:hAnsi="Times New Roman" w:hint="eastAsia"/>
                <w:szCs w:val="21"/>
              </w:rPr>
              <w:t>225</w:t>
            </w:r>
            <w:r>
              <w:rPr>
                <w:rFonts w:ascii="Times New Roman" w:hAnsi="Times New Roman" w:hint="eastAsia"/>
                <w:szCs w:val="21"/>
              </w:rPr>
              <w:t>号）</w:t>
            </w:r>
          </w:p>
        </w:tc>
        <w:tc>
          <w:tcPr>
            <w:tcW w:w="427" w:type="pct"/>
            <w:tcBorders>
              <w:top w:val="single" w:sz="4" w:space="0" w:color="auto"/>
              <w:left w:val="single" w:sz="4" w:space="0" w:color="auto"/>
              <w:bottom w:val="single" w:sz="4" w:space="0" w:color="auto"/>
              <w:right w:val="single" w:sz="4" w:space="0" w:color="auto"/>
            </w:tcBorders>
            <w:vAlign w:val="center"/>
          </w:tcPr>
          <w:p w14:paraId="2AA2CCA5"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12</w:t>
            </w:r>
          </w:p>
        </w:tc>
        <w:tc>
          <w:tcPr>
            <w:tcW w:w="2808" w:type="pct"/>
            <w:tcBorders>
              <w:top w:val="single" w:sz="4" w:space="0" w:color="auto"/>
              <w:left w:val="single" w:sz="4" w:space="0" w:color="auto"/>
              <w:bottom w:val="single" w:sz="4" w:space="0" w:color="auto"/>
              <w:right w:val="single" w:sz="4" w:space="0" w:color="auto"/>
            </w:tcBorders>
            <w:vAlign w:val="center"/>
          </w:tcPr>
          <w:p w14:paraId="42918DB0" w14:textId="77777777" w:rsidR="00821124" w:rsidRDefault="00000000">
            <w:pPr>
              <w:rPr>
                <w:rFonts w:ascii="Times New Roman" w:hAnsi="Times New Roman"/>
                <w:bCs/>
                <w:szCs w:val="21"/>
              </w:rPr>
            </w:pPr>
            <w:r>
              <w:rPr>
                <w:rFonts w:ascii="Times New Roman" w:hAnsi="Times New Roman" w:hint="eastAsia"/>
                <w:bCs/>
                <w:szCs w:val="21"/>
              </w:rPr>
              <w:t>水产类：</w:t>
            </w:r>
          </w:p>
          <w:p w14:paraId="64F5782B" w14:textId="77777777" w:rsidR="00821124" w:rsidRDefault="00000000">
            <w:pPr>
              <w:rPr>
                <w:rFonts w:ascii="Times New Roman" w:hAnsi="Times New Roman"/>
                <w:bCs/>
                <w:szCs w:val="21"/>
              </w:rPr>
            </w:pPr>
            <w:r>
              <w:rPr>
                <w:rFonts w:ascii="Times New Roman" w:hAnsi="Times New Roman" w:hint="eastAsia"/>
                <w:bCs/>
                <w:szCs w:val="21"/>
              </w:rPr>
              <w:t>海鲜：带鱼、黄鱼、鱿鱼、梅鱼、鲳鱼、虾、蟹等。</w:t>
            </w:r>
          </w:p>
          <w:p w14:paraId="381004A7" w14:textId="77777777" w:rsidR="00821124" w:rsidRDefault="00000000">
            <w:pPr>
              <w:rPr>
                <w:rFonts w:ascii="Times New Roman" w:hAnsi="Times New Roman"/>
                <w:bCs/>
                <w:szCs w:val="21"/>
              </w:rPr>
            </w:pPr>
            <w:r>
              <w:rPr>
                <w:rFonts w:ascii="Times New Roman" w:hAnsi="Times New Roman" w:hint="eastAsia"/>
                <w:bCs/>
                <w:szCs w:val="21"/>
              </w:rPr>
              <w:t>河鲜：鲫鱼、草鱼、黑鱼、河虾、牛蛙等。</w:t>
            </w:r>
          </w:p>
        </w:tc>
        <w:tc>
          <w:tcPr>
            <w:tcW w:w="401" w:type="pct"/>
            <w:tcBorders>
              <w:top w:val="single" w:sz="4" w:space="0" w:color="auto"/>
              <w:left w:val="single" w:sz="4" w:space="0" w:color="auto"/>
              <w:bottom w:val="single" w:sz="4" w:space="0" w:color="auto"/>
              <w:right w:val="single" w:sz="4" w:space="0" w:color="auto"/>
            </w:tcBorders>
            <w:vAlign w:val="center"/>
          </w:tcPr>
          <w:p w14:paraId="598F5E3F"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01E9B53A" w14:textId="77777777">
        <w:trPr>
          <w:trHeight w:val="454"/>
        </w:trPr>
        <w:tc>
          <w:tcPr>
            <w:tcW w:w="392" w:type="pct"/>
            <w:vMerge w:val="restart"/>
            <w:tcBorders>
              <w:top w:val="single" w:sz="4" w:space="0" w:color="auto"/>
              <w:left w:val="single" w:sz="4" w:space="0" w:color="auto"/>
              <w:right w:val="single" w:sz="4" w:space="0" w:color="auto"/>
            </w:tcBorders>
            <w:vAlign w:val="center"/>
          </w:tcPr>
          <w:p w14:paraId="0F81A6BC"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2</w:t>
            </w:r>
          </w:p>
        </w:tc>
        <w:tc>
          <w:tcPr>
            <w:tcW w:w="972" w:type="pct"/>
            <w:vMerge w:val="restart"/>
            <w:tcBorders>
              <w:top w:val="single" w:sz="4" w:space="0" w:color="auto"/>
              <w:left w:val="single" w:sz="4" w:space="0" w:color="auto"/>
              <w:right w:val="single" w:sz="4" w:space="0" w:color="auto"/>
            </w:tcBorders>
            <w:vAlign w:val="center"/>
          </w:tcPr>
          <w:p w14:paraId="7BE62C92"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宁波体育运动学校（宁波市高新区腊梅路</w:t>
            </w:r>
            <w:r>
              <w:rPr>
                <w:rFonts w:ascii="Times New Roman" w:hAnsi="Times New Roman" w:hint="eastAsia"/>
                <w:szCs w:val="21"/>
              </w:rPr>
              <w:t>225</w:t>
            </w:r>
            <w:r>
              <w:rPr>
                <w:rFonts w:ascii="Times New Roman" w:hAnsi="Times New Roman" w:hint="eastAsia"/>
                <w:szCs w:val="21"/>
              </w:rPr>
              <w:t>号）</w:t>
            </w:r>
          </w:p>
        </w:tc>
        <w:tc>
          <w:tcPr>
            <w:tcW w:w="427" w:type="pct"/>
            <w:tcBorders>
              <w:top w:val="single" w:sz="4" w:space="0" w:color="auto"/>
              <w:left w:val="single" w:sz="4" w:space="0" w:color="auto"/>
              <w:bottom w:val="single" w:sz="4" w:space="0" w:color="auto"/>
              <w:right w:val="single" w:sz="4" w:space="0" w:color="auto"/>
            </w:tcBorders>
            <w:vAlign w:val="center"/>
          </w:tcPr>
          <w:p w14:paraId="4848D8AC"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p>
        </w:tc>
        <w:tc>
          <w:tcPr>
            <w:tcW w:w="2808" w:type="pct"/>
            <w:tcBorders>
              <w:top w:val="single" w:sz="4" w:space="0" w:color="auto"/>
              <w:left w:val="single" w:sz="4" w:space="0" w:color="auto"/>
              <w:bottom w:val="single" w:sz="4" w:space="0" w:color="auto"/>
              <w:right w:val="single" w:sz="4" w:space="0" w:color="auto"/>
            </w:tcBorders>
            <w:vAlign w:val="center"/>
          </w:tcPr>
          <w:p w14:paraId="2DAD0D3C" w14:textId="77777777" w:rsidR="00821124" w:rsidRDefault="00000000">
            <w:pPr>
              <w:rPr>
                <w:rFonts w:ascii="Times New Roman" w:hAnsi="Times New Roman"/>
                <w:bCs/>
                <w:szCs w:val="21"/>
              </w:rPr>
            </w:pPr>
            <w:r>
              <w:rPr>
                <w:rFonts w:ascii="Times New Roman" w:hAnsi="Times New Roman" w:hint="eastAsia"/>
                <w:bCs/>
                <w:szCs w:val="21"/>
              </w:rPr>
              <w:t>肉禽蛋类：排肉、精肉、猪肉（排）、牛肉（排）、鸡（冷冻整鸡）、鸭（冷冻整鸭）、鹅、鸡蛋、鸭蛋、皮蛋等。</w:t>
            </w:r>
          </w:p>
        </w:tc>
        <w:tc>
          <w:tcPr>
            <w:tcW w:w="401" w:type="pct"/>
            <w:tcBorders>
              <w:top w:val="single" w:sz="4" w:space="0" w:color="auto"/>
              <w:left w:val="single" w:sz="4" w:space="0" w:color="auto"/>
              <w:bottom w:val="single" w:sz="4" w:space="0" w:color="auto"/>
              <w:right w:val="single" w:sz="4" w:space="0" w:color="auto"/>
            </w:tcBorders>
            <w:vAlign w:val="center"/>
          </w:tcPr>
          <w:p w14:paraId="62E18CF6" w14:textId="77777777" w:rsidR="00821124" w:rsidRDefault="00000000">
            <w:pPr>
              <w:tabs>
                <w:tab w:val="left" w:pos="8161"/>
              </w:tabs>
              <w:jc w:val="center"/>
              <w:outlineLvl w:val="1"/>
              <w:rPr>
                <w:rFonts w:ascii="Times New Roman" w:hAnsi="Times New Roman"/>
                <w:szCs w:val="21"/>
              </w:rPr>
            </w:pPr>
            <w:bookmarkStart w:id="33" w:name="OLE_LINK2"/>
            <w:r>
              <w:rPr>
                <w:rFonts w:ascii="Times New Roman" w:hAnsi="Times New Roman" w:hint="eastAsia"/>
                <w:szCs w:val="21"/>
              </w:rPr>
              <w:t>1</w:t>
            </w:r>
            <w:r>
              <w:rPr>
                <w:rFonts w:ascii="Times New Roman" w:hAnsi="Times New Roman" w:hint="eastAsia"/>
                <w:szCs w:val="21"/>
              </w:rPr>
              <w:t>项</w:t>
            </w:r>
            <w:bookmarkEnd w:id="33"/>
          </w:p>
        </w:tc>
      </w:tr>
      <w:tr w:rsidR="00821124" w14:paraId="15176CCC" w14:textId="77777777">
        <w:trPr>
          <w:trHeight w:val="454"/>
        </w:trPr>
        <w:tc>
          <w:tcPr>
            <w:tcW w:w="392" w:type="pct"/>
            <w:vMerge/>
            <w:tcBorders>
              <w:top w:val="single" w:sz="4" w:space="0" w:color="auto"/>
              <w:left w:val="single" w:sz="4" w:space="0" w:color="auto"/>
              <w:right w:val="single" w:sz="4" w:space="0" w:color="auto"/>
            </w:tcBorders>
            <w:vAlign w:val="center"/>
          </w:tcPr>
          <w:p w14:paraId="7DDA2F35" w14:textId="77777777" w:rsidR="00821124" w:rsidRDefault="00821124">
            <w:pPr>
              <w:tabs>
                <w:tab w:val="left" w:pos="8161"/>
              </w:tabs>
              <w:jc w:val="center"/>
              <w:outlineLvl w:val="1"/>
              <w:rPr>
                <w:rFonts w:ascii="Times New Roman" w:hAnsi="Times New Roman"/>
                <w:szCs w:val="21"/>
              </w:rPr>
            </w:pPr>
          </w:p>
        </w:tc>
        <w:tc>
          <w:tcPr>
            <w:tcW w:w="972" w:type="pct"/>
            <w:vMerge/>
            <w:tcBorders>
              <w:top w:val="single" w:sz="4" w:space="0" w:color="auto"/>
              <w:left w:val="single" w:sz="4" w:space="0" w:color="auto"/>
              <w:right w:val="single" w:sz="4" w:space="0" w:color="auto"/>
            </w:tcBorders>
            <w:vAlign w:val="center"/>
          </w:tcPr>
          <w:p w14:paraId="36520CDA"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04C3D6B3"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2</w:t>
            </w:r>
          </w:p>
        </w:tc>
        <w:tc>
          <w:tcPr>
            <w:tcW w:w="2808" w:type="pct"/>
            <w:tcBorders>
              <w:top w:val="single" w:sz="4" w:space="0" w:color="auto"/>
              <w:left w:val="single" w:sz="4" w:space="0" w:color="auto"/>
              <w:bottom w:val="single" w:sz="4" w:space="0" w:color="auto"/>
              <w:right w:val="single" w:sz="4" w:space="0" w:color="auto"/>
            </w:tcBorders>
            <w:vAlign w:val="center"/>
          </w:tcPr>
          <w:p w14:paraId="681039C9" w14:textId="77777777" w:rsidR="00821124" w:rsidRDefault="00000000">
            <w:pPr>
              <w:rPr>
                <w:rFonts w:ascii="Times New Roman" w:hAnsi="Times New Roman"/>
                <w:bCs/>
                <w:szCs w:val="21"/>
              </w:rPr>
            </w:pPr>
            <w:r>
              <w:rPr>
                <w:rFonts w:ascii="Times New Roman" w:hAnsi="Times New Roman" w:hint="eastAsia"/>
                <w:bCs/>
                <w:szCs w:val="21"/>
              </w:rPr>
              <w:t>冻品类：速冻水饺、贡丸、香肠、盐酥鸡、椒盐排条等。</w:t>
            </w:r>
          </w:p>
        </w:tc>
        <w:tc>
          <w:tcPr>
            <w:tcW w:w="401" w:type="pct"/>
            <w:tcBorders>
              <w:top w:val="single" w:sz="4" w:space="0" w:color="auto"/>
              <w:left w:val="single" w:sz="4" w:space="0" w:color="auto"/>
              <w:bottom w:val="single" w:sz="4" w:space="0" w:color="auto"/>
              <w:right w:val="single" w:sz="4" w:space="0" w:color="auto"/>
            </w:tcBorders>
            <w:vAlign w:val="center"/>
          </w:tcPr>
          <w:p w14:paraId="5185CD07"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6E075476" w14:textId="77777777">
        <w:trPr>
          <w:trHeight w:val="454"/>
        </w:trPr>
        <w:tc>
          <w:tcPr>
            <w:tcW w:w="392" w:type="pct"/>
            <w:vMerge/>
            <w:tcBorders>
              <w:top w:val="single" w:sz="4" w:space="0" w:color="auto"/>
              <w:left w:val="single" w:sz="4" w:space="0" w:color="auto"/>
              <w:right w:val="single" w:sz="4" w:space="0" w:color="auto"/>
            </w:tcBorders>
            <w:vAlign w:val="center"/>
          </w:tcPr>
          <w:p w14:paraId="3EB58D20" w14:textId="77777777" w:rsidR="00821124" w:rsidRDefault="00821124">
            <w:pPr>
              <w:tabs>
                <w:tab w:val="left" w:pos="8161"/>
              </w:tabs>
              <w:jc w:val="center"/>
              <w:outlineLvl w:val="1"/>
              <w:rPr>
                <w:rFonts w:ascii="Times New Roman" w:hAnsi="Times New Roman"/>
                <w:szCs w:val="21"/>
              </w:rPr>
            </w:pPr>
          </w:p>
        </w:tc>
        <w:tc>
          <w:tcPr>
            <w:tcW w:w="972" w:type="pct"/>
            <w:vMerge/>
            <w:tcBorders>
              <w:top w:val="single" w:sz="4" w:space="0" w:color="auto"/>
              <w:left w:val="single" w:sz="4" w:space="0" w:color="auto"/>
              <w:right w:val="single" w:sz="4" w:space="0" w:color="auto"/>
            </w:tcBorders>
            <w:vAlign w:val="center"/>
          </w:tcPr>
          <w:p w14:paraId="55F3D53F"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0648BCD0"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3</w:t>
            </w:r>
          </w:p>
        </w:tc>
        <w:tc>
          <w:tcPr>
            <w:tcW w:w="2808" w:type="pct"/>
            <w:tcBorders>
              <w:top w:val="single" w:sz="4" w:space="0" w:color="auto"/>
              <w:left w:val="single" w:sz="4" w:space="0" w:color="auto"/>
              <w:bottom w:val="single" w:sz="4" w:space="0" w:color="auto"/>
              <w:right w:val="single" w:sz="4" w:space="0" w:color="auto"/>
            </w:tcBorders>
            <w:vAlign w:val="center"/>
          </w:tcPr>
          <w:p w14:paraId="2F8032C2" w14:textId="77777777" w:rsidR="00821124" w:rsidRDefault="00000000">
            <w:pPr>
              <w:rPr>
                <w:rFonts w:ascii="Times New Roman" w:hAnsi="Times New Roman"/>
                <w:bCs/>
                <w:szCs w:val="21"/>
              </w:rPr>
            </w:pPr>
            <w:r>
              <w:rPr>
                <w:rFonts w:ascii="Times New Roman" w:hAnsi="Times New Roman" w:hint="eastAsia"/>
                <w:bCs/>
                <w:szCs w:val="21"/>
              </w:rPr>
              <w:t>干货类：干木耳、干香菇、紫菜等。</w:t>
            </w:r>
          </w:p>
        </w:tc>
        <w:tc>
          <w:tcPr>
            <w:tcW w:w="401" w:type="pct"/>
            <w:tcBorders>
              <w:top w:val="single" w:sz="4" w:space="0" w:color="auto"/>
              <w:left w:val="single" w:sz="4" w:space="0" w:color="auto"/>
              <w:bottom w:val="single" w:sz="4" w:space="0" w:color="auto"/>
              <w:right w:val="single" w:sz="4" w:space="0" w:color="auto"/>
            </w:tcBorders>
            <w:vAlign w:val="center"/>
          </w:tcPr>
          <w:p w14:paraId="642802FB"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4EFE660A" w14:textId="77777777">
        <w:trPr>
          <w:trHeight w:val="454"/>
        </w:trPr>
        <w:tc>
          <w:tcPr>
            <w:tcW w:w="392" w:type="pct"/>
            <w:vMerge/>
            <w:tcBorders>
              <w:left w:val="single" w:sz="4" w:space="0" w:color="auto"/>
              <w:right w:val="single" w:sz="4" w:space="0" w:color="auto"/>
            </w:tcBorders>
            <w:vAlign w:val="center"/>
          </w:tcPr>
          <w:p w14:paraId="2A4027AF"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7A3F1EF1"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6292F07F"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4</w:t>
            </w:r>
          </w:p>
        </w:tc>
        <w:tc>
          <w:tcPr>
            <w:tcW w:w="2808" w:type="pct"/>
            <w:tcBorders>
              <w:top w:val="single" w:sz="4" w:space="0" w:color="auto"/>
              <w:left w:val="single" w:sz="4" w:space="0" w:color="auto"/>
              <w:bottom w:val="single" w:sz="4" w:space="0" w:color="auto"/>
              <w:right w:val="single" w:sz="4" w:space="0" w:color="auto"/>
            </w:tcBorders>
            <w:vAlign w:val="center"/>
          </w:tcPr>
          <w:p w14:paraId="3A21162C" w14:textId="77777777" w:rsidR="00821124" w:rsidRDefault="00000000">
            <w:pPr>
              <w:rPr>
                <w:rFonts w:ascii="Times New Roman" w:hAnsi="Times New Roman"/>
                <w:bCs/>
                <w:szCs w:val="21"/>
              </w:rPr>
            </w:pPr>
            <w:r>
              <w:rPr>
                <w:rFonts w:ascii="Times New Roman" w:hAnsi="Times New Roman" w:hint="eastAsia"/>
                <w:bCs/>
                <w:szCs w:val="21"/>
              </w:rPr>
              <w:t>水果类：苹果、香蕉、橘子、</w:t>
            </w:r>
            <w:r>
              <w:rPr>
                <w:rFonts w:ascii="Times New Roman" w:hAnsi="Times New Roman"/>
                <w:szCs w:val="21"/>
              </w:rPr>
              <w:t>草莓、梨、</w:t>
            </w:r>
            <w:r>
              <w:rPr>
                <w:rFonts w:ascii="Times New Roman" w:hAnsi="Times New Roman" w:hint="eastAsia"/>
                <w:bCs/>
                <w:szCs w:val="21"/>
              </w:rPr>
              <w:t>西瓜、蓝莓等当季水果。</w:t>
            </w:r>
          </w:p>
        </w:tc>
        <w:tc>
          <w:tcPr>
            <w:tcW w:w="401" w:type="pct"/>
            <w:tcBorders>
              <w:top w:val="single" w:sz="4" w:space="0" w:color="auto"/>
              <w:left w:val="single" w:sz="4" w:space="0" w:color="auto"/>
              <w:bottom w:val="single" w:sz="4" w:space="0" w:color="auto"/>
              <w:right w:val="single" w:sz="4" w:space="0" w:color="auto"/>
            </w:tcBorders>
            <w:vAlign w:val="center"/>
          </w:tcPr>
          <w:p w14:paraId="225C6E41"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41B0BFA0" w14:textId="77777777">
        <w:trPr>
          <w:trHeight w:val="454"/>
        </w:trPr>
        <w:tc>
          <w:tcPr>
            <w:tcW w:w="392" w:type="pct"/>
            <w:vMerge w:val="restart"/>
            <w:tcBorders>
              <w:left w:val="single" w:sz="4" w:space="0" w:color="auto"/>
              <w:right w:val="single" w:sz="4" w:space="0" w:color="auto"/>
            </w:tcBorders>
            <w:vAlign w:val="center"/>
          </w:tcPr>
          <w:p w14:paraId="109D70D7"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3</w:t>
            </w:r>
          </w:p>
        </w:tc>
        <w:tc>
          <w:tcPr>
            <w:tcW w:w="972" w:type="pct"/>
            <w:vMerge w:val="restart"/>
            <w:tcBorders>
              <w:left w:val="single" w:sz="4" w:space="0" w:color="auto"/>
              <w:right w:val="single" w:sz="4" w:space="0" w:color="auto"/>
            </w:tcBorders>
            <w:vAlign w:val="center"/>
          </w:tcPr>
          <w:p w14:paraId="02FEAE78"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宁波体育运动学校（宁波市高新区腊梅路</w:t>
            </w:r>
            <w:r>
              <w:rPr>
                <w:rFonts w:ascii="Times New Roman" w:hAnsi="Times New Roman" w:hint="eastAsia"/>
                <w:szCs w:val="21"/>
              </w:rPr>
              <w:t>225</w:t>
            </w:r>
            <w:r>
              <w:rPr>
                <w:rFonts w:ascii="Times New Roman" w:hAnsi="Times New Roman" w:hint="eastAsia"/>
                <w:szCs w:val="21"/>
              </w:rPr>
              <w:t>号）</w:t>
            </w:r>
          </w:p>
        </w:tc>
        <w:tc>
          <w:tcPr>
            <w:tcW w:w="427" w:type="pct"/>
            <w:tcBorders>
              <w:top w:val="single" w:sz="4" w:space="0" w:color="auto"/>
              <w:left w:val="single" w:sz="4" w:space="0" w:color="auto"/>
              <w:bottom w:val="single" w:sz="4" w:space="0" w:color="auto"/>
              <w:right w:val="single" w:sz="4" w:space="0" w:color="auto"/>
            </w:tcBorders>
            <w:vAlign w:val="center"/>
          </w:tcPr>
          <w:p w14:paraId="7F77D435"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p>
        </w:tc>
        <w:tc>
          <w:tcPr>
            <w:tcW w:w="2808" w:type="pct"/>
            <w:tcBorders>
              <w:top w:val="single" w:sz="4" w:space="0" w:color="auto"/>
              <w:left w:val="single" w:sz="4" w:space="0" w:color="auto"/>
              <w:bottom w:val="single" w:sz="4" w:space="0" w:color="auto"/>
              <w:right w:val="single" w:sz="4" w:space="0" w:color="auto"/>
            </w:tcBorders>
            <w:vAlign w:val="center"/>
          </w:tcPr>
          <w:p w14:paraId="3314F250" w14:textId="77777777" w:rsidR="00821124" w:rsidRDefault="00000000">
            <w:pPr>
              <w:rPr>
                <w:rFonts w:ascii="Times New Roman" w:hAnsi="Times New Roman"/>
                <w:bCs/>
                <w:szCs w:val="21"/>
              </w:rPr>
            </w:pPr>
            <w:r>
              <w:rPr>
                <w:rFonts w:ascii="Times New Roman" w:hAnsi="Times New Roman" w:hint="eastAsia"/>
                <w:bCs/>
                <w:szCs w:val="21"/>
              </w:rPr>
              <w:t>蔬菜类：土豆、西红柿、青椒、青菜、大白菜、包菜、茭白、芋艿、豆芽等当季蔬菜。</w:t>
            </w:r>
          </w:p>
        </w:tc>
        <w:tc>
          <w:tcPr>
            <w:tcW w:w="401" w:type="pct"/>
            <w:tcBorders>
              <w:top w:val="single" w:sz="4" w:space="0" w:color="auto"/>
              <w:left w:val="single" w:sz="4" w:space="0" w:color="auto"/>
              <w:bottom w:val="single" w:sz="4" w:space="0" w:color="auto"/>
              <w:right w:val="single" w:sz="4" w:space="0" w:color="auto"/>
            </w:tcBorders>
            <w:vAlign w:val="center"/>
          </w:tcPr>
          <w:p w14:paraId="45A0B79C"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4601FF30" w14:textId="77777777">
        <w:trPr>
          <w:trHeight w:val="454"/>
        </w:trPr>
        <w:tc>
          <w:tcPr>
            <w:tcW w:w="392" w:type="pct"/>
            <w:vMerge/>
            <w:tcBorders>
              <w:left w:val="single" w:sz="4" w:space="0" w:color="auto"/>
              <w:right w:val="single" w:sz="4" w:space="0" w:color="auto"/>
            </w:tcBorders>
            <w:vAlign w:val="center"/>
          </w:tcPr>
          <w:p w14:paraId="34B442CE"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02739EF9"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28A66A89"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2</w:t>
            </w:r>
          </w:p>
        </w:tc>
        <w:tc>
          <w:tcPr>
            <w:tcW w:w="2808" w:type="pct"/>
            <w:tcBorders>
              <w:top w:val="single" w:sz="4" w:space="0" w:color="auto"/>
              <w:left w:val="single" w:sz="4" w:space="0" w:color="auto"/>
              <w:bottom w:val="single" w:sz="4" w:space="0" w:color="auto"/>
              <w:right w:val="single" w:sz="4" w:space="0" w:color="auto"/>
            </w:tcBorders>
            <w:vAlign w:val="center"/>
          </w:tcPr>
          <w:p w14:paraId="1351C678" w14:textId="77777777" w:rsidR="00821124" w:rsidRDefault="00000000">
            <w:pPr>
              <w:rPr>
                <w:rFonts w:ascii="Times New Roman" w:hAnsi="Times New Roman"/>
                <w:bCs/>
                <w:szCs w:val="21"/>
              </w:rPr>
            </w:pPr>
            <w:r>
              <w:rPr>
                <w:rFonts w:ascii="Times New Roman" w:hAnsi="Times New Roman" w:hint="eastAsia"/>
                <w:bCs/>
                <w:szCs w:val="21"/>
              </w:rPr>
              <w:t>酱腌菜类：</w:t>
            </w:r>
            <w:r>
              <w:rPr>
                <w:rFonts w:ascii="Times New Roman" w:hAnsi="Times New Roman" w:cs="宋体" w:hint="eastAsia"/>
                <w:bCs/>
                <w:kern w:val="0"/>
                <w:szCs w:val="21"/>
              </w:rPr>
              <w:t>酱大蒜、什锦菜、酱黄瓜、榨菜等</w:t>
            </w:r>
            <w:r>
              <w:rPr>
                <w:rFonts w:ascii="Times New Roman" w:hAnsi="Times New Roman" w:hint="eastAsia"/>
                <w:bCs/>
                <w:szCs w:val="21"/>
              </w:rPr>
              <w:t>。</w:t>
            </w:r>
          </w:p>
        </w:tc>
        <w:tc>
          <w:tcPr>
            <w:tcW w:w="401" w:type="pct"/>
            <w:tcBorders>
              <w:top w:val="single" w:sz="4" w:space="0" w:color="auto"/>
              <w:left w:val="single" w:sz="4" w:space="0" w:color="auto"/>
              <w:bottom w:val="single" w:sz="4" w:space="0" w:color="auto"/>
              <w:right w:val="single" w:sz="4" w:space="0" w:color="auto"/>
            </w:tcBorders>
            <w:vAlign w:val="center"/>
          </w:tcPr>
          <w:p w14:paraId="433792A8"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3075B9B9" w14:textId="77777777">
        <w:trPr>
          <w:trHeight w:val="454"/>
        </w:trPr>
        <w:tc>
          <w:tcPr>
            <w:tcW w:w="392" w:type="pct"/>
            <w:vMerge/>
            <w:tcBorders>
              <w:left w:val="single" w:sz="4" w:space="0" w:color="auto"/>
              <w:right w:val="single" w:sz="4" w:space="0" w:color="auto"/>
            </w:tcBorders>
            <w:vAlign w:val="center"/>
          </w:tcPr>
          <w:p w14:paraId="55A7AB34"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1C5FD0C5"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22D8D81B"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3</w:t>
            </w:r>
          </w:p>
        </w:tc>
        <w:tc>
          <w:tcPr>
            <w:tcW w:w="2808" w:type="pct"/>
            <w:tcBorders>
              <w:top w:val="single" w:sz="4" w:space="0" w:color="auto"/>
              <w:left w:val="single" w:sz="4" w:space="0" w:color="auto"/>
              <w:bottom w:val="single" w:sz="4" w:space="0" w:color="auto"/>
              <w:right w:val="single" w:sz="4" w:space="0" w:color="auto"/>
            </w:tcBorders>
            <w:vAlign w:val="center"/>
          </w:tcPr>
          <w:p w14:paraId="73E742AC" w14:textId="77777777" w:rsidR="00821124" w:rsidRDefault="00000000">
            <w:pPr>
              <w:rPr>
                <w:rFonts w:ascii="Times New Roman" w:hAnsi="Times New Roman"/>
                <w:bCs/>
                <w:szCs w:val="21"/>
              </w:rPr>
            </w:pPr>
            <w:r>
              <w:rPr>
                <w:rFonts w:ascii="Times New Roman" w:hAnsi="Times New Roman" w:hint="eastAsia"/>
                <w:bCs/>
                <w:szCs w:val="21"/>
              </w:rPr>
              <w:t>豆制品类：豆腐、千张、香干、素鸡、大油豆腐、小油豆腐等。</w:t>
            </w:r>
          </w:p>
        </w:tc>
        <w:tc>
          <w:tcPr>
            <w:tcW w:w="401" w:type="pct"/>
            <w:tcBorders>
              <w:top w:val="single" w:sz="4" w:space="0" w:color="auto"/>
              <w:left w:val="single" w:sz="4" w:space="0" w:color="auto"/>
              <w:bottom w:val="single" w:sz="4" w:space="0" w:color="auto"/>
              <w:right w:val="single" w:sz="4" w:space="0" w:color="auto"/>
            </w:tcBorders>
            <w:vAlign w:val="center"/>
          </w:tcPr>
          <w:p w14:paraId="09F5A98A"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65CD12E9" w14:textId="77777777">
        <w:trPr>
          <w:trHeight w:val="454"/>
        </w:trPr>
        <w:tc>
          <w:tcPr>
            <w:tcW w:w="392" w:type="pct"/>
            <w:vMerge/>
            <w:tcBorders>
              <w:left w:val="single" w:sz="4" w:space="0" w:color="auto"/>
              <w:right w:val="single" w:sz="4" w:space="0" w:color="auto"/>
            </w:tcBorders>
            <w:vAlign w:val="center"/>
          </w:tcPr>
          <w:p w14:paraId="2F62B697"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79038429"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16F219C6"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4</w:t>
            </w:r>
          </w:p>
        </w:tc>
        <w:tc>
          <w:tcPr>
            <w:tcW w:w="2808" w:type="pct"/>
            <w:tcBorders>
              <w:top w:val="single" w:sz="4" w:space="0" w:color="auto"/>
              <w:left w:val="single" w:sz="4" w:space="0" w:color="auto"/>
              <w:bottom w:val="single" w:sz="4" w:space="0" w:color="auto"/>
              <w:right w:val="single" w:sz="4" w:space="0" w:color="auto"/>
            </w:tcBorders>
            <w:vAlign w:val="center"/>
          </w:tcPr>
          <w:p w14:paraId="60D38497" w14:textId="77777777" w:rsidR="00821124" w:rsidRDefault="00000000">
            <w:pPr>
              <w:rPr>
                <w:rFonts w:ascii="Times New Roman" w:hAnsi="Times New Roman"/>
                <w:bCs/>
                <w:szCs w:val="21"/>
              </w:rPr>
            </w:pPr>
            <w:r>
              <w:rPr>
                <w:rFonts w:ascii="Times New Roman" w:hAnsi="Times New Roman" w:hint="eastAsia"/>
                <w:bCs/>
                <w:szCs w:val="21"/>
              </w:rPr>
              <w:t>佐料类：味精、</w:t>
            </w:r>
            <w:r>
              <w:rPr>
                <w:rFonts w:ascii="Times New Roman" w:hAnsi="Times New Roman" w:cs="宋体" w:hint="eastAsia"/>
                <w:bCs/>
                <w:kern w:val="0"/>
                <w:szCs w:val="21"/>
              </w:rPr>
              <w:t>盐、</w:t>
            </w:r>
            <w:r>
              <w:rPr>
                <w:rFonts w:ascii="Times New Roman" w:hAnsi="Times New Roman" w:hint="eastAsia"/>
                <w:bCs/>
                <w:szCs w:val="21"/>
              </w:rPr>
              <w:t>酱油、</w:t>
            </w:r>
            <w:r>
              <w:rPr>
                <w:rFonts w:ascii="Times New Roman" w:hAnsi="Times New Roman" w:cs="宋体" w:hint="eastAsia"/>
                <w:bCs/>
                <w:kern w:val="0"/>
                <w:szCs w:val="21"/>
              </w:rPr>
              <w:t>老抽、</w:t>
            </w:r>
            <w:r>
              <w:rPr>
                <w:rFonts w:ascii="Times New Roman" w:hAnsi="Times New Roman" w:hint="eastAsia"/>
                <w:bCs/>
                <w:szCs w:val="21"/>
              </w:rPr>
              <w:t>生粉等。</w:t>
            </w:r>
          </w:p>
        </w:tc>
        <w:tc>
          <w:tcPr>
            <w:tcW w:w="401" w:type="pct"/>
            <w:tcBorders>
              <w:top w:val="single" w:sz="4" w:space="0" w:color="auto"/>
              <w:left w:val="single" w:sz="4" w:space="0" w:color="auto"/>
              <w:bottom w:val="single" w:sz="4" w:space="0" w:color="auto"/>
              <w:right w:val="single" w:sz="4" w:space="0" w:color="auto"/>
            </w:tcBorders>
            <w:vAlign w:val="center"/>
          </w:tcPr>
          <w:p w14:paraId="2D926F85"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5BC89E29" w14:textId="77777777">
        <w:trPr>
          <w:trHeight w:val="454"/>
        </w:trPr>
        <w:tc>
          <w:tcPr>
            <w:tcW w:w="392" w:type="pct"/>
            <w:vMerge/>
            <w:tcBorders>
              <w:left w:val="single" w:sz="4" w:space="0" w:color="auto"/>
              <w:right w:val="single" w:sz="4" w:space="0" w:color="auto"/>
            </w:tcBorders>
            <w:vAlign w:val="center"/>
          </w:tcPr>
          <w:p w14:paraId="075B6D6F"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5981E74E"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67938D13"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5</w:t>
            </w:r>
          </w:p>
        </w:tc>
        <w:tc>
          <w:tcPr>
            <w:tcW w:w="2808" w:type="pct"/>
            <w:tcBorders>
              <w:top w:val="single" w:sz="4" w:space="0" w:color="auto"/>
              <w:left w:val="single" w:sz="4" w:space="0" w:color="auto"/>
              <w:bottom w:val="single" w:sz="4" w:space="0" w:color="auto"/>
              <w:right w:val="single" w:sz="4" w:space="0" w:color="auto"/>
            </w:tcBorders>
            <w:vAlign w:val="center"/>
          </w:tcPr>
          <w:p w14:paraId="229807C4" w14:textId="77777777" w:rsidR="00821124" w:rsidRDefault="00000000">
            <w:pPr>
              <w:rPr>
                <w:rFonts w:ascii="Times New Roman" w:hAnsi="Times New Roman"/>
                <w:bCs/>
                <w:szCs w:val="21"/>
              </w:rPr>
            </w:pPr>
            <w:r>
              <w:rPr>
                <w:rFonts w:ascii="Times New Roman" w:hAnsi="Times New Roman" w:hint="eastAsia"/>
                <w:bCs/>
                <w:szCs w:val="21"/>
              </w:rPr>
              <w:t>粮油类：大米、面粉、食用油（非转基因）、五谷杂粮等。</w:t>
            </w:r>
          </w:p>
        </w:tc>
        <w:tc>
          <w:tcPr>
            <w:tcW w:w="401" w:type="pct"/>
            <w:tcBorders>
              <w:top w:val="single" w:sz="4" w:space="0" w:color="auto"/>
              <w:left w:val="single" w:sz="4" w:space="0" w:color="auto"/>
              <w:bottom w:val="single" w:sz="4" w:space="0" w:color="auto"/>
              <w:right w:val="single" w:sz="4" w:space="0" w:color="auto"/>
            </w:tcBorders>
            <w:vAlign w:val="center"/>
          </w:tcPr>
          <w:p w14:paraId="3D6EB954"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r w:rsidR="00821124" w14:paraId="6D440F4D" w14:textId="77777777">
        <w:trPr>
          <w:trHeight w:val="454"/>
        </w:trPr>
        <w:tc>
          <w:tcPr>
            <w:tcW w:w="392" w:type="pct"/>
            <w:vMerge/>
            <w:tcBorders>
              <w:left w:val="single" w:sz="4" w:space="0" w:color="auto"/>
              <w:right w:val="single" w:sz="4" w:space="0" w:color="auto"/>
            </w:tcBorders>
            <w:vAlign w:val="center"/>
          </w:tcPr>
          <w:p w14:paraId="3A687225" w14:textId="77777777" w:rsidR="00821124" w:rsidRDefault="00821124">
            <w:pPr>
              <w:tabs>
                <w:tab w:val="left" w:pos="8161"/>
              </w:tabs>
              <w:jc w:val="center"/>
              <w:outlineLvl w:val="1"/>
              <w:rPr>
                <w:rFonts w:ascii="Times New Roman" w:hAnsi="Times New Roman"/>
                <w:szCs w:val="21"/>
              </w:rPr>
            </w:pPr>
          </w:p>
        </w:tc>
        <w:tc>
          <w:tcPr>
            <w:tcW w:w="972" w:type="pct"/>
            <w:vMerge/>
            <w:tcBorders>
              <w:left w:val="single" w:sz="4" w:space="0" w:color="auto"/>
              <w:right w:val="single" w:sz="4" w:space="0" w:color="auto"/>
            </w:tcBorders>
            <w:vAlign w:val="center"/>
          </w:tcPr>
          <w:p w14:paraId="53EFDAD2" w14:textId="77777777" w:rsidR="00821124" w:rsidRDefault="00821124">
            <w:pPr>
              <w:tabs>
                <w:tab w:val="left" w:pos="8161"/>
              </w:tabs>
              <w:jc w:val="center"/>
              <w:outlineLvl w:val="1"/>
              <w:rPr>
                <w:rFonts w:ascii="Times New Roman" w:hAnsi="Times New Roman"/>
                <w:szCs w:val="21"/>
              </w:rPr>
            </w:pPr>
          </w:p>
        </w:tc>
        <w:tc>
          <w:tcPr>
            <w:tcW w:w="427" w:type="pct"/>
            <w:tcBorders>
              <w:top w:val="single" w:sz="4" w:space="0" w:color="auto"/>
              <w:left w:val="single" w:sz="4" w:space="0" w:color="auto"/>
              <w:bottom w:val="single" w:sz="4" w:space="0" w:color="auto"/>
              <w:right w:val="single" w:sz="4" w:space="0" w:color="auto"/>
            </w:tcBorders>
            <w:vAlign w:val="center"/>
          </w:tcPr>
          <w:p w14:paraId="33AA7AEA"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6</w:t>
            </w:r>
          </w:p>
        </w:tc>
        <w:tc>
          <w:tcPr>
            <w:tcW w:w="2808" w:type="pct"/>
            <w:tcBorders>
              <w:top w:val="single" w:sz="4" w:space="0" w:color="auto"/>
              <w:left w:val="single" w:sz="4" w:space="0" w:color="auto"/>
              <w:bottom w:val="single" w:sz="4" w:space="0" w:color="auto"/>
              <w:right w:val="single" w:sz="4" w:space="0" w:color="auto"/>
            </w:tcBorders>
            <w:vAlign w:val="center"/>
          </w:tcPr>
          <w:p w14:paraId="2E3A2792" w14:textId="77777777" w:rsidR="00821124" w:rsidRDefault="00000000">
            <w:pPr>
              <w:rPr>
                <w:rFonts w:ascii="Times New Roman" w:hAnsi="Times New Roman"/>
                <w:bCs/>
                <w:szCs w:val="21"/>
              </w:rPr>
            </w:pPr>
            <w:r>
              <w:rPr>
                <w:rFonts w:ascii="Times New Roman" w:hAnsi="Times New Roman" w:hint="eastAsia"/>
                <w:bCs/>
                <w:szCs w:val="21"/>
              </w:rPr>
              <w:t>牛奶类：鲜牛奶、纯牛奶、酸奶等。</w:t>
            </w:r>
          </w:p>
        </w:tc>
        <w:tc>
          <w:tcPr>
            <w:tcW w:w="401" w:type="pct"/>
            <w:tcBorders>
              <w:top w:val="single" w:sz="4" w:space="0" w:color="auto"/>
              <w:left w:val="single" w:sz="4" w:space="0" w:color="auto"/>
              <w:bottom w:val="single" w:sz="4" w:space="0" w:color="auto"/>
              <w:right w:val="single" w:sz="4" w:space="0" w:color="auto"/>
            </w:tcBorders>
            <w:vAlign w:val="center"/>
          </w:tcPr>
          <w:p w14:paraId="080CC73C" w14:textId="77777777" w:rsidR="00821124" w:rsidRDefault="00000000">
            <w:pPr>
              <w:tabs>
                <w:tab w:val="left" w:pos="8161"/>
              </w:tabs>
              <w:jc w:val="center"/>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项</w:t>
            </w:r>
          </w:p>
        </w:tc>
      </w:tr>
    </w:tbl>
    <w:bookmarkEnd w:id="31"/>
    <w:p w14:paraId="670BFA40" w14:textId="77777777" w:rsidR="00821124" w:rsidRDefault="00000000">
      <w:pPr>
        <w:spacing w:line="420" w:lineRule="exact"/>
        <w:rPr>
          <w:rFonts w:ascii="Times New Roman" w:hAnsi="Times New Roman"/>
          <w:b/>
          <w:szCs w:val="21"/>
        </w:rPr>
      </w:pPr>
      <w:r>
        <w:rPr>
          <w:rFonts w:ascii="Times New Roman" w:hAnsi="Times New Roman" w:hint="eastAsia"/>
          <w:b/>
          <w:szCs w:val="21"/>
        </w:rPr>
        <w:lastRenderedPageBreak/>
        <w:t>注</w:t>
      </w:r>
      <w:r>
        <w:rPr>
          <w:rFonts w:ascii="Times New Roman" w:hAnsi="Times New Roman"/>
          <w:b/>
          <w:szCs w:val="21"/>
        </w:rPr>
        <w:t>：</w:t>
      </w: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、以上所有货物不允许进口产品投标。</w:t>
      </w:r>
    </w:p>
    <w:p w14:paraId="518C5E10"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2</w:t>
      </w:r>
      <w:r>
        <w:rPr>
          <w:rFonts w:ascii="Times New Roman" w:hAnsi="Times New Roman" w:hint="eastAsia"/>
          <w:b/>
          <w:szCs w:val="21"/>
        </w:rPr>
        <w:t>、投标文件中须列明所投货物的品牌、产地、制造商。</w:t>
      </w:r>
    </w:p>
    <w:bookmarkEnd w:id="32"/>
    <w:p w14:paraId="11016C79" w14:textId="77777777" w:rsidR="00821124" w:rsidRDefault="00821124">
      <w:pPr>
        <w:spacing w:line="420" w:lineRule="exact"/>
        <w:rPr>
          <w:rFonts w:ascii="Times New Roman" w:hAnsi="Times New Roman"/>
          <w:b/>
          <w:szCs w:val="21"/>
        </w:rPr>
      </w:pPr>
    </w:p>
    <w:p w14:paraId="7EAB1D91" w14:textId="77777777" w:rsidR="00821124" w:rsidRDefault="00000000">
      <w:pPr>
        <w:spacing w:line="420" w:lineRule="exact"/>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Pr>
          <w:rFonts w:ascii="Times New Roman" w:hAnsi="Times New Roman" w:hint="eastAsia"/>
          <w:b/>
          <w:szCs w:val="21"/>
        </w:rPr>
        <w:t>技术服务要求</w:t>
      </w:r>
    </w:p>
    <w:p w14:paraId="059A4C0D" w14:textId="77777777" w:rsidR="00821124" w:rsidRDefault="00000000">
      <w:pPr>
        <w:spacing w:line="420" w:lineRule="exact"/>
        <w:rPr>
          <w:rFonts w:ascii="Times New Roman" w:hAnsi="Times New Roman"/>
          <w:b/>
          <w:szCs w:val="21"/>
        </w:rPr>
      </w:pPr>
      <w:bookmarkStart w:id="34" w:name="OLE_LINK3"/>
      <w:r>
        <w:rPr>
          <w:rFonts w:ascii="Times New Roman" w:hAnsi="Times New Roman" w:hint="eastAsia"/>
          <w:b/>
          <w:szCs w:val="21"/>
        </w:rPr>
        <w:t>标项</w:t>
      </w:r>
      <w:r>
        <w:rPr>
          <w:rFonts w:ascii="Times New Roman" w:hAnsi="Times New Roman" w:hint="eastAsia"/>
          <w:b/>
          <w:szCs w:val="21"/>
        </w:rPr>
        <w:t>1</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8042"/>
      </w:tblGrid>
      <w:tr w:rsidR="00821124" w14:paraId="5D297D18" w14:textId="77777777">
        <w:trPr>
          <w:trHeight w:val="454"/>
          <w:tblHeader/>
          <w:jc w:val="center"/>
        </w:trPr>
        <w:tc>
          <w:tcPr>
            <w:tcW w:w="506" w:type="pct"/>
            <w:tcBorders>
              <w:top w:val="single" w:sz="4" w:space="0" w:color="auto"/>
              <w:left w:val="single" w:sz="4" w:space="0" w:color="auto"/>
              <w:bottom w:val="single" w:sz="4" w:space="0" w:color="auto"/>
              <w:right w:val="single" w:sz="4" w:space="0" w:color="auto"/>
            </w:tcBorders>
            <w:vAlign w:val="center"/>
          </w:tcPr>
          <w:p w14:paraId="0B643251" w14:textId="77777777" w:rsidR="00821124" w:rsidRDefault="00000000">
            <w:pPr>
              <w:jc w:val="center"/>
              <w:rPr>
                <w:rFonts w:ascii="Times New Roman" w:hAnsi="Times New Roman"/>
                <w:b/>
                <w:bCs/>
                <w:szCs w:val="21"/>
              </w:rPr>
            </w:pPr>
            <w:bookmarkStart w:id="35" w:name="_Hlk138445166"/>
            <w:r>
              <w:rPr>
                <w:rFonts w:ascii="Times New Roman" w:hAnsi="Times New Roman"/>
                <w:b/>
                <w:bCs/>
                <w:szCs w:val="21"/>
              </w:rPr>
              <w:t>序号</w:t>
            </w:r>
          </w:p>
        </w:tc>
        <w:tc>
          <w:tcPr>
            <w:tcW w:w="4494" w:type="pct"/>
            <w:tcBorders>
              <w:top w:val="single" w:sz="4" w:space="0" w:color="auto"/>
              <w:left w:val="single" w:sz="4" w:space="0" w:color="auto"/>
              <w:bottom w:val="single" w:sz="4" w:space="0" w:color="auto"/>
              <w:right w:val="single" w:sz="4" w:space="0" w:color="auto"/>
            </w:tcBorders>
            <w:vAlign w:val="center"/>
          </w:tcPr>
          <w:p w14:paraId="1DEB0B9E" w14:textId="77777777" w:rsidR="00821124" w:rsidRDefault="00000000">
            <w:pPr>
              <w:jc w:val="center"/>
              <w:rPr>
                <w:rFonts w:ascii="Times New Roman" w:hAnsi="Times New Roman"/>
                <w:b/>
                <w:bCs/>
                <w:szCs w:val="21"/>
              </w:rPr>
            </w:pPr>
            <w:r>
              <w:rPr>
                <w:rFonts w:ascii="Times New Roman" w:hAnsi="Times New Roman" w:hint="eastAsia"/>
                <w:b/>
                <w:bCs/>
                <w:szCs w:val="21"/>
              </w:rPr>
              <w:t>技术服务要求</w:t>
            </w:r>
          </w:p>
        </w:tc>
      </w:tr>
      <w:tr w:rsidR="00821124" w14:paraId="06C54A0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BB0F39D" w14:textId="77777777" w:rsidR="00821124" w:rsidRDefault="00000000">
            <w:pPr>
              <w:jc w:val="center"/>
              <w:rPr>
                <w:rFonts w:ascii="Times New Roman" w:hAnsi="Times New Roman"/>
                <w:b/>
                <w:bCs/>
                <w:szCs w:val="21"/>
              </w:rPr>
            </w:pPr>
            <w:r>
              <w:rPr>
                <w:rFonts w:ascii="Times New Roman" w:hAnsi="Times New Roman" w:hint="eastAsia"/>
                <w:b/>
                <w:bCs/>
                <w:szCs w:val="21"/>
              </w:rPr>
              <w:t>一</w:t>
            </w:r>
          </w:p>
        </w:tc>
        <w:tc>
          <w:tcPr>
            <w:tcW w:w="4494" w:type="pct"/>
            <w:tcBorders>
              <w:top w:val="single" w:sz="4" w:space="0" w:color="auto"/>
              <w:left w:val="single" w:sz="4" w:space="0" w:color="auto"/>
              <w:bottom w:val="single" w:sz="4" w:space="0" w:color="auto"/>
              <w:right w:val="single" w:sz="4" w:space="0" w:color="auto"/>
            </w:tcBorders>
            <w:vAlign w:val="center"/>
          </w:tcPr>
          <w:p w14:paraId="6E7E851B" w14:textId="77777777" w:rsidR="00821124" w:rsidRDefault="00000000">
            <w:pPr>
              <w:rPr>
                <w:rFonts w:ascii="Times New Roman" w:hAnsi="Times New Roman"/>
                <w:b/>
                <w:bCs/>
                <w:szCs w:val="21"/>
              </w:rPr>
            </w:pPr>
            <w:r>
              <w:rPr>
                <w:rFonts w:ascii="Times New Roman" w:hAnsi="Times New Roman" w:hint="eastAsia"/>
                <w:b/>
                <w:bCs/>
                <w:szCs w:val="21"/>
              </w:rPr>
              <w:t>总体要求</w:t>
            </w:r>
          </w:p>
        </w:tc>
      </w:tr>
      <w:tr w:rsidR="00821124" w14:paraId="104CF52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9B6CEA1"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5521E4A2" w14:textId="77777777" w:rsidR="00821124" w:rsidRDefault="00000000">
            <w:pPr>
              <w:rPr>
                <w:rFonts w:ascii="Times New Roman" w:hAnsi="Times New Roman"/>
                <w:bCs/>
                <w:szCs w:val="21"/>
              </w:rPr>
            </w:pPr>
            <w:r>
              <w:rPr>
                <w:rFonts w:ascii="Times New Roman" w:hAnsi="Times New Roman" w:hint="eastAsia"/>
                <w:bCs/>
                <w:szCs w:val="21"/>
              </w:rPr>
              <w:t>供应商应保证提供新鲜的食材，并且保证每日早上</w:t>
            </w:r>
            <w:r>
              <w:rPr>
                <w:rFonts w:ascii="Times New Roman" w:hAnsi="Times New Roman"/>
                <w:bCs/>
                <w:szCs w:val="21"/>
              </w:rPr>
              <w:t>6:00-7:00</w:t>
            </w:r>
            <w:r>
              <w:rPr>
                <w:rFonts w:ascii="Times New Roman" w:hAnsi="Times New Roman" w:hint="eastAsia"/>
                <w:bCs/>
                <w:szCs w:val="21"/>
              </w:rPr>
              <w:t>之间配送至采购人食堂。提供的食品必须符合食品卫生标准和卫生防疫部门检测标准，质量上乘、数量足。供应商必须提供产品的质量检验报告、食品卫生检测报告等证明文件。</w:t>
            </w:r>
          </w:p>
        </w:tc>
      </w:tr>
      <w:tr w:rsidR="00821124" w14:paraId="54852C5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3653B32"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0D9CD432" w14:textId="77777777" w:rsidR="00821124" w:rsidRDefault="00000000">
            <w:pPr>
              <w:rPr>
                <w:rFonts w:ascii="Times New Roman" w:hAnsi="Times New Roman"/>
                <w:bCs/>
                <w:szCs w:val="21"/>
              </w:rPr>
            </w:pPr>
            <w:r>
              <w:rPr>
                <w:rFonts w:ascii="Times New Roman" w:hAnsi="Times New Roman" w:hint="eastAsia"/>
                <w:bCs/>
                <w:szCs w:val="21"/>
              </w:rPr>
              <w:t>供应商必须</w:t>
            </w:r>
            <w:r>
              <w:rPr>
                <w:rFonts w:ascii="宋体" w:hAnsi="宋体" w:cs="宋体" w:hint="eastAsia"/>
                <w:bCs/>
                <w:szCs w:val="21"/>
                <w:lang w:bidi="ar"/>
              </w:rPr>
              <w:t>根据采购人食堂的菜单进行配送，按采购人要求保证准时安全地送至采购人食堂，若出现延误，须及时与采购人沟通，保证食堂生产活动的正常进行。若带来不好的影响或者严重的后果，由</w:t>
            </w:r>
            <w:r>
              <w:rPr>
                <w:rFonts w:ascii="Times New Roman" w:hAnsi="Times New Roman" w:hint="eastAsia"/>
                <w:bCs/>
                <w:szCs w:val="21"/>
              </w:rPr>
              <w:t>供应商</w:t>
            </w:r>
            <w:r>
              <w:rPr>
                <w:rFonts w:ascii="宋体" w:hAnsi="宋体" w:cs="宋体" w:hint="eastAsia"/>
                <w:bCs/>
                <w:szCs w:val="21"/>
                <w:lang w:bidi="ar"/>
              </w:rPr>
              <w:t>承担全部责任。</w:t>
            </w:r>
          </w:p>
        </w:tc>
      </w:tr>
      <w:tr w:rsidR="00821124" w14:paraId="5BE48EA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403364A"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5A467432" w14:textId="77777777" w:rsidR="00821124" w:rsidRDefault="00000000">
            <w:pPr>
              <w:rPr>
                <w:rFonts w:ascii="Times New Roman" w:hAnsi="Times New Roman"/>
                <w:bCs/>
                <w:szCs w:val="21"/>
              </w:rPr>
            </w:pPr>
            <w:r>
              <w:rPr>
                <w:rFonts w:ascii="Times New Roman" w:hAnsi="Times New Roman" w:hint="eastAsia"/>
                <w:bCs/>
                <w:szCs w:val="21"/>
              </w:rPr>
              <w:t>采购人食堂的菜单若临时变更或增加配送产品和数量的，将会于前一天通知供应商，供应商须无条件满足，如缺货，可与采购人协商更换品种，但更换品种质量不得低于原要求。</w:t>
            </w:r>
          </w:p>
        </w:tc>
      </w:tr>
      <w:tr w:rsidR="00821124" w14:paraId="1891721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A41C3D5"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7802A56E" w14:textId="77777777" w:rsidR="00821124" w:rsidRDefault="00000000">
            <w:pPr>
              <w:rPr>
                <w:rFonts w:ascii="Times New Roman" w:hAnsi="Times New Roman"/>
                <w:bCs/>
                <w:szCs w:val="21"/>
              </w:rPr>
            </w:pPr>
            <w:r>
              <w:rPr>
                <w:rFonts w:ascii="Times New Roman" w:hAnsi="Times New Roman" w:hint="eastAsia"/>
                <w:bCs/>
                <w:szCs w:val="21"/>
              </w:rPr>
              <w:t>如食堂有需要，供应商应免费提供净菜加工服务。</w:t>
            </w:r>
          </w:p>
        </w:tc>
      </w:tr>
      <w:tr w:rsidR="00821124" w14:paraId="27DE44B2" w14:textId="77777777">
        <w:trPr>
          <w:trHeight w:val="47"/>
          <w:jc w:val="center"/>
        </w:trPr>
        <w:tc>
          <w:tcPr>
            <w:tcW w:w="506" w:type="pct"/>
            <w:tcBorders>
              <w:top w:val="single" w:sz="4" w:space="0" w:color="auto"/>
              <w:left w:val="single" w:sz="4" w:space="0" w:color="auto"/>
              <w:bottom w:val="single" w:sz="4" w:space="0" w:color="auto"/>
              <w:right w:val="single" w:sz="4" w:space="0" w:color="auto"/>
            </w:tcBorders>
            <w:vAlign w:val="center"/>
          </w:tcPr>
          <w:p w14:paraId="1ED36D79"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301B7182" w14:textId="77777777" w:rsidR="00821124" w:rsidRDefault="00000000">
            <w:pPr>
              <w:rPr>
                <w:rFonts w:ascii="Times New Roman" w:hAnsi="Times New Roman"/>
                <w:bCs/>
                <w:szCs w:val="21"/>
              </w:rPr>
            </w:pPr>
            <w:r>
              <w:rPr>
                <w:rFonts w:ascii="Times New Roman" w:hAnsi="Times New Roman" w:hint="eastAsia"/>
                <w:bCs/>
                <w:szCs w:val="21"/>
              </w:rPr>
              <w:t>采购人食堂在收到食品后，如食品数量、品种、质量等存在问题，有权提出退换货要求，供应商应在</w:t>
            </w:r>
            <w:r>
              <w:rPr>
                <w:rFonts w:ascii="Times New Roman" w:hAnsi="Times New Roman" w:hint="eastAsia"/>
                <w:bCs/>
                <w:szCs w:val="21"/>
              </w:rPr>
              <w:t>1</w:t>
            </w:r>
            <w:r>
              <w:rPr>
                <w:rFonts w:ascii="Times New Roman" w:hAnsi="Times New Roman" w:hint="eastAsia"/>
                <w:bCs/>
                <w:szCs w:val="21"/>
              </w:rPr>
              <w:t>个小时内及时予以退换货。若超出规定时间未处理的，由供应商承担全部责任。</w:t>
            </w:r>
          </w:p>
        </w:tc>
      </w:tr>
      <w:tr w:rsidR="00821124" w14:paraId="6D4A9E7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4FE2A8C"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.6</w:t>
            </w:r>
          </w:p>
        </w:tc>
        <w:tc>
          <w:tcPr>
            <w:tcW w:w="4494" w:type="pct"/>
            <w:tcBorders>
              <w:top w:val="single" w:sz="4" w:space="0" w:color="auto"/>
              <w:left w:val="single" w:sz="4" w:space="0" w:color="auto"/>
              <w:bottom w:val="single" w:sz="4" w:space="0" w:color="auto"/>
              <w:right w:val="single" w:sz="4" w:space="0" w:color="auto"/>
            </w:tcBorders>
            <w:vAlign w:val="center"/>
          </w:tcPr>
          <w:p w14:paraId="75B2F414" w14:textId="77777777" w:rsidR="00821124" w:rsidRDefault="00000000">
            <w:pPr>
              <w:rPr>
                <w:rFonts w:ascii="Times New Roman" w:hAnsi="Times New Roman"/>
                <w:bCs/>
                <w:szCs w:val="21"/>
              </w:rPr>
            </w:pPr>
            <w:r>
              <w:rPr>
                <w:rFonts w:ascii="Times New Roman" w:hAnsi="Times New Roman" w:hint="eastAsia"/>
                <w:bCs/>
                <w:szCs w:val="21"/>
              </w:rPr>
              <w:t>供应商配送食品须经检验检疫。</w:t>
            </w:r>
          </w:p>
        </w:tc>
      </w:tr>
      <w:tr w:rsidR="00821124" w14:paraId="474A0F3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2AD6CEE"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3238C77F" w14:textId="77777777" w:rsidR="00821124" w:rsidRDefault="00000000">
            <w:pPr>
              <w:rPr>
                <w:rFonts w:ascii="Times New Roman" w:hAnsi="Times New Roman"/>
                <w:bCs/>
                <w:szCs w:val="21"/>
              </w:rPr>
            </w:pPr>
            <w:r>
              <w:rPr>
                <w:rFonts w:ascii="Times New Roman" w:hAnsi="Times New Roman" w:hint="eastAsia"/>
                <w:bCs/>
                <w:szCs w:val="21"/>
              </w:rPr>
              <w:t>供应商应为采购人免费提供仓储保障场所。</w:t>
            </w:r>
          </w:p>
        </w:tc>
      </w:tr>
      <w:tr w:rsidR="00821124" w14:paraId="5A790BF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F3717D5"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7F9A3891" w14:textId="77777777" w:rsidR="00821124" w:rsidRDefault="00000000">
            <w:pPr>
              <w:rPr>
                <w:rFonts w:ascii="Times New Roman" w:hAnsi="Times New Roman"/>
                <w:bCs/>
                <w:szCs w:val="21"/>
              </w:rPr>
            </w:pPr>
            <w:r>
              <w:rPr>
                <w:rFonts w:ascii="Times New Roman" w:hAnsi="Times New Roman" w:hint="eastAsia"/>
                <w:bCs/>
                <w:szCs w:val="21"/>
              </w:rPr>
              <w:t>供应商须提供保证供货服务的有关资料，如货物来源证明（生产地、厂家销售授权证书）、物资储备条件、运输车辆、职工人数等</w:t>
            </w:r>
          </w:p>
        </w:tc>
      </w:tr>
      <w:tr w:rsidR="00821124" w14:paraId="0B96F96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0CD9F61"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1B684E77" w14:textId="77777777" w:rsidR="00821124" w:rsidRDefault="00000000">
            <w:pPr>
              <w:rPr>
                <w:rFonts w:ascii="Times New Roman" w:hAnsi="Times New Roman"/>
                <w:bCs/>
                <w:szCs w:val="21"/>
              </w:rPr>
            </w:pPr>
            <w:r>
              <w:rPr>
                <w:rFonts w:ascii="Times New Roman" w:hAnsi="Times New Roman" w:hint="eastAsia"/>
                <w:bCs/>
                <w:szCs w:val="21"/>
              </w:rPr>
              <w:t>供应商不得将本项目转包或分包，否则采购人视供应商为单方面违约，采购人有权单方面终止合同，供应商承担违约赔偿责任，并没收全部履约保证金。</w:t>
            </w:r>
          </w:p>
        </w:tc>
      </w:tr>
      <w:tr w:rsidR="00821124" w14:paraId="0F6B855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9E9E963"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5DAB4B10" w14:textId="77777777" w:rsidR="00821124" w:rsidRDefault="00000000">
            <w:pPr>
              <w:rPr>
                <w:rFonts w:ascii="Times New Roman" w:hAnsi="Times New Roman"/>
                <w:bCs/>
                <w:szCs w:val="21"/>
              </w:rPr>
            </w:pPr>
            <w:r>
              <w:rPr>
                <w:rFonts w:ascii="Times New Roman" w:hAnsi="Times New Roman" w:hint="eastAsia"/>
                <w:bCs/>
                <w:szCs w:val="21"/>
              </w:rPr>
              <w:t>供应商须建立并严格执行各项食品安全管理制度，如食品卫生安全承诺、食品准入质量查验、食品进货检查验收、食品准入台帐登记、从业人员健康管理、消费投诉处理以及不合格食品下柜、召回、销毁等，参与食品配送的工作人员必须持健康证上岗。</w:t>
            </w:r>
          </w:p>
        </w:tc>
      </w:tr>
      <w:tr w:rsidR="00821124" w14:paraId="7B660EE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AE672D5"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65D01943" w14:textId="77777777" w:rsidR="00821124" w:rsidRDefault="00000000">
            <w:pPr>
              <w:rPr>
                <w:rFonts w:ascii="Times New Roman" w:hAnsi="Times New Roman"/>
                <w:bCs/>
                <w:szCs w:val="21"/>
              </w:rPr>
            </w:pPr>
            <w:r>
              <w:rPr>
                <w:rFonts w:ascii="Times New Roman" w:hAnsi="Times New Roman" w:hint="eastAsia"/>
                <w:bCs/>
                <w:szCs w:val="21"/>
              </w:rPr>
              <w:t>供应商应自觉遵守采购人相关规章制度，服从采购人管理，定期来采购人相关使用部门做好回访工作，并及时听取采购人对所供食堂物资质量、价格、服务的意见和建议，对于符合协议规定的相关要求，要无条件执行。</w:t>
            </w:r>
          </w:p>
        </w:tc>
      </w:tr>
      <w:tr w:rsidR="00821124" w14:paraId="2F33E44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556C5E2"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3CF21C49" w14:textId="77777777" w:rsidR="00821124" w:rsidRDefault="00000000">
            <w:pPr>
              <w:rPr>
                <w:rFonts w:ascii="Times New Roman" w:hAnsi="Times New Roman"/>
                <w:bCs/>
                <w:szCs w:val="21"/>
              </w:rPr>
            </w:pPr>
            <w:r>
              <w:rPr>
                <w:rFonts w:ascii="Times New Roman" w:hAnsi="Times New Roman" w:cs="宋体" w:hint="eastAsia"/>
                <w:szCs w:val="21"/>
              </w:rPr>
              <w:t>供应商不能按时、按质、按量供货，导致采购人无法正常供应伙食的，采购人有权自行采购同等质量的货物，由此造成的经济损失和责任均由供应商承担，并承担违约责任。</w:t>
            </w:r>
          </w:p>
        </w:tc>
      </w:tr>
      <w:tr w:rsidR="00821124" w14:paraId="1DA56A88" w14:textId="77777777">
        <w:trPr>
          <w:trHeight w:val="96"/>
          <w:jc w:val="center"/>
        </w:trPr>
        <w:tc>
          <w:tcPr>
            <w:tcW w:w="506" w:type="pct"/>
            <w:tcBorders>
              <w:top w:val="single" w:sz="4" w:space="0" w:color="auto"/>
              <w:left w:val="single" w:sz="4" w:space="0" w:color="auto"/>
              <w:bottom w:val="single" w:sz="4" w:space="0" w:color="auto"/>
              <w:right w:val="single" w:sz="4" w:space="0" w:color="auto"/>
            </w:tcBorders>
            <w:vAlign w:val="center"/>
          </w:tcPr>
          <w:p w14:paraId="74CA3842"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.13</w:t>
            </w:r>
          </w:p>
        </w:tc>
        <w:tc>
          <w:tcPr>
            <w:tcW w:w="4494" w:type="pct"/>
            <w:tcBorders>
              <w:top w:val="single" w:sz="4" w:space="0" w:color="auto"/>
              <w:left w:val="single" w:sz="4" w:space="0" w:color="auto"/>
              <w:bottom w:val="single" w:sz="4" w:space="0" w:color="auto"/>
              <w:right w:val="single" w:sz="4" w:space="0" w:color="auto"/>
            </w:tcBorders>
            <w:vAlign w:val="center"/>
          </w:tcPr>
          <w:p w14:paraId="0CDD3776" w14:textId="77777777" w:rsidR="00821124" w:rsidRDefault="00000000">
            <w:pPr>
              <w:rPr>
                <w:rFonts w:ascii="Times New Roman" w:hAnsi="Times New Roman"/>
                <w:bCs/>
                <w:szCs w:val="21"/>
              </w:rPr>
            </w:pPr>
            <w:r>
              <w:rPr>
                <w:rFonts w:ascii="Times New Roman" w:hAnsi="Times New Roman" w:cs="宋体" w:hint="eastAsia"/>
                <w:szCs w:val="21"/>
              </w:rPr>
              <w:t>供应商应配合采购人核价，若发现供应商任何一种</w:t>
            </w:r>
            <w:r>
              <w:rPr>
                <w:rFonts w:ascii="Times New Roman" w:hAnsi="Times New Roman" w:hint="eastAsia"/>
                <w:bCs/>
                <w:szCs w:val="21"/>
              </w:rPr>
              <w:t>食堂物资</w:t>
            </w:r>
            <w:r>
              <w:rPr>
                <w:rFonts w:ascii="Times New Roman" w:hAnsi="Times New Roman" w:cs="宋体" w:hint="eastAsia"/>
                <w:szCs w:val="21"/>
              </w:rPr>
              <w:t>的价格高于采购人审核价的，按前三日供货总价的</w:t>
            </w:r>
            <w:r>
              <w:rPr>
                <w:rFonts w:ascii="Times New Roman" w:hAnsi="Times New Roman" w:cs="宋体" w:hint="eastAsia"/>
                <w:szCs w:val="21"/>
              </w:rPr>
              <w:t>30%</w:t>
            </w:r>
            <w:r>
              <w:rPr>
                <w:rFonts w:ascii="Times New Roman" w:hAnsi="Times New Roman" w:cs="宋体" w:hint="eastAsia"/>
                <w:szCs w:val="21"/>
              </w:rPr>
              <w:t>进行扣除货款。</w:t>
            </w:r>
          </w:p>
        </w:tc>
      </w:tr>
      <w:tr w:rsidR="00821124" w14:paraId="6F53F21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DF4B3E0"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.14</w:t>
            </w:r>
          </w:p>
        </w:tc>
        <w:tc>
          <w:tcPr>
            <w:tcW w:w="4494" w:type="pct"/>
            <w:tcBorders>
              <w:top w:val="single" w:sz="4" w:space="0" w:color="auto"/>
              <w:left w:val="single" w:sz="4" w:space="0" w:color="auto"/>
              <w:bottom w:val="single" w:sz="4" w:space="0" w:color="auto"/>
              <w:right w:val="single" w:sz="4" w:space="0" w:color="auto"/>
            </w:tcBorders>
            <w:vAlign w:val="center"/>
          </w:tcPr>
          <w:p w14:paraId="5FA59BB9" w14:textId="77777777" w:rsidR="00821124" w:rsidRDefault="00000000">
            <w:pPr>
              <w:rPr>
                <w:rFonts w:ascii="Times New Roman" w:hAnsi="Times New Roman"/>
                <w:bCs/>
                <w:szCs w:val="21"/>
              </w:rPr>
            </w:pPr>
            <w:r>
              <w:rPr>
                <w:rFonts w:ascii="Times New Roman" w:hAnsi="Times New Roman" w:hint="eastAsia"/>
                <w:bCs/>
                <w:szCs w:val="21"/>
              </w:rPr>
              <w:t>供应商应承诺提供脱贫地区帮扶政策的脱贫地区农副产品（扶贫产品），且满足采购人对脱贫地区农副产品（扶贫产品）采购指标。脱贫地区农副产品（扶贫产品）的类目、数量和报价待中标后与采购人协商确定。</w:t>
            </w:r>
          </w:p>
        </w:tc>
      </w:tr>
      <w:tr w:rsidR="00821124" w14:paraId="2D19113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27ADC5C"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.15</w:t>
            </w:r>
          </w:p>
        </w:tc>
        <w:tc>
          <w:tcPr>
            <w:tcW w:w="4494" w:type="pct"/>
            <w:tcBorders>
              <w:top w:val="single" w:sz="4" w:space="0" w:color="auto"/>
              <w:left w:val="single" w:sz="4" w:space="0" w:color="auto"/>
              <w:bottom w:val="single" w:sz="4" w:space="0" w:color="auto"/>
              <w:right w:val="single" w:sz="4" w:space="0" w:color="auto"/>
            </w:tcBorders>
            <w:vAlign w:val="center"/>
          </w:tcPr>
          <w:p w14:paraId="3E6468E6" w14:textId="77777777" w:rsidR="00821124" w:rsidRDefault="00000000">
            <w:pPr>
              <w:rPr>
                <w:rFonts w:ascii="Times New Roman" w:hAnsi="Times New Roman"/>
                <w:bCs/>
                <w:szCs w:val="21"/>
              </w:rPr>
            </w:pPr>
            <w:r>
              <w:rPr>
                <w:rFonts w:ascii="Times New Roman" w:hAnsi="Times New Roman" w:hint="eastAsia"/>
                <w:bCs/>
                <w:szCs w:val="21"/>
              </w:rPr>
              <w:t>供应商因存在不廉洁行为等造成不良社会影响的或被政府有关部门行政处罚的，采购人有权解除合同。</w:t>
            </w:r>
          </w:p>
        </w:tc>
      </w:tr>
      <w:tr w:rsidR="00821124" w14:paraId="54B378E7"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5B6CE77" w14:textId="77777777" w:rsidR="00821124" w:rsidRDefault="00000000">
            <w:pPr>
              <w:jc w:val="center"/>
              <w:rPr>
                <w:rFonts w:ascii="Times New Roman" w:hAnsi="Times New Roman"/>
                <w:bCs/>
                <w:szCs w:val="21"/>
              </w:rPr>
            </w:pPr>
            <w:r>
              <w:rPr>
                <w:rFonts w:ascii="Times New Roman" w:hAnsi="Times New Roman" w:hint="eastAsia"/>
                <w:bCs/>
                <w:szCs w:val="21"/>
              </w:rPr>
              <w:t>1.16</w:t>
            </w:r>
          </w:p>
        </w:tc>
        <w:tc>
          <w:tcPr>
            <w:tcW w:w="4494" w:type="pct"/>
            <w:tcBorders>
              <w:top w:val="single" w:sz="4" w:space="0" w:color="auto"/>
              <w:left w:val="single" w:sz="4" w:space="0" w:color="auto"/>
              <w:bottom w:val="single" w:sz="4" w:space="0" w:color="auto"/>
              <w:right w:val="single" w:sz="4" w:space="0" w:color="auto"/>
            </w:tcBorders>
            <w:vAlign w:val="center"/>
          </w:tcPr>
          <w:p w14:paraId="411B7064" w14:textId="77777777" w:rsidR="00821124" w:rsidRDefault="00000000">
            <w:pPr>
              <w:rPr>
                <w:rFonts w:ascii="Times New Roman" w:hAnsi="Times New Roman"/>
                <w:bCs/>
                <w:szCs w:val="21"/>
              </w:rPr>
            </w:pPr>
            <w:r>
              <w:rPr>
                <w:rFonts w:ascii="Times New Roman" w:hAnsi="Times New Roman" w:hint="eastAsia"/>
                <w:bCs/>
                <w:szCs w:val="21"/>
              </w:rPr>
              <w:t>特殊情况（如大型活动、临时比赛及会议、其它单位到采购人单位训练等）所产生的食材费另行计算，不在本项目预算金额内。若采购人有相应的采购需求，供应商应积极配合采购，货款结算的折扣及支付流程按本项目要求执行。</w:t>
            </w:r>
          </w:p>
        </w:tc>
      </w:tr>
      <w:tr w:rsidR="00821124" w14:paraId="102DFE8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4322830"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二</w:t>
            </w:r>
          </w:p>
        </w:tc>
        <w:tc>
          <w:tcPr>
            <w:tcW w:w="4494" w:type="pct"/>
            <w:tcBorders>
              <w:top w:val="single" w:sz="4" w:space="0" w:color="auto"/>
              <w:left w:val="single" w:sz="4" w:space="0" w:color="auto"/>
              <w:bottom w:val="single" w:sz="4" w:space="0" w:color="auto"/>
              <w:right w:val="single" w:sz="4" w:space="0" w:color="auto"/>
            </w:tcBorders>
            <w:vAlign w:val="center"/>
          </w:tcPr>
          <w:p w14:paraId="133C6CFE" w14:textId="77777777" w:rsidR="00821124" w:rsidRDefault="00000000">
            <w:pPr>
              <w:widowControl/>
              <w:rPr>
                <w:rFonts w:ascii="Times New Roman" w:hAnsi="Times New Roman" w:cs="宋体"/>
                <w:b/>
                <w:szCs w:val="21"/>
              </w:rPr>
            </w:pPr>
            <w:r>
              <w:rPr>
                <w:rFonts w:ascii="Times New Roman" w:hAnsi="Times New Roman" w:cs="宋体" w:hint="eastAsia"/>
                <w:b/>
                <w:szCs w:val="21"/>
              </w:rPr>
              <w:t>质量要求</w:t>
            </w:r>
          </w:p>
        </w:tc>
      </w:tr>
      <w:tr w:rsidR="00821124" w14:paraId="2D5C371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F8B3C7E" w14:textId="77777777" w:rsidR="00821124" w:rsidRDefault="00000000">
            <w:pPr>
              <w:jc w:val="center"/>
              <w:rPr>
                <w:rFonts w:ascii="Times New Roman" w:hAnsi="Times New Roman"/>
                <w:bCs/>
                <w:szCs w:val="21"/>
              </w:rPr>
            </w:pPr>
            <w:r>
              <w:rPr>
                <w:rFonts w:ascii="Times New Roman" w:hAnsi="Times New Roman" w:hint="eastAsia"/>
                <w:bCs/>
                <w:szCs w:val="21"/>
              </w:rPr>
              <w:lastRenderedPageBreak/>
              <w:t>2</w:t>
            </w:r>
            <w:r>
              <w:rPr>
                <w:rFonts w:ascii="Times New Roman" w:hAnsi="Times New Roman"/>
                <w:bCs/>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2B9C7C60" w14:textId="77777777" w:rsidR="00821124" w:rsidRDefault="00000000">
            <w:pPr>
              <w:widowControl/>
              <w:rPr>
                <w:rFonts w:ascii="Times New Roman" w:hAnsi="Times New Roman" w:cs="宋体"/>
                <w:szCs w:val="21"/>
              </w:rPr>
            </w:pPr>
            <w:r>
              <w:rPr>
                <w:rFonts w:ascii="Times New Roman" w:hAnsi="Times New Roman" w:hint="eastAsia"/>
                <w:bCs/>
                <w:szCs w:val="21"/>
              </w:rPr>
              <w:t>供应商应</w:t>
            </w:r>
            <w:r>
              <w:rPr>
                <w:rFonts w:ascii="Times New Roman" w:hAnsi="Times New Roman" w:cs="宋体" w:hint="eastAsia"/>
                <w:kern w:val="0"/>
                <w:szCs w:val="21"/>
              </w:rPr>
              <w:t>保证提供的食堂物资种类的多样性和季节性。</w:t>
            </w:r>
          </w:p>
        </w:tc>
      </w:tr>
      <w:tr w:rsidR="00821124" w14:paraId="4D90FF8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5BAE48B"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2DDE8B41" w14:textId="77777777" w:rsidR="00821124" w:rsidRDefault="00000000">
            <w:pPr>
              <w:widowControl/>
              <w:rPr>
                <w:rFonts w:ascii="Times New Roman" w:hAnsi="Times New Roman" w:cs="宋体"/>
                <w:szCs w:val="21"/>
              </w:rPr>
            </w:pPr>
            <w:r>
              <w:rPr>
                <w:rFonts w:ascii="Times New Roman" w:hAnsi="Times New Roman" w:cs="宋体" w:hint="eastAsia"/>
                <w:szCs w:val="21"/>
              </w:rPr>
              <w:t>货物有包装的，货物的包装必须完整清洁（无损、无污、无皱），采购人有权拒收包装不整齐、已拆封的商品。</w:t>
            </w:r>
          </w:p>
        </w:tc>
      </w:tr>
      <w:tr w:rsidR="00821124" w14:paraId="33F16DD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EA79963"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0EB43F6A" w14:textId="77777777" w:rsidR="00821124" w:rsidRDefault="00000000">
            <w:pPr>
              <w:widowControl/>
              <w:rPr>
                <w:rFonts w:ascii="Times New Roman" w:hAnsi="Times New Roman" w:cs="宋体"/>
                <w:szCs w:val="21"/>
              </w:rPr>
            </w:pPr>
            <w:r>
              <w:rPr>
                <w:rFonts w:ascii="Times New Roman" w:hAnsi="Times New Roman" w:cs="宋体" w:hint="eastAsia"/>
                <w:szCs w:val="21"/>
              </w:rPr>
              <w:t>采购人发现商品出现损坏（包括表面损坏），或出现水渍、串味、受潮等导致货物性质改变的，供应商必须无条件退货或更换商品。</w:t>
            </w:r>
          </w:p>
        </w:tc>
      </w:tr>
      <w:tr w:rsidR="00821124" w14:paraId="1CB2CA5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00EE07D"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65C6F506" w14:textId="77777777" w:rsidR="00821124" w:rsidRDefault="00000000">
            <w:pPr>
              <w:widowControl/>
              <w:rPr>
                <w:rFonts w:ascii="Times New Roman" w:hAnsi="Times New Roman" w:cs="宋体"/>
                <w:szCs w:val="21"/>
              </w:rPr>
            </w:pPr>
            <w:r>
              <w:rPr>
                <w:rFonts w:ascii="Times New Roman" w:hAnsi="Times New Roman" w:cs="宋体" w:hint="eastAsia"/>
                <w:szCs w:val="21"/>
              </w:rPr>
              <w:t>采购人发现采购货物不能正常食用的，供应商应无条件退换。供应商未能履行招标文件和合同所定事项，或供应不合格的、假冒伪劣、以次充好的商品，采购人退货后将记录在案，并对供应商予以处罚，除要承担因此产生的一切损失和费用外，情节严重的采购人可解除合同。</w:t>
            </w:r>
          </w:p>
        </w:tc>
      </w:tr>
      <w:tr w:rsidR="00821124" w14:paraId="3C86BB1C" w14:textId="77777777">
        <w:trPr>
          <w:trHeight w:val="101"/>
          <w:jc w:val="center"/>
        </w:trPr>
        <w:tc>
          <w:tcPr>
            <w:tcW w:w="506" w:type="pct"/>
            <w:tcBorders>
              <w:top w:val="single" w:sz="4" w:space="0" w:color="auto"/>
              <w:left w:val="single" w:sz="4" w:space="0" w:color="auto"/>
              <w:bottom w:val="single" w:sz="4" w:space="0" w:color="auto"/>
              <w:right w:val="single" w:sz="4" w:space="0" w:color="auto"/>
            </w:tcBorders>
            <w:vAlign w:val="center"/>
          </w:tcPr>
          <w:p w14:paraId="12081E74"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5C85153E" w14:textId="77777777" w:rsidR="00821124" w:rsidRDefault="00000000">
            <w:pPr>
              <w:widowControl/>
              <w:rPr>
                <w:rFonts w:ascii="Times New Roman" w:hAnsi="Times New Roman" w:cs="宋体"/>
                <w:szCs w:val="21"/>
              </w:rPr>
            </w:pPr>
            <w:r>
              <w:rPr>
                <w:rFonts w:ascii="Times New Roman" w:hAnsi="Times New Roman" w:cs="宋体" w:hint="eastAsia"/>
                <w:szCs w:val="21"/>
              </w:rPr>
              <w:t>供应商提供假冒伪劣、过期、变质、有毒食品的，一经发现，除按采购人要求无条件退货或换货外，还将受到如下处罚：</w:t>
            </w:r>
          </w:p>
          <w:p w14:paraId="788CC1D6"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）供应商提供假冒伪劣、过期、变质食品的，采购人有权要求无条件退货或换货，供应商将被处以当次供应食品货款</w:t>
            </w:r>
            <w:r>
              <w:rPr>
                <w:rFonts w:ascii="Times New Roman" w:hAnsi="Times New Roman" w:cs="宋体" w:hint="eastAsia"/>
                <w:szCs w:val="21"/>
              </w:rPr>
              <w:t>2</w:t>
            </w:r>
            <w:r>
              <w:rPr>
                <w:rFonts w:ascii="Times New Roman" w:hAnsi="Times New Roman" w:cs="宋体" w:hint="eastAsia"/>
                <w:szCs w:val="21"/>
              </w:rPr>
              <w:t>倍的违约金，违约金由供货结算款内扣除。</w:t>
            </w:r>
          </w:p>
          <w:p w14:paraId="4AF53889"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若供应商提供的食品造成食品安全事故的，经有关单位鉴定原因后，如确实为供应商提供的食品问题，供应商须负担全数的医药费，采购人有权解除合同，供应商同时承担相应的民事及刑事法律责任及放弃先诉抗辩权。</w:t>
            </w:r>
          </w:p>
        </w:tc>
      </w:tr>
      <w:tr w:rsidR="00821124" w14:paraId="535AFFB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7C4E4C3"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三</w:t>
            </w:r>
          </w:p>
        </w:tc>
        <w:tc>
          <w:tcPr>
            <w:tcW w:w="4494" w:type="pct"/>
            <w:tcBorders>
              <w:top w:val="single" w:sz="4" w:space="0" w:color="auto"/>
              <w:left w:val="single" w:sz="4" w:space="0" w:color="auto"/>
              <w:bottom w:val="single" w:sz="4" w:space="0" w:color="auto"/>
              <w:right w:val="single" w:sz="4" w:space="0" w:color="auto"/>
            </w:tcBorders>
            <w:vAlign w:val="center"/>
          </w:tcPr>
          <w:p w14:paraId="7788BA2B" w14:textId="77777777" w:rsidR="00821124" w:rsidRDefault="00000000">
            <w:pPr>
              <w:widowControl/>
              <w:rPr>
                <w:rFonts w:ascii="Times New Roman" w:hAnsi="Times New Roman"/>
                <w:b/>
                <w:spacing w:val="20"/>
                <w:szCs w:val="21"/>
              </w:rPr>
            </w:pPr>
            <w:r>
              <w:rPr>
                <w:rFonts w:ascii="Times New Roman" w:hAnsi="Times New Roman" w:cs="宋体" w:hint="eastAsia"/>
                <w:b/>
                <w:szCs w:val="21"/>
              </w:rPr>
              <w:t>食材主要要求</w:t>
            </w:r>
          </w:p>
        </w:tc>
      </w:tr>
      <w:tr w:rsidR="00821124" w14:paraId="6774EB9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5106E6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4269948E" w14:textId="77777777" w:rsidR="00821124" w:rsidRDefault="00000000">
            <w:pPr>
              <w:widowControl/>
              <w:rPr>
                <w:rFonts w:ascii="Times New Roman" w:hAnsi="Times New Roman" w:cs="宋体"/>
                <w:szCs w:val="21"/>
              </w:rPr>
            </w:pPr>
            <w:r>
              <w:rPr>
                <w:rFonts w:ascii="Times New Roman" w:hAnsi="Times New Roman" w:hint="eastAsia"/>
                <w:bCs/>
                <w:szCs w:val="21"/>
              </w:rPr>
              <w:t>供应商</w:t>
            </w:r>
            <w:r>
              <w:rPr>
                <w:rFonts w:ascii="Times New Roman" w:hAnsi="Times New Roman" w:cs="宋体" w:hint="eastAsia"/>
                <w:szCs w:val="21"/>
              </w:rPr>
              <w:t>须保证配送的食品均从正规渠道采购，所有原材料必须符合国家饮食卫生相关标准，具有工商、质监及卫生部门认可的检验合格证书或检测报告；不含兴奋剂等添加剂药剂；严禁销售“三无”食品、有毒有害、过期变质、假冒伪劣等不合格食品。</w:t>
            </w:r>
          </w:p>
        </w:tc>
      </w:tr>
      <w:tr w:rsidR="00821124" w14:paraId="71FB8F5A"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B7E0DAB"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7DDF137D" w14:textId="77777777" w:rsidR="00821124" w:rsidRDefault="00000000">
            <w:pPr>
              <w:widowControl/>
              <w:rPr>
                <w:rFonts w:ascii="Times New Roman" w:hAnsi="Times New Roman" w:cs="宋体"/>
                <w:szCs w:val="21"/>
              </w:rPr>
            </w:pPr>
            <w:r>
              <w:rPr>
                <w:rFonts w:ascii="Times New Roman" w:hAnsi="Times New Roman" w:hint="eastAsia"/>
                <w:bCs/>
                <w:szCs w:val="21"/>
              </w:rPr>
              <w:t>排肉、精肉、猪肉（排）、牛肉（排）质量要求：非冷冻肉，所供肉类必须经农业检验部门检验检疫合格，并加盖检验印戳，做到肉色新鲜，无变质现象。排肉是指无骨腿肉和无骨夹心肉，其中腿肉要求剔除大股骨，夹心肉要求割除下懒肉，整方供应，并且每方肉上必须盖有屠宰场的检验检疫章，并提供《动物或动物产品分销信息凭证》或《动物检疫合格证》。</w:t>
            </w:r>
          </w:p>
        </w:tc>
      </w:tr>
      <w:tr w:rsidR="00821124" w14:paraId="177C403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AB77418"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4AED950F" w14:textId="77777777" w:rsidR="00821124" w:rsidRDefault="00000000">
            <w:pPr>
              <w:widowControl/>
              <w:rPr>
                <w:rFonts w:ascii="Times New Roman" w:hAnsi="Times New Roman"/>
                <w:bCs/>
                <w:szCs w:val="21"/>
              </w:rPr>
            </w:pPr>
            <w:r>
              <w:rPr>
                <w:rFonts w:ascii="Times New Roman" w:hAnsi="Times New Roman" w:hint="eastAsia"/>
                <w:bCs/>
                <w:szCs w:val="21"/>
              </w:rPr>
              <w:t>禽肉质量要求：必须提供《动物或动物产品分销信息凭证》或《动物检疫合格证》。</w:t>
            </w:r>
          </w:p>
        </w:tc>
      </w:tr>
      <w:tr w:rsidR="00821124" w14:paraId="60AEEF1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4B81057"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7457A056" w14:textId="77777777" w:rsidR="00821124" w:rsidRDefault="00000000">
            <w:pPr>
              <w:widowControl/>
              <w:rPr>
                <w:rFonts w:ascii="Times New Roman" w:hAnsi="Times New Roman" w:cs="宋体"/>
                <w:szCs w:val="21"/>
              </w:rPr>
            </w:pPr>
            <w:r>
              <w:rPr>
                <w:rFonts w:ascii="Times New Roman" w:hAnsi="Times New Roman" w:cs="宋体" w:hint="eastAsia"/>
                <w:szCs w:val="21"/>
              </w:rPr>
              <w:t>禽蛋</w:t>
            </w:r>
            <w:r>
              <w:rPr>
                <w:rFonts w:ascii="Times New Roman" w:hAnsi="Times New Roman" w:hint="eastAsia"/>
                <w:bCs/>
                <w:szCs w:val="21"/>
              </w:rPr>
              <w:t>质量要求：</w:t>
            </w:r>
            <w:r>
              <w:rPr>
                <w:rFonts w:ascii="Times New Roman" w:hAnsi="Times New Roman" w:cs="宋体" w:hint="eastAsia"/>
                <w:szCs w:val="21"/>
              </w:rPr>
              <w:t>必须保证新鲜，且符合《食品安全法》要求。</w:t>
            </w:r>
          </w:p>
        </w:tc>
      </w:tr>
      <w:tr w:rsidR="00821124" w14:paraId="10708F9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2162157"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1609C8FF" w14:textId="77777777" w:rsidR="00821124" w:rsidRDefault="00000000">
            <w:pPr>
              <w:widowControl/>
              <w:rPr>
                <w:rFonts w:ascii="Times New Roman" w:hAnsi="Times New Roman" w:cs="宋体"/>
                <w:szCs w:val="21"/>
              </w:rPr>
            </w:pPr>
            <w:r>
              <w:rPr>
                <w:rFonts w:ascii="Times New Roman" w:hAnsi="Times New Roman" w:cs="宋体" w:hint="eastAsia"/>
                <w:szCs w:val="21"/>
              </w:rPr>
              <w:t>水产类质量要求：符合水产品定性检测要求。淡水水产要求鲜活；海鲜：非禁渔期内要求鲜活或冰鲜，禁渔期内可为冰冻。</w:t>
            </w:r>
          </w:p>
        </w:tc>
      </w:tr>
      <w:tr w:rsidR="00821124" w14:paraId="744B174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940789B"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6</w:t>
            </w:r>
          </w:p>
        </w:tc>
        <w:tc>
          <w:tcPr>
            <w:tcW w:w="4494" w:type="pct"/>
            <w:tcBorders>
              <w:top w:val="single" w:sz="4" w:space="0" w:color="auto"/>
              <w:left w:val="single" w:sz="4" w:space="0" w:color="auto"/>
              <w:bottom w:val="single" w:sz="4" w:space="0" w:color="auto"/>
              <w:right w:val="single" w:sz="4" w:space="0" w:color="auto"/>
            </w:tcBorders>
            <w:vAlign w:val="center"/>
          </w:tcPr>
          <w:p w14:paraId="495F9E5C" w14:textId="77777777" w:rsidR="00821124" w:rsidRDefault="00000000">
            <w:pPr>
              <w:widowControl/>
              <w:rPr>
                <w:rFonts w:ascii="Times New Roman" w:hAnsi="Times New Roman" w:cs="宋体"/>
                <w:szCs w:val="21"/>
              </w:rPr>
            </w:pPr>
            <w:r>
              <w:rPr>
                <w:rFonts w:ascii="Times New Roman" w:hAnsi="Times New Roman" w:cs="宋体" w:hint="eastAsia"/>
                <w:szCs w:val="21"/>
              </w:rPr>
              <w:t>蔬菜类质量要求：品种齐全，必须是“绿色食品”，保证新鲜、不腐烂变质，且符合《农产品质量安全法》要求，残余农药含量不能超过国家有关标准。所供蔬菜符合无公害蔬菜标准，并做到每批次均经检验，四十八小时留样备查。</w:t>
            </w:r>
          </w:p>
        </w:tc>
      </w:tr>
      <w:tr w:rsidR="00821124" w14:paraId="69DB37C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FC8A8D3"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5001A31C" w14:textId="77777777" w:rsidR="00821124" w:rsidRDefault="00000000">
            <w:pPr>
              <w:widowControl/>
              <w:rPr>
                <w:rFonts w:ascii="Times New Roman" w:hAnsi="Times New Roman" w:cs="宋体"/>
                <w:szCs w:val="21"/>
              </w:rPr>
            </w:pPr>
            <w:r>
              <w:rPr>
                <w:rFonts w:ascii="Times New Roman" w:hAnsi="Times New Roman" w:hint="eastAsia"/>
                <w:bCs/>
                <w:szCs w:val="21"/>
              </w:rPr>
              <w:t>冻品类</w:t>
            </w:r>
            <w:r>
              <w:rPr>
                <w:rFonts w:ascii="Times New Roman" w:hAnsi="Times New Roman" w:cs="宋体" w:hint="eastAsia"/>
                <w:szCs w:val="21"/>
              </w:rPr>
              <w:t>质量要求：</w:t>
            </w:r>
            <w:r>
              <w:rPr>
                <w:rFonts w:ascii="Times New Roman" w:hAnsi="Times New Roman" w:hint="eastAsia"/>
                <w:bCs/>
                <w:szCs w:val="21"/>
              </w:rPr>
              <w:t>动物产品提供《动物或动物产品分销信息凭证》或《动物检疫合格证》。散装的蔬果等必须用白色塑料袋盛放。</w:t>
            </w:r>
          </w:p>
        </w:tc>
      </w:tr>
      <w:tr w:rsidR="00821124" w14:paraId="2491E43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9F76F2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447055A1" w14:textId="77777777" w:rsidR="00821124" w:rsidRDefault="00000000">
            <w:pPr>
              <w:widowControl/>
              <w:rPr>
                <w:rFonts w:ascii="Times New Roman" w:hAnsi="Times New Roman" w:cs="宋体"/>
                <w:szCs w:val="21"/>
              </w:rPr>
            </w:pPr>
            <w:r>
              <w:rPr>
                <w:rFonts w:ascii="Times New Roman" w:hAnsi="Times New Roman" w:cs="宋体" w:hint="eastAsia"/>
                <w:szCs w:val="21"/>
              </w:rPr>
              <w:t>酱腌菜类质量要求：亚硝酸盐定期抽检合格，且符合《食品安全法》要求。</w:t>
            </w:r>
          </w:p>
        </w:tc>
      </w:tr>
      <w:tr w:rsidR="00821124" w14:paraId="3F156C5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BEE07CD"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45ADFED1" w14:textId="77777777" w:rsidR="00821124" w:rsidRDefault="00000000">
            <w:pPr>
              <w:widowControl/>
              <w:rPr>
                <w:rFonts w:ascii="Times New Roman" w:hAnsi="Times New Roman" w:cs="宋体"/>
                <w:szCs w:val="21"/>
              </w:rPr>
            </w:pPr>
            <w:r>
              <w:rPr>
                <w:rFonts w:ascii="Times New Roman" w:hAnsi="Times New Roman" w:cs="宋体" w:hint="eastAsia"/>
                <w:szCs w:val="21"/>
              </w:rPr>
              <w:t>豆制品类质量要求：豆制品成品必须具有“</w:t>
            </w:r>
            <w:r>
              <w:rPr>
                <w:rFonts w:ascii="Times New Roman" w:hAnsi="Times New Roman" w:cs="宋体" w:hint="eastAsia"/>
                <w:szCs w:val="21"/>
              </w:rPr>
              <w:t>QS</w:t>
            </w:r>
            <w:r>
              <w:rPr>
                <w:rFonts w:ascii="Times New Roman" w:hAnsi="Times New Roman" w:cs="宋体" w:hint="eastAsia"/>
                <w:szCs w:val="21"/>
              </w:rPr>
              <w:t>”食品质量安全认证，并提供产品合格证明材料。</w:t>
            </w:r>
          </w:p>
        </w:tc>
      </w:tr>
      <w:tr w:rsidR="00821124" w14:paraId="598F05D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3EB4730"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6416CBA3" w14:textId="77777777" w:rsidR="00821124" w:rsidRDefault="00000000">
            <w:pPr>
              <w:widowControl/>
              <w:rPr>
                <w:rFonts w:ascii="Times New Roman" w:hAnsi="Times New Roman" w:cs="宋体"/>
                <w:szCs w:val="21"/>
              </w:rPr>
            </w:pPr>
            <w:r>
              <w:rPr>
                <w:rFonts w:ascii="Times New Roman" w:hAnsi="Times New Roman" w:cs="宋体" w:hint="eastAsia"/>
                <w:szCs w:val="21"/>
              </w:rPr>
              <w:t>水果类质量要求：必须符合国家有关标准，保证新鲜、无异味、无霉烂变质，外观干爽，提供的水果要求为新鲜、优质的上架水果，果品大小均匀，色泽光亮无破损，口感好。</w:t>
            </w:r>
            <w:r>
              <w:rPr>
                <w:rFonts w:cs="宋体" w:hint="eastAsia"/>
                <w:szCs w:val="21"/>
              </w:rPr>
              <w:t>所有水果必须保证食用安全，农药等有害物质的留存不超标。</w:t>
            </w:r>
          </w:p>
        </w:tc>
      </w:tr>
      <w:tr w:rsidR="00821124" w14:paraId="6E58594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EDF7925"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3E376632" w14:textId="77777777" w:rsidR="00821124" w:rsidRDefault="00000000">
            <w:pPr>
              <w:widowControl/>
              <w:rPr>
                <w:rFonts w:ascii="Times New Roman" w:hAnsi="Times New Roman" w:cs="宋体"/>
                <w:szCs w:val="21"/>
              </w:rPr>
            </w:pPr>
            <w:r>
              <w:rPr>
                <w:rFonts w:ascii="Times New Roman" w:hAnsi="Times New Roman" w:cs="宋体" w:hint="eastAsia"/>
                <w:szCs w:val="21"/>
              </w:rPr>
              <w:t>大米质量要求：杂交米，大米必须符合</w:t>
            </w:r>
            <w:r>
              <w:rPr>
                <w:rFonts w:ascii="Times New Roman" w:hAnsi="Times New Roman" w:cs="宋体" w:hint="eastAsia"/>
                <w:szCs w:val="21"/>
              </w:rPr>
              <w:t>GB1354-2009</w:t>
            </w:r>
            <w:r>
              <w:rPr>
                <w:rFonts w:ascii="Times New Roman" w:hAnsi="Times New Roman" w:cs="宋体" w:hint="eastAsia"/>
                <w:szCs w:val="21"/>
              </w:rPr>
              <w:t>标准预包装，并拥有“</w:t>
            </w:r>
            <w:r>
              <w:rPr>
                <w:rFonts w:ascii="Times New Roman" w:hAnsi="Times New Roman" w:cs="宋体" w:hint="eastAsia"/>
                <w:szCs w:val="21"/>
              </w:rPr>
              <w:t>QS</w:t>
            </w:r>
            <w:r>
              <w:rPr>
                <w:rFonts w:ascii="Times New Roman" w:hAnsi="Times New Roman" w:cs="宋体" w:hint="eastAsia"/>
                <w:szCs w:val="21"/>
              </w:rPr>
              <w:t>”食品质量安全认证，生产日期必须为供货前的一个月内，提供进货有效证件或产品合格证明，优先使用品牌产品。若发现有翻新米，没收全部履约保证金，并且采购人有权解除合同。</w:t>
            </w:r>
          </w:p>
        </w:tc>
      </w:tr>
      <w:tr w:rsidR="00821124" w14:paraId="7BBDBF2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E655C05"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21880F40" w14:textId="77777777" w:rsidR="00821124" w:rsidRDefault="00000000">
            <w:pPr>
              <w:widowControl/>
              <w:rPr>
                <w:rFonts w:ascii="Times New Roman" w:hAnsi="Times New Roman" w:cs="宋体"/>
                <w:szCs w:val="21"/>
              </w:rPr>
            </w:pPr>
            <w:r>
              <w:rPr>
                <w:rFonts w:ascii="Times New Roman" w:hAnsi="Times New Roman" w:cs="宋体" w:hint="eastAsia"/>
                <w:szCs w:val="21"/>
              </w:rPr>
              <w:t>食用油质量要求：必须符合</w:t>
            </w:r>
            <w:r>
              <w:rPr>
                <w:rFonts w:ascii="Times New Roman" w:hAnsi="Times New Roman" w:cs="宋体" w:hint="eastAsia"/>
                <w:szCs w:val="21"/>
              </w:rPr>
              <w:t>GB1335-2003</w:t>
            </w:r>
            <w:r>
              <w:rPr>
                <w:rFonts w:ascii="Times New Roman" w:hAnsi="Times New Roman" w:cs="宋体" w:hint="eastAsia"/>
                <w:szCs w:val="21"/>
              </w:rPr>
              <w:t>标准，级别：一级，桶装油，具有“</w:t>
            </w:r>
            <w:r>
              <w:rPr>
                <w:rFonts w:ascii="Times New Roman" w:hAnsi="Times New Roman" w:cs="宋体" w:hint="eastAsia"/>
                <w:szCs w:val="21"/>
              </w:rPr>
              <w:t>QS</w:t>
            </w:r>
            <w:r>
              <w:rPr>
                <w:rFonts w:ascii="Times New Roman" w:hAnsi="Times New Roman" w:cs="宋体" w:hint="eastAsia"/>
                <w:szCs w:val="21"/>
              </w:rPr>
              <w:t>”食品质量安全认证，剩余保质期不少于其产品标示保质期的</w:t>
            </w:r>
            <w:r>
              <w:rPr>
                <w:rFonts w:ascii="Times New Roman" w:hAnsi="Times New Roman" w:cs="宋体" w:hint="eastAsia"/>
                <w:szCs w:val="21"/>
              </w:rPr>
              <w:t>2/3</w:t>
            </w:r>
            <w:r>
              <w:rPr>
                <w:rFonts w:ascii="Times New Roman" w:hAnsi="Times New Roman" w:cs="宋体" w:hint="eastAsia"/>
                <w:szCs w:val="21"/>
              </w:rPr>
              <w:t>。提供进货有效证件或产品合格证明，优先使用品牌产品，非转基因食用油。</w:t>
            </w:r>
          </w:p>
        </w:tc>
      </w:tr>
      <w:tr w:rsidR="00821124" w14:paraId="541613F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95AF7C9"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lastRenderedPageBreak/>
              <w:t>3</w:t>
            </w:r>
            <w:r>
              <w:rPr>
                <w:rFonts w:ascii="Times New Roman" w:hAnsi="Times New Roman"/>
                <w:spacing w:val="20"/>
                <w:szCs w:val="21"/>
              </w:rPr>
              <w:t>.</w:t>
            </w:r>
            <w:r>
              <w:rPr>
                <w:rFonts w:ascii="Times New Roman" w:hAnsi="Times New Roman" w:hint="eastAsia"/>
                <w:spacing w:val="20"/>
                <w:szCs w:val="21"/>
              </w:rPr>
              <w:t>13</w:t>
            </w:r>
          </w:p>
        </w:tc>
        <w:tc>
          <w:tcPr>
            <w:tcW w:w="4494" w:type="pct"/>
            <w:tcBorders>
              <w:top w:val="single" w:sz="4" w:space="0" w:color="auto"/>
              <w:left w:val="single" w:sz="4" w:space="0" w:color="auto"/>
              <w:bottom w:val="single" w:sz="4" w:space="0" w:color="auto"/>
              <w:right w:val="single" w:sz="4" w:space="0" w:color="auto"/>
            </w:tcBorders>
            <w:vAlign w:val="center"/>
          </w:tcPr>
          <w:p w14:paraId="71E0B1E8" w14:textId="77777777" w:rsidR="00821124" w:rsidRDefault="00000000">
            <w:pPr>
              <w:widowControl/>
              <w:rPr>
                <w:rFonts w:ascii="Times New Roman" w:hAnsi="Times New Roman" w:cs="宋体"/>
                <w:szCs w:val="21"/>
              </w:rPr>
            </w:pPr>
            <w:r>
              <w:rPr>
                <w:rFonts w:ascii="Times New Roman" w:hAnsi="Times New Roman" w:hint="eastAsia"/>
                <w:bCs/>
                <w:szCs w:val="21"/>
              </w:rPr>
              <w:t>牛奶类质量要求</w:t>
            </w:r>
            <w:r>
              <w:rPr>
                <w:rFonts w:ascii="Times New Roman" w:hAnsi="Times New Roman" w:cs="宋体" w:hint="eastAsia"/>
                <w:szCs w:val="21"/>
              </w:rPr>
              <w:t>：满足国家相关质量及卫生标准，包括</w:t>
            </w:r>
            <w:r>
              <w:rPr>
                <w:rFonts w:ascii="Times New Roman" w:hAnsi="Times New Roman" w:cs="宋体" w:hint="eastAsia"/>
                <w:szCs w:val="21"/>
              </w:rPr>
              <w:t>GB/T21732</w:t>
            </w:r>
            <w:r>
              <w:rPr>
                <w:rFonts w:ascii="Times New Roman" w:hAnsi="Times New Roman" w:cs="宋体" w:hint="eastAsia"/>
                <w:szCs w:val="21"/>
              </w:rPr>
              <w:t>、</w:t>
            </w:r>
            <w:r>
              <w:rPr>
                <w:rFonts w:ascii="Times New Roman" w:hAnsi="Times New Roman" w:cs="宋体" w:hint="eastAsia"/>
                <w:szCs w:val="21"/>
              </w:rPr>
              <w:t>GB19302</w:t>
            </w:r>
            <w:r>
              <w:rPr>
                <w:rFonts w:ascii="Times New Roman" w:hAnsi="Times New Roman" w:cs="宋体" w:hint="eastAsia"/>
                <w:szCs w:val="21"/>
              </w:rPr>
              <w:t>、</w:t>
            </w:r>
            <w:r>
              <w:rPr>
                <w:rFonts w:ascii="Times New Roman" w:hAnsi="Times New Roman" w:cs="宋体" w:hint="eastAsia"/>
                <w:szCs w:val="21"/>
              </w:rPr>
              <w:t>GB25191</w:t>
            </w:r>
            <w:r>
              <w:rPr>
                <w:rFonts w:ascii="Times New Roman" w:hAnsi="Times New Roman" w:cs="宋体" w:hint="eastAsia"/>
                <w:szCs w:val="21"/>
              </w:rPr>
              <w:t>、</w:t>
            </w:r>
            <w:r>
              <w:rPr>
                <w:rFonts w:ascii="Times New Roman" w:hAnsi="Times New Roman" w:cs="宋体" w:hint="eastAsia"/>
                <w:szCs w:val="21"/>
              </w:rPr>
              <w:t>GB25190</w:t>
            </w:r>
            <w:r>
              <w:rPr>
                <w:rFonts w:ascii="Times New Roman" w:hAnsi="Times New Roman" w:cs="宋体" w:hint="eastAsia"/>
                <w:szCs w:val="21"/>
              </w:rPr>
              <w:t>等相关乳品标准。必须为大型连锁商场内可以询价的知名品牌（包括但不限于涌优、光明、蒙牛、伊利等），鲜牛奶必须为巴氏奶。常温奶规格为</w:t>
            </w:r>
            <w:r>
              <w:rPr>
                <w:rFonts w:ascii="Times New Roman" w:hAnsi="Times New Roman" w:cs="宋体" w:hint="eastAsia"/>
                <w:szCs w:val="21"/>
              </w:rPr>
              <w:t>200ml</w:t>
            </w:r>
            <w:r>
              <w:rPr>
                <w:rFonts w:ascii="Times New Roman" w:hAnsi="Times New Roman" w:cs="宋体" w:hint="eastAsia"/>
                <w:szCs w:val="21"/>
              </w:rPr>
              <w:t>、</w:t>
            </w:r>
            <w:r>
              <w:rPr>
                <w:rFonts w:ascii="Times New Roman" w:hAnsi="Times New Roman" w:cs="宋体" w:hint="eastAsia"/>
                <w:szCs w:val="21"/>
              </w:rPr>
              <w:t>250ml</w:t>
            </w:r>
            <w:r>
              <w:rPr>
                <w:rFonts w:ascii="Times New Roman" w:hAnsi="Times New Roman" w:cs="宋体" w:hint="eastAsia"/>
                <w:szCs w:val="21"/>
              </w:rPr>
              <w:t>、</w:t>
            </w:r>
            <w:r>
              <w:rPr>
                <w:rFonts w:ascii="Times New Roman" w:hAnsi="Times New Roman" w:cs="宋体" w:hint="eastAsia"/>
                <w:szCs w:val="21"/>
              </w:rPr>
              <w:t>500ml</w:t>
            </w:r>
            <w:r>
              <w:rPr>
                <w:rFonts w:ascii="Times New Roman" w:hAnsi="Times New Roman" w:cs="宋体" w:hint="eastAsia"/>
                <w:szCs w:val="21"/>
              </w:rPr>
              <w:t>盒装奶，酸奶规格为</w:t>
            </w:r>
            <w:r>
              <w:rPr>
                <w:rFonts w:ascii="Times New Roman" w:hAnsi="Times New Roman" w:cs="宋体" w:hint="eastAsia"/>
                <w:szCs w:val="21"/>
              </w:rPr>
              <w:t>100ml</w:t>
            </w:r>
            <w:r>
              <w:rPr>
                <w:rFonts w:ascii="Times New Roman" w:hAnsi="Times New Roman" w:cs="宋体" w:hint="eastAsia"/>
                <w:szCs w:val="21"/>
              </w:rPr>
              <w:t>、</w:t>
            </w:r>
            <w:r>
              <w:rPr>
                <w:rFonts w:ascii="Times New Roman" w:hAnsi="Times New Roman" w:cs="宋体" w:hint="eastAsia"/>
                <w:szCs w:val="21"/>
              </w:rPr>
              <w:t>250ml</w:t>
            </w:r>
            <w:r>
              <w:rPr>
                <w:rFonts w:ascii="Times New Roman" w:hAnsi="Times New Roman" w:cs="宋体" w:hint="eastAsia"/>
                <w:szCs w:val="21"/>
              </w:rPr>
              <w:t>盒装奶。所供应的鲜牛奶和酸奶应为当日或次日上市产品，保质期</w:t>
            </w:r>
            <w:r>
              <w:rPr>
                <w:rFonts w:ascii="Times New Roman" w:hAnsi="Times New Roman" w:cs="宋体" w:hint="eastAsia"/>
                <w:szCs w:val="21"/>
              </w:rPr>
              <w:t>25</w:t>
            </w:r>
            <w:r>
              <w:rPr>
                <w:rFonts w:ascii="Times New Roman" w:hAnsi="Times New Roman" w:cs="宋体" w:hint="eastAsia"/>
                <w:szCs w:val="21"/>
              </w:rPr>
              <w:t>天及以上的，不超过</w:t>
            </w:r>
            <w:r>
              <w:rPr>
                <w:rFonts w:ascii="Times New Roman" w:hAnsi="Times New Roman" w:cs="宋体" w:hint="eastAsia"/>
                <w:szCs w:val="21"/>
              </w:rPr>
              <w:t>3-5</w:t>
            </w:r>
            <w:r>
              <w:rPr>
                <w:rFonts w:ascii="Times New Roman" w:hAnsi="Times New Roman" w:cs="宋体" w:hint="eastAsia"/>
                <w:szCs w:val="21"/>
              </w:rPr>
              <w:t>天上市日期，纯牛奶不超过当月上市日期。所有货物要求独立包装，货物的包装必须完整清洁（无损、无污、无皱），采购人有权拒收包装不整齐、已拆封的商品。</w:t>
            </w:r>
          </w:p>
        </w:tc>
      </w:tr>
      <w:tr w:rsidR="00821124" w14:paraId="5E4EC9D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E086F73"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14</w:t>
            </w:r>
          </w:p>
        </w:tc>
        <w:tc>
          <w:tcPr>
            <w:tcW w:w="4494" w:type="pct"/>
            <w:tcBorders>
              <w:top w:val="single" w:sz="4" w:space="0" w:color="auto"/>
              <w:left w:val="single" w:sz="4" w:space="0" w:color="auto"/>
              <w:bottom w:val="single" w:sz="4" w:space="0" w:color="auto"/>
              <w:right w:val="single" w:sz="4" w:space="0" w:color="auto"/>
            </w:tcBorders>
            <w:vAlign w:val="center"/>
          </w:tcPr>
          <w:p w14:paraId="54A879A0" w14:textId="77777777" w:rsidR="00821124" w:rsidRDefault="00000000">
            <w:pPr>
              <w:widowControl/>
              <w:rPr>
                <w:rFonts w:ascii="Times New Roman" w:hAnsi="Times New Roman" w:cs="宋体"/>
                <w:szCs w:val="21"/>
              </w:rPr>
            </w:pPr>
            <w:r>
              <w:rPr>
                <w:rFonts w:ascii="Times New Roman" w:hAnsi="Times New Roman" w:cs="宋体" w:hint="eastAsia"/>
                <w:szCs w:val="21"/>
              </w:rPr>
              <w:t>预包装食品</w:t>
            </w:r>
            <w:r>
              <w:rPr>
                <w:rFonts w:ascii="Times New Roman" w:hAnsi="Times New Roman" w:hint="eastAsia"/>
                <w:bCs/>
                <w:szCs w:val="21"/>
              </w:rPr>
              <w:t>质量要求</w:t>
            </w:r>
            <w:r>
              <w:rPr>
                <w:rFonts w:ascii="Times New Roman" w:hAnsi="Times New Roman" w:cs="宋体" w:hint="eastAsia"/>
                <w:szCs w:val="21"/>
              </w:rPr>
              <w:t>：不得供应含有腐败变质、油脂酸败、霉变、生虫、污秽不堪、混有异物或者其它感官异常的食品；不得供应含有毒、有害物质，或者被有毒有害物质污染的食品；不得供应掺假、掺杂、伪造影响营养、卫生的食品。食品保质期不得低于生产厂商标注保质期限剩余三分之二的时间，且包装标签必须符合《预包装食品标签通则》的要求。</w:t>
            </w:r>
          </w:p>
        </w:tc>
      </w:tr>
      <w:tr w:rsidR="00821124" w14:paraId="19E0E2D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FA2FBDB"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15</w:t>
            </w:r>
          </w:p>
        </w:tc>
        <w:tc>
          <w:tcPr>
            <w:tcW w:w="4494" w:type="pct"/>
            <w:tcBorders>
              <w:top w:val="single" w:sz="4" w:space="0" w:color="auto"/>
              <w:left w:val="single" w:sz="4" w:space="0" w:color="auto"/>
              <w:bottom w:val="single" w:sz="4" w:space="0" w:color="auto"/>
              <w:right w:val="single" w:sz="4" w:space="0" w:color="auto"/>
            </w:tcBorders>
            <w:vAlign w:val="center"/>
          </w:tcPr>
          <w:p w14:paraId="7AA4A87E" w14:textId="77777777" w:rsidR="00821124" w:rsidRDefault="00000000">
            <w:pPr>
              <w:widowControl/>
              <w:rPr>
                <w:rFonts w:ascii="Times New Roman" w:hAnsi="Times New Roman" w:cs="宋体"/>
                <w:szCs w:val="21"/>
              </w:rPr>
            </w:pPr>
            <w:r>
              <w:rPr>
                <w:rFonts w:ascii="Times New Roman" w:hAnsi="Times New Roman" w:cs="宋体" w:hint="eastAsia"/>
                <w:szCs w:val="21"/>
              </w:rPr>
              <w:t>生熟食品必须按照食品卫生安全相关要求分类仓储保鲜，分类包装送货。</w:t>
            </w:r>
          </w:p>
        </w:tc>
      </w:tr>
      <w:tr w:rsidR="00821124" w14:paraId="66195A3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36BD9C7" w14:textId="77777777" w:rsidR="00821124" w:rsidRDefault="00000000">
            <w:pPr>
              <w:jc w:val="center"/>
              <w:rPr>
                <w:rFonts w:ascii="Times New Roman" w:hAnsi="Times New Roman"/>
                <w:b/>
                <w:spacing w:val="20"/>
                <w:szCs w:val="21"/>
              </w:rPr>
            </w:pPr>
            <w:bookmarkStart w:id="36" w:name="_Hlk169552985"/>
            <w:r>
              <w:rPr>
                <w:rFonts w:ascii="Times New Roman" w:hAnsi="Times New Roman" w:hint="eastAsia"/>
                <w:b/>
                <w:spacing w:val="20"/>
                <w:szCs w:val="21"/>
              </w:rPr>
              <w:t>四</w:t>
            </w:r>
          </w:p>
        </w:tc>
        <w:tc>
          <w:tcPr>
            <w:tcW w:w="4494" w:type="pct"/>
            <w:tcBorders>
              <w:top w:val="single" w:sz="4" w:space="0" w:color="auto"/>
              <w:left w:val="single" w:sz="4" w:space="0" w:color="auto"/>
              <w:bottom w:val="single" w:sz="4" w:space="0" w:color="auto"/>
              <w:right w:val="single" w:sz="4" w:space="0" w:color="auto"/>
            </w:tcBorders>
            <w:vAlign w:val="center"/>
          </w:tcPr>
          <w:p w14:paraId="3B8E888D" w14:textId="77777777" w:rsidR="00821124" w:rsidRDefault="00000000">
            <w:pPr>
              <w:widowControl/>
              <w:rPr>
                <w:rFonts w:ascii="Times New Roman" w:hAnsi="Times New Roman" w:cs="宋体"/>
                <w:b/>
                <w:szCs w:val="21"/>
              </w:rPr>
            </w:pPr>
            <w:r>
              <w:rPr>
                <w:rFonts w:ascii="Times New Roman" w:hAnsi="Times New Roman" w:cs="宋体" w:hint="eastAsia"/>
                <w:b/>
                <w:szCs w:val="21"/>
              </w:rPr>
              <w:t>配送要求</w:t>
            </w:r>
          </w:p>
        </w:tc>
      </w:tr>
      <w:tr w:rsidR="00821124" w14:paraId="0B13B31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5A6FDBE" w14:textId="77777777" w:rsidR="00821124" w:rsidRDefault="00000000">
            <w:pPr>
              <w:jc w:val="center"/>
              <w:rPr>
                <w:rFonts w:ascii="Times New Roman" w:hAnsi="Times New Roman"/>
                <w:spacing w:val="20"/>
                <w:szCs w:val="21"/>
              </w:rPr>
            </w:pPr>
            <w:bookmarkStart w:id="37" w:name="_Hlk169553535"/>
            <w:r>
              <w:rPr>
                <w:rFonts w:ascii="Times New Roman" w:hAnsi="Times New Roman" w:hint="eastAsia"/>
                <w:spacing w:val="20"/>
                <w:szCs w:val="21"/>
              </w:rPr>
              <w:t>4</w:t>
            </w:r>
            <w:r>
              <w:rPr>
                <w:rFonts w:ascii="Times New Roman" w:hAnsi="Times New Roman"/>
                <w:spacing w:val="20"/>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22615557" w14:textId="77777777" w:rsidR="00821124" w:rsidRDefault="00000000">
            <w:pPr>
              <w:widowControl/>
              <w:rPr>
                <w:rFonts w:ascii="Times New Roman" w:hAnsi="Times New Roman" w:cs="宋体"/>
                <w:szCs w:val="21"/>
              </w:rPr>
            </w:pPr>
            <w:r>
              <w:rPr>
                <w:rFonts w:ascii="Times New Roman" w:hAnsi="Times New Roman" w:cs="宋体" w:hint="eastAsia"/>
                <w:szCs w:val="21"/>
              </w:rPr>
              <w:t>供应商必须拥有正规合法的配送运输设备及车辆，并保证冷链配送，禁止有毒有害有异味的物品混装，确保所配送的食堂产品保持新鲜优质。</w:t>
            </w:r>
          </w:p>
        </w:tc>
      </w:tr>
      <w:tr w:rsidR="00821124" w14:paraId="43D672C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DC93918"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7B9FFDBF" w14:textId="77777777" w:rsidR="00821124" w:rsidRDefault="00000000">
            <w:pPr>
              <w:widowControl/>
              <w:rPr>
                <w:rFonts w:ascii="Times New Roman" w:hAnsi="Times New Roman" w:cs="宋体"/>
                <w:szCs w:val="21"/>
              </w:rPr>
            </w:pPr>
            <w:r>
              <w:rPr>
                <w:rFonts w:ascii="Times New Roman" w:hAnsi="Times New Roman" w:cs="宋体" w:hint="eastAsia"/>
                <w:szCs w:val="21"/>
              </w:rPr>
              <w:t>供应商配送人员及车辆必须符合当地防疫要求。</w:t>
            </w:r>
          </w:p>
        </w:tc>
      </w:tr>
      <w:tr w:rsidR="00821124" w14:paraId="2CC9B38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4FE602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4.3</w:t>
            </w:r>
          </w:p>
        </w:tc>
        <w:tc>
          <w:tcPr>
            <w:tcW w:w="4494" w:type="pct"/>
            <w:tcBorders>
              <w:top w:val="single" w:sz="4" w:space="0" w:color="auto"/>
              <w:left w:val="single" w:sz="4" w:space="0" w:color="auto"/>
              <w:bottom w:val="single" w:sz="4" w:space="0" w:color="auto"/>
              <w:right w:val="single" w:sz="4" w:space="0" w:color="auto"/>
            </w:tcBorders>
            <w:vAlign w:val="center"/>
          </w:tcPr>
          <w:p w14:paraId="7DBBE83F" w14:textId="77777777" w:rsidR="00821124" w:rsidRDefault="00000000">
            <w:pPr>
              <w:widowControl/>
              <w:rPr>
                <w:rFonts w:ascii="Times New Roman" w:hAnsi="Times New Roman" w:cs="宋体"/>
                <w:szCs w:val="21"/>
              </w:rPr>
            </w:pPr>
            <w:r>
              <w:rPr>
                <w:rFonts w:ascii="Times New Roman" w:hAnsi="Times New Roman" w:cs="宋体" w:hint="eastAsia"/>
                <w:szCs w:val="21"/>
              </w:rPr>
              <w:t>供应商为本项目投入的人员配备要求：项目负责人≥</w:t>
            </w:r>
            <w:r>
              <w:rPr>
                <w:rFonts w:ascii="Times New Roman" w:hAnsi="Times New Roman" w:cs="宋体" w:hint="eastAsia"/>
                <w:szCs w:val="21"/>
              </w:rPr>
              <w:t>1</w:t>
            </w:r>
            <w:r>
              <w:rPr>
                <w:rFonts w:ascii="Times New Roman" w:hAnsi="Times New Roman" w:cs="宋体" w:hint="eastAsia"/>
                <w:szCs w:val="21"/>
              </w:rPr>
              <w:t>人、采购人员≥</w:t>
            </w:r>
            <w:r>
              <w:rPr>
                <w:rFonts w:ascii="Times New Roman" w:hAnsi="Times New Roman" w:cs="宋体" w:hint="eastAsia"/>
                <w:szCs w:val="21"/>
              </w:rPr>
              <w:t>2</w:t>
            </w:r>
            <w:r>
              <w:rPr>
                <w:rFonts w:ascii="Times New Roman" w:hAnsi="Times New Roman" w:cs="宋体" w:hint="eastAsia"/>
                <w:szCs w:val="21"/>
              </w:rPr>
              <w:t>人、食品安全管理人员≥</w:t>
            </w:r>
            <w:r>
              <w:rPr>
                <w:rFonts w:ascii="Times New Roman" w:hAnsi="Times New Roman" w:cs="宋体" w:hint="eastAsia"/>
                <w:szCs w:val="21"/>
              </w:rPr>
              <w:t>1</w:t>
            </w:r>
            <w:r>
              <w:rPr>
                <w:rFonts w:ascii="Times New Roman" w:hAnsi="Times New Roman" w:cs="宋体" w:hint="eastAsia"/>
                <w:szCs w:val="21"/>
              </w:rPr>
              <w:t>人、仓库管理人员≥</w:t>
            </w:r>
            <w:r>
              <w:rPr>
                <w:rFonts w:ascii="Times New Roman" w:hAnsi="Times New Roman" w:cs="宋体" w:hint="eastAsia"/>
                <w:szCs w:val="21"/>
              </w:rPr>
              <w:t>1</w:t>
            </w:r>
            <w:r>
              <w:rPr>
                <w:rFonts w:ascii="Times New Roman" w:hAnsi="Times New Roman" w:cs="宋体" w:hint="eastAsia"/>
                <w:szCs w:val="21"/>
              </w:rPr>
              <w:t>人、分拣人员≥</w:t>
            </w:r>
            <w:r>
              <w:rPr>
                <w:rFonts w:ascii="Times New Roman" w:hAnsi="Times New Roman" w:cs="宋体" w:hint="eastAsia"/>
                <w:szCs w:val="21"/>
              </w:rPr>
              <w:t>2</w:t>
            </w:r>
            <w:r>
              <w:rPr>
                <w:rFonts w:ascii="Times New Roman" w:hAnsi="Times New Roman" w:cs="宋体" w:hint="eastAsia"/>
                <w:szCs w:val="21"/>
              </w:rPr>
              <w:t>人、装卸运输人员≥</w:t>
            </w:r>
            <w:r>
              <w:rPr>
                <w:rFonts w:ascii="Times New Roman" w:hAnsi="Times New Roman" w:cs="宋体" w:hint="eastAsia"/>
                <w:szCs w:val="21"/>
              </w:rPr>
              <w:t>2</w:t>
            </w:r>
            <w:r>
              <w:rPr>
                <w:rFonts w:ascii="Times New Roman" w:hAnsi="Times New Roman" w:cs="宋体" w:hint="eastAsia"/>
                <w:szCs w:val="21"/>
              </w:rPr>
              <w:t>人、驾驶车辆人员≥</w:t>
            </w:r>
            <w:r>
              <w:rPr>
                <w:rFonts w:ascii="Times New Roman" w:hAnsi="Times New Roman" w:cs="宋体"/>
                <w:szCs w:val="21"/>
              </w:rPr>
              <w:t>1</w:t>
            </w:r>
            <w:r>
              <w:rPr>
                <w:rFonts w:ascii="Times New Roman" w:hAnsi="Times New Roman" w:cs="宋体" w:hint="eastAsia"/>
                <w:szCs w:val="21"/>
              </w:rPr>
              <w:t>人。</w:t>
            </w:r>
          </w:p>
        </w:tc>
      </w:tr>
      <w:tr w:rsidR="00821124" w14:paraId="6AE40BE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0F9C2AC"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18AE1EE6" w14:textId="77777777" w:rsidR="00821124" w:rsidRDefault="00000000">
            <w:pPr>
              <w:widowControl/>
              <w:rPr>
                <w:rFonts w:ascii="Times New Roman" w:hAnsi="Times New Roman" w:cs="宋体"/>
                <w:szCs w:val="21"/>
              </w:rPr>
            </w:pPr>
            <w:r>
              <w:rPr>
                <w:rFonts w:ascii="Times New Roman" w:hAnsi="Times New Roman" w:cs="宋体" w:hint="eastAsia"/>
                <w:szCs w:val="21"/>
              </w:rPr>
              <w:t>供应商指定的送货专员必须穿着便于辨认的工衣和配戴胸卡，送货专员必须严格遵守采购人各项规章制度，不得做出有损采购人形象和利益的事情。</w:t>
            </w:r>
          </w:p>
        </w:tc>
      </w:tr>
      <w:tr w:rsidR="00821124" w14:paraId="234842B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9AABA5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4.5</w:t>
            </w:r>
          </w:p>
        </w:tc>
        <w:tc>
          <w:tcPr>
            <w:tcW w:w="4494" w:type="pct"/>
            <w:tcBorders>
              <w:top w:val="single" w:sz="4" w:space="0" w:color="auto"/>
              <w:left w:val="single" w:sz="4" w:space="0" w:color="auto"/>
              <w:bottom w:val="single" w:sz="4" w:space="0" w:color="auto"/>
              <w:right w:val="single" w:sz="4" w:space="0" w:color="auto"/>
            </w:tcBorders>
            <w:vAlign w:val="center"/>
          </w:tcPr>
          <w:p w14:paraId="35BCB3BE" w14:textId="77777777" w:rsidR="00821124" w:rsidRDefault="00000000">
            <w:pPr>
              <w:widowControl/>
              <w:rPr>
                <w:rFonts w:ascii="Times New Roman" w:hAnsi="Times New Roman" w:cs="宋体"/>
                <w:szCs w:val="21"/>
              </w:rPr>
            </w:pPr>
            <w:r>
              <w:rPr>
                <w:rFonts w:ascii="Times New Roman" w:hAnsi="Times New Roman" w:cs="宋体" w:hint="eastAsia"/>
                <w:szCs w:val="21"/>
              </w:rPr>
              <w:t>供应商要有立足于为采购人食堂配送服务的良好思想，对食品生产经营管理有总体设想和措施，有健全的规章制度。如：人事管理工作、文明服务、安全防患、卫生保障、消防安全、企业内部考核、供应管理、采购管理、仓库管理等制度。</w:t>
            </w:r>
          </w:p>
        </w:tc>
      </w:tr>
      <w:tr w:rsidR="00821124" w14:paraId="7ED5D64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6340CEC"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4.6</w:t>
            </w:r>
          </w:p>
        </w:tc>
        <w:tc>
          <w:tcPr>
            <w:tcW w:w="4494" w:type="pct"/>
            <w:tcBorders>
              <w:top w:val="single" w:sz="4" w:space="0" w:color="auto"/>
              <w:left w:val="single" w:sz="4" w:space="0" w:color="auto"/>
              <w:bottom w:val="single" w:sz="4" w:space="0" w:color="auto"/>
              <w:right w:val="single" w:sz="4" w:space="0" w:color="auto"/>
            </w:tcBorders>
            <w:vAlign w:val="center"/>
          </w:tcPr>
          <w:p w14:paraId="35E0742E" w14:textId="77777777" w:rsidR="00821124" w:rsidRDefault="00000000">
            <w:pPr>
              <w:widowControl/>
              <w:rPr>
                <w:rFonts w:ascii="Times New Roman" w:hAnsi="Times New Roman" w:cs="宋体"/>
                <w:szCs w:val="21"/>
              </w:rPr>
            </w:pPr>
            <w:r>
              <w:rPr>
                <w:rFonts w:ascii="Times New Roman" w:hAnsi="Times New Roman" w:cs="宋体" w:hint="eastAsia"/>
                <w:szCs w:val="21"/>
              </w:rPr>
              <w:t>供应商应建立并严格执行各项食品安全管理制度，如食品卫生安全承诺、食品准入质量查验、食品进货检查验收、食品准入台帐登记、从业人员健康管理、消费投诉处理以及不合格食品下柜、召回、销毁等，参与食品配送的工作人员必须持健康证上岗。</w:t>
            </w:r>
          </w:p>
        </w:tc>
      </w:tr>
      <w:tr w:rsidR="00821124" w14:paraId="22B22EE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C89A21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771CB0A9" w14:textId="77777777" w:rsidR="00821124" w:rsidRDefault="00000000">
            <w:pPr>
              <w:widowControl/>
              <w:rPr>
                <w:rFonts w:ascii="Times New Roman" w:hAnsi="Times New Roman" w:cs="宋体"/>
                <w:szCs w:val="21"/>
              </w:rPr>
            </w:pPr>
            <w:r>
              <w:rPr>
                <w:rFonts w:ascii="Times New Roman" w:hAnsi="Times New Roman" w:cs="宋体" w:hint="eastAsia"/>
                <w:szCs w:val="21"/>
              </w:rPr>
              <w:t>供应商在收到采购人订货要求后，应在承诺的时间内进行供货。若采购人出现紧急订货等特殊情况，供应商应予以无条件配合。</w:t>
            </w:r>
          </w:p>
        </w:tc>
      </w:tr>
      <w:tr w:rsidR="00821124" w14:paraId="0B93078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8BEBA06"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37F34B0D" w14:textId="77777777" w:rsidR="00821124" w:rsidRDefault="00000000">
            <w:pPr>
              <w:widowControl/>
              <w:rPr>
                <w:rFonts w:ascii="Times New Roman" w:hAnsi="Times New Roman" w:cs="宋体"/>
                <w:szCs w:val="21"/>
              </w:rPr>
            </w:pPr>
            <w:r>
              <w:rPr>
                <w:rFonts w:ascii="Times New Roman" w:hAnsi="Times New Roman" w:cs="宋体" w:hint="eastAsia"/>
                <w:szCs w:val="21"/>
              </w:rPr>
              <w:t>供应商须严格按照采购人的指令配送商品的数量，不得随意增减数量，否则，采购人有权拒收。</w:t>
            </w:r>
          </w:p>
        </w:tc>
      </w:tr>
      <w:tr w:rsidR="00821124" w14:paraId="06AC0A7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2942BF8"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29679AD8" w14:textId="77777777" w:rsidR="00821124" w:rsidRDefault="00000000">
            <w:pPr>
              <w:widowControl/>
              <w:rPr>
                <w:rFonts w:ascii="Times New Roman" w:hAnsi="Times New Roman" w:cs="宋体"/>
                <w:szCs w:val="21"/>
              </w:rPr>
            </w:pPr>
            <w:r>
              <w:rPr>
                <w:rFonts w:ascii="Times New Roman" w:hAnsi="Times New Roman" w:cs="宋体" w:hint="eastAsia"/>
                <w:szCs w:val="21"/>
              </w:rPr>
              <w:t>除客观不可抗力外，供应商不得更改送货内容。如因市场流通问题确实需要变更供货内容的，供应商应在得知情况的同时告知采购人并事先书面申请，并经采购人同意后方可改变。经发现供应商有私自更改清单中货品时以违约论处，由此产生的一切损失和费用由供应商承担。出现上述情况的，每次并处以人民币</w:t>
            </w:r>
            <w:r>
              <w:rPr>
                <w:rFonts w:ascii="Times New Roman" w:hAnsi="Times New Roman" w:cs="宋体"/>
                <w:szCs w:val="21"/>
              </w:rPr>
              <w:t>3</w:t>
            </w:r>
            <w:r>
              <w:rPr>
                <w:rFonts w:ascii="Times New Roman" w:hAnsi="Times New Roman" w:cs="宋体" w:hint="eastAsia"/>
                <w:szCs w:val="21"/>
              </w:rPr>
              <w:t>000</w:t>
            </w:r>
            <w:r>
              <w:rPr>
                <w:rFonts w:ascii="Times New Roman" w:hAnsi="Times New Roman" w:cs="宋体" w:hint="eastAsia"/>
                <w:szCs w:val="21"/>
              </w:rPr>
              <w:t>元违约金，在供货结算款内扣除。</w:t>
            </w:r>
          </w:p>
        </w:tc>
      </w:tr>
      <w:tr w:rsidR="00821124" w14:paraId="1203A0F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11A4156"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37494C5F" w14:textId="77777777" w:rsidR="00821124" w:rsidRDefault="00000000">
            <w:pPr>
              <w:widowControl/>
              <w:rPr>
                <w:rFonts w:ascii="Times New Roman" w:hAnsi="Times New Roman" w:cs="宋体"/>
                <w:szCs w:val="21"/>
              </w:rPr>
            </w:pPr>
            <w:r>
              <w:rPr>
                <w:rFonts w:ascii="Times New Roman" w:hAnsi="Times New Roman" w:cs="宋体" w:hint="eastAsia"/>
                <w:szCs w:val="21"/>
              </w:rPr>
              <w:t>供应商不能按核定的供货价交付货物、不能提供与其承诺相符的服务或供应商存在违反采购文件和合同的行为，并且不予纠正的，采购人可解除合同。</w:t>
            </w:r>
          </w:p>
        </w:tc>
      </w:tr>
      <w:tr w:rsidR="00821124" w14:paraId="4E9B585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043165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18BE10E8" w14:textId="77777777" w:rsidR="00821124" w:rsidRDefault="00000000">
            <w:pPr>
              <w:widowControl/>
              <w:rPr>
                <w:rFonts w:ascii="Times New Roman" w:hAnsi="Times New Roman" w:cs="宋体"/>
                <w:szCs w:val="21"/>
              </w:rPr>
            </w:pPr>
            <w:r>
              <w:rPr>
                <w:rFonts w:ascii="Times New Roman" w:hAnsi="Times New Roman" w:cs="宋体" w:hint="eastAsia"/>
                <w:szCs w:val="21"/>
              </w:rPr>
              <w:t>在采购人签收之前，货物的所有权和风险属于供应商，货物发生遗失、损坏由供应商负责。</w:t>
            </w:r>
          </w:p>
        </w:tc>
      </w:tr>
      <w:tr w:rsidR="00821124" w14:paraId="450C6F3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897F291"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38418808" w14:textId="77777777" w:rsidR="00821124" w:rsidRDefault="00000000">
            <w:pPr>
              <w:widowControl/>
              <w:rPr>
                <w:rFonts w:ascii="Times New Roman" w:hAnsi="Times New Roman" w:cs="宋体"/>
                <w:szCs w:val="21"/>
              </w:rPr>
            </w:pPr>
            <w:r>
              <w:rPr>
                <w:rFonts w:ascii="Times New Roman" w:hAnsi="Times New Roman" w:cs="宋体" w:hint="eastAsia"/>
                <w:szCs w:val="21"/>
              </w:rPr>
              <w:t>供应商的送货单必须详细注明供货日期、食堂物资</w:t>
            </w:r>
            <w:r>
              <w:rPr>
                <w:rFonts w:ascii="Times New Roman" w:hAnsi="Times New Roman" w:cs="宋体" w:hint="eastAsia"/>
                <w:kern w:val="0"/>
                <w:szCs w:val="21"/>
              </w:rPr>
              <w:t>名称、品牌、品种、单价、数量等，送货单不得涂改。标记不清的，采购人有权拒绝签收。</w:t>
            </w:r>
          </w:p>
        </w:tc>
      </w:tr>
      <w:bookmarkEnd w:id="36"/>
      <w:bookmarkEnd w:id="37"/>
      <w:tr w:rsidR="00821124" w14:paraId="23FE8C5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912DEA2"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五</w:t>
            </w:r>
          </w:p>
        </w:tc>
        <w:tc>
          <w:tcPr>
            <w:tcW w:w="4494" w:type="pct"/>
            <w:tcBorders>
              <w:top w:val="single" w:sz="4" w:space="0" w:color="auto"/>
              <w:left w:val="single" w:sz="4" w:space="0" w:color="auto"/>
              <w:bottom w:val="single" w:sz="4" w:space="0" w:color="auto"/>
              <w:right w:val="single" w:sz="4" w:space="0" w:color="auto"/>
            </w:tcBorders>
            <w:vAlign w:val="center"/>
          </w:tcPr>
          <w:p w14:paraId="33F39DEE" w14:textId="77777777" w:rsidR="00821124" w:rsidRDefault="00000000">
            <w:pPr>
              <w:widowControl/>
              <w:rPr>
                <w:rFonts w:ascii="Times New Roman" w:hAnsi="Times New Roman" w:cs="宋体"/>
                <w:b/>
                <w:szCs w:val="21"/>
              </w:rPr>
            </w:pPr>
            <w:r>
              <w:rPr>
                <w:rFonts w:ascii="Times New Roman" w:hAnsi="Times New Roman" w:cs="宋体" w:hint="eastAsia"/>
                <w:b/>
                <w:szCs w:val="21"/>
              </w:rPr>
              <w:t>索证要求</w:t>
            </w:r>
          </w:p>
        </w:tc>
      </w:tr>
      <w:tr w:rsidR="00821124" w14:paraId="5021137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75A3653" w14:textId="77777777" w:rsidR="00821124" w:rsidRDefault="00000000">
            <w:pPr>
              <w:jc w:val="center"/>
              <w:rPr>
                <w:rFonts w:ascii="Times New Roman" w:hAnsi="Times New Roman"/>
                <w:spacing w:val="20"/>
                <w:szCs w:val="21"/>
              </w:rPr>
            </w:pPr>
            <w:r>
              <w:rPr>
                <w:rFonts w:ascii="Times New Roman" w:hAnsi="Times New Roman"/>
                <w:spacing w:val="20"/>
                <w:szCs w:val="21"/>
              </w:rPr>
              <w:t>5.1</w:t>
            </w:r>
          </w:p>
        </w:tc>
        <w:tc>
          <w:tcPr>
            <w:tcW w:w="4494" w:type="pct"/>
            <w:tcBorders>
              <w:top w:val="single" w:sz="4" w:space="0" w:color="auto"/>
              <w:left w:val="single" w:sz="4" w:space="0" w:color="auto"/>
              <w:bottom w:val="single" w:sz="4" w:space="0" w:color="auto"/>
              <w:right w:val="single" w:sz="4" w:space="0" w:color="auto"/>
            </w:tcBorders>
            <w:vAlign w:val="center"/>
          </w:tcPr>
          <w:p w14:paraId="5AE2F6C0" w14:textId="77777777" w:rsidR="00821124" w:rsidRDefault="00000000">
            <w:pPr>
              <w:widowControl/>
              <w:rPr>
                <w:rFonts w:ascii="Times New Roman" w:hAnsi="Times New Roman" w:cs="宋体"/>
                <w:szCs w:val="21"/>
              </w:rPr>
            </w:pPr>
            <w:r>
              <w:rPr>
                <w:rFonts w:ascii="Times New Roman" w:hAnsi="Times New Roman" w:cs="宋体" w:hint="eastAsia"/>
                <w:szCs w:val="21"/>
              </w:rPr>
              <w:t>供应商必须按规定索取所经销</w:t>
            </w:r>
            <w:r>
              <w:rPr>
                <w:rFonts w:ascii="Times New Roman" w:hAnsi="Times New Roman" w:hint="eastAsia"/>
                <w:bCs/>
                <w:szCs w:val="21"/>
              </w:rPr>
              <w:t>食堂物资</w:t>
            </w:r>
            <w:r>
              <w:rPr>
                <w:rFonts w:ascii="Times New Roman" w:hAnsi="Times New Roman" w:cs="宋体" w:hint="eastAsia"/>
                <w:szCs w:val="21"/>
              </w:rPr>
              <w:t>的生产企业（或供货商）的营业执照、生产或流通许可证、检验报告、包装上所明示的各类证书等其他有效证明，索证率达</w:t>
            </w:r>
            <w:r>
              <w:rPr>
                <w:rFonts w:ascii="Times New Roman" w:hAnsi="Times New Roman" w:cs="宋体" w:hint="eastAsia"/>
                <w:szCs w:val="21"/>
              </w:rPr>
              <w:t>100%</w:t>
            </w:r>
            <w:r>
              <w:rPr>
                <w:rFonts w:ascii="Times New Roman" w:hAnsi="Times New Roman" w:cs="宋体" w:hint="eastAsia"/>
                <w:szCs w:val="21"/>
              </w:rPr>
              <w:t>。</w:t>
            </w:r>
          </w:p>
        </w:tc>
      </w:tr>
      <w:tr w:rsidR="00821124" w14:paraId="0770A2C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FF4B5C4" w14:textId="77777777" w:rsidR="00821124" w:rsidRDefault="00000000">
            <w:pPr>
              <w:jc w:val="center"/>
              <w:rPr>
                <w:rFonts w:ascii="Times New Roman" w:hAnsi="Times New Roman"/>
                <w:spacing w:val="20"/>
                <w:szCs w:val="21"/>
              </w:rPr>
            </w:pPr>
            <w:r>
              <w:rPr>
                <w:rFonts w:ascii="Times New Roman" w:hAnsi="Times New Roman"/>
                <w:spacing w:val="20"/>
                <w:szCs w:val="21"/>
              </w:rPr>
              <w:t>5.2</w:t>
            </w:r>
          </w:p>
        </w:tc>
        <w:tc>
          <w:tcPr>
            <w:tcW w:w="4494" w:type="pct"/>
            <w:tcBorders>
              <w:top w:val="single" w:sz="4" w:space="0" w:color="auto"/>
              <w:left w:val="single" w:sz="4" w:space="0" w:color="auto"/>
              <w:bottom w:val="single" w:sz="4" w:space="0" w:color="auto"/>
              <w:right w:val="single" w:sz="4" w:space="0" w:color="auto"/>
            </w:tcBorders>
            <w:vAlign w:val="center"/>
          </w:tcPr>
          <w:p w14:paraId="09EDEB82" w14:textId="77777777" w:rsidR="00821124" w:rsidRDefault="00000000">
            <w:pPr>
              <w:widowControl/>
              <w:rPr>
                <w:rFonts w:ascii="Times New Roman" w:hAnsi="Times New Roman" w:cs="宋体"/>
                <w:szCs w:val="21"/>
              </w:rPr>
            </w:pPr>
            <w:r>
              <w:rPr>
                <w:rFonts w:ascii="Times New Roman" w:hAnsi="Times New Roman" w:cs="宋体" w:hint="eastAsia"/>
                <w:szCs w:val="21"/>
              </w:rPr>
              <w:t>供应商坚持每日配送前检测，并做好</w:t>
            </w:r>
            <w:r>
              <w:rPr>
                <w:rFonts w:ascii="Times New Roman" w:hAnsi="Times New Roman" w:cs="宋体" w:hint="eastAsia"/>
                <w:szCs w:val="21"/>
              </w:rPr>
              <w:t>48</w:t>
            </w:r>
            <w:r>
              <w:rPr>
                <w:rFonts w:ascii="Times New Roman" w:hAnsi="Times New Roman" w:cs="宋体" w:hint="eastAsia"/>
                <w:szCs w:val="21"/>
              </w:rPr>
              <w:t>小时实物留样；供应商负责配送产品的食品安全，必须做到来源可溯。</w:t>
            </w:r>
          </w:p>
        </w:tc>
      </w:tr>
      <w:tr w:rsidR="00821124" w14:paraId="4434A91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720BFBA" w14:textId="77777777" w:rsidR="00821124" w:rsidRDefault="00000000">
            <w:pPr>
              <w:jc w:val="center"/>
              <w:rPr>
                <w:rFonts w:ascii="Times New Roman" w:hAnsi="Times New Roman"/>
                <w:spacing w:val="20"/>
                <w:szCs w:val="21"/>
              </w:rPr>
            </w:pPr>
            <w:r>
              <w:rPr>
                <w:rFonts w:ascii="Times New Roman" w:hAnsi="Times New Roman"/>
                <w:spacing w:val="20"/>
                <w:szCs w:val="21"/>
              </w:rPr>
              <w:lastRenderedPageBreak/>
              <w:t>5.3</w:t>
            </w:r>
          </w:p>
        </w:tc>
        <w:tc>
          <w:tcPr>
            <w:tcW w:w="4494" w:type="pct"/>
            <w:tcBorders>
              <w:top w:val="single" w:sz="4" w:space="0" w:color="auto"/>
              <w:left w:val="single" w:sz="4" w:space="0" w:color="auto"/>
              <w:bottom w:val="single" w:sz="4" w:space="0" w:color="auto"/>
              <w:right w:val="single" w:sz="4" w:space="0" w:color="auto"/>
            </w:tcBorders>
            <w:vAlign w:val="center"/>
          </w:tcPr>
          <w:p w14:paraId="0E67EE7B" w14:textId="77777777" w:rsidR="00821124" w:rsidRDefault="00000000">
            <w:pPr>
              <w:widowControl/>
              <w:rPr>
                <w:rFonts w:ascii="Times New Roman" w:hAnsi="Times New Roman" w:cs="宋体"/>
                <w:szCs w:val="21"/>
              </w:rPr>
            </w:pPr>
            <w:r>
              <w:rPr>
                <w:rFonts w:ascii="Times New Roman" w:hAnsi="Times New Roman" w:cs="宋体" w:hint="eastAsia"/>
                <w:szCs w:val="21"/>
              </w:rPr>
              <w:t>采购人将对当天配送的所有</w:t>
            </w:r>
            <w:r>
              <w:rPr>
                <w:rFonts w:ascii="Times New Roman" w:hAnsi="Times New Roman" w:hint="eastAsia"/>
                <w:bCs/>
                <w:szCs w:val="21"/>
              </w:rPr>
              <w:t>食堂物资</w:t>
            </w:r>
            <w:r>
              <w:rPr>
                <w:rFonts w:ascii="Times New Roman" w:hAnsi="Times New Roman" w:cs="宋体" w:hint="eastAsia"/>
                <w:szCs w:val="21"/>
              </w:rPr>
              <w:t>进行留样待查，以便出现问题后进行反查。</w:t>
            </w:r>
          </w:p>
        </w:tc>
      </w:tr>
      <w:tr w:rsidR="00821124" w14:paraId="013E0A3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347D157"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六</w:t>
            </w:r>
          </w:p>
        </w:tc>
        <w:tc>
          <w:tcPr>
            <w:tcW w:w="4494" w:type="pct"/>
            <w:tcBorders>
              <w:top w:val="single" w:sz="4" w:space="0" w:color="auto"/>
              <w:left w:val="single" w:sz="4" w:space="0" w:color="auto"/>
              <w:bottom w:val="single" w:sz="4" w:space="0" w:color="auto"/>
              <w:right w:val="single" w:sz="4" w:space="0" w:color="auto"/>
            </w:tcBorders>
            <w:vAlign w:val="center"/>
          </w:tcPr>
          <w:p w14:paraId="6536C55A" w14:textId="77777777" w:rsidR="00821124" w:rsidRDefault="00000000">
            <w:pPr>
              <w:widowControl/>
              <w:rPr>
                <w:rFonts w:ascii="Times New Roman" w:hAnsi="Times New Roman" w:cs="宋体"/>
                <w:b/>
                <w:szCs w:val="21"/>
              </w:rPr>
            </w:pPr>
            <w:r>
              <w:rPr>
                <w:rFonts w:ascii="Times New Roman" w:hAnsi="Times New Roman" w:cs="宋体" w:hint="eastAsia"/>
                <w:b/>
                <w:szCs w:val="21"/>
              </w:rPr>
              <w:t>违规条款</w:t>
            </w:r>
          </w:p>
        </w:tc>
      </w:tr>
      <w:tr w:rsidR="00821124" w14:paraId="7235E29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41B2890" w14:textId="77777777" w:rsidR="00821124" w:rsidRDefault="00000000">
            <w:pPr>
              <w:jc w:val="center"/>
              <w:rPr>
                <w:rFonts w:ascii="Times New Roman" w:hAnsi="Times New Roman"/>
                <w:spacing w:val="20"/>
                <w:szCs w:val="21"/>
              </w:rPr>
            </w:pPr>
            <w:r>
              <w:rPr>
                <w:rFonts w:ascii="Times New Roman" w:hAnsi="Times New Roman"/>
                <w:spacing w:val="20"/>
                <w:szCs w:val="21"/>
              </w:rPr>
              <w:t>6.1</w:t>
            </w:r>
          </w:p>
        </w:tc>
        <w:tc>
          <w:tcPr>
            <w:tcW w:w="4494" w:type="pct"/>
            <w:tcBorders>
              <w:top w:val="single" w:sz="4" w:space="0" w:color="auto"/>
              <w:left w:val="single" w:sz="4" w:space="0" w:color="auto"/>
              <w:bottom w:val="single" w:sz="4" w:space="0" w:color="auto"/>
              <w:right w:val="single" w:sz="4" w:space="0" w:color="auto"/>
            </w:tcBorders>
            <w:vAlign w:val="center"/>
          </w:tcPr>
          <w:p w14:paraId="60EFFFD1" w14:textId="77777777" w:rsidR="00821124" w:rsidRDefault="00000000">
            <w:pPr>
              <w:widowControl/>
              <w:rPr>
                <w:rFonts w:ascii="Times New Roman" w:hAnsi="Times New Roman" w:cs="宋体"/>
                <w:szCs w:val="21"/>
              </w:rPr>
            </w:pPr>
            <w:r>
              <w:rPr>
                <w:rFonts w:ascii="Times New Roman" w:hAnsi="Times New Roman" w:cs="宋体" w:hint="eastAsia"/>
                <w:szCs w:val="21"/>
              </w:rPr>
              <w:t>若供应商签订合同后未能履行合同的，或供应商将本项目部分或全部交由他人承担，一经发现有违规现象，采购人有权解除合同。</w:t>
            </w:r>
          </w:p>
        </w:tc>
      </w:tr>
      <w:tr w:rsidR="00821124" w14:paraId="1BB12205" w14:textId="77777777">
        <w:trPr>
          <w:trHeight w:val="95"/>
          <w:jc w:val="center"/>
        </w:trPr>
        <w:tc>
          <w:tcPr>
            <w:tcW w:w="506" w:type="pct"/>
            <w:tcBorders>
              <w:top w:val="single" w:sz="4" w:space="0" w:color="auto"/>
              <w:left w:val="single" w:sz="4" w:space="0" w:color="auto"/>
              <w:bottom w:val="single" w:sz="4" w:space="0" w:color="auto"/>
              <w:right w:val="single" w:sz="4" w:space="0" w:color="auto"/>
            </w:tcBorders>
            <w:vAlign w:val="center"/>
          </w:tcPr>
          <w:p w14:paraId="1843C49B" w14:textId="77777777" w:rsidR="00821124" w:rsidRDefault="00000000">
            <w:pPr>
              <w:jc w:val="center"/>
              <w:rPr>
                <w:rFonts w:ascii="Times New Roman" w:hAnsi="Times New Roman"/>
                <w:spacing w:val="20"/>
                <w:szCs w:val="21"/>
              </w:rPr>
            </w:pPr>
            <w:r>
              <w:rPr>
                <w:rFonts w:ascii="Times New Roman" w:hAnsi="Times New Roman"/>
                <w:spacing w:val="20"/>
                <w:szCs w:val="21"/>
              </w:rPr>
              <w:t>6.2</w:t>
            </w:r>
          </w:p>
        </w:tc>
        <w:tc>
          <w:tcPr>
            <w:tcW w:w="4494" w:type="pct"/>
            <w:tcBorders>
              <w:top w:val="single" w:sz="4" w:space="0" w:color="auto"/>
              <w:left w:val="single" w:sz="4" w:space="0" w:color="auto"/>
              <w:bottom w:val="single" w:sz="4" w:space="0" w:color="auto"/>
              <w:right w:val="single" w:sz="4" w:space="0" w:color="auto"/>
            </w:tcBorders>
            <w:vAlign w:val="center"/>
          </w:tcPr>
          <w:p w14:paraId="7ADA35DD" w14:textId="77777777" w:rsidR="00821124" w:rsidRDefault="00000000">
            <w:pPr>
              <w:widowControl/>
              <w:rPr>
                <w:rFonts w:ascii="Times New Roman" w:hAnsi="Times New Roman" w:cs="宋体"/>
                <w:szCs w:val="21"/>
              </w:rPr>
            </w:pPr>
            <w:r>
              <w:rPr>
                <w:rFonts w:ascii="Times New Roman" w:hAnsi="Times New Roman" w:cs="宋体" w:hint="eastAsia"/>
                <w:szCs w:val="21"/>
              </w:rPr>
              <w:t>供应商应严格遵守《中华人民共和国食品安全法》等相关法律法规规定，一经发现供应以下</w:t>
            </w:r>
            <w:r>
              <w:rPr>
                <w:rFonts w:ascii="Times New Roman" w:hAnsi="Times New Roman" w:hint="eastAsia"/>
                <w:bCs/>
                <w:szCs w:val="21"/>
              </w:rPr>
              <w:t>食堂物资</w:t>
            </w:r>
            <w:r>
              <w:rPr>
                <w:rFonts w:ascii="Times New Roman" w:hAnsi="Times New Roman" w:cs="宋体" w:hint="eastAsia"/>
                <w:szCs w:val="21"/>
              </w:rPr>
              <w:t>，除全部退货外，将取消供应资格，供应商将承担由此造成的经济责任和法律责任：</w:t>
            </w:r>
          </w:p>
          <w:p w14:paraId="20514B09"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）用非食品原料生产的食品或者食品添加剂以外的化学物质和其他可能危害人体健康物质的食品，或者用回收食品作为原料生产的食品；</w:t>
            </w:r>
          </w:p>
          <w:p w14:paraId="69B85389"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2</w:t>
            </w:r>
            <w:r>
              <w:rPr>
                <w:rFonts w:ascii="Times New Roman" w:hAnsi="Times New Roman" w:cs="宋体" w:hint="eastAsia"/>
                <w:szCs w:val="21"/>
              </w:rPr>
              <w:t>）致病性微生物、农药残留、兽药残留、生物毒素、重金属等污染物质以及危害人体健康的物质含量超过食品安全标准限量的</w:t>
            </w:r>
            <w:r>
              <w:rPr>
                <w:rFonts w:ascii="Times New Roman" w:hAnsi="Times New Roman" w:cs="宋体" w:hint="eastAsia"/>
                <w:kern w:val="0"/>
                <w:szCs w:val="21"/>
              </w:rPr>
              <w:t>食品</w:t>
            </w:r>
            <w:r>
              <w:rPr>
                <w:rFonts w:ascii="Times New Roman" w:hAnsi="Times New Roman" w:cs="宋体" w:hint="eastAsia"/>
                <w:szCs w:val="21"/>
              </w:rPr>
              <w:t>；</w:t>
            </w:r>
          </w:p>
          <w:p w14:paraId="5F69A29B"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）用超过保质期的食品原料、食品添加剂生产的食品；</w:t>
            </w:r>
          </w:p>
          <w:p w14:paraId="72900D77"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4</w:t>
            </w:r>
            <w:r>
              <w:rPr>
                <w:rFonts w:ascii="Times New Roman" w:hAnsi="Times New Roman" w:cs="宋体" w:hint="eastAsia"/>
                <w:szCs w:val="21"/>
              </w:rPr>
              <w:t>）超范围、超限量使用食品添加剂的食品；</w:t>
            </w:r>
          </w:p>
          <w:p w14:paraId="1B61836C"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5</w:t>
            </w:r>
            <w:r>
              <w:rPr>
                <w:rFonts w:ascii="Times New Roman" w:hAnsi="Times New Roman" w:cs="宋体" w:hint="eastAsia"/>
                <w:szCs w:val="21"/>
              </w:rPr>
              <w:t>）营养成分不符合安全标准的专供婴幼儿和其他特定人群的</w:t>
            </w:r>
            <w:r>
              <w:rPr>
                <w:rFonts w:ascii="Times New Roman" w:hAnsi="Times New Roman" w:cs="宋体" w:hint="eastAsia"/>
                <w:kern w:val="0"/>
                <w:szCs w:val="21"/>
              </w:rPr>
              <w:t>食品</w:t>
            </w:r>
            <w:r>
              <w:rPr>
                <w:rFonts w:ascii="Times New Roman" w:hAnsi="Times New Roman" w:cs="宋体" w:hint="eastAsia"/>
                <w:szCs w:val="21"/>
              </w:rPr>
              <w:t>；</w:t>
            </w:r>
          </w:p>
          <w:p w14:paraId="06FB7D03"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6</w:t>
            </w:r>
            <w:r>
              <w:rPr>
                <w:rFonts w:ascii="Times New Roman" w:hAnsi="Times New Roman" w:cs="宋体" w:hint="eastAsia"/>
                <w:szCs w:val="21"/>
              </w:rPr>
              <w:t>）腐败变质、油脂酸败、霉变生虫、污秽不洁、混有异物、掺假掺杂或者感官性状异常的</w:t>
            </w:r>
            <w:r>
              <w:rPr>
                <w:rFonts w:ascii="Times New Roman" w:hAnsi="Times New Roman" w:cs="宋体" w:hint="eastAsia"/>
                <w:kern w:val="0"/>
                <w:szCs w:val="21"/>
              </w:rPr>
              <w:t>食品；</w:t>
            </w:r>
          </w:p>
          <w:p w14:paraId="78F78718"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7</w:t>
            </w:r>
            <w:r>
              <w:rPr>
                <w:rFonts w:ascii="Times New Roman" w:hAnsi="Times New Roman" w:cs="宋体" w:hint="eastAsia"/>
                <w:szCs w:val="21"/>
              </w:rPr>
              <w:t>）被包装材料、容器、运输工具等污染的</w:t>
            </w:r>
            <w:r>
              <w:rPr>
                <w:rFonts w:ascii="Times New Roman" w:hAnsi="Times New Roman" w:cs="宋体" w:hint="eastAsia"/>
                <w:kern w:val="0"/>
                <w:szCs w:val="21"/>
              </w:rPr>
              <w:t>食品；</w:t>
            </w:r>
          </w:p>
          <w:p w14:paraId="4B06ADF6"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8</w:t>
            </w:r>
            <w:r>
              <w:rPr>
                <w:rFonts w:ascii="Times New Roman" w:hAnsi="Times New Roman" w:cs="宋体" w:hint="eastAsia"/>
                <w:szCs w:val="21"/>
              </w:rPr>
              <w:t>）标注虚假生产日期、保质期或者超过保质期以及临近保质期的</w:t>
            </w:r>
            <w:r>
              <w:rPr>
                <w:rFonts w:ascii="Times New Roman" w:hAnsi="Times New Roman" w:cs="宋体" w:hint="eastAsia"/>
                <w:kern w:val="0"/>
                <w:szCs w:val="21"/>
              </w:rPr>
              <w:t>食品；</w:t>
            </w:r>
          </w:p>
          <w:p w14:paraId="5A4C9526"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9</w:t>
            </w:r>
            <w:r>
              <w:rPr>
                <w:rFonts w:ascii="Times New Roman" w:hAnsi="Times New Roman" w:cs="宋体" w:hint="eastAsia"/>
                <w:szCs w:val="21"/>
              </w:rPr>
              <w:t>）无标签的预包装食品；</w:t>
            </w:r>
          </w:p>
          <w:p w14:paraId="4702CA64"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10</w:t>
            </w:r>
            <w:r>
              <w:rPr>
                <w:rFonts w:ascii="Times New Roman" w:hAnsi="Times New Roman" w:cs="宋体" w:hint="eastAsia"/>
                <w:szCs w:val="21"/>
              </w:rPr>
              <w:t>）国家为防病等特殊需要明令禁止生产经营的</w:t>
            </w:r>
            <w:r>
              <w:rPr>
                <w:rFonts w:ascii="Times New Roman" w:hAnsi="Times New Roman" w:cs="宋体" w:hint="eastAsia"/>
                <w:kern w:val="0"/>
                <w:szCs w:val="21"/>
              </w:rPr>
              <w:t>食品</w:t>
            </w:r>
            <w:r>
              <w:rPr>
                <w:rFonts w:ascii="Times New Roman" w:hAnsi="Times New Roman" w:cs="宋体" w:hint="eastAsia"/>
                <w:szCs w:val="21"/>
              </w:rPr>
              <w:t>；</w:t>
            </w:r>
          </w:p>
          <w:p w14:paraId="511B3445"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11</w:t>
            </w:r>
            <w:r>
              <w:rPr>
                <w:rFonts w:ascii="Times New Roman" w:hAnsi="Times New Roman" w:cs="宋体" w:hint="eastAsia"/>
                <w:szCs w:val="21"/>
              </w:rPr>
              <w:t>）其他不符合法律、法规或者食品安全标准的</w:t>
            </w:r>
            <w:r>
              <w:rPr>
                <w:rFonts w:ascii="Times New Roman" w:hAnsi="Times New Roman" w:cs="宋体" w:hint="eastAsia"/>
                <w:kern w:val="0"/>
                <w:szCs w:val="21"/>
              </w:rPr>
              <w:t>食品</w:t>
            </w:r>
            <w:r>
              <w:rPr>
                <w:rFonts w:ascii="Times New Roman" w:hAnsi="Times New Roman" w:cs="宋体" w:hint="eastAsia"/>
                <w:szCs w:val="21"/>
              </w:rPr>
              <w:t>。</w:t>
            </w:r>
          </w:p>
        </w:tc>
      </w:tr>
      <w:bookmarkEnd w:id="35"/>
    </w:tbl>
    <w:p w14:paraId="7572E351" w14:textId="77777777" w:rsidR="00821124" w:rsidRDefault="00821124">
      <w:pPr>
        <w:spacing w:line="420" w:lineRule="exact"/>
        <w:rPr>
          <w:rFonts w:ascii="Times New Roman" w:hAnsi="Times New Roman"/>
          <w:b/>
          <w:szCs w:val="21"/>
        </w:rPr>
      </w:pPr>
    </w:p>
    <w:p w14:paraId="5387A1E5" w14:textId="77777777" w:rsidR="00821124" w:rsidRDefault="00000000">
      <w:pPr>
        <w:spacing w:line="420" w:lineRule="exact"/>
        <w:rPr>
          <w:rFonts w:ascii="Times New Roman" w:hAnsi="Times New Roman"/>
          <w:b/>
          <w:szCs w:val="21"/>
        </w:rPr>
      </w:pPr>
      <w:r>
        <w:rPr>
          <w:rFonts w:ascii="Times New Roman" w:hAnsi="Times New Roman" w:hint="eastAsia"/>
          <w:b/>
          <w:szCs w:val="21"/>
        </w:rPr>
        <w:t>标项</w:t>
      </w:r>
      <w:r>
        <w:rPr>
          <w:rFonts w:ascii="Times New Roman" w:hAnsi="Times New Roman"/>
          <w:b/>
          <w:szCs w:val="21"/>
        </w:rPr>
        <w:t>2</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8042"/>
      </w:tblGrid>
      <w:tr w:rsidR="00821124" w14:paraId="273E6C6A" w14:textId="77777777">
        <w:trPr>
          <w:trHeight w:val="454"/>
          <w:tblHeader/>
          <w:jc w:val="center"/>
        </w:trPr>
        <w:tc>
          <w:tcPr>
            <w:tcW w:w="506" w:type="pct"/>
            <w:tcBorders>
              <w:top w:val="single" w:sz="4" w:space="0" w:color="auto"/>
              <w:left w:val="single" w:sz="4" w:space="0" w:color="auto"/>
              <w:bottom w:val="single" w:sz="4" w:space="0" w:color="auto"/>
              <w:right w:val="single" w:sz="4" w:space="0" w:color="auto"/>
            </w:tcBorders>
            <w:vAlign w:val="center"/>
          </w:tcPr>
          <w:p w14:paraId="155AB79E" w14:textId="77777777" w:rsidR="00821124" w:rsidRDefault="00000000">
            <w:pPr>
              <w:jc w:val="center"/>
              <w:rPr>
                <w:rFonts w:ascii="Times New Roman" w:hAnsi="Times New Roman"/>
                <w:b/>
                <w:bCs/>
                <w:szCs w:val="21"/>
              </w:rPr>
            </w:pPr>
            <w:r>
              <w:rPr>
                <w:rFonts w:ascii="Times New Roman" w:hAnsi="Times New Roman"/>
                <w:b/>
                <w:bCs/>
                <w:szCs w:val="21"/>
              </w:rPr>
              <w:t>序号</w:t>
            </w:r>
          </w:p>
        </w:tc>
        <w:tc>
          <w:tcPr>
            <w:tcW w:w="4494" w:type="pct"/>
            <w:tcBorders>
              <w:top w:val="single" w:sz="4" w:space="0" w:color="auto"/>
              <w:left w:val="single" w:sz="4" w:space="0" w:color="auto"/>
              <w:bottom w:val="single" w:sz="4" w:space="0" w:color="auto"/>
              <w:right w:val="single" w:sz="4" w:space="0" w:color="auto"/>
            </w:tcBorders>
            <w:vAlign w:val="center"/>
          </w:tcPr>
          <w:p w14:paraId="5442F1AD" w14:textId="77777777" w:rsidR="00821124" w:rsidRDefault="00000000">
            <w:pPr>
              <w:jc w:val="center"/>
              <w:rPr>
                <w:rFonts w:ascii="Times New Roman" w:hAnsi="Times New Roman"/>
                <w:b/>
                <w:bCs/>
                <w:szCs w:val="21"/>
              </w:rPr>
            </w:pPr>
            <w:r>
              <w:rPr>
                <w:rFonts w:ascii="Times New Roman" w:hAnsi="Times New Roman" w:hint="eastAsia"/>
                <w:b/>
                <w:bCs/>
                <w:szCs w:val="21"/>
              </w:rPr>
              <w:t>技术服务要求</w:t>
            </w:r>
          </w:p>
        </w:tc>
      </w:tr>
      <w:tr w:rsidR="00821124" w14:paraId="4635C0F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0D1EDEF" w14:textId="77777777" w:rsidR="00821124" w:rsidRDefault="00000000">
            <w:pPr>
              <w:jc w:val="center"/>
              <w:rPr>
                <w:rFonts w:ascii="Times New Roman" w:hAnsi="Times New Roman"/>
                <w:b/>
                <w:bCs/>
                <w:szCs w:val="21"/>
              </w:rPr>
            </w:pPr>
            <w:r>
              <w:rPr>
                <w:rFonts w:ascii="Times New Roman" w:hAnsi="Times New Roman" w:hint="eastAsia"/>
                <w:b/>
                <w:bCs/>
                <w:szCs w:val="21"/>
              </w:rPr>
              <w:t>一</w:t>
            </w:r>
          </w:p>
        </w:tc>
        <w:tc>
          <w:tcPr>
            <w:tcW w:w="4494" w:type="pct"/>
            <w:tcBorders>
              <w:top w:val="single" w:sz="4" w:space="0" w:color="auto"/>
              <w:left w:val="single" w:sz="4" w:space="0" w:color="auto"/>
              <w:bottom w:val="single" w:sz="4" w:space="0" w:color="auto"/>
              <w:right w:val="single" w:sz="4" w:space="0" w:color="auto"/>
            </w:tcBorders>
            <w:vAlign w:val="center"/>
          </w:tcPr>
          <w:p w14:paraId="30A1B1FB" w14:textId="77777777" w:rsidR="00821124" w:rsidRDefault="00000000">
            <w:pPr>
              <w:rPr>
                <w:rFonts w:ascii="Times New Roman" w:hAnsi="Times New Roman"/>
                <w:b/>
                <w:bCs/>
                <w:szCs w:val="21"/>
              </w:rPr>
            </w:pPr>
            <w:r>
              <w:rPr>
                <w:rFonts w:ascii="Times New Roman" w:hAnsi="Times New Roman" w:hint="eastAsia"/>
                <w:b/>
                <w:bCs/>
                <w:szCs w:val="21"/>
              </w:rPr>
              <w:t>总体要求</w:t>
            </w:r>
          </w:p>
        </w:tc>
      </w:tr>
      <w:tr w:rsidR="00821124" w14:paraId="0817E76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7381128"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5CF6EE11" w14:textId="77777777" w:rsidR="00821124" w:rsidRDefault="00000000">
            <w:pPr>
              <w:rPr>
                <w:rFonts w:ascii="Times New Roman" w:hAnsi="Times New Roman"/>
                <w:bCs/>
                <w:szCs w:val="21"/>
              </w:rPr>
            </w:pPr>
            <w:r>
              <w:rPr>
                <w:rFonts w:ascii="Times New Roman" w:hAnsi="Times New Roman" w:hint="eastAsia"/>
                <w:bCs/>
                <w:szCs w:val="21"/>
              </w:rPr>
              <w:t>供应商应保证提供新鲜的食材，并且保证每日早上</w:t>
            </w:r>
            <w:r>
              <w:rPr>
                <w:rFonts w:ascii="Times New Roman" w:hAnsi="Times New Roman"/>
                <w:bCs/>
                <w:szCs w:val="21"/>
              </w:rPr>
              <w:t>6:00-7:00</w:t>
            </w:r>
            <w:r>
              <w:rPr>
                <w:rFonts w:ascii="Times New Roman" w:hAnsi="Times New Roman" w:hint="eastAsia"/>
                <w:bCs/>
                <w:szCs w:val="21"/>
              </w:rPr>
              <w:t>之间配送至采购人食堂。提供的食品必须符合食品卫生标准和卫生防疫部门检测标准，质量上乘、数量足。供应商必须提供产品的质量检验报告、食品卫生检测报告等证明文件。</w:t>
            </w:r>
          </w:p>
        </w:tc>
      </w:tr>
      <w:tr w:rsidR="00821124" w14:paraId="1F23468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8154378"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02CA1F66" w14:textId="77777777" w:rsidR="00821124" w:rsidRDefault="00000000">
            <w:pPr>
              <w:rPr>
                <w:rFonts w:ascii="Times New Roman" w:hAnsi="Times New Roman"/>
                <w:bCs/>
                <w:szCs w:val="21"/>
              </w:rPr>
            </w:pPr>
            <w:r>
              <w:rPr>
                <w:rFonts w:ascii="Times New Roman" w:hAnsi="Times New Roman" w:hint="eastAsia"/>
                <w:bCs/>
                <w:szCs w:val="21"/>
              </w:rPr>
              <w:t>供应商必须</w:t>
            </w:r>
            <w:r>
              <w:rPr>
                <w:rFonts w:ascii="宋体" w:hAnsi="宋体" w:cs="宋体" w:hint="eastAsia"/>
                <w:bCs/>
                <w:szCs w:val="21"/>
                <w:lang w:bidi="ar"/>
              </w:rPr>
              <w:t>根据采购人食堂的菜单进行配送，按采购人要求保证准时安全地送至采购人食堂，若出现延误，须及时与采购人沟通，保证食堂生产活动的正常进行。若带来不好的影响或者严重的后果，由</w:t>
            </w:r>
            <w:r>
              <w:rPr>
                <w:rFonts w:ascii="Times New Roman" w:hAnsi="Times New Roman" w:hint="eastAsia"/>
                <w:bCs/>
                <w:szCs w:val="21"/>
              </w:rPr>
              <w:t>供应商</w:t>
            </w:r>
            <w:r>
              <w:rPr>
                <w:rFonts w:ascii="宋体" w:hAnsi="宋体" w:cs="宋体" w:hint="eastAsia"/>
                <w:bCs/>
                <w:szCs w:val="21"/>
                <w:lang w:bidi="ar"/>
              </w:rPr>
              <w:t>承担全部责任。</w:t>
            </w:r>
          </w:p>
        </w:tc>
      </w:tr>
      <w:tr w:rsidR="00821124" w14:paraId="6EC3546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7546A0E"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6C75657D" w14:textId="77777777" w:rsidR="00821124" w:rsidRDefault="00000000">
            <w:pPr>
              <w:rPr>
                <w:rFonts w:ascii="Times New Roman" w:hAnsi="Times New Roman"/>
                <w:bCs/>
                <w:szCs w:val="21"/>
              </w:rPr>
            </w:pPr>
            <w:r>
              <w:rPr>
                <w:rFonts w:ascii="Times New Roman" w:hAnsi="Times New Roman" w:hint="eastAsia"/>
                <w:bCs/>
                <w:szCs w:val="21"/>
              </w:rPr>
              <w:t>采购人食堂的菜单若临时变更或增加配送产品和数量的，将会于前一天通知供应商，供应商须无条件满足，如缺货，可与采购人协商更换品种，但更换品种质量不得低于原要求。</w:t>
            </w:r>
          </w:p>
        </w:tc>
      </w:tr>
      <w:tr w:rsidR="00821124" w14:paraId="64F9B10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68A1E7A"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0BC0228A" w14:textId="77777777" w:rsidR="00821124" w:rsidRDefault="00000000">
            <w:pPr>
              <w:rPr>
                <w:rFonts w:ascii="Times New Roman" w:hAnsi="Times New Roman"/>
                <w:bCs/>
                <w:szCs w:val="21"/>
              </w:rPr>
            </w:pPr>
            <w:r>
              <w:rPr>
                <w:rFonts w:ascii="Times New Roman" w:hAnsi="Times New Roman" w:hint="eastAsia"/>
                <w:bCs/>
                <w:szCs w:val="21"/>
              </w:rPr>
              <w:t>如食堂有需要，供应商应免费提供净菜加工服务。</w:t>
            </w:r>
          </w:p>
        </w:tc>
      </w:tr>
      <w:tr w:rsidR="00821124" w14:paraId="0A2B9910" w14:textId="77777777">
        <w:trPr>
          <w:trHeight w:val="47"/>
          <w:jc w:val="center"/>
        </w:trPr>
        <w:tc>
          <w:tcPr>
            <w:tcW w:w="506" w:type="pct"/>
            <w:tcBorders>
              <w:top w:val="single" w:sz="4" w:space="0" w:color="auto"/>
              <w:left w:val="single" w:sz="4" w:space="0" w:color="auto"/>
              <w:bottom w:val="single" w:sz="4" w:space="0" w:color="auto"/>
              <w:right w:val="single" w:sz="4" w:space="0" w:color="auto"/>
            </w:tcBorders>
            <w:vAlign w:val="center"/>
          </w:tcPr>
          <w:p w14:paraId="5A09D394"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4606B3C6" w14:textId="77777777" w:rsidR="00821124" w:rsidRDefault="00000000">
            <w:pPr>
              <w:rPr>
                <w:rFonts w:ascii="Times New Roman" w:hAnsi="Times New Roman"/>
                <w:bCs/>
                <w:szCs w:val="21"/>
              </w:rPr>
            </w:pPr>
            <w:r>
              <w:rPr>
                <w:rFonts w:ascii="Times New Roman" w:hAnsi="Times New Roman" w:hint="eastAsia"/>
                <w:bCs/>
                <w:szCs w:val="21"/>
              </w:rPr>
              <w:t>采购人食堂在收到食品后，如食品数量、品种、质量等存在问题，有权提出退换货要求，供应商应在</w:t>
            </w:r>
            <w:r>
              <w:rPr>
                <w:rFonts w:ascii="Times New Roman" w:hAnsi="Times New Roman" w:hint="eastAsia"/>
                <w:bCs/>
                <w:szCs w:val="21"/>
              </w:rPr>
              <w:t>1</w:t>
            </w:r>
            <w:r>
              <w:rPr>
                <w:rFonts w:ascii="Times New Roman" w:hAnsi="Times New Roman" w:hint="eastAsia"/>
                <w:bCs/>
                <w:szCs w:val="21"/>
              </w:rPr>
              <w:t>个小时内及时予以退换货。若超出规定时间未处理的，由供应商承担全部责任。</w:t>
            </w:r>
          </w:p>
        </w:tc>
      </w:tr>
      <w:tr w:rsidR="00821124" w14:paraId="6E4344B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59B9E07"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.6</w:t>
            </w:r>
          </w:p>
        </w:tc>
        <w:tc>
          <w:tcPr>
            <w:tcW w:w="4494" w:type="pct"/>
            <w:tcBorders>
              <w:top w:val="single" w:sz="4" w:space="0" w:color="auto"/>
              <w:left w:val="single" w:sz="4" w:space="0" w:color="auto"/>
              <w:bottom w:val="single" w:sz="4" w:space="0" w:color="auto"/>
              <w:right w:val="single" w:sz="4" w:space="0" w:color="auto"/>
            </w:tcBorders>
            <w:vAlign w:val="center"/>
          </w:tcPr>
          <w:p w14:paraId="7E0A5A9D" w14:textId="77777777" w:rsidR="00821124" w:rsidRDefault="00000000">
            <w:pPr>
              <w:rPr>
                <w:rFonts w:ascii="Times New Roman" w:hAnsi="Times New Roman"/>
                <w:bCs/>
                <w:szCs w:val="21"/>
              </w:rPr>
            </w:pPr>
            <w:r>
              <w:rPr>
                <w:rFonts w:ascii="Times New Roman" w:hAnsi="Times New Roman" w:hint="eastAsia"/>
                <w:bCs/>
                <w:szCs w:val="21"/>
              </w:rPr>
              <w:t>供应商配送食品须经检验检疫。</w:t>
            </w:r>
          </w:p>
        </w:tc>
      </w:tr>
      <w:tr w:rsidR="00821124" w14:paraId="041AD0B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5AF770C"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5776D01D" w14:textId="77777777" w:rsidR="00821124" w:rsidRDefault="00000000">
            <w:pPr>
              <w:rPr>
                <w:rFonts w:ascii="Times New Roman" w:hAnsi="Times New Roman"/>
                <w:bCs/>
                <w:szCs w:val="21"/>
              </w:rPr>
            </w:pPr>
            <w:r>
              <w:rPr>
                <w:rFonts w:ascii="Times New Roman" w:hAnsi="Times New Roman" w:hint="eastAsia"/>
                <w:bCs/>
                <w:szCs w:val="21"/>
              </w:rPr>
              <w:t>供应商应为采购人免费提供仓储保障场所。</w:t>
            </w:r>
          </w:p>
        </w:tc>
      </w:tr>
      <w:tr w:rsidR="00821124" w14:paraId="7D9DDE3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3C4B5D9"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7C810B5D" w14:textId="77777777" w:rsidR="00821124" w:rsidRDefault="00000000">
            <w:pPr>
              <w:rPr>
                <w:rFonts w:ascii="Times New Roman" w:hAnsi="Times New Roman"/>
                <w:bCs/>
                <w:szCs w:val="21"/>
              </w:rPr>
            </w:pPr>
            <w:r>
              <w:rPr>
                <w:rFonts w:ascii="Times New Roman" w:hAnsi="Times New Roman" w:hint="eastAsia"/>
                <w:bCs/>
                <w:szCs w:val="21"/>
              </w:rPr>
              <w:t>供应商须提供保证供货服务的有关资料，如货物来源证明（生产地、厂家销售授权证书）、物资储备条件、运输车辆、职工人数等</w:t>
            </w:r>
          </w:p>
        </w:tc>
      </w:tr>
      <w:tr w:rsidR="00821124" w14:paraId="0F02AAE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C624EA1"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526F32F4" w14:textId="77777777" w:rsidR="00821124" w:rsidRDefault="00000000">
            <w:pPr>
              <w:rPr>
                <w:rFonts w:ascii="Times New Roman" w:hAnsi="Times New Roman"/>
                <w:bCs/>
                <w:szCs w:val="21"/>
              </w:rPr>
            </w:pPr>
            <w:r>
              <w:rPr>
                <w:rFonts w:ascii="Times New Roman" w:hAnsi="Times New Roman" w:hint="eastAsia"/>
                <w:bCs/>
                <w:szCs w:val="21"/>
              </w:rPr>
              <w:t>供应商不得将本项目转包或分包，否则采购人视供应商为单方面违约，采购人有权单方面终止合同，供应商承担违约赔偿责任，并没收全部履约保证金。</w:t>
            </w:r>
          </w:p>
        </w:tc>
      </w:tr>
      <w:tr w:rsidR="00821124" w14:paraId="24BCE6A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4627DAF" w14:textId="77777777" w:rsidR="00821124" w:rsidRDefault="00000000">
            <w:pPr>
              <w:jc w:val="center"/>
              <w:rPr>
                <w:rFonts w:ascii="Times New Roman" w:hAnsi="Times New Roman"/>
                <w:bCs/>
                <w:szCs w:val="21"/>
              </w:rPr>
            </w:pPr>
            <w:r>
              <w:rPr>
                <w:rFonts w:ascii="Times New Roman" w:hAnsi="Times New Roman" w:hint="eastAsia"/>
                <w:bCs/>
                <w:szCs w:val="21"/>
              </w:rPr>
              <w:lastRenderedPageBreak/>
              <w:t>1</w:t>
            </w:r>
            <w:r>
              <w:rPr>
                <w:rFonts w:ascii="Times New Roman" w:hAnsi="Times New Roman"/>
                <w:bCs/>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017C9DC3" w14:textId="77777777" w:rsidR="00821124" w:rsidRDefault="00000000">
            <w:pPr>
              <w:rPr>
                <w:rFonts w:ascii="Times New Roman" w:hAnsi="Times New Roman"/>
                <w:bCs/>
                <w:szCs w:val="21"/>
              </w:rPr>
            </w:pPr>
            <w:r>
              <w:rPr>
                <w:rFonts w:ascii="Times New Roman" w:hAnsi="Times New Roman" w:hint="eastAsia"/>
                <w:bCs/>
                <w:szCs w:val="21"/>
              </w:rPr>
              <w:t>供应商须建立并严格执行各项食品安全管理制度，如食品卫生安全承诺、食品准入质量查验、食品进货检查验收、食品准入台帐登记、从业人员健康管理、消费投诉处理以及不合格食品下柜、召回、销毁等，参与食品配送的工作人员必须持健康证上岗。</w:t>
            </w:r>
          </w:p>
        </w:tc>
      </w:tr>
      <w:tr w:rsidR="00821124" w14:paraId="269422B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DE88F71"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5DD3EF67" w14:textId="77777777" w:rsidR="00821124" w:rsidRDefault="00000000">
            <w:pPr>
              <w:rPr>
                <w:rFonts w:ascii="Times New Roman" w:hAnsi="Times New Roman"/>
                <w:bCs/>
                <w:szCs w:val="21"/>
              </w:rPr>
            </w:pPr>
            <w:r>
              <w:rPr>
                <w:rFonts w:ascii="Times New Roman" w:hAnsi="Times New Roman" w:hint="eastAsia"/>
                <w:bCs/>
                <w:szCs w:val="21"/>
              </w:rPr>
              <w:t>供应商应自觉遵守采购人相关规章制度，服从采购人管理，定期来采购人相关使用部门做好回访工作，并及时听取采购人对所供食堂物资质量、价格、服务的意见和建议，对于符合协议规定的相关要求，要无条件执行。</w:t>
            </w:r>
          </w:p>
        </w:tc>
      </w:tr>
      <w:tr w:rsidR="00821124" w14:paraId="4B2E4A5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C041687"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63E1094A" w14:textId="77777777" w:rsidR="00821124" w:rsidRDefault="00000000">
            <w:pPr>
              <w:rPr>
                <w:rFonts w:ascii="Times New Roman" w:hAnsi="Times New Roman"/>
                <w:bCs/>
                <w:szCs w:val="21"/>
              </w:rPr>
            </w:pPr>
            <w:r>
              <w:rPr>
                <w:rFonts w:ascii="Times New Roman" w:hAnsi="Times New Roman" w:cs="宋体" w:hint="eastAsia"/>
                <w:szCs w:val="21"/>
              </w:rPr>
              <w:t>供应商不能按时、按质、按量供货，导致采购人无法正常供应伙食的，采购人有权自行采购同等质量的货物，由此造成的经济损失和责任均由供应商承担，并承担违约责任。</w:t>
            </w:r>
          </w:p>
        </w:tc>
      </w:tr>
      <w:tr w:rsidR="00821124" w14:paraId="6681F7F9" w14:textId="77777777">
        <w:trPr>
          <w:trHeight w:val="96"/>
          <w:jc w:val="center"/>
        </w:trPr>
        <w:tc>
          <w:tcPr>
            <w:tcW w:w="506" w:type="pct"/>
            <w:tcBorders>
              <w:top w:val="single" w:sz="4" w:space="0" w:color="auto"/>
              <w:left w:val="single" w:sz="4" w:space="0" w:color="auto"/>
              <w:bottom w:val="single" w:sz="4" w:space="0" w:color="auto"/>
              <w:right w:val="single" w:sz="4" w:space="0" w:color="auto"/>
            </w:tcBorders>
            <w:vAlign w:val="center"/>
          </w:tcPr>
          <w:p w14:paraId="49E64850"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.13</w:t>
            </w:r>
          </w:p>
        </w:tc>
        <w:tc>
          <w:tcPr>
            <w:tcW w:w="4494" w:type="pct"/>
            <w:tcBorders>
              <w:top w:val="single" w:sz="4" w:space="0" w:color="auto"/>
              <w:left w:val="single" w:sz="4" w:space="0" w:color="auto"/>
              <w:bottom w:val="single" w:sz="4" w:space="0" w:color="auto"/>
              <w:right w:val="single" w:sz="4" w:space="0" w:color="auto"/>
            </w:tcBorders>
            <w:vAlign w:val="center"/>
          </w:tcPr>
          <w:p w14:paraId="22711010" w14:textId="77777777" w:rsidR="00821124" w:rsidRDefault="00000000">
            <w:pPr>
              <w:rPr>
                <w:rFonts w:ascii="Times New Roman" w:hAnsi="Times New Roman"/>
                <w:bCs/>
                <w:szCs w:val="21"/>
              </w:rPr>
            </w:pPr>
            <w:r>
              <w:rPr>
                <w:rFonts w:ascii="Times New Roman" w:hAnsi="Times New Roman" w:cs="宋体" w:hint="eastAsia"/>
                <w:szCs w:val="21"/>
              </w:rPr>
              <w:t>供应商应配合采购人核价，若发现供应商任何一种</w:t>
            </w:r>
            <w:r>
              <w:rPr>
                <w:rFonts w:ascii="Times New Roman" w:hAnsi="Times New Roman" w:hint="eastAsia"/>
                <w:bCs/>
                <w:szCs w:val="21"/>
              </w:rPr>
              <w:t>食堂物资</w:t>
            </w:r>
            <w:r>
              <w:rPr>
                <w:rFonts w:ascii="Times New Roman" w:hAnsi="Times New Roman" w:cs="宋体" w:hint="eastAsia"/>
                <w:szCs w:val="21"/>
              </w:rPr>
              <w:t>的价格高于采购人审核价的，按前三日供货总价的</w:t>
            </w:r>
            <w:r>
              <w:rPr>
                <w:rFonts w:ascii="Times New Roman" w:hAnsi="Times New Roman" w:cs="宋体" w:hint="eastAsia"/>
                <w:szCs w:val="21"/>
              </w:rPr>
              <w:t>30%</w:t>
            </w:r>
            <w:r>
              <w:rPr>
                <w:rFonts w:ascii="Times New Roman" w:hAnsi="Times New Roman" w:cs="宋体" w:hint="eastAsia"/>
                <w:szCs w:val="21"/>
              </w:rPr>
              <w:t>进行扣除货款。</w:t>
            </w:r>
          </w:p>
        </w:tc>
      </w:tr>
      <w:tr w:rsidR="00821124" w14:paraId="1B6401CA"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312F435"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.14</w:t>
            </w:r>
          </w:p>
        </w:tc>
        <w:tc>
          <w:tcPr>
            <w:tcW w:w="4494" w:type="pct"/>
            <w:tcBorders>
              <w:top w:val="single" w:sz="4" w:space="0" w:color="auto"/>
              <w:left w:val="single" w:sz="4" w:space="0" w:color="auto"/>
              <w:bottom w:val="single" w:sz="4" w:space="0" w:color="auto"/>
              <w:right w:val="single" w:sz="4" w:space="0" w:color="auto"/>
            </w:tcBorders>
            <w:vAlign w:val="center"/>
          </w:tcPr>
          <w:p w14:paraId="292F6C8C" w14:textId="77777777" w:rsidR="00821124" w:rsidRDefault="00000000">
            <w:pPr>
              <w:rPr>
                <w:rFonts w:ascii="Times New Roman" w:hAnsi="Times New Roman"/>
                <w:bCs/>
                <w:szCs w:val="21"/>
              </w:rPr>
            </w:pPr>
            <w:r>
              <w:rPr>
                <w:rFonts w:ascii="Times New Roman" w:hAnsi="Times New Roman" w:hint="eastAsia"/>
                <w:bCs/>
                <w:szCs w:val="21"/>
              </w:rPr>
              <w:t>供应商应承诺提供脱贫地区帮扶政策的脱贫地区农副产品（扶贫产品），且满足采购人对脱贫地区农副产品（扶贫产品）采购指标。脱贫地区农副产品（扶贫产品）的类目、数量和报价待中标后与采购人协商确定。</w:t>
            </w:r>
          </w:p>
        </w:tc>
      </w:tr>
      <w:tr w:rsidR="00821124" w14:paraId="23640EB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6A56E6F"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.15</w:t>
            </w:r>
          </w:p>
        </w:tc>
        <w:tc>
          <w:tcPr>
            <w:tcW w:w="4494" w:type="pct"/>
            <w:tcBorders>
              <w:top w:val="single" w:sz="4" w:space="0" w:color="auto"/>
              <w:left w:val="single" w:sz="4" w:space="0" w:color="auto"/>
              <w:bottom w:val="single" w:sz="4" w:space="0" w:color="auto"/>
              <w:right w:val="single" w:sz="4" w:space="0" w:color="auto"/>
            </w:tcBorders>
            <w:vAlign w:val="center"/>
          </w:tcPr>
          <w:p w14:paraId="738A802C" w14:textId="77777777" w:rsidR="00821124" w:rsidRDefault="00000000">
            <w:pPr>
              <w:rPr>
                <w:rFonts w:ascii="Times New Roman" w:hAnsi="Times New Roman"/>
                <w:bCs/>
                <w:szCs w:val="21"/>
              </w:rPr>
            </w:pPr>
            <w:r>
              <w:rPr>
                <w:rFonts w:ascii="Times New Roman" w:hAnsi="Times New Roman" w:hint="eastAsia"/>
                <w:bCs/>
                <w:szCs w:val="21"/>
              </w:rPr>
              <w:t>供应商因存在不廉洁行为等造成不良社会影响的或被政府有关部门行政处罚的，采购人有权解除合同。</w:t>
            </w:r>
          </w:p>
        </w:tc>
      </w:tr>
      <w:tr w:rsidR="00821124" w14:paraId="384E24E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0968B7B" w14:textId="77777777" w:rsidR="00821124" w:rsidRDefault="00000000">
            <w:pPr>
              <w:jc w:val="center"/>
              <w:rPr>
                <w:rFonts w:ascii="Times New Roman" w:hAnsi="Times New Roman"/>
                <w:bCs/>
                <w:szCs w:val="21"/>
              </w:rPr>
            </w:pPr>
            <w:r>
              <w:rPr>
                <w:rFonts w:ascii="Times New Roman" w:hAnsi="Times New Roman" w:hint="eastAsia"/>
                <w:bCs/>
                <w:szCs w:val="21"/>
              </w:rPr>
              <w:t>1.16</w:t>
            </w:r>
          </w:p>
        </w:tc>
        <w:tc>
          <w:tcPr>
            <w:tcW w:w="4494" w:type="pct"/>
            <w:tcBorders>
              <w:top w:val="single" w:sz="4" w:space="0" w:color="auto"/>
              <w:left w:val="single" w:sz="4" w:space="0" w:color="auto"/>
              <w:bottom w:val="single" w:sz="4" w:space="0" w:color="auto"/>
              <w:right w:val="single" w:sz="4" w:space="0" w:color="auto"/>
            </w:tcBorders>
            <w:vAlign w:val="center"/>
          </w:tcPr>
          <w:p w14:paraId="3A71BC36" w14:textId="77777777" w:rsidR="00821124" w:rsidRDefault="00000000">
            <w:pPr>
              <w:rPr>
                <w:rFonts w:ascii="Times New Roman" w:hAnsi="Times New Roman"/>
                <w:bCs/>
                <w:szCs w:val="21"/>
              </w:rPr>
            </w:pPr>
            <w:r>
              <w:rPr>
                <w:rFonts w:ascii="Times New Roman" w:hAnsi="Times New Roman" w:hint="eastAsia"/>
                <w:bCs/>
                <w:szCs w:val="21"/>
              </w:rPr>
              <w:t>特殊情况（如大型活动、临时比赛及会议、其它单位到采购人单位训练等）所产生的食材费另行计算，不在本项目预算金额内。若采购人有相应的采购需求，供应商应积极配合采购，货款结算的折扣及支付流程按本项目要求执行。</w:t>
            </w:r>
          </w:p>
        </w:tc>
      </w:tr>
      <w:tr w:rsidR="00821124" w14:paraId="7960146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8E9AD99"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二</w:t>
            </w:r>
          </w:p>
        </w:tc>
        <w:tc>
          <w:tcPr>
            <w:tcW w:w="4494" w:type="pct"/>
            <w:tcBorders>
              <w:top w:val="single" w:sz="4" w:space="0" w:color="auto"/>
              <w:left w:val="single" w:sz="4" w:space="0" w:color="auto"/>
              <w:bottom w:val="single" w:sz="4" w:space="0" w:color="auto"/>
              <w:right w:val="single" w:sz="4" w:space="0" w:color="auto"/>
            </w:tcBorders>
            <w:vAlign w:val="center"/>
          </w:tcPr>
          <w:p w14:paraId="27B5829A" w14:textId="77777777" w:rsidR="00821124" w:rsidRDefault="00000000">
            <w:pPr>
              <w:widowControl/>
              <w:rPr>
                <w:rFonts w:ascii="Times New Roman" w:hAnsi="Times New Roman" w:cs="宋体"/>
                <w:b/>
                <w:szCs w:val="21"/>
              </w:rPr>
            </w:pPr>
            <w:r>
              <w:rPr>
                <w:rFonts w:ascii="Times New Roman" w:hAnsi="Times New Roman" w:cs="宋体" w:hint="eastAsia"/>
                <w:b/>
                <w:szCs w:val="21"/>
              </w:rPr>
              <w:t>质量要求</w:t>
            </w:r>
          </w:p>
        </w:tc>
      </w:tr>
      <w:tr w:rsidR="00821124" w14:paraId="349BC5F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5FA9D2F"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2A6D0D16" w14:textId="77777777" w:rsidR="00821124" w:rsidRDefault="00000000">
            <w:pPr>
              <w:widowControl/>
              <w:rPr>
                <w:rFonts w:ascii="Times New Roman" w:hAnsi="Times New Roman" w:cs="宋体"/>
                <w:szCs w:val="21"/>
              </w:rPr>
            </w:pPr>
            <w:r>
              <w:rPr>
                <w:rFonts w:ascii="Times New Roman" w:hAnsi="Times New Roman" w:hint="eastAsia"/>
                <w:bCs/>
                <w:szCs w:val="21"/>
              </w:rPr>
              <w:t>供应商应</w:t>
            </w:r>
            <w:r>
              <w:rPr>
                <w:rFonts w:ascii="Times New Roman" w:hAnsi="Times New Roman" w:cs="宋体" w:hint="eastAsia"/>
                <w:kern w:val="0"/>
                <w:szCs w:val="21"/>
              </w:rPr>
              <w:t>保证提供的食堂物资种类的多样性和季节性。</w:t>
            </w:r>
          </w:p>
        </w:tc>
      </w:tr>
      <w:tr w:rsidR="00821124" w14:paraId="01E5FA7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7060DFC"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1E536F6A" w14:textId="77777777" w:rsidR="00821124" w:rsidRDefault="00000000">
            <w:pPr>
              <w:widowControl/>
              <w:rPr>
                <w:rFonts w:ascii="Times New Roman" w:hAnsi="Times New Roman" w:cs="宋体"/>
                <w:szCs w:val="21"/>
              </w:rPr>
            </w:pPr>
            <w:r>
              <w:rPr>
                <w:rFonts w:ascii="Times New Roman" w:hAnsi="Times New Roman" w:cs="宋体" w:hint="eastAsia"/>
                <w:szCs w:val="21"/>
              </w:rPr>
              <w:t>货物有包装的，货物的包装必须完整清洁（无损、无污、无皱），采购人有权拒收包装不整齐、已拆封的商品。</w:t>
            </w:r>
          </w:p>
        </w:tc>
      </w:tr>
      <w:tr w:rsidR="00821124" w14:paraId="55D8BED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EC59F15"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2E74E743" w14:textId="77777777" w:rsidR="00821124" w:rsidRDefault="00000000">
            <w:pPr>
              <w:widowControl/>
              <w:rPr>
                <w:rFonts w:ascii="Times New Roman" w:hAnsi="Times New Roman" w:cs="宋体"/>
                <w:szCs w:val="21"/>
              </w:rPr>
            </w:pPr>
            <w:r>
              <w:rPr>
                <w:rFonts w:ascii="Times New Roman" w:hAnsi="Times New Roman" w:cs="宋体" w:hint="eastAsia"/>
                <w:szCs w:val="21"/>
              </w:rPr>
              <w:t>采购人发现商品出现损坏（包括表面损坏），或出现水渍、串味、受潮等导致货物性质改变的，供应商必须无条件退货或更换商品。</w:t>
            </w:r>
          </w:p>
        </w:tc>
      </w:tr>
      <w:tr w:rsidR="00821124" w14:paraId="0132EB6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71E4593"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5F6001D3" w14:textId="77777777" w:rsidR="00821124" w:rsidRDefault="00000000">
            <w:pPr>
              <w:widowControl/>
              <w:rPr>
                <w:rFonts w:ascii="Times New Roman" w:hAnsi="Times New Roman" w:cs="宋体"/>
                <w:szCs w:val="21"/>
              </w:rPr>
            </w:pPr>
            <w:r>
              <w:rPr>
                <w:rFonts w:ascii="Times New Roman" w:hAnsi="Times New Roman" w:cs="宋体" w:hint="eastAsia"/>
                <w:szCs w:val="21"/>
              </w:rPr>
              <w:t>采购人发现采购货物不能正常食用的，供应商应无条件退换。供应商未能履行招标文件和合同所定事项，或供应不合格的、假冒伪劣、以次充好的商品，采购人退货后将记录在案，并对供应商予以处罚，除要承担因此产生的一切损失和费用外，情节严重的采购人可解除合同。</w:t>
            </w:r>
          </w:p>
        </w:tc>
      </w:tr>
      <w:tr w:rsidR="00821124" w14:paraId="1BB3819E" w14:textId="77777777">
        <w:trPr>
          <w:trHeight w:val="101"/>
          <w:jc w:val="center"/>
        </w:trPr>
        <w:tc>
          <w:tcPr>
            <w:tcW w:w="506" w:type="pct"/>
            <w:tcBorders>
              <w:top w:val="single" w:sz="4" w:space="0" w:color="auto"/>
              <w:left w:val="single" w:sz="4" w:space="0" w:color="auto"/>
              <w:bottom w:val="single" w:sz="4" w:space="0" w:color="auto"/>
              <w:right w:val="single" w:sz="4" w:space="0" w:color="auto"/>
            </w:tcBorders>
            <w:vAlign w:val="center"/>
          </w:tcPr>
          <w:p w14:paraId="197C6EAF"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55AEFAE1" w14:textId="77777777" w:rsidR="00821124" w:rsidRDefault="00000000">
            <w:pPr>
              <w:widowControl/>
              <w:rPr>
                <w:rFonts w:ascii="Times New Roman" w:hAnsi="Times New Roman" w:cs="宋体"/>
                <w:szCs w:val="21"/>
              </w:rPr>
            </w:pPr>
            <w:r>
              <w:rPr>
                <w:rFonts w:ascii="Times New Roman" w:hAnsi="Times New Roman" w:cs="宋体" w:hint="eastAsia"/>
                <w:szCs w:val="21"/>
              </w:rPr>
              <w:t>供应商提供假冒伪劣、过期、变质、有毒食品的，一经发现，除按采购人要求无条件退货或换货外，还将受到如下处罚：</w:t>
            </w:r>
          </w:p>
          <w:p w14:paraId="34DB5DC5"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）供应商提供假冒伪劣、过期、变质食品的，采购人有权要求无条件退货或换货，供应商将被处以当次供应食品货款</w:t>
            </w:r>
            <w:r>
              <w:rPr>
                <w:rFonts w:ascii="Times New Roman" w:hAnsi="Times New Roman" w:cs="宋体" w:hint="eastAsia"/>
                <w:szCs w:val="21"/>
              </w:rPr>
              <w:t>2</w:t>
            </w:r>
            <w:r>
              <w:rPr>
                <w:rFonts w:ascii="Times New Roman" w:hAnsi="Times New Roman" w:cs="宋体" w:hint="eastAsia"/>
                <w:szCs w:val="21"/>
              </w:rPr>
              <w:t>倍的违约金，违约金由供货结算款内扣除。</w:t>
            </w:r>
          </w:p>
          <w:p w14:paraId="5EA9306C"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若供应商提供的食品造成食品安全事故的，经有关单位鉴定原因后，如确实为供应商提供的食品问题，供应商须负担全数的医药费，采购人有权解除合同，供应商同时承担相应的民事及刑事法律责任及放弃先诉抗辩权。</w:t>
            </w:r>
          </w:p>
        </w:tc>
      </w:tr>
      <w:tr w:rsidR="00821124" w14:paraId="3DEA281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08050D5"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三</w:t>
            </w:r>
          </w:p>
        </w:tc>
        <w:tc>
          <w:tcPr>
            <w:tcW w:w="4494" w:type="pct"/>
            <w:tcBorders>
              <w:top w:val="single" w:sz="4" w:space="0" w:color="auto"/>
              <w:left w:val="single" w:sz="4" w:space="0" w:color="auto"/>
              <w:bottom w:val="single" w:sz="4" w:space="0" w:color="auto"/>
              <w:right w:val="single" w:sz="4" w:space="0" w:color="auto"/>
            </w:tcBorders>
            <w:vAlign w:val="center"/>
          </w:tcPr>
          <w:p w14:paraId="65A9CB53" w14:textId="77777777" w:rsidR="00821124" w:rsidRDefault="00000000">
            <w:pPr>
              <w:widowControl/>
              <w:rPr>
                <w:rFonts w:ascii="Times New Roman" w:hAnsi="Times New Roman"/>
                <w:b/>
                <w:spacing w:val="20"/>
                <w:szCs w:val="21"/>
              </w:rPr>
            </w:pPr>
            <w:r>
              <w:rPr>
                <w:rFonts w:ascii="Times New Roman" w:hAnsi="Times New Roman" w:cs="宋体" w:hint="eastAsia"/>
                <w:b/>
                <w:szCs w:val="21"/>
              </w:rPr>
              <w:t>食材主要要求</w:t>
            </w:r>
          </w:p>
        </w:tc>
      </w:tr>
      <w:tr w:rsidR="00821124" w14:paraId="0CD5DCB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B10B446"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2AE0CAEE" w14:textId="77777777" w:rsidR="00821124" w:rsidRDefault="00000000">
            <w:pPr>
              <w:widowControl/>
              <w:rPr>
                <w:rFonts w:ascii="Times New Roman" w:hAnsi="Times New Roman" w:cs="宋体"/>
                <w:szCs w:val="21"/>
              </w:rPr>
            </w:pPr>
            <w:r>
              <w:rPr>
                <w:rFonts w:ascii="Times New Roman" w:hAnsi="Times New Roman" w:hint="eastAsia"/>
                <w:bCs/>
                <w:szCs w:val="21"/>
              </w:rPr>
              <w:t>供应商</w:t>
            </w:r>
            <w:r>
              <w:rPr>
                <w:rFonts w:ascii="Times New Roman" w:hAnsi="Times New Roman" w:cs="宋体" w:hint="eastAsia"/>
                <w:szCs w:val="21"/>
              </w:rPr>
              <w:t>须保证配送的食品均从正规渠道采购，所有原材料必须符合国家饮食卫生相关标准，具有工商、质监及卫生部门认可的检验合格证书或检测报告；不含兴奋剂等添加剂药剂；严禁销售“三无”食品、有毒有害、过期变质、假冒伪劣等不合格食品。</w:t>
            </w:r>
          </w:p>
        </w:tc>
      </w:tr>
      <w:tr w:rsidR="00821124" w14:paraId="7995C92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380FA34"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060B4654" w14:textId="77777777" w:rsidR="00821124" w:rsidRDefault="00000000">
            <w:pPr>
              <w:widowControl/>
              <w:rPr>
                <w:rFonts w:ascii="Times New Roman" w:hAnsi="Times New Roman" w:cs="宋体"/>
                <w:szCs w:val="21"/>
              </w:rPr>
            </w:pPr>
            <w:r>
              <w:rPr>
                <w:rFonts w:ascii="Times New Roman" w:hAnsi="Times New Roman" w:hint="eastAsia"/>
                <w:bCs/>
                <w:szCs w:val="21"/>
              </w:rPr>
              <w:t>排肉、精肉、猪肉（排）、牛肉（排）质量要求：非冷冻肉，所供肉类必须经农业检验部门检验检疫合格，并加盖检验印戳，做到肉色新鲜，无变质现象。排肉是指无骨腿肉和无骨夹心肉，其中腿肉要求剔除大股骨，夹心肉要求割除下懒肉，整方供应，并且每方肉上必须盖有屠宰场的检验检疫章，并提供《动物或动物产品分销信息凭证》或《动物检疫合格证》。</w:t>
            </w:r>
          </w:p>
        </w:tc>
      </w:tr>
      <w:tr w:rsidR="00821124" w14:paraId="2F78E1D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2529F55"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36B74257" w14:textId="77777777" w:rsidR="00821124" w:rsidRDefault="00000000">
            <w:pPr>
              <w:widowControl/>
              <w:rPr>
                <w:rFonts w:ascii="Times New Roman" w:hAnsi="Times New Roman"/>
                <w:bCs/>
                <w:szCs w:val="21"/>
              </w:rPr>
            </w:pPr>
            <w:r>
              <w:rPr>
                <w:rFonts w:ascii="Times New Roman" w:hAnsi="Times New Roman" w:hint="eastAsia"/>
                <w:bCs/>
                <w:szCs w:val="21"/>
              </w:rPr>
              <w:t>禽肉质量要求：必须提供《动物或动物产品分销信息凭证》或《动物检疫合格证》。</w:t>
            </w:r>
          </w:p>
        </w:tc>
      </w:tr>
      <w:tr w:rsidR="00821124" w14:paraId="0E88173A"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B7DDF75"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36F2753B" w14:textId="77777777" w:rsidR="00821124" w:rsidRDefault="00000000">
            <w:pPr>
              <w:widowControl/>
              <w:rPr>
                <w:rFonts w:ascii="Times New Roman" w:hAnsi="Times New Roman" w:cs="宋体"/>
                <w:szCs w:val="21"/>
              </w:rPr>
            </w:pPr>
            <w:r>
              <w:rPr>
                <w:rFonts w:ascii="Times New Roman" w:hAnsi="Times New Roman" w:cs="宋体" w:hint="eastAsia"/>
                <w:szCs w:val="21"/>
              </w:rPr>
              <w:t>禽蛋</w:t>
            </w:r>
            <w:r>
              <w:rPr>
                <w:rFonts w:ascii="Times New Roman" w:hAnsi="Times New Roman" w:hint="eastAsia"/>
                <w:bCs/>
                <w:szCs w:val="21"/>
              </w:rPr>
              <w:t>质量要求：</w:t>
            </w:r>
            <w:r>
              <w:rPr>
                <w:rFonts w:ascii="Times New Roman" w:hAnsi="Times New Roman" w:cs="宋体" w:hint="eastAsia"/>
                <w:szCs w:val="21"/>
              </w:rPr>
              <w:t>必须保证新鲜，且符合《食品安全法》要求。</w:t>
            </w:r>
          </w:p>
        </w:tc>
      </w:tr>
      <w:tr w:rsidR="00821124" w14:paraId="1731CDC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5EFC7CB"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lastRenderedPageBreak/>
              <w:t>3</w:t>
            </w:r>
            <w:r>
              <w:rPr>
                <w:rFonts w:ascii="Times New Roman" w:hAnsi="Times New Roman"/>
                <w:spacing w:val="20"/>
                <w:szCs w:val="21"/>
              </w:rPr>
              <w:t>.</w:t>
            </w:r>
            <w:r>
              <w:rPr>
                <w:rFonts w:ascii="Times New Roman" w:hAnsi="Times New Roman" w:hint="eastAsia"/>
                <w:spacing w:val="20"/>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2AD0614F" w14:textId="77777777" w:rsidR="00821124" w:rsidRDefault="00000000">
            <w:pPr>
              <w:widowControl/>
              <w:rPr>
                <w:rFonts w:ascii="Times New Roman" w:hAnsi="Times New Roman" w:cs="宋体"/>
                <w:szCs w:val="21"/>
              </w:rPr>
            </w:pPr>
            <w:r>
              <w:rPr>
                <w:rFonts w:ascii="Times New Roman" w:hAnsi="Times New Roman" w:hint="eastAsia"/>
                <w:bCs/>
                <w:szCs w:val="21"/>
              </w:rPr>
              <w:t>冻品类</w:t>
            </w:r>
            <w:r>
              <w:rPr>
                <w:rFonts w:ascii="Times New Roman" w:hAnsi="Times New Roman" w:cs="宋体" w:hint="eastAsia"/>
                <w:szCs w:val="21"/>
              </w:rPr>
              <w:t>质量要求：</w:t>
            </w:r>
            <w:r>
              <w:rPr>
                <w:rFonts w:ascii="Times New Roman" w:hAnsi="Times New Roman" w:hint="eastAsia"/>
                <w:bCs/>
                <w:szCs w:val="21"/>
              </w:rPr>
              <w:t>动物产品提供《动物或动物产品分销信息凭证》或《动物检疫合格证》。散装的蔬果等必须用白色塑料袋盛放。</w:t>
            </w:r>
          </w:p>
        </w:tc>
      </w:tr>
      <w:tr w:rsidR="00821124" w14:paraId="1613D96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CAFCFA3"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6</w:t>
            </w:r>
          </w:p>
        </w:tc>
        <w:tc>
          <w:tcPr>
            <w:tcW w:w="4494" w:type="pct"/>
            <w:tcBorders>
              <w:top w:val="single" w:sz="4" w:space="0" w:color="auto"/>
              <w:left w:val="single" w:sz="4" w:space="0" w:color="auto"/>
              <w:bottom w:val="single" w:sz="4" w:space="0" w:color="auto"/>
              <w:right w:val="single" w:sz="4" w:space="0" w:color="auto"/>
            </w:tcBorders>
            <w:vAlign w:val="center"/>
          </w:tcPr>
          <w:p w14:paraId="2FBD8E96" w14:textId="77777777" w:rsidR="00821124" w:rsidRDefault="00000000">
            <w:pPr>
              <w:widowControl/>
              <w:rPr>
                <w:rFonts w:ascii="Times New Roman" w:hAnsi="Times New Roman" w:cs="宋体"/>
                <w:szCs w:val="21"/>
              </w:rPr>
            </w:pPr>
            <w:r>
              <w:rPr>
                <w:rFonts w:ascii="Times New Roman" w:hAnsi="Times New Roman" w:cs="宋体" w:hint="eastAsia"/>
                <w:szCs w:val="21"/>
              </w:rPr>
              <w:t>水果类质量要求：必须符合国家有关标准，保证新鲜、无异味、无霉烂变质，外观干爽，提供的水果要求为新鲜、优质的上架水果，果品大小均匀，色泽光亮无破损，口感好。</w:t>
            </w:r>
            <w:r>
              <w:rPr>
                <w:rFonts w:cs="宋体" w:hint="eastAsia"/>
                <w:szCs w:val="21"/>
              </w:rPr>
              <w:t>所有水果必须保证食用安全，农药等有害物质的留存不超标。</w:t>
            </w:r>
          </w:p>
        </w:tc>
      </w:tr>
      <w:tr w:rsidR="00821124" w14:paraId="0A53697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287EDC8"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03B9CF54" w14:textId="77777777" w:rsidR="00821124" w:rsidRDefault="00000000">
            <w:pPr>
              <w:widowControl/>
              <w:rPr>
                <w:rFonts w:ascii="Times New Roman" w:hAnsi="Times New Roman" w:cs="宋体"/>
                <w:szCs w:val="21"/>
              </w:rPr>
            </w:pPr>
            <w:r>
              <w:rPr>
                <w:rFonts w:ascii="Times New Roman" w:hAnsi="Times New Roman" w:cs="宋体" w:hint="eastAsia"/>
                <w:szCs w:val="21"/>
              </w:rPr>
              <w:t>预包装食品</w:t>
            </w:r>
            <w:r>
              <w:rPr>
                <w:rFonts w:ascii="Times New Roman" w:hAnsi="Times New Roman" w:hint="eastAsia"/>
                <w:bCs/>
                <w:szCs w:val="21"/>
              </w:rPr>
              <w:t>质量要求</w:t>
            </w:r>
            <w:r>
              <w:rPr>
                <w:rFonts w:ascii="Times New Roman" w:hAnsi="Times New Roman" w:cs="宋体" w:hint="eastAsia"/>
                <w:szCs w:val="21"/>
              </w:rPr>
              <w:t>：不得供应含有腐败变质、油脂酸败、霉变、生虫、污秽不堪、混有异物或者其它感官异常的食品；不得供应含有毒、有害物质，或者被有毒有害物质污染的食品；不得供应掺假、掺杂、伪造影响营养、卫生的食品。食品保质期不得低于生产厂商标注保质期限剩余三分之二的时间，且包装标签必须符合《预包装食品标签通则》的要求。</w:t>
            </w:r>
          </w:p>
        </w:tc>
      </w:tr>
      <w:tr w:rsidR="00821124" w14:paraId="540157A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D00AFB3"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5E6140D7" w14:textId="77777777" w:rsidR="00821124" w:rsidRDefault="00000000">
            <w:pPr>
              <w:widowControl/>
              <w:rPr>
                <w:rFonts w:ascii="Times New Roman" w:hAnsi="Times New Roman" w:cs="宋体"/>
                <w:szCs w:val="21"/>
              </w:rPr>
            </w:pPr>
            <w:r>
              <w:rPr>
                <w:rFonts w:ascii="Times New Roman" w:hAnsi="Times New Roman" w:cs="宋体" w:hint="eastAsia"/>
                <w:szCs w:val="21"/>
              </w:rPr>
              <w:t>生熟食品必须按照食品卫生安全相关要求分类仓储保鲜，分类包装送货。</w:t>
            </w:r>
          </w:p>
        </w:tc>
      </w:tr>
      <w:tr w:rsidR="00821124" w14:paraId="5F56B4B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28BF8C2"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四</w:t>
            </w:r>
          </w:p>
        </w:tc>
        <w:tc>
          <w:tcPr>
            <w:tcW w:w="4494" w:type="pct"/>
            <w:tcBorders>
              <w:top w:val="single" w:sz="4" w:space="0" w:color="auto"/>
              <w:left w:val="single" w:sz="4" w:space="0" w:color="auto"/>
              <w:bottom w:val="single" w:sz="4" w:space="0" w:color="auto"/>
              <w:right w:val="single" w:sz="4" w:space="0" w:color="auto"/>
            </w:tcBorders>
            <w:vAlign w:val="center"/>
          </w:tcPr>
          <w:p w14:paraId="5ED2FD92" w14:textId="77777777" w:rsidR="00821124" w:rsidRDefault="00000000">
            <w:pPr>
              <w:widowControl/>
              <w:rPr>
                <w:rFonts w:ascii="Times New Roman" w:hAnsi="Times New Roman" w:cs="宋体"/>
                <w:b/>
                <w:szCs w:val="21"/>
              </w:rPr>
            </w:pPr>
            <w:r>
              <w:rPr>
                <w:rFonts w:ascii="Times New Roman" w:hAnsi="Times New Roman" w:cs="宋体" w:hint="eastAsia"/>
                <w:b/>
                <w:szCs w:val="21"/>
              </w:rPr>
              <w:t>配送要求</w:t>
            </w:r>
          </w:p>
        </w:tc>
      </w:tr>
      <w:tr w:rsidR="00821124" w14:paraId="676BB49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C608350"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3D9A66EF" w14:textId="77777777" w:rsidR="00821124" w:rsidRDefault="00000000">
            <w:pPr>
              <w:widowControl/>
              <w:rPr>
                <w:rFonts w:ascii="Times New Roman" w:hAnsi="Times New Roman" w:cs="宋体"/>
                <w:szCs w:val="21"/>
              </w:rPr>
            </w:pPr>
            <w:r>
              <w:rPr>
                <w:rFonts w:ascii="Times New Roman" w:hAnsi="Times New Roman" w:cs="宋体" w:hint="eastAsia"/>
                <w:szCs w:val="21"/>
              </w:rPr>
              <w:t>供应商必须拥有正规合法的配送运输设备及车辆，并保证冷链配送，禁止有毒有害有异味的物品混装，确保所配送的食堂产品保持新鲜优质。</w:t>
            </w:r>
          </w:p>
        </w:tc>
      </w:tr>
      <w:tr w:rsidR="00821124" w14:paraId="7D91BBF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9FCEA6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66B9B641" w14:textId="77777777" w:rsidR="00821124" w:rsidRDefault="00000000">
            <w:pPr>
              <w:widowControl/>
              <w:rPr>
                <w:rFonts w:ascii="Times New Roman" w:hAnsi="Times New Roman" w:cs="宋体"/>
                <w:szCs w:val="21"/>
              </w:rPr>
            </w:pPr>
            <w:r>
              <w:rPr>
                <w:rFonts w:ascii="Times New Roman" w:hAnsi="Times New Roman" w:cs="宋体" w:hint="eastAsia"/>
                <w:szCs w:val="21"/>
              </w:rPr>
              <w:t>供应商配送人员及车辆必须符合当地防疫要求。</w:t>
            </w:r>
          </w:p>
        </w:tc>
      </w:tr>
      <w:tr w:rsidR="00821124" w14:paraId="3D56886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AE5098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4.3</w:t>
            </w:r>
          </w:p>
        </w:tc>
        <w:tc>
          <w:tcPr>
            <w:tcW w:w="4494" w:type="pct"/>
            <w:tcBorders>
              <w:top w:val="single" w:sz="4" w:space="0" w:color="auto"/>
              <w:left w:val="single" w:sz="4" w:space="0" w:color="auto"/>
              <w:bottom w:val="single" w:sz="4" w:space="0" w:color="auto"/>
              <w:right w:val="single" w:sz="4" w:space="0" w:color="auto"/>
            </w:tcBorders>
            <w:vAlign w:val="center"/>
          </w:tcPr>
          <w:p w14:paraId="1FACA584" w14:textId="77777777" w:rsidR="00821124" w:rsidRDefault="00000000">
            <w:pPr>
              <w:widowControl/>
              <w:rPr>
                <w:rFonts w:ascii="Times New Roman" w:hAnsi="Times New Roman" w:cs="宋体"/>
                <w:szCs w:val="21"/>
              </w:rPr>
            </w:pPr>
            <w:r>
              <w:rPr>
                <w:rFonts w:ascii="Times New Roman" w:hAnsi="Times New Roman" w:cs="宋体" w:hint="eastAsia"/>
                <w:szCs w:val="21"/>
              </w:rPr>
              <w:t>供应商为本项目投入的人员配备要求：项目负责人≥</w:t>
            </w:r>
            <w:r>
              <w:rPr>
                <w:rFonts w:ascii="Times New Roman" w:hAnsi="Times New Roman" w:cs="宋体" w:hint="eastAsia"/>
                <w:szCs w:val="21"/>
              </w:rPr>
              <w:t>1</w:t>
            </w:r>
            <w:r>
              <w:rPr>
                <w:rFonts w:ascii="Times New Roman" w:hAnsi="Times New Roman" w:cs="宋体" w:hint="eastAsia"/>
                <w:szCs w:val="21"/>
              </w:rPr>
              <w:t>人、采购人员≥</w:t>
            </w:r>
            <w:r>
              <w:rPr>
                <w:rFonts w:ascii="Times New Roman" w:hAnsi="Times New Roman" w:cs="宋体" w:hint="eastAsia"/>
                <w:szCs w:val="21"/>
              </w:rPr>
              <w:t>2</w:t>
            </w:r>
            <w:r>
              <w:rPr>
                <w:rFonts w:ascii="Times New Roman" w:hAnsi="Times New Roman" w:cs="宋体" w:hint="eastAsia"/>
                <w:szCs w:val="21"/>
              </w:rPr>
              <w:t>人、食品安全管理人员≥</w:t>
            </w:r>
            <w:r>
              <w:rPr>
                <w:rFonts w:ascii="Times New Roman" w:hAnsi="Times New Roman" w:cs="宋体" w:hint="eastAsia"/>
                <w:szCs w:val="21"/>
              </w:rPr>
              <w:t>1</w:t>
            </w:r>
            <w:r>
              <w:rPr>
                <w:rFonts w:ascii="Times New Roman" w:hAnsi="Times New Roman" w:cs="宋体" w:hint="eastAsia"/>
                <w:szCs w:val="21"/>
              </w:rPr>
              <w:t>人、仓库管理人员≥</w:t>
            </w:r>
            <w:r>
              <w:rPr>
                <w:rFonts w:ascii="Times New Roman" w:hAnsi="Times New Roman" w:cs="宋体" w:hint="eastAsia"/>
                <w:szCs w:val="21"/>
              </w:rPr>
              <w:t>1</w:t>
            </w:r>
            <w:r>
              <w:rPr>
                <w:rFonts w:ascii="Times New Roman" w:hAnsi="Times New Roman" w:cs="宋体" w:hint="eastAsia"/>
                <w:szCs w:val="21"/>
              </w:rPr>
              <w:t>人、分拣人员≥</w:t>
            </w:r>
            <w:r>
              <w:rPr>
                <w:rFonts w:ascii="Times New Roman" w:hAnsi="Times New Roman" w:cs="宋体" w:hint="eastAsia"/>
                <w:szCs w:val="21"/>
              </w:rPr>
              <w:t>2</w:t>
            </w:r>
            <w:r>
              <w:rPr>
                <w:rFonts w:ascii="Times New Roman" w:hAnsi="Times New Roman" w:cs="宋体" w:hint="eastAsia"/>
                <w:szCs w:val="21"/>
              </w:rPr>
              <w:t>人、装卸运输人员≥</w:t>
            </w:r>
            <w:r>
              <w:rPr>
                <w:rFonts w:ascii="Times New Roman" w:hAnsi="Times New Roman" w:cs="宋体" w:hint="eastAsia"/>
                <w:szCs w:val="21"/>
              </w:rPr>
              <w:t>2</w:t>
            </w:r>
            <w:r>
              <w:rPr>
                <w:rFonts w:ascii="Times New Roman" w:hAnsi="Times New Roman" w:cs="宋体" w:hint="eastAsia"/>
                <w:szCs w:val="21"/>
              </w:rPr>
              <w:t>人、驾驶车辆人员≥</w:t>
            </w:r>
            <w:r>
              <w:rPr>
                <w:rFonts w:ascii="Times New Roman" w:hAnsi="Times New Roman" w:cs="宋体"/>
                <w:szCs w:val="21"/>
              </w:rPr>
              <w:t>1</w:t>
            </w:r>
            <w:r>
              <w:rPr>
                <w:rFonts w:ascii="Times New Roman" w:hAnsi="Times New Roman" w:cs="宋体" w:hint="eastAsia"/>
                <w:szCs w:val="21"/>
              </w:rPr>
              <w:t>人。</w:t>
            </w:r>
          </w:p>
        </w:tc>
      </w:tr>
      <w:tr w:rsidR="00821124" w14:paraId="626E256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BBAB965"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05672E76" w14:textId="77777777" w:rsidR="00821124" w:rsidRDefault="00000000">
            <w:pPr>
              <w:widowControl/>
              <w:rPr>
                <w:rFonts w:ascii="Times New Roman" w:hAnsi="Times New Roman" w:cs="宋体"/>
                <w:szCs w:val="21"/>
              </w:rPr>
            </w:pPr>
            <w:r>
              <w:rPr>
                <w:rFonts w:ascii="Times New Roman" w:hAnsi="Times New Roman" w:cs="宋体" w:hint="eastAsia"/>
                <w:szCs w:val="21"/>
              </w:rPr>
              <w:t>供应商指定的送货专员必须穿着便于辨认的工衣和配戴胸卡，送货专员必须严格遵守采购人各项规章制度，不得做出有损采购人形象和利益的事情。</w:t>
            </w:r>
          </w:p>
        </w:tc>
      </w:tr>
      <w:tr w:rsidR="00821124" w14:paraId="33BEF89A"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69CE324"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4.5</w:t>
            </w:r>
          </w:p>
        </w:tc>
        <w:tc>
          <w:tcPr>
            <w:tcW w:w="4494" w:type="pct"/>
            <w:tcBorders>
              <w:top w:val="single" w:sz="4" w:space="0" w:color="auto"/>
              <w:left w:val="single" w:sz="4" w:space="0" w:color="auto"/>
              <w:bottom w:val="single" w:sz="4" w:space="0" w:color="auto"/>
              <w:right w:val="single" w:sz="4" w:space="0" w:color="auto"/>
            </w:tcBorders>
            <w:vAlign w:val="center"/>
          </w:tcPr>
          <w:p w14:paraId="3BC29AF2" w14:textId="77777777" w:rsidR="00821124" w:rsidRDefault="00000000">
            <w:pPr>
              <w:widowControl/>
              <w:rPr>
                <w:rFonts w:ascii="Times New Roman" w:hAnsi="Times New Roman" w:cs="宋体"/>
                <w:szCs w:val="21"/>
              </w:rPr>
            </w:pPr>
            <w:r>
              <w:rPr>
                <w:rFonts w:ascii="Times New Roman" w:hAnsi="Times New Roman" w:cs="宋体" w:hint="eastAsia"/>
                <w:szCs w:val="21"/>
              </w:rPr>
              <w:t>供应商要有立足于为采购人食堂配送服务的良好思想，对食品生产经营管理有总体设想和措施，有健全的规章制度。如：人事管理工作、文明服务、安全防患、卫生保障、消防安全、企业内部考核、供应管理、采购管理、仓库管理等制度。</w:t>
            </w:r>
          </w:p>
        </w:tc>
      </w:tr>
      <w:tr w:rsidR="00821124" w14:paraId="2A2D83B7"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053F8B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4.6</w:t>
            </w:r>
          </w:p>
        </w:tc>
        <w:tc>
          <w:tcPr>
            <w:tcW w:w="4494" w:type="pct"/>
            <w:tcBorders>
              <w:top w:val="single" w:sz="4" w:space="0" w:color="auto"/>
              <w:left w:val="single" w:sz="4" w:space="0" w:color="auto"/>
              <w:bottom w:val="single" w:sz="4" w:space="0" w:color="auto"/>
              <w:right w:val="single" w:sz="4" w:space="0" w:color="auto"/>
            </w:tcBorders>
            <w:vAlign w:val="center"/>
          </w:tcPr>
          <w:p w14:paraId="707A9831" w14:textId="77777777" w:rsidR="00821124" w:rsidRDefault="00000000">
            <w:pPr>
              <w:widowControl/>
              <w:rPr>
                <w:rFonts w:ascii="Times New Roman" w:hAnsi="Times New Roman" w:cs="宋体"/>
                <w:szCs w:val="21"/>
              </w:rPr>
            </w:pPr>
            <w:r>
              <w:rPr>
                <w:rFonts w:ascii="Times New Roman" w:hAnsi="Times New Roman" w:cs="宋体" w:hint="eastAsia"/>
                <w:szCs w:val="21"/>
              </w:rPr>
              <w:t>供应商应建立并严格执行各项食品安全管理制度，如食品卫生安全承诺、食品准入质量查验、食品进货检查验收、食品准入台帐登记、从业人员健康管理、消费投诉处理以及不合格食品下柜、召回、销毁等，参与食品配送的工作人员必须持健康证上岗。</w:t>
            </w:r>
          </w:p>
        </w:tc>
      </w:tr>
      <w:tr w:rsidR="00821124" w14:paraId="4FC7DC4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F22DD52"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67916475" w14:textId="77777777" w:rsidR="00821124" w:rsidRDefault="00000000">
            <w:pPr>
              <w:widowControl/>
              <w:rPr>
                <w:rFonts w:ascii="Times New Roman" w:hAnsi="Times New Roman" w:cs="宋体"/>
                <w:szCs w:val="21"/>
              </w:rPr>
            </w:pPr>
            <w:r>
              <w:rPr>
                <w:rFonts w:ascii="Times New Roman" w:hAnsi="Times New Roman" w:cs="宋体" w:hint="eastAsia"/>
                <w:szCs w:val="21"/>
              </w:rPr>
              <w:t>供应商在收到采购人订货要求后，应在承诺的时间内进行供货。若采购人出现紧急订货等特殊情况，供应商应予以无条件配合。</w:t>
            </w:r>
          </w:p>
        </w:tc>
      </w:tr>
      <w:tr w:rsidR="00821124" w14:paraId="5AE711E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1599E34"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2616FCA5" w14:textId="77777777" w:rsidR="00821124" w:rsidRDefault="00000000">
            <w:pPr>
              <w:widowControl/>
              <w:rPr>
                <w:rFonts w:ascii="Times New Roman" w:hAnsi="Times New Roman" w:cs="宋体"/>
                <w:szCs w:val="21"/>
              </w:rPr>
            </w:pPr>
            <w:r>
              <w:rPr>
                <w:rFonts w:ascii="Times New Roman" w:hAnsi="Times New Roman" w:cs="宋体" w:hint="eastAsia"/>
                <w:szCs w:val="21"/>
              </w:rPr>
              <w:t>供应商须严格按照采购人的指令配送商品的数量，不得随意增减数量，否则，采购人有权拒收。</w:t>
            </w:r>
          </w:p>
        </w:tc>
      </w:tr>
      <w:tr w:rsidR="00821124" w14:paraId="5D3724F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DA74540"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4518A322" w14:textId="77777777" w:rsidR="00821124" w:rsidRDefault="00000000">
            <w:pPr>
              <w:widowControl/>
              <w:rPr>
                <w:rFonts w:ascii="Times New Roman" w:hAnsi="Times New Roman" w:cs="宋体"/>
                <w:szCs w:val="21"/>
              </w:rPr>
            </w:pPr>
            <w:r>
              <w:rPr>
                <w:rFonts w:ascii="Times New Roman" w:hAnsi="Times New Roman" w:cs="宋体" w:hint="eastAsia"/>
                <w:szCs w:val="21"/>
              </w:rPr>
              <w:t>除客观不可抗力外，供应商不得更改送货内容。如因市场流通问题确实需要变更供货内容的，供应商应在得知情况的同时告知采购人并事先书面申请，并经采购人同意后方可改变。经发现供应商有私自更改清单中货品时以违约论处，由此产生的一切损失和费用由供应商承担。出现上述情况的，每次并处以人民币</w:t>
            </w:r>
            <w:r>
              <w:rPr>
                <w:rFonts w:ascii="Times New Roman" w:hAnsi="Times New Roman" w:cs="宋体"/>
                <w:szCs w:val="21"/>
              </w:rPr>
              <w:t>3</w:t>
            </w:r>
            <w:r>
              <w:rPr>
                <w:rFonts w:ascii="Times New Roman" w:hAnsi="Times New Roman" w:cs="宋体" w:hint="eastAsia"/>
                <w:szCs w:val="21"/>
              </w:rPr>
              <w:t>000</w:t>
            </w:r>
            <w:r>
              <w:rPr>
                <w:rFonts w:ascii="Times New Roman" w:hAnsi="Times New Roman" w:cs="宋体" w:hint="eastAsia"/>
                <w:szCs w:val="21"/>
              </w:rPr>
              <w:t>元违约金，在供货结算款内扣除。</w:t>
            </w:r>
          </w:p>
        </w:tc>
      </w:tr>
      <w:tr w:rsidR="00821124" w14:paraId="4720C63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79315B7"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50B4E778" w14:textId="77777777" w:rsidR="00821124" w:rsidRDefault="00000000">
            <w:pPr>
              <w:widowControl/>
              <w:rPr>
                <w:rFonts w:ascii="Times New Roman" w:hAnsi="Times New Roman" w:cs="宋体"/>
                <w:szCs w:val="21"/>
              </w:rPr>
            </w:pPr>
            <w:r>
              <w:rPr>
                <w:rFonts w:ascii="Times New Roman" w:hAnsi="Times New Roman" w:cs="宋体" w:hint="eastAsia"/>
                <w:szCs w:val="21"/>
              </w:rPr>
              <w:t>供应商不能按核定的供货价交付货物、不能提供与其承诺相符的服务或供应商存在违反采购文件和合同的行为，并且不予纠正的，采购人可解除合同。</w:t>
            </w:r>
          </w:p>
        </w:tc>
      </w:tr>
      <w:tr w:rsidR="00821124" w14:paraId="1D98D56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F608A0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459C709B" w14:textId="77777777" w:rsidR="00821124" w:rsidRDefault="00000000">
            <w:pPr>
              <w:widowControl/>
              <w:rPr>
                <w:rFonts w:ascii="Times New Roman" w:hAnsi="Times New Roman" w:cs="宋体"/>
                <w:szCs w:val="21"/>
              </w:rPr>
            </w:pPr>
            <w:r>
              <w:rPr>
                <w:rFonts w:ascii="Times New Roman" w:hAnsi="Times New Roman" w:cs="宋体" w:hint="eastAsia"/>
                <w:szCs w:val="21"/>
              </w:rPr>
              <w:t>在采购人签收之前，货物的所有权和风险属于供应商，货物发生遗失、损坏由供应商负责。</w:t>
            </w:r>
          </w:p>
        </w:tc>
      </w:tr>
      <w:tr w:rsidR="00821124" w14:paraId="2D48CEF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B3ED9BC"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0533BF91" w14:textId="77777777" w:rsidR="00821124" w:rsidRDefault="00000000">
            <w:pPr>
              <w:widowControl/>
              <w:rPr>
                <w:rFonts w:ascii="Times New Roman" w:hAnsi="Times New Roman" w:cs="宋体"/>
                <w:szCs w:val="21"/>
              </w:rPr>
            </w:pPr>
            <w:r>
              <w:rPr>
                <w:rFonts w:ascii="Times New Roman" w:hAnsi="Times New Roman" w:cs="宋体" w:hint="eastAsia"/>
                <w:szCs w:val="21"/>
              </w:rPr>
              <w:t>供应商的送货单必须详细注明供货日期、食堂物资</w:t>
            </w:r>
            <w:r>
              <w:rPr>
                <w:rFonts w:ascii="Times New Roman" w:hAnsi="Times New Roman" w:cs="宋体" w:hint="eastAsia"/>
                <w:kern w:val="0"/>
                <w:szCs w:val="21"/>
              </w:rPr>
              <w:t>名称、品牌、品种、单价、数量等，送货单不得涂改。标记不清的，采购人有权拒绝签收。</w:t>
            </w:r>
          </w:p>
        </w:tc>
      </w:tr>
      <w:tr w:rsidR="00821124" w14:paraId="737FB37B"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D393A97"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五</w:t>
            </w:r>
          </w:p>
        </w:tc>
        <w:tc>
          <w:tcPr>
            <w:tcW w:w="4494" w:type="pct"/>
            <w:tcBorders>
              <w:top w:val="single" w:sz="4" w:space="0" w:color="auto"/>
              <w:left w:val="single" w:sz="4" w:space="0" w:color="auto"/>
              <w:bottom w:val="single" w:sz="4" w:space="0" w:color="auto"/>
              <w:right w:val="single" w:sz="4" w:space="0" w:color="auto"/>
            </w:tcBorders>
            <w:vAlign w:val="center"/>
          </w:tcPr>
          <w:p w14:paraId="778990AA" w14:textId="77777777" w:rsidR="00821124" w:rsidRDefault="00000000">
            <w:pPr>
              <w:widowControl/>
              <w:rPr>
                <w:rFonts w:ascii="Times New Roman" w:hAnsi="Times New Roman" w:cs="宋体"/>
                <w:b/>
                <w:szCs w:val="21"/>
              </w:rPr>
            </w:pPr>
            <w:r>
              <w:rPr>
                <w:rFonts w:ascii="Times New Roman" w:hAnsi="Times New Roman" w:cs="宋体" w:hint="eastAsia"/>
                <w:b/>
                <w:szCs w:val="21"/>
              </w:rPr>
              <w:t>索证要求</w:t>
            </w:r>
          </w:p>
        </w:tc>
      </w:tr>
      <w:tr w:rsidR="00821124" w14:paraId="7C11AA5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5155AEA" w14:textId="77777777" w:rsidR="00821124" w:rsidRDefault="00000000">
            <w:pPr>
              <w:jc w:val="center"/>
              <w:rPr>
                <w:rFonts w:ascii="Times New Roman" w:hAnsi="Times New Roman"/>
                <w:spacing w:val="20"/>
                <w:szCs w:val="21"/>
              </w:rPr>
            </w:pPr>
            <w:r>
              <w:rPr>
                <w:rFonts w:ascii="Times New Roman" w:hAnsi="Times New Roman"/>
                <w:spacing w:val="20"/>
                <w:szCs w:val="21"/>
              </w:rPr>
              <w:t>5.1</w:t>
            </w:r>
          </w:p>
        </w:tc>
        <w:tc>
          <w:tcPr>
            <w:tcW w:w="4494" w:type="pct"/>
            <w:tcBorders>
              <w:top w:val="single" w:sz="4" w:space="0" w:color="auto"/>
              <w:left w:val="single" w:sz="4" w:space="0" w:color="auto"/>
              <w:bottom w:val="single" w:sz="4" w:space="0" w:color="auto"/>
              <w:right w:val="single" w:sz="4" w:space="0" w:color="auto"/>
            </w:tcBorders>
            <w:vAlign w:val="center"/>
          </w:tcPr>
          <w:p w14:paraId="1F4D85C5" w14:textId="77777777" w:rsidR="00821124" w:rsidRDefault="00000000">
            <w:pPr>
              <w:widowControl/>
              <w:rPr>
                <w:rFonts w:ascii="Times New Roman" w:hAnsi="Times New Roman" w:cs="宋体"/>
                <w:szCs w:val="21"/>
              </w:rPr>
            </w:pPr>
            <w:r>
              <w:rPr>
                <w:rFonts w:ascii="Times New Roman" w:hAnsi="Times New Roman" w:cs="宋体" w:hint="eastAsia"/>
                <w:szCs w:val="21"/>
              </w:rPr>
              <w:t>供应商必须按规定索取所经销</w:t>
            </w:r>
            <w:r>
              <w:rPr>
                <w:rFonts w:ascii="Times New Roman" w:hAnsi="Times New Roman" w:hint="eastAsia"/>
                <w:bCs/>
                <w:szCs w:val="21"/>
              </w:rPr>
              <w:t>食堂物资</w:t>
            </w:r>
            <w:r>
              <w:rPr>
                <w:rFonts w:ascii="Times New Roman" w:hAnsi="Times New Roman" w:cs="宋体" w:hint="eastAsia"/>
                <w:szCs w:val="21"/>
              </w:rPr>
              <w:t>的生产企业（或供货商）的营业执照、生产或流通许可证、检验报告、包装上所明示的各类证书等其他有效证明，索证率达</w:t>
            </w:r>
            <w:r>
              <w:rPr>
                <w:rFonts w:ascii="Times New Roman" w:hAnsi="Times New Roman" w:cs="宋体" w:hint="eastAsia"/>
                <w:szCs w:val="21"/>
              </w:rPr>
              <w:t>100%</w:t>
            </w:r>
            <w:r>
              <w:rPr>
                <w:rFonts w:ascii="Times New Roman" w:hAnsi="Times New Roman" w:cs="宋体" w:hint="eastAsia"/>
                <w:szCs w:val="21"/>
              </w:rPr>
              <w:t>。</w:t>
            </w:r>
          </w:p>
        </w:tc>
      </w:tr>
      <w:tr w:rsidR="00821124" w14:paraId="4EEC6D1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CC081EE" w14:textId="77777777" w:rsidR="00821124" w:rsidRDefault="00000000">
            <w:pPr>
              <w:jc w:val="center"/>
              <w:rPr>
                <w:rFonts w:ascii="Times New Roman" w:hAnsi="Times New Roman"/>
                <w:spacing w:val="20"/>
                <w:szCs w:val="21"/>
              </w:rPr>
            </w:pPr>
            <w:r>
              <w:rPr>
                <w:rFonts w:ascii="Times New Roman" w:hAnsi="Times New Roman"/>
                <w:spacing w:val="20"/>
                <w:szCs w:val="21"/>
              </w:rPr>
              <w:t>5.2</w:t>
            </w:r>
          </w:p>
        </w:tc>
        <w:tc>
          <w:tcPr>
            <w:tcW w:w="4494" w:type="pct"/>
            <w:tcBorders>
              <w:top w:val="single" w:sz="4" w:space="0" w:color="auto"/>
              <w:left w:val="single" w:sz="4" w:space="0" w:color="auto"/>
              <w:bottom w:val="single" w:sz="4" w:space="0" w:color="auto"/>
              <w:right w:val="single" w:sz="4" w:space="0" w:color="auto"/>
            </w:tcBorders>
            <w:vAlign w:val="center"/>
          </w:tcPr>
          <w:p w14:paraId="10455577" w14:textId="77777777" w:rsidR="00821124" w:rsidRDefault="00000000">
            <w:pPr>
              <w:widowControl/>
              <w:rPr>
                <w:rFonts w:ascii="Times New Roman" w:hAnsi="Times New Roman" w:cs="宋体"/>
                <w:szCs w:val="21"/>
              </w:rPr>
            </w:pPr>
            <w:r>
              <w:rPr>
                <w:rFonts w:ascii="Times New Roman" w:hAnsi="Times New Roman" w:cs="宋体" w:hint="eastAsia"/>
                <w:szCs w:val="21"/>
              </w:rPr>
              <w:t>供应商坚持每日配送前检测，并做好</w:t>
            </w:r>
            <w:r>
              <w:rPr>
                <w:rFonts w:ascii="Times New Roman" w:hAnsi="Times New Roman" w:cs="宋体" w:hint="eastAsia"/>
                <w:szCs w:val="21"/>
              </w:rPr>
              <w:t>48</w:t>
            </w:r>
            <w:r>
              <w:rPr>
                <w:rFonts w:ascii="Times New Roman" w:hAnsi="Times New Roman" w:cs="宋体" w:hint="eastAsia"/>
                <w:szCs w:val="21"/>
              </w:rPr>
              <w:t>小时实物留样；供应商负责配送产品的食品安全，必须做到来源可溯。</w:t>
            </w:r>
          </w:p>
        </w:tc>
      </w:tr>
      <w:tr w:rsidR="00821124" w14:paraId="43F9CD4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F21709B" w14:textId="77777777" w:rsidR="00821124" w:rsidRDefault="00000000">
            <w:pPr>
              <w:jc w:val="center"/>
              <w:rPr>
                <w:rFonts w:ascii="Times New Roman" w:hAnsi="Times New Roman"/>
                <w:spacing w:val="20"/>
                <w:szCs w:val="21"/>
              </w:rPr>
            </w:pPr>
            <w:r>
              <w:rPr>
                <w:rFonts w:ascii="Times New Roman" w:hAnsi="Times New Roman"/>
                <w:spacing w:val="20"/>
                <w:szCs w:val="21"/>
              </w:rPr>
              <w:t>5.3</w:t>
            </w:r>
          </w:p>
        </w:tc>
        <w:tc>
          <w:tcPr>
            <w:tcW w:w="4494" w:type="pct"/>
            <w:tcBorders>
              <w:top w:val="single" w:sz="4" w:space="0" w:color="auto"/>
              <w:left w:val="single" w:sz="4" w:space="0" w:color="auto"/>
              <w:bottom w:val="single" w:sz="4" w:space="0" w:color="auto"/>
              <w:right w:val="single" w:sz="4" w:space="0" w:color="auto"/>
            </w:tcBorders>
            <w:vAlign w:val="center"/>
          </w:tcPr>
          <w:p w14:paraId="20E9CA12" w14:textId="77777777" w:rsidR="00821124" w:rsidRDefault="00000000">
            <w:pPr>
              <w:widowControl/>
              <w:rPr>
                <w:rFonts w:ascii="Times New Roman" w:hAnsi="Times New Roman" w:cs="宋体"/>
                <w:szCs w:val="21"/>
              </w:rPr>
            </w:pPr>
            <w:r>
              <w:rPr>
                <w:rFonts w:ascii="Times New Roman" w:hAnsi="Times New Roman" w:cs="宋体" w:hint="eastAsia"/>
                <w:szCs w:val="21"/>
              </w:rPr>
              <w:t>采购人将对当天配送的所有</w:t>
            </w:r>
            <w:r>
              <w:rPr>
                <w:rFonts w:ascii="Times New Roman" w:hAnsi="Times New Roman" w:hint="eastAsia"/>
                <w:bCs/>
                <w:szCs w:val="21"/>
              </w:rPr>
              <w:t>食堂物资</w:t>
            </w:r>
            <w:r>
              <w:rPr>
                <w:rFonts w:ascii="Times New Roman" w:hAnsi="Times New Roman" w:cs="宋体" w:hint="eastAsia"/>
                <w:szCs w:val="21"/>
              </w:rPr>
              <w:t>进行留样待查，以便出现问题后进行反查。</w:t>
            </w:r>
          </w:p>
        </w:tc>
      </w:tr>
      <w:tr w:rsidR="00821124" w14:paraId="407B31D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1444A12"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lastRenderedPageBreak/>
              <w:t>六</w:t>
            </w:r>
          </w:p>
        </w:tc>
        <w:tc>
          <w:tcPr>
            <w:tcW w:w="4494" w:type="pct"/>
            <w:tcBorders>
              <w:top w:val="single" w:sz="4" w:space="0" w:color="auto"/>
              <w:left w:val="single" w:sz="4" w:space="0" w:color="auto"/>
              <w:bottom w:val="single" w:sz="4" w:space="0" w:color="auto"/>
              <w:right w:val="single" w:sz="4" w:space="0" w:color="auto"/>
            </w:tcBorders>
            <w:vAlign w:val="center"/>
          </w:tcPr>
          <w:p w14:paraId="13DA805D" w14:textId="77777777" w:rsidR="00821124" w:rsidRDefault="00000000">
            <w:pPr>
              <w:widowControl/>
              <w:rPr>
                <w:rFonts w:ascii="Times New Roman" w:hAnsi="Times New Roman" w:cs="宋体"/>
                <w:b/>
                <w:szCs w:val="21"/>
              </w:rPr>
            </w:pPr>
            <w:r>
              <w:rPr>
                <w:rFonts w:ascii="Times New Roman" w:hAnsi="Times New Roman" w:cs="宋体" w:hint="eastAsia"/>
                <w:b/>
                <w:szCs w:val="21"/>
              </w:rPr>
              <w:t>违规条款</w:t>
            </w:r>
          </w:p>
        </w:tc>
      </w:tr>
      <w:tr w:rsidR="00821124" w14:paraId="037B5B7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13519CB" w14:textId="77777777" w:rsidR="00821124" w:rsidRDefault="00000000">
            <w:pPr>
              <w:jc w:val="center"/>
              <w:rPr>
                <w:rFonts w:ascii="Times New Roman" w:hAnsi="Times New Roman"/>
                <w:spacing w:val="20"/>
                <w:szCs w:val="21"/>
              </w:rPr>
            </w:pPr>
            <w:r>
              <w:rPr>
                <w:rFonts w:ascii="Times New Roman" w:hAnsi="Times New Roman"/>
                <w:spacing w:val="20"/>
                <w:szCs w:val="21"/>
              </w:rPr>
              <w:t>6.1</w:t>
            </w:r>
          </w:p>
        </w:tc>
        <w:tc>
          <w:tcPr>
            <w:tcW w:w="4494" w:type="pct"/>
            <w:tcBorders>
              <w:top w:val="single" w:sz="4" w:space="0" w:color="auto"/>
              <w:left w:val="single" w:sz="4" w:space="0" w:color="auto"/>
              <w:bottom w:val="single" w:sz="4" w:space="0" w:color="auto"/>
              <w:right w:val="single" w:sz="4" w:space="0" w:color="auto"/>
            </w:tcBorders>
            <w:vAlign w:val="center"/>
          </w:tcPr>
          <w:p w14:paraId="7D2B5C28" w14:textId="77777777" w:rsidR="00821124" w:rsidRDefault="00000000">
            <w:pPr>
              <w:widowControl/>
              <w:rPr>
                <w:rFonts w:ascii="Times New Roman" w:hAnsi="Times New Roman" w:cs="宋体"/>
                <w:szCs w:val="21"/>
              </w:rPr>
            </w:pPr>
            <w:r>
              <w:rPr>
                <w:rFonts w:ascii="Times New Roman" w:hAnsi="Times New Roman" w:cs="宋体" w:hint="eastAsia"/>
                <w:szCs w:val="21"/>
              </w:rPr>
              <w:t>若供应商签订合同后未能履行合同的，或供应商将本项目部分或全部交由他人承担，一经发现有违规现象，采购人有权解除合同。</w:t>
            </w:r>
          </w:p>
        </w:tc>
      </w:tr>
      <w:tr w:rsidR="00821124" w14:paraId="29D72CDB" w14:textId="77777777">
        <w:trPr>
          <w:trHeight w:val="95"/>
          <w:jc w:val="center"/>
        </w:trPr>
        <w:tc>
          <w:tcPr>
            <w:tcW w:w="506" w:type="pct"/>
            <w:tcBorders>
              <w:top w:val="single" w:sz="4" w:space="0" w:color="auto"/>
              <w:left w:val="single" w:sz="4" w:space="0" w:color="auto"/>
              <w:bottom w:val="single" w:sz="4" w:space="0" w:color="auto"/>
              <w:right w:val="single" w:sz="4" w:space="0" w:color="auto"/>
            </w:tcBorders>
            <w:vAlign w:val="center"/>
          </w:tcPr>
          <w:p w14:paraId="2E701A6D" w14:textId="77777777" w:rsidR="00821124" w:rsidRDefault="00000000">
            <w:pPr>
              <w:jc w:val="center"/>
              <w:rPr>
                <w:rFonts w:ascii="Times New Roman" w:hAnsi="Times New Roman"/>
                <w:spacing w:val="20"/>
                <w:szCs w:val="21"/>
              </w:rPr>
            </w:pPr>
            <w:r>
              <w:rPr>
                <w:rFonts w:ascii="Times New Roman" w:hAnsi="Times New Roman"/>
                <w:spacing w:val="20"/>
                <w:szCs w:val="21"/>
              </w:rPr>
              <w:t>6.2</w:t>
            </w:r>
          </w:p>
        </w:tc>
        <w:tc>
          <w:tcPr>
            <w:tcW w:w="4494" w:type="pct"/>
            <w:tcBorders>
              <w:top w:val="single" w:sz="4" w:space="0" w:color="auto"/>
              <w:left w:val="single" w:sz="4" w:space="0" w:color="auto"/>
              <w:bottom w:val="single" w:sz="4" w:space="0" w:color="auto"/>
              <w:right w:val="single" w:sz="4" w:space="0" w:color="auto"/>
            </w:tcBorders>
            <w:vAlign w:val="center"/>
          </w:tcPr>
          <w:p w14:paraId="1DB2A4A9" w14:textId="77777777" w:rsidR="00821124" w:rsidRDefault="00000000">
            <w:pPr>
              <w:widowControl/>
              <w:rPr>
                <w:rFonts w:ascii="Times New Roman" w:hAnsi="Times New Roman" w:cs="宋体"/>
                <w:szCs w:val="21"/>
              </w:rPr>
            </w:pPr>
            <w:r>
              <w:rPr>
                <w:rFonts w:ascii="Times New Roman" w:hAnsi="Times New Roman" w:cs="宋体" w:hint="eastAsia"/>
                <w:szCs w:val="21"/>
              </w:rPr>
              <w:t>供应商应严格遵守《中华人民共和国食品安全法》等相关法律法规规定，一经发现供应以下</w:t>
            </w:r>
            <w:r>
              <w:rPr>
                <w:rFonts w:ascii="Times New Roman" w:hAnsi="Times New Roman" w:hint="eastAsia"/>
                <w:bCs/>
                <w:szCs w:val="21"/>
              </w:rPr>
              <w:t>食堂物资</w:t>
            </w:r>
            <w:r>
              <w:rPr>
                <w:rFonts w:ascii="Times New Roman" w:hAnsi="Times New Roman" w:cs="宋体" w:hint="eastAsia"/>
                <w:szCs w:val="21"/>
              </w:rPr>
              <w:t>，除全部退货外，将取消供应资格，供应商将承担由此造成的经济责任和法律责任：</w:t>
            </w:r>
          </w:p>
          <w:p w14:paraId="6963B1CC"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）用非食品原料生产的食品或者食品添加剂以外的化学物质和其他可能危害人体健康物质的食品，或者用回收食品作为原料生产的食品；</w:t>
            </w:r>
          </w:p>
          <w:p w14:paraId="30A8C71C"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2</w:t>
            </w:r>
            <w:r>
              <w:rPr>
                <w:rFonts w:ascii="Times New Roman" w:hAnsi="Times New Roman" w:cs="宋体" w:hint="eastAsia"/>
                <w:szCs w:val="21"/>
              </w:rPr>
              <w:t>）致病性微生物、农药残留、兽药残留、生物毒素、重金属等污染物质以及危害人体健康的物质含量超过食品安全标准限量的</w:t>
            </w:r>
            <w:r>
              <w:rPr>
                <w:rFonts w:ascii="Times New Roman" w:hAnsi="Times New Roman" w:cs="宋体" w:hint="eastAsia"/>
                <w:kern w:val="0"/>
                <w:szCs w:val="21"/>
              </w:rPr>
              <w:t>食品</w:t>
            </w:r>
            <w:r>
              <w:rPr>
                <w:rFonts w:ascii="Times New Roman" w:hAnsi="Times New Roman" w:cs="宋体" w:hint="eastAsia"/>
                <w:szCs w:val="21"/>
              </w:rPr>
              <w:t>；</w:t>
            </w:r>
          </w:p>
          <w:p w14:paraId="55EB5B81"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）用超过保质期的食品原料、食品添加剂生产的食品；</w:t>
            </w:r>
          </w:p>
          <w:p w14:paraId="41225801"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4</w:t>
            </w:r>
            <w:r>
              <w:rPr>
                <w:rFonts w:ascii="Times New Roman" w:hAnsi="Times New Roman" w:cs="宋体" w:hint="eastAsia"/>
                <w:szCs w:val="21"/>
              </w:rPr>
              <w:t>）超范围、超限量使用食品添加剂的食品；</w:t>
            </w:r>
          </w:p>
          <w:p w14:paraId="5D96E6AB"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5</w:t>
            </w:r>
            <w:r>
              <w:rPr>
                <w:rFonts w:ascii="Times New Roman" w:hAnsi="Times New Roman" w:cs="宋体" w:hint="eastAsia"/>
                <w:szCs w:val="21"/>
              </w:rPr>
              <w:t>）营养成分不符合安全标准的专供婴幼儿和其他特定人群的</w:t>
            </w:r>
            <w:r>
              <w:rPr>
                <w:rFonts w:ascii="Times New Roman" w:hAnsi="Times New Roman" w:cs="宋体" w:hint="eastAsia"/>
                <w:kern w:val="0"/>
                <w:szCs w:val="21"/>
              </w:rPr>
              <w:t>食品</w:t>
            </w:r>
            <w:r>
              <w:rPr>
                <w:rFonts w:ascii="Times New Roman" w:hAnsi="Times New Roman" w:cs="宋体" w:hint="eastAsia"/>
                <w:szCs w:val="21"/>
              </w:rPr>
              <w:t>；</w:t>
            </w:r>
          </w:p>
          <w:p w14:paraId="011C12D4"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6</w:t>
            </w:r>
            <w:r>
              <w:rPr>
                <w:rFonts w:ascii="Times New Roman" w:hAnsi="Times New Roman" w:cs="宋体" w:hint="eastAsia"/>
                <w:szCs w:val="21"/>
              </w:rPr>
              <w:t>）腐败变质、油脂酸败、霉变生虫、污秽不洁、混有异物、掺假掺杂或者感官性状异常的</w:t>
            </w:r>
            <w:r>
              <w:rPr>
                <w:rFonts w:ascii="Times New Roman" w:hAnsi="Times New Roman" w:cs="宋体" w:hint="eastAsia"/>
                <w:kern w:val="0"/>
                <w:szCs w:val="21"/>
              </w:rPr>
              <w:t>食品；</w:t>
            </w:r>
          </w:p>
          <w:p w14:paraId="2D0B074A"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7</w:t>
            </w:r>
            <w:r>
              <w:rPr>
                <w:rFonts w:ascii="Times New Roman" w:hAnsi="Times New Roman" w:cs="宋体" w:hint="eastAsia"/>
                <w:szCs w:val="21"/>
              </w:rPr>
              <w:t>）被包装材料、容器、运输工具等污染的</w:t>
            </w:r>
            <w:r>
              <w:rPr>
                <w:rFonts w:ascii="Times New Roman" w:hAnsi="Times New Roman" w:cs="宋体" w:hint="eastAsia"/>
                <w:kern w:val="0"/>
                <w:szCs w:val="21"/>
              </w:rPr>
              <w:t>食品；</w:t>
            </w:r>
          </w:p>
          <w:p w14:paraId="1B23652C"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8</w:t>
            </w:r>
            <w:r>
              <w:rPr>
                <w:rFonts w:ascii="Times New Roman" w:hAnsi="Times New Roman" w:cs="宋体" w:hint="eastAsia"/>
                <w:szCs w:val="21"/>
              </w:rPr>
              <w:t>）标注虚假生产日期、保质期或者超过保质期以及临近保质期的</w:t>
            </w:r>
            <w:r>
              <w:rPr>
                <w:rFonts w:ascii="Times New Roman" w:hAnsi="Times New Roman" w:cs="宋体" w:hint="eastAsia"/>
                <w:kern w:val="0"/>
                <w:szCs w:val="21"/>
              </w:rPr>
              <w:t>食品；</w:t>
            </w:r>
          </w:p>
          <w:p w14:paraId="37ED0C4F"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9</w:t>
            </w:r>
            <w:r>
              <w:rPr>
                <w:rFonts w:ascii="Times New Roman" w:hAnsi="Times New Roman" w:cs="宋体" w:hint="eastAsia"/>
                <w:szCs w:val="21"/>
              </w:rPr>
              <w:t>）无标签的预包装食品；</w:t>
            </w:r>
          </w:p>
          <w:p w14:paraId="1BFE0130"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10</w:t>
            </w:r>
            <w:r>
              <w:rPr>
                <w:rFonts w:ascii="Times New Roman" w:hAnsi="Times New Roman" w:cs="宋体" w:hint="eastAsia"/>
                <w:szCs w:val="21"/>
              </w:rPr>
              <w:t>）国家为防病等特殊需要明令禁止生产经营的</w:t>
            </w:r>
            <w:r>
              <w:rPr>
                <w:rFonts w:ascii="Times New Roman" w:hAnsi="Times New Roman" w:cs="宋体" w:hint="eastAsia"/>
                <w:kern w:val="0"/>
                <w:szCs w:val="21"/>
              </w:rPr>
              <w:t>食品</w:t>
            </w:r>
            <w:r>
              <w:rPr>
                <w:rFonts w:ascii="Times New Roman" w:hAnsi="Times New Roman" w:cs="宋体" w:hint="eastAsia"/>
                <w:szCs w:val="21"/>
              </w:rPr>
              <w:t>；</w:t>
            </w:r>
          </w:p>
          <w:p w14:paraId="7A805F5B"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11</w:t>
            </w:r>
            <w:r>
              <w:rPr>
                <w:rFonts w:ascii="Times New Roman" w:hAnsi="Times New Roman" w:cs="宋体" w:hint="eastAsia"/>
                <w:szCs w:val="21"/>
              </w:rPr>
              <w:t>）其他不符合法律、法规或者食品安全标准的</w:t>
            </w:r>
            <w:r>
              <w:rPr>
                <w:rFonts w:ascii="Times New Roman" w:hAnsi="Times New Roman" w:cs="宋体" w:hint="eastAsia"/>
                <w:kern w:val="0"/>
                <w:szCs w:val="21"/>
              </w:rPr>
              <w:t>食品</w:t>
            </w:r>
            <w:r>
              <w:rPr>
                <w:rFonts w:ascii="Times New Roman" w:hAnsi="Times New Roman" w:cs="宋体" w:hint="eastAsia"/>
                <w:szCs w:val="21"/>
              </w:rPr>
              <w:t>。</w:t>
            </w:r>
          </w:p>
        </w:tc>
      </w:tr>
    </w:tbl>
    <w:p w14:paraId="3EE09EB5" w14:textId="77777777" w:rsidR="00821124" w:rsidRDefault="00821124">
      <w:pPr>
        <w:spacing w:line="420" w:lineRule="exact"/>
        <w:rPr>
          <w:rFonts w:ascii="Times New Roman" w:hAnsi="Times New Roman"/>
          <w:b/>
          <w:szCs w:val="21"/>
        </w:rPr>
      </w:pPr>
    </w:p>
    <w:p w14:paraId="4A3554BA" w14:textId="77777777" w:rsidR="00821124" w:rsidRDefault="00000000">
      <w:pPr>
        <w:spacing w:line="420" w:lineRule="exact"/>
        <w:rPr>
          <w:rFonts w:ascii="Times New Roman" w:hAnsi="Times New Roman"/>
          <w:b/>
          <w:szCs w:val="21"/>
        </w:rPr>
      </w:pPr>
      <w:r>
        <w:rPr>
          <w:rFonts w:ascii="Times New Roman" w:hAnsi="Times New Roman" w:hint="eastAsia"/>
          <w:b/>
          <w:szCs w:val="21"/>
        </w:rPr>
        <w:t>标项</w:t>
      </w:r>
      <w:r>
        <w:rPr>
          <w:rFonts w:ascii="Times New Roman" w:hAnsi="Times New Roman" w:hint="eastAsia"/>
          <w:b/>
          <w:szCs w:val="21"/>
        </w:rPr>
        <w:t>3</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8042"/>
      </w:tblGrid>
      <w:tr w:rsidR="00821124" w14:paraId="07F56C2C" w14:textId="77777777">
        <w:trPr>
          <w:trHeight w:val="454"/>
          <w:tblHeader/>
          <w:jc w:val="center"/>
        </w:trPr>
        <w:tc>
          <w:tcPr>
            <w:tcW w:w="506" w:type="pct"/>
            <w:tcBorders>
              <w:top w:val="single" w:sz="4" w:space="0" w:color="auto"/>
              <w:left w:val="single" w:sz="4" w:space="0" w:color="auto"/>
              <w:bottom w:val="single" w:sz="4" w:space="0" w:color="auto"/>
              <w:right w:val="single" w:sz="4" w:space="0" w:color="auto"/>
            </w:tcBorders>
            <w:vAlign w:val="center"/>
          </w:tcPr>
          <w:p w14:paraId="7B004EA4" w14:textId="77777777" w:rsidR="00821124" w:rsidRDefault="00000000">
            <w:pPr>
              <w:jc w:val="center"/>
              <w:rPr>
                <w:rFonts w:ascii="Times New Roman" w:hAnsi="Times New Roman"/>
                <w:b/>
                <w:bCs/>
                <w:szCs w:val="21"/>
              </w:rPr>
            </w:pPr>
            <w:r>
              <w:rPr>
                <w:rFonts w:ascii="Times New Roman" w:hAnsi="Times New Roman"/>
                <w:b/>
                <w:bCs/>
                <w:szCs w:val="21"/>
              </w:rPr>
              <w:t>序号</w:t>
            </w:r>
          </w:p>
        </w:tc>
        <w:tc>
          <w:tcPr>
            <w:tcW w:w="4494" w:type="pct"/>
            <w:tcBorders>
              <w:top w:val="single" w:sz="4" w:space="0" w:color="auto"/>
              <w:left w:val="single" w:sz="4" w:space="0" w:color="auto"/>
              <w:bottom w:val="single" w:sz="4" w:space="0" w:color="auto"/>
              <w:right w:val="single" w:sz="4" w:space="0" w:color="auto"/>
            </w:tcBorders>
            <w:vAlign w:val="center"/>
          </w:tcPr>
          <w:p w14:paraId="55D5D912" w14:textId="77777777" w:rsidR="00821124" w:rsidRDefault="00000000">
            <w:pPr>
              <w:jc w:val="center"/>
              <w:rPr>
                <w:rFonts w:ascii="Times New Roman" w:hAnsi="Times New Roman"/>
                <w:b/>
                <w:bCs/>
                <w:szCs w:val="21"/>
              </w:rPr>
            </w:pPr>
            <w:r>
              <w:rPr>
                <w:rFonts w:ascii="Times New Roman" w:hAnsi="Times New Roman" w:hint="eastAsia"/>
                <w:b/>
                <w:bCs/>
                <w:szCs w:val="21"/>
              </w:rPr>
              <w:t>技术服务要求</w:t>
            </w:r>
          </w:p>
        </w:tc>
      </w:tr>
      <w:tr w:rsidR="00821124" w14:paraId="5BEC07C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D438549" w14:textId="77777777" w:rsidR="00821124" w:rsidRDefault="00000000">
            <w:pPr>
              <w:jc w:val="center"/>
              <w:rPr>
                <w:rFonts w:ascii="Times New Roman" w:hAnsi="Times New Roman"/>
                <w:b/>
                <w:bCs/>
                <w:szCs w:val="21"/>
              </w:rPr>
            </w:pPr>
            <w:r>
              <w:rPr>
                <w:rFonts w:ascii="Times New Roman" w:hAnsi="Times New Roman" w:hint="eastAsia"/>
                <w:b/>
                <w:bCs/>
                <w:szCs w:val="21"/>
              </w:rPr>
              <w:t>一</w:t>
            </w:r>
          </w:p>
        </w:tc>
        <w:tc>
          <w:tcPr>
            <w:tcW w:w="4494" w:type="pct"/>
            <w:tcBorders>
              <w:top w:val="single" w:sz="4" w:space="0" w:color="auto"/>
              <w:left w:val="single" w:sz="4" w:space="0" w:color="auto"/>
              <w:bottom w:val="single" w:sz="4" w:space="0" w:color="auto"/>
              <w:right w:val="single" w:sz="4" w:space="0" w:color="auto"/>
            </w:tcBorders>
            <w:vAlign w:val="center"/>
          </w:tcPr>
          <w:p w14:paraId="525D2F4A" w14:textId="77777777" w:rsidR="00821124" w:rsidRDefault="00000000">
            <w:pPr>
              <w:rPr>
                <w:rFonts w:ascii="Times New Roman" w:hAnsi="Times New Roman"/>
                <w:b/>
                <w:bCs/>
                <w:szCs w:val="21"/>
              </w:rPr>
            </w:pPr>
            <w:r>
              <w:rPr>
                <w:rFonts w:ascii="Times New Roman" w:hAnsi="Times New Roman" w:hint="eastAsia"/>
                <w:b/>
                <w:bCs/>
                <w:szCs w:val="21"/>
              </w:rPr>
              <w:t>总体要求</w:t>
            </w:r>
          </w:p>
        </w:tc>
      </w:tr>
      <w:tr w:rsidR="00821124" w14:paraId="7445C12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8F2DAE6"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67C46439" w14:textId="77777777" w:rsidR="00821124" w:rsidRDefault="00000000">
            <w:pPr>
              <w:rPr>
                <w:rFonts w:ascii="Times New Roman" w:hAnsi="Times New Roman"/>
                <w:bCs/>
                <w:szCs w:val="21"/>
              </w:rPr>
            </w:pPr>
            <w:r>
              <w:rPr>
                <w:rFonts w:ascii="Times New Roman" w:hAnsi="Times New Roman" w:hint="eastAsia"/>
                <w:bCs/>
                <w:szCs w:val="21"/>
              </w:rPr>
              <w:t>供应商应保证提供新鲜的食材，并且保证每日早上</w:t>
            </w:r>
            <w:r>
              <w:rPr>
                <w:rFonts w:ascii="Times New Roman" w:hAnsi="Times New Roman"/>
                <w:bCs/>
                <w:szCs w:val="21"/>
              </w:rPr>
              <w:t>6:00-7:00</w:t>
            </w:r>
            <w:r>
              <w:rPr>
                <w:rFonts w:ascii="Times New Roman" w:hAnsi="Times New Roman" w:hint="eastAsia"/>
                <w:bCs/>
                <w:szCs w:val="21"/>
              </w:rPr>
              <w:t>之间配送至采购人食堂。提供的食品必须符合食品卫生标准和卫生防疫部门检测标准，质量上乘、数量足。供应商必须提供产品的质量检验报告、食品卫生检测报告等证明文件。</w:t>
            </w:r>
          </w:p>
        </w:tc>
      </w:tr>
      <w:tr w:rsidR="00821124" w14:paraId="3A661D8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31035A9"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0FE7604D" w14:textId="77777777" w:rsidR="00821124" w:rsidRDefault="00000000">
            <w:pPr>
              <w:rPr>
                <w:rFonts w:ascii="Times New Roman" w:hAnsi="Times New Roman"/>
                <w:bCs/>
                <w:szCs w:val="21"/>
              </w:rPr>
            </w:pPr>
            <w:r>
              <w:rPr>
                <w:rFonts w:ascii="Times New Roman" w:hAnsi="Times New Roman" w:hint="eastAsia"/>
                <w:bCs/>
                <w:szCs w:val="21"/>
              </w:rPr>
              <w:t>供应商必须</w:t>
            </w:r>
            <w:r>
              <w:rPr>
                <w:rFonts w:ascii="宋体" w:hAnsi="宋体" w:cs="宋体" w:hint="eastAsia"/>
                <w:bCs/>
                <w:szCs w:val="21"/>
                <w:lang w:bidi="ar"/>
              </w:rPr>
              <w:t>根据采购人食堂的菜单进行配送，按采购人要求保证准时安全地送至采购人食堂，若出现延误，须及时与采购人沟通，保证食堂生产活动的正常进行。若带来不好的影响或者严重的后果，由</w:t>
            </w:r>
            <w:r>
              <w:rPr>
                <w:rFonts w:ascii="Times New Roman" w:hAnsi="Times New Roman" w:hint="eastAsia"/>
                <w:bCs/>
                <w:szCs w:val="21"/>
              </w:rPr>
              <w:t>供应商</w:t>
            </w:r>
            <w:r>
              <w:rPr>
                <w:rFonts w:ascii="宋体" w:hAnsi="宋体" w:cs="宋体" w:hint="eastAsia"/>
                <w:bCs/>
                <w:szCs w:val="21"/>
                <w:lang w:bidi="ar"/>
              </w:rPr>
              <w:t>承担全部责任。</w:t>
            </w:r>
          </w:p>
        </w:tc>
      </w:tr>
      <w:tr w:rsidR="00821124" w14:paraId="6E42F732"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A877651"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39D2FD0F" w14:textId="77777777" w:rsidR="00821124" w:rsidRDefault="00000000">
            <w:pPr>
              <w:rPr>
                <w:rFonts w:ascii="Times New Roman" w:hAnsi="Times New Roman"/>
                <w:bCs/>
                <w:szCs w:val="21"/>
              </w:rPr>
            </w:pPr>
            <w:r>
              <w:rPr>
                <w:rFonts w:ascii="Times New Roman" w:hAnsi="Times New Roman" w:hint="eastAsia"/>
                <w:bCs/>
                <w:szCs w:val="21"/>
              </w:rPr>
              <w:t>采购人食堂的菜单若临时变更或增加配送产品和数量的，将会于前一天通知供应商，供应商须无条件满足，如缺货，可与采购人协商更换品种，但更换品种质量不得低于原要求。</w:t>
            </w:r>
          </w:p>
        </w:tc>
      </w:tr>
      <w:tr w:rsidR="00821124" w14:paraId="4A2B78C7"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A1235B3"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47A2C34F" w14:textId="77777777" w:rsidR="00821124" w:rsidRDefault="00000000">
            <w:pPr>
              <w:rPr>
                <w:rFonts w:ascii="Times New Roman" w:hAnsi="Times New Roman"/>
                <w:bCs/>
                <w:szCs w:val="21"/>
              </w:rPr>
            </w:pPr>
            <w:r>
              <w:rPr>
                <w:rFonts w:ascii="Times New Roman" w:hAnsi="Times New Roman" w:hint="eastAsia"/>
                <w:bCs/>
                <w:szCs w:val="21"/>
              </w:rPr>
              <w:t>如食堂有需要，供应商应免费提供净菜加工服务。</w:t>
            </w:r>
          </w:p>
        </w:tc>
      </w:tr>
      <w:tr w:rsidR="00821124" w14:paraId="6FEEF959" w14:textId="77777777">
        <w:trPr>
          <w:trHeight w:val="47"/>
          <w:jc w:val="center"/>
        </w:trPr>
        <w:tc>
          <w:tcPr>
            <w:tcW w:w="506" w:type="pct"/>
            <w:tcBorders>
              <w:top w:val="single" w:sz="4" w:space="0" w:color="auto"/>
              <w:left w:val="single" w:sz="4" w:space="0" w:color="auto"/>
              <w:bottom w:val="single" w:sz="4" w:space="0" w:color="auto"/>
              <w:right w:val="single" w:sz="4" w:space="0" w:color="auto"/>
            </w:tcBorders>
            <w:vAlign w:val="center"/>
          </w:tcPr>
          <w:p w14:paraId="00C54449"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2AD95DC4" w14:textId="77777777" w:rsidR="00821124" w:rsidRDefault="00000000">
            <w:pPr>
              <w:rPr>
                <w:rFonts w:ascii="Times New Roman" w:hAnsi="Times New Roman"/>
                <w:bCs/>
                <w:szCs w:val="21"/>
              </w:rPr>
            </w:pPr>
            <w:r>
              <w:rPr>
                <w:rFonts w:ascii="Times New Roman" w:hAnsi="Times New Roman" w:hint="eastAsia"/>
                <w:bCs/>
                <w:szCs w:val="21"/>
              </w:rPr>
              <w:t>采购人食堂在收到食品后，如食品数量、品种、质量等存在问题，有权提出退换货要求，供应商应在</w:t>
            </w:r>
            <w:r>
              <w:rPr>
                <w:rFonts w:ascii="Times New Roman" w:hAnsi="Times New Roman" w:hint="eastAsia"/>
                <w:bCs/>
                <w:szCs w:val="21"/>
              </w:rPr>
              <w:t>1</w:t>
            </w:r>
            <w:r>
              <w:rPr>
                <w:rFonts w:ascii="Times New Roman" w:hAnsi="Times New Roman" w:hint="eastAsia"/>
                <w:bCs/>
                <w:szCs w:val="21"/>
              </w:rPr>
              <w:t>个小时内及时予以退换货。若超出规定时间未处理的，由供应商承担全部责任。</w:t>
            </w:r>
          </w:p>
        </w:tc>
      </w:tr>
      <w:tr w:rsidR="00821124" w14:paraId="1327747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DE0CC2C"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.6</w:t>
            </w:r>
          </w:p>
        </w:tc>
        <w:tc>
          <w:tcPr>
            <w:tcW w:w="4494" w:type="pct"/>
            <w:tcBorders>
              <w:top w:val="single" w:sz="4" w:space="0" w:color="auto"/>
              <w:left w:val="single" w:sz="4" w:space="0" w:color="auto"/>
              <w:bottom w:val="single" w:sz="4" w:space="0" w:color="auto"/>
              <w:right w:val="single" w:sz="4" w:space="0" w:color="auto"/>
            </w:tcBorders>
            <w:vAlign w:val="center"/>
          </w:tcPr>
          <w:p w14:paraId="74058760" w14:textId="77777777" w:rsidR="00821124" w:rsidRDefault="00000000">
            <w:pPr>
              <w:rPr>
                <w:rFonts w:ascii="Times New Roman" w:hAnsi="Times New Roman"/>
                <w:bCs/>
                <w:szCs w:val="21"/>
              </w:rPr>
            </w:pPr>
            <w:r>
              <w:rPr>
                <w:rFonts w:ascii="Times New Roman" w:hAnsi="Times New Roman" w:hint="eastAsia"/>
                <w:bCs/>
                <w:szCs w:val="21"/>
              </w:rPr>
              <w:t>供应商配送食品须经检验检疫。</w:t>
            </w:r>
          </w:p>
        </w:tc>
      </w:tr>
      <w:tr w:rsidR="00821124" w14:paraId="46C4A36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BAB1BF1"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1E5BE749" w14:textId="77777777" w:rsidR="00821124" w:rsidRDefault="00000000">
            <w:pPr>
              <w:rPr>
                <w:rFonts w:ascii="Times New Roman" w:hAnsi="Times New Roman"/>
                <w:bCs/>
                <w:szCs w:val="21"/>
              </w:rPr>
            </w:pPr>
            <w:r>
              <w:rPr>
                <w:rFonts w:ascii="Times New Roman" w:hAnsi="Times New Roman" w:hint="eastAsia"/>
                <w:bCs/>
                <w:szCs w:val="21"/>
              </w:rPr>
              <w:t>供应商应为采购人免费提供仓储保障场所。</w:t>
            </w:r>
          </w:p>
        </w:tc>
      </w:tr>
      <w:tr w:rsidR="00821124" w14:paraId="18FD75B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0BC7B23"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59CC9859" w14:textId="77777777" w:rsidR="00821124" w:rsidRDefault="00000000">
            <w:pPr>
              <w:rPr>
                <w:rFonts w:ascii="Times New Roman" w:hAnsi="Times New Roman"/>
                <w:bCs/>
                <w:szCs w:val="21"/>
              </w:rPr>
            </w:pPr>
            <w:r>
              <w:rPr>
                <w:rFonts w:ascii="Times New Roman" w:hAnsi="Times New Roman" w:hint="eastAsia"/>
                <w:bCs/>
                <w:szCs w:val="21"/>
              </w:rPr>
              <w:t>供应商须提供保证供货服务的有关资料，如货物来源证明（生产地、厂家销售授权证书）、物资储备条件、运输车辆、职工人数等</w:t>
            </w:r>
          </w:p>
        </w:tc>
      </w:tr>
      <w:tr w:rsidR="00821124" w14:paraId="75D0A26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E9A85B6"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19087DD9" w14:textId="77777777" w:rsidR="00821124" w:rsidRDefault="00000000">
            <w:pPr>
              <w:rPr>
                <w:rFonts w:ascii="Times New Roman" w:hAnsi="Times New Roman"/>
                <w:bCs/>
                <w:szCs w:val="21"/>
              </w:rPr>
            </w:pPr>
            <w:r>
              <w:rPr>
                <w:rFonts w:ascii="Times New Roman" w:hAnsi="Times New Roman" w:hint="eastAsia"/>
                <w:bCs/>
                <w:szCs w:val="21"/>
              </w:rPr>
              <w:t>供应商不得将本项目转包或分包，否则采购人视供应商为单方面违约，采购人有权单方面终止合同，供应商承担违约赔偿责任，并没收全部履约保证金。</w:t>
            </w:r>
          </w:p>
        </w:tc>
      </w:tr>
      <w:tr w:rsidR="00821124" w14:paraId="7ADEAD0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FF4436E"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38CBBB56" w14:textId="77777777" w:rsidR="00821124" w:rsidRDefault="00000000">
            <w:pPr>
              <w:rPr>
                <w:rFonts w:ascii="Times New Roman" w:hAnsi="Times New Roman"/>
                <w:bCs/>
                <w:szCs w:val="21"/>
              </w:rPr>
            </w:pPr>
            <w:r>
              <w:rPr>
                <w:rFonts w:ascii="Times New Roman" w:hAnsi="Times New Roman" w:hint="eastAsia"/>
                <w:bCs/>
                <w:szCs w:val="21"/>
              </w:rPr>
              <w:t>供应商须建立并严格执行各项食品安全管理制度，如食品卫生安全承诺、食品准入质量查验、食品进货检查验收、食品准入台帐登记、从业人员健康管理、消费投诉处理以及不合格食品下柜、召回、销毁等，参与食品配送的工作人员必须持健康证上岗。</w:t>
            </w:r>
          </w:p>
        </w:tc>
      </w:tr>
      <w:tr w:rsidR="00821124" w14:paraId="2F28F28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BA1D19E" w14:textId="77777777" w:rsidR="00821124" w:rsidRDefault="00000000">
            <w:pPr>
              <w:jc w:val="center"/>
              <w:rPr>
                <w:rFonts w:ascii="Times New Roman" w:hAnsi="Times New Roman"/>
                <w:bCs/>
                <w:szCs w:val="21"/>
              </w:rPr>
            </w:pPr>
            <w:r>
              <w:rPr>
                <w:rFonts w:ascii="Times New Roman" w:hAnsi="Times New Roman" w:hint="eastAsia"/>
                <w:bCs/>
                <w:szCs w:val="21"/>
              </w:rPr>
              <w:lastRenderedPageBreak/>
              <w:t>1</w:t>
            </w:r>
            <w:r>
              <w:rPr>
                <w:rFonts w:ascii="Times New Roman" w:hAnsi="Times New Roman"/>
                <w:bCs/>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19F38B05" w14:textId="77777777" w:rsidR="00821124" w:rsidRDefault="00000000">
            <w:pPr>
              <w:rPr>
                <w:rFonts w:ascii="Times New Roman" w:hAnsi="Times New Roman"/>
                <w:bCs/>
                <w:szCs w:val="21"/>
              </w:rPr>
            </w:pPr>
            <w:r>
              <w:rPr>
                <w:rFonts w:ascii="Times New Roman" w:hAnsi="Times New Roman" w:hint="eastAsia"/>
                <w:bCs/>
                <w:szCs w:val="21"/>
              </w:rPr>
              <w:t>供应商应自觉遵守采购人相关规章制度，服从采购人管理，定期来采购人相关使用部门做好回访工作，并及时听取采购人对所供食堂物资质量、价格、服务的意见和建议，对于符合协议规定的相关要求，要无条件执行。</w:t>
            </w:r>
          </w:p>
        </w:tc>
      </w:tr>
      <w:tr w:rsidR="00821124" w14:paraId="00FA7FA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0EC9887"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1FA4666F" w14:textId="77777777" w:rsidR="00821124" w:rsidRDefault="00000000">
            <w:pPr>
              <w:rPr>
                <w:rFonts w:ascii="Times New Roman" w:hAnsi="Times New Roman"/>
                <w:bCs/>
                <w:szCs w:val="21"/>
              </w:rPr>
            </w:pPr>
            <w:r>
              <w:rPr>
                <w:rFonts w:ascii="Times New Roman" w:hAnsi="Times New Roman" w:cs="宋体" w:hint="eastAsia"/>
                <w:szCs w:val="21"/>
              </w:rPr>
              <w:t>供应商不能按时、按质、按量供货，导致采购人无法正常供应伙食的，采购人有权自行采购同等质量的货物，由此造成的经济损失和责任均由供应商承担，并承担违约责任。</w:t>
            </w:r>
          </w:p>
        </w:tc>
      </w:tr>
      <w:tr w:rsidR="00821124" w14:paraId="21E4ED89" w14:textId="77777777">
        <w:trPr>
          <w:trHeight w:val="96"/>
          <w:jc w:val="center"/>
        </w:trPr>
        <w:tc>
          <w:tcPr>
            <w:tcW w:w="506" w:type="pct"/>
            <w:tcBorders>
              <w:top w:val="single" w:sz="4" w:space="0" w:color="auto"/>
              <w:left w:val="single" w:sz="4" w:space="0" w:color="auto"/>
              <w:bottom w:val="single" w:sz="4" w:space="0" w:color="auto"/>
              <w:right w:val="single" w:sz="4" w:space="0" w:color="auto"/>
            </w:tcBorders>
            <w:vAlign w:val="center"/>
          </w:tcPr>
          <w:p w14:paraId="2500D10A"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.13</w:t>
            </w:r>
          </w:p>
        </w:tc>
        <w:tc>
          <w:tcPr>
            <w:tcW w:w="4494" w:type="pct"/>
            <w:tcBorders>
              <w:top w:val="single" w:sz="4" w:space="0" w:color="auto"/>
              <w:left w:val="single" w:sz="4" w:space="0" w:color="auto"/>
              <w:bottom w:val="single" w:sz="4" w:space="0" w:color="auto"/>
              <w:right w:val="single" w:sz="4" w:space="0" w:color="auto"/>
            </w:tcBorders>
            <w:vAlign w:val="center"/>
          </w:tcPr>
          <w:p w14:paraId="2B602129" w14:textId="77777777" w:rsidR="00821124" w:rsidRDefault="00000000">
            <w:pPr>
              <w:rPr>
                <w:rFonts w:ascii="Times New Roman" w:hAnsi="Times New Roman"/>
                <w:bCs/>
                <w:szCs w:val="21"/>
              </w:rPr>
            </w:pPr>
            <w:r>
              <w:rPr>
                <w:rFonts w:ascii="Times New Roman" w:hAnsi="Times New Roman" w:cs="宋体" w:hint="eastAsia"/>
                <w:szCs w:val="21"/>
              </w:rPr>
              <w:t>供应商应配合采购人核价，若发现供应商任何一种</w:t>
            </w:r>
            <w:r>
              <w:rPr>
                <w:rFonts w:ascii="Times New Roman" w:hAnsi="Times New Roman" w:hint="eastAsia"/>
                <w:bCs/>
                <w:szCs w:val="21"/>
              </w:rPr>
              <w:t>食堂物资</w:t>
            </w:r>
            <w:r>
              <w:rPr>
                <w:rFonts w:ascii="Times New Roman" w:hAnsi="Times New Roman" w:cs="宋体" w:hint="eastAsia"/>
                <w:szCs w:val="21"/>
              </w:rPr>
              <w:t>的价格高于采购人审核价的，按前三日供货总价的</w:t>
            </w:r>
            <w:r>
              <w:rPr>
                <w:rFonts w:ascii="Times New Roman" w:hAnsi="Times New Roman" w:cs="宋体" w:hint="eastAsia"/>
                <w:szCs w:val="21"/>
              </w:rPr>
              <w:t>30%</w:t>
            </w:r>
            <w:r>
              <w:rPr>
                <w:rFonts w:ascii="Times New Roman" w:hAnsi="Times New Roman" w:cs="宋体" w:hint="eastAsia"/>
                <w:szCs w:val="21"/>
              </w:rPr>
              <w:t>进行扣除货款。</w:t>
            </w:r>
          </w:p>
        </w:tc>
      </w:tr>
      <w:tr w:rsidR="00821124" w14:paraId="7F47A7C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6797579"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.14</w:t>
            </w:r>
          </w:p>
        </w:tc>
        <w:tc>
          <w:tcPr>
            <w:tcW w:w="4494" w:type="pct"/>
            <w:tcBorders>
              <w:top w:val="single" w:sz="4" w:space="0" w:color="auto"/>
              <w:left w:val="single" w:sz="4" w:space="0" w:color="auto"/>
              <w:bottom w:val="single" w:sz="4" w:space="0" w:color="auto"/>
              <w:right w:val="single" w:sz="4" w:space="0" w:color="auto"/>
            </w:tcBorders>
            <w:vAlign w:val="center"/>
          </w:tcPr>
          <w:p w14:paraId="5C9C9D33" w14:textId="77777777" w:rsidR="00821124" w:rsidRDefault="00000000">
            <w:pPr>
              <w:rPr>
                <w:rFonts w:ascii="Times New Roman" w:hAnsi="Times New Roman"/>
                <w:bCs/>
                <w:szCs w:val="21"/>
              </w:rPr>
            </w:pPr>
            <w:r>
              <w:rPr>
                <w:rFonts w:ascii="Times New Roman" w:hAnsi="Times New Roman" w:hint="eastAsia"/>
                <w:bCs/>
                <w:szCs w:val="21"/>
              </w:rPr>
              <w:t>供应商应承诺提供脱贫地区帮扶政策的脱贫地区农副产品（扶贫产品），且满足采购人对脱贫地区农副产品（扶贫产品）采购指标。脱贫地区农副产品（扶贫产品）的类目、数量和报价待中标后与采购人协商确定。</w:t>
            </w:r>
          </w:p>
        </w:tc>
      </w:tr>
      <w:tr w:rsidR="00821124" w14:paraId="42E4D82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AFD9AD2" w14:textId="77777777" w:rsidR="00821124" w:rsidRDefault="00000000">
            <w:pPr>
              <w:jc w:val="center"/>
              <w:rPr>
                <w:rFonts w:ascii="Times New Roman" w:hAnsi="Times New Roman"/>
                <w:bCs/>
                <w:szCs w:val="21"/>
              </w:rPr>
            </w:pPr>
            <w:r>
              <w:rPr>
                <w:rFonts w:ascii="Times New Roman" w:hAnsi="Times New Roman" w:hint="eastAsia"/>
                <w:bCs/>
                <w:szCs w:val="21"/>
              </w:rPr>
              <w:t>1</w:t>
            </w:r>
            <w:r>
              <w:rPr>
                <w:rFonts w:ascii="Times New Roman" w:hAnsi="Times New Roman"/>
                <w:bCs/>
                <w:szCs w:val="21"/>
              </w:rPr>
              <w:t>.15</w:t>
            </w:r>
          </w:p>
        </w:tc>
        <w:tc>
          <w:tcPr>
            <w:tcW w:w="4494" w:type="pct"/>
            <w:tcBorders>
              <w:top w:val="single" w:sz="4" w:space="0" w:color="auto"/>
              <w:left w:val="single" w:sz="4" w:space="0" w:color="auto"/>
              <w:bottom w:val="single" w:sz="4" w:space="0" w:color="auto"/>
              <w:right w:val="single" w:sz="4" w:space="0" w:color="auto"/>
            </w:tcBorders>
            <w:vAlign w:val="center"/>
          </w:tcPr>
          <w:p w14:paraId="6E295668" w14:textId="77777777" w:rsidR="00821124" w:rsidRDefault="00000000">
            <w:pPr>
              <w:rPr>
                <w:rFonts w:ascii="Times New Roman" w:hAnsi="Times New Roman"/>
                <w:bCs/>
                <w:szCs w:val="21"/>
              </w:rPr>
            </w:pPr>
            <w:r>
              <w:rPr>
                <w:rFonts w:ascii="Times New Roman" w:hAnsi="Times New Roman" w:hint="eastAsia"/>
                <w:bCs/>
                <w:szCs w:val="21"/>
              </w:rPr>
              <w:t>供应商因存在不廉洁行为等造成不良社会影响的或被政府有关部门行政处罚的，采购人有权解除合同。</w:t>
            </w:r>
          </w:p>
        </w:tc>
      </w:tr>
      <w:tr w:rsidR="00821124" w14:paraId="19EE34C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046350D" w14:textId="77777777" w:rsidR="00821124" w:rsidRDefault="00000000">
            <w:pPr>
              <w:jc w:val="center"/>
              <w:rPr>
                <w:rFonts w:ascii="Times New Roman" w:hAnsi="Times New Roman"/>
                <w:bCs/>
                <w:szCs w:val="21"/>
              </w:rPr>
            </w:pPr>
            <w:r>
              <w:rPr>
                <w:rFonts w:ascii="Times New Roman" w:hAnsi="Times New Roman" w:hint="eastAsia"/>
                <w:bCs/>
                <w:szCs w:val="21"/>
              </w:rPr>
              <w:t>1.16</w:t>
            </w:r>
          </w:p>
        </w:tc>
        <w:tc>
          <w:tcPr>
            <w:tcW w:w="4494" w:type="pct"/>
            <w:tcBorders>
              <w:top w:val="single" w:sz="4" w:space="0" w:color="auto"/>
              <w:left w:val="single" w:sz="4" w:space="0" w:color="auto"/>
              <w:bottom w:val="single" w:sz="4" w:space="0" w:color="auto"/>
              <w:right w:val="single" w:sz="4" w:space="0" w:color="auto"/>
            </w:tcBorders>
            <w:vAlign w:val="center"/>
          </w:tcPr>
          <w:p w14:paraId="006E137C" w14:textId="77777777" w:rsidR="00821124" w:rsidRDefault="00000000">
            <w:pPr>
              <w:rPr>
                <w:rFonts w:ascii="Times New Roman" w:hAnsi="Times New Roman"/>
                <w:bCs/>
                <w:szCs w:val="21"/>
              </w:rPr>
            </w:pPr>
            <w:r>
              <w:rPr>
                <w:rFonts w:ascii="Times New Roman" w:hAnsi="Times New Roman" w:hint="eastAsia"/>
                <w:bCs/>
                <w:szCs w:val="21"/>
              </w:rPr>
              <w:t>特殊情况（如大型活动、临时比赛及会议、其它单位到采购人单位训练等）所产生的食材费另行计算，不在本项目预算金额内。若采购人有相应的采购需求，供应商应积极配合采购，货款结算的折扣及支付流程按本项目要求执行。</w:t>
            </w:r>
          </w:p>
        </w:tc>
      </w:tr>
      <w:tr w:rsidR="00821124" w14:paraId="48FE039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26B304C"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二</w:t>
            </w:r>
          </w:p>
        </w:tc>
        <w:tc>
          <w:tcPr>
            <w:tcW w:w="4494" w:type="pct"/>
            <w:tcBorders>
              <w:top w:val="single" w:sz="4" w:space="0" w:color="auto"/>
              <w:left w:val="single" w:sz="4" w:space="0" w:color="auto"/>
              <w:bottom w:val="single" w:sz="4" w:space="0" w:color="auto"/>
              <w:right w:val="single" w:sz="4" w:space="0" w:color="auto"/>
            </w:tcBorders>
            <w:vAlign w:val="center"/>
          </w:tcPr>
          <w:p w14:paraId="4528CAEF" w14:textId="77777777" w:rsidR="00821124" w:rsidRDefault="00000000">
            <w:pPr>
              <w:widowControl/>
              <w:rPr>
                <w:rFonts w:ascii="Times New Roman" w:hAnsi="Times New Roman" w:cs="宋体"/>
                <w:b/>
                <w:szCs w:val="21"/>
              </w:rPr>
            </w:pPr>
            <w:r>
              <w:rPr>
                <w:rFonts w:ascii="Times New Roman" w:hAnsi="Times New Roman" w:cs="宋体" w:hint="eastAsia"/>
                <w:b/>
                <w:szCs w:val="21"/>
              </w:rPr>
              <w:t>质量要求</w:t>
            </w:r>
          </w:p>
        </w:tc>
      </w:tr>
      <w:tr w:rsidR="00821124" w14:paraId="1614626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3DCD714"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5A33F394" w14:textId="77777777" w:rsidR="00821124" w:rsidRDefault="00000000">
            <w:pPr>
              <w:widowControl/>
              <w:rPr>
                <w:rFonts w:ascii="Times New Roman" w:hAnsi="Times New Roman" w:cs="宋体"/>
                <w:szCs w:val="21"/>
              </w:rPr>
            </w:pPr>
            <w:r>
              <w:rPr>
                <w:rFonts w:ascii="Times New Roman" w:hAnsi="Times New Roman" w:hint="eastAsia"/>
                <w:bCs/>
                <w:szCs w:val="21"/>
              </w:rPr>
              <w:t>供应商应</w:t>
            </w:r>
            <w:r>
              <w:rPr>
                <w:rFonts w:ascii="Times New Roman" w:hAnsi="Times New Roman" w:cs="宋体" w:hint="eastAsia"/>
                <w:kern w:val="0"/>
                <w:szCs w:val="21"/>
              </w:rPr>
              <w:t>保证提供的食堂物资种类的多样性和季节性。</w:t>
            </w:r>
          </w:p>
        </w:tc>
      </w:tr>
      <w:tr w:rsidR="00821124" w14:paraId="166F922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70F3FD7"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0F10E6B6" w14:textId="77777777" w:rsidR="00821124" w:rsidRDefault="00000000">
            <w:pPr>
              <w:widowControl/>
              <w:rPr>
                <w:rFonts w:ascii="Times New Roman" w:hAnsi="Times New Roman" w:cs="宋体"/>
                <w:szCs w:val="21"/>
              </w:rPr>
            </w:pPr>
            <w:r>
              <w:rPr>
                <w:rFonts w:ascii="Times New Roman" w:hAnsi="Times New Roman" w:cs="宋体" w:hint="eastAsia"/>
                <w:szCs w:val="21"/>
              </w:rPr>
              <w:t>货物有包装的，货物的包装必须完整清洁（无损、无污、无皱），采购人有权拒收包装不整齐、已拆封的商品。</w:t>
            </w:r>
          </w:p>
        </w:tc>
      </w:tr>
      <w:tr w:rsidR="00821124" w14:paraId="1B99CE2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146F1A8"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.3</w:t>
            </w:r>
          </w:p>
        </w:tc>
        <w:tc>
          <w:tcPr>
            <w:tcW w:w="4494" w:type="pct"/>
            <w:tcBorders>
              <w:top w:val="single" w:sz="4" w:space="0" w:color="auto"/>
              <w:left w:val="single" w:sz="4" w:space="0" w:color="auto"/>
              <w:bottom w:val="single" w:sz="4" w:space="0" w:color="auto"/>
              <w:right w:val="single" w:sz="4" w:space="0" w:color="auto"/>
            </w:tcBorders>
            <w:vAlign w:val="center"/>
          </w:tcPr>
          <w:p w14:paraId="29B18DCE" w14:textId="77777777" w:rsidR="00821124" w:rsidRDefault="00000000">
            <w:pPr>
              <w:widowControl/>
              <w:rPr>
                <w:rFonts w:ascii="Times New Roman" w:hAnsi="Times New Roman" w:cs="宋体"/>
                <w:szCs w:val="21"/>
              </w:rPr>
            </w:pPr>
            <w:r>
              <w:rPr>
                <w:rFonts w:ascii="Times New Roman" w:hAnsi="Times New Roman" w:cs="宋体" w:hint="eastAsia"/>
                <w:szCs w:val="21"/>
              </w:rPr>
              <w:t>采购人发现商品出现损坏（包括表面损坏），或出现水渍、串味、受潮等导致货物性质改变的，供应商必须无条件退货或更换商品。</w:t>
            </w:r>
          </w:p>
        </w:tc>
      </w:tr>
      <w:tr w:rsidR="00821124" w14:paraId="57489BF1"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686C8D1"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2BD2F688" w14:textId="77777777" w:rsidR="00821124" w:rsidRDefault="00000000">
            <w:pPr>
              <w:widowControl/>
              <w:rPr>
                <w:rFonts w:ascii="Times New Roman" w:hAnsi="Times New Roman" w:cs="宋体"/>
                <w:szCs w:val="21"/>
              </w:rPr>
            </w:pPr>
            <w:r>
              <w:rPr>
                <w:rFonts w:ascii="Times New Roman" w:hAnsi="Times New Roman" w:cs="宋体" w:hint="eastAsia"/>
                <w:szCs w:val="21"/>
              </w:rPr>
              <w:t>采购人发现采购货物不能正常食用的，供应商应无条件退换。供应商未能履行招标文件和合同所定事项，或供应不合格的、假冒伪劣、以次充好的商品，采购人退货后将记录在案，并对供应商予以处罚，除要承担因此产生的一切损失和费用外，情节严重的采购人可解除合同。</w:t>
            </w:r>
          </w:p>
        </w:tc>
      </w:tr>
      <w:tr w:rsidR="00821124" w14:paraId="524F8109" w14:textId="77777777">
        <w:trPr>
          <w:trHeight w:val="101"/>
          <w:jc w:val="center"/>
        </w:trPr>
        <w:tc>
          <w:tcPr>
            <w:tcW w:w="506" w:type="pct"/>
            <w:tcBorders>
              <w:top w:val="single" w:sz="4" w:space="0" w:color="auto"/>
              <w:left w:val="single" w:sz="4" w:space="0" w:color="auto"/>
              <w:bottom w:val="single" w:sz="4" w:space="0" w:color="auto"/>
              <w:right w:val="single" w:sz="4" w:space="0" w:color="auto"/>
            </w:tcBorders>
            <w:vAlign w:val="center"/>
          </w:tcPr>
          <w:p w14:paraId="179352E8" w14:textId="77777777" w:rsidR="00821124" w:rsidRDefault="00000000">
            <w:pPr>
              <w:jc w:val="center"/>
              <w:rPr>
                <w:rFonts w:ascii="Times New Roman" w:hAnsi="Times New Roman"/>
                <w:bCs/>
                <w:szCs w:val="21"/>
              </w:rPr>
            </w:pPr>
            <w:r>
              <w:rPr>
                <w:rFonts w:ascii="Times New Roman" w:hAnsi="Times New Roman" w:hint="eastAsia"/>
                <w:bCs/>
                <w:szCs w:val="21"/>
              </w:rPr>
              <w:t>2</w:t>
            </w:r>
            <w:r>
              <w:rPr>
                <w:rFonts w:ascii="Times New Roman" w:hAnsi="Times New Roman"/>
                <w:bCs/>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09E04668" w14:textId="77777777" w:rsidR="00821124" w:rsidRDefault="00000000">
            <w:pPr>
              <w:widowControl/>
              <w:rPr>
                <w:rFonts w:ascii="Times New Roman" w:hAnsi="Times New Roman" w:cs="宋体"/>
                <w:szCs w:val="21"/>
              </w:rPr>
            </w:pPr>
            <w:r>
              <w:rPr>
                <w:rFonts w:ascii="Times New Roman" w:hAnsi="Times New Roman" w:cs="宋体" w:hint="eastAsia"/>
                <w:szCs w:val="21"/>
              </w:rPr>
              <w:t>供应商提供假冒伪劣、过期、变质、有毒食品的，一经发现，除按采购人要求无条件退货或换货外，还将受到如下处罚：</w:t>
            </w:r>
          </w:p>
          <w:p w14:paraId="7BF9B920"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）供应商提供假冒伪劣、过期、变质食品的，采购人有权要求无条件退货或换货，供应商将被处以当次供应食品货款</w:t>
            </w:r>
            <w:r>
              <w:rPr>
                <w:rFonts w:ascii="Times New Roman" w:hAnsi="Times New Roman" w:cs="宋体" w:hint="eastAsia"/>
                <w:szCs w:val="21"/>
              </w:rPr>
              <w:t>2</w:t>
            </w:r>
            <w:r>
              <w:rPr>
                <w:rFonts w:ascii="Times New Roman" w:hAnsi="Times New Roman" w:cs="宋体" w:hint="eastAsia"/>
                <w:szCs w:val="21"/>
              </w:rPr>
              <w:t>倍的违约金，违约金由供货结算款内扣除。</w:t>
            </w:r>
          </w:p>
          <w:p w14:paraId="36400D6B"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2</w:t>
            </w:r>
            <w:r>
              <w:rPr>
                <w:rFonts w:ascii="Times New Roman" w:hAnsi="Times New Roman" w:cs="宋体" w:hint="eastAsia"/>
                <w:szCs w:val="21"/>
              </w:rPr>
              <w:t>）若供应商提供的食品造成食品安全事故的，经有关单位鉴定原因后，如确实为供应商提供的食品问题，供应商须负担全数的医药费，采购人有权解除合同，供应商同时承担相应的民事及刑事法律责任及放弃先诉抗辩权。</w:t>
            </w:r>
          </w:p>
        </w:tc>
      </w:tr>
      <w:tr w:rsidR="00821124" w14:paraId="6C43EDF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F1614D4"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三</w:t>
            </w:r>
          </w:p>
        </w:tc>
        <w:tc>
          <w:tcPr>
            <w:tcW w:w="4494" w:type="pct"/>
            <w:tcBorders>
              <w:top w:val="single" w:sz="4" w:space="0" w:color="auto"/>
              <w:left w:val="single" w:sz="4" w:space="0" w:color="auto"/>
              <w:bottom w:val="single" w:sz="4" w:space="0" w:color="auto"/>
              <w:right w:val="single" w:sz="4" w:space="0" w:color="auto"/>
            </w:tcBorders>
            <w:vAlign w:val="center"/>
          </w:tcPr>
          <w:p w14:paraId="1D29EBB3" w14:textId="77777777" w:rsidR="00821124" w:rsidRDefault="00000000">
            <w:pPr>
              <w:widowControl/>
              <w:rPr>
                <w:rFonts w:ascii="Times New Roman" w:hAnsi="Times New Roman"/>
                <w:b/>
                <w:spacing w:val="20"/>
                <w:szCs w:val="21"/>
              </w:rPr>
            </w:pPr>
            <w:r>
              <w:rPr>
                <w:rFonts w:ascii="Times New Roman" w:hAnsi="Times New Roman" w:cs="宋体" w:hint="eastAsia"/>
                <w:b/>
                <w:szCs w:val="21"/>
              </w:rPr>
              <w:t>食材主要要求</w:t>
            </w:r>
          </w:p>
        </w:tc>
      </w:tr>
      <w:tr w:rsidR="00821124" w14:paraId="28D2C5E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50D28ED"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64E7B9E0" w14:textId="77777777" w:rsidR="00821124" w:rsidRDefault="00000000">
            <w:pPr>
              <w:widowControl/>
              <w:rPr>
                <w:rFonts w:ascii="Times New Roman" w:hAnsi="Times New Roman" w:cs="宋体"/>
                <w:szCs w:val="21"/>
              </w:rPr>
            </w:pPr>
            <w:r>
              <w:rPr>
                <w:rFonts w:ascii="Times New Roman" w:hAnsi="Times New Roman" w:hint="eastAsia"/>
                <w:bCs/>
                <w:szCs w:val="21"/>
              </w:rPr>
              <w:t>供应商</w:t>
            </w:r>
            <w:r>
              <w:rPr>
                <w:rFonts w:ascii="Times New Roman" w:hAnsi="Times New Roman" w:cs="宋体" w:hint="eastAsia"/>
                <w:szCs w:val="21"/>
              </w:rPr>
              <w:t>须保证配送的食品均从正规渠道采购，所有原材料必须符合国家饮食卫生相关标准，具有工商、质监及卫生部门认可的检验合格证书或检测报告；不含兴奋剂等添加剂药剂；严禁销售“三无”食品、有毒有害、过期变质、假冒伪劣等不合格食品。</w:t>
            </w:r>
          </w:p>
        </w:tc>
      </w:tr>
      <w:tr w:rsidR="00821124" w14:paraId="4BBBEAAA"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8FF0E9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2BE00210" w14:textId="77777777" w:rsidR="00821124" w:rsidRDefault="00000000">
            <w:pPr>
              <w:widowControl/>
              <w:rPr>
                <w:rFonts w:ascii="Times New Roman" w:hAnsi="Times New Roman" w:cs="宋体"/>
                <w:szCs w:val="21"/>
              </w:rPr>
            </w:pPr>
            <w:r>
              <w:rPr>
                <w:rFonts w:ascii="Times New Roman" w:hAnsi="Times New Roman" w:cs="宋体" w:hint="eastAsia"/>
                <w:szCs w:val="21"/>
              </w:rPr>
              <w:t>蔬菜类质量要求：品种齐全，必须是“绿色食品”，保证新鲜、不腐烂变质，且符合《农产品质量安全法》要求，残余农药含量不能超过国家有关标准。所供蔬菜符合无公害蔬菜标准，并做到每批次均经检验，四十八小时留样备查。</w:t>
            </w:r>
          </w:p>
        </w:tc>
      </w:tr>
      <w:tr w:rsidR="00821124" w14:paraId="30E9EB5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3266736"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3.3</w:t>
            </w:r>
          </w:p>
        </w:tc>
        <w:tc>
          <w:tcPr>
            <w:tcW w:w="4494" w:type="pct"/>
            <w:tcBorders>
              <w:top w:val="single" w:sz="4" w:space="0" w:color="auto"/>
              <w:left w:val="single" w:sz="4" w:space="0" w:color="auto"/>
              <w:bottom w:val="single" w:sz="4" w:space="0" w:color="auto"/>
              <w:right w:val="single" w:sz="4" w:space="0" w:color="auto"/>
            </w:tcBorders>
            <w:vAlign w:val="center"/>
          </w:tcPr>
          <w:p w14:paraId="735221DC" w14:textId="77777777" w:rsidR="00821124" w:rsidRDefault="00000000">
            <w:pPr>
              <w:widowControl/>
              <w:rPr>
                <w:rFonts w:ascii="Times New Roman" w:hAnsi="Times New Roman" w:cs="宋体"/>
                <w:szCs w:val="21"/>
              </w:rPr>
            </w:pPr>
            <w:r>
              <w:rPr>
                <w:rFonts w:ascii="Times New Roman" w:hAnsi="Times New Roman" w:cs="宋体" w:hint="eastAsia"/>
                <w:szCs w:val="21"/>
              </w:rPr>
              <w:t>酱腌菜类质量要求：亚硝酸盐定期抽检合格，且符合《食品安全法》要求。</w:t>
            </w:r>
          </w:p>
        </w:tc>
      </w:tr>
      <w:tr w:rsidR="00821124" w14:paraId="184A60F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8F52652"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0FCBCB7E" w14:textId="77777777" w:rsidR="00821124" w:rsidRDefault="00000000">
            <w:pPr>
              <w:widowControl/>
              <w:rPr>
                <w:rFonts w:ascii="Times New Roman" w:hAnsi="Times New Roman" w:cs="宋体"/>
                <w:szCs w:val="21"/>
              </w:rPr>
            </w:pPr>
            <w:r>
              <w:rPr>
                <w:rFonts w:ascii="Times New Roman" w:hAnsi="Times New Roman" w:cs="宋体" w:hint="eastAsia"/>
                <w:szCs w:val="21"/>
              </w:rPr>
              <w:t>豆制品类质量要求：豆制品成品必须具有“</w:t>
            </w:r>
            <w:r>
              <w:rPr>
                <w:rFonts w:ascii="Times New Roman" w:hAnsi="Times New Roman" w:cs="宋体" w:hint="eastAsia"/>
                <w:szCs w:val="21"/>
              </w:rPr>
              <w:t>QS</w:t>
            </w:r>
            <w:r>
              <w:rPr>
                <w:rFonts w:ascii="Times New Roman" w:hAnsi="Times New Roman" w:cs="宋体" w:hint="eastAsia"/>
                <w:szCs w:val="21"/>
              </w:rPr>
              <w:t>”食品质量安全认证，并提供产品合格证明材料。</w:t>
            </w:r>
          </w:p>
        </w:tc>
      </w:tr>
      <w:tr w:rsidR="00821124" w14:paraId="02E0236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87796E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5</w:t>
            </w:r>
          </w:p>
        </w:tc>
        <w:tc>
          <w:tcPr>
            <w:tcW w:w="4494" w:type="pct"/>
            <w:tcBorders>
              <w:top w:val="single" w:sz="4" w:space="0" w:color="auto"/>
              <w:left w:val="single" w:sz="4" w:space="0" w:color="auto"/>
              <w:bottom w:val="single" w:sz="4" w:space="0" w:color="auto"/>
              <w:right w:val="single" w:sz="4" w:space="0" w:color="auto"/>
            </w:tcBorders>
            <w:vAlign w:val="center"/>
          </w:tcPr>
          <w:p w14:paraId="1EE6448A" w14:textId="77777777" w:rsidR="00821124" w:rsidRDefault="00000000">
            <w:pPr>
              <w:widowControl/>
              <w:rPr>
                <w:rFonts w:ascii="Times New Roman" w:hAnsi="Times New Roman" w:cs="宋体"/>
                <w:szCs w:val="21"/>
              </w:rPr>
            </w:pPr>
            <w:r>
              <w:rPr>
                <w:rFonts w:ascii="Times New Roman" w:hAnsi="Times New Roman" w:cs="宋体" w:hint="eastAsia"/>
                <w:szCs w:val="21"/>
              </w:rPr>
              <w:t>大米质量要求：杂交米，大米必须符合</w:t>
            </w:r>
            <w:r>
              <w:rPr>
                <w:rFonts w:ascii="Times New Roman" w:hAnsi="Times New Roman" w:cs="宋体" w:hint="eastAsia"/>
                <w:szCs w:val="21"/>
              </w:rPr>
              <w:t>GB1354-2009</w:t>
            </w:r>
            <w:r>
              <w:rPr>
                <w:rFonts w:ascii="Times New Roman" w:hAnsi="Times New Roman" w:cs="宋体" w:hint="eastAsia"/>
                <w:szCs w:val="21"/>
              </w:rPr>
              <w:t>标准预包装，并拥有“</w:t>
            </w:r>
            <w:r>
              <w:rPr>
                <w:rFonts w:ascii="Times New Roman" w:hAnsi="Times New Roman" w:cs="宋体" w:hint="eastAsia"/>
                <w:szCs w:val="21"/>
              </w:rPr>
              <w:t>QS</w:t>
            </w:r>
            <w:r>
              <w:rPr>
                <w:rFonts w:ascii="Times New Roman" w:hAnsi="Times New Roman" w:cs="宋体" w:hint="eastAsia"/>
                <w:szCs w:val="21"/>
              </w:rPr>
              <w:t>”食品质量安全认证，生产日期必须为供货前的一个月内，提供进货有效证件或产品合格证明，优先使用品牌产品。若发现有翻新米，没收全部履约保证金，并且采购人有权解除合同。</w:t>
            </w:r>
          </w:p>
        </w:tc>
      </w:tr>
      <w:tr w:rsidR="00821124" w14:paraId="73DD43F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BBABB8C"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lastRenderedPageBreak/>
              <w:t>3</w:t>
            </w:r>
            <w:r>
              <w:rPr>
                <w:rFonts w:ascii="Times New Roman" w:hAnsi="Times New Roman"/>
                <w:spacing w:val="20"/>
                <w:szCs w:val="21"/>
              </w:rPr>
              <w:t>.</w:t>
            </w:r>
            <w:r>
              <w:rPr>
                <w:rFonts w:ascii="Times New Roman" w:hAnsi="Times New Roman" w:hint="eastAsia"/>
                <w:spacing w:val="20"/>
                <w:szCs w:val="21"/>
              </w:rPr>
              <w:t>6</w:t>
            </w:r>
          </w:p>
        </w:tc>
        <w:tc>
          <w:tcPr>
            <w:tcW w:w="4494" w:type="pct"/>
            <w:tcBorders>
              <w:top w:val="single" w:sz="4" w:space="0" w:color="auto"/>
              <w:left w:val="single" w:sz="4" w:space="0" w:color="auto"/>
              <w:bottom w:val="single" w:sz="4" w:space="0" w:color="auto"/>
              <w:right w:val="single" w:sz="4" w:space="0" w:color="auto"/>
            </w:tcBorders>
            <w:vAlign w:val="center"/>
          </w:tcPr>
          <w:p w14:paraId="75B9CC3D" w14:textId="77777777" w:rsidR="00821124" w:rsidRDefault="00000000">
            <w:pPr>
              <w:widowControl/>
              <w:rPr>
                <w:rFonts w:ascii="Times New Roman" w:hAnsi="Times New Roman" w:cs="宋体"/>
                <w:szCs w:val="21"/>
              </w:rPr>
            </w:pPr>
            <w:r>
              <w:rPr>
                <w:rFonts w:ascii="Times New Roman" w:hAnsi="Times New Roman" w:cs="宋体" w:hint="eastAsia"/>
                <w:szCs w:val="21"/>
              </w:rPr>
              <w:t>食用油质量要求：必须符合</w:t>
            </w:r>
            <w:r>
              <w:rPr>
                <w:rFonts w:ascii="Times New Roman" w:hAnsi="Times New Roman" w:cs="宋体" w:hint="eastAsia"/>
                <w:szCs w:val="21"/>
              </w:rPr>
              <w:t>GB1335-2003</w:t>
            </w:r>
            <w:r>
              <w:rPr>
                <w:rFonts w:ascii="Times New Roman" w:hAnsi="Times New Roman" w:cs="宋体" w:hint="eastAsia"/>
                <w:szCs w:val="21"/>
              </w:rPr>
              <w:t>标准，级别：一级，桶装油，具有“</w:t>
            </w:r>
            <w:r>
              <w:rPr>
                <w:rFonts w:ascii="Times New Roman" w:hAnsi="Times New Roman" w:cs="宋体" w:hint="eastAsia"/>
                <w:szCs w:val="21"/>
              </w:rPr>
              <w:t>QS</w:t>
            </w:r>
            <w:r>
              <w:rPr>
                <w:rFonts w:ascii="Times New Roman" w:hAnsi="Times New Roman" w:cs="宋体" w:hint="eastAsia"/>
                <w:szCs w:val="21"/>
              </w:rPr>
              <w:t>”食品质量安全认证，剩余保质期不少于其产品标示保质期的</w:t>
            </w:r>
            <w:r>
              <w:rPr>
                <w:rFonts w:ascii="Times New Roman" w:hAnsi="Times New Roman" w:cs="宋体" w:hint="eastAsia"/>
                <w:szCs w:val="21"/>
              </w:rPr>
              <w:t>2/3</w:t>
            </w:r>
            <w:r>
              <w:rPr>
                <w:rFonts w:ascii="Times New Roman" w:hAnsi="Times New Roman" w:cs="宋体" w:hint="eastAsia"/>
                <w:szCs w:val="21"/>
              </w:rPr>
              <w:t>。提供进货有效证件或产品合格证明，优先使用品牌产品，非转基因食用油。</w:t>
            </w:r>
          </w:p>
        </w:tc>
      </w:tr>
      <w:tr w:rsidR="00821124" w14:paraId="690778E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A84FB54"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2AAA7998" w14:textId="77777777" w:rsidR="00821124" w:rsidRDefault="00000000">
            <w:pPr>
              <w:widowControl/>
              <w:rPr>
                <w:rFonts w:ascii="Times New Roman" w:hAnsi="Times New Roman" w:cs="宋体"/>
                <w:szCs w:val="21"/>
              </w:rPr>
            </w:pPr>
            <w:r>
              <w:rPr>
                <w:rFonts w:ascii="Times New Roman" w:hAnsi="Times New Roman" w:hint="eastAsia"/>
                <w:bCs/>
                <w:szCs w:val="21"/>
              </w:rPr>
              <w:t>牛奶类质量要求</w:t>
            </w:r>
            <w:r>
              <w:rPr>
                <w:rFonts w:ascii="Times New Roman" w:hAnsi="Times New Roman" w:cs="宋体" w:hint="eastAsia"/>
                <w:szCs w:val="21"/>
              </w:rPr>
              <w:t>：满足国家相关质量及卫生标准，包括</w:t>
            </w:r>
            <w:r>
              <w:rPr>
                <w:rFonts w:ascii="Times New Roman" w:hAnsi="Times New Roman" w:cs="宋体" w:hint="eastAsia"/>
                <w:szCs w:val="21"/>
              </w:rPr>
              <w:t>GB/T21732</w:t>
            </w:r>
            <w:r>
              <w:rPr>
                <w:rFonts w:ascii="Times New Roman" w:hAnsi="Times New Roman" w:cs="宋体" w:hint="eastAsia"/>
                <w:szCs w:val="21"/>
              </w:rPr>
              <w:t>、</w:t>
            </w:r>
            <w:r>
              <w:rPr>
                <w:rFonts w:ascii="Times New Roman" w:hAnsi="Times New Roman" w:cs="宋体" w:hint="eastAsia"/>
                <w:szCs w:val="21"/>
              </w:rPr>
              <w:t>GB19302</w:t>
            </w:r>
            <w:r>
              <w:rPr>
                <w:rFonts w:ascii="Times New Roman" w:hAnsi="Times New Roman" w:cs="宋体" w:hint="eastAsia"/>
                <w:szCs w:val="21"/>
              </w:rPr>
              <w:t>、</w:t>
            </w:r>
            <w:r>
              <w:rPr>
                <w:rFonts w:ascii="Times New Roman" w:hAnsi="Times New Roman" w:cs="宋体" w:hint="eastAsia"/>
                <w:szCs w:val="21"/>
              </w:rPr>
              <w:t>GB25191</w:t>
            </w:r>
            <w:r>
              <w:rPr>
                <w:rFonts w:ascii="Times New Roman" w:hAnsi="Times New Roman" w:cs="宋体" w:hint="eastAsia"/>
                <w:szCs w:val="21"/>
              </w:rPr>
              <w:t>、</w:t>
            </w:r>
            <w:r>
              <w:rPr>
                <w:rFonts w:ascii="Times New Roman" w:hAnsi="Times New Roman" w:cs="宋体" w:hint="eastAsia"/>
                <w:szCs w:val="21"/>
              </w:rPr>
              <w:t>GB25190</w:t>
            </w:r>
            <w:r>
              <w:rPr>
                <w:rFonts w:ascii="Times New Roman" w:hAnsi="Times New Roman" w:cs="宋体" w:hint="eastAsia"/>
                <w:szCs w:val="21"/>
              </w:rPr>
              <w:t>等相关乳品标准。必须为大型连锁商场内可以询价的知名品牌（包括但不限于涌优、光明、蒙牛、伊利等），鲜牛奶必须为巴氏奶。常温奶规格为</w:t>
            </w:r>
            <w:r>
              <w:rPr>
                <w:rFonts w:ascii="Times New Roman" w:hAnsi="Times New Roman" w:cs="宋体" w:hint="eastAsia"/>
                <w:szCs w:val="21"/>
              </w:rPr>
              <w:t>200ml</w:t>
            </w:r>
            <w:r>
              <w:rPr>
                <w:rFonts w:ascii="Times New Roman" w:hAnsi="Times New Roman" w:cs="宋体" w:hint="eastAsia"/>
                <w:szCs w:val="21"/>
              </w:rPr>
              <w:t>、</w:t>
            </w:r>
            <w:r>
              <w:rPr>
                <w:rFonts w:ascii="Times New Roman" w:hAnsi="Times New Roman" w:cs="宋体" w:hint="eastAsia"/>
                <w:szCs w:val="21"/>
              </w:rPr>
              <w:t>250ml</w:t>
            </w:r>
            <w:r>
              <w:rPr>
                <w:rFonts w:ascii="Times New Roman" w:hAnsi="Times New Roman" w:cs="宋体" w:hint="eastAsia"/>
                <w:szCs w:val="21"/>
              </w:rPr>
              <w:t>、</w:t>
            </w:r>
            <w:r>
              <w:rPr>
                <w:rFonts w:ascii="Times New Roman" w:hAnsi="Times New Roman" w:cs="宋体" w:hint="eastAsia"/>
                <w:szCs w:val="21"/>
              </w:rPr>
              <w:t>500ml</w:t>
            </w:r>
            <w:r>
              <w:rPr>
                <w:rFonts w:ascii="Times New Roman" w:hAnsi="Times New Roman" w:cs="宋体" w:hint="eastAsia"/>
                <w:szCs w:val="21"/>
              </w:rPr>
              <w:t>盒装奶，酸奶规格为</w:t>
            </w:r>
            <w:r>
              <w:rPr>
                <w:rFonts w:ascii="Times New Roman" w:hAnsi="Times New Roman" w:cs="宋体" w:hint="eastAsia"/>
                <w:szCs w:val="21"/>
              </w:rPr>
              <w:t>100ml</w:t>
            </w:r>
            <w:r>
              <w:rPr>
                <w:rFonts w:ascii="Times New Roman" w:hAnsi="Times New Roman" w:cs="宋体" w:hint="eastAsia"/>
                <w:szCs w:val="21"/>
              </w:rPr>
              <w:t>、</w:t>
            </w:r>
            <w:r>
              <w:rPr>
                <w:rFonts w:ascii="Times New Roman" w:hAnsi="Times New Roman" w:cs="宋体" w:hint="eastAsia"/>
                <w:szCs w:val="21"/>
              </w:rPr>
              <w:t>250ml</w:t>
            </w:r>
            <w:r>
              <w:rPr>
                <w:rFonts w:ascii="Times New Roman" w:hAnsi="Times New Roman" w:cs="宋体" w:hint="eastAsia"/>
                <w:szCs w:val="21"/>
              </w:rPr>
              <w:t>盒装奶。所供应的鲜牛奶和酸奶应为当日或次日上市产品，保质期</w:t>
            </w:r>
            <w:r>
              <w:rPr>
                <w:rFonts w:ascii="Times New Roman" w:hAnsi="Times New Roman" w:cs="宋体" w:hint="eastAsia"/>
                <w:szCs w:val="21"/>
              </w:rPr>
              <w:t>25</w:t>
            </w:r>
            <w:r>
              <w:rPr>
                <w:rFonts w:ascii="Times New Roman" w:hAnsi="Times New Roman" w:cs="宋体" w:hint="eastAsia"/>
                <w:szCs w:val="21"/>
              </w:rPr>
              <w:t>天及以上的，不超过</w:t>
            </w:r>
            <w:r>
              <w:rPr>
                <w:rFonts w:ascii="Times New Roman" w:hAnsi="Times New Roman" w:cs="宋体" w:hint="eastAsia"/>
                <w:szCs w:val="21"/>
              </w:rPr>
              <w:t>3-5</w:t>
            </w:r>
            <w:r>
              <w:rPr>
                <w:rFonts w:ascii="Times New Roman" w:hAnsi="Times New Roman" w:cs="宋体" w:hint="eastAsia"/>
                <w:szCs w:val="21"/>
              </w:rPr>
              <w:t>天上市日期，纯牛奶不超过当月上市日期。所有货物要求独立包装，货物的包装必须完整清洁（无损、无污、无皱），采购人有权拒收包装不整齐、已拆封的商品。</w:t>
            </w:r>
          </w:p>
        </w:tc>
      </w:tr>
      <w:tr w:rsidR="00821124" w14:paraId="2FF6030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EB6616D"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15C48A30" w14:textId="77777777" w:rsidR="00821124" w:rsidRDefault="00000000">
            <w:pPr>
              <w:widowControl/>
              <w:rPr>
                <w:rFonts w:ascii="Times New Roman" w:hAnsi="Times New Roman" w:cs="宋体"/>
                <w:szCs w:val="21"/>
              </w:rPr>
            </w:pPr>
            <w:r>
              <w:rPr>
                <w:rFonts w:ascii="Times New Roman" w:hAnsi="Times New Roman" w:cs="宋体" w:hint="eastAsia"/>
                <w:szCs w:val="21"/>
              </w:rPr>
              <w:t>预包装食品</w:t>
            </w:r>
            <w:r>
              <w:rPr>
                <w:rFonts w:ascii="Times New Roman" w:hAnsi="Times New Roman" w:hint="eastAsia"/>
                <w:bCs/>
                <w:szCs w:val="21"/>
              </w:rPr>
              <w:t>质量要求</w:t>
            </w:r>
            <w:r>
              <w:rPr>
                <w:rFonts w:ascii="Times New Roman" w:hAnsi="Times New Roman" w:cs="宋体" w:hint="eastAsia"/>
                <w:szCs w:val="21"/>
              </w:rPr>
              <w:t>：不得供应含有腐败变质、油脂酸败、霉变、生虫、污秽不堪、混有异物或者其它感官异常的食品；不得供应含有毒、有害物质，或者被有毒有害物质污染的食品；不得供应掺假、掺杂、伪造影响营养、卫生的食品。食品保质期不得低于生产厂商标注保质期限剩余三分之二的时间，且包装标签必须符合《预包装食品标签通则》的要求。</w:t>
            </w:r>
          </w:p>
        </w:tc>
      </w:tr>
      <w:tr w:rsidR="00821124" w14:paraId="7ABFE3A0"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BDE9768"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3</w:t>
            </w:r>
            <w:r>
              <w:rPr>
                <w:rFonts w:ascii="Times New Roman" w:hAnsi="Times New Roman"/>
                <w:spacing w:val="20"/>
                <w:szCs w:val="21"/>
              </w:rPr>
              <w:t>.</w:t>
            </w:r>
            <w:r>
              <w:rPr>
                <w:rFonts w:ascii="Times New Roman" w:hAnsi="Times New Roman" w:hint="eastAsia"/>
                <w:spacing w:val="20"/>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75633A48" w14:textId="77777777" w:rsidR="00821124" w:rsidRDefault="00000000">
            <w:pPr>
              <w:widowControl/>
              <w:rPr>
                <w:rFonts w:ascii="Times New Roman" w:hAnsi="Times New Roman" w:cs="宋体"/>
                <w:szCs w:val="21"/>
              </w:rPr>
            </w:pPr>
            <w:r>
              <w:rPr>
                <w:rFonts w:ascii="Times New Roman" w:hAnsi="Times New Roman" w:cs="宋体" w:hint="eastAsia"/>
                <w:szCs w:val="21"/>
              </w:rPr>
              <w:t>生熟食品必须按照食品卫生安全相关要求分类仓储保鲜，分类包装送货。</w:t>
            </w:r>
          </w:p>
        </w:tc>
      </w:tr>
      <w:tr w:rsidR="00821124" w14:paraId="4FD5ACE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E8C5A8D"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四</w:t>
            </w:r>
          </w:p>
        </w:tc>
        <w:tc>
          <w:tcPr>
            <w:tcW w:w="4494" w:type="pct"/>
            <w:tcBorders>
              <w:top w:val="single" w:sz="4" w:space="0" w:color="auto"/>
              <w:left w:val="single" w:sz="4" w:space="0" w:color="auto"/>
              <w:bottom w:val="single" w:sz="4" w:space="0" w:color="auto"/>
              <w:right w:val="single" w:sz="4" w:space="0" w:color="auto"/>
            </w:tcBorders>
            <w:vAlign w:val="center"/>
          </w:tcPr>
          <w:p w14:paraId="597A9C94" w14:textId="77777777" w:rsidR="00821124" w:rsidRDefault="00000000">
            <w:pPr>
              <w:widowControl/>
              <w:rPr>
                <w:rFonts w:ascii="Times New Roman" w:hAnsi="Times New Roman" w:cs="宋体"/>
                <w:b/>
                <w:szCs w:val="21"/>
              </w:rPr>
            </w:pPr>
            <w:r>
              <w:rPr>
                <w:rFonts w:ascii="Times New Roman" w:hAnsi="Times New Roman" w:cs="宋体" w:hint="eastAsia"/>
                <w:b/>
                <w:szCs w:val="21"/>
              </w:rPr>
              <w:t>配送要求</w:t>
            </w:r>
          </w:p>
        </w:tc>
      </w:tr>
      <w:tr w:rsidR="00821124" w14:paraId="00E3F396"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3583E7D"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.1</w:t>
            </w:r>
          </w:p>
        </w:tc>
        <w:tc>
          <w:tcPr>
            <w:tcW w:w="4494" w:type="pct"/>
            <w:tcBorders>
              <w:top w:val="single" w:sz="4" w:space="0" w:color="auto"/>
              <w:left w:val="single" w:sz="4" w:space="0" w:color="auto"/>
              <w:bottom w:val="single" w:sz="4" w:space="0" w:color="auto"/>
              <w:right w:val="single" w:sz="4" w:space="0" w:color="auto"/>
            </w:tcBorders>
            <w:vAlign w:val="center"/>
          </w:tcPr>
          <w:p w14:paraId="7B62304D" w14:textId="77777777" w:rsidR="00821124" w:rsidRDefault="00000000">
            <w:pPr>
              <w:widowControl/>
              <w:rPr>
                <w:rFonts w:ascii="Times New Roman" w:hAnsi="Times New Roman" w:cs="宋体"/>
                <w:szCs w:val="21"/>
              </w:rPr>
            </w:pPr>
            <w:r>
              <w:rPr>
                <w:rFonts w:ascii="Times New Roman" w:hAnsi="Times New Roman" w:cs="宋体" w:hint="eastAsia"/>
                <w:szCs w:val="21"/>
              </w:rPr>
              <w:t>供应商必须拥有正规合法的配送运输设备及车辆，并保证冷链配送，禁止有毒有害有异味的物品混装，确保所配送的食堂产品保持新鲜优质。</w:t>
            </w:r>
          </w:p>
        </w:tc>
      </w:tr>
      <w:tr w:rsidR="00821124" w14:paraId="113629F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44046D7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.2</w:t>
            </w:r>
          </w:p>
        </w:tc>
        <w:tc>
          <w:tcPr>
            <w:tcW w:w="4494" w:type="pct"/>
            <w:tcBorders>
              <w:top w:val="single" w:sz="4" w:space="0" w:color="auto"/>
              <w:left w:val="single" w:sz="4" w:space="0" w:color="auto"/>
              <w:bottom w:val="single" w:sz="4" w:space="0" w:color="auto"/>
              <w:right w:val="single" w:sz="4" w:space="0" w:color="auto"/>
            </w:tcBorders>
            <w:vAlign w:val="center"/>
          </w:tcPr>
          <w:p w14:paraId="78E8ACB2" w14:textId="77777777" w:rsidR="00821124" w:rsidRDefault="00000000">
            <w:pPr>
              <w:widowControl/>
              <w:rPr>
                <w:rFonts w:ascii="Times New Roman" w:hAnsi="Times New Roman" w:cs="宋体"/>
                <w:szCs w:val="21"/>
              </w:rPr>
            </w:pPr>
            <w:r>
              <w:rPr>
                <w:rFonts w:ascii="Times New Roman" w:hAnsi="Times New Roman" w:cs="宋体" w:hint="eastAsia"/>
                <w:szCs w:val="21"/>
              </w:rPr>
              <w:t>供应商配送人员及车辆必须符合当地防疫要求。</w:t>
            </w:r>
          </w:p>
        </w:tc>
      </w:tr>
      <w:tr w:rsidR="00821124" w14:paraId="2128FEC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5F5BC87"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4.3</w:t>
            </w:r>
          </w:p>
        </w:tc>
        <w:tc>
          <w:tcPr>
            <w:tcW w:w="4494" w:type="pct"/>
            <w:tcBorders>
              <w:top w:val="single" w:sz="4" w:space="0" w:color="auto"/>
              <w:left w:val="single" w:sz="4" w:space="0" w:color="auto"/>
              <w:bottom w:val="single" w:sz="4" w:space="0" w:color="auto"/>
              <w:right w:val="single" w:sz="4" w:space="0" w:color="auto"/>
            </w:tcBorders>
            <w:vAlign w:val="center"/>
          </w:tcPr>
          <w:p w14:paraId="1F4E7D48" w14:textId="77777777" w:rsidR="00821124" w:rsidRDefault="00000000">
            <w:pPr>
              <w:widowControl/>
              <w:rPr>
                <w:rFonts w:ascii="Times New Roman" w:hAnsi="Times New Roman" w:cs="宋体"/>
                <w:szCs w:val="21"/>
              </w:rPr>
            </w:pPr>
            <w:r>
              <w:rPr>
                <w:rFonts w:ascii="Times New Roman" w:hAnsi="Times New Roman" w:cs="宋体" w:hint="eastAsia"/>
                <w:szCs w:val="21"/>
              </w:rPr>
              <w:t>供应商为本项目投入的人员配备要求：项目负责人≥</w:t>
            </w:r>
            <w:r>
              <w:rPr>
                <w:rFonts w:ascii="Times New Roman" w:hAnsi="Times New Roman" w:cs="宋体" w:hint="eastAsia"/>
                <w:szCs w:val="21"/>
              </w:rPr>
              <w:t>1</w:t>
            </w:r>
            <w:r>
              <w:rPr>
                <w:rFonts w:ascii="Times New Roman" w:hAnsi="Times New Roman" w:cs="宋体" w:hint="eastAsia"/>
                <w:szCs w:val="21"/>
              </w:rPr>
              <w:t>人、采购人员≥</w:t>
            </w:r>
            <w:r>
              <w:rPr>
                <w:rFonts w:ascii="Times New Roman" w:hAnsi="Times New Roman" w:cs="宋体" w:hint="eastAsia"/>
                <w:szCs w:val="21"/>
              </w:rPr>
              <w:t>2</w:t>
            </w:r>
            <w:r>
              <w:rPr>
                <w:rFonts w:ascii="Times New Roman" w:hAnsi="Times New Roman" w:cs="宋体" w:hint="eastAsia"/>
                <w:szCs w:val="21"/>
              </w:rPr>
              <w:t>人、食品安全管理人员≥</w:t>
            </w:r>
            <w:r>
              <w:rPr>
                <w:rFonts w:ascii="Times New Roman" w:hAnsi="Times New Roman" w:cs="宋体" w:hint="eastAsia"/>
                <w:szCs w:val="21"/>
              </w:rPr>
              <w:t>1</w:t>
            </w:r>
            <w:r>
              <w:rPr>
                <w:rFonts w:ascii="Times New Roman" w:hAnsi="Times New Roman" w:cs="宋体" w:hint="eastAsia"/>
                <w:szCs w:val="21"/>
              </w:rPr>
              <w:t>人、仓库管理人员≥</w:t>
            </w:r>
            <w:r>
              <w:rPr>
                <w:rFonts w:ascii="Times New Roman" w:hAnsi="Times New Roman" w:cs="宋体" w:hint="eastAsia"/>
                <w:szCs w:val="21"/>
              </w:rPr>
              <w:t>1</w:t>
            </w:r>
            <w:r>
              <w:rPr>
                <w:rFonts w:ascii="Times New Roman" w:hAnsi="Times New Roman" w:cs="宋体" w:hint="eastAsia"/>
                <w:szCs w:val="21"/>
              </w:rPr>
              <w:t>人、分拣人员≥</w:t>
            </w:r>
            <w:r>
              <w:rPr>
                <w:rFonts w:ascii="Times New Roman" w:hAnsi="Times New Roman" w:cs="宋体" w:hint="eastAsia"/>
                <w:szCs w:val="21"/>
              </w:rPr>
              <w:t>2</w:t>
            </w:r>
            <w:r>
              <w:rPr>
                <w:rFonts w:ascii="Times New Roman" w:hAnsi="Times New Roman" w:cs="宋体" w:hint="eastAsia"/>
                <w:szCs w:val="21"/>
              </w:rPr>
              <w:t>人、装卸运输人员≥</w:t>
            </w:r>
            <w:r>
              <w:rPr>
                <w:rFonts w:ascii="Times New Roman" w:hAnsi="Times New Roman" w:cs="宋体" w:hint="eastAsia"/>
                <w:szCs w:val="21"/>
              </w:rPr>
              <w:t>2</w:t>
            </w:r>
            <w:r>
              <w:rPr>
                <w:rFonts w:ascii="Times New Roman" w:hAnsi="Times New Roman" w:cs="宋体" w:hint="eastAsia"/>
                <w:szCs w:val="21"/>
              </w:rPr>
              <w:t>人、驾驶车辆人员≥</w:t>
            </w:r>
            <w:r>
              <w:rPr>
                <w:rFonts w:ascii="Times New Roman" w:hAnsi="Times New Roman" w:cs="宋体"/>
                <w:szCs w:val="21"/>
              </w:rPr>
              <w:t>1</w:t>
            </w:r>
            <w:r>
              <w:rPr>
                <w:rFonts w:ascii="Times New Roman" w:hAnsi="Times New Roman" w:cs="宋体" w:hint="eastAsia"/>
                <w:szCs w:val="21"/>
              </w:rPr>
              <w:t>人。</w:t>
            </w:r>
          </w:p>
        </w:tc>
      </w:tr>
      <w:tr w:rsidR="00821124" w14:paraId="45AB2E0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CC23CE2"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4</w:t>
            </w:r>
          </w:p>
        </w:tc>
        <w:tc>
          <w:tcPr>
            <w:tcW w:w="4494" w:type="pct"/>
            <w:tcBorders>
              <w:top w:val="single" w:sz="4" w:space="0" w:color="auto"/>
              <w:left w:val="single" w:sz="4" w:space="0" w:color="auto"/>
              <w:bottom w:val="single" w:sz="4" w:space="0" w:color="auto"/>
              <w:right w:val="single" w:sz="4" w:space="0" w:color="auto"/>
            </w:tcBorders>
            <w:vAlign w:val="center"/>
          </w:tcPr>
          <w:p w14:paraId="02A66CDE" w14:textId="77777777" w:rsidR="00821124" w:rsidRDefault="00000000">
            <w:pPr>
              <w:widowControl/>
              <w:rPr>
                <w:rFonts w:ascii="Times New Roman" w:hAnsi="Times New Roman" w:cs="宋体"/>
                <w:szCs w:val="21"/>
              </w:rPr>
            </w:pPr>
            <w:r>
              <w:rPr>
                <w:rFonts w:ascii="Times New Roman" w:hAnsi="Times New Roman" w:cs="宋体" w:hint="eastAsia"/>
                <w:szCs w:val="21"/>
              </w:rPr>
              <w:t>供应商指定的送货专员必须穿着便于辨认的工衣和配戴胸卡，送货专员必须严格遵守采购人各项规章制度，不得做出有损采购人形象和利益的事情。</w:t>
            </w:r>
          </w:p>
        </w:tc>
      </w:tr>
      <w:tr w:rsidR="00821124" w14:paraId="61EB5819"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5312ABC6"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4.5</w:t>
            </w:r>
          </w:p>
        </w:tc>
        <w:tc>
          <w:tcPr>
            <w:tcW w:w="4494" w:type="pct"/>
            <w:tcBorders>
              <w:top w:val="single" w:sz="4" w:space="0" w:color="auto"/>
              <w:left w:val="single" w:sz="4" w:space="0" w:color="auto"/>
              <w:bottom w:val="single" w:sz="4" w:space="0" w:color="auto"/>
              <w:right w:val="single" w:sz="4" w:space="0" w:color="auto"/>
            </w:tcBorders>
            <w:vAlign w:val="center"/>
          </w:tcPr>
          <w:p w14:paraId="0E54AFDD" w14:textId="77777777" w:rsidR="00821124" w:rsidRDefault="00000000">
            <w:pPr>
              <w:widowControl/>
              <w:rPr>
                <w:rFonts w:ascii="Times New Roman" w:hAnsi="Times New Roman" w:cs="宋体"/>
                <w:szCs w:val="21"/>
              </w:rPr>
            </w:pPr>
            <w:r>
              <w:rPr>
                <w:rFonts w:ascii="Times New Roman" w:hAnsi="Times New Roman" w:cs="宋体" w:hint="eastAsia"/>
                <w:szCs w:val="21"/>
              </w:rPr>
              <w:t>供应商要有立足于为采购人食堂配送服务的良好思想，对食品生产经营管理有总体设想和措施，有健全的规章制度。如：人事管理工作、文明服务、安全防患、卫生保障、消防安全、企业内部考核、供应管理、采购管理、仓库管理等制度。</w:t>
            </w:r>
          </w:p>
        </w:tc>
      </w:tr>
      <w:tr w:rsidR="00821124" w14:paraId="29D69925"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C9F945F"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4.6</w:t>
            </w:r>
          </w:p>
        </w:tc>
        <w:tc>
          <w:tcPr>
            <w:tcW w:w="4494" w:type="pct"/>
            <w:tcBorders>
              <w:top w:val="single" w:sz="4" w:space="0" w:color="auto"/>
              <w:left w:val="single" w:sz="4" w:space="0" w:color="auto"/>
              <w:bottom w:val="single" w:sz="4" w:space="0" w:color="auto"/>
              <w:right w:val="single" w:sz="4" w:space="0" w:color="auto"/>
            </w:tcBorders>
            <w:vAlign w:val="center"/>
          </w:tcPr>
          <w:p w14:paraId="310BB975" w14:textId="77777777" w:rsidR="00821124" w:rsidRDefault="00000000">
            <w:pPr>
              <w:widowControl/>
              <w:rPr>
                <w:rFonts w:ascii="Times New Roman" w:hAnsi="Times New Roman" w:cs="宋体"/>
                <w:szCs w:val="21"/>
              </w:rPr>
            </w:pPr>
            <w:r>
              <w:rPr>
                <w:rFonts w:ascii="Times New Roman" w:hAnsi="Times New Roman" w:cs="宋体" w:hint="eastAsia"/>
                <w:szCs w:val="21"/>
              </w:rPr>
              <w:t>供应商应建立并严格执行各项食品安全管理制度，如食品卫生安全承诺、食品准入质量查验、食品进货检查验收、食品准入台帐登记、从业人员健康管理、消费投诉处理以及不合格食品下柜、召回、销毁等，参与食品配送的工作人员必须持健康证上岗。</w:t>
            </w:r>
          </w:p>
        </w:tc>
      </w:tr>
      <w:tr w:rsidR="00821124" w14:paraId="7A4A752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8BDD98A"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7</w:t>
            </w:r>
          </w:p>
        </w:tc>
        <w:tc>
          <w:tcPr>
            <w:tcW w:w="4494" w:type="pct"/>
            <w:tcBorders>
              <w:top w:val="single" w:sz="4" w:space="0" w:color="auto"/>
              <w:left w:val="single" w:sz="4" w:space="0" w:color="auto"/>
              <w:bottom w:val="single" w:sz="4" w:space="0" w:color="auto"/>
              <w:right w:val="single" w:sz="4" w:space="0" w:color="auto"/>
            </w:tcBorders>
            <w:vAlign w:val="center"/>
          </w:tcPr>
          <w:p w14:paraId="164F4659" w14:textId="77777777" w:rsidR="00821124" w:rsidRDefault="00000000">
            <w:pPr>
              <w:widowControl/>
              <w:rPr>
                <w:rFonts w:ascii="Times New Roman" w:hAnsi="Times New Roman" w:cs="宋体"/>
                <w:szCs w:val="21"/>
              </w:rPr>
            </w:pPr>
            <w:r>
              <w:rPr>
                <w:rFonts w:ascii="Times New Roman" w:hAnsi="Times New Roman" w:cs="宋体" w:hint="eastAsia"/>
                <w:szCs w:val="21"/>
              </w:rPr>
              <w:t>供应商在收到采购人订货要求后，应在承诺的时间内进行供货。若采购人出现紧急订货等特殊情况，供应商应予以无条件配合。</w:t>
            </w:r>
          </w:p>
        </w:tc>
      </w:tr>
      <w:tr w:rsidR="00821124" w14:paraId="676C336A"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57E7667"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8</w:t>
            </w:r>
          </w:p>
        </w:tc>
        <w:tc>
          <w:tcPr>
            <w:tcW w:w="4494" w:type="pct"/>
            <w:tcBorders>
              <w:top w:val="single" w:sz="4" w:space="0" w:color="auto"/>
              <w:left w:val="single" w:sz="4" w:space="0" w:color="auto"/>
              <w:bottom w:val="single" w:sz="4" w:space="0" w:color="auto"/>
              <w:right w:val="single" w:sz="4" w:space="0" w:color="auto"/>
            </w:tcBorders>
            <w:vAlign w:val="center"/>
          </w:tcPr>
          <w:p w14:paraId="2F90F74E" w14:textId="77777777" w:rsidR="00821124" w:rsidRDefault="00000000">
            <w:pPr>
              <w:widowControl/>
              <w:rPr>
                <w:rFonts w:ascii="Times New Roman" w:hAnsi="Times New Roman" w:cs="宋体"/>
                <w:szCs w:val="21"/>
              </w:rPr>
            </w:pPr>
            <w:r>
              <w:rPr>
                <w:rFonts w:ascii="Times New Roman" w:hAnsi="Times New Roman" w:cs="宋体" w:hint="eastAsia"/>
                <w:szCs w:val="21"/>
              </w:rPr>
              <w:t>供应商须严格按照采购人的指令配送商品的数量，不得随意增减数量，否则，采购人有权拒收。</w:t>
            </w:r>
          </w:p>
        </w:tc>
      </w:tr>
      <w:tr w:rsidR="00821124" w14:paraId="03C67D6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3CFD5FAC"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9</w:t>
            </w:r>
          </w:p>
        </w:tc>
        <w:tc>
          <w:tcPr>
            <w:tcW w:w="4494" w:type="pct"/>
            <w:tcBorders>
              <w:top w:val="single" w:sz="4" w:space="0" w:color="auto"/>
              <w:left w:val="single" w:sz="4" w:space="0" w:color="auto"/>
              <w:bottom w:val="single" w:sz="4" w:space="0" w:color="auto"/>
              <w:right w:val="single" w:sz="4" w:space="0" w:color="auto"/>
            </w:tcBorders>
            <w:vAlign w:val="center"/>
          </w:tcPr>
          <w:p w14:paraId="5F4C0E1E" w14:textId="77777777" w:rsidR="00821124" w:rsidRDefault="00000000">
            <w:pPr>
              <w:widowControl/>
              <w:rPr>
                <w:rFonts w:ascii="Times New Roman" w:hAnsi="Times New Roman" w:cs="宋体"/>
                <w:szCs w:val="21"/>
              </w:rPr>
            </w:pPr>
            <w:r>
              <w:rPr>
                <w:rFonts w:ascii="Times New Roman" w:hAnsi="Times New Roman" w:cs="宋体" w:hint="eastAsia"/>
                <w:szCs w:val="21"/>
              </w:rPr>
              <w:t>除客观不可抗力外，供应商不得更改送货内容。如因市场流通问题确实需要变更供货内容的，供应商应在得知情况的同时告知采购人并事先书面申请，并经采购人同意后方可改变。经发现供应商有私自更改清单中货品时以违约论处，由此产生的一切损失和费用由供应商承担。出现上述情况的，每次并处以人民币</w:t>
            </w:r>
            <w:r>
              <w:rPr>
                <w:rFonts w:ascii="Times New Roman" w:hAnsi="Times New Roman" w:cs="宋体"/>
                <w:szCs w:val="21"/>
              </w:rPr>
              <w:t>3</w:t>
            </w:r>
            <w:r>
              <w:rPr>
                <w:rFonts w:ascii="Times New Roman" w:hAnsi="Times New Roman" w:cs="宋体" w:hint="eastAsia"/>
                <w:szCs w:val="21"/>
              </w:rPr>
              <w:t>000</w:t>
            </w:r>
            <w:r>
              <w:rPr>
                <w:rFonts w:ascii="Times New Roman" w:hAnsi="Times New Roman" w:cs="宋体" w:hint="eastAsia"/>
                <w:szCs w:val="21"/>
              </w:rPr>
              <w:t>元违约金，在供货结算款内扣除。</w:t>
            </w:r>
          </w:p>
        </w:tc>
      </w:tr>
      <w:tr w:rsidR="00821124" w14:paraId="17C5751D"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0C680FB"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10</w:t>
            </w:r>
          </w:p>
        </w:tc>
        <w:tc>
          <w:tcPr>
            <w:tcW w:w="4494" w:type="pct"/>
            <w:tcBorders>
              <w:top w:val="single" w:sz="4" w:space="0" w:color="auto"/>
              <w:left w:val="single" w:sz="4" w:space="0" w:color="auto"/>
              <w:bottom w:val="single" w:sz="4" w:space="0" w:color="auto"/>
              <w:right w:val="single" w:sz="4" w:space="0" w:color="auto"/>
            </w:tcBorders>
            <w:vAlign w:val="center"/>
          </w:tcPr>
          <w:p w14:paraId="0A4F1AD8" w14:textId="77777777" w:rsidR="00821124" w:rsidRDefault="00000000">
            <w:pPr>
              <w:widowControl/>
              <w:rPr>
                <w:rFonts w:ascii="Times New Roman" w:hAnsi="Times New Roman" w:cs="宋体"/>
                <w:szCs w:val="21"/>
              </w:rPr>
            </w:pPr>
            <w:r>
              <w:rPr>
                <w:rFonts w:ascii="Times New Roman" w:hAnsi="Times New Roman" w:cs="宋体" w:hint="eastAsia"/>
                <w:szCs w:val="21"/>
              </w:rPr>
              <w:t>供应商不能按核定的供货价交付货物、不能提供与其承诺相符的服务或供应商存在违反采购文件和合同的行为，并且不予纠正的，采购人可解除合同。</w:t>
            </w:r>
          </w:p>
        </w:tc>
      </w:tr>
      <w:tr w:rsidR="00821124" w14:paraId="278DD72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D2A8632"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11</w:t>
            </w:r>
          </w:p>
        </w:tc>
        <w:tc>
          <w:tcPr>
            <w:tcW w:w="4494" w:type="pct"/>
            <w:tcBorders>
              <w:top w:val="single" w:sz="4" w:space="0" w:color="auto"/>
              <w:left w:val="single" w:sz="4" w:space="0" w:color="auto"/>
              <w:bottom w:val="single" w:sz="4" w:space="0" w:color="auto"/>
              <w:right w:val="single" w:sz="4" w:space="0" w:color="auto"/>
            </w:tcBorders>
            <w:vAlign w:val="center"/>
          </w:tcPr>
          <w:p w14:paraId="336AE988" w14:textId="77777777" w:rsidR="00821124" w:rsidRDefault="00000000">
            <w:pPr>
              <w:widowControl/>
              <w:rPr>
                <w:rFonts w:ascii="Times New Roman" w:hAnsi="Times New Roman" w:cs="宋体"/>
                <w:szCs w:val="21"/>
              </w:rPr>
            </w:pPr>
            <w:r>
              <w:rPr>
                <w:rFonts w:ascii="Times New Roman" w:hAnsi="Times New Roman" w:cs="宋体" w:hint="eastAsia"/>
                <w:szCs w:val="21"/>
              </w:rPr>
              <w:t>在采购人签收之前，货物的所有权和风险属于供应商，货物发生遗失、损坏由供应商负责。</w:t>
            </w:r>
          </w:p>
        </w:tc>
      </w:tr>
      <w:tr w:rsidR="00821124" w14:paraId="2BFEEC4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0784D236" w14:textId="77777777" w:rsidR="00821124" w:rsidRDefault="00000000">
            <w:pPr>
              <w:jc w:val="center"/>
              <w:rPr>
                <w:rFonts w:ascii="Times New Roman" w:hAnsi="Times New Roman"/>
                <w:spacing w:val="20"/>
                <w:szCs w:val="21"/>
              </w:rPr>
            </w:pPr>
            <w:r>
              <w:rPr>
                <w:rFonts w:ascii="Times New Roman" w:hAnsi="Times New Roman" w:hint="eastAsia"/>
                <w:spacing w:val="20"/>
                <w:szCs w:val="21"/>
              </w:rPr>
              <w:t>4</w:t>
            </w:r>
            <w:r>
              <w:rPr>
                <w:rFonts w:ascii="Times New Roman" w:hAnsi="Times New Roman"/>
                <w:spacing w:val="20"/>
                <w:szCs w:val="21"/>
              </w:rPr>
              <w:t>.</w:t>
            </w:r>
            <w:r>
              <w:rPr>
                <w:rFonts w:ascii="Times New Roman" w:hAnsi="Times New Roman" w:hint="eastAsia"/>
                <w:spacing w:val="20"/>
                <w:szCs w:val="21"/>
              </w:rPr>
              <w:t>12</w:t>
            </w:r>
          </w:p>
        </w:tc>
        <w:tc>
          <w:tcPr>
            <w:tcW w:w="4494" w:type="pct"/>
            <w:tcBorders>
              <w:top w:val="single" w:sz="4" w:space="0" w:color="auto"/>
              <w:left w:val="single" w:sz="4" w:space="0" w:color="auto"/>
              <w:bottom w:val="single" w:sz="4" w:space="0" w:color="auto"/>
              <w:right w:val="single" w:sz="4" w:space="0" w:color="auto"/>
            </w:tcBorders>
            <w:vAlign w:val="center"/>
          </w:tcPr>
          <w:p w14:paraId="0D811492" w14:textId="77777777" w:rsidR="00821124" w:rsidRDefault="00000000">
            <w:pPr>
              <w:widowControl/>
              <w:rPr>
                <w:rFonts w:ascii="Times New Roman" w:hAnsi="Times New Roman" w:cs="宋体"/>
                <w:szCs w:val="21"/>
              </w:rPr>
            </w:pPr>
            <w:r>
              <w:rPr>
                <w:rFonts w:ascii="Times New Roman" w:hAnsi="Times New Roman" w:cs="宋体" w:hint="eastAsia"/>
                <w:szCs w:val="21"/>
              </w:rPr>
              <w:t>供应商的送货单必须详细注明供货日期、食堂物资</w:t>
            </w:r>
            <w:r>
              <w:rPr>
                <w:rFonts w:ascii="Times New Roman" w:hAnsi="Times New Roman" w:cs="宋体" w:hint="eastAsia"/>
                <w:kern w:val="0"/>
                <w:szCs w:val="21"/>
              </w:rPr>
              <w:t>名称、品牌、品种、单价、数量等，送货单不得涂改。标记不清的，采购人有权拒绝签收。</w:t>
            </w:r>
          </w:p>
        </w:tc>
      </w:tr>
      <w:tr w:rsidR="00821124" w14:paraId="56CD4BC8"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DBBEF7B"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五</w:t>
            </w:r>
          </w:p>
        </w:tc>
        <w:tc>
          <w:tcPr>
            <w:tcW w:w="4494" w:type="pct"/>
            <w:tcBorders>
              <w:top w:val="single" w:sz="4" w:space="0" w:color="auto"/>
              <w:left w:val="single" w:sz="4" w:space="0" w:color="auto"/>
              <w:bottom w:val="single" w:sz="4" w:space="0" w:color="auto"/>
              <w:right w:val="single" w:sz="4" w:space="0" w:color="auto"/>
            </w:tcBorders>
            <w:vAlign w:val="center"/>
          </w:tcPr>
          <w:p w14:paraId="5DDF33A6" w14:textId="77777777" w:rsidR="00821124" w:rsidRDefault="00000000">
            <w:pPr>
              <w:widowControl/>
              <w:rPr>
                <w:rFonts w:ascii="Times New Roman" w:hAnsi="Times New Roman" w:cs="宋体"/>
                <w:b/>
                <w:szCs w:val="21"/>
              </w:rPr>
            </w:pPr>
            <w:r>
              <w:rPr>
                <w:rFonts w:ascii="Times New Roman" w:hAnsi="Times New Roman" w:cs="宋体" w:hint="eastAsia"/>
                <w:b/>
                <w:szCs w:val="21"/>
              </w:rPr>
              <w:t>索证要求</w:t>
            </w:r>
          </w:p>
        </w:tc>
      </w:tr>
      <w:tr w:rsidR="00821124" w14:paraId="24E7E61E"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1CE127C0" w14:textId="77777777" w:rsidR="00821124" w:rsidRDefault="00000000">
            <w:pPr>
              <w:jc w:val="center"/>
              <w:rPr>
                <w:rFonts w:ascii="Times New Roman" w:hAnsi="Times New Roman"/>
                <w:spacing w:val="20"/>
                <w:szCs w:val="21"/>
              </w:rPr>
            </w:pPr>
            <w:r>
              <w:rPr>
                <w:rFonts w:ascii="Times New Roman" w:hAnsi="Times New Roman"/>
                <w:spacing w:val="20"/>
                <w:szCs w:val="21"/>
              </w:rPr>
              <w:lastRenderedPageBreak/>
              <w:t>5.1</w:t>
            </w:r>
          </w:p>
        </w:tc>
        <w:tc>
          <w:tcPr>
            <w:tcW w:w="4494" w:type="pct"/>
            <w:tcBorders>
              <w:top w:val="single" w:sz="4" w:space="0" w:color="auto"/>
              <w:left w:val="single" w:sz="4" w:space="0" w:color="auto"/>
              <w:bottom w:val="single" w:sz="4" w:space="0" w:color="auto"/>
              <w:right w:val="single" w:sz="4" w:space="0" w:color="auto"/>
            </w:tcBorders>
            <w:vAlign w:val="center"/>
          </w:tcPr>
          <w:p w14:paraId="04BEC067" w14:textId="77777777" w:rsidR="00821124" w:rsidRDefault="00000000">
            <w:pPr>
              <w:widowControl/>
              <w:rPr>
                <w:rFonts w:ascii="Times New Roman" w:hAnsi="Times New Roman" w:cs="宋体"/>
                <w:szCs w:val="21"/>
              </w:rPr>
            </w:pPr>
            <w:r>
              <w:rPr>
                <w:rFonts w:ascii="Times New Roman" w:hAnsi="Times New Roman" w:cs="宋体" w:hint="eastAsia"/>
                <w:szCs w:val="21"/>
              </w:rPr>
              <w:t>供应商必须按规定索取所经销</w:t>
            </w:r>
            <w:r>
              <w:rPr>
                <w:rFonts w:ascii="Times New Roman" w:hAnsi="Times New Roman" w:hint="eastAsia"/>
                <w:bCs/>
                <w:szCs w:val="21"/>
              </w:rPr>
              <w:t>食堂物资</w:t>
            </w:r>
            <w:r>
              <w:rPr>
                <w:rFonts w:ascii="Times New Roman" w:hAnsi="Times New Roman" w:cs="宋体" w:hint="eastAsia"/>
                <w:szCs w:val="21"/>
              </w:rPr>
              <w:t>的生产企业（或供货商）的营业执照、生产或流通许可证、检验报告、包装上所明示的各类证书等其他有效证明，索证率达</w:t>
            </w:r>
            <w:r>
              <w:rPr>
                <w:rFonts w:ascii="Times New Roman" w:hAnsi="Times New Roman" w:cs="宋体" w:hint="eastAsia"/>
                <w:szCs w:val="21"/>
              </w:rPr>
              <w:t>100%</w:t>
            </w:r>
            <w:r>
              <w:rPr>
                <w:rFonts w:ascii="Times New Roman" w:hAnsi="Times New Roman" w:cs="宋体" w:hint="eastAsia"/>
                <w:szCs w:val="21"/>
              </w:rPr>
              <w:t>。</w:t>
            </w:r>
          </w:p>
        </w:tc>
      </w:tr>
      <w:tr w:rsidR="00821124" w14:paraId="04880ACC"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6F73D74D" w14:textId="77777777" w:rsidR="00821124" w:rsidRDefault="00000000">
            <w:pPr>
              <w:jc w:val="center"/>
              <w:rPr>
                <w:rFonts w:ascii="Times New Roman" w:hAnsi="Times New Roman"/>
                <w:spacing w:val="20"/>
                <w:szCs w:val="21"/>
              </w:rPr>
            </w:pPr>
            <w:r>
              <w:rPr>
                <w:rFonts w:ascii="Times New Roman" w:hAnsi="Times New Roman"/>
                <w:spacing w:val="20"/>
                <w:szCs w:val="21"/>
              </w:rPr>
              <w:t>5.2</w:t>
            </w:r>
          </w:p>
        </w:tc>
        <w:tc>
          <w:tcPr>
            <w:tcW w:w="4494" w:type="pct"/>
            <w:tcBorders>
              <w:top w:val="single" w:sz="4" w:space="0" w:color="auto"/>
              <w:left w:val="single" w:sz="4" w:space="0" w:color="auto"/>
              <w:bottom w:val="single" w:sz="4" w:space="0" w:color="auto"/>
              <w:right w:val="single" w:sz="4" w:space="0" w:color="auto"/>
            </w:tcBorders>
            <w:vAlign w:val="center"/>
          </w:tcPr>
          <w:p w14:paraId="4A178CF9" w14:textId="77777777" w:rsidR="00821124" w:rsidRDefault="00000000">
            <w:pPr>
              <w:widowControl/>
              <w:rPr>
                <w:rFonts w:ascii="Times New Roman" w:hAnsi="Times New Roman" w:cs="宋体"/>
                <w:szCs w:val="21"/>
              </w:rPr>
            </w:pPr>
            <w:r>
              <w:rPr>
                <w:rFonts w:ascii="Times New Roman" w:hAnsi="Times New Roman" w:cs="宋体" w:hint="eastAsia"/>
                <w:szCs w:val="21"/>
              </w:rPr>
              <w:t>供应商坚持每日配送前检测，并做好</w:t>
            </w:r>
            <w:r>
              <w:rPr>
                <w:rFonts w:ascii="Times New Roman" w:hAnsi="Times New Roman" w:cs="宋体" w:hint="eastAsia"/>
                <w:szCs w:val="21"/>
              </w:rPr>
              <w:t>48</w:t>
            </w:r>
            <w:r>
              <w:rPr>
                <w:rFonts w:ascii="Times New Roman" w:hAnsi="Times New Roman" w:cs="宋体" w:hint="eastAsia"/>
                <w:szCs w:val="21"/>
              </w:rPr>
              <w:t>小时实物留样；供应商负责配送产品的食品安全，必须做到来源可溯。</w:t>
            </w:r>
          </w:p>
        </w:tc>
      </w:tr>
      <w:tr w:rsidR="00821124" w14:paraId="38478754"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7212DB85" w14:textId="77777777" w:rsidR="00821124" w:rsidRDefault="00000000">
            <w:pPr>
              <w:jc w:val="center"/>
              <w:rPr>
                <w:rFonts w:ascii="Times New Roman" w:hAnsi="Times New Roman"/>
                <w:spacing w:val="20"/>
                <w:szCs w:val="21"/>
              </w:rPr>
            </w:pPr>
            <w:r>
              <w:rPr>
                <w:rFonts w:ascii="Times New Roman" w:hAnsi="Times New Roman"/>
                <w:spacing w:val="20"/>
                <w:szCs w:val="21"/>
              </w:rPr>
              <w:t>5.3</w:t>
            </w:r>
          </w:p>
        </w:tc>
        <w:tc>
          <w:tcPr>
            <w:tcW w:w="4494" w:type="pct"/>
            <w:tcBorders>
              <w:top w:val="single" w:sz="4" w:space="0" w:color="auto"/>
              <w:left w:val="single" w:sz="4" w:space="0" w:color="auto"/>
              <w:bottom w:val="single" w:sz="4" w:space="0" w:color="auto"/>
              <w:right w:val="single" w:sz="4" w:space="0" w:color="auto"/>
            </w:tcBorders>
            <w:vAlign w:val="center"/>
          </w:tcPr>
          <w:p w14:paraId="587C6BFC" w14:textId="77777777" w:rsidR="00821124" w:rsidRDefault="00000000">
            <w:pPr>
              <w:widowControl/>
              <w:rPr>
                <w:rFonts w:ascii="Times New Roman" w:hAnsi="Times New Roman" w:cs="宋体"/>
                <w:szCs w:val="21"/>
              </w:rPr>
            </w:pPr>
            <w:r>
              <w:rPr>
                <w:rFonts w:ascii="Times New Roman" w:hAnsi="Times New Roman" w:cs="宋体" w:hint="eastAsia"/>
                <w:szCs w:val="21"/>
              </w:rPr>
              <w:t>采购人将对当天配送的所有</w:t>
            </w:r>
            <w:r>
              <w:rPr>
                <w:rFonts w:ascii="Times New Roman" w:hAnsi="Times New Roman" w:hint="eastAsia"/>
                <w:bCs/>
                <w:szCs w:val="21"/>
              </w:rPr>
              <w:t>食堂物资</w:t>
            </w:r>
            <w:r>
              <w:rPr>
                <w:rFonts w:ascii="Times New Roman" w:hAnsi="Times New Roman" w:cs="宋体" w:hint="eastAsia"/>
                <w:szCs w:val="21"/>
              </w:rPr>
              <w:t>进行留样待查，以便出现问题后进行反查。</w:t>
            </w:r>
          </w:p>
        </w:tc>
      </w:tr>
      <w:tr w:rsidR="00821124" w14:paraId="53DEBF23"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B1F60C2" w14:textId="77777777" w:rsidR="00821124" w:rsidRDefault="00000000">
            <w:pPr>
              <w:jc w:val="center"/>
              <w:rPr>
                <w:rFonts w:ascii="Times New Roman" w:hAnsi="Times New Roman"/>
                <w:b/>
                <w:spacing w:val="20"/>
                <w:szCs w:val="21"/>
              </w:rPr>
            </w:pPr>
            <w:r>
              <w:rPr>
                <w:rFonts w:ascii="Times New Roman" w:hAnsi="Times New Roman" w:hint="eastAsia"/>
                <w:b/>
                <w:spacing w:val="20"/>
                <w:szCs w:val="21"/>
              </w:rPr>
              <w:t>六</w:t>
            </w:r>
          </w:p>
        </w:tc>
        <w:tc>
          <w:tcPr>
            <w:tcW w:w="4494" w:type="pct"/>
            <w:tcBorders>
              <w:top w:val="single" w:sz="4" w:space="0" w:color="auto"/>
              <w:left w:val="single" w:sz="4" w:space="0" w:color="auto"/>
              <w:bottom w:val="single" w:sz="4" w:space="0" w:color="auto"/>
              <w:right w:val="single" w:sz="4" w:space="0" w:color="auto"/>
            </w:tcBorders>
            <w:vAlign w:val="center"/>
          </w:tcPr>
          <w:p w14:paraId="6DCFB1A3" w14:textId="77777777" w:rsidR="00821124" w:rsidRDefault="00000000">
            <w:pPr>
              <w:widowControl/>
              <w:rPr>
                <w:rFonts w:ascii="Times New Roman" w:hAnsi="Times New Roman" w:cs="宋体"/>
                <w:b/>
                <w:szCs w:val="21"/>
              </w:rPr>
            </w:pPr>
            <w:r>
              <w:rPr>
                <w:rFonts w:ascii="Times New Roman" w:hAnsi="Times New Roman" w:cs="宋体" w:hint="eastAsia"/>
                <w:b/>
                <w:szCs w:val="21"/>
              </w:rPr>
              <w:t>违规条款</w:t>
            </w:r>
          </w:p>
        </w:tc>
      </w:tr>
      <w:tr w:rsidR="00821124" w14:paraId="51B0083F" w14:textId="77777777">
        <w:trPr>
          <w:trHeight w:val="454"/>
          <w:jc w:val="center"/>
        </w:trPr>
        <w:tc>
          <w:tcPr>
            <w:tcW w:w="506" w:type="pct"/>
            <w:tcBorders>
              <w:top w:val="single" w:sz="4" w:space="0" w:color="auto"/>
              <w:left w:val="single" w:sz="4" w:space="0" w:color="auto"/>
              <w:bottom w:val="single" w:sz="4" w:space="0" w:color="auto"/>
              <w:right w:val="single" w:sz="4" w:space="0" w:color="auto"/>
            </w:tcBorders>
            <w:vAlign w:val="center"/>
          </w:tcPr>
          <w:p w14:paraId="2357848C" w14:textId="77777777" w:rsidR="00821124" w:rsidRDefault="00000000">
            <w:pPr>
              <w:jc w:val="center"/>
              <w:rPr>
                <w:rFonts w:ascii="Times New Roman" w:hAnsi="Times New Roman"/>
                <w:spacing w:val="20"/>
                <w:szCs w:val="21"/>
              </w:rPr>
            </w:pPr>
            <w:r>
              <w:rPr>
                <w:rFonts w:ascii="Times New Roman" w:hAnsi="Times New Roman"/>
                <w:spacing w:val="20"/>
                <w:szCs w:val="21"/>
              </w:rPr>
              <w:t>6.1</w:t>
            </w:r>
          </w:p>
        </w:tc>
        <w:tc>
          <w:tcPr>
            <w:tcW w:w="4494" w:type="pct"/>
            <w:tcBorders>
              <w:top w:val="single" w:sz="4" w:space="0" w:color="auto"/>
              <w:left w:val="single" w:sz="4" w:space="0" w:color="auto"/>
              <w:bottom w:val="single" w:sz="4" w:space="0" w:color="auto"/>
              <w:right w:val="single" w:sz="4" w:space="0" w:color="auto"/>
            </w:tcBorders>
            <w:vAlign w:val="center"/>
          </w:tcPr>
          <w:p w14:paraId="6F84B8BC" w14:textId="77777777" w:rsidR="00821124" w:rsidRDefault="00000000">
            <w:pPr>
              <w:widowControl/>
              <w:rPr>
                <w:rFonts w:ascii="Times New Roman" w:hAnsi="Times New Roman" w:cs="宋体"/>
                <w:szCs w:val="21"/>
              </w:rPr>
            </w:pPr>
            <w:r>
              <w:rPr>
                <w:rFonts w:ascii="Times New Roman" w:hAnsi="Times New Roman" w:cs="宋体" w:hint="eastAsia"/>
                <w:szCs w:val="21"/>
              </w:rPr>
              <w:t>若供应商签订合同后未能履行合同的，或供应商将本项目部分或全部交由他人承担，一经发现有违规现象，采购人有权解除合同。</w:t>
            </w:r>
          </w:p>
        </w:tc>
      </w:tr>
      <w:tr w:rsidR="00821124" w14:paraId="70811952" w14:textId="77777777">
        <w:trPr>
          <w:trHeight w:val="95"/>
          <w:jc w:val="center"/>
        </w:trPr>
        <w:tc>
          <w:tcPr>
            <w:tcW w:w="506" w:type="pct"/>
            <w:tcBorders>
              <w:top w:val="single" w:sz="4" w:space="0" w:color="auto"/>
              <w:left w:val="single" w:sz="4" w:space="0" w:color="auto"/>
              <w:bottom w:val="single" w:sz="4" w:space="0" w:color="auto"/>
              <w:right w:val="single" w:sz="4" w:space="0" w:color="auto"/>
            </w:tcBorders>
            <w:vAlign w:val="center"/>
          </w:tcPr>
          <w:p w14:paraId="69392DC7" w14:textId="77777777" w:rsidR="00821124" w:rsidRDefault="00000000">
            <w:pPr>
              <w:jc w:val="center"/>
              <w:rPr>
                <w:rFonts w:ascii="Times New Roman" w:hAnsi="Times New Roman"/>
                <w:spacing w:val="20"/>
                <w:szCs w:val="21"/>
              </w:rPr>
            </w:pPr>
            <w:r>
              <w:rPr>
                <w:rFonts w:ascii="Times New Roman" w:hAnsi="Times New Roman"/>
                <w:spacing w:val="20"/>
                <w:szCs w:val="21"/>
              </w:rPr>
              <w:t>6.2</w:t>
            </w:r>
          </w:p>
        </w:tc>
        <w:tc>
          <w:tcPr>
            <w:tcW w:w="4494" w:type="pct"/>
            <w:tcBorders>
              <w:top w:val="single" w:sz="4" w:space="0" w:color="auto"/>
              <w:left w:val="single" w:sz="4" w:space="0" w:color="auto"/>
              <w:bottom w:val="single" w:sz="4" w:space="0" w:color="auto"/>
              <w:right w:val="single" w:sz="4" w:space="0" w:color="auto"/>
            </w:tcBorders>
            <w:vAlign w:val="center"/>
          </w:tcPr>
          <w:p w14:paraId="519E23C7" w14:textId="77777777" w:rsidR="00821124" w:rsidRDefault="00000000">
            <w:pPr>
              <w:widowControl/>
              <w:rPr>
                <w:rFonts w:ascii="Times New Roman" w:hAnsi="Times New Roman" w:cs="宋体"/>
                <w:szCs w:val="21"/>
              </w:rPr>
            </w:pPr>
            <w:r>
              <w:rPr>
                <w:rFonts w:ascii="Times New Roman" w:hAnsi="Times New Roman" w:cs="宋体" w:hint="eastAsia"/>
                <w:szCs w:val="21"/>
              </w:rPr>
              <w:t>供应商应严格遵守《中华人民共和国食品安全法》等相关法律法规规定，一经发现供应以下</w:t>
            </w:r>
            <w:r>
              <w:rPr>
                <w:rFonts w:ascii="Times New Roman" w:hAnsi="Times New Roman" w:hint="eastAsia"/>
                <w:bCs/>
                <w:szCs w:val="21"/>
              </w:rPr>
              <w:t>食堂物资</w:t>
            </w:r>
            <w:r>
              <w:rPr>
                <w:rFonts w:ascii="Times New Roman" w:hAnsi="Times New Roman" w:cs="宋体" w:hint="eastAsia"/>
                <w:szCs w:val="21"/>
              </w:rPr>
              <w:t>，除全部退货外，将取消供应资格，供应商将承担由此造成的经济责任和法律责任：</w:t>
            </w:r>
          </w:p>
          <w:p w14:paraId="3ACF6621"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1</w:t>
            </w:r>
            <w:r>
              <w:rPr>
                <w:rFonts w:ascii="Times New Roman" w:hAnsi="Times New Roman" w:cs="宋体" w:hint="eastAsia"/>
                <w:szCs w:val="21"/>
              </w:rPr>
              <w:t>）用非食品原料生产的食品或者食品添加剂以外的化学物质和其他可能危害人体健康物质的食品，或者用回收食品作为原料生产的食品；</w:t>
            </w:r>
          </w:p>
          <w:p w14:paraId="418DDBDA"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2</w:t>
            </w:r>
            <w:r>
              <w:rPr>
                <w:rFonts w:ascii="Times New Roman" w:hAnsi="Times New Roman" w:cs="宋体" w:hint="eastAsia"/>
                <w:szCs w:val="21"/>
              </w:rPr>
              <w:t>）致病性微生物、农药残留、兽药残留、生物毒素、重金属等污染物质以及危害人体健康的物质含量超过食品安全标准限量的</w:t>
            </w:r>
            <w:r>
              <w:rPr>
                <w:rFonts w:ascii="Times New Roman" w:hAnsi="Times New Roman" w:cs="宋体" w:hint="eastAsia"/>
                <w:kern w:val="0"/>
                <w:szCs w:val="21"/>
              </w:rPr>
              <w:t>食品</w:t>
            </w:r>
            <w:r>
              <w:rPr>
                <w:rFonts w:ascii="Times New Roman" w:hAnsi="Times New Roman" w:cs="宋体" w:hint="eastAsia"/>
                <w:szCs w:val="21"/>
              </w:rPr>
              <w:t>；</w:t>
            </w:r>
          </w:p>
          <w:p w14:paraId="7A380831"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3</w:t>
            </w:r>
            <w:r>
              <w:rPr>
                <w:rFonts w:ascii="Times New Roman" w:hAnsi="Times New Roman" w:cs="宋体" w:hint="eastAsia"/>
                <w:szCs w:val="21"/>
              </w:rPr>
              <w:t>）用超过保质期的食品原料、食品添加剂生产的食品；</w:t>
            </w:r>
          </w:p>
          <w:p w14:paraId="529F4360"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hint="eastAsia"/>
                <w:szCs w:val="21"/>
              </w:rPr>
              <w:t>4</w:t>
            </w:r>
            <w:r>
              <w:rPr>
                <w:rFonts w:ascii="Times New Roman" w:hAnsi="Times New Roman" w:cs="宋体" w:hint="eastAsia"/>
                <w:szCs w:val="21"/>
              </w:rPr>
              <w:t>）超范围、超限量使用食品添加剂的食品；</w:t>
            </w:r>
          </w:p>
          <w:p w14:paraId="42E89237"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5</w:t>
            </w:r>
            <w:r>
              <w:rPr>
                <w:rFonts w:ascii="Times New Roman" w:hAnsi="Times New Roman" w:cs="宋体" w:hint="eastAsia"/>
                <w:szCs w:val="21"/>
              </w:rPr>
              <w:t>）营养成分不符合安全标准的专供婴幼儿和其他特定人群的</w:t>
            </w:r>
            <w:r>
              <w:rPr>
                <w:rFonts w:ascii="Times New Roman" w:hAnsi="Times New Roman" w:cs="宋体" w:hint="eastAsia"/>
                <w:kern w:val="0"/>
                <w:szCs w:val="21"/>
              </w:rPr>
              <w:t>食品</w:t>
            </w:r>
            <w:r>
              <w:rPr>
                <w:rFonts w:ascii="Times New Roman" w:hAnsi="Times New Roman" w:cs="宋体" w:hint="eastAsia"/>
                <w:szCs w:val="21"/>
              </w:rPr>
              <w:t>；</w:t>
            </w:r>
          </w:p>
          <w:p w14:paraId="6F3E27BC"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6</w:t>
            </w:r>
            <w:r>
              <w:rPr>
                <w:rFonts w:ascii="Times New Roman" w:hAnsi="Times New Roman" w:cs="宋体" w:hint="eastAsia"/>
                <w:szCs w:val="21"/>
              </w:rPr>
              <w:t>）腐败变质、油脂酸败、霉变生虫、污秽不洁、混有异物、掺假掺杂或者感官性状异常的</w:t>
            </w:r>
            <w:r>
              <w:rPr>
                <w:rFonts w:ascii="Times New Roman" w:hAnsi="Times New Roman" w:cs="宋体" w:hint="eastAsia"/>
                <w:kern w:val="0"/>
                <w:szCs w:val="21"/>
              </w:rPr>
              <w:t>食品；</w:t>
            </w:r>
          </w:p>
          <w:p w14:paraId="3E875CBF"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7</w:t>
            </w:r>
            <w:r>
              <w:rPr>
                <w:rFonts w:ascii="Times New Roman" w:hAnsi="Times New Roman" w:cs="宋体" w:hint="eastAsia"/>
                <w:szCs w:val="21"/>
              </w:rPr>
              <w:t>）被包装材料、容器、运输工具等污染的</w:t>
            </w:r>
            <w:r>
              <w:rPr>
                <w:rFonts w:ascii="Times New Roman" w:hAnsi="Times New Roman" w:cs="宋体" w:hint="eastAsia"/>
                <w:kern w:val="0"/>
                <w:szCs w:val="21"/>
              </w:rPr>
              <w:t>食品；</w:t>
            </w:r>
          </w:p>
          <w:p w14:paraId="69FDD231"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8</w:t>
            </w:r>
            <w:r>
              <w:rPr>
                <w:rFonts w:ascii="Times New Roman" w:hAnsi="Times New Roman" w:cs="宋体" w:hint="eastAsia"/>
                <w:szCs w:val="21"/>
              </w:rPr>
              <w:t>）标注虚假生产日期、保质期或者超过保质期以及临近保质期的</w:t>
            </w:r>
            <w:r>
              <w:rPr>
                <w:rFonts w:ascii="Times New Roman" w:hAnsi="Times New Roman" w:cs="宋体" w:hint="eastAsia"/>
                <w:kern w:val="0"/>
                <w:szCs w:val="21"/>
              </w:rPr>
              <w:t>食品；</w:t>
            </w:r>
          </w:p>
          <w:p w14:paraId="49759497"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9</w:t>
            </w:r>
            <w:r>
              <w:rPr>
                <w:rFonts w:ascii="Times New Roman" w:hAnsi="Times New Roman" w:cs="宋体" w:hint="eastAsia"/>
                <w:szCs w:val="21"/>
              </w:rPr>
              <w:t>）无标签的预包装食品；</w:t>
            </w:r>
          </w:p>
          <w:p w14:paraId="3ED2492F"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10</w:t>
            </w:r>
            <w:r>
              <w:rPr>
                <w:rFonts w:ascii="Times New Roman" w:hAnsi="Times New Roman" w:cs="宋体" w:hint="eastAsia"/>
                <w:szCs w:val="21"/>
              </w:rPr>
              <w:t>）国家为防病等特殊需要明令禁止生产经营的</w:t>
            </w:r>
            <w:r>
              <w:rPr>
                <w:rFonts w:ascii="Times New Roman" w:hAnsi="Times New Roman" w:cs="宋体" w:hint="eastAsia"/>
                <w:kern w:val="0"/>
                <w:szCs w:val="21"/>
              </w:rPr>
              <w:t>食品</w:t>
            </w:r>
            <w:r>
              <w:rPr>
                <w:rFonts w:ascii="Times New Roman" w:hAnsi="Times New Roman" w:cs="宋体" w:hint="eastAsia"/>
                <w:szCs w:val="21"/>
              </w:rPr>
              <w:t>；</w:t>
            </w:r>
          </w:p>
          <w:p w14:paraId="244E723B" w14:textId="77777777" w:rsidR="00821124" w:rsidRDefault="00000000">
            <w:pPr>
              <w:widowControl/>
              <w:rPr>
                <w:rFonts w:ascii="Times New Roman" w:hAnsi="Times New Roman" w:cs="宋体"/>
                <w:szCs w:val="21"/>
              </w:rPr>
            </w:pPr>
            <w:r>
              <w:rPr>
                <w:rFonts w:ascii="Times New Roman" w:hAnsi="Times New Roman" w:cs="宋体" w:hint="eastAsia"/>
                <w:szCs w:val="21"/>
              </w:rPr>
              <w:t>（</w:t>
            </w:r>
            <w:r>
              <w:rPr>
                <w:rFonts w:ascii="Times New Roman" w:hAnsi="Times New Roman" w:cs="宋体"/>
                <w:szCs w:val="21"/>
              </w:rPr>
              <w:t>11</w:t>
            </w:r>
            <w:r>
              <w:rPr>
                <w:rFonts w:ascii="Times New Roman" w:hAnsi="Times New Roman" w:cs="宋体" w:hint="eastAsia"/>
                <w:szCs w:val="21"/>
              </w:rPr>
              <w:t>）其他不符合法律、法规或者食品安全标准的</w:t>
            </w:r>
            <w:r>
              <w:rPr>
                <w:rFonts w:ascii="Times New Roman" w:hAnsi="Times New Roman" w:cs="宋体" w:hint="eastAsia"/>
                <w:kern w:val="0"/>
                <w:szCs w:val="21"/>
              </w:rPr>
              <w:t>食品</w:t>
            </w:r>
            <w:r>
              <w:rPr>
                <w:rFonts w:ascii="Times New Roman" w:hAnsi="Times New Roman" w:cs="宋体" w:hint="eastAsia"/>
                <w:szCs w:val="21"/>
              </w:rPr>
              <w:t>。</w:t>
            </w:r>
          </w:p>
        </w:tc>
      </w:tr>
      <w:bookmarkEnd w:id="34"/>
    </w:tbl>
    <w:p w14:paraId="23B56177" w14:textId="77777777" w:rsidR="00821124" w:rsidRDefault="00821124">
      <w:pPr>
        <w:spacing w:line="420" w:lineRule="exact"/>
        <w:rPr>
          <w:rFonts w:ascii="Times New Roman" w:hAnsi="Times New Roman"/>
          <w:b/>
          <w:szCs w:val="21"/>
        </w:rPr>
      </w:pPr>
    </w:p>
    <w:p w14:paraId="0068E3AF" w14:textId="77777777" w:rsidR="00821124" w:rsidRDefault="00000000">
      <w:pPr>
        <w:spacing w:line="420" w:lineRule="exact"/>
        <w:rPr>
          <w:rFonts w:ascii="Times New Roman" w:hAnsi="Times New Roman"/>
          <w:b/>
          <w:szCs w:val="21"/>
        </w:rPr>
      </w:pPr>
      <w:r>
        <w:rPr>
          <w:rFonts w:ascii="Times New Roman" w:hAnsi="Times New Roman" w:hint="eastAsia"/>
          <w:b/>
          <w:szCs w:val="21"/>
        </w:rPr>
        <w:t>★三</w:t>
      </w:r>
      <w:r>
        <w:rPr>
          <w:rFonts w:ascii="Times New Roman" w:hAnsi="Times New Roman"/>
          <w:b/>
          <w:szCs w:val="21"/>
        </w:rPr>
        <w:t>、商务</w:t>
      </w:r>
      <w:r>
        <w:rPr>
          <w:rFonts w:ascii="Times New Roman" w:hAnsi="Times New Roman" w:hint="eastAsia"/>
          <w:b/>
          <w:szCs w:val="21"/>
        </w:rPr>
        <w:t>条款（适用于标项</w:t>
      </w:r>
      <w:r>
        <w:rPr>
          <w:rFonts w:ascii="Times New Roman" w:hAnsi="Times New Roman" w:hint="eastAsia"/>
          <w:b/>
          <w:szCs w:val="21"/>
        </w:rPr>
        <w:t>1</w:t>
      </w:r>
      <w:r>
        <w:rPr>
          <w:rFonts w:ascii="Times New Roman" w:hAnsi="Times New Roman" w:hint="eastAsia"/>
          <w:b/>
          <w:szCs w:val="21"/>
        </w:rPr>
        <w:t>、</w:t>
      </w:r>
      <w:r>
        <w:rPr>
          <w:rFonts w:ascii="Times New Roman" w:hAnsi="Times New Roman" w:hint="eastAsia"/>
          <w:b/>
          <w:szCs w:val="21"/>
        </w:rPr>
        <w:t>2</w:t>
      </w:r>
      <w:r>
        <w:rPr>
          <w:rFonts w:ascii="Times New Roman" w:hAnsi="Times New Roman" w:hint="eastAsia"/>
          <w:b/>
          <w:szCs w:val="21"/>
        </w:rPr>
        <w:t>、</w:t>
      </w:r>
      <w:r>
        <w:rPr>
          <w:rFonts w:ascii="Times New Roman" w:hAnsi="Times New Roman" w:hint="eastAsia"/>
          <w:b/>
          <w:szCs w:val="21"/>
        </w:rPr>
        <w:t>3</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057"/>
      </w:tblGrid>
      <w:tr w:rsidR="00821124" w14:paraId="4A1ADFA1" w14:textId="77777777">
        <w:trPr>
          <w:trHeight w:val="454"/>
          <w:jc w:val="center"/>
        </w:trPr>
        <w:tc>
          <w:tcPr>
            <w:tcW w:w="498" w:type="pct"/>
            <w:vAlign w:val="center"/>
          </w:tcPr>
          <w:p w14:paraId="52F34EB2" w14:textId="77777777" w:rsidR="00821124" w:rsidRDefault="00000000">
            <w:pPr>
              <w:jc w:val="center"/>
              <w:rPr>
                <w:rFonts w:ascii="Times New Roman" w:hAnsi="Times New Roman"/>
                <w:szCs w:val="21"/>
              </w:rPr>
            </w:pPr>
            <w:bookmarkStart w:id="38" w:name="_Hlk201589762"/>
            <w:r>
              <w:rPr>
                <w:b/>
                <w:szCs w:val="21"/>
              </w:rPr>
              <w:t>序号</w:t>
            </w:r>
          </w:p>
        </w:tc>
        <w:tc>
          <w:tcPr>
            <w:tcW w:w="4502" w:type="pct"/>
            <w:vAlign w:val="center"/>
          </w:tcPr>
          <w:p w14:paraId="5B1EDD41" w14:textId="77777777" w:rsidR="00821124" w:rsidRDefault="00000000">
            <w:pPr>
              <w:jc w:val="center"/>
              <w:rPr>
                <w:rFonts w:ascii="Times New Roman" w:hAnsi="Times New Roman"/>
                <w:szCs w:val="21"/>
              </w:rPr>
            </w:pPr>
            <w:r>
              <w:rPr>
                <w:b/>
                <w:szCs w:val="21"/>
              </w:rPr>
              <w:t>商务条款要求</w:t>
            </w:r>
          </w:p>
        </w:tc>
      </w:tr>
      <w:tr w:rsidR="00821124" w14:paraId="1362CBA3" w14:textId="77777777">
        <w:trPr>
          <w:trHeight w:val="454"/>
          <w:jc w:val="center"/>
        </w:trPr>
        <w:tc>
          <w:tcPr>
            <w:tcW w:w="498" w:type="pct"/>
            <w:vAlign w:val="center"/>
          </w:tcPr>
          <w:p w14:paraId="0401F53D" w14:textId="77777777" w:rsidR="00821124" w:rsidRDefault="00000000">
            <w:pPr>
              <w:jc w:val="center"/>
              <w:rPr>
                <w:rFonts w:ascii="Times New Roman" w:hAnsi="Times New Roman"/>
                <w:szCs w:val="21"/>
              </w:rPr>
            </w:pPr>
            <w:r>
              <w:rPr>
                <w:rFonts w:ascii="Times New Roman" w:hAnsi="Times New Roman" w:hint="eastAsia"/>
                <w:szCs w:val="21"/>
              </w:rPr>
              <w:t>1</w:t>
            </w:r>
          </w:p>
        </w:tc>
        <w:tc>
          <w:tcPr>
            <w:tcW w:w="4502" w:type="pct"/>
            <w:vAlign w:val="center"/>
          </w:tcPr>
          <w:p w14:paraId="5A29DF27" w14:textId="77777777" w:rsidR="00821124" w:rsidRDefault="00000000">
            <w:pPr>
              <w:rPr>
                <w:rFonts w:ascii="Times New Roman" w:hAnsi="Times New Roman"/>
                <w:szCs w:val="21"/>
              </w:rPr>
            </w:pPr>
            <w:r>
              <w:rPr>
                <w:rFonts w:ascii="Times New Roman" w:hAnsi="Times New Roman" w:hint="eastAsia"/>
                <w:szCs w:val="21"/>
              </w:rPr>
              <w:t>服务期限：自合同签订之日起一年，如遇政策变化、不可抗力因素或考核履约等情况，采购人有权终止合同。</w:t>
            </w:r>
          </w:p>
        </w:tc>
      </w:tr>
      <w:tr w:rsidR="00821124" w14:paraId="0130F1E1" w14:textId="77777777">
        <w:trPr>
          <w:trHeight w:val="454"/>
          <w:jc w:val="center"/>
        </w:trPr>
        <w:tc>
          <w:tcPr>
            <w:tcW w:w="498" w:type="pct"/>
            <w:vAlign w:val="center"/>
          </w:tcPr>
          <w:p w14:paraId="502AF857" w14:textId="77777777" w:rsidR="00821124" w:rsidRDefault="00000000">
            <w:pPr>
              <w:jc w:val="center"/>
              <w:rPr>
                <w:rFonts w:ascii="Times New Roman" w:hAnsi="Times New Roman"/>
                <w:szCs w:val="21"/>
              </w:rPr>
            </w:pPr>
            <w:r>
              <w:rPr>
                <w:rFonts w:ascii="Times New Roman" w:hAnsi="Times New Roman" w:hint="eastAsia"/>
                <w:szCs w:val="21"/>
              </w:rPr>
              <w:t>2</w:t>
            </w:r>
          </w:p>
        </w:tc>
        <w:tc>
          <w:tcPr>
            <w:tcW w:w="4502" w:type="pct"/>
            <w:vAlign w:val="center"/>
          </w:tcPr>
          <w:p w14:paraId="1B86106D" w14:textId="77777777" w:rsidR="00821124" w:rsidRDefault="00000000">
            <w:pPr>
              <w:rPr>
                <w:rFonts w:ascii="Times New Roman" w:hAnsi="Times New Roman"/>
                <w:szCs w:val="21"/>
              </w:rPr>
            </w:pPr>
            <w:r>
              <w:rPr>
                <w:rFonts w:ascii="Times New Roman" w:hAnsi="Times New Roman" w:hint="eastAsia"/>
                <w:szCs w:val="21"/>
              </w:rPr>
              <w:t>配送方式：</w:t>
            </w:r>
            <w:bookmarkStart w:id="39" w:name="_Hlk131188787"/>
            <w:r>
              <w:rPr>
                <w:rFonts w:ascii="Times New Roman" w:hAnsi="Times New Roman" w:hint="eastAsia"/>
                <w:szCs w:val="21"/>
              </w:rPr>
              <w:t>所有物资集中采购、按时送到采购人指定地点。</w:t>
            </w:r>
            <w:bookmarkEnd w:id="39"/>
          </w:p>
        </w:tc>
      </w:tr>
      <w:tr w:rsidR="00821124" w14:paraId="6EC16D24" w14:textId="77777777">
        <w:trPr>
          <w:trHeight w:val="50"/>
          <w:jc w:val="center"/>
        </w:trPr>
        <w:tc>
          <w:tcPr>
            <w:tcW w:w="498" w:type="pct"/>
            <w:vAlign w:val="center"/>
          </w:tcPr>
          <w:p w14:paraId="4DBBF4C4" w14:textId="77777777" w:rsidR="00821124" w:rsidRDefault="00000000">
            <w:pPr>
              <w:jc w:val="center"/>
              <w:rPr>
                <w:rFonts w:ascii="Times New Roman" w:hAnsi="Times New Roman"/>
                <w:szCs w:val="21"/>
              </w:rPr>
            </w:pPr>
            <w:bookmarkStart w:id="40" w:name="_Hlk131188924"/>
            <w:r>
              <w:rPr>
                <w:rFonts w:ascii="Times New Roman" w:hAnsi="Times New Roman"/>
                <w:szCs w:val="21"/>
              </w:rPr>
              <w:t>3</w:t>
            </w:r>
          </w:p>
        </w:tc>
        <w:tc>
          <w:tcPr>
            <w:tcW w:w="4502" w:type="pct"/>
            <w:vAlign w:val="center"/>
          </w:tcPr>
          <w:p w14:paraId="3EA9ED9A" w14:textId="77777777" w:rsidR="00821124" w:rsidRDefault="00000000">
            <w:pPr>
              <w:rPr>
                <w:rFonts w:ascii="Times New Roman" w:hAnsi="Times New Roman"/>
                <w:szCs w:val="21"/>
                <w:lang w:val="zh-CN"/>
              </w:rPr>
            </w:pPr>
            <w:r>
              <w:rPr>
                <w:rFonts w:ascii="Times New Roman" w:hAnsi="Times New Roman" w:hint="eastAsia"/>
                <w:szCs w:val="21"/>
                <w:lang w:val="zh-CN"/>
              </w:rPr>
              <w:t>付款方式：</w:t>
            </w:r>
          </w:p>
          <w:p w14:paraId="180D0F8E" w14:textId="77777777" w:rsidR="00821124" w:rsidRDefault="00000000">
            <w:pPr>
              <w:rPr>
                <w:rFonts w:ascii="Times New Roman" w:hAnsi="Times New Roman"/>
                <w:szCs w:val="21"/>
                <w:lang w:val="zh-CN"/>
              </w:rPr>
            </w:pPr>
            <w:r>
              <w:rPr>
                <w:rFonts w:ascii="Times New Roman" w:hAnsi="Times New Roman" w:hint="eastAsia"/>
                <w:szCs w:val="21"/>
                <w:lang w:val="zh-CN"/>
              </w:rPr>
              <w:t>1</w:t>
            </w:r>
            <w:r>
              <w:rPr>
                <w:rFonts w:ascii="Times New Roman" w:hAnsi="Times New Roman" w:hint="eastAsia"/>
                <w:szCs w:val="21"/>
                <w:lang w:val="zh-CN"/>
              </w:rPr>
              <w:t>、货款每月一结，以当月实际供货数量和单价审定表为准。供应商在次月的前</w:t>
            </w:r>
            <w:r>
              <w:rPr>
                <w:rFonts w:ascii="Times New Roman" w:hAnsi="Times New Roman" w:hint="eastAsia"/>
                <w:szCs w:val="21"/>
                <w:lang w:val="zh-CN"/>
              </w:rPr>
              <w:t>3</w:t>
            </w:r>
            <w:r>
              <w:rPr>
                <w:rFonts w:ascii="Times New Roman" w:hAnsi="Times New Roman" w:hint="eastAsia"/>
                <w:szCs w:val="21"/>
                <w:lang w:val="zh-CN"/>
              </w:rPr>
              <w:t>个工作日内提供送货清单、对账汇总表送至采购人处，采购人确认结算费用后</w:t>
            </w:r>
            <w:r>
              <w:rPr>
                <w:rFonts w:ascii="Times New Roman" w:hAnsi="Times New Roman"/>
                <w:szCs w:val="21"/>
                <w:lang w:val="zh-CN"/>
              </w:rPr>
              <w:t>30</w:t>
            </w:r>
            <w:r>
              <w:rPr>
                <w:rFonts w:ascii="Times New Roman" w:hAnsi="Times New Roman" w:hint="eastAsia"/>
                <w:szCs w:val="21"/>
                <w:lang w:val="zh-CN"/>
              </w:rPr>
              <w:t>日内支付，支付前供应商须向采购人提供正规有效的增值税发票，供应商未按时提供结算资料和发票的，采购人不承担延迟支付的责任。（如遇寒暑假可推迟结算）</w:t>
            </w:r>
          </w:p>
          <w:p w14:paraId="481A6F8F" w14:textId="77777777" w:rsidR="00821124" w:rsidRDefault="00000000">
            <w:pPr>
              <w:rPr>
                <w:rFonts w:ascii="Times New Roman" w:hAnsi="Times New Roman"/>
                <w:szCs w:val="21"/>
                <w:lang w:val="zh-CN"/>
              </w:rPr>
            </w:pPr>
            <w:r>
              <w:rPr>
                <w:rFonts w:ascii="Times New Roman" w:hAnsi="Times New Roman" w:hint="eastAsia"/>
                <w:szCs w:val="21"/>
                <w:lang w:val="zh-CN"/>
              </w:rPr>
              <w:t>2</w:t>
            </w:r>
            <w:r>
              <w:rPr>
                <w:rFonts w:ascii="Times New Roman" w:hAnsi="Times New Roman" w:hint="eastAsia"/>
                <w:szCs w:val="21"/>
                <w:lang w:val="zh-CN"/>
              </w:rPr>
              <w:t>、每月货款结算总金额</w:t>
            </w:r>
            <w:r>
              <w:rPr>
                <w:rFonts w:ascii="Times New Roman" w:hAnsi="Times New Roman" w:hint="eastAsia"/>
                <w:szCs w:val="21"/>
                <w:lang w:val="zh-CN"/>
              </w:rPr>
              <w:t>=</w:t>
            </w:r>
            <w:r>
              <w:rPr>
                <w:rFonts w:ascii="Times New Roman" w:hAnsi="Times New Roman" w:hint="eastAsia"/>
                <w:szCs w:val="21"/>
                <w:lang w:val="zh-CN"/>
              </w:rPr>
              <w:t>∑（各食堂物资的基准价×中标折扣×实际供货数量）</w:t>
            </w:r>
          </w:p>
          <w:p w14:paraId="3936AAE6" w14:textId="77777777" w:rsidR="00821124" w:rsidRDefault="00000000">
            <w:pPr>
              <w:rPr>
                <w:rFonts w:ascii="Times New Roman" w:hAnsi="Times New Roman"/>
                <w:szCs w:val="21"/>
                <w:lang w:val="zh-CN"/>
              </w:rPr>
            </w:pPr>
            <w:r>
              <w:rPr>
                <w:rFonts w:ascii="Times New Roman" w:hAnsi="Times New Roman" w:hint="eastAsia"/>
                <w:szCs w:val="21"/>
                <w:lang w:val="zh-CN"/>
              </w:rPr>
              <w:t>3</w:t>
            </w:r>
            <w:r>
              <w:rPr>
                <w:rFonts w:ascii="Times New Roman" w:hAnsi="Times New Roman" w:hint="eastAsia"/>
                <w:szCs w:val="21"/>
                <w:lang w:val="zh-CN"/>
              </w:rPr>
              <w:t>、实际供货数量：</w:t>
            </w:r>
          </w:p>
          <w:p w14:paraId="01470D41" w14:textId="77777777" w:rsidR="00821124" w:rsidRDefault="00000000">
            <w:pPr>
              <w:rPr>
                <w:rFonts w:ascii="Times New Roman" w:hAnsi="Times New Roman"/>
                <w:szCs w:val="21"/>
                <w:lang w:val="zh-CN"/>
              </w:rPr>
            </w:pPr>
            <w:r>
              <w:rPr>
                <w:rFonts w:ascii="Times New Roman" w:hAnsi="Times New Roman" w:hint="eastAsia"/>
                <w:szCs w:val="21"/>
                <w:lang w:val="zh-CN"/>
              </w:rPr>
              <w:t>（</w:t>
            </w:r>
            <w:r>
              <w:rPr>
                <w:rFonts w:ascii="Times New Roman" w:hAnsi="Times New Roman" w:hint="eastAsia"/>
                <w:szCs w:val="21"/>
                <w:lang w:val="zh-CN"/>
              </w:rPr>
              <w:t>1</w:t>
            </w:r>
            <w:r>
              <w:rPr>
                <w:rFonts w:ascii="Times New Roman" w:hAnsi="Times New Roman" w:hint="eastAsia"/>
                <w:szCs w:val="21"/>
                <w:lang w:val="zh-CN"/>
              </w:rPr>
              <w:t>）采购人每天向供应商发送次日的订货清单（电子版）。</w:t>
            </w:r>
          </w:p>
          <w:p w14:paraId="1DD425F8" w14:textId="77777777" w:rsidR="00821124" w:rsidRDefault="00000000">
            <w:pPr>
              <w:rPr>
                <w:rFonts w:ascii="Times New Roman" w:hAnsi="Times New Roman"/>
                <w:szCs w:val="21"/>
                <w:lang w:val="zh-CN"/>
              </w:rPr>
            </w:pPr>
            <w:r>
              <w:rPr>
                <w:rFonts w:ascii="Times New Roman" w:hAnsi="Times New Roman" w:hint="eastAsia"/>
                <w:szCs w:val="21"/>
                <w:lang w:val="zh-CN"/>
              </w:rPr>
              <w:t>（</w:t>
            </w:r>
            <w:r>
              <w:rPr>
                <w:rFonts w:ascii="Times New Roman" w:hAnsi="Times New Roman" w:hint="eastAsia"/>
                <w:szCs w:val="21"/>
                <w:lang w:val="zh-CN"/>
              </w:rPr>
              <w:t>2</w:t>
            </w:r>
            <w:r>
              <w:rPr>
                <w:rFonts w:ascii="Times New Roman" w:hAnsi="Times New Roman" w:hint="eastAsia"/>
                <w:szCs w:val="21"/>
                <w:lang w:val="zh-CN"/>
              </w:rPr>
              <w:t>）供应商根据采购人的定货清单配送货物，在配送时提供当次货物的送货清单（内容包括供货日期、食品名称、规格、数量等）。送货清单一式三联，由食堂管理员现场确认验货，送货清单一张留食堂记台账，一张留采购人处，一张作为当月结账凭据。</w:t>
            </w:r>
          </w:p>
        </w:tc>
      </w:tr>
      <w:tr w:rsidR="00821124" w14:paraId="4C1828D9" w14:textId="77777777">
        <w:trPr>
          <w:trHeight w:val="454"/>
          <w:jc w:val="center"/>
        </w:trPr>
        <w:tc>
          <w:tcPr>
            <w:tcW w:w="498" w:type="pct"/>
            <w:vAlign w:val="center"/>
          </w:tcPr>
          <w:p w14:paraId="0D84DF73" w14:textId="77777777" w:rsidR="00821124" w:rsidRDefault="00000000">
            <w:pPr>
              <w:jc w:val="center"/>
              <w:rPr>
                <w:rFonts w:ascii="Times New Roman" w:hAnsi="Times New Roman"/>
                <w:szCs w:val="21"/>
              </w:rPr>
            </w:pPr>
            <w:r>
              <w:rPr>
                <w:rFonts w:ascii="Times New Roman" w:hAnsi="Times New Roman" w:hint="eastAsia"/>
                <w:szCs w:val="21"/>
              </w:rPr>
              <w:t>4</w:t>
            </w:r>
          </w:p>
        </w:tc>
        <w:tc>
          <w:tcPr>
            <w:tcW w:w="4502" w:type="pct"/>
            <w:vAlign w:val="center"/>
          </w:tcPr>
          <w:p w14:paraId="3D7D0715" w14:textId="77777777" w:rsidR="00821124" w:rsidRDefault="00000000">
            <w:pPr>
              <w:rPr>
                <w:rFonts w:ascii="Times New Roman" w:hAnsi="Times New Roman"/>
                <w:szCs w:val="21"/>
                <w:lang w:val="zh-CN"/>
              </w:rPr>
            </w:pPr>
            <w:r>
              <w:rPr>
                <w:rFonts w:ascii="Times New Roman" w:hAnsi="Times New Roman" w:hint="eastAsia"/>
                <w:szCs w:val="21"/>
                <w:lang w:val="zh-CN"/>
              </w:rPr>
              <w:t>基准价的定义：</w:t>
            </w:r>
          </w:p>
          <w:p w14:paraId="00859556" w14:textId="77777777" w:rsidR="00821124" w:rsidRDefault="00000000">
            <w:pPr>
              <w:rPr>
                <w:rFonts w:ascii="Times New Roman" w:hAnsi="Times New Roman"/>
                <w:szCs w:val="21"/>
                <w:lang w:val="zh-CN"/>
              </w:rPr>
            </w:pPr>
            <w:r>
              <w:rPr>
                <w:rFonts w:ascii="Times New Roman" w:hAnsi="Times New Roman" w:hint="eastAsia"/>
                <w:szCs w:val="21"/>
                <w:lang w:val="zh-CN"/>
              </w:rPr>
              <w:t>1</w:t>
            </w:r>
            <w:r>
              <w:rPr>
                <w:rFonts w:ascii="Times New Roman" w:hAnsi="Times New Roman" w:hint="eastAsia"/>
                <w:szCs w:val="21"/>
                <w:lang w:val="zh-CN"/>
              </w:rPr>
              <w:t>、以宁波市发展和改革委员会最新公布的“菜篮子民生商品价格监测”的宁波菜市场平均价为基准价。</w:t>
            </w:r>
          </w:p>
          <w:p w14:paraId="1FBEBC84" w14:textId="77777777" w:rsidR="00821124" w:rsidRDefault="00000000">
            <w:pPr>
              <w:rPr>
                <w:rFonts w:ascii="Times New Roman" w:hAnsi="Times New Roman"/>
                <w:szCs w:val="21"/>
                <w:lang w:val="zh-CN"/>
              </w:rPr>
            </w:pPr>
            <w:r>
              <w:rPr>
                <w:rFonts w:ascii="Times New Roman" w:hAnsi="Times New Roman" w:hint="eastAsia"/>
                <w:szCs w:val="21"/>
                <w:lang w:val="zh-CN"/>
              </w:rPr>
              <w:t>2</w:t>
            </w:r>
            <w:r>
              <w:rPr>
                <w:rFonts w:ascii="Times New Roman" w:hAnsi="Times New Roman" w:hint="eastAsia"/>
                <w:szCs w:val="21"/>
                <w:lang w:val="zh-CN"/>
              </w:rPr>
              <w:t>、未在“菜篮子民生商品价格监测”中列明的，由采购人及供应商成立采价组，以大润发江东店、三江购物丁香路店等采购人认可的超市或菜场的相同品种、相同规格的</w:t>
            </w:r>
            <w:r>
              <w:rPr>
                <w:rFonts w:ascii="Times New Roman" w:hAnsi="Times New Roman" w:hint="eastAsia"/>
                <w:szCs w:val="21"/>
                <w:lang w:val="zh-CN"/>
              </w:rPr>
              <w:lastRenderedPageBreak/>
              <w:t>食堂物资的调研价格为基准价。采价组调研所产生的相关费用（包括但不限于交通费、购买食品费用等）均由供应商承担。</w:t>
            </w:r>
          </w:p>
          <w:p w14:paraId="7352D73D" w14:textId="77777777" w:rsidR="00821124" w:rsidRDefault="00000000">
            <w:pPr>
              <w:rPr>
                <w:rFonts w:ascii="Times New Roman" w:hAnsi="Times New Roman"/>
                <w:szCs w:val="21"/>
                <w:lang w:val="zh-CN"/>
              </w:rPr>
            </w:pPr>
            <w:r>
              <w:rPr>
                <w:rFonts w:ascii="Times New Roman" w:hAnsi="Times New Roman" w:hint="eastAsia"/>
                <w:szCs w:val="21"/>
                <w:lang w:val="zh-CN"/>
              </w:rPr>
              <w:t>3</w:t>
            </w:r>
            <w:r>
              <w:rPr>
                <w:rFonts w:ascii="Times New Roman" w:hAnsi="Times New Roman" w:hint="eastAsia"/>
                <w:szCs w:val="21"/>
                <w:lang w:val="zh-CN"/>
              </w:rPr>
              <w:t>、基准价原则上每周更新一次，供应商根据宁波市发展和改革委员会最新公布的“菜篮子民生商品价格监测”的宁波菜市场平均价、采价组的调研价格，每周向采购人提供价格表（须附最新期网页截图），价格表必须列明食品名称、规格、单位、基准价、折扣、结算价（结算价</w:t>
            </w:r>
            <w:r>
              <w:rPr>
                <w:rFonts w:ascii="Times New Roman" w:hAnsi="Times New Roman" w:hint="eastAsia"/>
                <w:szCs w:val="21"/>
                <w:lang w:val="zh-CN"/>
              </w:rPr>
              <w:t>=</w:t>
            </w:r>
            <w:r>
              <w:rPr>
                <w:rFonts w:ascii="Times New Roman" w:hAnsi="Times New Roman" w:hint="eastAsia"/>
                <w:szCs w:val="21"/>
                <w:lang w:val="zh-CN"/>
              </w:rPr>
              <w:t>基准价×中标折扣），采购人组织审定后反馈供应商，个别价格可进行再次协商，无异议后形成定价表，审定后的价格表须双方签字并盖章后生效。</w:t>
            </w:r>
          </w:p>
        </w:tc>
      </w:tr>
      <w:bookmarkEnd w:id="40"/>
      <w:tr w:rsidR="00821124" w14:paraId="47BB9E46" w14:textId="77777777">
        <w:trPr>
          <w:trHeight w:val="454"/>
          <w:jc w:val="center"/>
        </w:trPr>
        <w:tc>
          <w:tcPr>
            <w:tcW w:w="498" w:type="pct"/>
            <w:vAlign w:val="center"/>
          </w:tcPr>
          <w:p w14:paraId="55E3DB6E" w14:textId="77777777" w:rsidR="00821124" w:rsidRDefault="00000000">
            <w:pPr>
              <w:jc w:val="center"/>
              <w:rPr>
                <w:rFonts w:ascii="Times New Roman" w:hAnsi="Times New Roman"/>
                <w:szCs w:val="21"/>
              </w:rPr>
            </w:pPr>
            <w:r>
              <w:rPr>
                <w:rFonts w:ascii="Times New Roman" w:hAnsi="Times New Roman"/>
                <w:szCs w:val="21"/>
              </w:rPr>
              <w:lastRenderedPageBreak/>
              <w:t>5</w:t>
            </w:r>
          </w:p>
        </w:tc>
        <w:tc>
          <w:tcPr>
            <w:tcW w:w="4502" w:type="pct"/>
            <w:vAlign w:val="center"/>
          </w:tcPr>
          <w:p w14:paraId="2165F98F" w14:textId="77777777" w:rsidR="00821124" w:rsidRDefault="00000000">
            <w:pPr>
              <w:rPr>
                <w:rFonts w:ascii="Times New Roman" w:hAnsi="Times New Roman"/>
                <w:szCs w:val="21"/>
                <w:lang w:val="zh-CN"/>
              </w:rPr>
            </w:pPr>
            <w:r>
              <w:rPr>
                <w:rFonts w:ascii="Times New Roman" w:hAnsi="Times New Roman" w:hint="eastAsia"/>
                <w:szCs w:val="21"/>
                <w:lang w:val="zh-CN"/>
              </w:rPr>
              <w:t>履约保证金金额：每标项人民币叁万元整</w:t>
            </w:r>
          </w:p>
          <w:p w14:paraId="60239A52" w14:textId="77777777" w:rsidR="00821124" w:rsidRDefault="00000000">
            <w:pPr>
              <w:rPr>
                <w:rFonts w:ascii="Times New Roman" w:hAnsi="Times New Roman"/>
                <w:szCs w:val="21"/>
                <w:lang w:val="zh-CN"/>
              </w:rPr>
            </w:pPr>
            <w:r>
              <w:rPr>
                <w:rFonts w:ascii="Times New Roman" w:hAnsi="Times New Roman" w:hint="eastAsia"/>
                <w:szCs w:val="21"/>
                <w:lang w:val="zh-CN"/>
              </w:rPr>
              <w:t>履约保证金形式：电汇、网银、支票、保险保单、银行保函等非现金形式提交。</w:t>
            </w:r>
          </w:p>
          <w:p w14:paraId="50E41E8B" w14:textId="77777777" w:rsidR="00821124" w:rsidRDefault="00000000">
            <w:pPr>
              <w:rPr>
                <w:rFonts w:ascii="Times New Roman" w:hAnsi="Times New Roman"/>
                <w:szCs w:val="21"/>
                <w:lang w:val="zh-CN"/>
              </w:rPr>
            </w:pPr>
            <w:r>
              <w:rPr>
                <w:rFonts w:hint="eastAsia"/>
                <w:lang w:val="zh-CN"/>
              </w:rPr>
              <w:t>履约保证金递交时间：</w:t>
            </w:r>
            <w:bookmarkStart w:id="41" w:name="OLE_LINK11"/>
            <w:r>
              <w:rPr>
                <w:rFonts w:hint="eastAsia"/>
                <w:lang w:val="zh-CN"/>
              </w:rPr>
              <w:t>中标人</w:t>
            </w:r>
            <w:bookmarkEnd w:id="41"/>
            <w:r>
              <w:rPr>
                <w:rFonts w:hint="eastAsia"/>
                <w:lang w:val="zh-CN"/>
              </w:rPr>
              <w:t>须在合同签订后</w:t>
            </w:r>
            <w:r>
              <w:rPr>
                <w:rFonts w:ascii="Times New Roman" w:hAnsi="Times New Roman"/>
                <w:lang w:val="zh-CN"/>
              </w:rPr>
              <w:t>15</w:t>
            </w:r>
            <w:r>
              <w:rPr>
                <w:rFonts w:hint="eastAsia"/>
                <w:lang w:val="zh-CN"/>
              </w:rPr>
              <w:t>日内向采购人缴纳履约保证金。</w:t>
            </w:r>
          </w:p>
          <w:p w14:paraId="5A74A3C5" w14:textId="77777777" w:rsidR="00821124" w:rsidRDefault="00000000">
            <w:pPr>
              <w:rPr>
                <w:rFonts w:ascii="Times New Roman" w:hAnsi="Times New Roman"/>
                <w:szCs w:val="21"/>
                <w:lang w:val="zh-CN"/>
              </w:rPr>
            </w:pPr>
            <w:r>
              <w:rPr>
                <w:rFonts w:hint="eastAsia"/>
                <w:lang w:val="zh-CN"/>
              </w:rPr>
              <w:t>履约保证金退还时间：</w:t>
            </w:r>
            <w:r>
              <w:rPr>
                <w:rFonts w:ascii="Times New Roman" w:hAnsi="Times New Roman" w:hint="eastAsia"/>
                <w:szCs w:val="21"/>
                <w:lang w:val="zh-CN"/>
              </w:rPr>
              <w:t>履约保证金在</w:t>
            </w:r>
            <w:r>
              <w:rPr>
                <w:rFonts w:hint="eastAsia"/>
                <w:lang w:val="zh-CN"/>
              </w:rPr>
              <w:t>中标人</w:t>
            </w:r>
            <w:r>
              <w:rPr>
                <w:rFonts w:ascii="Times New Roman" w:hAnsi="Times New Roman" w:hint="eastAsia"/>
                <w:szCs w:val="21"/>
                <w:lang w:val="zh-CN"/>
              </w:rPr>
              <w:t>完成合同履约后视履行情况退还（但如</w:t>
            </w:r>
            <w:r>
              <w:rPr>
                <w:rFonts w:hint="eastAsia"/>
                <w:lang w:val="zh-CN"/>
              </w:rPr>
              <w:t>中标人</w:t>
            </w:r>
            <w:r>
              <w:rPr>
                <w:rFonts w:ascii="Times New Roman" w:hAnsi="Times New Roman" w:hint="eastAsia"/>
                <w:szCs w:val="21"/>
                <w:lang w:val="zh-CN"/>
              </w:rPr>
              <w:t>未履行或未完全履行合同规定的任何义务，给采购人造成损失的，采购人有权在其提交的履约保证金中作相应扣罚，不足部分采购人有权继续向</w:t>
            </w:r>
            <w:r>
              <w:rPr>
                <w:rFonts w:hint="eastAsia"/>
                <w:lang w:val="zh-CN"/>
              </w:rPr>
              <w:t>中标人</w:t>
            </w:r>
            <w:r>
              <w:rPr>
                <w:rFonts w:ascii="Times New Roman" w:hAnsi="Times New Roman" w:hint="eastAsia"/>
                <w:szCs w:val="21"/>
                <w:lang w:val="zh-CN"/>
              </w:rPr>
              <w:t>追偿）。</w:t>
            </w:r>
          </w:p>
        </w:tc>
      </w:tr>
      <w:tr w:rsidR="00821124" w14:paraId="5D1C0476" w14:textId="77777777">
        <w:trPr>
          <w:trHeight w:val="454"/>
          <w:jc w:val="center"/>
        </w:trPr>
        <w:tc>
          <w:tcPr>
            <w:tcW w:w="498" w:type="pct"/>
            <w:vAlign w:val="center"/>
          </w:tcPr>
          <w:p w14:paraId="03B3B7E1" w14:textId="77777777" w:rsidR="00821124" w:rsidRDefault="00000000">
            <w:pPr>
              <w:jc w:val="center"/>
              <w:rPr>
                <w:rFonts w:ascii="Times New Roman" w:hAnsi="Times New Roman"/>
                <w:szCs w:val="21"/>
              </w:rPr>
            </w:pPr>
            <w:r>
              <w:rPr>
                <w:rFonts w:ascii="Times New Roman" w:hAnsi="Times New Roman"/>
                <w:szCs w:val="21"/>
              </w:rPr>
              <w:t>6</w:t>
            </w:r>
          </w:p>
        </w:tc>
        <w:tc>
          <w:tcPr>
            <w:tcW w:w="4502" w:type="pct"/>
            <w:vAlign w:val="center"/>
          </w:tcPr>
          <w:p w14:paraId="20A1DB0D" w14:textId="77777777" w:rsidR="00821124" w:rsidRDefault="00000000">
            <w:pPr>
              <w:rPr>
                <w:rFonts w:ascii="Times New Roman" w:hAnsi="Times New Roman"/>
                <w:szCs w:val="21"/>
                <w:lang w:val="zh-CN"/>
              </w:rPr>
            </w:pPr>
            <w:r>
              <w:rPr>
                <w:rFonts w:ascii="Times New Roman" w:hAnsi="Times New Roman" w:hint="eastAsia"/>
                <w:szCs w:val="21"/>
                <w:lang w:val="zh-CN"/>
              </w:rPr>
              <w:t>验收单位：由采购人负责验收。</w:t>
            </w:r>
          </w:p>
          <w:p w14:paraId="7C5D50EB" w14:textId="77777777" w:rsidR="00821124" w:rsidRDefault="00000000">
            <w:pPr>
              <w:rPr>
                <w:rFonts w:ascii="Times New Roman" w:hAnsi="Times New Roman"/>
                <w:szCs w:val="21"/>
                <w:lang w:val="zh-CN"/>
              </w:rPr>
            </w:pPr>
            <w:r>
              <w:rPr>
                <w:rFonts w:ascii="Times New Roman" w:hAnsi="Times New Roman" w:hint="eastAsia"/>
                <w:szCs w:val="21"/>
                <w:lang w:val="zh-CN"/>
              </w:rPr>
              <w:t>验收标准：按照国家及行业相关标准及采购文件规定验收，如验收达不到规定要求，供应商承担一切责任，并赔偿所造成的损失。</w:t>
            </w:r>
          </w:p>
          <w:p w14:paraId="22F6475A" w14:textId="77777777" w:rsidR="00821124" w:rsidRDefault="00000000">
            <w:pPr>
              <w:rPr>
                <w:rFonts w:ascii="Times New Roman" w:hAnsi="Times New Roman"/>
                <w:szCs w:val="21"/>
                <w:lang w:val="zh-CN"/>
              </w:rPr>
            </w:pPr>
            <w:r>
              <w:rPr>
                <w:rFonts w:ascii="Times New Roman" w:hAnsi="Times New Roman" w:hint="eastAsia"/>
                <w:szCs w:val="21"/>
                <w:lang w:val="zh-CN"/>
              </w:rPr>
              <w:t>验收解决：采购人对食堂物资质量提出异议要求检验或检测的，结果为合格的，费用由采购人承担，结果为不合格或达不到本条标准的，其费用由中标人承担。</w:t>
            </w:r>
          </w:p>
        </w:tc>
      </w:tr>
      <w:tr w:rsidR="00821124" w14:paraId="322E5C9B" w14:textId="77777777">
        <w:trPr>
          <w:trHeight w:val="454"/>
          <w:jc w:val="center"/>
        </w:trPr>
        <w:tc>
          <w:tcPr>
            <w:tcW w:w="498" w:type="pct"/>
            <w:vAlign w:val="center"/>
          </w:tcPr>
          <w:p w14:paraId="16E4089F" w14:textId="77777777" w:rsidR="00821124" w:rsidRDefault="00000000">
            <w:pPr>
              <w:jc w:val="center"/>
              <w:rPr>
                <w:rFonts w:ascii="Times New Roman" w:hAnsi="Times New Roman"/>
                <w:szCs w:val="21"/>
              </w:rPr>
            </w:pPr>
            <w:r>
              <w:rPr>
                <w:rFonts w:ascii="Times New Roman" w:hAnsi="Times New Roman"/>
                <w:szCs w:val="21"/>
              </w:rPr>
              <w:t>7</w:t>
            </w:r>
          </w:p>
        </w:tc>
        <w:tc>
          <w:tcPr>
            <w:tcW w:w="4502" w:type="pct"/>
            <w:vAlign w:val="center"/>
          </w:tcPr>
          <w:p w14:paraId="452B88DD" w14:textId="77777777" w:rsidR="00821124" w:rsidRDefault="00000000">
            <w:pPr>
              <w:rPr>
                <w:rFonts w:ascii="Times New Roman" w:hAnsi="Times New Roman"/>
                <w:szCs w:val="21"/>
                <w:lang w:val="zh-CN"/>
              </w:rPr>
            </w:pPr>
            <w:r>
              <w:rPr>
                <w:rFonts w:ascii="Times New Roman" w:hAnsi="Times New Roman" w:hint="eastAsia"/>
                <w:szCs w:val="21"/>
                <w:lang w:val="zh-CN"/>
              </w:rPr>
              <w:t>授予合同：按照政府采购管理办公室采购文件确定的事项、采购文件的规定、中标人的投标文件、中标通知书签订合同。</w:t>
            </w:r>
          </w:p>
        </w:tc>
      </w:tr>
      <w:tr w:rsidR="00821124" w14:paraId="2B8B62B2" w14:textId="77777777">
        <w:trPr>
          <w:trHeight w:val="454"/>
          <w:jc w:val="center"/>
        </w:trPr>
        <w:tc>
          <w:tcPr>
            <w:tcW w:w="498" w:type="pct"/>
            <w:vAlign w:val="center"/>
          </w:tcPr>
          <w:p w14:paraId="37A36360" w14:textId="77777777" w:rsidR="00821124" w:rsidRDefault="00000000">
            <w:pPr>
              <w:jc w:val="center"/>
              <w:rPr>
                <w:rFonts w:ascii="Times New Roman" w:hAnsi="Times New Roman"/>
                <w:szCs w:val="21"/>
              </w:rPr>
            </w:pPr>
            <w:r>
              <w:rPr>
                <w:rFonts w:ascii="Times New Roman" w:hAnsi="Times New Roman"/>
                <w:szCs w:val="21"/>
              </w:rPr>
              <w:t>8</w:t>
            </w:r>
          </w:p>
        </w:tc>
        <w:tc>
          <w:tcPr>
            <w:tcW w:w="4502" w:type="pct"/>
            <w:vAlign w:val="center"/>
          </w:tcPr>
          <w:p w14:paraId="12283524" w14:textId="77777777" w:rsidR="00821124" w:rsidRDefault="00000000">
            <w:pPr>
              <w:rPr>
                <w:rFonts w:ascii="Times New Roman" w:hAnsi="Times New Roman"/>
                <w:szCs w:val="21"/>
                <w:lang w:val="zh-CN"/>
              </w:rPr>
            </w:pPr>
            <w:r>
              <w:rPr>
                <w:rFonts w:ascii="Times New Roman" w:hAnsi="Times New Roman" w:hint="eastAsia"/>
                <w:szCs w:val="21"/>
                <w:lang w:val="zh-CN"/>
              </w:rPr>
              <w:t>合同签订时间：中标通知书发出之日起</w:t>
            </w:r>
            <w:r>
              <w:rPr>
                <w:rFonts w:ascii="Times New Roman" w:hAnsi="Times New Roman" w:hint="eastAsia"/>
                <w:szCs w:val="21"/>
                <w:lang w:val="zh-CN"/>
              </w:rPr>
              <w:t>30</w:t>
            </w:r>
            <w:r>
              <w:rPr>
                <w:rFonts w:ascii="Times New Roman" w:hAnsi="Times New Roman" w:hint="eastAsia"/>
                <w:szCs w:val="21"/>
                <w:lang w:val="zh-CN"/>
              </w:rPr>
              <w:t>日内。</w:t>
            </w:r>
          </w:p>
        </w:tc>
      </w:tr>
      <w:bookmarkEnd w:id="38"/>
    </w:tbl>
    <w:p w14:paraId="1D561E7C" w14:textId="77777777" w:rsidR="00821124" w:rsidRDefault="00821124">
      <w:pPr>
        <w:spacing w:line="420" w:lineRule="exact"/>
        <w:rPr>
          <w:b/>
          <w:bCs/>
          <w:szCs w:val="21"/>
        </w:rPr>
      </w:pPr>
    </w:p>
    <w:p w14:paraId="0BDC2A08" w14:textId="77777777" w:rsidR="00821124" w:rsidRDefault="00000000">
      <w:pPr>
        <w:spacing w:line="420" w:lineRule="exact"/>
        <w:rPr>
          <w:b/>
          <w:bCs/>
          <w:szCs w:val="21"/>
        </w:rPr>
      </w:pPr>
      <w:r>
        <w:rPr>
          <w:rFonts w:hint="eastAsia"/>
          <w:b/>
          <w:bCs/>
          <w:szCs w:val="21"/>
        </w:rPr>
        <w:t>四、考核标准（考核内容采购人有权更新修改且按最新执行）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371"/>
        <w:gridCol w:w="829"/>
        <w:gridCol w:w="4046"/>
        <w:gridCol w:w="848"/>
        <w:gridCol w:w="1160"/>
      </w:tblGrid>
      <w:tr w:rsidR="00821124" w14:paraId="54F81AC6" w14:textId="77777777">
        <w:trPr>
          <w:trHeight w:val="680"/>
        </w:trPr>
        <w:tc>
          <w:tcPr>
            <w:tcW w:w="388" w:type="pct"/>
            <w:vAlign w:val="center"/>
          </w:tcPr>
          <w:p w14:paraId="1845241D" w14:textId="77777777" w:rsidR="00821124" w:rsidRDefault="00000000">
            <w:pPr>
              <w:widowControl/>
              <w:jc w:val="center"/>
              <w:rPr>
                <w:rFonts w:ascii="Times New Roman" w:hAnsi="Times New Roman" w:cs="宋体"/>
                <w:b/>
                <w:bCs/>
                <w:kern w:val="0"/>
                <w:szCs w:val="21"/>
              </w:rPr>
            </w:pPr>
            <w:r>
              <w:rPr>
                <w:rFonts w:ascii="Times New Roman" w:hAnsi="Times New Roman" w:cs="宋体" w:hint="eastAsia"/>
                <w:b/>
                <w:bCs/>
                <w:kern w:val="0"/>
                <w:szCs w:val="21"/>
              </w:rPr>
              <w:t>序号</w:t>
            </w:r>
          </w:p>
        </w:tc>
        <w:tc>
          <w:tcPr>
            <w:tcW w:w="766" w:type="pct"/>
            <w:vAlign w:val="center"/>
          </w:tcPr>
          <w:p w14:paraId="2F8730A5" w14:textId="77777777" w:rsidR="00821124" w:rsidRDefault="00000000">
            <w:pPr>
              <w:widowControl/>
              <w:jc w:val="center"/>
              <w:rPr>
                <w:rFonts w:ascii="Times New Roman" w:hAnsi="Times New Roman" w:cs="宋体"/>
                <w:b/>
                <w:bCs/>
                <w:kern w:val="0"/>
                <w:szCs w:val="21"/>
              </w:rPr>
            </w:pPr>
            <w:r>
              <w:rPr>
                <w:rFonts w:ascii="Times New Roman" w:hAnsi="Times New Roman" w:cs="宋体" w:hint="eastAsia"/>
                <w:b/>
                <w:bCs/>
                <w:kern w:val="0"/>
                <w:szCs w:val="21"/>
              </w:rPr>
              <w:t>考评内容</w:t>
            </w:r>
          </w:p>
        </w:tc>
        <w:tc>
          <w:tcPr>
            <w:tcW w:w="463" w:type="pct"/>
            <w:vAlign w:val="center"/>
          </w:tcPr>
          <w:p w14:paraId="7062080C" w14:textId="77777777" w:rsidR="00821124" w:rsidRDefault="00000000">
            <w:pPr>
              <w:widowControl/>
              <w:jc w:val="center"/>
              <w:rPr>
                <w:rFonts w:ascii="Times New Roman" w:hAnsi="Times New Roman" w:cs="宋体"/>
                <w:b/>
                <w:bCs/>
                <w:kern w:val="0"/>
                <w:szCs w:val="21"/>
              </w:rPr>
            </w:pPr>
            <w:r>
              <w:rPr>
                <w:rFonts w:ascii="Times New Roman" w:hAnsi="Times New Roman" w:cs="宋体" w:hint="eastAsia"/>
                <w:b/>
                <w:bCs/>
                <w:kern w:val="0"/>
                <w:szCs w:val="21"/>
              </w:rPr>
              <w:t>分值</w:t>
            </w:r>
          </w:p>
        </w:tc>
        <w:tc>
          <w:tcPr>
            <w:tcW w:w="2261" w:type="pct"/>
            <w:vAlign w:val="center"/>
          </w:tcPr>
          <w:p w14:paraId="7BDBB9F4" w14:textId="77777777" w:rsidR="00821124" w:rsidRDefault="00000000">
            <w:pPr>
              <w:widowControl/>
              <w:jc w:val="center"/>
              <w:rPr>
                <w:rFonts w:ascii="Times New Roman" w:hAnsi="Times New Roman" w:cs="宋体"/>
                <w:b/>
                <w:bCs/>
                <w:kern w:val="0"/>
                <w:szCs w:val="21"/>
              </w:rPr>
            </w:pPr>
            <w:r>
              <w:rPr>
                <w:rFonts w:ascii="Times New Roman" w:hAnsi="Times New Roman" w:cs="宋体" w:hint="eastAsia"/>
                <w:b/>
                <w:bCs/>
                <w:kern w:val="0"/>
                <w:szCs w:val="21"/>
              </w:rPr>
              <w:t>评分标准</w:t>
            </w:r>
          </w:p>
        </w:tc>
        <w:tc>
          <w:tcPr>
            <w:tcW w:w="474" w:type="pct"/>
            <w:vAlign w:val="center"/>
          </w:tcPr>
          <w:p w14:paraId="3779C0C0" w14:textId="77777777" w:rsidR="00821124" w:rsidRDefault="00000000">
            <w:pPr>
              <w:widowControl/>
              <w:jc w:val="center"/>
              <w:rPr>
                <w:rFonts w:ascii="Times New Roman" w:hAnsi="Times New Roman" w:cs="宋体"/>
                <w:b/>
                <w:bCs/>
                <w:kern w:val="0"/>
                <w:szCs w:val="21"/>
              </w:rPr>
            </w:pPr>
            <w:r>
              <w:rPr>
                <w:rFonts w:ascii="Times New Roman" w:hAnsi="Times New Roman" w:cs="宋体" w:hint="eastAsia"/>
                <w:b/>
                <w:bCs/>
                <w:kern w:val="0"/>
                <w:szCs w:val="21"/>
              </w:rPr>
              <w:t>得分</w:t>
            </w:r>
          </w:p>
        </w:tc>
        <w:tc>
          <w:tcPr>
            <w:tcW w:w="648" w:type="pct"/>
            <w:vAlign w:val="center"/>
          </w:tcPr>
          <w:p w14:paraId="54E44A02" w14:textId="77777777" w:rsidR="00821124" w:rsidRDefault="00000000">
            <w:pPr>
              <w:widowControl/>
              <w:jc w:val="center"/>
              <w:rPr>
                <w:rFonts w:ascii="Times New Roman" w:hAnsi="Times New Roman" w:cs="宋体"/>
                <w:b/>
                <w:bCs/>
                <w:kern w:val="0"/>
                <w:szCs w:val="21"/>
              </w:rPr>
            </w:pPr>
            <w:r>
              <w:rPr>
                <w:rFonts w:ascii="Times New Roman" w:hAnsi="Times New Roman" w:cs="宋体" w:hint="eastAsia"/>
                <w:b/>
                <w:bCs/>
                <w:kern w:val="0"/>
                <w:szCs w:val="21"/>
              </w:rPr>
              <w:t>扣分原因</w:t>
            </w:r>
          </w:p>
        </w:tc>
      </w:tr>
      <w:tr w:rsidR="00821124" w14:paraId="1E4EC49E" w14:textId="77777777">
        <w:trPr>
          <w:trHeight w:val="680"/>
        </w:trPr>
        <w:tc>
          <w:tcPr>
            <w:tcW w:w="388" w:type="pct"/>
            <w:vAlign w:val="center"/>
          </w:tcPr>
          <w:p w14:paraId="4D27F4EC"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w:t>
            </w:r>
          </w:p>
        </w:tc>
        <w:tc>
          <w:tcPr>
            <w:tcW w:w="766" w:type="pct"/>
            <w:vAlign w:val="center"/>
          </w:tcPr>
          <w:p w14:paraId="10EBD728"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配送食品验收</w:t>
            </w:r>
          </w:p>
        </w:tc>
        <w:tc>
          <w:tcPr>
            <w:tcW w:w="463" w:type="pct"/>
            <w:vAlign w:val="center"/>
          </w:tcPr>
          <w:p w14:paraId="42A9CFB4"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10</w:t>
            </w:r>
          </w:p>
        </w:tc>
        <w:tc>
          <w:tcPr>
            <w:tcW w:w="2261" w:type="pct"/>
            <w:vAlign w:val="center"/>
          </w:tcPr>
          <w:p w14:paraId="079212BF"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如因验收不严，导致过期、变质、假冒伪劣食品进入食堂，每例扣</w:t>
            </w:r>
            <w:r>
              <w:rPr>
                <w:rFonts w:ascii="Times New Roman" w:hAnsi="Times New Roman" w:cs="宋体" w:hint="eastAsia"/>
                <w:kern w:val="0"/>
                <w:szCs w:val="21"/>
              </w:rPr>
              <w:t>5</w:t>
            </w:r>
            <w:r>
              <w:rPr>
                <w:rFonts w:ascii="Times New Roman" w:hAnsi="Times New Roman" w:cs="宋体" w:hint="eastAsia"/>
                <w:kern w:val="0"/>
                <w:szCs w:val="21"/>
              </w:rPr>
              <w:t>分；如有退货，但退货记录不全，视情扣</w:t>
            </w:r>
            <w:r>
              <w:rPr>
                <w:rFonts w:ascii="Times New Roman" w:hAnsi="Times New Roman" w:cs="宋体" w:hint="eastAsia"/>
                <w:kern w:val="0"/>
                <w:szCs w:val="21"/>
              </w:rPr>
              <w:t>1-3</w:t>
            </w:r>
            <w:r>
              <w:rPr>
                <w:rFonts w:ascii="Times New Roman" w:hAnsi="Times New Roman" w:cs="宋体" w:hint="eastAsia"/>
                <w:kern w:val="0"/>
                <w:szCs w:val="21"/>
              </w:rPr>
              <w:t>分。</w:t>
            </w:r>
          </w:p>
        </w:tc>
        <w:tc>
          <w:tcPr>
            <w:tcW w:w="474" w:type="pct"/>
            <w:vAlign w:val="center"/>
          </w:tcPr>
          <w:p w14:paraId="09E5E183" w14:textId="77777777" w:rsidR="00821124" w:rsidRDefault="00821124">
            <w:pPr>
              <w:widowControl/>
              <w:jc w:val="left"/>
              <w:rPr>
                <w:rFonts w:ascii="Times New Roman" w:hAnsi="Times New Roman" w:cs="宋体"/>
                <w:kern w:val="0"/>
                <w:szCs w:val="21"/>
              </w:rPr>
            </w:pPr>
          </w:p>
        </w:tc>
        <w:tc>
          <w:tcPr>
            <w:tcW w:w="648" w:type="pct"/>
            <w:vAlign w:val="center"/>
          </w:tcPr>
          <w:p w14:paraId="530913F0" w14:textId="77777777" w:rsidR="00821124" w:rsidRDefault="00821124">
            <w:pPr>
              <w:widowControl/>
              <w:jc w:val="left"/>
              <w:rPr>
                <w:rFonts w:ascii="Times New Roman" w:hAnsi="Times New Roman" w:cs="宋体"/>
                <w:kern w:val="0"/>
                <w:szCs w:val="21"/>
              </w:rPr>
            </w:pPr>
          </w:p>
        </w:tc>
      </w:tr>
      <w:tr w:rsidR="00821124" w14:paraId="05F8EA11" w14:textId="77777777">
        <w:trPr>
          <w:trHeight w:val="680"/>
        </w:trPr>
        <w:tc>
          <w:tcPr>
            <w:tcW w:w="388" w:type="pct"/>
            <w:vAlign w:val="center"/>
          </w:tcPr>
          <w:p w14:paraId="4ED9A07D"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2</w:t>
            </w:r>
          </w:p>
        </w:tc>
        <w:tc>
          <w:tcPr>
            <w:tcW w:w="766" w:type="pct"/>
            <w:vAlign w:val="center"/>
          </w:tcPr>
          <w:p w14:paraId="0DEEB301"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配送食品验收</w:t>
            </w:r>
          </w:p>
        </w:tc>
        <w:tc>
          <w:tcPr>
            <w:tcW w:w="463" w:type="pct"/>
            <w:vAlign w:val="center"/>
          </w:tcPr>
          <w:p w14:paraId="1955EDCE"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10</w:t>
            </w:r>
          </w:p>
        </w:tc>
        <w:tc>
          <w:tcPr>
            <w:tcW w:w="2261" w:type="pct"/>
            <w:vAlign w:val="center"/>
          </w:tcPr>
          <w:p w14:paraId="1090B368"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对配送数量不足的食品，要求配送企业补足或按实签收。如有违规，每例扣</w:t>
            </w:r>
            <w:r>
              <w:rPr>
                <w:rFonts w:ascii="Times New Roman" w:hAnsi="Times New Roman" w:cs="宋体" w:hint="eastAsia"/>
                <w:kern w:val="0"/>
                <w:szCs w:val="21"/>
              </w:rPr>
              <w:t>2</w:t>
            </w:r>
            <w:r>
              <w:rPr>
                <w:rFonts w:ascii="Times New Roman" w:hAnsi="Times New Roman" w:cs="宋体" w:hint="eastAsia"/>
                <w:kern w:val="0"/>
                <w:szCs w:val="21"/>
              </w:rPr>
              <w:t>分。</w:t>
            </w:r>
          </w:p>
        </w:tc>
        <w:tc>
          <w:tcPr>
            <w:tcW w:w="474" w:type="pct"/>
            <w:vAlign w:val="center"/>
          </w:tcPr>
          <w:p w14:paraId="1A3F5FC5" w14:textId="77777777" w:rsidR="00821124" w:rsidRDefault="00821124">
            <w:pPr>
              <w:widowControl/>
              <w:jc w:val="left"/>
              <w:rPr>
                <w:rFonts w:ascii="Times New Roman" w:hAnsi="Times New Roman" w:cs="宋体"/>
                <w:kern w:val="0"/>
                <w:szCs w:val="21"/>
              </w:rPr>
            </w:pPr>
          </w:p>
        </w:tc>
        <w:tc>
          <w:tcPr>
            <w:tcW w:w="648" w:type="pct"/>
            <w:vAlign w:val="center"/>
          </w:tcPr>
          <w:p w14:paraId="0C49CAE2" w14:textId="77777777" w:rsidR="00821124" w:rsidRDefault="00821124">
            <w:pPr>
              <w:widowControl/>
              <w:jc w:val="left"/>
              <w:rPr>
                <w:rFonts w:ascii="Times New Roman" w:hAnsi="Times New Roman" w:cs="宋体"/>
                <w:kern w:val="0"/>
                <w:szCs w:val="21"/>
              </w:rPr>
            </w:pPr>
          </w:p>
        </w:tc>
      </w:tr>
      <w:tr w:rsidR="00821124" w14:paraId="6F3283AF" w14:textId="77777777">
        <w:trPr>
          <w:trHeight w:val="680"/>
        </w:trPr>
        <w:tc>
          <w:tcPr>
            <w:tcW w:w="388" w:type="pct"/>
            <w:vAlign w:val="center"/>
          </w:tcPr>
          <w:p w14:paraId="393836DD"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3</w:t>
            </w:r>
          </w:p>
        </w:tc>
        <w:tc>
          <w:tcPr>
            <w:tcW w:w="766" w:type="pct"/>
            <w:vAlign w:val="center"/>
          </w:tcPr>
          <w:p w14:paraId="3C9D87F7"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配送食品验收</w:t>
            </w:r>
          </w:p>
        </w:tc>
        <w:tc>
          <w:tcPr>
            <w:tcW w:w="463" w:type="pct"/>
            <w:vAlign w:val="center"/>
          </w:tcPr>
          <w:p w14:paraId="0275D3BE"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10</w:t>
            </w:r>
          </w:p>
        </w:tc>
        <w:tc>
          <w:tcPr>
            <w:tcW w:w="2261" w:type="pct"/>
            <w:vAlign w:val="center"/>
          </w:tcPr>
          <w:p w14:paraId="7D48DEA9"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及时、准确地掌握市场上的食品价格动态，每周至少更新一次，大众菜品按照配送清单做好记录，发现供货产品不按投标承诺的下浮或价格高于市场零售价的，每例扣</w:t>
            </w:r>
            <w:r>
              <w:rPr>
                <w:rFonts w:ascii="Times New Roman" w:hAnsi="Times New Roman" w:cs="宋体" w:hint="eastAsia"/>
                <w:kern w:val="0"/>
                <w:szCs w:val="21"/>
              </w:rPr>
              <w:t>5</w:t>
            </w:r>
            <w:r>
              <w:rPr>
                <w:rFonts w:ascii="Times New Roman" w:hAnsi="Times New Roman" w:cs="宋体" w:hint="eastAsia"/>
                <w:kern w:val="0"/>
                <w:szCs w:val="21"/>
              </w:rPr>
              <w:t>分。</w:t>
            </w:r>
          </w:p>
        </w:tc>
        <w:tc>
          <w:tcPr>
            <w:tcW w:w="474" w:type="pct"/>
            <w:vAlign w:val="center"/>
          </w:tcPr>
          <w:p w14:paraId="6F92F3E7" w14:textId="77777777" w:rsidR="00821124" w:rsidRDefault="00821124">
            <w:pPr>
              <w:widowControl/>
              <w:jc w:val="left"/>
              <w:rPr>
                <w:rFonts w:ascii="Times New Roman" w:hAnsi="Times New Roman" w:cs="宋体"/>
                <w:kern w:val="0"/>
                <w:szCs w:val="21"/>
              </w:rPr>
            </w:pPr>
          </w:p>
        </w:tc>
        <w:tc>
          <w:tcPr>
            <w:tcW w:w="648" w:type="pct"/>
            <w:vAlign w:val="center"/>
          </w:tcPr>
          <w:p w14:paraId="73A3D515" w14:textId="77777777" w:rsidR="00821124" w:rsidRDefault="00821124">
            <w:pPr>
              <w:widowControl/>
              <w:jc w:val="left"/>
              <w:rPr>
                <w:rFonts w:ascii="Times New Roman" w:hAnsi="Times New Roman" w:cs="宋体"/>
                <w:kern w:val="0"/>
                <w:szCs w:val="21"/>
              </w:rPr>
            </w:pPr>
          </w:p>
        </w:tc>
      </w:tr>
      <w:tr w:rsidR="00821124" w14:paraId="11BA738B" w14:textId="77777777">
        <w:trPr>
          <w:trHeight w:val="680"/>
        </w:trPr>
        <w:tc>
          <w:tcPr>
            <w:tcW w:w="388" w:type="pct"/>
            <w:vAlign w:val="center"/>
          </w:tcPr>
          <w:p w14:paraId="7FF2B08E"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4</w:t>
            </w:r>
          </w:p>
        </w:tc>
        <w:tc>
          <w:tcPr>
            <w:tcW w:w="766" w:type="pct"/>
            <w:vAlign w:val="center"/>
          </w:tcPr>
          <w:p w14:paraId="1C6C2BA7"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配送食品验收</w:t>
            </w:r>
          </w:p>
        </w:tc>
        <w:tc>
          <w:tcPr>
            <w:tcW w:w="463" w:type="pct"/>
            <w:vAlign w:val="center"/>
          </w:tcPr>
          <w:p w14:paraId="7CD36714"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10</w:t>
            </w:r>
          </w:p>
        </w:tc>
        <w:tc>
          <w:tcPr>
            <w:tcW w:w="2261" w:type="pct"/>
            <w:vAlign w:val="center"/>
          </w:tcPr>
          <w:p w14:paraId="55265A0F"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车况整洁，每天进行清洗消毒。有固定的食品配送员，进校时佩戴相应证件的。未按规定视情扣</w:t>
            </w:r>
            <w:r>
              <w:rPr>
                <w:rFonts w:ascii="Times New Roman" w:hAnsi="Times New Roman" w:cs="宋体" w:hint="eastAsia"/>
                <w:kern w:val="0"/>
                <w:szCs w:val="21"/>
              </w:rPr>
              <w:t>1-3</w:t>
            </w:r>
            <w:r>
              <w:rPr>
                <w:rFonts w:ascii="Times New Roman" w:hAnsi="Times New Roman" w:cs="宋体" w:hint="eastAsia"/>
                <w:kern w:val="0"/>
                <w:szCs w:val="21"/>
              </w:rPr>
              <w:t>分。</w:t>
            </w:r>
          </w:p>
        </w:tc>
        <w:tc>
          <w:tcPr>
            <w:tcW w:w="474" w:type="pct"/>
            <w:vAlign w:val="center"/>
          </w:tcPr>
          <w:p w14:paraId="3B59CB97" w14:textId="77777777" w:rsidR="00821124" w:rsidRDefault="00821124">
            <w:pPr>
              <w:widowControl/>
              <w:jc w:val="left"/>
              <w:rPr>
                <w:rFonts w:ascii="Times New Roman" w:hAnsi="Times New Roman" w:cs="宋体"/>
                <w:kern w:val="0"/>
                <w:szCs w:val="21"/>
              </w:rPr>
            </w:pPr>
          </w:p>
        </w:tc>
        <w:tc>
          <w:tcPr>
            <w:tcW w:w="648" w:type="pct"/>
            <w:vAlign w:val="center"/>
          </w:tcPr>
          <w:p w14:paraId="7EE42709" w14:textId="77777777" w:rsidR="00821124" w:rsidRDefault="00821124">
            <w:pPr>
              <w:widowControl/>
              <w:jc w:val="left"/>
              <w:rPr>
                <w:rFonts w:ascii="Times New Roman" w:hAnsi="Times New Roman" w:cs="宋体"/>
                <w:kern w:val="0"/>
                <w:szCs w:val="21"/>
              </w:rPr>
            </w:pPr>
          </w:p>
        </w:tc>
      </w:tr>
      <w:tr w:rsidR="00821124" w14:paraId="31DF59BD" w14:textId="77777777">
        <w:trPr>
          <w:trHeight w:val="680"/>
        </w:trPr>
        <w:tc>
          <w:tcPr>
            <w:tcW w:w="388" w:type="pct"/>
            <w:vAlign w:val="center"/>
          </w:tcPr>
          <w:p w14:paraId="38EF44EF"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5</w:t>
            </w:r>
          </w:p>
        </w:tc>
        <w:tc>
          <w:tcPr>
            <w:tcW w:w="766" w:type="pct"/>
            <w:vAlign w:val="center"/>
          </w:tcPr>
          <w:p w14:paraId="4E344975"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索证索票</w:t>
            </w:r>
          </w:p>
        </w:tc>
        <w:tc>
          <w:tcPr>
            <w:tcW w:w="463" w:type="pct"/>
            <w:vAlign w:val="center"/>
          </w:tcPr>
          <w:p w14:paraId="46F2F607"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10</w:t>
            </w:r>
          </w:p>
        </w:tc>
        <w:tc>
          <w:tcPr>
            <w:tcW w:w="2261" w:type="pct"/>
            <w:vAlign w:val="center"/>
          </w:tcPr>
          <w:p w14:paraId="71D5534A"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食品价格目录清单必须公开透明，每周必须提供一次，如不按要求执行，每例扣</w:t>
            </w:r>
            <w:r>
              <w:rPr>
                <w:rFonts w:ascii="Times New Roman" w:hAnsi="Times New Roman" w:cs="宋体" w:hint="eastAsia"/>
                <w:kern w:val="0"/>
                <w:szCs w:val="21"/>
              </w:rPr>
              <w:t>2</w:t>
            </w:r>
            <w:r>
              <w:rPr>
                <w:rFonts w:ascii="Times New Roman" w:hAnsi="Times New Roman" w:cs="宋体" w:hint="eastAsia"/>
                <w:kern w:val="0"/>
                <w:szCs w:val="21"/>
              </w:rPr>
              <w:t>分。</w:t>
            </w:r>
          </w:p>
        </w:tc>
        <w:tc>
          <w:tcPr>
            <w:tcW w:w="474" w:type="pct"/>
            <w:vAlign w:val="center"/>
          </w:tcPr>
          <w:p w14:paraId="1FE93B8A" w14:textId="77777777" w:rsidR="00821124" w:rsidRDefault="00821124">
            <w:pPr>
              <w:widowControl/>
              <w:jc w:val="left"/>
              <w:rPr>
                <w:rFonts w:ascii="Times New Roman" w:hAnsi="Times New Roman" w:cs="宋体"/>
                <w:kern w:val="0"/>
                <w:szCs w:val="21"/>
              </w:rPr>
            </w:pPr>
          </w:p>
        </w:tc>
        <w:tc>
          <w:tcPr>
            <w:tcW w:w="648" w:type="pct"/>
            <w:vAlign w:val="center"/>
          </w:tcPr>
          <w:p w14:paraId="519DE823" w14:textId="77777777" w:rsidR="00821124" w:rsidRDefault="00821124">
            <w:pPr>
              <w:widowControl/>
              <w:jc w:val="left"/>
              <w:rPr>
                <w:rFonts w:ascii="Times New Roman" w:hAnsi="Times New Roman" w:cs="宋体"/>
                <w:kern w:val="0"/>
                <w:szCs w:val="21"/>
              </w:rPr>
            </w:pPr>
          </w:p>
        </w:tc>
      </w:tr>
      <w:tr w:rsidR="00821124" w14:paraId="367C730E" w14:textId="77777777">
        <w:trPr>
          <w:trHeight w:val="680"/>
        </w:trPr>
        <w:tc>
          <w:tcPr>
            <w:tcW w:w="388" w:type="pct"/>
            <w:vAlign w:val="center"/>
          </w:tcPr>
          <w:p w14:paraId="60826506"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6</w:t>
            </w:r>
          </w:p>
        </w:tc>
        <w:tc>
          <w:tcPr>
            <w:tcW w:w="766" w:type="pct"/>
            <w:vAlign w:val="center"/>
          </w:tcPr>
          <w:p w14:paraId="056A8E52"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索证索票</w:t>
            </w:r>
          </w:p>
        </w:tc>
        <w:tc>
          <w:tcPr>
            <w:tcW w:w="463" w:type="pct"/>
            <w:vAlign w:val="center"/>
          </w:tcPr>
          <w:p w14:paraId="63E28BEC"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5</w:t>
            </w:r>
          </w:p>
        </w:tc>
        <w:tc>
          <w:tcPr>
            <w:tcW w:w="2261" w:type="pct"/>
            <w:vAlign w:val="center"/>
          </w:tcPr>
          <w:p w14:paraId="051EB60E" w14:textId="77777777" w:rsidR="00821124" w:rsidRDefault="00000000">
            <w:pPr>
              <w:rPr>
                <w:rFonts w:ascii="Times New Roman" w:hAnsi="Times New Roman" w:cs="宋体"/>
                <w:kern w:val="0"/>
                <w:szCs w:val="21"/>
              </w:rPr>
            </w:pPr>
            <w:r>
              <w:rPr>
                <w:rFonts w:ascii="Times New Roman" w:hAnsi="Times New Roman" w:cs="宋体" w:hint="eastAsia"/>
                <w:kern w:val="0"/>
                <w:szCs w:val="21"/>
              </w:rPr>
              <w:t>建立完整的食品采购台账。台账不完整的视情扣</w:t>
            </w:r>
            <w:r>
              <w:rPr>
                <w:rFonts w:ascii="Times New Roman" w:hAnsi="Times New Roman" w:cs="宋体" w:hint="eastAsia"/>
                <w:kern w:val="0"/>
                <w:szCs w:val="21"/>
              </w:rPr>
              <w:t>2</w:t>
            </w:r>
            <w:r>
              <w:rPr>
                <w:rFonts w:ascii="Times New Roman" w:hAnsi="Times New Roman" w:cs="宋体" w:hint="eastAsia"/>
                <w:kern w:val="0"/>
                <w:szCs w:val="21"/>
              </w:rPr>
              <w:t>分。</w:t>
            </w:r>
          </w:p>
        </w:tc>
        <w:tc>
          <w:tcPr>
            <w:tcW w:w="474" w:type="pct"/>
            <w:vAlign w:val="center"/>
          </w:tcPr>
          <w:p w14:paraId="063AD7FC" w14:textId="77777777" w:rsidR="00821124" w:rsidRDefault="00821124">
            <w:pPr>
              <w:widowControl/>
              <w:jc w:val="left"/>
              <w:rPr>
                <w:rFonts w:ascii="Times New Roman" w:hAnsi="Times New Roman" w:cs="宋体"/>
                <w:kern w:val="0"/>
                <w:szCs w:val="21"/>
              </w:rPr>
            </w:pPr>
          </w:p>
        </w:tc>
        <w:tc>
          <w:tcPr>
            <w:tcW w:w="648" w:type="pct"/>
            <w:vAlign w:val="center"/>
          </w:tcPr>
          <w:p w14:paraId="1A7C880F" w14:textId="77777777" w:rsidR="00821124" w:rsidRDefault="00821124">
            <w:pPr>
              <w:widowControl/>
              <w:jc w:val="left"/>
              <w:rPr>
                <w:rFonts w:ascii="Times New Roman" w:hAnsi="Times New Roman" w:cs="宋体"/>
                <w:kern w:val="0"/>
                <w:szCs w:val="21"/>
              </w:rPr>
            </w:pPr>
          </w:p>
        </w:tc>
      </w:tr>
      <w:tr w:rsidR="00821124" w14:paraId="076A4717" w14:textId="77777777">
        <w:trPr>
          <w:trHeight w:val="680"/>
        </w:trPr>
        <w:tc>
          <w:tcPr>
            <w:tcW w:w="388" w:type="pct"/>
            <w:vAlign w:val="center"/>
          </w:tcPr>
          <w:p w14:paraId="5F569E20"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7</w:t>
            </w:r>
          </w:p>
        </w:tc>
        <w:tc>
          <w:tcPr>
            <w:tcW w:w="766" w:type="pct"/>
            <w:vAlign w:val="center"/>
          </w:tcPr>
          <w:p w14:paraId="18FD1AC1"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索证索票</w:t>
            </w:r>
          </w:p>
        </w:tc>
        <w:tc>
          <w:tcPr>
            <w:tcW w:w="463" w:type="pct"/>
            <w:vAlign w:val="center"/>
          </w:tcPr>
          <w:p w14:paraId="40F80B85"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5</w:t>
            </w:r>
          </w:p>
        </w:tc>
        <w:tc>
          <w:tcPr>
            <w:tcW w:w="2261" w:type="pct"/>
            <w:vAlign w:val="center"/>
          </w:tcPr>
          <w:p w14:paraId="06DECA02"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有检测设施，散装产品有质量合格证明或农药残留检测报告。未按规定视情扣</w:t>
            </w:r>
            <w:r>
              <w:rPr>
                <w:rFonts w:ascii="Times New Roman" w:hAnsi="Times New Roman" w:cs="宋体" w:hint="eastAsia"/>
                <w:kern w:val="0"/>
                <w:szCs w:val="21"/>
              </w:rPr>
              <w:t>1-3</w:t>
            </w:r>
            <w:r>
              <w:rPr>
                <w:rFonts w:ascii="Times New Roman" w:hAnsi="Times New Roman" w:cs="宋体" w:hint="eastAsia"/>
                <w:kern w:val="0"/>
                <w:szCs w:val="21"/>
              </w:rPr>
              <w:t>分。</w:t>
            </w:r>
          </w:p>
        </w:tc>
        <w:tc>
          <w:tcPr>
            <w:tcW w:w="474" w:type="pct"/>
            <w:vAlign w:val="center"/>
          </w:tcPr>
          <w:p w14:paraId="2BF8564A" w14:textId="77777777" w:rsidR="00821124" w:rsidRDefault="00821124">
            <w:pPr>
              <w:widowControl/>
              <w:jc w:val="left"/>
              <w:rPr>
                <w:rFonts w:ascii="Times New Roman" w:hAnsi="Times New Roman" w:cs="宋体"/>
                <w:kern w:val="0"/>
                <w:szCs w:val="21"/>
              </w:rPr>
            </w:pPr>
          </w:p>
        </w:tc>
        <w:tc>
          <w:tcPr>
            <w:tcW w:w="648" w:type="pct"/>
            <w:vAlign w:val="center"/>
          </w:tcPr>
          <w:p w14:paraId="71132B1F" w14:textId="77777777" w:rsidR="00821124" w:rsidRDefault="00821124">
            <w:pPr>
              <w:widowControl/>
              <w:jc w:val="left"/>
              <w:rPr>
                <w:rFonts w:ascii="Times New Roman" w:hAnsi="Times New Roman" w:cs="宋体"/>
                <w:kern w:val="0"/>
                <w:szCs w:val="21"/>
              </w:rPr>
            </w:pPr>
          </w:p>
        </w:tc>
      </w:tr>
      <w:tr w:rsidR="00821124" w14:paraId="4496A8EF" w14:textId="77777777">
        <w:trPr>
          <w:trHeight w:val="680"/>
        </w:trPr>
        <w:tc>
          <w:tcPr>
            <w:tcW w:w="388" w:type="pct"/>
            <w:vAlign w:val="center"/>
          </w:tcPr>
          <w:p w14:paraId="1335F687"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8</w:t>
            </w:r>
          </w:p>
        </w:tc>
        <w:tc>
          <w:tcPr>
            <w:tcW w:w="766" w:type="pct"/>
            <w:vAlign w:val="center"/>
          </w:tcPr>
          <w:p w14:paraId="183F633A"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应急预案</w:t>
            </w:r>
          </w:p>
        </w:tc>
        <w:tc>
          <w:tcPr>
            <w:tcW w:w="463" w:type="pct"/>
            <w:vAlign w:val="center"/>
          </w:tcPr>
          <w:p w14:paraId="52CE54CD"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5</w:t>
            </w:r>
          </w:p>
        </w:tc>
        <w:tc>
          <w:tcPr>
            <w:tcW w:w="2261" w:type="pct"/>
            <w:vAlign w:val="center"/>
          </w:tcPr>
          <w:p w14:paraId="5098272B"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对本次配送制订切实可行的食品配送应急预案的，未提供的视情扣</w:t>
            </w:r>
            <w:r>
              <w:rPr>
                <w:rFonts w:ascii="Times New Roman" w:hAnsi="Times New Roman" w:cs="宋体" w:hint="eastAsia"/>
                <w:kern w:val="0"/>
                <w:szCs w:val="21"/>
              </w:rPr>
              <w:t>1-3</w:t>
            </w:r>
            <w:r>
              <w:rPr>
                <w:rFonts w:ascii="Times New Roman" w:hAnsi="Times New Roman" w:cs="宋体" w:hint="eastAsia"/>
                <w:kern w:val="0"/>
                <w:szCs w:val="21"/>
              </w:rPr>
              <w:t>分。</w:t>
            </w:r>
          </w:p>
        </w:tc>
        <w:tc>
          <w:tcPr>
            <w:tcW w:w="474" w:type="pct"/>
            <w:vAlign w:val="center"/>
          </w:tcPr>
          <w:p w14:paraId="78238FA2" w14:textId="77777777" w:rsidR="00821124" w:rsidRDefault="00821124">
            <w:pPr>
              <w:widowControl/>
              <w:jc w:val="left"/>
              <w:rPr>
                <w:rFonts w:ascii="Times New Roman" w:hAnsi="Times New Roman" w:cs="宋体"/>
                <w:kern w:val="0"/>
                <w:szCs w:val="21"/>
              </w:rPr>
            </w:pPr>
          </w:p>
        </w:tc>
        <w:tc>
          <w:tcPr>
            <w:tcW w:w="648" w:type="pct"/>
            <w:vAlign w:val="center"/>
          </w:tcPr>
          <w:p w14:paraId="074A3317" w14:textId="77777777" w:rsidR="00821124" w:rsidRDefault="00821124">
            <w:pPr>
              <w:widowControl/>
              <w:jc w:val="left"/>
              <w:rPr>
                <w:rFonts w:ascii="Times New Roman" w:hAnsi="Times New Roman" w:cs="宋体"/>
                <w:kern w:val="0"/>
                <w:szCs w:val="21"/>
              </w:rPr>
            </w:pPr>
          </w:p>
        </w:tc>
      </w:tr>
      <w:tr w:rsidR="00821124" w14:paraId="41F2F5E1" w14:textId="77777777">
        <w:trPr>
          <w:trHeight w:val="680"/>
        </w:trPr>
        <w:tc>
          <w:tcPr>
            <w:tcW w:w="388" w:type="pct"/>
            <w:vAlign w:val="center"/>
          </w:tcPr>
          <w:p w14:paraId="62DBBFC6"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lastRenderedPageBreak/>
              <w:t>9</w:t>
            </w:r>
          </w:p>
        </w:tc>
        <w:tc>
          <w:tcPr>
            <w:tcW w:w="766" w:type="pct"/>
            <w:vAlign w:val="center"/>
          </w:tcPr>
          <w:p w14:paraId="2358FECD"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安全事故</w:t>
            </w:r>
          </w:p>
        </w:tc>
        <w:tc>
          <w:tcPr>
            <w:tcW w:w="463" w:type="pct"/>
            <w:vAlign w:val="center"/>
          </w:tcPr>
          <w:p w14:paraId="2833B938"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15</w:t>
            </w:r>
          </w:p>
        </w:tc>
        <w:tc>
          <w:tcPr>
            <w:tcW w:w="2261" w:type="pct"/>
            <w:vAlign w:val="center"/>
          </w:tcPr>
          <w:p w14:paraId="63555C67"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经相关职能部门检查发现或群众通过信箱、电话或民生热线等渠道反映食品配送中的违规行为，经调查属实的，每例扣</w:t>
            </w:r>
            <w:r>
              <w:rPr>
                <w:rFonts w:ascii="Times New Roman" w:hAnsi="Times New Roman" w:cs="宋体" w:hint="eastAsia"/>
                <w:kern w:val="0"/>
                <w:szCs w:val="21"/>
              </w:rPr>
              <w:t>5-10</w:t>
            </w:r>
            <w:r>
              <w:rPr>
                <w:rFonts w:ascii="Times New Roman" w:hAnsi="Times New Roman" w:cs="宋体" w:hint="eastAsia"/>
                <w:kern w:val="0"/>
                <w:szCs w:val="21"/>
              </w:rPr>
              <w:t>分。</w:t>
            </w:r>
          </w:p>
        </w:tc>
        <w:tc>
          <w:tcPr>
            <w:tcW w:w="474" w:type="pct"/>
            <w:vAlign w:val="center"/>
          </w:tcPr>
          <w:p w14:paraId="5CC6CB0F" w14:textId="77777777" w:rsidR="00821124" w:rsidRDefault="00821124">
            <w:pPr>
              <w:widowControl/>
              <w:jc w:val="left"/>
              <w:rPr>
                <w:rFonts w:ascii="Times New Roman" w:hAnsi="Times New Roman" w:cs="宋体"/>
                <w:kern w:val="0"/>
                <w:szCs w:val="21"/>
              </w:rPr>
            </w:pPr>
          </w:p>
        </w:tc>
        <w:tc>
          <w:tcPr>
            <w:tcW w:w="648" w:type="pct"/>
            <w:vAlign w:val="center"/>
          </w:tcPr>
          <w:p w14:paraId="5168F104" w14:textId="77777777" w:rsidR="00821124" w:rsidRDefault="00821124">
            <w:pPr>
              <w:widowControl/>
              <w:jc w:val="left"/>
              <w:rPr>
                <w:rFonts w:ascii="Times New Roman" w:hAnsi="Times New Roman" w:cs="宋体"/>
                <w:kern w:val="0"/>
                <w:szCs w:val="21"/>
              </w:rPr>
            </w:pPr>
          </w:p>
        </w:tc>
      </w:tr>
      <w:tr w:rsidR="00821124" w14:paraId="26F37440" w14:textId="77777777">
        <w:trPr>
          <w:trHeight w:val="680"/>
        </w:trPr>
        <w:tc>
          <w:tcPr>
            <w:tcW w:w="388" w:type="pct"/>
            <w:vAlign w:val="center"/>
          </w:tcPr>
          <w:p w14:paraId="20CF80E5"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10</w:t>
            </w:r>
          </w:p>
        </w:tc>
        <w:tc>
          <w:tcPr>
            <w:tcW w:w="766" w:type="pct"/>
            <w:vAlign w:val="center"/>
          </w:tcPr>
          <w:p w14:paraId="5390A7F5"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安全事故</w:t>
            </w:r>
          </w:p>
        </w:tc>
        <w:tc>
          <w:tcPr>
            <w:tcW w:w="463" w:type="pct"/>
            <w:vAlign w:val="center"/>
          </w:tcPr>
          <w:p w14:paraId="6F8848E1" w14:textId="77777777" w:rsidR="00821124" w:rsidRDefault="00000000">
            <w:pPr>
              <w:widowControl/>
              <w:jc w:val="center"/>
              <w:rPr>
                <w:rFonts w:ascii="Times New Roman" w:hAnsi="Times New Roman" w:cs="宋体"/>
                <w:kern w:val="0"/>
                <w:szCs w:val="21"/>
              </w:rPr>
            </w:pPr>
            <w:r>
              <w:rPr>
                <w:rFonts w:ascii="Times New Roman" w:hAnsi="Times New Roman" w:cs="宋体" w:hint="eastAsia"/>
                <w:kern w:val="0"/>
                <w:szCs w:val="21"/>
              </w:rPr>
              <w:t>20</w:t>
            </w:r>
          </w:p>
        </w:tc>
        <w:tc>
          <w:tcPr>
            <w:tcW w:w="2261" w:type="pct"/>
            <w:vAlign w:val="center"/>
          </w:tcPr>
          <w:p w14:paraId="5A60C8A3" w14:textId="77777777" w:rsidR="00821124" w:rsidRDefault="00000000">
            <w:pPr>
              <w:widowControl/>
              <w:rPr>
                <w:rFonts w:ascii="Times New Roman" w:hAnsi="Times New Roman" w:cs="宋体"/>
                <w:kern w:val="0"/>
                <w:szCs w:val="21"/>
              </w:rPr>
            </w:pPr>
            <w:r>
              <w:rPr>
                <w:rFonts w:ascii="Times New Roman" w:hAnsi="Times New Roman" w:cs="宋体" w:hint="eastAsia"/>
                <w:kern w:val="0"/>
                <w:szCs w:val="21"/>
              </w:rPr>
              <w:t>确保配送食品安全，安全制度健全，措施到位。如食品配送中出现疑似食物中毒的，经调查属实的，每例扣</w:t>
            </w:r>
            <w:r>
              <w:rPr>
                <w:rFonts w:ascii="Times New Roman" w:hAnsi="Times New Roman" w:cs="宋体" w:hint="eastAsia"/>
                <w:kern w:val="0"/>
                <w:szCs w:val="21"/>
              </w:rPr>
              <w:t>20</w:t>
            </w:r>
            <w:r>
              <w:rPr>
                <w:rFonts w:ascii="Times New Roman" w:hAnsi="Times New Roman" w:cs="宋体" w:hint="eastAsia"/>
                <w:kern w:val="0"/>
                <w:szCs w:val="21"/>
              </w:rPr>
              <w:t>分。</w:t>
            </w:r>
          </w:p>
        </w:tc>
        <w:tc>
          <w:tcPr>
            <w:tcW w:w="474" w:type="pct"/>
            <w:vAlign w:val="center"/>
          </w:tcPr>
          <w:p w14:paraId="4DFDFA71" w14:textId="77777777" w:rsidR="00821124" w:rsidRDefault="00821124">
            <w:pPr>
              <w:widowControl/>
              <w:jc w:val="left"/>
              <w:rPr>
                <w:rFonts w:ascii="Times New Roman" w:hAnsi="Times New Roman" w:cs="宋体"/>
                <w:kern w:val="0"/>
                <w:szCs w:val="21"/>
              </w:rPr>
            </w:pPr>
          </w:p>
        </w:tc>
        <w:tc>
          <w:tcPr>
            <w:tcW w:w="648" w:type="pct"/>
            <w:vAlign w:val="center"/>
          </w:tcPr>
          <w:p w14:paraId="237DAA1A" w14:textId="77777777" w:rsidR="00821124" w:rsidRDefault="00821124">
            <w:pPr>
              <w:widowControl/>
              <w:jc w:val="left"/>
              <w:rPr>
                <w:rFonts w:ascii="Times New Roman" w:hAnsi="Times New Roman" w:cs="宋体"/>
                <w:kern w:val="0"/>
                <w:szCs w:val="21"/>
              </w:rPr>
            </w:pPr>
          </w:p>
        </w:tc>
      </w:tr>
      <w:tr w:rsidR="00821124" w14:paraId="2012FB38" w14:textId="77777777">
        <w:trPr>
          <w:trHeight w:val="680"/>
        </w:trPr>
        <w:tc>
          <w:tcPr>
            <w:tcW w:w="5000" w:type="pct"/>
            <w:gridSpan w:val="6"/>
            <w:vAlign w:val="center"/>
          </w:tcPr>
          <w:p w14:paraId="64BF75B1" w14:textId="77777777" w:rsidR="00821124" w:rsidRDefault="00000000">
            <w:pPr>
              <w:widowControl/>
              <w:rPr>
                <w:rFonts w:ascii="Times New Roman" w:hAnsi="Times New Roman" w:cs="宋体"/>
                <w:b/>
                <w:bCs/>
                <w:kern w:val="0"/>
                <w:szCs w:val="21"/>
              </w:rPr>
            </w:pPr>
            <w:r>
              <w:rPr>
                <w:rFonts w:ascii="Times New Roman" w:hAnsi="Times New Roman" w:cs="宋体" w:hint="eastAsia"/>
                <w:b/>
                <w:bCs/>
                <w:kern w:val="0"/>
                <w:szCs w:val="21"/>
              </w:rPr>
              <w:t>注：</w:t>
            </w:r>
            <w:r>
              <w:rPr>
                <w:rFonts w:ascii="Times New Roman" w:hAnsi="Times New Roman" w:hint="eastAsia"/>
                <w:b/>
                <w:bCs/>
                <w:szCs w:val="21"/>
                <w:shd w:val="clear" w:color="auto" w:fill="FFFFFF"/>
              </w:rPr>
              <w:t>每三个月考核一次，</w:t>
            </w:r>
            <w:r>
              <w:rPr>
                <w:rFonts w:ascii="Times New Roman" w:hAnsi="Times New Roman"/>
                <w:b/>
                <w:bCs/>
                <w:szCs w:val="21"/>
                <w:shd w:val="clear" w:color="auto" w:fill="FFFFFF"/>
              </w:rPr>
              <w:t>如综合考核评分在</w:t>
            </w:r>
            <w:r>
              <w:rPr>
                <w:rFonts w:ascii="Times New Roman" w:hAnsi="Times New Roman" w:hint="eastAsia"/>
                <w:b/>
                <w:bCs/>
                <w:szCs w:val="21"/>
                <w:shd w:val="clear" w:color="auto" w:fill="FFFFFF"/>
              </w:rPr>
              <w:t>85</w:t>
            </w:r>
            <w:r>
              <w:rPr>
                <w:rFonts w:ascii="Times New Roman" w:hAnsi="Times New Roman"/>
                <w:b/>
                <w:bCs/>
                <w:szCs w:val="21"/>
                <w:shd w:val="clear" w:color="auto" w:fill="FFFFFF"/>
              </w:rPr>
              <w:t>分以下的，</w:t>
            </w:r>
            <w:r>
              <w:rPr>
                <w:rFonts w:ascii="Times New Roman" w:hAnsi="Times New Roman" w:hint="eastAsia"/>
                <w:b/>
                <w:bCs/>
                <w:szCs w:val="21"/>
                <w:shd w:val="clear" w:color="auto" w:fill="FFFFFF"/>
              </w:rPr>
              <w:t>罚没其履约保证金，并且采购人有权终止</w:t>
            </w:r>
            <w:r>
              <w:rPr>
                <w:rFonts w:ascii="Times New Roman" w:hAnsi="Times New Roman"/>
                <w:b/>
                <w:bCs/>
                <w:szCs w:val="21"/>
                <w:shd w:val="clear" w:color="auto" w:fill="FFFFFF"/>
              </w:rPr>
              <w:t>合同。</w:t>
            </w:r>
          </w:p>
        </w:tc>
      </w:tr>
    </w:tbl>
    <w:p w14:paraId="133C46BF" w14:textId="77777777" w:rsidR="00821124" w:rsidRDefault="00821124">
      <w:pPr>
        <w:pStyle w:val="2"/>
      </w:pPr>
    </w:p>
    <w:p w14:paraId="0A72D818" w14:textId="77777777" w:rsidR="00821124" w:rsidRDefault="00821124">
      <w:pPr>
        <w:pStyle w:val="2"/>
        <w:sectPr w:rsidR="00821124">
          <w:headerReference w:type="default" r:id="rId12"/>
          <w:pgSz w:w="11906" w:h="16838"/>
          <w:pgMar w:top="1134" w:right="1474" w:bottom="1134" w:left="1474" w:header="851" w:footer="851" w:gutter="0"/>
          <w:cols w:space="720"/>
          <w:titlePg/>
          <w:docGrid w:linePitch="312"/>
        </w:sectPr>
      </w:pPr>
    </w:p>
    <w:p w14:paraId="72D8C7DD" w14:textId="77777777" w:rsidR="00821124" w:rsidRDefault="00000000">
      <w:pPr>
        <w:spacing w:line="420" w:lineRule="exact"/>
        <w:rPr>
          <w:rFonts w:ascii="Times New Roman" w:hAnsi="Times New Roman"/>
          <w:b/>
          <w:szCs w:val="21"/>
        </w:rPr>
      </w:pPr>
      <w:r>
        <w:rPr>
          <w:rFonts w:hint="eastAsia"/>
          <w:b/>
          <w:bCs/>
          <w:szCs w:val="21"/>
        </w:rPr>
        <w:lastRenderedPageBreak/>
        <w:t>附表：采购明细清单（本表仅供参考，具体以采购人供货时的要求为准）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488"/>
        <w:gridCol w:w="2214"/>
        <w:gridCol w:w="1099"/>
      </w:tblGrid>
      <w:tr w:rsidR="00821124" w14:paraId="4CB2930F" w14:textId="77777777">
        <w:trPr>
          <w:trHeight w:val="283"/>
          <w:tblHeader/>
          <w:jc w:val="center"/>
        </w:trPr>
        <w:tc>
          <w:tcPr>
            <w:tcW w:w="1758" w:type="pct"/>
            <w:vAlign w:val="center"/>
          </w:tcPr>
          <w:p w14:paraId="01785D81" w14:textId="77777777" w:rsidR="00821124" w:rsidRDefault="00000000">
            <w:pPr>
              <w:snapToGrid w:val="0"/>
              <w:jc w:val="center"/>
              <w:rPr>
                <w:rFonts w:ascii="Times New Roman" w:hAnsi="Times New Roman" w:cs="宋体"/>
                <w:b/>
                <w:szCs w:val="21"/>
              </w:rPr>
            </w:pPr>
            <w:r>
              <w:rPr>
                <w:rFonts w:ascii="Times New Roman" w:hAnsi="Times New Roman" w:cs="宋体" w:hint="eastAsia"/>
                <w:b/>
                <w:szCs w:val="21"/>
              </w:rPr>
              <w:t>品种</w:t>
            </w:r>
          </w:p>
        </w:tc>
        <w:tc>
          <w:tcPr>
            <w:tcW w:w="1390" w:type="pct"/>
            <w:vAlign w:val="center"/>
          </w:tcPr>
          <w:p w14:paraId="01A7C6DA" w14:textId="77777777" w:rsidR="00821124" w:rsidRDefault="00000000">
            <w:pPr>
              <w:snapToGrid w:val="0"/>
              <w:jc w:val="center"/>
              <w:rPr>
                <w:rFonts w:ascii="Times New Roman" w:hAnsi="Times New Roman" w:cs="宋体"/>
                <w:b/>
                <w:szCs w:val="21"/>
              </w:rPr>
            </w:pPr>
            <w:r>
              <w:rPr>
                <w:rFonts w:ascii="Times New Roman" w:hAnsi="Times New Roman" w:cs="宋体" w:hint="eastAsia"/>
                <w:b/>
                <w:szCs w:val="21"/>
              </w:rPr>
              <w:t>规格</w:t>
            </w:r>
          </w:p>
        </w:tc>
        <w:tc>
          <w:tcPr>
            <w:tcW w:w="1237" w:type="pct"/>
            <w:vAlign w:val="center"/>
          </w:tcPr>
          <w:p w14:paraId="1C845A63" w14:textId="77777777" w:rsidR="00821124" w:rsidRDefault="00000000">
            <w:pPr>
              <w:snapToGrid w:val="0"/>
              <w:jc w:val="center"/>
              <w:rPr>
                <w:rFonts w:ascii="Times New Roman" w:hAnsi="Times New Roman" w:cs="宋体"/>
                <w:b/>
                <w:szCs w:val="21"/>
              </w:rPr>
            </w:pPr>
            <w:r>
              <w:rPr>
                <w:rFonts w:ascii="Times New Roman" w:hAnsi="Times New Roman" w:cs="宋体" w:hint="eastAsia"/>
                <w:b/>
                <w:szCs w:val="21"/>
              </w:rPr>
              <w:t>产地品牌</w:t>
            </w:r>
          </w:p>
        </w:tc>
        <w:tc>
          <w:tcPr>
            <w:tcW w:w="614" w:type="pct"/>
            <w:vAlign w:val="center"/>
          </w:tcPr>
          <w:p w14:paraId="1C8C47FE" w14:textId="77777777" w:rsidR="00821124" w:rsidRDefault="00000000">
            <w:pPr>
              <w:snapToGrid w:val="0"/>
              <w:jc w:val="center"/>
              <w:rPr>
                <w:rFonts w:ascii="Times New Roman" w:hAnsi="Times New Roman" w:cs="宋体"/>
                <w:b/>
                <w:szCs w:val="21"/>
              </w:rPr>
            </w:pPr>
            <w:r>
              <w:rPr>
                <w:rFonts w:ascii="Times New Roman" w:hAnsi="Times New Roman" w:cs="宋体" w:hint="eastAsia"/>
                <w:b/>
                <w:szCs w:val="21"/>
              </w:rPr>
              <w:t>备注</w:t>
            </w:r>
          </w:p>
        </w:tc>
      </w:tr>
      <w:tr w:rsidR="00821124" w14:paraId="23DDCFB5" w14:textId="77777777">
        <w:trPr>
          <w:trHeight w:val="283"/>
          <w:jc w:val="center"/>
        </w:trPr>
        <w:tc>
          <w:tcPr>
            <w:tcW w:w="1758" w:type="pct"/>
            <w:vAlign w:val="center"/>
          </w:tcPr>
          <w:p w14:paraId="79C075FB" w14:textId="77777777" w:rsidR="00821124" w:rsidRDefault="00000000">
            <w:pPr>
              <w:jc w:val="center"/>
              <w:rPr>
                <w:rFonts w:ascii="Times New Roman" w:hAnsi="Times New Roman" w:cs="宋体"/>
                <w:szCs w:val="21"/>
              </w:rPr>
            </w:pPr>
            <w:r>
              <w:rPr>
                <w:rFonts w:ascii="Times New Roman" w:hAnsi="Times New Roman" w:cs="宋体" w:hint="eastAsia"/>
                <w:szCs w:val="21"/>
              </w:rPr>
              <w:t>排肉</w:t>
            </w:r>
          </w:p>
        </w:tc>
        <w:tc>
          <w:tcPr>
            <w:tcW w:w="1390" w:type="pct"/>
            <w:vAlign w:val="center"/>
          </w:tcPr>
          <w:p w14:paraId="677B2A4C" w14:textId="77777777" w:rsidR="00821124" w:rsidRDefault="00821124">
            <w:pPr>
              <w:jc w:val="center"/>
              <w:rPr>
                <w:rFonts w:ascii="Times New Roman" w:hAnsi="Times New Roman" w:cs="宋体"/>
                <w:szCs w:val="21"/>
              </w:rPr>
            </w:pPr>
          </w:p>
        </w:tc>
        <w:tc>
          <w:tcPr>
            <w:tcW w:w="1237" w:type="pct"/>
            <w:vAlign w:val="center"/>
          </w:tcPr>
          <w:p w14:paraId="7B129938" w14:textId="77777777" w:rsidR="00821124" w:rsidRDefault="00821124">
            <w:pPr>
              <w:snapToGrid w:val="0"/>
              <w:jc w:val="center"/>
              <w:rPr>
                <w:rFonts w:ascii="Times New Roman" w:hAnsi="Times New Roman" w:cs="宋体"/>
                <w:szCs w:val="21"/>
              </w:rPr>
            </w:pPr>
          </w:p>
        </w:tc>
        <w:tc>
          <w:tcPr>
            <w:tcW w:w="614" w:type="pct"/>
            <w:vAlign w:val="center"/>
          </w:tcPr>
          <w:p w14:paraId="138D03F7" w14:textId="77777777" w:rsidR="00821124" w:rsidRDefault="00821124">
            <w:pPr>
              <w:snapToGrid w:val="0"/>
              <w:jc w:val="center"/>
              <w:rPr>
                <w:rFonts w:ascii="Times New Roman" w:hAnsi="Times New Roman" w:cs="宋体"/>
                <w:szCs w:val="21"/>
              </w:rPr>
            </w:pPr>
          </w:p>
        </w:tc>
      </w:tr>
      <w:tr w:rsidR="00821124" w14:paraId="3A260233" w14:textId="77777777">
        <w:trPr>
          <w:trHeight w:val="283"/>
          <w:jc w:val="center"/>
        </w:trPr>
        <w:tc>
          <w:tcPr>
            <w:tcW w:w="1758" w:type="pct"/>
            <w:vAlign w:val="center"/>
          </w:tcPr>
          <w:p w14:paraId="0F761658" w14:textId="77777777" w:rsidR="00821124" w:rsidRDefault="00000000">
            <w:pPr>
              <w:jc w:val="center"/>
              <w:rPr>
                <w:rFonts w:ascii="Times New Roman" w:hAnsi="Times New Roman" w:cs="宋体"/>
                <w:szCs w:val="21"/>
              </w:rPr>
            </w:pPr>
            <w:r>
              <w:rPr>
                <w:rFonts w:ascii="Times New Roman" w:hAnsi="Times New Roman" w:cs="宋体" w:hint="eastAsia"/>
                <w:szCs w:val="21"/>
              </w:rPr>
              <w:t>精肉</w:t>
            </w:r>
          </w:p>
        </w:tc>
        <w:tc>
          <w:tcPr>
            <w:tcW w:w="1390" w:type="pct"/>
            <w:vAlign w:val="center"/>
          </w:tcPr>
          <w:p w14:paraId="4043DB4D" w14:textId="77777777" w:rsidR="00821124" w:rsidRDefault="00821124">
            <w:pPr>
              <w:jc w:val="center"/>
              <w:rPr>
                <w:rFonts w:ascii="Times New Roman" w:hAnsi="Times New Roman" w:cs="宋体"/>
                <w:szCs w:val="21"/>
              </w:rPr>
            </w:pPr>
          </w:p>
        </w:tc>
        <w:tc>
          <w:tcPr>
            <w:tcW w:w="1237" w:type="pct"/>
            <w:vAlign w:val="center"/>
          </w:tcPr>
          <w:p w14:paraId="0640EEB2" w14:textId="77777777" w:rsidR="00821124" w:rsidRDefault="00821124">
            <w:pPr>
              <w:snapToGrid w:val="0"/>
              <w:jc w:val="center"/>
              <w:rPr>
                <w:rFonts w:ascii="Times New Roman" w:hAnsi="Times New Roman" w:cs="宋体"/>
                <w:szCs w:val="21"/>
              </w:rPr>
            </w:pPr>
          </w:p>
        </w:tc>
        <w:tc>
          <w:tcPr>
            <w:tcW w:w="614" w:type="pct"/>
            <w:vAlign w:val="center"/>
          </w:tcPr>
          <w:p w14:paraId="0411CE5A" w14:textId="77777777" w:rsidR="00821124" w:rsidRDefault="00821124">
            <w:pPr>
              <w:snapToGrid w:val="0"/>
              <w:jc w:val="center"/>
              <w:rPr>
                <w:rFonts w:ascii="Times New Roman" w:hAnsi="Times New Roman" w:cs="宋体"/>
                <w:szCs w:val="21"/>
              </w:rPr>
            </w:pPr>
          </w:p>
        </w:tc>
      </w:tr>
      <w:tr w:rsidR="00821124" w14:paraId="7FD421B2" w14:textId="77777777">
        <w:trPr>
          <w:trHeight w:val="283"/>
          <w:jc w:val="center"/>
        </w:trPr>
        <w:tc>
          <w:tcPr>
            <w:tcW w:w="1758" w:type="pct"/>
            <w:vAlign w:val="center"/>
          </w:tcPr>
          <w:p w14:paraId="5F2F3E82" w14:textId="77777777" w:rsidR="00821124" w:rsidRDefault="00000000">
            <w:pPr>
              <w:jc w:val="center"/>
              <w:rPr>
                <w:rFonts w:ascii="Times New Roman" w:hAnsi="Times New Roman" w:cs="宋体"/>
                <w:szCs w:val="21"/>
              </w:rPr>
            </w:pPr>
            <w:r>
              <w:rPr>
                <w:rFonts w:ascii="Times New Roman" w:hAnsi="Times New Roman" w:cs="宋体" w:hint="eastAsia"/>
                <w:szCs w:val="21"/>
              </w:rPr>
              <w:t>猪肉（排）</w:t>
            </w:r>
          </w:p>
        </w:tc>
        <w:tc>
          <w:tcPr>
            <w:tcW w:w="1390" w:type="pct"/>
            <w:vAlign w:val="center"/>
          </w:tcPr>
          <w:p w14:paraId="327DF537" w14:textId="77777777" w:rsidR="00821124" w:rsidRDefault="00821124">
            <w:pPr>
              <w:jc w:val="center"/>
              <w:rPr>
                <w:rFonts w:ascii="Times New Roman" w:hAnsi="Times New Roman" w:cs="宋体"/>
                <w:szCs w:val="21"/>
              </w:rPr>
            </w:pPr>
          </w:p>
        </w:tc>
        <w:tc>
          <w:tcPr>
            <w:tcW w:w="1237" w:type="pct"/>
            <w:vAlign w:val="center"/>
          </w:tcPr>
          <w:p w14:paraId="25351FB7" w14:textId="77777777" w:rsidR="00821124" w:rsidRDefault="00821124">
            <w:pPr>
              <w:snapToGrid w:val="0"/>
              <w:jc w:val="center"/>
              <w:rPr>
                <w:rFonts w:ascii="Times New Roman" w:hAnsi="Times New Roman" w:cs="宋体"/>
                <w:szCs w:val="21"/>
              </w:rPr>
            </w:pPr>
          </w:p>
        </w:tc>
        <w:tc>
          <w:tcPr>
            <w:tcW w:w="614" w:type="pct"/>
            <w:vAlign w:val="center"/>
          </w:tcPr>
          <w:p w14:paraId="020E7611" w14:textId="77777777" w:rsidR="00821124" w:rsidRDefault="00821124">
            <w:pPr>
              <w:snapToGrid w:val="0"/>
              <w:jc w:val="center"/>
              <w:rPr>
                <w:rFonts w:ascii="Times New Roman" w:hAnsi="Times New Roman" w:cs="宋体"/>
                <w:szCs w:val="21"/>
              </w:rPr>
            </w:pPr>
          </w:p>
        </w:tc>
      </w:tr>
      <w:tr w:rsidR="00821124" w14:paraId="466C67C0" w14:textId="77777777">
        <w:trPr>
          <w:trHeight w:val="283"/>
          <w:jc w:val="center"/>
        </w:trPr>
        <w:tc>
          <w:tcPr>
            <w:tcW w:w="1758" w:type="pct"/>
            <w:vAlign w:val="center"/>
          </w:tcPr>
          <w:p w14:paraId="081D9A5D" w14:textId="77777777" w:rsidR="00821124" w:rsidRDefault="00000000">
            <w:pPr>
              <w:jc w:val="center"/>
              <w:rPr>
                <w:rFonts w:ascii="Times New Roman" w:hAnsi="Times New Roman" w:cs="宋体"/>
                <w:szCs w:val="21"/>
              </w:rPr>
            </w:pPr>
            <w:r>
              <w:rPr>
                <w:rFonts w:ascii="Times New Roman" w:hAnsi="Times New Roman" w:cs="宋体" w:hint="eastAsia"/>
                <w:szCs w:val="21"/>
              </w:rPr>
              <w:t>牛肉（排）</w:t>
            </w:r>
          </w:p>
        </w:tc>
        <w:tc>
          <w:tcPr>
            <w:tcW w:w="1390" w:type="pct"/>
            <w:vAlign w:val="center"/>
          </w:tcPr>
          <w:p w14:paraId="72B78D2A" w14:textId="77777777" w:rsidR="00821124" w:rsidRDefault="00821124">
            <w:pPr>
              <w:jc w:val="center"/>
              <w:rPr>
                <w:rFonts w:ascii="Times New Roman" w:hAnsi="Times New Roman" w:cs="宋体"/>
                <w:szCs w:val="21"/>
              </w:rPr>
            </w:pPr>
          </w:p>
        </w:tc>
        <w:tc>
          <w:tcPr>
            <w:tcW w:w="1237" w:type="pct"/>
            <w:vAlign w:val="center"/>
          </w:tcPr>
          <w:p w14:paraId="06AF8AFC" w14:textId="77777777" w:rsidR="00821124" w:rsidRDefault="00821124">
            <w:pPr>
              <w:snapToGrid w:val="0"/>
              <w:jc w:val="center"/>
              <w:rPr>
                <w:rFonts w:ascii="Times New Roman" w:hAnsi="Times New Roman" w:cs="宋体"/>
                <w:szCs w:val="21"/>
              </w:rPr>
            </w:pPr>
          </w:p>
        </w:tc>
        <w:tc>
          <w:tcPr>
            <w:tcW w:w="614" w:type="pct"/>
            <w:vAlign w:val="center"/>
          </w:tcPr>
          <w:p w14:paraId="17738971" w14:textId="77777777" w:rsidR="00821124" w:rsidRDefault="00821124">
            <w:pPr>
              <w:snapToGrid w:val="0"/>
              <w:jc w:val="center"/>
              <w:rPr>
                <w:rFonts w:ascii="Times New Roman" w:hAnsi="Times New Roman" w:cs="宋体"/>
                <w:szCs w:val="21"/>
              </w:rPr>
            </w:pPr>
          </w:p>
        </w:tc>
      </w:tr>
      <w:tr w:rsidR="00821124" w14:paraId="29B3B9B5" w14:textId="77777777">
        <w:trPr>
          <w:trHeight w:val="283"/>
          <w:jc w:val="center"/>
        </w:trPr>
        <w:tc>
          <w:tcPr>
            <w:tcW w:w="1758" w:type="pct"/>
            <w:vAlign w:val="center"/>
          </w:tcPr>
          <w:p w14:paraId="47D51754" w14:textId="77777777" w:rsidR="00821124" w:rsidRDefault="00000000">
            <w:pPr>
              <w:jc w:val="center"/>
              <w:rPr>
                <w:rFonts w:ascii="Times New Roman" w:hAnsi="Times New Roman" w:cs="宋体"/>
                <w:szCs w:val="21"/>
              </w:rPr>
            </w:pPr>
            <w:r>
              <w:rPr>
                <w:rFonts w:ascii="Times New Roman" w:hAnsi="Times New Roman" w:cs="宋体" w:hint="eastAsia"/>
                <w:szCs w:val="21"/>
              </w:rPr>
              <w:t>鸡</w:t>
            </w:r>
          </w:p>
        </w:tc>
        <w:tc>
          <w:tcPr>
            <w:tcW w:w="1390" w:type="pct"/>
            <w:vAlign w:val="center"/>
          </w:tcPr>
          <w:p w14:paraId="54ECBE8A" w14:textId="77777777" w:rsidR="00821124" w:rsidRDefault="00821124">
            <w:pPr>
              <w:jc w:val="center"/>
              <w:rPr>
                <w:rFonts w:ascii="Times New Roman" w:hAnsi="Times New Roman" w:cs="宋体"/>
                <w:szCs w:val="21"/>
              </w:rPr>
            </w:pPr>
          </w:p>
        </w:tc>
        <w:tc>
          <w:tcPr>
            <w:tcW w:w="1237" w:type="pct"/>
            <w:vAlign w:val="center"/>
          </w:tcPr>
          <w:p w14:paraId="1956A9D9" w14:textId="77777777" w:rsidR="00821124" w:rsidRDefault="00821124">
            <w:pPr>
              <w:snapToGrid w:val="0"/>
              <w:jc w:val="center"/>
              <w:rPr>
                <w:rFonts w:ascii="Times New Roman" w:hAnsi="Times New Roman" w:cs="宋体"/>
                <w:szCs w:val="21"/>
              </w:rPr>
            </w:pPr>
          </w:p>
        </w:tc>
        <w:tc>
          <w:tcPr>
            <w:tcW w:w="614" w:type="pct"/>
            <w:vAlign w:val="center"/>
          </w:tcPr>
          <w:p w14:paraId="2CBEAB05" w14:textId="77777777" w:rsidR="00821124" w:rsidRDefault="00821124">
            <w:pPr>
              <w:snapToGrid w:val="0"/>
              <w:jc w:val="center"/>
              <w:rPr>
                <w:rFonts w:ascii="Times New Roman" w:hAnsi="Times New Roman" w:cs="宋体"/>
                <w:szCs w:val="21"/>
              </w:rPr>
            </w:pPr>
          </w:p>
        </w:tc>
      </w:tr>
      <w:tr w:rsidR="00821124" w14:paraId="02675B1F" w14:textId="77777777">
        <w:trPr>
          <w:trHeight w:val="283"/>
          <w:jc w:val="center"/>
        </w:trPr>
        <w:tc>
          <w:tcPr>
            <w:tcW w:w="1758" w:type="pct"/>
            <w:vAlign w:val="center"/>
          </w:tcPr>
          <w:p w14:paraId="6EE814E4" w14:textId="77777777" w:rsidR="00821124" w:rsidRDefault="00000000">
            <w:pPr>
              <w:jc w:val="center"/>
              <w:rPr>
                <w:rFonts w:ascii="Times New Roman" w:hAnsi="Times New Roman" w:cs="宋体"/>
                <w:szCs w:val="21"/>
              </w:rPr>
            </w:pPr>
            <w:r>
              <w:rPr>
                <w:rFonts w:ascii="Times New Roman" w:hAnsi="Times New Roman" w:cs="宋体" w:hint="eastAsia"/>
                <w:szCs w:val="21"/>
              </w:rPr>
              <w:t>鸭</w:t>
            </w:r>
          </w:p>
        </w:tc>
        <w:tc>
          <w:tcPr>
            <w:tcW w:w="1390" w:type="pct"/>
            <w:vAlign w:val="center"/>
          </w:tcPr>
          <w:p w14:paraId="58765B40" w14:textId="77777777" w:rsidR="00821124" w:rsidRDefault="00821124">
            <w:pPr>
              <w:jc w:val="center"/>
              <w:rPr>
                <w:rFonts w:ascii="Times New Roman" w:hAnsi="Times New Roman" w:cs="宋体"/>
                <w:szCs w:val="21"/>
              </w:rPr>
            </w:pPr>
          </w:p>
        </w:tc>
        <w:tc>
          <w:tcPr>
            <w:tcW w:w="1237" w:type="pct"/>
            <w:vAlign w:val="center"/>
          </w:tcPr>
          <w:p w14:paraId="4F9779CB" w14:textId="77777777" w:rsidR="00821124" w:rsidRDefault="00821124">
            <w:pPr>
              <w:snapToGrid w:val="0"/>
              <w:jc w:val="center"/>
              <w:rPr>
                <w:rFonts w:ascii="Times New Roman" w:hAnsi="Times New Roman" w:cs="宋体"/>
                <w:szCs w:val="21"/>
              </w:rPr>
            </w:pPr>
          </w:p>
        </w:tc>
        <w:tc>
          <w:tcPr>
            <w:tcW w:w="614" w:type="pct"/>
            <w:vAlign w:val="center"/>
          </w:tcPr>
          <w:p w14:paraId="01284EE5" w14:textId="77777777" w:rsidR="00821124" w:rsidRDefault="00821124">
            <w:pPr>
              <w:snapToGrid w:val="0"/>
              <w:jc w:val="center"/>
              <w:rPr>
                <w:rFonts w:ascii="Times New Roman" w:hAnsi="Times New Roman" w:cs="宋体"/>
                <w:szCs w:val="21"/>
              </w:rPr>
            </w:pPr>
          </w:p>
        </w:tc>
      </w:tr>
      <w:tr w:rsidR="00821124" w14:paraId="6E345A89" w14:textId="77777777">
        <w:trPr>
          <w:trHeight w:val="283"/>
          <w:jc w:val="center"/>
        </w:trPr>
        <w:tc>
          <w:tcPr>
            <w:tcW w:w="1758" w:type="pct"/>
            <w:vAlign w:val="center"/>
          </w:tcPr>
          <w:p w14:paraId="521F6304" w14:textId="77777777" w:rsidR="00821124" w:rsidRDefault="00000000">
            <w:pPr>
              <w:jc w:val="center"/>
              <w:rPr>
                <w:rFonts w:ascii="Times New Roman" w:hAnsi="Times New Roman" w:cs="宋体"/>
                <w:szCs w:val="21"/>
              </w:rPr>
            </w:pPr>
            <w:r>
              <w:rPr>
                <w:rFonts w:ascii="Times New Roman" w:hAnsi="Times New Roman" w:cs="宋体" w:hint="eastAsia"/>
                <w:szCs w:val="21"/>
              </w:rPr>
              <w:t>鸡蛋</w:t>
            </w:r>
          </w:p>
        </w:tc>
        <w:tc>
          <w:tcPr>
            <w:tcW w:w="1390" w:type="pct"/>
            <w:vAlign w:val="center"/>
          </w:tcPr>
          <w:p w14:paraId="192682FB" w14:textId="77777777" w:rsidR="00821124" w:rsidRDefault="00821124">
            <w:pPr>
              <w:jc w:val="center"/>
              <w:rPr>
                <w:rFonts w:ascii="Times New Roman" w:hAnsi="Times New Roman" w:cs="宋体"/>
                <w:szCs w:val="21"/>
              </w:rPr>
            </w:pPr>
          </w:p>
        </w:tc>
        <w:tc>
          <w:tcPr>
            <w:tcW w:w="1237" w:type="pct"/>
            <w:vAlign w:val="center"/>
          </w:tcPr>
          <w:p w14:paraId="757B9F56" w14:textId="77777777" w:rsidR="00821124" w:rsidRDefault="00821124">
            <w:pPr>
              <w:snapToGrid w:val="0"/>
              <w:jc w:val="center"/>
              <w:rPr>
                <w:rFonts w:ascii="Times New Roman" w:hAnsi="Times New Roman" w:cs="宋体"/>
                <w:szCs w:val="21"/>
              </w:rPr>
            </w:pPr>
          </w:p>
        </w:tc>
        <w:tc>
          <w:tcPr>
            <w:tcW w:w="614" w:type="pct"/>
            <w:vAlign w:val="center"/>
          </w:tcPr>
          <w:p w14:paraId="229CA360" w14:textId="77777777" w:rsidR="00821124" w:rsidRDefault="00821124">
            <w:pPr>
              <w:snapToGrid w:val="0"/>
              <w:jc w:val="center"/>
              <w:rPr>
                <w:rFonts w:ascii="Times New Roman" w:hAnsi="Times New Roman" w:cs="宋体"/>
                <w:szCs w:val="21"/>
              </w:rPr>
            </w:pPr>
          </w:p>
        </w:tc>
      </w:tr>
      <w:tr w:rsidR="00821124" w14:paraId="06A84945" w14:textId="77777777">
        <w:trPr>
          <w:trHeight w:val="283"/>
          <w:jc w:val="center"/>
        </w:trPr>
        <w:tc>
          <w:tcPr>
            <w:tcW w:w="1758" w:type="pct"/>
            <w:vAlign w:val="center"/>
          </w:tcPr>
          <w:p w14:paraId="6982309B" w14:textId="77777777" w:rsidR="00821124" w:rsidRDefault="00000000">
            <w:pPr>
              <w:jc w:val="center"/>
              <w:rPr>
                <w:rFonts w:ascii="Times New Roman" w:hAnsi="Times New Roman" w:cs="宋体"/>
                <w:szCs w:val="21"/>
              </w:rPr>
            </w:pPr>
            <w:r>
              <w:rPr>
                <w:rFonts w:ascii="Times New Roman" w:hAnsi="Times New Roman" w:cs="宋体" w:hint="eastAsia"/>
                <w:szCs w:val="21"/>
              </w:rPr>
              <w:t>鸭蛋</w:t>
            </w:r>
          </w:p>
        </w:tc>
        <w:tc>
          <w:tcPr>
            <w:tcW w:w="1390" w:type="pct"/>
            <w:vAlign w:val="center"/>
          </w:tcPr>
          <w:p w14:paraId="428F8772" w14:textId="77777777" w:rsidR="00821124" w:rsidRDefault="00821124">
            <w:pPr>
              <w:jc w:val="center"/>
              <w:rPr>
                <w:rFonts w:ascii="Times New Roman" w:hAnsi="Times New Roman" w:cs="宋体"/>
                <w:szCs w:val="21"/>
              </w:rPr>
            </w:pPr>
          </w:p>
        </w:tc>
        <w:tc>
          <w:tcPr>
            <w:tcW w:w="1237" w:type="pct"/>
            <w:vAlign w:val="center"/>
          </w:tcPr>
          <w:p w14:paraId="174BF1CA" w14:textId="77777777" w:rsidR="00821124" w:rsidRDefault="00821124">
            <w:pPr>
              <w:snapToGrid w:val="0"/>
              <w:jc w:val="center"/>
              <w:rPr>
                <w:rFonts w:ascii="Times New Roman" w:hAnsi="Times New Roman" w:cs="宋体"/>
                <w:szCs w:val="21"/>
              </w:rPr>
            </w:pPr>
          </w:p>
        </w:tc>
        <w:tc>
          <w:tcPr>
            <w:tcW w:w="614" w:type="pct"/>
            <w:vAlign w:val="center"/>
          </w:tcPr>
          <w:p w14:paraId="57878FE6" w14:textId="77777777" w:rsidR="00821124" w:rsidRDefault="00821124">
            <w:pPr>
              <w:snapToGrid w:val="0"/>
              <w:jc w:val="center"/>
              <w:rPr>
                <w:rFonts w:ascii="Times New Roman" w:hAnsi="Times New Roman" w:cs="宋体"/>
                <w:szCs w:val="21"/>
              </w:rPr>
            </w:pPr>
          </w:p>
        </w:tc>
      </w:tr>
      <w:tr w:rsidR="00821124" w14:paraId="1EB23BA5" w14:textId="77777777">
        <w:trPr>
          <w:trHeight w:val="283"/>
          <w:jc w:val="center"/>
        </w:trPr>
        <w:tc>
          <w:tcPr>
            <w:tcW w:w="1758" w:type="pct"/>
            <w:vAlign w:val="center"/>
          </w:tcPr>
          <w:p w14:paraId="010F7FF6" w14:textId="77777777" w:rsidR="00821124" w:rsidRDefault="00000000">
            <w:pPr>
              <w:jc w:val="center"/>
              <w:rPr>
                <w:rFonts w:ascii="Times New Roman" w:hAnsi="Times New Roman" w:cs="宋体"/>
                <w:szCs w:val="21"/>
              </w:rPr>
            </w:pPr>
            <w:r>
              <w:rPr>
                <w:rFonts w:ascii="Times New Roman" w:hAnsi="Times New Roman" w:cs="宋体" w:hint="eastAsia"/>
                <w:szCs w:val="21"/>
              </w:rPr>
              <w:t>皮蛋</w:t>
            </w:r>
          </w:p>
        </w:tc>
        <w:tc>
          <w:tcPr>
            <w:tcW w:w="1390" w:type="pct"/>
            <w:vAlign w:val="center"/>
          </w:tcPr>
          <w:p w14:paraId="4AACB411" w14:textId="77777777" w:rsidR="00821124" w:rsidRDefault="00821124">
            <w:pPr>
              <w:jc w:val="center"/>
              <w:rPr>
                <w:rFonts w:ascii="Times New Roman" w:hAnsi="Times New Roman" w:cs="宋体"/>
                <w:szCs w:val="21"/>
              </w:rPr>
            </w:pPr>
          </w:p>
        </w:tc>
        <w:tc>
          <w:tcPr>
            <w:tcW w:w="1237" w:type="pct"/>
            <w:vAlign w:val="center"/>
          </w:tcPr>
          <w:p w14:paraId="5E84D6C1" w14:textId="77777777" w:rsidR="00821124" w:rsidRDefault="00821124">
            <w:pPr>
              <w:snapToGrid w:val="0"/>
              <w:jc w:val="center"/>
              <w:rPr>
                <w:rFonts w:ascii="Times New Roman" w:hAnsi="Times New Roman" w:cs="宋体"/>
                <w:szCs w:val="21"/>
              </w:rPr>
            </w:pPr>
          </w:p>
        </w:tc>
        <w:tc>
          <w:tcPr>
            <w:tcW w:w="614" w:type="pct"/>
            <w:vAlign w:val="center"/>
          </w:tcPr>
          <w:p w14:paraId="292F829B" w14:textId="77777777" w:rsidR="00821124" w:rsidRDefault="00821124">
            <w:pPr>
              <w:snapToGrid w:val="0"/>
              <w:jc w:val="center"/>
              <w:rPr>
                <w:rFonts w:ascii="Times New Roman" w:hAnsi="Times New Roman" w:cs="宋体"/>
                <w:szCs w:val="21"/>
              </w:rPr>
            </w:pPr>
          </w:p>
        </w:tc>
      </w:tr>
      <w:tr w:rsidR="00821124" w14:paraId="22FBA84C" w14:textId="77777777">
        <w:trPr>
          <w:trHeight w:val="283"/>
          <w:jc w:val="center"/>
        </w:trPr>
        <w:tc>
          <w:tcPr>
            <w:tcW w:w="1758" w:type="pct"/>
            <w:vAlign w:val="center"/>
          </w:tcPr>
          <w:p w14:paraId="36A6D96C" w14:textId="77777777" w:rsidR="00821124" w:rsidRDefault="00000000">
            <w:pPr>
              <w:jc w:val="center"/>
              <w:rPr>
                <w:rFonts w:ascii="Times New Roman" w:hAnsi="Times New Roman" w:cs="宋体"/>
                <w:szCs w:val="21"/>
              </w:rPr>
            </w:pPr>
            <w:r>
              <w:rPr>
                <w:rFonts w:ascii="Times New Roman" w:hAnsi="Times New Roman" w:cs="宋体" w:hint="eastAsia"/>
                <w:szCs w:val="21"/>
              </w:rPr>
              <w:t>带鱼</w:t>
            </w:r>
          </w:p>
        </w:tc>
        <w:tc>
          <w:tcPr>
            <w:tcW w:w="1390" w:type="pct"/>
            <w:vAlign w:val="center"/>
          </w:tcPr>
          <w:p w14:paraId="39EFCBB7" w14:textId="77777777" w:rsidR="00821124" w:rsidRDefault="00821124">
            <w:pPr>
              <w:jc w:val="center"/>
              <w:rPr>
                <w:rFonts w:ascii="Times New Roman" w:hAnsi="Times New Roman" w:cs="宋体"/>
                <w:szCs w:val="21"/>
              </w:rPr>
            </w:pPr>
          </w:p>
        </w:tc>
        <w:tc>
          <w:tcPr>
            <w:tcW w:w="1237" w:type="pct"/>
            <w:vAlign w:val="center"/>
          </w:tcPr>
          <w:p w14:paraId="3F671042" w14:textId="77777777" w:rsidR="00821124" w:rsidRDefault="00821124">
            <w:pPr>
              <w:snapToGrid w:val="0"/>
              <w:jc w:val="center"/>
              <w:rPr>
                <w:rFonts w:ascii="Times New Roman" w:hAnsi="Times New Roman" w:cs="宋体"/>
                <w:szCs w:val="21"/>
              </w:rPr>
            </w:pPr>
          </w:p>
        </w:tc>
        <w:tc>
          <w:tcPr>
            <w:tcW w:w="614" w:type="pct"/>
            <w:vAlign w:val="center"/>
          </w:tcPr>
          <w:p w14:paraId="6FE79994" w14:textId="77777777" w:rsidR="00821124" w:rsidRDefault="00821124">
            <w:pPr>
              <w:snapToGrid w:val="0"/>
              <w:jc w:val="center"/>
              <w:rPr>
                <w:rFonts w:ascii="Times New Roman" w:hAnsi="Times New Roman" w:cs="宋体"/>
                <w:szCs w:val="21"/>
              </w:rPr>
            </w:pPr>
          </w:p>
        </w:tc>
      </w:tr>
      <w:tr w:rsidR="00821124" w14:paraId="78996145" w14:textId="77777777">
        <w:trPr>
          <w:trHeight w:val="283"/>
          <w:jc w:val="center"/>
        </w:trPr>
        <w:tc>
          <w:tcPr>
            <w:tcW w:w="1758" w:type="pct"/>
            <w:vAlign w:val="center"/>
          </w:tcPr>
          <w:p w14:paraId="2B7423E2" w14:textId="77777777" w:rsidR="00821124" w:rsidRDefault="00000000">
            <w:pPr>
              <w:jc w:val="center"/>
              <w:rPr>
                <w:rFonts w:ascii="Times New Roman" w:hAnsi="Times New Roman" w:cs="宋体"/>
                <w:szCs w:val="21"/>
              </w:rPr>
            </w:pPr>
            <w:r>
              <w:rPr>
                <w:rFonts w:ascii="Times New Roman" w:hAnsi="Times New Roman" w:cs="宋体" w:hint="eastAsia"/>
                <w:szCs w:val="21"/>
              </w:rPr>
              <w:t>黄鱼</w:t>
            </w:r>
          </w:p>
        </w:tc>
        <w:tc>
          <w:tcPr>
            <w:tcW w:w="1390" w:type="pct"/>
            <w:vAlign w:val="center"/>
          </w:tcPr>
          <w:p w14:paraId="21915864" w14:textId="77777777" w:rsidR="00821124" w:rsidRDefault="00821124">
            <w:pPr>
              <w:jc w:val="center"/>
              <w:rPr>
                <w:rFonts w:ascii="Times New Roman" w:hAnsi="Times New Roman" w:cs="宋体"/>
                <w:szCs w:val="21"/>
              </w:rPr>
            </w:pPr>
          </w:p>
        </w:tc>
        <w:tc>
          <w:tcPr>
            <w:tcW w:w="1237" w:type="pct"/>
            <w:vAlign w:val="center"/>
          </w:tcPr>
          <w:p w14:paraId="5FF8AC26" w14:textId="77777777" w:rsidR="00821124" w:rsidRDefault="00821124">
            <w:pPr>
              <w:snapToGrid w:val="0"/>
              <w:jc w:val="center"/>
              <w:rPr>
                <w:rFonts w:ascii="Times New Roman" w:hAnsi="Times New Roman" w:cs="宋体"/>
                <w:szCs w:val="21"/>
              </w:rPr>
            </w:pPr>
          </w:p>
        </w:tc>
        <w:tc>
          <w:tcPr>
            <w:tcW w:w="614" w:type="pct"/>
            <w:vAlign w:val="center"/>
          </w:tcPr>
          <w:p w14:paraId="61F11401" w14:textId="77777777" w:rsidR="00821124" w:rsidRDefault="00821124">
            <w:pPr>
              <w:snapToGrid w:val="0"/>
              <w:jc w:val="center"/>
              <w:rPr>
                <w:rFonts w:ascii="Times New Roman" w:hAnsi="Times New Roman" w:cs="宋体"/>
                <w:szCs w:val="21"/>
              </w:rPr>
            </w:pPr>
          </w:p>
        </w:tc>
      </w:tr>
      <w:tr w:rsidR="00821124" w14:paraId="6244513F" w14:textId="77777777">
        <w:trPr>
          <w:trHeight w:val="283"/>
          <w:jc w:val="center"/>
        </w:trPr>
        <w:tc>
          <w:tcPr>
            <w:tcW w:w="1758" w:type="pct"/>
            <w:vAlign w:val="center"/>
          </w:tcPr>
          <w:p w14:paraId="2F359E63" w14:textId="77777777" w:rsidR="00821124" w:rsidRDefault="00000000">
            <w:pPr>
              <w:jc w:val="center"/>
              <w:rPr>
                <w:rFonts w:ascii="Times New Roman" w:hAnsi="Times New Roman" w:cs="宋体"/>
                <w:szCs w:val="21"/>
              </w:rPr>
            </w:pPr>
            <w:r>
              <w:rPr>
                <w:rFonts w:ascii="Times New Roman" w:hAnsi="Times New Roman" w:cs="宋体" w:hint="eastAsia"/>
                <w:szCs w:val="21"/>
              </w:rPr>
              <w:t>鱿鱼</w:t>
            </w:r>
          </w:p>
        </w:tc>
        <w:tc>
          <w:tcPr>
            <w:tcW w:w="1390" w:type="pct"/>
            <w:vAlign w:val="center"/>
          </w:tcPr>
          <w:p w14:paraId="3709FB6E" w14:textId="77777777" w:rsidR="00821124" w:rsidRDefault="00821124">
            <w:pPr>
              <w:jc w:val="center"/>
              <w:rPr>
                <w:rFonts w:ascii="Times New Roman" w:hAnsi="Times New Roman" w:cs="宋体"/>
                <w:szCs w:val="21"/>
              </w:rPr>
            </w:pPr>
          </w:p>
        </w:tc>
        <w:tc>
          <w:tcPr>
            <w:tcW w:w="1237" w:type="pct"/>
            <w:vAlign w:val="center"/>
          </w:tcPr>
          <w:p w14:paraId="14FF7F09" w14:textId="77777777" w:rsidR="00821124" w:rsidRDefault="00821124">
            <w:pPr>
              <w:snapToGrid w:val="0"/>
              <w:jc w:val="center"/>
              <w:rPr>
                <w:rFonts w:ascii="Times New Roman" w:hAnsi="Times New Roman" w:cs="宋体"/>
                <w:szCs w:val="21"/>
              </w:rPr>
            </w:pPr>
          </w:p>
        </w:tc>
        <w:tc>
          <w:tcPr>
            <w:tcW w:w="614" w:type="pct"/>
            <w:vAlign w:val="center"/>
          </w:tcPr>
          <w:p w14:paraId="28B9281B" w14:textId="77777777" w:rsidR="00821124" w:rsidRDefault="00821124">
            <w:pPr>
              <w:snapToGrid w:val="0"/>
              <w:jc w:val="center"/>
              <w:rPr>
                <w:rFonts w:ascii="Times New Roman" w:hAnsi="Times New Roman" w:cs="宋体"/>
                <w:szCs w:val="21"/>
              </w:rPr>
            </w:pPr>
          </w:p>
        </w:tc>
      </w:tr>
      <w:tr w:rsidR="00821124" w14:paraId="71372612" w14:textId="77777777">
        <w:trPr>
          <w:trHeight w:val="283"/>
          <w:jc w:val="center"/>
        </w:trPr>
        <w:tc>
          <w:tcPr>
            <w:tcW w:w="1758" w:type="pct"/>
            <w:vAlign w:val="center"/>
          </w:tcPr>
          <w:p w14:paraId="71EDDBFD" w14:textId="77777777" w:rsidR="00821124" w:rsidRDefault="00000000">
            <w:pPr>
              <w:jc w:val="center"/>
              <w:rPr>
                <w:rFonts w:ascii="Times New Roman" w:hAnsi="Times New Roman" w:cs="宋体"/>
                <w:szCs w:val="21"/>
              </w:rPr>
            </w:pPr>
            <w:r>
              <w:rPr>
                <w:rFonts w:ascii="Times New Roman" w:hAnsi="Times New Roman" w:cs="宋体" w:hint="eastAsia"/>
                <w:szCs w:val="21"/>
              </w:rPr>
              <w:t>梅鱼</w:t>
            </w:r>
          </w:p>
        </w:tc>
        <w:tc>
          <w:tcPr>
            <w:tcW w:w="1390" w:type="pct"/>
            <w:vAlign w:val="center"/>
          </w:tcPr>
          <w:p w14:paraId="4D1D6DA6" w14:textId="77777777" w:rsidR="00821124" w:rsidRDefault="00821124">
            <w:pPr>
              <w:jc w:val="center"/>
              <w:rPr>
                <w:rFonts w:ascii="Times New Roman" w:hAnsi="Times New Roman" w:cs="宋体"/>
                <w:szCs w:val="21"/>
              </w:rPr>
            </w:pPr>
          </w:p>
        </w:tc>
        <w:tc>
          <w:tcPr>
            <w:tcW w:w="1237" w:type="pct"/>
            <w:vAlign w:val="center"/>
          </w:tcPr>
          <w:p w14:paraId="7D045324" w14:textId="77777777" w:rsidR="00821124" w:rsidRDefault="00821124">
            <w:pPr>
              <w:snapToGrid w:val="0"/>
              <w:jc w:val="center"/>
              <w:rPr>
                <w:rFonts w:ascii="Times New Roman" w:hAnsi="Times New Roman" w:cs="宋体"/>
                <w:szCs w:val="21"/>
              </w:rPr>
            </w:pPr>
          </w:p>
        </w:tc>
        <w:tc>
          <w:tcPr>
            <w:tcW w:w="614" w:type="pct"/>
            <w:vAlign w:val="center"/>
          </w:tcPr>
          <w:p w14:paraId="29F6841D" w14:textId="77777777" w:rsidR="00821124" w:rsidRDefault="00821124">
            <w:pPr>
              <w:snapToGrid w:val="0"/>
              <w:jc w:val="center"/>
              <w:rPr>
                <w:rFonts w:ascii="Times New Roman" w:hAnsi="Times New Roman" w:cs="宋体"/>
                <w:szCs w:val="21"/>
              </w:rPr>
            </w:pPr>
          </w:p>
        </w:tc>
      </w:tr>
      <w:tr w:rsidR="00821124" w14:paraId="761EFA8C" w14:textId="77777777">
        <w:trPr>
          <w:trHeight w:val="283"/>
          <w:jc w:val="center"/>
        </w:trPr>
        <w:tc>
          <w:tcPr>
            <w:tcW w:w="1758" w:type="pct"/>
            <w:vAlign w:val="center"/>
          </w:tcPr>
          <w:p w14:paraId="6BBC8310" w14:textId="77777777" w:rsidR="00821124" w:rsidRDefault="00000000">
            <w:pPr>
              <w:jc w:val="center"/>
              <w:rPr>
                <w:rFonts w:ascii="Times New Roman" w:hAnsi="Times New Roman" w:cs="宋体"/>
                <w:szCs w:val="21"/>
              </w:rPr>
            </w:pPr>
            <w:r>
              <w:rPr>
                <w:rFonts w:ascii="Times New Roman" w:hAnsi="Times New Roman" w:cs="宋体" w:hint="eastAsia"/>
                <w:szCs w:val="21"/>
              </w:rPr>
              <w:t>鲳鱼</w:t>
            </w:r>
          </w:p>
        </w:tc>
        <w:tc>
          <w:tcPr>
            <w:tcW w:w="1390" w:type="pct"/>
            <w:vAlign w:val="center"/>
          </w:tcPr>
          <w:p w14:paraId="39FCE6D6" w14:textId="77777777" w:rsidR="00821124" w:rsidRDefault="00821124">
            <w:pPr>
              <w:jc w:val="center"/>
              <w:rPr>
                <w:rFonts w:ascii="Times New Roman" w:hAnsi="Times New Roman" w:cs="宋体"/>
                <w:szCs w:val="21"/>
              </w:rPr>
            </w:pPr>
          </w:p>
        </w:tc>
        <w:tc>
          <w:tcPr>
            <w:tcW w:w="1237" w:type="pct"/>
            <w:vAlign w:val="center"/>
          </w:tcPr>
          <w:p w14:paraId="36307A7B" w14:textId="77777777" w:rsidR="00821124" w:rsidRDefault="00821124">
            <w:pPr>
              <w:snapToGrid w:val="0"/>
              <w:jc w:val="center"/>
              <w:rPr>
                <w:rFonts w:ascii="Times New Roman" w:hAnsi="Times New Roman" w:cs="宋体"/>
                <w:szCs w:val="21"/>
              </w:rPr>
            </w:pPr>
          </w:p>
        </w:tc>
        <w:tc>
          <w:tcPr>
            <w:tcW w:w="614" w:type="pct"/>
            <w:vAlign w:val="center"/>
          </w:tcPr>
          <w:p w14:paraId="7CD7993F" w14:textId="77777777" w:rsidR="00821124" w:rsidRDefault="00821124">
            <w:pPr>
              <w:snapToGrid w:val="0"/>
              <w:jc w:val="center"/>
              <w:rPr>
                <w:rFonts w:ascii="Times New Roman" w:hAnsi="Times New Roman" w:cs="宋体"/>
                <w:szCs w:val="21"/>
              </w:rPr>
            </w:pPr>
          </w:p>
        </w:tc>
      </w:tr>
      <w:tr w:rsidR="00821124" w14:paraId="77986459" w14:textId="77777777">
        <w:trPr>
          <w:trHeight w:val="283"/>
          <w:jc w:val="center"/>
        </w:trPr>
        <w:tc>
          <w:tcPr>
            <w:tcW w:w="1758" w:type="pct"/>
            <w:vAlign w:val="center"/>
          </w:tcPr>
          <w:p w14:paraId="1D7EC605" w14:textId="77777777" w:rsidR="00821124" w:rsidRDefault="00000000">
            <w:pPr>
              <w:jc w:val="center"/>
              <w:rPr>
                <w:rFonts w:ascii="Times New Roman" w:hAnsi="Times New Roman" w:cs="宋体"/>
                <w:szCs w:val="21"/>
              </w:rPr>
            </w:pPr>
            <w:r>
              <w:rPr>
                <w:rFonts w:ascii="Times New Roman" w:hAnsi="Times New Roman" w:cs="宋体" w:hint="eastAsia"/>
                <w:szCs w:val="21"/>
              </w:rPr>
              <w:t>活皮虾</w:t>
            </w:r>
          </w:p>
        </w:tc>
        <w:tc>
          <w:tcPr>
            <w:tcW w:w="1390" w:type="pct"/>
            <w:vAlign w:val="center"/>
          </w:tcPr>
          <w:p w14:paraId="237F7CB8" w14:textId="77777777" w:rsidR="00821124" w:rsidRDefault="00821124">
            <w:pPr>
              <w:jc w:val="center"/>
              <w:rPr>
                <w:rFonts w:ascii="Times New Roman" w:hAnsi="Times New Roman" w:cs="宋体"/>
                <w:szCs w:val="21"/>
              </w:rPr>
            </w:pPr>
          </w:p>
        </w:tc>
        <w:tc>
          <w:tcPr>
            <w:tcW w:w="1237" w:type="pct"/>
            <w:vAlign w:val="center"/>
          </w:tcPr>
          <w:p w14:paraId="6CE05C95" w14:textId="77777777" w:rsidR="00821124" w:rsidRDefault="00821124">
            <w:pPr>
              <w:snapToGrid w:val="0"/>
              <w:jc w:val="center"/>
              <w:rPr>
                <w:rFonts w:ascii="Times New Roman" w:hAnsi="Times New Roman" w:cs="宋体"/>
                <w:szCs w:val="21"/>
              </w:rPr>
            </w:pPr>
          </w:p>
        </w:tc>
        <w:tc>
          <w:tcPr>
            <w:tcW w:w="614" w:type="pct"/>
            <w:vAlign w:val="center"/>
          </w:tcPr>
          <w:p w14:paraId="764CB3BE" w14:textId="77777777" w:rsidR="00821124" w:rsidRDefault="00821124">
            <w:pPr>
              <w:snapToGrid w:val="0"/>
              <w:jc w:val="center"/>
              <w:rPr>
                <w:rFonts w:ascii="Times New Roman" w:hAnsi="Times New Roman" w:cs="宋体"/>
                <w:szCs w:val="21"/>
              </w:rPr>
            </w:pPr>
          </w:p>
        </w:tc>
      </w:tr>
      <w:tr w:rsidR="00821124" w14:paraId="4A753113" w14:textId="77777777">
        <w:trPr>
          <w:trHeight w:val="283"/>
          <w:jc w:val="center"/>
        </w:trPr>
        <w:tc>
          <w:tcPr>
            <w:tcW w:w="1758" w:type="pct"/>
            <w:vAlign w:val="center"/>
          </w:tcPr>
          <w:p w14:paraId="2C4EB2EE" w14:textId="77777777" w:rsidR="00821124" w:rsidRDefault="00000000">
            <w:pPr>
              <w:jc w:val="center"/>
              <w:rPr>
                <w:rFonts w:ascii="Times New Roman" w:hAnsi="Times New Roman" w:cs="宋体"/>
                <w:szCs w:val="21"/>
              </w:rPr>
            </w:pPr>
            <w:r>
              <w:rPr>
                <w:rFonts w:ascii="Times New Roman" w:hAnsi="Times New Roman" w:cs="宋体" w:hint="eastAsia"/>
                <w:szCs w:val="21"/>
              </w:rPr>
              <w:t>长毛虾</w:t>
            </w:r>
          </w:p>
        </w:tc>
        <w:tc>
          <w:tcPr>
            <w:tcW w:w="1390" w:type="pct"/>
            <w:vAlign w:val="center"/>
          </w:tcPr>
          <w:p w14:paraId="62330D08" w14:textId="77777777" w:rsidR="00821124" w:rsidRDefault="00821124">
            <w:pPr>
              <w:jc w:val="center"/>
              <w:rPr>
                <w:rFonts w:ascii="Times New Roman" w:hAnsi="Times New Roman" w:cs="宋体"/>
                <w:szCs w:val="21"/>
              </w:rPr>
            </w:pPr>
          </w:p>
        </w:tc>
        <w:tc>
          <w:tcPr>
            <w:tcW w:w="1237" w:type="pct"/>
            <w:vAlign w:val="center"/>
          </w:tcPr>
          <w:p w14:paraId="5B87CB10" w14:textId="77777777" w:rsidR="00821124" w:rsidRDefault="00821124">
            <w:pPr>
              <w:snapToGrid w:val="0"/>
              <w:jc w:val="center"/>
              <w:rPr>
                <w:rFonts w:ascii="Times New Roman" w:hAnsi="Times New Roman" w:cs="宋体"/>
                <w:szCs w:val="21"/>
              </w:rPr>
            </w:pPr>
          </w:p>
        </w:tc>
        <w:tc>
          <w:tcPr>
            <w:tcW w:w="614" w:type="pct"/>
            <w:vAlign w:val="center"/>
          </w:tcPr>
          <w:p w14:paraId="038618E1" w14:textId="77777777" w:rsidR="00821124" w:rsidRDefault="00821124">
            <w:pPr>
              <w:snapToGrid w:val="0"/>
              <w:jc w:val="center"/>
              <w:rPr>
                <w:rFonts w:ascii="Times New Roman" w:hAnsi="Times New Roman" w:cs="宋体"/>
                <w:szCs w:val="21"/>
              </w:rPr>
            </w:pPr>
          </w:p>
        </w:tc>
      </w:tr>
      <w:tr w:rsidR="00821124" w14:paraId="09F24C9E" w14:textId="77777777">
        <w:trPr>
          <w:trHeight w:val="283"/>
          <w:jc w:val="center"/>
        </w:trPr>
        <w:tc>
          <w:tcPr>
            <w:tcW w:w="1758" w:type="pct"/>
            <w:vAlign w:val="center"/>
          </w:tcPr>
          <w:p w14:paraId="0CE88EBB" w14:textId="77777777" w:rsidR="00821124" w:rsidRDefault="00000000">
            <w:pPr>
              <w:jc w:val="center"/>
              <w:rPr>
                <w:rFonts w:ascii="Times New Roman" w:hAnsi="Times New Roman" w:cs="宋体"/>
                <w:szCs w:val="21"/>
              </w:rPr>
            </w:pPr>
            <w:r>
              <w:rPr>
                <w:rFonts w:ascii="Times New Roman" w:hAnsi="Times New Roman" w:cs="宋体" w:hint="eastAsia"/>
                <w:szCs w:val="21"/>
              </w:rPr>
              <w:t>河虾</w:t>
            </w:r>
          </w:p>
        </w:tc>
        <w:tc>
          <w:tcPr>
            <w:tcW w:w="1390" w:type="pct"/>
            <w:vAlign w:val="center"/>
          </w:tcPr>
          <w:p w14:paraId="50B853D4" w14:textId="77777777" w:rsidR="00821124" w:rsidRDefault="00821124">
            <w:pPr>
              <w:jc w:val="center"/>
              <w:rPr>
                <w:rFonts w:ascii="Times New Roman" w:hAnsi="Times New Roman" w:cs="宋体"/>
                <w:szCs w:val="21"/>
              </w:rPr>
            </w:pPr>
          </w:p>
        </w:tc>
        <w:tc>
          <w:tcPr>
            <w:tcW w:w="1237" w:type="pct"/>
            <w:vAlign w:val="center"/>
          </w:tcPr>
          <w:p w14:paraId="4A74D930" w14:textId="77777777" w:rsidR="00821124" w:rsidRDefault="00821124">
            <w:pPr>
              <w:snapToGrid w:val="0"/>
              <w:jc w:val="center"/>
              <w:rPr>
                <w:rFonts w:ascii="Times New Roman" w:hAnsi="Times New Roman" w:cs="宋体"/>
                <w:szCs w:val="21"/>
              </w:rPr>
            </w:pPr>
          </w:p>
        </w:tc>
        <w:tc>
          <w:tcPr>
            <w:tcW w:w="614" w:type="pct"/>
            <w:vAlign w:val="center"/>
          </w:tcPr>
          <w:p w14:paraId="7FBCD2DC" w14:textId="77777777" w:rsidR="00821124" w:rsidRDefault="00821124">
            <w:pPr>
              <w:snapToGrid w:val="0"/>
              <w:jc w:val="center"/>
              <w:rPr>
                <w:rFonts w:ascii="Times New Roman" w:hAnsi="Times New Roman" w:cs="宋体"/>
                <w:szCs w:val="21"/>
              </w:rPr>
            </w:pPr>
          </w:p>
        </w:tc>
      </w:tr>
      <w:tr w:rsidR="00821124" w14:paraId="2B801AE7" w14:textId="77777777">
        <w:trPr>
          <w:trHeight w:val="283"/>
          <w:jc w:val="center"/>
        </w:trPr>
        <w:tc>
          <w:tcPr>
            <w:tcW w:w="1758" w:type="pct"/>
            <w:vAlign w:val="center"/>
          </w:tcPr>
          <w:p w14:paraId="2F720544" w14:textId="77777777" w:rsidR="00821124" w:rsidRDefault="00000000">
            <w:pPr>
              <w:jc w:val="center"/>
              <w:rPr>
                <w:rFonts w:ascii="Times New Roman" w:hAnsi="Times New Roman" w:cs="宋体"/>
                <w:szCs w:val="21"/>
              </w:rPr>
            </w:pPr>
            <w:r>
              <w:rPr>
                <w:rFonts w:ascii="Times New Roman" w:hAnsi="Times New Roman" w:cs="宋体" w:hint="eastAsia"/>
                <w:szCs w:val="21"/>
              </w:rPr>
              <w:t>江白虾</w:t>
            </w:r>
          </w:p>
        </w:tc>
        <w:tc>
          <w:tcPr>
            <w:tcW w:w="1390" w:type="pct"/>
            <w:vAlign w:val="center"/>
          </w:tcPr>
          <w:p w14:paraId="4440E090" w14:textId="77777777" w:rsidR="00821124" w:rsidRDefault="00821124">
            <w:pPr>
              <w:jc w:val="center"/>
              <w:rPr>
                <w:rFonts w:ascii="Times New Roman" w:hAnsi="Times New Roman" w:cs="宋体"/>
                <w:szCs w:val="21"/>
              </w:rPr>
            </w:pPr>
          </w:p>
        </w:tc>
        <w:tc>
          <w:tcPr>
            <w:tcW w:w="1237" w:type="pct"/>
            <w:vAlign w:val="center"/>
          </w:tcPr>
          <w:p w14:paraId="07F3CC82" w14:textId="77777777" w:rsidR="00821124" w:rsidRDefault="00821124">
            <w:pPr>
              <w:snapToGrid w:val="0"/>
              <w:jc w:val="center"/>
              <w:rPr>
                <w:rFonts w:ascii="Times New Roman" w:hAnsi="Times New Roman" w:cs="宋体"/>
                <w:szCs w:val="21"/>
              </w:rPr>
            </w:pPr>
          </w:p>
        </w:tc>
        <w:tc>
          <w:tcPr>
            <w:tcW w:w="614" w:type="pct"/>
            <w:vAlign w:val="center"/>
          </w:tcPr>
          <w:p w14:paraId="2EF942B0" w14:textId="77777777" w:rsidR="00821124" w:rsidRDefault="00821124">
            <w:pPr>
              <w:snapToGrid w:val="0"/>
              <w:jc w:val="center"/>
              <w:rPr>
                <w:rFonts w:ascii="Times New Roman" w:hAnsi="Times New Roman" w:cs="宋体"/>
                <w:szCs w:val="21"/>
              </w:rPr>
            </w:pPr>
          </w:p>
        </w:tc>
      </w:tr>
      <w:tr w:rsidR="00821124" w14:paraId="0AFBAD31" w14:textId="77777777">
        <w:trPr>
          <w:trHeight w:val="283"/>
          <w:jc w:val="center"/>
        </w:trPr>
        <w:tc>
          <w:tcPr>
            <w:tcW w:w="1758" w:type="pct"/>
            <w:vAlign w:val="center"/>
          </w:tcPr>
          <w:p w14:paraId="6C94D5E6" w14:textId="77777777" w:rsidR="00821124" w:rsidRDefault="00000000">
            <w:pPr>
              <w:jc w:val="center"/>
              <w:rPr>
                <w:rFonts w:ascii="Times New Roman" w:hAnsi="Times New Roman" w:cs="宋体"/>
                <w:szCs w:val="21"/>
              </w:rPr>
            </w:pPr>
            <w:r>
              <w:rPr>
                <w:rFonts w:ascii="Times New Roman" w:hAnsi="Times New Roman" w:cs="宋体" w:hint="eastAsia"/>
                <w:szCs w:val="21"/>
              </w:rPr>
              <w:t>基尾虾</w:t>
            </w:r>
          </w:p>
        </w:tc>
        <w:tc>
          <w:tcPr>
            <w:tcW w:w="1390" w:type="pct"/>
            <w:vAlign w:val="center"/>
          </w:tcPr>
          <w:p w14:paraId="24DECB6C" w14:textId="77777777" w:rsidR="00821124" w:rsidRDefault="00821124">
            <w:pPr>
              <w:jc w:val="center"/>
              <w:rPr>
                <w:rFonts w:ascii="Times New Roman" w:hAnsi="Times New Roman" w:cs="宋体"/>
                <w:szCs w:val="21"/>
              </w:rPr>
            </w:pPr>
          </w:p>
        </w:tc>
        <w:tc>
          <w:tcPr>
            <w:tcW w:w="1237" w:type="pct"/>
            <w:vAlign w:val="center"/>
          </w:tcPr>
          <w:p w14:paraId="122EB33F" w14:textId="77777777" w:rsidR="00821124" w:rsidRDefault="00821124">
            <w:pPr>
              <w:snapToGrid w:val="0"/>
              <w:jc w:val="center"/>
              <w:rPr>
                <w:rFonts w:ascii="Times New Roman" w:hAnsi="Times New Roman" w:cs="宋体"/>
                <w:szCs w:val="21"/>
              </w:rPr>
            </w:pPr>
          </w:p>
        </w:tc>
        <w:tc>
          <w:tcPr>
            <w:tcW w:w="614" w:type="pct"/>
            <w:vAlign w:val="center"/>
          </w:tcPr>
          <w:p w14:paraId="249F3687" w14:textId="77777777" w:rsidR="00821124" w:rsidRDefault="00821124">
            <w:pPr>
              <w:snapToGrid w:val="0"/>
              <w:jc w:val="center"/>
              <w:rPr>
                <w:rFonts w:ascii="Times New Roman" w:hAnsi="Times New Roman" w:cs="宋体"/>
                <w:szCs w:val="21"/>
              </w:rPr>
            </w:pPr>
          </w:p>
        </w:tc>
      </w:tr>
      <w:tr w:rsidR="00821124" w14:paraId="4747F51A" w14:textId="77777777">
        <w:trPr>
          <w:trHeight w:val="283"/>
          <w:jc w:val="center"/>
        </w:trPr>
        <w:tc>
          <w:tcPr>
            <w:tcW w:w="1758" w:type="pct"/>
            <w:vAlign w:val="center"/>
          </w:tcPr>
          <w:p w14:paraId="742FE399" w14:textId="77777777" w:rsidR="00821124" w:rsidRDefault="00000000">
            <w:pPr>
              <w:jc w:val="center"/>
              <w:rPr>
                <w:rFonts w:ascii="Times New Roman" w:hAnsi="Times New Roman" w:cs="宋体"/>
                <w:szCs w:val="21"/>
              </w:rPr>
            </w:pPr>
            <w:r>
              <w:rPr>
                <w:rFonts w:ascii="Times New Roman" w:hAnsi="Times New Roman" w:cs="宋体" w:hint="eastAsia"/>
                <w:szCs w:val="21"/>
              </w:rPr>
              <w:t>白蟹</w:t>
            </w:r>
          </w:p>
        </w:tc>
        <w:tc>
          <w:tcPr>
            <w:tcW w:w="1390" w:type="pct"/>
            <w:vAlign w:val="center"/>
          </w:tcPr>
          <w:p w14:paraId="6C3B6AA0" w14:textId="77777777" w:rsidR="00821124" w:rsidRDefault="00821124">
            <w:pPr>
              <w:jc w:val="center"/>
              <w:rPr>
                <w:rFonts w:ascii="Times New Roman" w:hAnsi="Times New Roman" w:cs="宋体"/>
                <w:szCs w:val="21"/>
              </w:rPr>
            </w:pPr>
          </w:p>
        </w:tc>
        <w:tc>
          <w:tcPr>
            <w:tcW w:w="1237" w:type="pct"/>
            <w:vAlign w:val="center"/>
          </w:tcPr>
          <w:p w14:paraId="3E767AAE" w14:textId="77777777" w:rsidR="00821124" w:rsidRDefault="00821124">
            <w:pPr>
              <w:snapToGrid w:val="0"/>
              <w:jc w:val="center"/>
              <w:rPr>
                <w:rFonts w:ascii="Times New Roman" w:hAnsi="Times New Roman" w:cs="宋体"/>
                <w:szCs w:val="21"/>
              </w:rPr>
            </w:pPr>
          </w:p>
        </w:tc>
        <w:tc>
          <w:tcPr>
            <w:tcW w:w="614" w:type="pct"/>
            <w:vAlign w:val="center"/>
          </w:tcPr>
          <w:p w14:paraId="624D371B" w14:textId="77777777" w:rsidR="00821124" w:rsidRDefault="00821124">
            <w:pPr>
              <w:snapToGrid w:val="0"/>
              <w:jc w:val="center"/>
              <w:rPr>
                <w:rFonts w:ascii="Times New Roman" w:hAnsi="Times New Roman" w:cs="宋体"/>
                <w:szCs w:val="21"/>
              </w:rPr>
            </w:pPr>
          </w:p>
        </w:tc>
      </w:tr>
      <w:tr w:rsidR="00821124" w14:paraId="2FC23025" w14:textId="77777777">
        <w:trPr>
          <w:trHeight w:val="283"/>
          <w:jc w:val="center"/>
        </w:trPr>
        <w:tc>
          <w:tcPr>
            <w:tcW w:w="1758" w:type="pct"/>
            <w:vAlign w:val="center"/>
          </w:tcPr>
          <w:p w14:paraId="2E92CEAC" w14:textId="77777777" w:rsidR="00821124" w:rsidRDefault="00000000">
            <w:pPr>
              <w:jc w:val="center"/>
              <w:rPr>
                <w:rFonts w:ascii="Times New Roman" w:hAnsi="Times New Roman" w:cs="宋体"/>
                <w:szCs w:val="21"/>
              </w:rPr>
            </w:pPr>
            <w:r>
              <w:rPr>
                <w:rFonts w:ascii="Times New Roman" w:hAnsi="Times New Roman" w:cs="宋体" w:hint="eastAsia"/>
                <w:szCs w:val="21"/>
              </w:rPr>
              <w:t>毛蟹</w:t>
            </w:r>
          </w:p>
        </w:tc>
        <w:tc>
          <w:tcPr>
            <w:tcW w:w="1390" w:type="pct"/>
            <w:vAlign w:val="center"/>
          </w:tcPr>
          <w:p w14:paraId="510F695C" w14:textId="77777777" w:rsidR="00821124" w:rsidRDefault="00821124">
            <w:pPr>
              <w:jc w:val="center"/>
              <w:rPr>
                <w:rFonts w:ascii="Times New Roman" w:hAnsi="Times New Roman" w:cs="宋体"/>
                <w:szCs w:val="21"/>
              </w:rPr>
            </w:pPr>
          </w:p>
        </w:tc>
        <w:tc>
          <w:tcPr>
            <w:tcW w:w="1237" w:type="pct"/>
            <w:vAlign w:val="center"/>
          </w:tcPr>
          <w:p w14:paraId="5749D632" w14:textId="77777777" w:rsidR="00821124" w:rsidRDefault="00821124">
            <w:pPr>
              <w:snapToGrid w:val="0"/>
              <w:jc w:val="center"/>
              <w:rPr>
                <w:rFonts w:ascii="Times New Roman" w:hAnsi="Times New Roman" w:cs="宋体"/>
                <w:szCs w:val="21"/>
              </w:rPr>
            </w:pPr>
          </w:p>
        </w:tc>
        <w:tc>
          <w:tcPr>
            <w:tcW w:w="614" w:type="pct"/>
            <w:vAlign w:val="center"/>
          </w:tcPr>
          <w:p w14:paraId="46AB2BF5" w14:textId="77777777" w:rsidR="00821124" w:rsidRDefault="00821124">
            <w:pPr>
              <w:snapToGrid w:val="0"/>
              <w:jc w:val="center"/>
              <w:rPr>
                <w:rFonts w:ascii="Times New Roman" w:hAnsi="Times New Roman" w:cs="宋体"/>
                <w:szCs w:val="21"/>
              </w:rPr>
            </w:pPr>
          </w:p>
        </w:tc>
      </w:tr>
      <w:tr w:rsidR="00821124" w14:paraId="2DADEB9A" w14:textId="77777777">
        <w:trPr>
          <w:trHeight w:val="283"/>
          <w:jc w:val="center"/>
        </w:trPr>
        <w:tc>
          <w:tcPr>
            <w:tcW w:w="1758" w:type="pct"/>
            <w:vAlign w:val="center"/>
          </w:tcPr>
          <w:p w14:paraId="47BDC2A0" w14:textId="77777777" w:rsidR="00821124" w:rsidRDefault="00000000">
            <w:pPr>
              <w:jc w:val="center"/>
              <w:rPr>
                <w:rFonts w:ascii="Times New Roman" w:hAnsi="Times New Roman" w:cs="宋体"/>
                <w:szCs w:val="21"/>
              </w:rPr>
            </w:pPr>
            <w:r>
              <w:rPr>
                <w:rFonts w:ascii="Times New Roman" w:hAnsi="Times New Roman" w:cs="宋体" w:hint="eastAsia"/>
                <w:szCs w:val="21"/>
              </w:rPr>
              <w:t>鲫鱼</w:t>
            </w:r>
          </w:p>
        </w:tc>
        <w:tc>
          <w:tcPr>
            <w:tcW w:w="1390" w:type="pct"/>
            <w:vAlign w:val="center"/>
          </w:tcPr>
          <w:p w14:paraId="55E03D07" w14:textId="77777777" w:rsidR="00821124" w:rsidRDefault="00821124">
            <w:pPr>
              <w:jc w:val="center"/>
              <w:rPr>
                <w:rFonts w:ascii="Times New Roman" w:hAnsi="Times New Roman" w:cs="宋体"/>
                <w:szCs w:val="21"/>
              </w:rPr>
            </w:pPr>
          </w:p>
        </w:tc>
        <w:tc>
          <w:tcPr>
            <w:tcW w:w="1237" w:type="pct"/>
            <w:vAlign w:val="center"/>
          </w:tcPr>
          <w:p w14:paraId="16922BA2" w14:textId="77777777" w:rsidR="00821124" w:rsidRDefault="00821124">
            <w:pPr>
              <w:snapToGrid w:val="0"/>
              <w:jc w:val="center"/>
              <w:rPr>
                <w:rFonts w:ascii="Times New Roman" w:hAnsi="Times New Roman" w:cs="宋体"/>
                <w:szCs w:val="21"/>
              </w:rPr>
            </w:pPr>
          </w:p>
        </w:tc>
        <w:tc>
          <w:tcPr>
            <w:tcW w:w="614" w:type="pct"/>
            <w:vAlign w:val="center"/>
          </w:tcPr>
          <w:p w14:paraId="00A0A386" w14:textId="77777777" w:rsidR="00821124" w:rsidRDefault="00821124">
            <w:pPr>
              <w:snapToGrid w:val="0"/>
              <w:jc w:val="center"/>
              <w:rPr>
                <w:rFonts w:ascii="Times New Roman" w:hAnsi="Times New Roman" w:cs="宋体"/>
                <w:szCs w:val="21"/>
              </w:rPr>
            </w:pPr>
          </w:p>
        </w:tc>
      </w:tr>
      <w:tr w:rsidR="00821124" w14:paraId="6E03DD83" w14:textId="77777777">
        <w:trPr>
          <w:trHeight w:val="283"/>
          <w:jc w:val="center"/>
        </w:trPr>
        <w:tc>
          <w:tcPr>
            <w:tcW w:w="1758" w:type="pct"/>
            <w:vAlign w:val="center"/>
          </w:tcPr>
          <w:p w14:paraId="043434F6" w14:textId="77777777" w:rsidR="00821124" w:rsidRDefault="00000000">
            <w:pPr>
              <w:jc w:val="center"/>
              <w:rPr>
                <w:rFonts w:ascii="Times New Roman" w:hAnsi="Times New Roman" w:cs="宋体"/>
                <w:szCs w:val="21"/>
              </w:rPr>
            </w:pPr>
            <w:r>
              <w:rPr>
                <w:rFonts w:ascii="Times New Roman" w:hAnsi="Times New Roman" w:cs="宋体" w:hint="eastAsia"/>
                <w:szCs w:val="21"/>
              </w:rPr>
              <w:t>草鱼</w:t>
            </w:r>
          </w:p>
        </w:tc>
        <w:tc>
          <w:tcPr>
            <w:tcW w:w="1390" w:type="pct"/>
            <w:vAlign w:val="center"/>
          </w:tcPr>
          <w:p w14:paraId="61E08151" w14:textId="77777777" w:rsidR="00821124" w:rsidRDefault="00821124">
            <w:pPr>
              <w:jc w:val="center"/>
              <w:rPr>
                <w:rFonts w:ascii="Times New Roman" w:hAnsi="Times New Roman" w:cs="宋体"/>
                <w:szCs w:val="21"/>
              </w:rPr>
            </w:pPr>
          </w:p>
        </w:tc>
        <w:tc>
          <w:tcPr>
            <w:tcW w:w="1237" w:type="pct"/>
            <w:vAlign w:val="center"/>
          </w:tcPr>
          <w:p w14:paraId="7CCDEE9B" w14:textId="77777777" w:rsidR="00821124" w:rsidRDefault="00821124">
            <w:pPr>
              <w:snapToGrid w:val="0"/>
              <w:jc w:val="center"/>
              <w:rPr>
                <w:rFonts w:ascii="Times New Roman" w:hAnsi="Times New Roman" w:cs="宋体"/>
                <w:szCs w:val="21"/>
              </w:rPr>
            </w:pPr>
          </w:p>
        </w:tc>
        <w:tc>
          <w:tcPr>
            <w:tcW w:w="614" w:type="pct"/>
            <w:vAlign w:val="center"/>
          </w:tcPr>
          <w:p w14:paraId="0347A14E" w14:textId="77777777" w:rsidR="00821124" w:rsidRDefault="00821124">
            <w:pPr>
              <w:snapToGrid w:val="0"/>
              <w:jc w:val="center"/>
              <w:rPr>
                <w:rFonts w:ascii="Times New Roman" w:hAnsi="Times New Roman" w:cs="宋体"/>
                <w:szCs w:val="21"/>
              </w:rPr>
            </w:pPr>
          </w:p>
        </w:tc>
      </w:tr>
      <w:tr w:rsidR="00821124" w14:paraId="33A8D424" w14:textId="77777777">
        <w:trPr>
          <w:trHeight w:val="283"/>
          <w:jc w:val="center"/>
        </w:trPr>
        <w:tc>
          <w:tcPr>
            <w:tcW w:w="1758" w:type="pct"/>
            <w:vAlign w:val="center"/>
          </w:tcPr>
          <w:p w14:paraId="2555E2EE" w14:textId="77777777" w:rsidR="00821124" w:rsidRDefault="00000000">
            <w:pPr>
              <w:jc w:val="center"/>
              <w:rPr>
                <w:rFonts w:ascii="Times New Roman" w:hAnsi="Times New Roman" w:cs="宋体"/>
                <w:szCs w:val="21"/>
              </w:rPr>
            </w:pPr>
            <w:r>
              <w:rPr>
                <w:rFonts w:ascii="Times New Roman" w:hAnsi="Times New Roman" w:cs="宋体" w:hint="eastAsia"/>
                <w:szCs w:val="21"/>
              </w:rPr>
              <w:t>黑鱼</w:t>
            </w:r>
          </w:p>
        </w:tc>
        <w:tc>
          <w:tcPr>
            <w:tcW w:w="1390" w:type="pct"/>
            <w:vAlign w:val="center"/>
          </w:tcPr>
          <w:p w14:paraId="6AEF8413" w14:textId="77777777" w:rsidR="00821124" w:rsidRDefault="00821124">
            <w:pPr>
              <w:jc w:val="center"/>
              <w:rPr>
                <w:rFonts w:ascii="Times New Roman" w:hAnsi="Times New Roman" w:cs="宋体"/>
                <w:szCs w:val="21"/>
              </w:rPr>
            </w:pPr>
          </w:p>
        </w:tc>
        <w:tc>
          <w:tcPr>
            <w:tcW w:w="1237" w:type="pct"/>
            <w:vAlign w:val="center"/>
          </w:tcPr>
          <w:p w14:paraId="01AAAEEA" w14:textId="77777777" w:rsidR="00821124" w:rsidRDefault="00821124">
            <w:pPr>
              <w:snapToGrid w:val="0"/>
              <w:jc w:val="center"/>
              <w:rPr>
                <w:rFonts w:ascii="Times New Roman" w:hAnsi="Times New Roman" w:cs="宋体"/>
                <w:szCs w:val="21"/>
              </w:rPr>
            </w:pPr>
          </w:p>
        </w:tc>
        <w:tc>
          <w:tcPr>
            <w:tcW w:w="614" w:type="pct"/>
            <w:vAlign w:val="center"/>
          </w:tcPr>
          <w:p w14:paraId="0C04EA9A" w14:textId="77777777" w:rsidR="00821124" w:rsidRDefault="00821124">
            <w:pPr>
              <w:snapToGrid w:val="0"/>
              <w:jc w:val="center"/>
              <w:rPr>
                <w:rFonts w:ascii="Times New Roman" w:hAnsi="Times New Roman" w:cs="宋体"/>
                <w:szCs w:val="21"/>
              </w:rPr>
            </w:pPr>
          </w:p>
        </w:tc>
      </w:tr>
      <w:tr w:rsidR="00821124" w14:paraId="02AC1EF3" w14:textId="77777777">
        <w:trPr>
          <w:trHeight w:val="283"/>
          <w:jc w:val="center"/>
        </w:trPr>
        <w:tc>
          <w:tcPr>
            <w:tcW w:w="1758" w:type="pct"/>
            <w:vAlign w:val="center"/>
          </w:tcPr>
          <w:p w14:paraId="6EDF2A67" w14:textId="77777777" w:rsidR="00821124" w:rsidRDefault="00000000">
            <w:pPr>
              <w:jc w:val="center"/>
              <w:rPr>
                <w:rFonts w:ascii="Times New Roman" w:hAnsi="Times New Roman" w:cs="宋体"/>
                <w:szCs w:val="21"/>
              </w:rPr>
            </w:pPr>
            <w:r>
              <w:rPr>
                <w:rFonts w:ascii="Times New Roman" w:hAnsi="Times New Roman" w:cs="宋体" w:hint="eastAsia"/>
                <w:szCs w:val="21"/>
              </w:rPr>
              <w:t>牛蛙</w:t>
            </w:r>
          </w:p>
        </w:tc>
        <w:tc>
          <w:tcPr>
            <w:tcW w:w="1390" w:type="pct"/>
            <w:vAlign w:val="center"/>
          </w:tcPr>
          <w:p w14:paraId="026AB15D" w14:textId="77777777" w:rsidR="00821124" w:rsidRDefault="00821124">
            <w:pPr>
              <w:jc w:val="center"/>
              <w:rPr>
                <w:rFonts w:ascii="Times New Roman" w:hAnsi="Times New Roman" w:cs="宋体"/>
                <w:szCs w:val="21"/>
              </w:rPr>
            </w:pPr>
          </w:p>
        </w:tc>
        <w:tc>
          <w:tcPr>
            <w:tcW w:w="1237" w:type="pct"/>
            <w:vAlign w:val="center"/>
          </w:tcPr>
          <w:p w14:paraId="5222E2EC" w14:textId="77777777" w:rsidR="00821124" w:rsidRDefault="00821124">
            <w:pPr>
              <w:snapToGrid w:val="0"/>
              <w:jc w:val="center"/>
              <w:rPr>
                <w:rFonts w:ascii="Times New Roman" w:hAnsi="Times New Roman" w:cs="宋体"/>
                <w:szCs w:val="21"/>
              </w:rPr>
            </w:pPr>
          </w:p>
        </w:tc>
        <w:tc>
          <w:tcPr>
            <w:tcW w:w="614" w:type="pct"/>
            <w:vAlign w:val="center"/>
          </w:tcPr>
          <w:p w14:paraId="1F686309" w14:textId="77777777" w:rsidR="00821124" w:rsidRDefault="00821124">
            <w:pPr>
              <w:snapToGrid w:val="0"/>
              <w:jc w:val="center"/>
              <w:rPr>
                <w:rFonts w:ascii="Times New Roman" w:hAnsi="Times New Roman" w:cs="宋体"/>
                <w:szCs w:val="21"/>
              </w:rPr>
            </w:pPr>
          </w:p>
        </w:tc>
      </w:tr>
      <w:tr w:rsidR="00821124" w14:paraId="1B9F8C61" w14:textId="77777777">
        <w:trPr>
          <w:trHeight w:val="283"/>
          <w:jc w:val="center"/>
        </w:trPr>
        <w:tc>
          <w:tcPr>
            <w:tcW w:w="1758" w:type="pct"/>
            <w:vAlign w:val="center"/>
          </w:tcPr>
          <w:p w14:paraId="202BF91E" w14:textId="77777777" w:rsidR="00821124" w:rsidRDefault="00000000">
            <w:pPr>
              <w:jc w:val="center"/>
              <w:rPr>
                <w:rFonts w:ascii="Times New Roman" w:hAnsi="Times New Roman" w:cs="宋体"/>
                <w:szCs w:val="21"/>
              </w:rPr>
            </w:pPr>
            <w:r>
              <w:rPr>
                <w:rFonts w:ascii="Times New Roman" w:hAnsi="Times New Roman" w:cs="宋体" w:hint="eastAsia"/>
                <w:szCs w:val="21"/>
              </w:rPr>
              <w:t>土豆</w:t>
            </w:r>
          </w:p>
        </w:tc>
        <w:tc>
          <w:tcPr>
            <w:tcW w:w="1390" w:type="pct"/>
            <w:vAlign w:val="center"/>
          </w:tcPr>
          <w:p w14:paraId="5200A727" w14:textId="77777777" w:rsidR="00821124" w:rsidRDefault="00821124">
            <w:pPr>
              <w:jc w:val="center"/>
              <w:rPr>
                <w:rFonts w:ascii="Times New Roman" w:hAnsi="Times New Roman" w:cs="宋体"/>
                <w:szCs w:val="21"/>
              </w:rPr>
            </w:pPr>
          </w:p>
        </w:tc>
        <w:tc>
          <w:tcPr>
            <w:tcW w:w="1237" w:type="pct"/>
            <w:vAlign w:val="center"/>
          </w:tcPr>
          <w:p w14:paraId="7E1956EF" w14:textId="77777777" w:rsidR="00821124" w:rsidRDefault="00821124">
            <w:pPr>
              <w:snapToGrid w:val="0"/>
              <w:jc w:val="center"/>
              <w:rPr>
                <w:rFonts w:ascii="Times New Roman" w:hAnsi="Times New Roman" w:cs="宋体"/>
                <w:szCs w:val="21"/>
              </w:rPr>
            </w:pPr>
          </w:p>
        </w:tc>
        <w:tc>
          <w:tcPr>
            <w:tcW w:w="614" w:type="pct"/>
            <w:vAlign w:val="center"/>
          </w:tcPr>
          <w:p w14:paraId="2D2911E0" w14:textId="77777777" w:rsidR="00821124" w:rsidRDefault="00821124">
            <w:pPr>
              <w:snapToGrid w:val="0"/>
              <w:jc w:val="center"/>
              <w:rPr>
                <w:rFonts w:ascii="Times New Roman" w:hAnsi="Times New Roman" w:cs="宋体"/>
                <w:szCs w:val="21"/>
              </w:rPr>
            </w:pPr>
          </w:p>
        </w:tc>
      </w:tr>
      <w:tr w:rsidR="00821124" w14:paraId="612EB872" w14:textId="77777777">
        <w:trPr>
          <w:trHeight w:val="283"/>
          <w:jc w:val="center"/>
        </w:trPr>
        <w:tc>
          <w:tcPr>
            <w:tcW w:w="1758" w:type="pct"/>
            <w:vAlign w:val="center"/>
          </w:tcPr>
          <w:p w14:paraId="52D91C16" w14:textId="77777777" w:rsidR="00821124" w:rsidRDefault="00000000">
            <w:pPr>
              <w:jc w:val="center"/>
              <w:rPr>
                <w:rFonts w:ascii="Times New Roman" w:hAnsi="Times New Roman" w:cs="宋体"/>
                <w:szCs w:val="21"/>
              </w:rPr>
            </w:pPr>
            <w:r>
              <w:rPr>
                <w:rFonts w:ascii="Times New Roman" w:hAnsi="Times New Roman" w:cs="宋体" w:hint="eastAsia"/>
                <w:szCs w:val="21"/>
              </w:rPr>
              <w:t>西红柿</w:t>
            </w:r>
          </w:p>
        </w:tc>
        <w:tc>
          <w:tcPr>
            <w:tcW w:w="1390" w:type="pct"/>
            <w:vAlign w:val="center"/>
          </w:tcPr>
          <w:p w14:paraId="6E175055" w14:textId="77777777" w:rsidR="00821124" w:rsidRDefault="00821124">
            <w:pPr>
              <w:jc w:val="center"/>
              <w:rPr>
                <w:rFonts w:ascii="Times New Roman" w:hAnsi="Times New Roman" w:cs="宋体"/>
                <w:szCs w:val="21"/>
              </w:rPr>
            </w:pPr>
          </w:p>
        </w:tc>
        <w:tc>
          <w:tcPr>
            <w:tcW w:w="1237" w:type="pct"/>
            <w:vAlign w:val="center"/>
          </w:tcPr>
          <w:p w14:paraId="0F71ACA4" w14:textId="77777777" w:rsidR="00821124" w:rsidRDefault="00821124">
            <w:pPr>
              <w:snapToGrid w:val="0"/>
              <w:jc w:val="center"/>
              <w:rPr>
                <w:rFonts w:ascii="Times New Roman" w:hAnsi="Times New Roman" w:cs="宋体"/>
                <w:szCs w:val="21"/>
              </w:rPr>
            </w:pPr>
          </w:p>
        </w:tc>
        <w:tc>
          <w:tcPr>
            <w:tcW w:w="614" w:type="pct"/>
            <w:vAlign w:val="center"/>
          </w:tcPr>
          <w:p w14:paraId="16F8C874" w14:textId="77777777" w:rsidR="00821124" w:rsidRDefault="00821124">
            <w:pPr>
              <w:snapToGrid w:val="0"/>
              <w:jc w:val="center"/>
              <w:rPr>
                <w:rFonts w:ascii="Times New Roman" w:hAnsi="Times New Roman" w:cs="宋体"/>
                <w:szCs w:val="21"/>
              </w:rPr>
            </w:pPr>
          </w:p>
        </w:tc>
      </w:tr>
      <w:tr w:rsidR="00821124" w14:paraId="24B85F9B" w14:textId="77777777">
        <w:trPr>
          <w:trHeight w:val="283"/>
          <w:jc w:val="center"/>
        </w:trPr>
        <w:tc>
          <w:tcPr>
            <w:tcW w:w="1758" w:type="pct"/>
            <w:vAlign w:val="center"/>
          </w:tcPr>
          <w:p w14:paraId="5866D0FE" w14:textId="77777777" w:rsidR="00821124" w:rsidRDefault="00000000">
            <w:pPr>
              <w:jc w:val="center"/>
              <w:rPr>
                <w:rFonts w:ascii="Times New Roman" w:hAnsi="Times New Roman" w:cs="宋体"/>
                <w:szCs w:val="21"/>
              </w:rPr>
            </w:pPr>
            <w:r>
              <w:rPr>
                <w:rFonts w:ascii="Times New Roman" w:hAnsi="Times New Roman" w:cs="宋体" w:hint="eastAsia"/>
                <w:szCs w:val="21"/>
              </w:rPr>
              <w:t>青椒</w:t>
            </w:r>
          </w:p>
        </w:tc>
        <w:tc>
          <w:tcPr>
            <w:tcW w:w="1390" w:type="pct"/>
            <w:vAlign w:val="center"/>
          </w:tcPr>
          <w:p w14:paraId="7B6C8978" w14:textId="77777777" w:rsidR="00821124" w:rsidRDefault="00821124">
            <w:pPr>
              <w:jc w:val="center"/>
              <w:rPr>
                <w:rFonts w:ascii="Times New Roman" w:hAnsi="Times New Roman" w:cs="宋体"/>
                <w:szCs w:val="21"/>
              </w:rPr>
            </w:pPr>
          </w:p>
        </w:tc>
        <w:tc>
          <w:tcPr>
            <w:tcW w:w="1237" w:type="pct"/>
            <w:vAlign w:val="center"/>
          </w:tcPr>
          <w:p w14:paraId="0DE2C1B3" w14:textId="77777777" w:rsidR="00821124" w:rsidRDefault="00821124">
            <w:pPr>
              <w:snapToGrid w:val="0"/>
              <w:jc w:val="center"/>
              <w:rPr>
                <w:rFonts w:ascii="Times New Roman" w:hAnsi="Times New Roman" w:cs="宋体"/>
                <w:szCs w:val="21"/>
              </w:rPr>
            </w:pPr>
          </w:p>
        </w:tc>
        <w:tc>
          <w:tcPr>
            <w:tcW w:w="614" w:type="pct"/>
            <w:vAlign w:val="center"/>
          </w:tcPr>
          <w:p w14:paraId="4F2DA24E" w14:textId="77777777" w:rsidR="00821124" w:rsidRDefault="00821124">
            <w:pPr>
              <w:snapToGrid w:val="0"/>
              <w:jc w:val="center"/>
              <w:rPr>
                <w:rFonts w:ascii="Times New Roman" w:hAnsi="Times New Roman" w:cs="宋体"/>
                <w:szCs w:val="21"/>
              </w:rPr>
            </w:pPr>
          </w:p>
        </w:tc>
      </w:tr>
      <w:tr w:rsidR="00821124" w14:paraId="08D9CD87" w14:textId="77777777">
        <w:trPr>
          <w:trHeight w:val="283"/>
          <w:jc w:val="center"/>
        </w:trPr>
        <w:tc>
          <w:tcPr>
            <w:tcW w:w="1758" w:type="pct"/>
            <w:vAlign w:val="center"/>
          </w:tcPr>
          <w:p w14:paraId="50388BE8" w14:textId="77777777" w:rsidR="00821124" w:rsidRDefault="00000000">
            <w:pPr>
              <w:jc w:val="center"/>
              <w:rPr>
                <w:rFonts w:ascii="Times New Roman" w:hAnsi="Times New Roman" w:cs="宋体"/>
                <w:szCs w:val="21"/>
              </w:rPr>
            </w:pPr>
            <w:r>
              <w:rPr>
                <w:rFonts w:ascii="Times New Roman" w:hAnsi="Times New Roman" w:cs="宋体" w:hint="eastAsia"/>
                <w:szCs w:val="21"/>
              </w:rPr>
              <w:t>青菜</w:t>
            </w:r>
          </w:p>
        </w:tc>
        <w:tc>
          <w:tcPr>
            <w:tcW w:w="1390" w:type="pct"/>
            <w:vAlign w:val="center"/>
          </w:tcPr>
          <w:p w14:paraId="245C31E1" w14:textId="77777777" w:rsidR="00821124" w:rsidRDefault="00821124">
            <w:pPr>
              <w:jc w:val="center"/>
              <w:rPr>
                <w:rFonts w:ascii="Times New Roman" w:hAnsi="Times New Roman" w:cs="宋体"/>
                <w:szCs w:val="21"/>
              </w:rPr>
            </w:pPr>
          </w:p>
        </w:tc>
        <w:tc>
          <w:tcPr>
            <w:tcW w:w="1237" w:type="pct"/>
            <w:vAlign w:val="center"/>
          </w:tcPr>
          <w:p w14:paraId="7FF23C1B" w14:textId="77777777" w:rsidR="00821124" w:rsidRDefault="00821124">
            <w:pPr>
              <w:snapToGrid w:val="0"/>
              <w:jc w:val="center"/>
              <w:rPr>
                <w:rFonts w:ascii="Times New Roman" w:hAnsi="Times New Roman" w:cs="宋体"/>
                <w:szCs w:val="21"/>
              </w:rPr>
            </w:pPr>
          </w:p>
        </w:tc>
        <w:tc>
          <w:tcPr>
            <w:tcW w:w="614" w:type="pct"/>
            <w:vAlign w:val="center"/>
          </w:tcPr>
          <w:p w14:paraId="0AF8E0EE" w14:textId="77777777" w:rsidR="00821124" w:rsidRDefault="00821124">
            <w:pPr>
              <w:snapToGrid w:val="0"/>
              <w:jc w:val="center"/>
              <w:rPr>
                <w:rFonts w:ascii="Times New Roman" w:hAnsi="Times New Roman" w:cs="宋体"/>
                <w:szCs w:val="21"/>
              </w:rPr>
            </w:pPr>
          </w:p>
        </w:tc>
      </w:tr>
      <w:tr w:rsidR="00821124" w14:paraId="52A368BB" w14:textId="77777777">
        <w:trPr>
          <w:trHeight w:val="283"/>
          <w:jc w:val="center"/>
        </w:trPr>
        <w:tc>
          <w:tcPr>
            <w:tcW w:w="1758" w:type="pct"/>
            <w:vAlign w:val="center"/>
          </w:tcPr>
          <w:p w14:paraId="26AE56F6" w14:textId="77777777" w:rsidR="00821124" w:rsidRDefault="00000000">
            <w:pPr>
              <w:jc w:val="center"/>
              <w:rPr>
                <w:rFonts w:ascii="Times New Roman" w:hAnsi="Times New Roman" w:cs="宋体"/>
                <w:szCs w:val="21"/>
              </w:rPr>
            </w:pPr>
            <w:r>
              <w:rPr>
                <w:rFonts w:ascii="Times New Roman" w:hAnsi="Times New Roman" w:cs="宋体" w:hint="eastAsia"/>
                <w:szCs w:val="21"/>
              </w:rPr>
              <w:t>大白菜</w:t>
            </w:r>
          </w:p>
        </w:tc>
        <w:tc>
          <w:tcPr>
            <w:tcW w:w="1390" w:type="pct"/>
            <w:vAlign w:val="center"/>
          </w:tcPr>
          <w:p w14:paraId="094AE793" w14:textId="77777777" w:rsidR="00821124" w:rsidRDefault="00821124">
            <w:pPr>
              <w:jc w:val="center"/>
              <w:rPr>
                <w:rFonts w:ascii="Times New Roman" w:hAnsi="Times New Roman" w:cs="宋体"/>
                <w:szCs w:val="21"/>
              </w:rPr>
            </w:pPr>
          </w:p>
        </w:tc>
        <w:tc>
          <w:tcPr>
            <w:tcW w:w="1237" w:type="pct"/>
            <w:vAlign w:val="center"/>
          </w:tcPr>
          <w:p w14:paraId="19A29B77" w14:textId="77777777" w:rsidR="00821124" w:rsidRDefault="00821124">
            <w:pPr>
              <w:snapToGrid w:val="0"/>
              <w:jc w:val="center"/>
              <w:rPr>
                <w:rFonts w:ascii="Times New Roman" w:hAnsi="Times New Roman" w:cs="宋体"/>
                <w:szCs w:val="21"/>
              </w:rPr>
            </w:pPr>
          </w:p>
        </w:tc>
        <w:tc>
          <w:tcPr>
            <w:tcW w:w="614" w:type="pct"/>
            <w:vAlign w:val="center"/>
          </w:tcPr>
          <w:p w14:paraId="0E32EC64" w14:textId="77777777" w:rsidR="00821124" w:rsidRDefault="00821124">
            <w:pPr>
              <w:snapToGrid w:val="0"/>
              <w:jc w:val="center"/>
              <w:rPr>
                <w:rFonts w:ascii="Times New Roman" w:hAnsi="Times New Roman" w:cs="宋体"/>
                <w:szCs w:val="21"/>
              </w:rPr>
            </w:pPr>
          </w:p>
        </w:tc>
      </w:tr>
      <w:tr w:rsidR="00821124" w14:paraId="5D75538D" w14:textId="77777777">
        <w:trPr>
          <w:trHeight w:val="283"/>
          <w:jc w:val="center"/>
        </w:trPr>
        <w:tc>
          <w:tcPr>
            <w:tcW w:w="1758" w:type="pct"/>
            <w:vAlign w:val="center"/>
          </w:tcPr>
          <w:p w14:paraId="61F5B4CF" w14:textId="77777777" w:rsidR="00821124" w:rsidRDefault="00000000">
            <w:pPr>
              <w:jc w:val="center"/>
              <w:rPr>
                <w:rFonts w:ascii="Times New Roman" w:hAnsi="Times New Roman" w:cs="宋体"/>
                <w:szCs w:val="21"/>
              </w:rPr>
            </w:pPr>
            <w:r>
              <w:rPr>
                <w:rFonts w:ascii="Times New Roman" w:hAnsi="Times New Roman" w:cs="宋体" w:hint="eastAsia"/>
                <w:szCs w:val="21"/>
              </w:rPr>
              <w:t>包菜</w:t>
            </w:r>
          </w:p>
        </w:tc>
        <w:tc>
          <w:tcPr>
            <w:tcW w:w="1390" w:type="pct"/>
            <w:vAlign w:val="center"/>
          </w:tcPr>
          <w:p w14:paraId="2A26521A" w14:textId="77777777" w:rsidR="00821124" w:rsidRDefault="00821124">
            <w:pPr>
              <w:jc w:val="center"/>
              <w:rPr>
                <w:rFonts w:ascii="Times New Roman" w:hAnsi="Times New Roman" w:cs="宋体"/>
                <w:szCs w:val="21"/>
              </w:rPr>
            </w:pPr>
          </w:p>
        </w:tc>
        <w:tc>
          <w:tcPr>
            <w:tcW w:w="1237" w:type="pct"/>
            <w:vAlign w:val="center"/>
          </w:tcPr>
          <w:p w14:paraId="1B286E50" w14:textId="77777777" w:rsidR="00821124" w:rsidRDefault="00821124">
            <w:pPr>
              <w:snapToGrid w:val="0"/>
              <w:jc w:val="center"/>
              <w:rPr>
                <w:rFonts w:ascii="Times New Roman" w:hAnsi="Times New Roman" w:cs="宋体"/>
                <w:szCs w:val="21"/>
              </w:rPr>
            </w:pPr>
          </w:p>
        </w:tc>
        <w:tc>
          <w:tcPr>
            <w:tcW w:w="614" w:type="pct"/>
            <w:vAlign w:val="center"/>
          </w:tcPr>
          <w:p w14:paraId="791CB5BF" w14:textId="77777777" w:rsidR="00821124" w:rsidRDefault="00821124">
            <w:pPr>
              <w:snapToGrid w:val="0"/>
              <w:jc w:val="center"/>
              <w:rPr>
                <w:rFonts w:ascii="Times New Roman" w:hAnsi="Times New Roman" w:cs="宋体"/>
                <w:szCs w:val="21"/>
              </w:rPr>
            </w:pPr>
          </w:p>
        </w:tc>
      </w:tr>
      <w:tr w:rsidR="00821124" w14:paraId="64B98251" w14:textId="77777777">
        <w:trPr>
          <w:trHeight w:val="283"/>
          <w:jc w:val="center"/>
        </w:trPr>
        <w:tc>
          <w:tcPr>
            <w:tcW w:w="1758" w:type="pct"/>
            <w:vAlign w:val="center"/>
          </w:tcPr>
          <w:p w14:paraId="7913291A" w14:textId="77777777" w:rsidR="00821124" w:rsidRDefault="00000000">
            <w:pPr>
              <w:jc w:val="center"/>
              <w:rPr>
                <w:rFonts w:ascii="Times New Roman" w:hAnsi="Times New Roman" w:cs="宋体"/>
                <w:szCs w:val="21"/>
              </w:rPr>
            </w:pPr>
            <w:r>
              <w:rPr>
                <w:rFonts w:ascii="Times New Roman" w:hAnsi="Times New Roman" w:cs="宋体" w:hint="eastAsia"/>
                <w:szCs w:val="21"/>
              </w:rPr>
              <w:t>茭白</w:t>
            </w:r>
          </w:p>
        </w:tc>
        <w:tc>
          <w:tcPr>
            <w:tcW w:w="1390" w:type="pct"/>
            <w:vAlign w:val="center"/>
          </w:tcPr>
          <w:p w14:paraId="6F1CC553" w14:textId="77777777" w:rsidR="00821124" w:rsidRDefault="00821124">
            <w:pPr>
              <w:jc w:val="center"/>
              <w:rPr>
                <w:rFonts w:ascii="Times New Roman" w:hAnsi="Times New Roman" w:cs="宋体"/>
                <w:szCs w:val="21"/>
              </w:rPr>
            </w:pPr>
          </w:p>
        </w:tc>
        <w:tc>
          <w:tcPr>
            <w:tcW w:w="1237" w:type="pct"/>
            <w:vAlign w:val="center"/>
          </w:tcPr>
          <w:p w14:paraId="3DCAFD29" w14:textId="77777777" w:rsidR="00821124" w:rsidRDefault="00821124">
            <w:pPr>
              <w:snapToGrid w:val="0"/>
              <w:jc w:val="center"/>
              <w:rPr>
                <w:rFonts w:ascii="Times New Roman" w:hAnsi="Times New Roman" w:cs="宋体"/>
                <w:szCs w:val="21"/>
              </w:rPr>
            </w:pPr>
          </w:p>
        </w:tc>
        <w:tc>
          <w:tcPr>
            <w:tcW w:w="614" w:type="pct"/>
            <w:vAlign w:val="center"/>
          </w:tcPr>
          <w:p w14:paraId="2F5ED90D" w14:textId="77777777" w:rsidR="00821124" w:rsidRDefault="00821124">
            <w:pPr>
              <w:snapToGrid w:val="0"/>
              <w:jc w:val="center"/>
              <w:rPr>
                <w:rFonts w:ascii="Times New Roman" w:hAnsi="Times New Roman" w:cs="宋体"/>
                <w:szCs w:val="21"/>
              </w:rPr>
            </w:pPr>
          </w:p>
        </w:tc>
      </w:tr>
      <w:tr w:rsidR="00821124" w14:paraId="61294B54" w14:textId="77777777">
        <w:trPr>
          <w:trHeight w:val="283"/>
          <w:jc w:val="center"/>
        </w:trPr>
        <w:tc>
          <w:tcPr>
            <w:tcW w:w="1758" w:type="pct"/>
            <w:vAlign w:val="center"/>
          </w:tcPr>
          <w:p w14:paraId="3BC938EA" w14:textId="77777777" w:rsidR="00821124" w:rsidRDefault="00000000">
            <w:pPr>
              <w:jc w:val="center"/>
              <w:rPr>
                <w:rFonts w:ascii="Times New Roman" w:hAnsi="Times New Roman" w:cs="宋体"/>
                <w:szCs w:val="21"/>
              </w:rPr>
            </w:pPr>
            <w:r>
              <w:rPr>
                <w:rFonts w:ascii="Times New Roman" w:hAnsi="Times New Roman" w:cs="宋体" w:hint="eastAsia"/>
                <w:szCs w:val="21"/>
              </w:rPr>
              <w:t>芋艿</w:t>
            </w:r>
          </w:p>
        </w:tc>
        <w:tc>
          <w:tcPr>
            <w:tcW w:w="1390" w:type="pct"/>
            <w:vAlign w:val="center"/>
          </w:tcPr>
          <w:p w14:paraId="31993A88" w14:textId="77777777" w:rsidR="00821124" w:rsidRDefault="00821124">
            <w:pPr>
              <w:jc w:val="center"/>
              <w:rPr>
                <w:rFonts w:ascii="Times New Roman" w:hAnsi="Times New Roman" w:cs="宋体"/>
                <w:szCs w:val="21"/>
              </w:rPr>
            </w:pPr>
          </w:p>
        </w:tc>
        <w:tc>
          <w:tcPr>
            <w:tcW w:w="1237" w:type="pct"/>
            <w:vAlign w:val="center"/>
          </w:tcPr>
          <w:p w14:paraId="5E673EDC" w14:textId="77777777" w:rsidR="00821124" w:rsidRDefault="00821124">
            <w:pPr>
              <w:snapToGrid w:val="0"/>
              <w:jc w:val="center"/>
              <w:rPr>
                <w:rFonts w:ascii="Times New Roman" w:hAnsi="Times New Roman" w:cs="宋体"/>
                <w:szCs w:val="21"/>
              </w:rPr>
            </w:pPr>
          </w:p>
        </w:tc>
        <w:tc>
          <w:tcPr>
            <w:tcW w:w="614" w:type="pct"/>
            <w:vAlign w:val="center"/>
          </w:tcPr>
          <w:p w14:paraId="39E35464" w14:textId="77777777" w:rsidR="00821124" w:rsidRDefault="00821124">
            <w:pPr>
              <w:snapToGrid w:val="0"/>
              <w:jc w:val="center"/>
              <w:rPr>
                <w:rFonts w:ascii="Times New Roman" w:hAnsi="Times New Roman" w:cs="宋体"/>
                <w:szCs w:val="21"/>
              </w:rPr>
            </w:pPr>
          </w:p>
        </w:tc>
      </w:tr>
      <w:tr w:rsidR="00821124" w14:paraId="64040314" w14:textId="77777777">
        <w:trPr>
          <w:trHeight w:val="283"/>
          <w:jc w:val="center"/>
        </w:trPr>
        <w:tc>
          <w:tcPr>
            <w:tcW w:w="1758" w:type="pct"/>
            <w:vAlign w:val="center"/>
          </w:tcPr>
          <w:p w14:paraId="083BCEE7" w14:textId="77777777" w:rsidR="00821124" w:rsidRDefault="00000000">
            <w:pPr>
              <w:jc w:val="center"/>
              <w:rPr>
                <w:rFonts w:ascii="Times New Roman" w:hAnsi="Times New Roman" w:cs="宋体"/>
                <w:szCs w:val="21"/>
              </w:rPr>
            </w:pPr>
            <w:r>
              <w:rPr>
                <w:rFonts w:ascii="Times New Roman" w:hAnsi="Times New Roman" w:cs="宋体" w:hint="eastAsia"/>
                <w:szCs w:val="21"/>
              </w:rPr>
              <w:t>豆芽</w:t>
            </w:r>
          </w:p>
        </w:tc>
        <w:tc>
          <w:tcPr>
            <w:tcW w:w="1390" w:type="pct"/>
            <w:vAlign w:val="center"/>
          </w:tcPr>
          <w:p w14:paraId="797D3148" w14:textId="77777777" w:rsidR="00821124" w:rsidRDefault="00821124">
            <w:pPr>
              <w:jc w:val="center"/>
              <w:rPr>
                <w:rFonts w:ascii="Times New Roman" w:hAnsi="Times New Roman" w:cs="宋体"/>
                <w:szCs w:val="21"/>
              </w:rPr>
            </w:pPr>
          </w:p>
        </w:tc>
        <w:tc>
          <w:tcPr>
            <w:tcW w:w="1237" w:type="pct"/>
            <w:vAlign w:val="center"/>
          </w:tcPr>
          <w:p w14:paraId="52D88E4B" w14:textId="77777777" w:rsidR="00821124" w:rsidRDefault="00821124">
            <w:pPr>
              <w:snapToGrid w:val="0"/>
              <w:jc w:val="center"/>
              <w:rPr>
                <w:rFonts w:ascii="Times New Roman" w:hAnsi="Times New Roman" w:cs="宋体"/>
                <w:szCs w:val="21"/>
              </w:rPr>
            </w:pPr>
          </w:p>
        </w:tc>
        <w:tc>
          <w:tcPr>
            <w:tcW w:w="614" w:type="pct"/>
            <w:vAlign w:val="center"/>
          </w:tcPr>
          <w:p w14:paraId="58D7A5E4" w14:textId="77777777" w:rsidR="00821124" w:rsidRDefault="00821124">
            <w:pPr>
              <w:snapToGrid w:val="0"/>
              <w:jc w:val="center"/>
              <w:rPr>
                <w:rFonts w:ascii="Times New Roman" w:hAnsi="Times New Roman" w:cs="宋体"/>
                <w:szCs w:val="21"/>
              </w:rPr>
            </w:pPr>
          </w:p>
        </w:tc>
      </w:tr>
      <w:tr w:rsidR="00821124" w14:paraId="622AC090" w14:textId="77777777">
        <w:trPr>
          <w:trHeight w:val="283"/>
          <w:jc w:val="center"/>
        </w:trPr>
        <w:tc>
          <w:tcPr>
            <w:tcW w:w="1758" w:type="pct"/>
            <w:vAlign w:val="center"/>
          </w:tcPr>
          <w:p w14:paraId="08F6FBA6" w14:textId="77777777" w:rsidR="00821124" w:rsidRDefault="00000000">
            <w:pPr>
              <w:jc w:val="center"/>
              <w:rPr>
                <w:rFonts w:ascii="Times New Roman" w:hAnsi="Times New Roman" w:cs="宋体"/>
                <w:szCs w:val="21"/>
              </w:rPr>
            </w:pPr>
            <w:r>
              <w:rPr>
                <w:rFonts w:ascii="Times New Roman" w:hAnsi="Times New Roman" w:cs="宋体" w:hint="eastAsia"/>
                <w:szCs w:val="21"/>
              </w:rPr>
              <w:t>速冻水饺</w:t>
            </w:r>
          </w:p>
        </w:tc>
        <w:tc>
          <w:tcPr>
            <w:tcW w:w="1390" w:type="pct"/>
            <w:vAlign w:val="center"/>
          </w:tcPr>
          <w:p w14:paraId="0620B991" w14:textId="77777777" w:rsidR="00821124" w:rsidRDefault="00821124">
            <w:pPr>
              <w:jc w:val="center"/>
              <w:rPr>
                <w:rFonts w:ascii="Times New Roman" w:hAnsi="Times New Roman" w:cs="宋体"/>
                <w:szCs w:val="21"/>
              </w:rPr>
            </w:pPr>
          </w:p>
        </w:tc>
        <w:tc>
          <w:tcPr>
            <w:tcW w:w="1237" w:type="pct"/>
            <w:vAlign w:val="center"/>
          </w:tcPr>
          <w:p w14:paraId="307BB43D" w14:textId="77777777" w:rsidR="00821124" w:rsidRDefault="00821124">
            <w:pPr>
              <w:snapToGrid w:val="0"/>
              <w:jc w:val="center"/>
              <w:rPr>
                <w:rFonts w:ascii="Times New Roman" w:hAnsi="Times New Roman" w:cs="宋体"/>
                <w:szCs w:val="21"/>
              </w:rPr>
            </w:pPr>
          </w:p>
        </w:tc>
        <w:tc>
          <w:tcPr>
            <w:tcW w:w="614" w:type="pct"/>
            <w:vAlign w:val="center"/>
          </w:tcPr>
          <w:p w14:paraId="14BE435B" w14:textId="77777777" w:rsidR="00821124" w:rsidRDefault="00821124">
            <w:pPr>
              <w:snapToGrid w:val="0"/>
              <w:jc w:val="center"/>
              <w:rPr>
                <w:rFonts w:ascii="Times New Roman" w:hAnsi="Times New Roman" w:cs="宋体"/>
                <w:szCs w:val="21"/>
              </w:rPr>
            </w:pPr>
          </w:p>
        </w:tc>
      </w:tr>
      <w:tr w:rsidR="00821124" w14:paraId="27E95AD1" w14:textId="77777777">
        <w:trPr>
          <w:trHeight w:val="283"/>
          <w:jc w:val="center"/>
        </w:trPr>
        <w:tc>
          <w:tcPr>
            <w:tcW w:w="1758" w:type="pct"/>
            <w:vAlign w:val="center"/>
          </w:tcPr>
          <w:p w14:paraId="1D2A5198" w14:textId="77777777" w:rsidR="00821124" w:rsidRDefault="00000000">
            <w:pPr>
              <w:jc w:val="center"/>
              <w:rPr>
                <w:rFonts w:ascii="Times New Roman" w:hAnsi="Times New Roman" w:cs="宋体"/>
                <w:szCs w:val="21"/>
              </w:rPr>
            </w:pPr>
            <w:r>
              <w:rPr>
                <w:rFonts w:ascii="Times New Roman" w:hAnsi="Times New Roman" w:cs="宋体" w:hint="eastAsia"/>
                <w:szCs w:val="21"/>
              </w:rPr>
              <w:t>贡丸</w:t>
            </w:r>
          </w:p>
        </w:tc>
        <w:tc>
          <w:tcPr>
            <w:tcW w:w="1390" w:type="pct"/>
            <w:vAlign w:val="center"/>
          </w:tcPr>
          <w:p w14:paraId="7B8902AA" w14:textId="77777777" w:rsidR="00821124" w:rsidRDefault="00821124">
            <w:pPr>
              <w:jc w:val="center"/>
              <w:rPr>
                <w:rFonts w:ascii="Times New Roman" w:hAnsi="Times New Roman" w:cs="宋体"/>
                <w:szCs w:val="21"/>
              </w:rPr>
            </w:pPr>
          </w:p>
        </w:tc>
        <w:tc>
          <w:tcPr>
            <w:tcW w:w="1237" w:type="pct"/>
            <w:vAlign w:val="center"/>
          </w:tcPr>
          <w:p w14:paraId="52383AC7" w14:textId="77777777" w:rsidR="00821124" w:rsidRDefault="00821124">
            <w:pPr>
              <w:snapToGrid w:val="0"/>
              <w:jc w:val="center"/>
              <w:rPr>
                <w:rFonts w:ascii="Times New Roman" w:hAnsi="Times New Roman" w:cs="宋体"/>
                <w:szCs w:val="21"/>
              </w:rPr>
            </w:pPr>
          </w:p>
        </w:tc>
        <w:tc>
          <w:tcPr>
            <w:tcW w:w="614" w:type="pct"/>
            <w:vAlign w:val="center"/>
          </w:tcPr>
          <w:p w14:paraId="5233CA6B" w14:textId="77777777" w:rsidR="00821124" w:rsidRDefault="00821124">
            <w:pPr>
              <w:snapToGrid w:val="0"/>
              <w:jc w:val="center"/>
              <w:rPr>
                <w:rFonts w:ascii="Times New Roman" w:hAnsi="Times New Roman" w:cs="宋体"/>
                <w:szCs w:val="21"/>
              </w:rPr>
            </w:pPr>
          </w:p>
        </w:tc>
      </w:tr>
      <w:tr w:rsidR="00821124" w14:paraId="765152E5" w14:textId="77777777">
        <w:trPr>
          <w:trHeight w:val="283"/>
          <w:jc w:val="center"/>
        </w:trPr>
        <w:tc>
          <w:tcPr>
            <w:tcW w:w="1758" w:type="pct"/>
            <w:vAlign w:val="center"/>
          </w:tcPr>
          <w:p w14:paraId="3E4DC5A3" w14:textId="77777777" w:rsidR="00821124" w:rsidRDefault="00000000">
            <w:pPr>
              <w:jc w:val="center"/>
              <w:rPr>
                <w:rFonts w:ascii="Times New Roman" w:hAnsi="Times New Roman" w:cs="宋体"/>
                <w:szCs w:val="21"/>
              </w:rPr>
            </w:pPr>
            <w:r>
              <w:rPr>
                <w:rFonts w:ascii="Times New Roman" w:hAnsi="Times New Roman" w:cs="宋体" w:hint="eastAsia"/>
                <w:szCs w:val="21"/>
              </w:rPr>
              <w:t>香肠</w:t>
            </w:r>
          </w:p>
        </w:tc>
        <w:tc>
          <w:tcPr>
            <w:tcW w:w="1390" w:type="pct"/>
            <w:vAlign w:val="center"/>
          </w:tcPr>
          <w:p w14:paraId="48A3E385" w14:textId="77777777" w:rsidR="00821124" w:rsidRDefault="00821124">
            <w:pPr>
              <w:jc w:val="center"/>
              <w:rPr>
                <w:rFonts w:ascii="Times New Roman" w:hAnsi="Times New Roman" w:cs="宋体"/>
                <w:szCs w:val="21"/>
              </w:rPr>
            </w:pPr>
          </w:p>
        </w:tc>
        <w:tc>
          <w:tcPr>
            <w:tcW w:w="1237" w:type="pct"/>
            <w:vAlign w:val="center"/>
          </w:tcPr>
          <w:p w14:paraId="525C2EF8" w14:textId="77777777" w:rsidR="00821124" w:rsidRDefault="00821124">
            <w:pPr>
              <w:snapToGrid w:val="0"/>
              <w:jc w:val="center"/>
              <w:rPr>
                <w:rFonts w:ascii="Times New Roman" w:hAnsi="Times New Roman" w:cs="宋体"/>
                <w:szCs w:val="21"/>
              </w:rPr>
            </w:pPr>
          </w:p>
        </w:tc>
        <w:tc>
          <w:tcPr>
            <w:tcW w:w="614" w:type="pct"/>
            <w:vAlign w:val="center"/>
          </w:tcPr>
          <w:p w14:paraId="3582CF23" w14:textId="77777777" w:rsidR="00821124" w:rsidRDefault="00821124">
            <w:pPr>
              <w:snapToGrid w:val="0"/>
              <w:jc w:val="center"/>
              <w:rPr>
                <w:rFonts w:ascii="Times New Roman" w:hAnsi="Times New Roman" w:cs="宋体"/>
                <w:szCs w:val="21"/>
              </w:rPr>
            </w:pPr>
          </w:p>
        </w:tc>
      </w:tr>
      <w:tr w:rsidR="00821124" w14:paraId="39C4CC4C" w14:textId="77777777">
        <w:trPr>
          <w:trHeight w:val="283"/>
          <w:jc w:val="center"/>
        </w:trPr>
        <w:tc>
          <w:tcPr>
            <w:tcW w:w="1758" w:type="pct"/>
            <w:vAlign w:val="center"/>
          </w:tcPr>
          <w:p w14:paraId="28E60B96" w14:textId="77777777" w:rsidR="00821124" w:rsidRDefault="00000000">
            <w:pPr>
              <w:jc w:val="center"/>
              <w:rPr>
                <w:rFonts w:ascii="Times New Roman" w:hAnsi="Times New Roman" w:cs="宋体"/>
                <w:szCs w:val="21"/>
              </w:rPr>
            </w:pPr>
            <w:r>
              <w:rPr>
                <w:rFonts w:ascii="Times New Roman" w:hAnsi="Times New Roman" w:cs="宋体" w:hint="eastAsia"/>
                <w:szCs w:val="21"/>
              </w:rPr>
              <w:t>盐酥鸡</w:t>
            </w:r>
          </w:p>
        </w:tc>
        <w:tc>
          <w:tcPr>
            <w:tcW w:w="1390" w:type="pct"/>
            <w:vAlign w:val="center"/>
          </w:tcPr>
          <w:p w14:paraId="1C573EA7" w14:textId="77777777" w:rsidR="00821124" w:rsidRDefault="00821124">
            <w:pPr>
              <w:jc w:val="center"/>
              <w:rPr>
                <w:rFonts w:ascii="Times New Roman" w:hAnsi="Times New Roman" w:cs="宋体"/>
                <w:szCs w:val="21"/>
              </w:rPr>
            </w:pPr>
          </w:p>
        </w:tc>
        <w:tc>
          <w:tcPr>
            <w:tcW w:w="1237" w:type="pct"/>
            <w:vAlign w:val="center"/>
          </w:tcPr>
          <w:p w14:paraId="5A0B593E" w14:textId="77777777" w:rsidR="00821124" w:rsidRDefault="00821124">
            <w:pPr>
              <w:snapToGrid w:val="0"/>
              <w:jc w:val="center"/>
              <w:rPr>
                <w:rFonts w:ascii="Times New Roman" w:hAnsi="Times New Roman" w:cs="宋体"/>
                <w:szCs w:val="21"/>
              </w:rPr>
            </w:pPr>
          </w:p>
        </w:tc>
        <w:tc>
          <w:tcPr>
            <w:tcW w:w="614" w:type="pct"/>
            <w:vAlign w:val="center"/>
          </w:tcPr>
          <w:p w14:paraId="006B91CB" w14:textId="77777777" w:rsidR="00821124" w:rsidRDefault="00821124">
            <w:pPr>
              <w:snapToGrid w:val="0"/>
              <w:jc w:val="center"/>
              <w:rPr>
                <w:rFonts w:ascii="Times New Roman" w:hAnsi="Times New Roman" w:cs="宋体"/>
                <w:szCs w:val="21"/>
              </w:rPr>
            </w:pPr>
          </w:p>
        </w:tc>
      </w:tr>
      <w:tr w:rsidR="00821124" w14:paraId="674713B4" w14:textId="77777777">
        <w:trPr>
          <w:trHeight w:val="283"/>
          <w:jc w:val="center"/>
        </w:trPr>
        <w:tc>
          <w:tcPr>
            <w:tcW w:w="1758" w:type="pct"/>
            <w:vAlign w:val="center"/>
          </w:tcPr>
          <w:p w14:paraId="4DDE5840" w14:textId="77777777" w:rsidR="00821124" w:rsidRDefault="00000000">
            <w:pPr>
              <w:jc w:val="center"/>
              <w:rPr>
                <w:rFonts w:ascii="Times New Roman" w:hAnsi="Times New Roman" w:cs="宋体"/>
                <w:szCs w:val="21"/>
              </w:rPr>
            </w:pPr>
            <w:r>
              <w:rPr>
                <w:rFonts w:ascii="Times New Roman" w:hAnsi="Times New Roman" w:cs="宋体" w:hint="eastAsia"/>
                <w:szCs w:val="21"/>
              </w:rPr>
              <w:t>椒盐排条</w:t>
            </w:r>
          </w:p>
        </w:tc>
        <w:tc>
          <w:tcPr>
            <w:tcW w:w="1390" w:type="pct"/>
            <w:vAlign w:val="center"/>
          </w:tcPr>
          <w:p w14:paraId="65EC6FFB" w14:textId="77777777" w:rsidR="00821124" w:rsidRDefault="00821124">
            <w:pPr>
              <w:jc w:val="center"/>
              <w:rPr>
                <w:rFonts w:ascii="Times New Roman" w:hAnsi="Times New Roman" w:cs="宋体"/>
                <w:szCs w:val="21"/>
              </w:rPr>
            </w:pPr>
          </w:p>
        </w:tc>
        <w:tc>
          <w:tcPr>
            <w:tcW w:w="1237" w:type="pct"/>
            <w:vAlign w:val="center"/>
          </w:tcPr>
          <w:p w14:paraId="3A90DD21" w14:textId="77777777" w:rsidR="00821124" w:rsidRDefault="00821124">
            <w:pPr>
              <w:snapToGrid w:val="0"/>
              <w:jc w:val="center"/>
              <w:rPr>
                <w:rFonts w:ascii="Times New Roman" w:hAnsi="Times New Roman" w:cs="宋体"/>
                <w:szCs w:val="21"/>
              </w:rPr>
            </w:pPr>
          </w:p>
        </w:tc>
        <w:tc>
          <w:tcPr>
            <w:tcW w:w="614" w:type="pct"/>
            <w:vAlign w:val="center"/>
          </w:tcPr>
          <w:p w14:paraId="628018DF" w14:textId="77777777" w:rsidR="00821124" w:rsidRDefault="00821124">
            <w:pPr>
              <w:snapToGrid w:val="0"/>
              <w:jc w:val="center"/>
              <w:rPr>
                <w:rFonts w:ascii="Times New Roman" w:hAnsi="Times New Roman" w:cs="宋体"/>
                <w:szCs w:val="21"/>
              </w:rPr>
            </w:pPr>
          </w:p>
        </w:tc>
      </w:tr>
      <w:tr w:rsidR="00821124" w14:paraId="13C5D94B" w14:textId="77777777">
        <w:trPr>
          <w:trHeight w:val="283"/>
          <w:jc w:val="center"/>
        </w:trPr>
        <w:tc>
          <w:tcPr>
            <w:tcW w:w="1758" w:type="pct"/>
            <w:vAlign w:val="center"/>
          </w:tcPr>
          <w:p w14:paraId="2CCBC16D" w14:textId="77777777" w:rsidR="00821124" w:rsidRDefault="00000000">
            <w:pPr>
              <w:jc w:val="center"/>
              <w:rPr>
                <w:rFonts w:ascii="Times New Roman" w:hAnsi="Times New Roman" w:cs="宋体"/>
                <w:szCs w:val="21"/>
              </w:rPr>
            </w:pPr>
            <w:r>
              <w:rPr>
                <w:rFonts w:ascii="Times New Roman" w:hAnsi="Times New Roman" w:cs="宋体" w:hint="eastAsia"/>
                <w:szCs w:val="21"/>
              </w:rPr>
              <w:t>酱大蒜</w:t>
            </w:r>
          </w:p>
        </w:tc>
        <w:tc>
          <w:tcPr>
            <w:tcW w:w="1390" w:type="pct"/>
            <w:vAlign w:val="center"/>
          </w:tcPr>
          <w:p w14:paraId="1FC82EB1" w14:textId="77777777" w:rsidR="00821124" w:rsidRDefault="00821124">
            <w:pPr>
              <w:jc w:val="center"/>
              <w:rPr>
                <w:rFonts w:ascii="Times New Roman" w:hAnsi="Times New Roman" w:cs="宋体"/>
                <w:szCs w:val="21"/>
              </w:rPr>
            </w:pPr>
          </w:p>
        </w:tc>
        <w:tc>
          <w:tcPr>
            <w:tcW w:w="1237" w:type="pct"/>
            <w:vAlign w:val="center"/>
          </w:tcPr>
          <w:p w14:paraId="5DB409B3" w14:textId="77777777" w:rsidR="00821124" w:rsidRDefault="00821124">
            <w:pPr>
              <w:snapToGrid w:val="0"/>
              <w:jc w:val="center"/>
              <w:rPr>
                <w:rFonts w:ascii="Times New Roman" w:hAnsi="Times New Roman" w:cs="宋体"/>
                <w:szCs w:val="21"/>
              </w:rPr>
            </w:pPr>
          </w:p>
        </w:tc>
        <w:tc>
          <w:tcPr>
            <w:tcW w:w="614" w:type="pct"/>
            <w:vAlign w:val="center"/>
          </w:tcPr>
          <w:p w14:paraId="5EE50A37" w14:textId="77777777" w:rsidR="00821124" w:rsidRDefault="00821124">
            <w:pPr>
              <w:snapToGrid w:val="0"/>
              <w:jc w:val="center"/>
              <w:rPr>
                <w:rFonts w:ascii="Times New Roman" w:hAnsi="Times New Roman" w:cs="宋体"/>
                <w:szCs w:val="21"/>
              </w:rPr>
            </w:pPr>
          </w:p>
        </w:tc>
      </w:tr>
      <w:tr w:rsidR="00821124" w14:paraId="4660F920" w14:textId="77777777">
        <w:trPr>
          <w:trHeight w:val="283"/>
          <w:jc w:val="center"/>
        </w:trPr>
        <w:tc>
          <w:tcPr>
            <w:tcW w:w="1758" w:type="pct"/>
            <w:vAlign w:val="center"/>
          </w:tcPr>
          <w:p w14:paraId="282DC8A5" w14:textId="77777777" w:rsidR="00821124" w:rsidRDefault="00000000">
            <w:pPr>
              <w:jc w:val="center"/>
              <w:rPr>
                <w:rFonts w:ascii="Times New Roman" w:hAnsi="Times New Roman" w:cs="宋体"/>
                <w:szCs w:val="21"/>
              </w:rPr>
            </w:pPr>
            <w:r>
              <w:rPr>
                <w:rFonts w:ascii="Times New Roman" w:hAnsi="Times New Roman" w:cs="宋体" w:hint="eastAsia"/>
                <w:szCs w:val="21"/>
              </w:rPr>
              <w:t>什锦菜</w:t>
            </w:r>
          </w:p>
        </w:tc>
        <w:tc>
          <w:tcPr>
            <w:tcW w:w="1390" w:type="pct"/>
            <w:vAlign w:val="center"/>
          </w:tcPr>
          <w:p w14:paraId="7F7736D5" w14:textId="77777777" w:rsidR="00821124" w:rsidRDefault="00821124">
            <w:pPr>
              <w:jc w:val="center"/>
              <w:rPr>
                <w:rFonts w:ascii="Times New Roman" w:hAnsi="Times New Roman" w:cs="宋体"/>
                <w:szCs w:val="21"/>
              </w:rPr>
            </w:pPr>
          </w:p>
        </w:tc>
        <w:tc>
          <w:tcPr>
            <w:tcW w:w="1237" w:type="pct"/>
            <w:vAlign w:val="center"/>
          </w:tcPr>
          <w:p w14:paraId="1B7F81DE" w14:textId="77777777" w:rsidR="00821124" w:rsidRDefault="00821124">
            <w:pPr>
              <w:snapToGrid w:val="0"/>
              <w:jc w:val="center"/>
              <w:rPr>
                <w:rFonts w:ascii="Times New Roman" w:hAnsi="Times New Roman" w:cs="宋体"/>
                <w:szCs w:val="21"/>
              </w:rPr>
            </w:pPr>
          </w:p>
        </w:tc>
        <w:tc>
          <w:tcPr>
            <w:tcW w:w="614" w:type="pct"/>
            <w:vAlign w:val="center"/>
          </w:tcPr>
          <w:p w14:paraId="05A5D820" w14:textId="77777777" w:rsidR="00821124" w:rsidRDefault="00821124">
            <w:pPr>
              <w:snapToGrid w:val="0"/>
              <w:jc w:val="center"/>
              <w:rPr>
                <w:rFonts w:ascii="Times New Roman" w:hAnsi="Times New Roman" w:cs="宋体"/>
                <w:szCs w:val="21"/>
              </w:rPr>
            </w:pPr>
          </w:p>
        </w:tc>
      </w:tr>
      <w:tr w:rsidR="00821124" w14:paraId="6B0CDE8C" w14:textId="77777777">
        <w:trPr>
          <w:trHeight w:val="283"/>
          <w:jc w:val="center"/>
        </w:trPr>
        <w:tc>
          <w:tcPr>
            <w:tcW w:w="1758" w:type="pct"/>
            <w:vAlign w:val="center"/>
          </w:tcPr>
          <w:p w14:paraId="11420EA1" w14:textId="77777777" w:rsidR="00821124" w:rsidRDefault="00000000">
            <w:pPr>
              <w:jc w:val="center"/>
              <w:rPr>
                <w:rFonts w:ascii="Times New Roman" w:hAnsi="Times New Roman" w:cs="宋体"/>
                <w:szCs w:val="21"/>
              </w:rPr>
            </w:pPr>
            <w:r>
              <w:rPr>
                <w:rFonts w:ascii="Times New Roman" w:hAnsi="Times New Roman" w:cs="宋体" w:hint="eastAsia"/>
                <w:szCs w:val="21"/>
              </w:rPr>
              <w:t>酱黄瓜</w:t>
            </w:r>
          </w:p>
        </w:tc>
        <w:tc>
          <w:tcPr>
            <w:tcW w:w="1390" w:type="pct"/>
            <w:vAlign w:val="center"/>
          </w:tcPr>
          <w:p w14:paraId="2E37ED56" w14:textId="77777777" w:rsidR="00821124" w:rsidRDefault="00821124">
            <w:pPr>
              <w:jc w:val="center"/>
              <w:rPr>
                <w:rFonts w:ascii="Times New Roman" w:hAnsi="Times New Roman" w:cs="宋体"/>
                <w:szCs w:val="21"/>
              </w:rPr>
            </w:pPr>
          </w:p>
        </w:tc>
        <w:tc>
          <w:tcPr>
            <w:tcW w:w="1237" w:type="pct"/>
            <w:vAlign w:val="center"/>
          </w:tcPr>
          <w:p w14:paraId="3298D495" w14:textId="77777777" w:rsidR="00821124" w:rsidRDefault="00821124">
            <w:pPr>
              <w:snapToGrid w:val="0"/>
              <w:jc w:val="center"/>
              <w:rPr>
                <w:rFonts w:ascii="Times New Roman" w:hAnsi="Times New Roman" w:cs="宋体"/>
                <w:szCs w:val="21"/>
              </w:rPr>
            </w:pPr>
          </w:p>
        </w:tc>
        <w:tc>
          <w:tcPr>
            <w:tcW w:w="614" w:type="pct"/>
            <w:vAlign w:val="center"/>
          </w:tcPr>
          <w:p w14:paraId="2C2037E4" w14:textId="77777777" w:rsidR="00821124" w:rsidRDefault="00821124">
            <w:pPr>
              <w:snapToGrid w:val="0"/>
              <w:jc w:val="center"/>
              <w:rPr>
                <w:rFonts w:ascii="Times New Roman" w:hAnsi="Times New Roman" w:cs="宋体"/>
                <w:szCs w:val="21"/>
              </w:rPr>
            </w:pPr>
          </w:p>
        </w:tc>
      </w:tr>
      <w:tr w:rsidR="00821124" w14:paraId="34D0B5AB" w14:textId="77777777">
        <w:trPr>
          <w:trHeight w:val="283"/>
          <w:jc w:val="center"/>
        </w:trPr>
        <w:tc>
          <w:tcPr>
            <w:tcW w:w="1758" w:type="pct"/>
            <w:vAlign w:val="center"/>
          </w:tcPr>
          <w:p w14:paraId="67C28DF4" w14:textId="77777777" w:rsidR="00821124" w:rsidRDefault="00000000">
            <w:pPr>
              <w:jc w:val="center"/>
              <w:rPr>
                <w:rFonts w:ascii="Times New Roman" w:hAnsi="Times New Roman" w:cs="宋体"/>
                <w:szCs w:val="21"/>
              </w:rPr>
            </w:pPr>
            <w:r>
              <w:rPr>
                <w:rFonts w:ascii="Times New Roman" w:hAnsi="Times New Roman" w:cs="宋体" w:hint="eastAsia"/>
                <w:szCs w:val="21"/>
              </w:rPr>
              <w:t>榨菜</w:t>
            </w:r>
          </w:p>
        </w:tc>
        <w:tc>
          <w:tcPr>
            <w:tcW w:w="1390" w:type="pct"/>
            <w:vAlign w:val="center"/>
          </w:tcPr>
          <w:p w14:paraId="2DCCB577" w14:textId="77777777" w:rsidR="00821124" w:rsidRDefault="00821124">
            <w:pPr>
              <w:jc w:val="center"/>
              <w:rPr>
                <w:rFonts w:ascii="Times New Roman" w:hAnsi="Times New Roman" w:cs="宋体"/>
                <w:szCs w:val="21"/>
              </w:rPr>
            </w:pPr>
          </w:p>
        </w:tc>
        <w:tc>
          <w:tcPr>
            <w:tcW w:w="1237" w:type="pct"/>
            <w:vAlign w:val="center"/>
          </w:tcPr>
          <w:p w14:paraId="215A5852" w14:textId="77777777" w:rsidR="00821124" w:rsidRDefault="00821124">
            <w:pPr>
              <w:snapToGrid w:val="0"/>
              <w:jc w:val="center"/>
              <w:rPr>
                <w:rFonts w:ascii="Times New Roman" w:hAnsi="Times New Roman" w:cs="宋体"/>
                <w:szCs w:val="21"/>
              </w:rPr>
            </w:pPr>
          </w:p>
        </w:tc>
        <w:tc>
          <w:tcPr>
            <w:tcW w:w="614" w:type="pct"/>
            <w:vAlign w:val="center"/>
          </w:tcPr>
          <w:p w14:paraId="21FAFD36" w14:textId="77777777" w:rsidR="00821124" w:rsidRDefault="00821124">
            <w:pPr>
              <w:snapToGrid w:val="0"/>
              <w:jc w:val="center"/>
              <w:rPr>
                <w:rFonts w:ascii="Times New Roman" w:hAnsi="Times New Roman" w:cs="宋体"/>
                <w:szCs w:val="21"/>
              </w:rPr>
            </w:pPr>
          </w:p>
        </w:tc>
      </w:tr>
      <w:tr w:rsidR="00821124" w14:paraId="7787CC41" w14:textId="77777777">
        <w:trPr>
          <w:trHeight w:val="283"/>
          <w:jc w:val="center"/>
        </w:trPr>
        <w:tc>
          <w:tcPr>
            <w:tcW w:w="1758" w:type="pct"/>
            <w:vAlign w:val="center"/>
          </w:tcPr>
          <w:p w14:paraId="45D62BAD" w14:textId="77777777" w:rsidR="00821124" w:rsidRDefault="00000000">
            <w:pPr>
              <w:jc w:val="center"/>
              <w:rPr>
                <w:rFonts w:ascii="Times New Roman" w:hAnsi="Times New Roman" w:cs="宋体"/>
                <w:szCs w:val="21"/>
              </w:rPr>
            </w:pPr>
            <w:r>
              <w:rPr>
                <w:rFonts w:ascii="Times New Roman" w:hAnsi="Times New Roman" w:cs="宋体" w:hint="eastAsia"/>
                <w:szCs w:val="21"/>
              </w:rPr>
              <w:t>干木耳</w:t>
            </w:r>
          </w:p>
        </w:tc>
        <w:tc>
          <w:tcPr>
            <w:tcW w:w="1390" w:type="pct"/>
            <w:vAlign w:val="center"/>
          </w:tcPr>
          <w:p w14:paraId="44565B6C" w14:textId="77777777" w:rsidR="00821124" w:rsidRDefault="00821124">
            <w:pPr>
              <w:jc w:val="center"/>
              <w:rPr>
                <w:rFonts w:ascii="Times New Roman" w:hAnsi="Times New Roman" w:cs="宋体"/>
                <w:szCs w:val="21"/>
              </w:rPr>
            </w:pPr>
          </w:p>
        </w:tc>
        <w:tc>
          <w:tcPr>
            <w:tcW w:w="1237" w:type="pct"/>
            <w:vAlign w:val="center"/>
          </w:tcPr>
          <w:p w14:paraId="3FFE1454" w14:textId="77777777" w:rsidR="00821124" w:rsidRDefault="00821124">
            <w:pPr>
              <w:snapToGrid w:val="0"/>
              <w:jc w:val="center"/>
              <w:rPr>
                <w:rFonts w:ascii="Times New Roman" w:hAnsi="Times New Roman" w:cs="宋体"/>
                <w:szCs w:val="21"/>
              </w:rPr>
            </w:pPr>
          </w:p>
        </w:tc>
        <w:tc>
          <w:tcPr>
            <w:tcW w:w="614" w:type="pct"/>
            <w:vAlign w:val="center"/>
          </w:tcPr>
          <w:p w14:paraId="115EA90B" w14:textId="77777777" w:rsidR="00821124" w:rsidRDefault="00821124">
            <w:pPr>
              <w:snapToGrid w:val="0"/>
              <w:jc w:val="center"/>
              <w:rPr>
                <w:rFonts w:ascii="Times New Roman" w:hAnsi="Times New Roman" w:cs="宋体"/>
                <w:szCs w:val="21"/>
              </w:rPr>
            </w:pPr>
          </w:p>
        </w:tc>
      </w:tr>
      <w:tr w:rsidR="00821124" w14:paraId="753EDE36" w14:textId="77777777">
        <w:trPr>
          <w:trHeight w:val="283"/>
          <w:jc w:val="center"/>
        </w:trPr>
        <w:tc>
          <w:tcPr>
            <w:tcW w:w="1758" w:type="pct"/>
            <w:vAlign w:val="center"/>
          </w:tcPr>
          <w:p w14:paraId="2FB3E1D6" w14:textId="77777777" w:rsidR="00821124" w:rsidRDefault="00000000">
            <w:pPr>
              <w:jc w:val="center"/>
              <w:rPr>
                <w:rFonts w:ascii="Times New Roman" w:hAnsi="Times New Roman" w:cs="宋体"/>
                <w:szCs w:val="21"/>
              </w:rPr>
            </w:pPr>
            <w:r>
              <w:rPr>
                <w:rFonts w:ascii="Times New Roman" w:hAnsi="Times New Roman" w:cs="宋体" w:hint="eastAsia"/>
                <w:szCs w:val="21"/>
              </w:rPr>
              <w:t>干香菇</w:t>
            </w:r>
          </w:p>
        </w:tc>
        <w:tc>
          <w:tcPr>
            <w:tcW w:w="1390" w:type="pct"/>
            <w:vAlign w:val="center"/>
          </w:tcPr>
          <w:p w14:paraId="22EB8AE9" w14:textId="77777777" w:rsidR="00821124" w:rsidRDefault="00821124">
            <w:pPr>
              <w:jc w:val="center"/>
              <w:rPr>
                <w:rFonts w:ascii="Times New Roman" w:hAnsi="Times New Roman" w:cs="宋体"/>
                <w:szCs w:val="21"/>
              </w:rPr>
            </w:pPr>
          </w:p>
        </w:tc>
        <w:tc>
          <w:tcPr>
            <w:tcW w:w="1237" w:type="pct"/>
            <w:vAlign w:val="center"/>
          </w:tcPr>
          <w:p w14:paraId="413CE104" w14:textId="77777777" w:rsidR="00821124" w:rsidRDefault="00821124">
            <w:pPr>
              <w:snapToGrid w:val="0"/>
              <w:jc w:val="center"/>
              <w:rPr>
                <w:rFonts w:ascii="Times New Roman" w:hAnsi="Times New Roman" w:cs="宋体"/>
                <w:szCs w:val="21"/>
              </w:rPr>
            </w:pPr>
          </w:p>
        </w:tc>
        <w:tc>
          <w:tcPr>
            <w:tcW w:w="614" w:type="pct"/>
            <w:vAlign w:val="center"/>
          </w:tcPr>
          <w:p w14:paraId="57911E29" w14:textId="77777777" w:rsidR="00821124" w:rsidRDefault="00821124">
            <w:pPr>
              <w:snapToGrid w:val="0"/>
              <w:jc w:val="center"/>
              <w:rPr>
                <w:rFonts w:ascii="Times New Roman" w:hAnsi="Times New Roman" w:cs="宋体"/>
                <w:szCs w:val="21"/>
              </w:rPr>
            </w:pPr>
          </w:p>
        </w:tc>
      </w:tr>
      <w:tr w:rsidR="00821124" w14:paraId="34E35A78" w14:textId="77777777">
        <w:trPr>
          <w:trHeight w:val="283"/>
          <w:jc w:val="center"/>
        </w:trPr>
        <w:tc>
          <w:tcPr>
            <w:tcW w:w="1758" w:type="pct"/>
            <w:vAlign w:val="center"/>
          </w:tcPr>
          <w:p w14:paraId="07DFBD39" w14:textId="77777777" w:rsidR="00821124" w:rsidRDefault="00000000">
            <w:pPr>
              <w:jc w:val="center"/>
              <w:rPr>
                <w:rFonts w:ascii="Times New Roman" w:hAnsi="Times New Roman" w:cs="宋体"/>
                <w:szCs w:val="21"/>
              </w:rPr>
            </w:pPr>
            <w:r>
              <w:rPr>
                <w:rFonts w:ascii="Times New Roman" w:hAnsi="Times New Roman" w:cs="宋体" w:hint="eastAsia"/>
                <w:szCs w:val="21"/>
              </w:rPr>
              <w:t>紫菜</w:t>
            </w:r>
          </w:p>
        </w:tc>
        <w:tc>
          <w:tcPr>
            <w:tcW w:w="1390" w:type="pct"/>
            <w:vAlign w:val="center"/>
          </w:tcPr>
          <w:p w14:paraId="2D6AF412" w14:textId="77777777" w:rsidR="00821124" w:rsidRDefault="00821124">
            <w:pPr>
              <w:jc w:val="center"/>
              <w:rPr>
                <w:rFonts w:ascii="Times New Roman" w:hAnsi="Times New Roman" w:cs="宋体"/>
                <w:szCs w:val="21"/>
              </w:rPr>
            </w:pPr>
          </w:p>
        </w:tc>
        <w:tc>
          <w:tcPr>
            <w:tcW w:w="1237" w:type="pct"/>
            <w:vAlign w:val="center"/>
          </w:tcPr>
          <w:p w14:paraId="7B223180" w14:textId="77777777" w:rsidR="00821124" w:rsidRDefault="00821124">
            <w:pPr>
              <w:snapToGrid w:val="0"/>
              <w:jc w:val="center"/>
              <w:rPr>
                <w:rFonts w:ascii="Times New Roman" w:hAnsi="Times New Roman" w:cs="宋体"/>
                <w:szCs w:val="21"/>
              </w:rPr>
            </w:pPr>
          </w:p>
        </w:tc>
        <w:tc>
          <w:tcPr>
            <w:tcW w:w="614" w:type="pct"/>
            <w:vAlign w:val="center"/>
          </w:tcPr>
          <w:p w14:paraId="69D1E8F8" w14:textId="77777777" w:rsidR="00821124" w:rsidRDefault="00821124">
            <w:pPr>
              <w:snapToGrid w:val="0"/>
              <w:jc w:val="center"/>
              <w:rPr>
                <w:rFonts w:ascii="Times New Roman" w:hAnsi="Times New Roman" w:cs="宋体"/>
                <w:szCs w:val="21"/>
              </w:rPr>
            </w:pPr>
          </w:p>
        </w:tc>
      </w:tr>
      <w:tr w:rsidR="00821124" w14:paraId="687D791D" w14:textId="77777777">
        <w:trPr>
          <w:trHeight w:val="283"/>
          <w:jc w:val="center"/>
        </w:trPr>
        <w:tc>
          <w:tcPr>
            <w:tcW w:w="1758" w:type="pct"/>
            <w:vAlign w:val="center"/>
          </w:tcPr>
          <w:p w14:paraId="11128869" w14:textId="77777777" w:rsidR="00821124" w:rsidRDefault="00000000">
            <w:pPr>
              <w:jc w:val="center"/>
              <w:rPr>
                <w:rFonts w:ascii="Times New Roman" w:hAnsi="Times New Roman" w:cs="宋体"/>
                <w:szCs w:val="21"/>
              </w:rPr>
            </w:pPr>
            <w:r>
              <w:rPr>
                <w:rFonts w:ascii="Times New Roman" w:hAnsi="Times New Roman" w:cs="宋体" w:hint="eastAsia"/>
                <w:szCs w:val="21"/>
              </w:rPr>
              <w:t>豆腐</w:t>
            </w:r>
          </w:p>
        </w:tc>
        <w:tc>
          <w:tcPr>
            <w:tcW w:w="1390" w:type="pct"/>
            <w:vAlign w:val="center"/>
          </w:tcPr>
          <w:p w14:paraId="0F07DD51" w14:textId="77777777" w:rsidR="00821124" w:rsidRDefault="00821124">
            <w:pPr>
              <w:jc w:val="center"/>
              <w:rPr>
                <w:rFonts w:ascii="Times New Roman" w:hAnsi="Times New Roman" w:cs="宋体"/>
                <w:szCs w:val="21"/>
              </w:rPr>
            </w:pPr>
          </w:p>
        </w:tc>
        <w:tc>
          <w:tcPr>
            <w:tcW w:w="1237" w:type="pct"/>
            <w:vAlign w:val="center"/>
          </w:tcPr>
          <w:p w14:paraId="3BC2369B" w14:textId="77777777" w:rsidR="00821124" w:rsidRDefault="00821124">
            <w:pPr>
              <w:snapToGrid w:val="0"/>
              <w:jc w:val="center"/>
              <w:rPr>
                <w:rFonts w:ascii="Times New Roman" w:hAnsi="Times New Roman" w:cs="宋体"/>
                <w:szCs w:val="21"/>
              </w:rPr>
            </w:pPr>
          </w:p>
        </w:tc>
        <w:tc>
          <w:tcPr>
            <w:tcW w:w="614" w:type="pct"/>
            <w:vAlign w:val="center"/>
          </w:tcPr>
          <w:p w14:paraId="24B5AB68" w14:textId="77777777" w:rsidR="00821124" w:rsidRDefault="00821124">
            <w:pPr>
              <w:snapToGrid w:val="0"/>
              <w:jc w:val="center"/>
              <w:rPr>
                <w:rFonts w:ascii="Times New Roman" w:hAnsi="Times New Roman" w:cs="宋体"/>
                <w:szCs w:val="21"/>
              </w:rPr>
            </w:pPr>
          </w:p>
        </w:tc>
      </w:tr>
      <w:tr w:rsidR="00821124" w14:paraId="72C59FEC" w14:textId="77777777">
        <w:trPr>
          <w:trHeight w:val="283"/>
          <w:jc w:val="center"/>
        </w:trPr>
        <w:tc>
          <w:tcPr>
            <w:tcW w:w="1758" w:type="pct"/>
            <w:vAlign w:val="center"/>
          </w:tcPr>
          <w:p w14:paraId="309C408D" w14:textId="77777777" w:rsidR="00821124" w:rsidRDefault="00000000">
            <w:pPr>
              <w:jc w:val="center"/>
              <w:rPr>
                <w:rFonts w:ascii="Times New Roman" w:hAnsi="Times New Roman" w:cs="宋体"/>
                <w:szCs w:val="21"/>
              </w:rPr>
            </w:pPr>
            <w:r>
              <w:rPr>
                <w:rFonts w:ascii="Times New Roman" w:hAnsi="Times New Roman" w:cs="宋体" w:hint="eastAsia"/>
                <w:szCs w:val="21"/>
              </w:rPr>
              <w:lastRenderedPageBreak/>
              <w:t>千张</w:t>
            </w:r>
          </w:p>
        </w:tc>
        <w:tc>
          <w:tcPr>
            <w:tcW w:w="1390" w:type="pct"/>
            <w:vAlign w:val="center"/>
          </w:tcPr>
          <w:p w14:paraId="75653417" w14:textId="77777777" w:rsidR="00821124" w:rsidRDefault="00821124">
            <w:pPr>
              <w:jc w:val="center"/>
              <w:rPr>
                <w:rFonts w:ascii="Times New Roman" w:hAnsi="Times New Roman" w:cs="宋体"/>
                <w:szCs w:val="21"/>
              </w:rPr>
            </w:pPr>
          </w:p>
        </w:tc>
        <w:tc>
          <w:tcPr>
            <w:tcW w:w="1237" w:type="pct"/>
            <w:vAlign w:val="center"/>
          </w:tcPr>
          <w:p w14:paraId="468C5283" w14:textId="77777777" w:rsidR="00821124" w:rsidRDefault="00821124">
            <w:pPr>
              <w:snapToGrid w:val="0"/>
              <w:jc w:val="center"/>
              <w:rPr>
                <w:rFonts w:ascii="Times New Roman" w:hAnsi="Times New Roman" w:cs="宋体"/>
                <w:szCs w:val="21"/>
              </w:rPr>
            </w:pPr>
          </w:p>
        </w:tc>
        <w:tc>
          <w:tcPr>
            <w:tcW w:w="614" w:type="pct"/>
            <w:vAlign w:val="center"/>
          </w:tcPr>
          <w:p w14:paraId="104644AF" w14:textId="77777777" w:rsidR="00821124" w:rsidRDefault="00821124">
            <w:pPr>
              <w:snapToGrid w:val="0"/>
              <w:jc w:val="center"/>
              <w:rPr>
                <w:rFonts w:ascii="Times New Roman" w:hAnsi="Times New Roman" w:cs="宋体"/>
                <w:szCs w:val="21"/>
              </w:rPr>
            </w:pPr>
          </w:p>
        </w:tc>
      </w:tr>
      <w:tr w:rsidR="00821124" w14:paraId="49BBFEA5" w14:textId="77777777">
        <w:trPr>
          <w:trHeight w:val="283"/>
          <w:jc w:val="center"/>
        </w:trPr>
        <w:tc>
          <w:tcPr>
            <w:tcW w:w="1758" w:type="pct"/>
            <w:vAlign w:val="center"/>
          </w:tcPr>
          <w:p w14:paraId="22952356" w14:textId="77777777" w:rsidR="00821124" w:rsidRDefault="00000000">
            <w:pPr>
              <w:jc w:val="center"/>
              <w:rPr>
                <w:rFonts w:ascii="Times New Roman" w:hAnsi="Times New Roman" w:cs="宋体"/>
                <w:szCs w:val="21"/>
              </w:rPr>
            </w:pPr>
            <w:r>
              <w:rPr>
                <w:rFonts w:ascii="Times New Roman" w:hAnsi="Times New Roman" w:cs="宋体" w:hint="eastAsia"/>
                <w:szCs w:val="21"/>
              </w:rPr>
              <w:t>香干</w:t>
            </w:r>
          </w:p>
        </w:tc>
        <w:tc>
          <w:tcPr>
            <w:tcW w:w="1390" w:type="pct"/>
            <w:vAlign w:val="center"/>
          </w:tcPr>
          <w:p w14:paraId="4E7964CC" w14:textId="77777777" w:rsidR="00821124" w:rsidRDefault="00821124">
            <w:pPr>
              <w:jc w:val="center"/>
              <w:rPr>
                <w:rFonts w:ascii="Times New Roman" w:hAnsi="Times New Roman" w:cs="宋体"/>
                <w:szCs w:val="21"/>
              </w:rPr>
            </w:pPr>
          </w:p>
        </w:tc>
        <w:tc>
          <w:tcPr>
            <w:tcW w:w="1237" w:type="pct"/>
            <w:vAlign w:val="center"/>
          </w:tcPr>
          <w:p w14:paraId="221CB5AF" w14:textId="77777777" w:rsidR="00821124" w:rsidRDefault="00821124">
            <w:pPr>
              <w:snapToGrid w:val="0"/>
              <w:jc w:val="center"/>
              <w:rPr>
                <w:rFonts w:ascii="Times New Roman" w:hAnsi="Times New Roman" w:cs="宋体"/>
                <w:szCs w:val="21"/>
              </w:rPr>
            </w:pPr>
          </w:p>
        </w:tc>
        <w:tc>
          <w:tcPr>
            <w:tcW w:w="614" w:type="pct"/>
            <w:vAlign w:val="center"/>
          </w:tcPr>
          <w:p w14:paraId="4272D0AB" w14:textId="77777777" w:rsidR="00821124" w:rsidRDefault="00821124">
            <w:pPr>
              <w:snapToGrid w:val="0"/>
              <w:jc w:val="center"/>
              <w:rPr>
                <w:rFonts w:ascii="Times New Roman" w:hAnsi="Times New Roman" w:cs="宋体"/>
                <w:szCs w:val="21"/>
              </w:rPr>
            </w:pPr>
          </w:p>
        </w:tc>
      </w:tr>
      <w:tr w:rsidR="00821124" w14:paraId="3EA45EE0" w14:textId="77777777">
        <w:trPr>
          <w:trHeight w:val="283"/>
          <w:jc w:val="center"/>
        </w:trPr>
        <w:tc>
          <w:tcPr>
            <w:tcW w:w="1758" w:type="pct"/>
            <w:vAlign w:val="center"/>
          </w:tcPr>
          <w:p w14:paraId="4C24E791" w14:textId="77777777" w:rsidR="00821124" w:rsidRDefault="00000000">
            <w:pPr>
              <w:jc w:val="center"/>
              <w:rPr>
                <w:rFonts w:ascii="Times New Roman" w:hAnsi="Times New Roman" w:cs="宋体"/>
                <w:szCs w:val="21"/>
              </w:rPr>
            </w:pPr>
            <w:r>
              <w:rPr>
                <w:rFonts w:ascii="Times New Roman" w:hAnsi="Times New Roman" w:cs="宋体" w:hint="eastAsia"/>
                <w:szCs w:val="21"/>
              </w:rPr>
              <w:t>素鸡</w:t>
            </w:r>
          </w:p>
        </w:tc>
        <w:tc>
          <w:tcPr>
            <w:tcW w:w="1390" w:type="pct"/>
            <w:vAlign w:val="center"/>
          </w:tcPr>
          <w:p w14:paraId="3ED48788" w14:textId="77777777" w:rsidR="00821124" w:rsidRDefault="00821124">
            <w:pPr>
              <w:jc w:val="center"/>
              <w:rPr>
                <w:rFonts w:ascii="Times New Roman" w:hAnsi="Times New Roman" w:cs="宋体"/>
                <w:szCs w:val="21"/>
              </w:rPr>
            </w:pPr>
          </w:p>
        </w:tc>
        <w:tc>
          <w:tcPr>
            <w:tcW w:w="1237" w:type="pct"/>
            <w:vAlign w:val="center"/>
          </w:tcPr>
          <w:p w14:paraId="7A604EC9" w14:textId="77777777" w:rsidR="00821124" w:rsidRDefault="00821124">
            <w:pPr>
              <w:snapToGrid w:val="0"/>
              <w:jc w:val="center"/>
              <w:rPr>
                <w:rFonts w:ascii="Times New Roman" w:hAnsi="Times New Roman" w:cs="宋体"/>
                <w:szCs w:val="21"/>
              </w:rPr>
            </w:pPr>
          </w:p>
        </w:tc>
        <w:tc>
          <w:tcPr>
            <w:tcW w:w="614" w:type="pct"/>
            <w:vAlign w:val="center"/>
          </w:tcPr>
          <w:p w14:paraId="5BBB61D0" w14:textId="77777777" w:rsidR="00821124" w:rsidRDefault="00821124">
            <w:pPr>
              <w:snapToGrid w:val="0"/>
              <w:jc w:val="center"/>
              <w:rPr>
                <w:rFonts w:ascii="Times New Roman" w:hAnsi="Times New Roman" w:cs="宋体"/>
                <w:szCs w:val="21"/>
              </w:rPr>
            </w:pPr>
          </w:p>
        </w:tc>
      </w:tr>
      <w:tr w:rsidR="00821124" w14:paraId="3CFE62CF" w14:textId="77777777">
        <w:trPr>
          <w:trHeight w:val="283"/>
          <w:jc w:val="center"/>
        </w:trPr>
        <w:tc>
          <w:tcPr>
            <w:tcW w:w="1758" w:type="pct"/>
            <w:vAlign w:val="center"/>
          </w:tcPr>
          <w:p w14:paraId="42D889F2" w14:textId="77777777" w:rsidR="00821124" w:rsidRDefault="00000000">
            <w:pPr>
              <w:jc w:val="center"/>
              <w:rPr>
                <w:rFonts w:ascii="Times New Roman" w:hAnsi="Times New Roman" w:cs="宋体"/>
                <w:szCs w:val="21"/>
              </w:rPr>
            </w:pPr>
            <w:r>
              <w:rPr>
                <w:rFonts w:ascii="Times New Roman" w:hAnsi="Times New Roman" w:cs="宋体" w:hint="eastAsia"/>
                <w:szCs w:val="21"/>
              </w:rPr>
              <w:t>大油豆腐</w:t>
            </w:r>
          </w:p>
        </w:tc>
        <w:tc>
          <w:tcPr>
            <w:tcW w:w="1390" w:type="pct"/>
            <w:vAlign w:val="center"/>
          </w:tcPr>
          <w:p w14:paraId="0830E933" w14:textId="77777777" w:rsidR="00821124" w:rsidRDefault="00821124">
            <w:pPr>
              <w:jc w:val="center"/>
              <w:rPr>
                <w:rFonts w:ascii="Times New Roman" w:hAnsi="Times New Roman" w:cs="宋体"/>
                <w:szCs w:val="21"/>
              </w:rPr>
            </w:pPr>
          </w:p>
        </w:tc>
        <w:tc>
          <w:tcPr>
            <w:tcW w:w="1237" w:type="pct"/>
            <w:vAlign w:val="center"/>
          </w:tcPr>
          <w:p w14:paraId="576F0CA9" w14:textId="77777777" w:rsidR="00821124" w:rsidRDefault="00821124">
            <w:pPr>
              <w:snapToGrid w:val="0"/>
              <w:jc w:val="center"/>
              <w:rPr>
                <w:rFonts w:ascii="Times New Roman" w:hAnsi="Times New Roman" w:cs="宋体"/>
                <w:szCs w:val="21"/>
              </w:rPr>
            </w:pPr>
          </w:p>
        </w:tc>
        <w:tc>
          <w:tcPr>
            <w:tcW w:w="614" w:type="pct"/>
            <w:vAlign w:val="center"/>
          </w:tcPr>
          <w:p w14:paraId="5A45A601" w14:textId="77777777" w:rsidR="00821124" w:rsidRDefault="00821124">
            <w:pPr>
              <w:snapToGrid w:val="0"/>
              <w:jc w:val="center"/>
              <w:rPr>
                <w:rFonts w:ascii="Times New Roman" w:hAnsi="Times New Roman" w:cs="宋体"/>
                <w:szCs w:val="21"/>
              </w:rPr>
            </w:pPr>
          </w:p>
        </w:tc>
      </w:tr>
      <w:tr w:rsidR="00821124" w14:paraId="376A6A6B" w14:textId="77777777">
        <w:trPr>
          <w:trHeight w:val="283"/>
          <w:jc w:val="center"/>
        </w:trPr>
        <w:tc>
          <w:tcPr>
            <w:tcW w:w="1758" w:type="pct"/>
            <w:vAlign w:val="center"/>
          </w:tcPr>
          <w:p w14:paraId="06216F00" w14:textId="77777777" w:rsidR="00821124" w:rsidRDefault="00000000">
            <w:pPr>
              <w:jc w:val="center"/>
              <w:rPr>
                <w:rFonts w:ascii="Times New Roman" w:hAnsi="Times New Roman" w:cs="宋体"/>
                <w:szCs w:val="21"/>
              </w:rPr>
            </w:pPr>
            <w:r>
              <w:rPr>
                <w:rFonts w:ascii="Times New Roman" w:hAnsi="Times New Roman" w:cs="宋体" w:hint="eastAsia"/>
                <w:szCs w:val="21"/>
              </w:rPr>
              <w:t>小油豆腐</w:t>
            </w:r>
          </w:p>
        </w:tc>
        <w:tc>
          <w:tcPr>
            <w:tcW w:w="1390" w:type="pct"/>
            <w:vAlign w:val="center"/>
          </w:tcPr>
          <w:p w14:paraId="4BAC17A2" w14:textId="77777777" w:rsidR="00821124" w:rsidRDefault="00821124">
            <w:pPr>
              <w:jc w:val="center"/>
              <w:rPr>
                <w:rFonts w:ascii="Times New Roman" w:hAnsi="Times New Roman" w:cs="宋体"/>
                <w:szCs w:val="21"/>
              </w:rPr>
            </w:pPr>
          </w:p>
        </w:tc>
        <w:tc>
          <w:tcPr>
            <w:tcW w:w="1237" w:type="pct"/>
            <w:vAlign w:val="center"/>
          </w:tcPr>
          <w:p w14:paraId="24138A61" w14:textId="77777777" w:rsidR="00821124" w:rsidRDefault="00821124">
            <w:pPr>
              <w:snapToGrid w:val="0"/>
              <w:jc w:val="center"/>
              <w:rPr>
                <w:rFonts w:ascii="Times New Roman" w:hAnsi="Times New Roman" w:cs="宋体"/>
                <w:szCs w:val="21"/>
              </w:rPr>
            </w:pPr>
          </w:p>
        </w:tc>
        <w:tc>
          <w:tcPr>
            <w:tcW w:w="614" w:type="pct"/>
            <w:vAlign w:val="center"/>
          </w:tcPr>
          <w:p w14:paraId="1CB06DA1" w14:textId="77777777" w:rsidR="00821124" w:rsidRDefault="00821124">
            <w:pPr>
              <w:snapToGrid w:val="0"/>
              <w:jc w:val="center"/>
              <w:rPr>
                <w:rFonts w:ascii="Times New Roman" w:hAnsi="Times New Roman" w:cs="宋体"/>
                <w:szCs w:val="21"/>
              </w:rPr>
            </w:pPr>
          </w:p>
        </w:tc>
      </w:tr>
      <w:tr w:rsidR="00821124" w14:paraId="7C3556DA" w14:textId="77777777">
        <w:trPr>
          <w:trHeight w:val="283"/>
          <w:jc w:val="center"/>
        </w:trPr>
        <w:tc>
          <w:tcPr>
            <w:tcW w:w="1758" w:type="pct"/>
            <w:vAlign w:val="center"/>
          </w:tcPr>
          <w:p w14:paraId="088155CE" w14:textId="77777777" w:rsidR="00821124" w:rsidRDefault="00000000">
            <w:pPr>
              <w:jc w:val="center"/>
              <w:rPr>
                <w:rFonts w:ascii="Times New Roman" w:hAnsi="Times New Roman" w:cs="宋体"/>
                <w:szCs w:val="21"/>
              </w:rPr>
            </w:pPr>
            <w:r>
              <w:rPr>
                <w:rFonts w:ascii="Times New Roman" w:hAnsi="Times New Roman" w:cs="宋体" w:hint="eastAsia"/>
                <w:szCs w:val="21"/>
              </w:rPr>
              <w:t>味精</w:t>
            </w:r>
          </w:p>
        </w:tc>
        <w:tc>
          <w:tcPr>
            <w:tcW w:w="1390" w:type="pct"/>
            <w:vAlign w:val="center"/>
          </w:tcPr>
          <w:p w14:paraId="64C56586" w14:textId="77777777" w:rsidR="00821124" w:rsidRDefault="00821124">
            <w:pPr>
              <w:jc w:val="center"/>
              <w:rPr>
                <w:rFonts w:ascii="Times New Roman" w:hAnsi="Times New Roman" w:cs="宋体"/>
                <w:szCs w:val="21"/>
              </w:rPr>
            </w:pPr>
          </w:p>
        </w:tc>
        <w:tc>
          <w:tcPr>
            <w:tcW w:w="1237" w:type="pct"/>
            <w:vAlign w:val="center"/>
          </w:tcPr>
          <w:p w14:paraId="03D4AD89" w14:textId="77777777" w:rsidR="00821124" w:rsidRDefault="00821124">
            <w:pPr>
              <w:snapToGrid w:val="0"/>
              <w:jc w:val="center"/>
              <w:rPr>
                <w:rFonts w:ascii="Times New Roman" w:hAnsi="Times New Roman" w:cs="宋体"/>
                <w:szCs w:val="21"/>
              </w:rPr>
            </w:pPr>
          </w:p>
        </w:tc>
        <w:tc>
          <w:tcPr>
            <w:tcW w:w="614" w:type="pct"/>
            <w:vAlign w:val="center"/>
          </w:tcPr>
          <w:p w14:paraId="11120ACF" w14:textId="77777777" w:rsidR="00821124" w:rsidRDefault="00821124">
            <w:pPr>
              <w:snapToGrid w:val="0"/>
              <w:jc w:val="center"/>
              <w:rPr>
                <w:rFonts w:ascii="Times New Roman" w:hAnsi="Times New Roman" w:cs="宋体"/>
                <w:szCs w:val="21"/>
              </w:rPr>
            </w:pPr>
          </w:p>
        </w:tc>
      </w:tr>
      <w:tr w:rsidR="00821124" w14:paraId="2EDAEF24" w14:textId="77777777">
        <w:trPr>
          <w:trHeight w:val="283"/>
          <w:jc w:val="center"/>
        </w:trPr>
        <w:tc>
          <w:tcPr>
            <w:tcW w:w="1758" w:type="pct"/>
            <w:vAlign w:val="center"/>
          </w:tcPr>
          <w:p w14:paraId="2551D71E" w14:textId="77777777" w:rsidR="00821124" w:rsidRDefault="00000000">
            <w:pPr>
              <w:jc w:val="center"/>
              <w:rPr>
                <w:rFonts w:ascii="Times New Roman" w:hAnsi="Times New Roman" w:cs="宋体"/>
                <w:szCs w:val="21"/>
              </w:rPr>
            </w:pPr>
            <w:r>
              <w:rPr>
                <w:rFonts w:ascii="Times New Roman" w:hAnsi="Times New Roman" w:cs="宋体" w:hint="eastAsia"/>
                <w:szCs w:val="21"/>
              </w:rPr>
              <w:t>盐</w:t>
            </w:r>
          </w:p>
        </w:tc>
        <w:tc>
          <w:tcPr>
            <w:tcW w:w="1390" w:type="pct"/>
            <w:vAlign w:val="center"/>
          </w:tcPr>
          <w:p w14:paraId="4FB65F5B" w14:textId="77777777" w:rsidR="00821124" w:rsidRDefault="00821124">
            <w:pPr>
              <w:jc w:val="center"/>
              <w:rPr>
                <w:rFonts w:ascii="Times New Roman" w:hAnsi="Times New Roman" w:cs="宋体"/>
                <w:szCs w:val="21"/>
              </w:rPr>
            </w:pPr>
          </w:p>
        </w:tc>
        <w:tc>
          <w:tcPr>
            <w:tcW w:w="1237" w:type="pct"/>
            <w:vAlign w:val="center"/>
          </w:tcPr>
          <w:p w14:paraId="22750E83" w14:textId="77777777" w:rsidR="00821124" w:rsidRDefault="00821124">
            <w:pPr>
              <w:snapToGrid w:val="0"/>
              <w:jc w:val="center"/>
              <w:rPr>
                <w:rFonts w:ascii="Times New Roman" w:hAnsi="Times New Roman" w:cs="宋体"/>
                <w:szCs w:val="21"/>
              </w:rPr>
            </w:pPr>
          </w:p>
        </w:tc>
        <w:tc>
          <w:tcPr>
            <w:tcW w:w="614" w:type="pct"/>
            <w:vAlign w:val="center"/>
          </w:tcPr>
          <w:p w14:paraId="7FBA7301" w14:textId="77777777" w:rsidR="00821124" w:rsidRDefault="00821124">
            <w:pPr>
              <w:snapToGrid w:val="0"/>
              <w:jc w:val="center"/>
              <w:rPr>
                <w:rFonts w:ascii="Times New Roman" w:hAnsi="Times New Roman" w:cs="宋体"/>
                <w:szCs w:val="21"/>
              </w:rPr>
            </w:pPr>
          </w:p>
        </w:tc>
      </w:tr>
      <w:tr w:rsidR="00821124" w14:paraId="3E71DD47" w14:textId="77777777">
        <w:trPr>
          <w:trHeight w:val="283"/>
          <w:jc w:val="center"/>
        </w:trPr>
        <w:tc>
          <w:tcPr>
            <w:tcW w:w="1758" w:type="pct"/>
            <w:vAlign w:val="center"/>
          </w:tcPr>
          <w:p w14:paraId="201502A2" w14:textId="77777777" w:rsidR="00821124" w:rsidRDefault="00000000">
            <w:pPr>
              <w:jc w:val="center"/>
              <w:rPr>
                <w:rFonts w:ascii="Times New Roman" w:hAnsi="Times New Roman" w:cs="宋体"/>
                <w:szCs w:val="21"/>
              </w:rPr>
            </w:pPr>
            <w:r>
              <w:rPr>
                <w:rFonts w:ascii="Times New Roman" w:hAnsi="Times New Roman" w:cs="宋体" w:hint="eastAsia"/>
                <w:szCs w:val="21"/>
              </w:rPr>
              <w:t>酱油</w:t>
            </w:r>
          </w:p>
        </w:tc>
        <w:tc>
          <w:tcPr>
            <w:tcW w:w="1390" w:type="pct"/>
            <w:vAlign w:val="center"/>
          </w:tcPr>
          <w:p w14:paraId="6112D06C" w14:textId="77777777" w:rsidR="00821124" w:rsidRDefault="00821124">
            <w:pPr>
              <w:jc w:val="center"/>
              <w:rPr>
                <w:rFonts w:ascii="Times New Roman" w:hAnsi="Times New Roman" w:cs="宋体"/>
                <w:szCs w:val="21"/>
              </w:rPr>
            </w:pPr>
          </w:p>
        </w:tc>
        <w:tc>
          <w:tcPr>
            <w:tcW w:w="1237" w:type="pct"/>
            <w:vAlign w:val="center"/>
          </w:tcPr>
          <w:p w14:paraId="29D2BBB1" w14:textId="77777777" w:rsidR="00821124" w:rsidRDefault="00821124">
            <w:pPr>
              <w:snapToGrid w:val="0"/>
              <w:jc w:val="center"/>
              <w:rPr>
                <w:rFonts w:ascii="Times New Roman" w:hAnsi="Times New Roman" w:cs="宋体"/>
                <w:szCs w:val="21"/>
              </w:rPr>
            </w:pPr>
          </w:p>
        </w:tc>
        <w:tc>
          <w:tcPr>
            <w:tcW w:w="614" w:type="pct"/>
            <w:vAlign w:val="center"/>
          </w:tcPr>
          <w:p w14:paraId="147743D4" w14:textId="77777777" w:rsidR="00821124" w:rsidRDefault="00821124">
            <w:pPr>
              <w:snapToGrid w:val="0"/>
              <w:jc w:val="center"/>
              <w:rPr>
                <w:rFonts w:ascii="Times New Roman" w:hAnsi="Times New Roman" w:cs="宋体"/>
                <w:szCs w:val="21"/>
              </w:rPr>
            </w:pPr>
          </w:p>
        </w:tc>
      </w:tr>
      <w:tr w:rsidR="00821124" w14:paraId="503DAB70" w14:textId="77777777">
        <w:trPr>
          <w:trHeight w:val="283"/>
          <w:jc w:val="center"/>
        </w:trPr>
        <w:tc>
          <w:tcPr>
            <w:tcW w:w="1758" w:type="pct"/>
            <w:vAlign w:val="center"/>
          </w:tcPr>
          <w:p w14:paraId="3142CEA7" w14:textId="77777777" w:rsidR="00821124" w:rsidRDefault="00000000">
            <w:pPr>
              <w:jc w:val="center"/>
              <w:rPr>
                <w:rFonts w:ascii="Times New Roman" w:hAnsi="Times New Roman" w:cs="宋体"/>
                <w:szCs w:val="21"/>
              </w:rPr>
            </w:pPr>
            <w:r>
              <w:rPr>
                <w:rFonts w:ascii="Times New Roman" w:hAnsi="Times New Roman" w:cs="宋体" w:hint="eastAsia"/>
                <w:szCs w:val="21"/>
              </w:rPr>
              <w:t>老抽</w:t>
            </w:r>
          </w:p>
        </w:tc>
        <w:tc>
          <w:tcPr>
            <w:tcW w:w="1390" w:type="pct"/>
            <w:vAlign w:val="center"/>
          </w:tcPr>
          <w:p w14:paraId="6AFE98AF" w14:textId="77777777" w:rsidR="00821124" w:rsidRDefault="00821124">
            <w:pPr>
              <w:jc w:val="center"/>
              <w:rPr>
                <w:rFonts w:ascii="Times New Roman" w:hAnsi="Times New Roman" w:cs="宋体"/>
                <w:szCs w:val="21"/>
              </w:rPr>
            </w:pPr>
          </w:p>
        </w:tc>
        <w:tc>
          <w:tcPr>
            <w:tcW w:w="1237" w:type="pct"/>
            <w:vAlign w:val="center"/>
          </w:tcPr>
          <w:p w14:paraId="44345E5F" w14:textId="77777777" w:rsidR="00821124" w:rsidRDefault="00821124">
            <w:pPr>
              <w:snapToGrid w:val="0"/>
              <w:jc w:val="center"/>
              <w:rPr>
                <w:rFonts w:ascii="Times New Roman" w:hAnsi="Times New Roman" w:cs="宋体"/>
                <w:szCs w:val="21"/>
              </w:rPr>
            </w:pPr>
          </w:p>
        </w:tc>
        <w:tc>
          <w:tcPr>
            <w:tcW w:w="614" w:type="pct"/>
            <w:vAlign w:val="center"/>
          </w:tcPr>
          <w:p w14:paraId="28153276" w14:textId="77777777" w:rsidR="00821124" w:rsidRDefault="00821124">
            <w:pPr>
              <w:snapToGrid w:val="0"/>
              <w:jc w:val="center"/>
              <w:rPr>
                <w:rFonts w:ascii="Times New Roman" w:hAnsi="Times New Roman" w:cs="宋体"/>
                <w:szCs w:val="21"/>
              </w:rPr>
            </w:pPr>
          </w:p>
        </w:tc>
      </w:tr>
      <w:tr w:rsidR="00821124" w14:paraId="7300D884" w14:textId="77777777">
        <w:trPr>
          <w:trHeight w:val="283"/>
          <w:jc w:val="center"/>
        </w:trPr>
        <w:tc>
          <w:tcPr>
            <w:tcW w:w="1758" w:type="pct"/>
            <w:vAlign w:val="center"/>
          </w:tcPr>
          <w:p w14:paraId="68E6C7F8" w14:textId="77777777" w:rsidR="00821124" w:rsidRDefault="00000000">
            <w:pPr>
              <w:jc w:val="center"/>
              <w:rPr>
                <w:rFonts w:ascii="Times New Roman" w:hAnsi="Times New Roman" w:cs="宋体"/>
                <w:szCs w:val="21"/>
              </w:rPr>
            </w:pPr>
            <w:r>
              <w:rPr>
                <w:rFonts w:ascii="Times New Roman" w:hAnsi="Times New Roman" w:cs="宋体" w:hint="eastAsia"/>
                <w:szCs w:val="21"/>
              </w:rPr>
              <w:t>生粉</w:t>
            </w:r>
          </w:p>
        </w:tc>
        <w:tc>
          <w:tcPr>
            <w:tcW w:w="1390" w:type="pct"/>
            <w:vAlign w:val="center"/>
          </w:tcPr>
          <w:p w14:paraId="78925E97" w14:textId="77777777" w:rsidR="00821124" w:rsidRDefault="00821124">
            <w:pPr>
              <w:jc w:val="center"/>
              <w:rPr>
                <w:rFonts w:ascii="Times New Roman" w:hAnsi="Times New Roman" w:cs="宋体"/>
                <w:szCs w:val="21"/>
              </w:rPr>
            </w:pPr>
          </w:p>
        </w:tc>
        <w:tc>
          <w:tcPr>
            <w:tcW w:w="1237" w:type="pct"/>
            <w:vAlign w:val="center"/>
          </w:tcPr>
          <w:p w14:paraId="2243BD78" w14:textId="77777777" w:rsidR="00821124" w:rsidRDefault="00821124">
            <w:pPr>
              <w:snapToGrid w:val="0"/>
              <w:jc w:val="center"/>
              <w:rPr>
                <w:rFonts w:ascii="Times New Roman" w:hAnsi="Times New Roman" w:cs="宋体"/>
                <w:szCs w:val="21"/>
              </w:rPr>
            </w:pPr>
          </w:p>
        </w:tc>
        <w:tc>
          <w:tcPr>
            <w:tcW w:w="614" w:type="pct"/>
            <w:vAlign w:val="center"/>
          </w:tcPr>
          <w:p w14:paraId="1BC86CC1" w14:textId="77777777" w:rsidR="00821124" w:rsidRDefault="00821124">
            <w:pPr>
              <w:snapToGrid w:val="0"/>
              <w:jc w:val="center"/>
              <w:rPr>
                <w:rFonts w:ascii="Times New Roman" w:hAnsi="Times New Roman" w:cs="宋体"/>
                <w:szCs w:val="21"/>
              </w:rPr>
            </w:pPr>
          </w:p>
        </w:tc>
      </w:tr>
      <w:tr w:rsidR="00821124" w14:paraId="7C6A3521" w14:textId="77777777">
        <w:trPr>
          <w:trHeight w:val="283"/>
          <w:jc w:val="center"/>
        </w:trPr>
        <w:tc>
          <w:tcPr>
            <w:tcW w:w="1758" w:type="pct"/>
            <w:vAlign w:val="center"/>
          </w:tcPr>
          <w:p w14:paraId="027F26D5" w14:textId="77777777" w:rsidR="00821124" w:rsidRDefault="00000000">
            <w:pPr>
              <w:jc w:val="center"/>
              <w:rPr>
                <w:rFonts w:ascii="Times New Roman" w:hAnsi="Times New Roman" w:cs="宋体"/>
                <w:szCs w:val="21"/>
              </w:rPr>
            </w:pPr>
            <w:r>
              <w:rPr>
                <w:rFonts w:ascii="Times New Roman" w:hAnsi="Times New Roman" w:cs="宋体" w:hint="eastAsia"/>
                <w:szCs w:val="21"/>
              </w:rPr>
              <w:t>苹果</w:t>
            </w:r>
          </w:p>
        </w:tc>
        <w:tc>
          <w:tcPr>
            <w:tcW w:w="1390" w:type="pct"/>
            <w:vAlign w:val="center"/>
          </w:tcPr>
          <w:p w14:paraId="63017BFD" w14:textId="77777777" w:rsidR="00821124" w:rsidRDefault="00821124">
            <w:pPr>
              <w:jc w:val="center"/>
              <w:rPr>
                <w:rFonts w:ascii="Times New Roman" w:hAnsi="Times New Roman" w:cs="宋体"/>
                <w:szCs w:val="21"/>
              </w:rPr>
            </w:pPr>
          </w:p>
        </w:tc>
        <w:tc>
          <w:tcPr>
            <w:tcW w:w="1237" w:type="pct"/>
            <w:vAlign w:val="center"/>
          </w:tcPr>
          <w:p w14:paraId="4AFE851C" w14:textId="77777777" w:rsidR="00821124" w:rsidRDefault="00821124">
            <w:pPr>
              <w:snapToGrid w:val="0"/>
              <w:jc w:val="center"/>
              <w:rPr>
                <w:rFonts w:ascii="Times New Roman" w:hAnsi="Times New Roman" w:cs="宋体"/>
                <w:szCs w:val="21"/>
              </w:rPr>
            </w:pPr>
          </w:p>
        </w:tc>
        <w:tc>
          <w:tcPr>
            <w:tcW w:w="614" w:type="pct"/>
            <w:vAlign w:val="center"/>
          </w:tcPr>
          <w:p w14:paraId="214558BE" w14:textId="77777777" w:rsidR="00821124" w:rsidRDefault="00821124">
            <w:pPr>
              <w:snapToGrid w:val="0"/>
              <w:jc w:val="center"/>
              <w:rPr>
                <w:rFonts w:ascii="Times New Roman" w:hAnsi="Times New Roman" w:cs="宋体"/>
                <w:szCs w:val="21"/>
              </w:rPr>
            </w:pPr>
          </w:p>
        </w:tc>
      </w:tr>
      <w:tr w:rsidR="00821124" w14:paraId="161BC4BD" w14:textId="77777777">
        <w:trPr>
          <w:trHeight w:val="283"/>
          <w:jc w:val="center"/>
        </w:trPr>
        <w:tc>
          <w:tcPr>
            <w:tcW w:w="1758" w:type="pct"/>
            <w:vAlign w:val="center"/>
          </w:tcPr>
          <w:p w14:paraId="11853777" w14:textId="77777777" w:rsidR="00821124" w:rsidRDefault="00000000">
            <w:pPr>
              <w:jc w:val="center"/>
              <w:rPr>
                <w:rFonts w:ascii="Times New Roman" w:hAnsi="Times New Roman" w:cs="宋体"/>
                <w:szCs w:val="21"/>
              </w:rPr>
            </w:pPr>
            <w:r>
              <w:rPr>
                <w:rFonts w:ascii="Times New Roman" w:hAnsi="Times New Roman" w:cs="宋体" w:hint="eastAsia"/>
                <w:szCs w:val="21"/>
              </w:rPr>
              <w:t>香蕉</w:t>
            </w:r>
          </w:p>
        </w:tc>
        <w:tc>
          <w:tcPr>
            <w:tcW w:w="1390" w:type="pct"/>
            <w:vAlign w:val="center"/>
          </w:tcPr>
          <w:p w14:paraId="3EAD891A" w14:textId="77777777" w:rsidR="00821124" w:rsidRDefault="00821124">
            <w:pPr>
              <w:jc w:val="center"/>
              <w:rPr>
                <w:rFonts w:ascii="Times New Roman" w:hAnsi="Times New Roman" w:cs="宋体"/>
                <w:szCs w:val="21"/>
              </w:rPr>
            </w:pPr>
          </w:p>
        </w:tc>
        <w:tc>
          <w:tcPr>
            <w:tcW w:w="1237" w:type="pct"/>
            <w:vAlign w:val="center"/>
          </w:tcPr>
          <w:p w14:paraId="22717F1E" w14:textId="77777777" w:rsidR="00821124" w:rsidRDefault="00821124">
            <w:pPr>
              <w:snapToGrid w:val="0"/>
              <w:jc w:val="center"/>
              <w:rPr>
                <w:rFonts w:ascii="Times New Roman" w:hAnsi="Times New Roman" w:cs="宋体"/>
                <w:szCs w:val="21"/>
              </w:rPr>
            </w:pPr>
          </w:p>
        </w:tc>
        <w:tc>
          <w:tcPr>
            <w:tcW w:w="614" w:type="pct"/>
            <w:vAlign w:val="center"/>
          </w:tcPr>
          <w:p w14:paraId="77265F1D" w14:textId="77777777" w:rsidR="00821124" w:rsidRDefault="00821124">
            <w:pPr>
              <w:snapToGrid w:val="0"/>
              <w:jc w:val="center"/>
              <w:rPr>
                <w:rFonts w:ascii="Times New Roman" w:hAnsi="Times New Roman" w:cs="宋体"/>
                <w:szCs w:val="21"/>
              </w:rPr>
            </w:pPr>
          </w:p>
        </w:tc>
      </w:tr>
      <w:tr w:rsidR="00821124" w14:paraId="4F58F2B3" w14:textId="77777777">
        <w:trPr>
          <w:trHeight w:val="283"/>
          <w:jc w:val="center"/>
        </w:trPr>
        <w:tc>
          <w:tcPr>
            <w:tcW w:w="1758" w:type="pct"/>
            <w:vAlign w:val="center"/>
          </w:tcPr>
          <w:p w14:paraId="42573B09" w14:textId="77777777" w:rsidR="00821124" w:rsidRDefault="00000000">
            <w:pPr>
              <w:jc w:val="center"/>
              <w:rPr>
                <w:rFonts w:ascii="Times New Roman" w:hAnsi="Times New Roman" w:cs="宋体"/>
                <w:szCs w:val="21"/>
              </w:rPr>
            </w:pPr>
            <w:r>
              <w:rPr>
                <w:rFonts w:ascii="Times New Roman" w:hAnsi="Times New Roman" w:cs="宋体" w:hint="eastAsia"/>
                <w:szCs w:val="21"/>
              </w:rPr>
              <w:t>橘子</w:t>
            </w:r>
          </w:p>
        </w:tc>
        <w:tc>
          <w:tcPr>
            <w:tcW w:w="1390" w:type="pct"/>
            <w:vAlign w:val="center"/>
          </w:tcPr>
          <w:p w14:paraId="2780A0D6" w14:textId="77777777" w:rsidR="00821124" w:rsidRDefault="00821124">
            <w:pPr>
              <w:jc w:val="center"/>
              <w:rPr>
                <w:rFonts w:ascii="Times New Roman" w:hAnsi="Times New Roman" w:cs="宋体"/>
                <w:szCs w:val="21"/>
              </w:rPr>
            </w:pPr>
          </w:p>
        </w:tc>
        <w:tc>
          <w:tcPr>
            <w:tcW w:w="1237" w:type="pct"/>
            <w:vAlign w:val="center"/>
          </w:tcPr>
          <w:p w14:paraId="0CA7000C" w14:textId="77777777" w:rsidR="00821124" w:rsidRDefault="00821124">
            <w:pPr>
              <w:snapToGrid w:val="0"/>
              <w:jc w:val="center"/>
              <w:rPr>
                <w:rFonts w:ascii="Times New Roman" w:hAnsi="Times New Roman" w:cs="宋体"/>
                <w:szCs w:val="21"/>
              </w:rPr>
            </w:pPr>
          </w:p>
        </w:tc>
        <w:tc>
          <w:tcPr>
            <w:tcW w:w="614" w:type="pct"/>
            <w:vAlign w:val="center"/>
          </w:tcPr>
          <w:p w14:paraId="7DB978B7" w14:textId="77777777" w:rsidR="00821124" w:rsidRDefault="00821124">
            <w:pPr>
              <w:snapToGrid w:val="0"/>
              <w:jc w:val="center"/>
              <w:rPr>
                <w:rFonts w:ascii="Times New Roman" w:hAnsi="Times New Roman" w:cs="宋体"/>
                <w:szCs w:val="21"/>
              </w:rPr>
            </w:pPr>
          </w:p>
        </w:tc>
      </w:tr>
      <w:tr w:rsidR="00821124" w14:paraId="76E9ECD6" w14:textId="77777777">
        <w:trPr>
          <w:trHeight w:val="283"/>
          <w:jc w:val="center"/>
        </w:trPr>
        <w:tc>
          <w:tcPr>
            <w:tcW w:w="1758" w:type="pct"/>
            <w:vAlign w:val="center"/>
          </w:tcPr>
          <w:p w14:paraId="22639E5C" w14:textId="77777777" w:rsidR="00821124" w:rsidRDefault="00000000">
            <w:pPr>
              <w:jc w:val="center"/>
              <w:rPr>
                <w:rFonts w:ascii="Times New Roman" w:hAnsi="Times New Roman" w:cs="宋体"/>
                <w:szCs w:val="21"/>
              </w:rPr>
            </w:pPr>
            <w:r>
              <w:rPr>
                <w:rFonts w:ascii="Times New Roman" w:hAnsi="Times New Roman" w:cs="宋体" w:hint="eastAsia"/>
                <w:szCs w:val="21"/>
              </w:rPr>
              <w:t>草莓</w:t>
            </w:r>
          </w:p>
        </w:tc>
        <w:tc>
          <w:tcPr>
            <w:tcW w:w="1390" w:type="pct"/>
            <w:vAlign w:val="center"/>
          </w:tcPr>
          <w:p w14:paraId="62BF0763" w14:textId="77777777" w:rsidR="00821124" w:rsidRDefault="00821124">
            <w:pPr>
              <w:jc w:val="center"/>
              <w:rPr>
                <w:rFonts w:ascii="Times New Roman" w:hAnsi="Times New Roman" w:cs="宋体"/>
                <w:szCs w:val="21"/>
              </w:rPr>
            </w:pPr>
          </w:p>
        </w:tc>
        <w:tc>
          <w:tcPr>
            <w:tcW w:w="1237" w:type="pct"/>
            <w:vAlign w:val="center"/>
          </w:tcPr>
          <w:p w14:paraId="558B443E" w14:textId="77777777" w:rsidR="00821124" w:rsidRDefault="00821124">
            <w:pPr>
              <w:snapToGrid w:val="0"/>
              <w:jc w:val="center"/>
              <w:rPr>
                <w:rFonts w:ascii="Times New Roman" w:hAnsi="Times New Roman" w:cs="宋体"/>
                <w:szCs w:val="21"/>
              </w:rPr>
            </w:pPr>
          </w:p>
        </w:tc>
        <w:tc>
          <w:tcPr>
            <w:tcW w:w="614" w:type="pct"/>
            <w:vAlign w:val="center"/>
          </w:tcPr>
          <w:p w14:paraId="5AC5F236" w14:textId="77777777" w:rsidR="00821124" w:rsidRDefault="00821124">
            <w:pPr>
              <w:snapToGrid w:val="0"/>
              <w:jc w:val="center"/>
              <w:rPr>
                <w:rFonts w:ascii="Times New Roman" w:hAnsi="Times New Roman" w:cs="宋体"/>
                <w:szCs w:val="21"/>
              </w:rPr>
            </w:pPr>
          </w:p>
        </w:tc>
      </w:tr>
      <w:tr w:rsidR="00821124" w14:paraId="32D14F06" w14:textId="77777777">
        <w:trPr>
          <w:trHeight w:val="283"/>
          <w:jc w:val="center"/>
        </w:trPr>
        <w:tc>
          <w:tcPr>
            <w:tcW w:w="1758" w:type="pct"/>
            <w:vAlign w:val="center"/>
          </w:tcPr>
          <w:p w14:paraId="072FCB2D" w14:textId="77777777" w:rsidR="00821124" w:rsidRDefault="00000000">
            <w:pPr>
              <w:jc w:val="center"/>
              <w:rPr>
                <w:rFonts w:ascii="Times New Roman" w:hAnsi="Times New Roman" w:cs="宋体"/>
                <w:szCs w:val="21"/>
              </w:rPr>
            </w:pPr>
            <w:r>
              <w:rPr>
                <w:rFonts w:ascii="Times New Roman" w:hAnsi="Times New Roman" w:cs="宋体" w:hint="eastAsia"/>
                <w:szCs w:val="21"/>
              </w:rPr>
              <w:t>梨</w:t>
            </w:r>
          </w:p>
        </w:tc>
        <w:tc>
          <w:tcPr>
            <w:tcW w:w="1390" w:type="pct"/>
            <w:vAlign w:val="center"/>
          </w:tcPr>
          <w:p w14:paraId="4F923385" w14:textId="77777777" w:rsidR="00821124" w:rsidRDefault="00821124">
            <w:pPr>
              <w:jc w:val="center"/>
              <w:rPr>
                <w:rFonts w:ascii="Times New Roman" w:hAnsi="Times New Roman" w:cs="宋体"/>
                <w:szCs w:val="21"/>
              </w:rPr>
            </w:pPr>
          </w:p>
        </w:tc>
        <w:tc>
          <w:tcPr>
            <w:tcW w:w="1237" w:type="pct"/>
            <w:vAlign w:val="center"/>
          </w:tcPr>
          <w:p w14:paraId="36CF5BAB" w14:textId="77777777" w:rsidR="00821124" w:rsidRDefault="00821124">
            <w:pPr>
              <w:snapToGrid w:val="0"/>
              <w:jc w:val="center"/>
              <w:rPr>
                <w:rFonts w:ascii="Times New Roman" w:hAnsi="Times New Roman" w:cs="宋体"/>
                <w:szCs w:val="21"/>
              </w:rPr>
            </w:pPr>
          </w:p>
        </w:tc>
        <w:tc>
          <w:tcPr>
            <w:tcW w:w="614" w:type="pct"/>
            <w:vAlign w:val="center"/>
          </w:tcPr>
          <w:p w14:paraId="4BFC8D9B" w14:textId="77777777" w:rsidR="00821124" w:rsidRDefault="00821124">
            <w:pPr>
              <w:snapToGrid w:val="0"/>
              <w:jc w:val="center"/>
              <w:rPr>
                <w:rFonts w:ascii="Times New Roman" w:hAnsi="Times New Roman" w:cs="宋体"/>
                <w:szCs w:val="21"/>
              </w:rPr>
            </w:pPr>
          </w:p>
        </w:tc>
      </w:tr>
      <w:tr w:rsidR="00821124" w14:paraId="4598D1D8" w14:textId="77777777">
        <w:trPr>
          <w:trHeight w:val="283"/>
          <w:jc w:val="center"/>
        </w:trPr>
        <w:tc>
          <w:tcPr>
            <w:tcW w:w="1758" w:type="pct"/>
            <w:vAlign w:val="center"/>
          </w:tcPr>
          <w:p w14:paraId="22D1593F" w14:textId="77777777" w:rsidR="00821124" w:rsidRDefault="00000000">
            <w:pPr>
              <w:jc w:val="center"/>
              <w:rPr>
                <w:rFonts w:ascii="Times New Roman" w:hAnsi="Times New Roman" w:cs="宋体"/>
                <w:szCs w:val="21"/>
              </w:rPr>
            </w:pPr>
            <w:r>
              <w:rPr>
                <w:rFonts w:ascii="Times New Roman" w:hAnsi="Times New Roman" w:cs="宋体" w:hint="eastAsia"/>
                <w:szCs w:val="21"/>
              </w:rPr>
              <w:t>西瓜</w:t>
            </w:r>
          </w:p>
        </w:tc>
        <w:tc>
          <w:tcPr>
            <w:tcW w:w="1390" w:type="pct"/>
            <w:vAlign w:val="center"/>
          </w:tcPr>
          <w:p w14:paraId="545984FA" w14:textId="77777777" w:rsidR="00821124" w:rsidRDefault="00821124">
            <w:pPr>
              <w:jc w:val="center"/>
              <w:rPr>
                <w:rFonts w:ascii="Times New Roman" w:hAnsi="Times New Roman" w:cs="宋体"/>
                <w:szCs w:val="21"/>
              </w:rPr>
            </w:pPr>
          </w:p>
        </w:tc>
        <w:tc>
          <w:tcPr>
            <w:tcW w:w="1237" w:type="pct"/>
            <w:vAlign w:val="center"/>
          </w:tcPr>
          <w:p w14:paraId="094F426A" w14:textId="77777777" w:rsidR="00821124" w:rsidRDefault="00821124">
            <w:pPr>
              <w:snapToGrid w:val="0"/>
              <w:jc w:val="center"/>
              <w:rPr>
                <w:rFonts w:ascii="Times New Roman" w:hAnsi="Times New Roman" w:cs="宋体"/>
                <w:szCs w:val="21"/>
              </w:rPr>
            </w:pPr>
          </w:p>
        </w:tc>
        <w:tc>
          <w:tcPr>
            <w:tcW w:w="614" w:type="pct"/>
            <w:vAlign w:val="center"/>
          </w:tcPr>
          <w:p w14:paraId="40B39CF2" w14:textId="77777777" w:rsidR="00821124" w:rsidRDefault="00821124">
            <w:pPr>
              <w:snapToGrid w:val="0"/>
              <w:jc w:val="center"/>
              <w:rPr>
                <w:rFonts w:ascii="Times New Roman" w:hAnsi="Times New Roman" w:cs="宋体"/>
                <w:szCs w:val="21"/>
              </w:rPr>
            </w:pPr>
          </w:p>
        </w:tc>
      </w:tr>
      <w:tr w:rsidR="00821124" w14:paraId="2D4AB294" w14:textId="77777777">
        <w:trPr>
          <w:trHeight w:val="283"/>
          <w:jc w:val="center"/>
        </w:trPr>
        <w:tc>
          <w:tcPr>
            <w:tcW w:w="1758" w:type="pct"/>
            <w:vAlign w:val="center"/>
          </w:tcPr>
          <w:p w14:paraId="12B734D2" w14:textId="77777777" w:rsidR="00821124" w:rsidRDefault="00000000">
            <w:pPr>
              <w:jc w:val="center"/>
              <w:rPr>
                <w:rFonts w:ascii="Times New Roman" w:hAnsi="Times New Roman" w:cs="宋体"/>
                <w:szCs w:val="21"/>
              </w:rPr>
            </w:pPr>
            <w:r>
              <w:rPr>
                <w:rFonts w:ascii="Times New Roman" w:hAnsi="Times New Roman" w:cs="宋体" w:hint="eastAsia"/>
                <w:szCs w:val="21"/>
              </w:rPr>
              <w:t>蓝莓</w:t>
            </w:r>
          </w:p>
        </w:tc>
        <w:tc>
          <w:tcPr>
            <w:tcW w:w="1390" w:type="pct"/>
            <w:vAlign w:val="center"/>
          </w:tcPr>
          <w:p w14:paraId="19721E9A" w14:textId="77777777" w:rsidR="00821124" w:rsidRDefault="00821124">
            <w:pPr>
              <w:jc w:val="center"/>
              <w:rPr>
                <w:rFonts w:ascii="Times New Roman" w:hAnsi="Times New Roman" w:cs="宋体"/>
                <w:szCs w:val="21"/>
              </w:rPr>
            </w:pPr>
          </w:p>
        </w:tc>
        <w:tc>
          <w:tcPr>
            <w:tcW w:w="1237" w:type="pct"/>
            <w:vAlign w:val="center"/>
          </w:tcPr>
          <w:p w14:paraId="4A0CCA45" w14:textId="77777777" w:rsidR="00821124" w:rsidRDefault="00821124">
            <w:pPr>
              <w:snapToGrid w:val="0"/>
              <w:jc w:val="center"/>
              <w:rPr>
                <w:rFonts w:ascii="Times New Roman" w:hAnsi="Times New Roman" w:cs="宋体"/>
                <w:szCs w:val="21"/>
              </w:rPr>
            </w:pPr>
          </w:p>
        </w:tc>
        <w:tc>
          <w:tcPr>
            <w:tcW w:w="614" w:type="pct"/>
            <w:vAlign w:val="center"/>
          </w:tcPr>
          <w:p w14:paraId="67B8881D" w14:textId="77777777" w:rsidR="00821124" w:rsidRDefault="00821124">
            <w:pPr>
              <w:snapToGrid w:val="0"/>
              <w:jc w:val="center"/>
              <w:rPr>
                <w:rFonts w:ascii="Times New Roman" w:hAnsi="Times New Roman" w:cs="宋体"/>
                <w:szCs w:val="21"/>
              </w:rPr>
            </w:pPr>
          </w:p>
        </w:tc>
      </w:tr>
      <w:tr w:rsidR="00821124" w14:paraId="3B11CAA9" w14:textId="77777777">
        <w:trPr>
          <w:trHeight w:val="283"/>
          <w:jc w:val="center"/>
        </w:trPr>
        <w:tc>
          <w:tcPr>
            <w:tcW w:w="1758" w:type="pct"/>
            <w:vAlign w:val="center"/>
          </w:tcPr>
          <w:p w14:paraId="25B19CC7" w14:textId="77777777" w:rsidR="00821124" w:rsidRDefault="00000000">
            <w:pPr>
              <w:jc w:val="center"/>
              <w:rPr>
                <w:rFonts w:ascii="Times New Roman" w:hAnsi="Times New Roman" w:cs="宋体"/>
                <w:szCs w:val="21"/>
              </w:rPr>
            </w:pPr>
            <w:r>
              <w:rPr>
                <w:rFonts w:ascii="Times New Roman" w:hAnsi="Times New Roman" w:cs="宋体" w:hint="eastAsia"/>
                <w:szCs w:val="21"/>
              </w:rPr>
              <w:t>大米</w:t>
            </w:r>
          </w:p>
        </w:tc>
        <w:tc>
          <w:tcPr>
            <w:tcW w:w="1390" w:type="pct"/>
            <w:vAlign w:val="center"/>
          </w:tcPr>
          <w:p w14:paraId="29D83CEF" w14:textId="77777777" w:rsidR="00821124" w:rsidRDefault="00821124">
            <w:pPr>
              <w:jc w:val="center"/>
              <w:rPr>
                <w:rFonts w:ascii="Times New Roman" w:hAnsi="Times New Roman" w:cs="宋体"/>
                <w:szCs w:val="21"/>
              </w:rPr>
            </w:pPr>
          </w:p>
        </w:tc>
        <w:tc>
          <w:tcPr>
            <w:tcW w:w="1237" w:type="pct"/>
            <w:vAlign w:val="center"/>
          </w:tcPr>
          <w:p w14:paraId="67A670F7" w14:textId="77777777" w:rsidR="00821124" w:rsidRDefault="00821124">
            <w:pPr>
              <w:snapToGrid w:val="0"/>
              <w:jc w:val="center"/>
              <w:rPr>
                <w:rFonts w:ascii="Times New Roman" w:hAnsi="Times New Roman" w:cs="宋体"/>
                <w:szCs w:val="21"/>
              </w:rPr>
            </w:pPr>
          </w:p>
        </w:tc>
        <w:tc>
          <w:tcPr>
            <w:tcW w:w="614" w:type="pct"/>
            <w:vAlign w:val="center"/>
          </w:tcPr>
          <w:p w14:paraId="7748B341" w14:textId="77777777" w:rsidR="00821124" w:rsidRDefault="00821124">
            <w:pPr>
              <w:snapToGrid w:val="0"/>
              <w:jc w:val="center"/>
              <w:rPr>
                <w:rFonts w:ascii="Times New Roman" w:hAnsi="Times New Roman" w:cs="宋体"/>
                <w:szCs w:val="21"/>
              </w:rPr>
            </w:pPr>
          </w:p>
        </w:tc>
      </w:tr>
      <w:tr w:rsidR="00821124" w14:paraId="062FE091" w14:textId="77777777">
        <w:trPr>
          <w:trHeight w:val="283"/>
          <w:jc w:val="center"/>
        </w:trPr>
        <w:tc>
          <w:tcPr>
            <w:tcW w:w="1758" w:type="pct"/>
            <w:vAlign w:val="center"/>
          </w:tcPr>
          <w:p w14:paraId="34988D96" w14:textId="77777777" w:rsidR="00821124" w:rsidRDefault="00000000">
            <w:pPr>
              <w:jc w:val="center"/>
              <w:rPr>
                <w:rFonts w:ascii="Times New Roman" w:hAnsi="Times New Roman" w:cs="宋体"/>
                <w:szCs w:val="21"/>
              </w:rPr>
            </w:pPr>
            <w:r>
              <w:rPr>
                <w:rFonts w:ascii="Times New Roman" w:hAnsi="Times New Roman" w:cs="宋体" w:hint="eastAsia"/>
                <w:szCs w:val="21"/>
              </w:rPr>
              <w:t>面粉</w:t>
            </w:r>
          </w:p>
        </w:tc>
        <w:tc>
          <w:tcPr>
            <w:tcW w:w="1390" w:type="pct"/>
            <w:vAlign w:val="center"/>
          </w:tcPr>
          <w:p w14:paraId="5B7C8550" w14:textId="77777777" w:rsidR="00821124" w:rsidRDefault="00821124">
            <w:pPr>
              <w:jc w:val="center"/>
              <w:rPr>
                <w:rFonts w:ascii="Times New Roman" w:hAnsi="Times New Roman" w:cs="宋体"/>
                <w:szCs w:val="21"/>
              </w:rPr>
            </w:pPr>
          </w:p>
        </w:tc>
        <w:tc>
          <w:tcPr>
            <w:tcW w:w="1237" w:type="pct"/>
            <w:vAlign w:val="center"/>
          </w:tcPr>
          <w:p w14:paraId="53133563" w14:textId="77777777" w:rsidR="00821124" w:rsidRDefault="00821124">
            <w:pPr>
              <w:snapToGrid w:val="0"/>
              <w:jc w:val="center"/>
              <w:rPr>
                <w:rFonts w:ascii="Times New Roman" w:hAnsi="Times New Roman" w:cs="宋体"/>
                <w:szCs w:val="21"/>
              </w:rPr>
            </w:pPr>
          </w:p>
        </w:tc>
        <w:tc>
          <w:tcPr>
            <w:tcW w:w="614" w:type="pct"/>
            <w:vAlign w:val="center"/>
          </w:tcPr>
          <w:p w14:paraId="22F40350" w14:textId="77777777" w:rsidR="00821124" w:rsidRDefault="00821124">
            <w:pPr>
              <w:snapToGrid w:val="0"/>
              <w:jc w:val="center"/>
              <w:rPr>
                <w:rFonts w:ascii="Times New Roman" w:hAnsi="Times New Roman" w:cs="宋体"/>
                <w:szCs w:val="21"/>
              </w:rPr>
            </w:pPr>
          </w:p>
        </w:tc>
      </w:tr>
      <w:tr w:rsidR="00821124" w14:paraId="3B9EBC68" w14:textId="77777777">
        <w:trPr>
          <w:trHeight w:val="283"/>
          <w:jc w:val="center"/>
        </w:trPr>
        <w:tc>
          <w:tcPr>
            <w:tcW w:w="1758" w:type="pct"/>
            <w:tcBorders>
              <w:top w:val="single" w:sz="4" w:space="0" w:color="auto"/>
              <w:left w:val="single" w:sz="4" w:space="0" w:color="auto"/>
              <w:bottom w:val="single" w:sz="4" w:space="0" w:color="auto"/>
              <w:right w:val="single" w:sz="4" w:space="0" w:color="auto"/>
            </w:tcBorders>
            <w:vAlign w:val="center"/>
          </w:tcPr>
          <w:p w14:paraId="75C6DF9B" w14:textId="77777777" w:rsidR="00821124" w:rsidRDefault="00000000">
            <w:pPr>
              <w:jc w:val="center"/>
              <w:rPr>
                <w:rFonts w:ascii="Times New Roman" w:hAnsi="Times New Roman" w:cs="宋体"/>
                <w:szCs w:val="21"/>
              </w:rPr>
            </w:pPr>
            <w:r>
              <w:rPr>
                <w:rFonts w:ascii="Times New Roman" w:hAnsi="Times New Roman" w:cs="宋体" w:hint="eastAsia"/>
                <w:szCs w:val="21"/>
              </w:rPr>
              <w:t>食用油（非转基因）</w:t>
            </w:r>
          </w:p>
        </w:tc>
        <w:tc>
          <w:tcPr>
            <w:tcW w:w="1390" w:type="pct"/>
            <w:tcBorders>
              <w:top w:val="single" w:sz="4" w:space="0" w:color="auto"/>
              <w:left w:val="single" w:sz="4" w:space="0" w:color="auto"/>
              <w:bottom w:val="single" w:sz="4" w:space="0" w:color="auto"/>
              <w:right w:val="single" w:sz="4" w:space="0" w:color="auto"/>
            </w:tcBorders>
            <w:vAlign w:val="center"/>
          </w:tcPr>
          <w:p w14:paraId="697D41B4" w14:textId="77777777" w:rsidR="00821124" w:rsidRDefault="00821124">
            <w:pPr>
              <w:jc w:val="center"/>
              <w:rPr>
                <w:rFonts w:ascii="Times New Roman" w:hAnsi="Times New Roman" w:cs="宋体"/>
                <w:szCs w:val="21"/>
              </w:rPr>
            </w:pPr>
          </w:p>
        </w:tc>
        <w:tc>
          <w:tcPr>
            <w:tcW w:w="1237" w:type="pct"/>
            <w:tcBorders>
              <w:top w:val="single" w:sz="4" w:space="0" w:color="auto"/>
              <w:left w:val="single" w:sz="4" w:space="0" w:color="auto"/>
              <w:bottom w:val="single" w:sz="4" w:space="0" w:color="auto"/>
              <w:right w:val="single" w:sz="4" w:space="0" w:color="auto"/>
            </w:tcBorders>
            <w:vAlign w:val="center"/>
          </w:tcPr>
          <w:p w14:paraId="054E9519" w14:textId="77777777" w:rsidR="00821124" w:rsidRDefault="00821124">
            <w:pPr>
              <w:snapToGrid w:val="0"/>
              <w:jc w:val="center"/>
              <w:rPr>
                <w:rFonts w:ascii="Times New Roman" w:hAnsi="Times New Roman" w:cs="宋体"/>
                <w:szCs w:val="21"/>
              </w:rPr>
            </w:pPr>
          </w:p>
        </w:tc>
        <w:tc>
          <w:tcPr>
            <w:tcW w:w="614" w:type="pct"/>
            <w:tcBorders>
              <w:top w:val="single" w:sz="4" w:space="0" w:color="auto"/>
              <w:left w:val="single" w:sz="4" w:space="0" w:color="auto"/>
              <w:bottom w:val="single" w:sz="4" w:space="0" w:color="auto"/>
              <w:right w:val="single" w:sz="4" w:space="0" w:color="auto"/>
            </w:tcBorders>
            <w:vAlign w:val="center"/>
          </w:tcPr>
          <w:p w14:paraId="32BA997A" w14:textId="77777777" w:rsidR="00821124" w:rsidRDefault="00821124">
            <w:pPr>
              <w:snapToGrid w:val="0"/>
              <w:jc w:val="center"/>
              <w:rPr>
                <w:rFonts w:ascii="Times New Roman" w:hAnsi="Times New Roman" w:cs="宋体"/>
                <w:szCs w:val="21"/>
              </w:rPr>
            </w:pPr>
          </w:p>
        </w:tc>
      </w:tr>
      <w:tr w:rsidR="00821124" w14:paraId="50A7AD27" w14:textId="77777777">
        <w:trPr>
          <w:trHeight w:val="283"/>
          <w:jc w:val="center"/>
        </w:trPr>
        <w:tc>
          <w:tcPr>
            <w:tcW w:w="1758" w:type="pct"/>
            <w:tcBorders>
              <w:top w:val="single" w:sz="4" w:space="0" w:color="auto"/>
              <w:left w:val="single" w:sz="4" w:space="0" w:color="auto"/>
              <w:bottom w:val="single" w:sz="4" w:space="0" w:color="auto"/>
              <w:right w:val="single" w:sz="4" w:space="0" w:color="auto"/>
            </w:tcBorders>
            <w:vAlign w:val="center"/>
          </w:tcPr>
          <w:p w14:paraId="53AEA883" w14:textId="77777777" w:rsidR="00821124" w:rsidRDefault="00000000">
            <w:pPr>
              <w:jc w:val="center"/>
              <w:rPr>
                <w:rFonts w:ascii="Times New Roman" w:hAnsi="Times New Roman" w:cs="宋体"/>
                <w:szCs w:val="21"/>
              </w:rPr>
            </w:pPr>
            <w:r>
              <w:rPr>
                <w:rFonts w:ascii="Times New Roman" w:hAnsi="Times New Roman" w:cs="宋体" w:hint="eastAsia"/>
                <w:szCs w:val="21"/>
              </w:rPr>
              <w:t>五谷杂粮</w:t>
            </w:r>
          </w:p>
        </w:tc>
        <w:tc>
          <w:tcPr>
            <w:tcW w:w="1390" w:type="pct"/>
            <w:tcBorders>
              <w:top w:val="single" w:sz="4" w:space="0" w:color="auto"/>
              <w:left w:val="single" w:sz="4" w:space="0" w:color="auto"/>
              <w:bottom w:val="single" w:sz="4" w:space="0" w:color="auto"/>
              <w:right w:val="single" w:sz="4" w:space="0" w:color="auto"/>
            </w:tcBorders>
            <w:vAlign w:val="center"/>
          </w:tcPr>
          <w:p w14:paraId="6E839569" w14:textId="77777777" w:rsidR="00821124" w:rsidRDefault="00821124">
            <w:pPr>
              <w:jc w:val="center"/>
              <w:rPr>
                <w:rFonts w:ascii="Times New Roman" w:hAnsi="Times New Roman" w:cs="宋体"/>
                <w:szCs w:val="21"/>
              </w:rPr>
            </w:pPr>
          </w:p>
        </w:tc>
        <w:tc>
          <w:tcPr>
            <w:tcW w:w="1237" w:type="pct"/>
            <w:tcBorders>
              <w:top w:val="single" w:sz="4" w:space="0" w:color="auto"/>
              <w:left w:val="single" w:sz="4" w:space="0" w:color="auto"/>
              <w:bottom w:val="single" w:sz="4" w:space="0" w:color="auto"/>
              <w:right w:val="single" w:sz="4" w:space="0" w:color="auto"/>
            </w:tcBorders>
            <w:vAlign w:val="center"/>
          </w:tcPr>
          <w:p w14:paraId="4907C598" w14:textId="77777777" w:rsidR="00821124" w:rsidRDefault="00821124">
            <w:pPr>
              <w:snapToGrid w:val="0"/>
              <w:jc w:val="center"/>
              <w:rPr>
                <w:rFonts w:ascii="Times New Roman" w:hAnsi="Times New Roman" w:cs="宋体"/>
                <w:szCs w:val="21"/>
              </w:rPr>
            </w:pPr>
          </w:p>
        </w:tc>
        <w:tc>
          <w:tcPr>
            <w:tcW w:w="614" w:type="pct"/>
            <w:tcBorders>
              <w:top w:val="single" w:sz="4" w:space="0" w:color="auto"/>
              <w:left w:val="single" w:sz="4" w:space="0" w:color="auto"/>
              <w:bottom w:val="single" w:sz="4" w:space="0" w:color="auto"/>
              <w:right w:val="single" w:sz="4" w:space="0" w:color="auto"/>
            </w:tcBorders>
            <w:vAlign w:val="center"/>
          </w:tcPr>
          <w:p w14:paraId="4A343A26" w14:textId="77777777" w:rsidR="00821124" w:rsidRDefault="00821124">
            <w:pPr>
              <w:snapToGrid w:val="0"/>
              <w:jc w:val="center"/>
              <w:rPr>
                <w:rFonts w:ascii="Times New Roman" w:hAnsi="Times New Roman" w:cs="宋体"/>
                <w:szCs w:val="21"/>
              </w:rPr>
            </w:pPr>
          </w:p>
        </w:tc>
      </w:tr>
      <w:tr w:rsidR="00821124" w14:paraId="36270C43" w14:textId="77777777">
        <w:trPr>
          <w:trHeight w:val="283"/>
          <w:jc w:val="center"/>
        </w:trPr>
        <w:tc>
          <w:tcPr>
            <w:tcW w:w="1758" w:type="pct"/>
            <w:tcBorders>
              <w:top w:val="single" w:sz="4" w:space="0" w:color="auto"/>
              <w:left w:val="single" w:sz="4" w:space="0" w:color="auto"/>
              <w:bottom w:val="single" w:sz="4" w:space="0" w:color="auto"/>
              <w:right w:val="single" w:sz="4" w:space="0" w:color="auto"/>
            </w:tcBorders>
            <w:vAlign w:val="center"/>
          </w:tcPr>
          <w:p w14:paraId="4BAA99D8" w14:textId="77777777" w:rsidR="00821124" w:rsidRDefault="00000000">
            <w:pPr>
              <w:jc w:val="center"/>
              <w:rPr>
                <w:rFonts w:ascii="Times New Roman" w:hAnsi="Times New Roman" w:cs="宋体"/>
                <w:szCs w:val="21"/>
              </w:rPr>
            </w:pPr>
            <w:r>
              <w:rPr>
                <w:rFonts w:ascii="Times New Roman" w:hAnsi="Times New Roman" w:cs="宋体" w:hint="eastAsia"/>
                <w:szCs w:val="21"/>
              </w:rPr>
              <w:t>鲜牛奶</w:t>
            </w:r>
          </w:p>
        </w:tc>
        <w:tc>
          <w:tcPr>
            <w:tcW w:w="1390" w:type="pct"/>
            <w:tcBorders>
              <w:top w:val="single" w:sz="4" w:space="0" w:color="auto"/>
              <w:left w:val="single" w:sz="4" w:space="0" w:color="auto"/>
              <w:bottom w:val="single" w:sz="4" w:space="0" w:color="auto"/>
              <w:right w:val="single" w:sz="4" w:space="0" w:color="auto"/>
            </w:tcBorders>
            <w:vAlign w:val="center"/>
          </w:tcPr>
          <w:p w14:paraId="6ADCC3CA" w14:textId="77777777" w:rsidR="00821124" w:rsidRDefault="00821124">
            <w:pPr>
              <w:jc w:val="center"/>
              <w:rPr>
                <w:rFonts w:ascii="Times New Roman" w:hAnsi="Times New Roman" w:cs="宋体"/>
                <w:szCs w:val="21"/>
              </w:rPr>
            </w:pPr>
          </w:p>
        </w:tc>
        <w:tc>
          <w:tcPr>
            <w:tcW w:w="1237" w:type="pct"/>
            <w:tcBorders>
              <w:top w:val="single" w:sz="4" w:space="0" w:color="auto"/>
              <w:left w:val="single" w:sz="4" w:space="0" w:color="auto"/>
              <w:bottom w:val="single" w:sz="4" w:space="0" w:color="auto"/>
              <w:right w:val="single" w:sz="4" w:space="0" w:color="auto"/>
            </w:tcBorders>
            <w:vAlign w:val="center"/>
          </w:tcPr>
          <w:p w14:paraId="325011CC" w14:textId="77777777" w:rsidR="00821124" w:rsidRDefault="00821124">
            <w:pPr>
              <w:snapToGrid w:val="0"/>
              <w:jc w:val="center"/>
              <w:rPr>
                <w:rFonts w:ascii="Times New Roman" w:hAnsi="Times New Roman" w:cs="宋体"/>
                <w:szCs w:val="21"/>
              </w:rPr>
            </w:pPr>
          </w:p>
        </w:tc>
        <w:tc>
          <w:tcPr>
            <w:tcW w:w="614" w:type="pct"/>
            <w:tcBorders>
              <w:top w:val="single" w:sz="4" w:space="0" w:color="auto"/>
              <w:left w:val="single" w:sz="4" w:space="0" w:color="auto"/>
              <w:bottom w:val="single" w:sz="4" w:space="0" w:color="auto"/>
              <w:right w:val="single" w:sz="4" w:space="0" w:color="auto"/>
            </w:tcBorders>
            <w:vAlign w:val="center"/>
          </w:tcPr>
          <w:p w14:paraId="44C78ADD" w14:textId="77777777" w:rsidR="00821124" w:rsidRDefault="00821124">
            <w:pPr>
              <w:snapToGrid w:val="0"/>
              <w:jc w:val="center"/>
              <w:rPr>
                <w:rFonts w:ascii="Times New Roman" w:hAnsi="Times New Roman" w:cs="宋体"/>
                <w:szCs w:val="21"/>
              </w:rPr>
            </w:pPr>
          </w:p>
        </w:tc>
      </w:tr>
      <w:tr w:rsidR="00821124" w14:paraId="46984AF0" w14:textId="77777777">
        <w:trPr>
          <w:trHeight w:val="283"/>
          <w:jc w:val="center"/>
        </w:trPr>
        <w:tc>
          <w:tcPr>
            <w:tcW w:w="1758" w:type="pct"/>
            <w:tcBorders>
              <w:top w:val="single" w:sz="4" w:space="0" w:color="auto"/>
              <w:left w:val="single" w:sz="4" w:space="0" w:color="auto"/>
              <w:bottom w:val="single" w:sz="4" w:space="0" w:color="auto"/>
              <w:right w:val="single" w:sz="4" w:space="0" w:color="auto"/>
            </w:tcBorders>
            <w:vAlign w:val="center"/>
          </w:tcPr>
          <w:p w14:paraId="130E473A" w14:textId="77777777" w:rsidR="00821124" w:rsidRDefault="00000000">
            <w:pPr>
              <w:jc w:val="center"/>
              <w:rPr>
                <w:rFonts w:ascii="Times New Roman" w:hAnsi="Times New Roman" w:cs="宋体"/>
                <w:szCs w:val="21"/>
              </w:rPr>
            </w:pPr>
            <w:r>
              <w:rPr>
                <w:rFonts w:ascii="Times New Roman" w:hAnsi="Times New Roman" w:cs="宋体" w:hint="eastAsia"/>
                <w:szCs w:val="21"/>
              </w:rPr>
              <w:t>纯牛奶</w:t>
            </w:r>
          </w:p>
        </w:tc>
        <w:tc>
          <w:tcPr>
            <w:tcW w:w="1390" w:type="pct"/>
            <w:tcBorders>
              <w:top w:val="single" w:sz="4" w:space="0" w:color="auto"/>
              <w:left w:val="single" w:sz="4" w:space="0" w:color="auto"/>
              <w:bottom w:val="single" w:sz="4" w:space="0" w:color="auto"/>
              <w:right w:val="single" w:sz="4" w:space="0" w:color="auto"/>
            </w:tcBorders>
            <w:vAlign w:val="center"/>
          </w:tcPr>
          <w:p w14:paraId="25CF2A3A" w14:textId="77777777" w:rsidR="00821124" w:rsidRDefault="00821124">
            <w:pPr>
              <w:jc w:val="center"/>
              <w:rPr>
                <w:rFonts w:ascii="Times New Roman" w:hAnsi="Times New Roman" w:cs="宋体"/>
                <w:szCs w:val="21"/>
              </w:rPr>
            </w:pPr>
          </w:p>
        </w:tc>
        <w:tc>
          <w:tcPr>
            <w:tcW w:w="1237" w:type="pct"/>
            <w:tcBorders>
              <w:top w:val="single" w:sz="4" w:space="0" w:color="auto"/>
              <w:left w:val="single" w:sz="4" w:space="0" w:color="auto"/>
              <w:bottom w:val="single" w:sz="4" w:space="0" w:color="auto"/>
              <w:right w:val="single" w:sz="4" w:space="0" w:color="auto"/>
            </w:tcBorders>
            <w:vAlign w:val="center"/>
          </w:tcPr>
          <w:p w14:paraId="1793C8B7" w14:textId="77777777" w:rsidR="00821124" w:rsidRDefault="00821124">
            <w:pPr>
              <w:snapToGrid w:val="0"/>
              <w:jc w:val="center"/>
              <w:rPr>
                <w:rFonts w:ascii="Times New Roman" w:hAnsi="Times New Roman" w:cs="宋体"/>
                <w:szCs w:val="21"/>
              </w:rPr>
            </w:pPr>
          </w:p>
        </w:tc>
        <w:tc>
          <w:tcPr>
            <w:tcW w:w="614" w:type="pct"/>
            <w:tcBorders>
              <w:top w:val="single" w:sz="4" w:space="0" w:color="auto"/>
              <w:left w:val="single" w:sz="4" w:space="0" w:color="auto"/>
              <w:bottom w:val="single" w:sz="4" w:space="0" w:color="auto"/>
              <w:right w:val="single" w:sz="4" w:space="0" w:color="auto"/>
            </w:tcBorders>
            <w:vAlign w:val="center"/>
          </w:tcPr>
          <w:p w14:paraId="1B87DF90" w14:textId="77777777" w:rsidR="00821124" w:rsidRDefault="00821124">
            <w:pPr>
              <w:snapToGrid w:val="0"/>
              <w:jc w:val="center"/>
              <w:rPr>
                <w:rFonts w:ascii="Times New Roman" w:hAnsi="Times New Roman" w:cs="宋体"/>
                <w:szCs w:val="21"/>
              </w:rPr>
            </w:pPr>
          </w:p>
        </w:tc>
      </w:tr>
      <w:tr w:rsidR="00821124" w14:paraId="3F5E0FD3" w14:textId="77777777">
        <w:trPr>
          <w:trHeight w:val="283"/>
          <w:jc w:val="center"/>
        </w:trPr>
        <w:tc>
          <w:tcPr>
            <w:tcW w:w="1758" w:type="pct"/>
            <w:tcBorders>
              <w:top w:val="single" w:sz="4" w:space="0" w:color="auto"/>
              <w:left w:val="single" w:sz="4" w:space="0" w:color="auto"/>
              <w:bottom w:val="single" w:sz="4" w:space="0" w:color="auto"/>
              <w:right w:val="single" w:sz="4" w:space="0" w:color="auto"/>
            </w:tcBorders>
            <w:vAlign w:val="center"/>
          </w:tcPr>
          <w:p w14:paraId="5B7FB8CB" w14:textId="77777777" w:rsidR="00821124" w:rsidRDefault="00000000">
            <w:pPr>
              <w:jc w:val="center"/>
              <w:rPr>
                <w:rFonts w:ascii="Times New Roman" w:hAnsi="Times New Roman" w:cs="宋体"/>
                <w:szCs w:val="21"/>
              </w:rPr>
            </w:pPr>
            <w:r>
              <w:rPr>
                <w:rFonts w:ascii="Times New Roman" w:hAnsi="Times New Roman" w:cs="宋体" w:hint="eastAsia"/>
                <w:szCs w:val="21"/>
              </w:rPr>
              <w:t>酸奶</w:t>
            </w:r>
          </w:p>
        </w:tc>
        <w:tc>
          <w:tcPr>
            <w:tcW w:w="1390" w:type="pct"/>
            <w:tcBorders>
              <w:top w:val="single" w:sz="4" w:space="0" w:color="auto"/>
              <w:left w:val="single" w:sz="4" w:space="0" w:color="auto"/>
              <w:bottom w:val="single" w:sz="4" w:space="0" w:color="auto"/>
              <w:right w:val="single" w:sz="4" w:space="0" w:color="auto"/>
            </w:tcBorders>
            <w:vAlign w:val="center"/>
          </w:tcPr>
          <w:p w14:paraId="4DE13B42" w14:textId="77777777" w:rsidR="00821124" w:rsidRDefault="00821124">
            <w:pPr>
              <w:jc w:val="center"/>
              <w:rPr>
                <w:rFonts w:ascii="Times New Roman" w:hAnsi="Times New Roman" w:cs="宋体"/>
                <w:szCs w:val="21"/>
              </w:rPr>
            </w:pPr>
          </w:p>
        </w:tc>
        <w:tc>
          <w:tcPr>
            <w:tcW w:w="1237" w:type="pct"/>
            <w:tcBorders>
              <w:top w:val="single" w:sz="4" w:space="0" w:color="auto"/>
              <w:left w:val="single" w:sz="4" w:space="0" w:color="auto"/>
              <w:bottom w:val="single" w:sz="4" w:space="0" w:color="auto"/>
              <w:right w:val="single" w:sz="4" w:space="0" w:color="auto"/>
            </w:tcBorders>
            <w:vAlign w:val="center"/>
          </w:tcPr>
          <w:p w14:paraId="54AB21F3" w14:textId="77777777" w:rsidR="00821124" w:rsidRDefault="00821124">
            <w:pPr>
              <w:snapToGrid w:val="0"/>
              <w:jc w:val="center"/>
              <w:rPr>
                <w:rFonts w:ascii="Times New Roman" w:hAnsi="Times New Roman" w:cs="宋体"/>
                <w:szCs w:val="21"/>
              </w:rPr>
            </w:pPr>
          </w:p>
        </w:tc>
        <w:tc>
          <w:tcPr>
            <w:tcW w:w="614" w:type="pct"/>
            <w:tcBorders>
              <w:top w:val="single" w:sz="4" w:space="0" w:color="auto"/>
              <w:left w:val="single" w:sz="4" w:space="0" w:color="auto"/>
              <w:bottom w:val="single" w:sz="4" w:space="0" w:color="auto"/>
              <w:right w:val="single" w:sz="4" w:space="0" w:color="auto"/>
            </w:tcBorders>
            <w:vAlign w:val="center"/>
          </w:tcPr>
          <w:p w14:paraId="4442525A" w14:textId="77777777" w:rsidR="00821124" w:rsidRDefault="00821124">
            <w:pPr>
              <w:snapToGrid w:val="0"/>
              <w:jc w:val="center"/>
              <w:rPr>
                <w:rFonts w:ascii="Times New Roman" w:hAnsi="Times New Roman" w:cs="宋体"/>
                <w:szCs w:val="21"/>
              </w:rPr>
            </w:pPr>
          </w:p>
        </w:tc>
      </w:tr>
    </w:tbl>
    <w:p w14:paraId="1691F649" w14:textId="77777777" w:rsidR="00821124" w:rsidRDefault="00821124">
      <w:pPr>
        <w:pStyle w:val="2"/>
      </w:pPr>
    </w:p>
    <w:p w14:paraId="78A1FFD2" w14:textId="77777777" w:rsidR="00821124" w:rsidRDefault="00821124">
      <w:pPr>
        <w:pStyle w:val="2"/>
        <w:sectPr w:rsidR="00821124">
          <w:pgSz w:w="11906" w:h="16838"/>
          <w:pgMar w:top="1134" w:right="1474" w:bottom="1134" w:left="1474" w:header="851" w:footer="851" w:gutter="0"/>
          <w:cols w:space="720"/>
          <w:titlePg/>
          <w:docGrid w:linePitch="312"/>
        </w:sectPr>
      </w:pPr>
    </w:p>
    <w:p w14:paraId="79E0090E" w14:textId="77777777" w:rsidR="00821124" w:rsidRDefault="00000000">
      <w:pPr>
        <w:keepNext/>
        <w:spacing w:line="420" w:lineRule="exact"/>
        <w:jc w:val="center"/>
        <w:outlineLvl w:val="0"/>
        <w:rPr>
          <w:rFonts w:ascii="Times New Roman" w:hAnsi="Times New Roman"/>
          <w:b/>
          <w:bCs/>
          <w:sz w:val="30"/>
          <w:szCs w:val="30"/>
        </w:rPr>
      </w:pPr>
      <w:bookmarkStart w:id="42" w:name="_Toc21541019"/>
      <w:bookmarkStart w:id="43" w:name="_Toc130908763"/>
      <w:r>
        <w:rPr>
          <w:rFonts w:ascii="Times New Roman" w:hAnsi="Times New Roman" w:hint="eastAsia"/>
          <w:b/>
          <w:bCs/>
          <w:sz w:val="30"/>
          <w:szCs w:val="30"/>
        </w:rPr>
        <w:lastRenderedPageBreak/>
        <w:t>第四章</w:t>
      </w:r>
      <w:r>
        <w:rPr>
          <w:rFonts w:ascii="Times New Roman" w:hAnsi="Times New Roman"/>
          <w:b/>
          <w:bCs/>
          <w:sz w:val="30"/>
          <w:szCs w:val="30"/>
        </w:rPr>
        <w:t xml:space="preserve">  </w:t>
      </w:r>
      <w:bookmarkStart w:id="44" w:name="_Hlk69291948"/>
      <w:r>
        <w:rPr>
          <w:rFonts w:ascii="Times New Roman" w:hAnsi="Times New Roman" w:hint="eastAsia"/>
          <w:b/>
          <w:bCs/>
          <w:sz w:val="30"/>
          <w:szCs w:val="30"/>
        </w:rPr>
        <w:t>评标办法及标准</w:t>
      </w:r>
      <w:bookmarkEnd w:id="42"/>
      <w:bookmarkEnd w:id="43"/>
      <w:bookmarkEnd w:id="44"/>
    </w:p>
    <w:p w14:paraId="22C86256"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一、评标办法</w:t>
      </w:r>
    </w:p>
    <w:p w14:paraId="7C7147A5"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1.1</w:t>
      </w:r>
      <w:r>
        <w:rPr>
          <w:rFonts w:ascii="Times New Roman" w:hAnsi="Times New Roman" w:hint="eastAsia"/>
          <w:szCs w:val="21"/>
        </w:rPr>
        <w:t>本项目评标采用综合评分法。</w:t>
      </w:r>
    </w:p>
    <w:p w14:paraId="20D66CF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1.2</w:t>
      </w:r>
      <w:r>
        <w:rPr>
          <w:rFonts w:ascii="Times New Roman" w:hAnsi="Times New Roman" w:hint="eastAsia"/>
          <w:szCs w:val="21"/>
        </w:rPr>
        <w:t>综合评分法：采用百分制，总分</w:t>
      </w:r>
      <w:r>
        <w:rPr>
          <w:rFonts w:ascii="Times New Roman" w:hAnsi="Times New Roman"/>
          <w:szCs w:val="21"/>
        </w:rPr>
        <w:t>100</w:t>
      </w:r>
      <w:r>
        <w:rPr>
          <w:rFonts w:ascii="Times New Roman" w:hAnsi="Times New Roman" w:hint="eastAsia"/>
          <w:szCs w:val="21"/>
        </w:rPr>
        <w:t>分。供应商的综合得分为商务和技术得分与报价得分之和。按综合得分由高到低的排序，推荐</w:t>
      </w:r>
      <w:r>
        <w:rPr>
          <w:rFonts w:ascii="Times New Roman" w:hAnsi="Times New Roman" w:hint="eastAsia"/>
          <w:szCs w:val="21"/>
        </w:rPr>
        <w:t>3</w:t>
      </w:r>
      <w:r>
        <w:rPr>
          <w:rFonts w:ascii="Times New Roman" w:hAnsi="Times New Roman" w:hint="eastAsia"/>
          <w:szCs w:val="21"/>
        </w:rPr>
        <w:t>名中标候选人。若供应商的综合得分相等，则投标报价低者列前；若投标报价也相同时，采取随机抽签的方式确定排序。</w:t>
      </w:r>
    </w:p>
    <w:p w14:paraId="5D1E37E2"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1.3</w:t>
      </w:r>
      <w:r>
        <w:rPr>
          <w:rFonts w:ascii="Times New Roman" w:hAnsi="Times New Roman" w:cs="宋体" w:hint="eastAsia"/>
          <w:szCs w:val="20"/>
        </w:rPr>
        <w:t>本项目需要落实的政府采购政策：《关于促进残疾人就业政府采购政策的通知》（财库</w:t>
      </w:r>
      <w:r>
        <w:rPr>
          <w:rFonts w:ascii="Times New Roman" w:hAnsi="Times New Roman" w:cs="宋体" w:hint="eastAsia"/>
          <w:szCs w:val="20"/>
        </w:rPr>
        <w:t>[2017]141</w:t>
      </w:r>
      <w:r>
        <w:rPr>
          <w:rFonts w:ascii="Times New Roman" w:hAnsi="Times New Roman" w:cs="宋体" w:hint="eastAsia"/>
          <w:szCs w:val="20"/>
        </w:rPr>
        <w:t>号）、《政府采购促进中小企业发展管理办法》（财库</w:t>
      </w:r>
      <w:r>
        <w:rPr>
          <w:rFonts w:ascii="Times New Roman" w:hAnsi="Times New Roman" w:cs="宋体" w:hint="eastAsia"/>
          <w:szCs w:val="20"/>
        </w:rPr>
        <w:t>[2020]46</w:t>
      </w:r>
      <w:r>
        <w:rPr>
          <w:rFonts w:ascii="Times New Roman" w:hAnsi="Times New Roman" w:cs="宋体" w:hint="eastAsia"/>
          <w:szCs w:val="20"/>
        </w:rPr>
        <w:t>号）、《关于政府采购支持监狱企业发展有关问题的通知》（财库</w:t>
      </w:r>
      <w:r>
        <w:rPr>
          <w:rFonts w:ascii="Times New Roman" w:hAnsi="Times New Roman" w:cs="宋体" w:hint="eastAsia"/>
          <w:szCs w:val="20"/>
        </w:rPr>
        <w:t>[2014]68</w:t>
      </w:r>
      <w:r>
        <w:rPr>
          <w:rFonts w:ascii="Times New Roman" w:hAnsi="Times New Roman" w:cs="宋体" w:hint="eastAsia"/>
          <w:szCs w:val="20"/>
        </w:rPr>
        <w:t>号）、《关于环境标志产品政府采购实施的意见》（财库〔</w:t>
      </w:r>
      <w:r>
        <w:rPr>
          <w:rFonts w:ascii="Times New Roman" w:hAnsi="Times New Roman" w:cs="宋体" w:hint="eastAsia"/>
          <w:szCs w:val="20"/>
        </w:rPr>
        <w:t>2006</w:t>
      </w:r>
      <w:r>
        <w:rPr>
          <w:rFonts w:ascii="Times New Roman" w:hAnsi="Times New Roman" w:cs="宋体" w:hint="eastAsia"/>
          <w:szCs w:val="20"/>
        </w:rPr>
        <w:t>〕</w:t>
      </w:r>
      <w:r>
        <w:rPr>
          <w:rFonts w:ascii="Times New Roman" w:hAnsi="Times New Roman" w:cs="宋体" w:hint="eastAsia"/>
          <w:szCs w:val="20"/>
        </w:rPr>
        <w:t>90</w:t>
      </w:r>
      <w:r>
        <w:rPr>
          <w:rFonts w:ascii="Times New Roman" w:hAnsi="Times New Roman" w:cs="宋体" w:hint="eastAsia"/>
          <w:szCs w:val="20"/>
        </w:rPr>
        <w:t>号）、《节能产品政府采购实施意见》的通知（财库〔</w:t>
      </w:r>
      <w:r>
        <w:rPr>
          <w:rFonts w:ascii="Times New Roman" w:hAnsi="Times New Roman" w:cs="宋体" w:hint="eastAsia"/>
          <w:szCs w:val="20"/>
        </w:rPr>
        <w:t>2004</w:t>
      </w:r>
      <w:r>
        <w:rPr>
          <w:rFonts w:ascii="Times New Roman" w:hAnsi="Times New Roman" w:cs="宋体" w:hint="eastAsia"/>
          <w:szCs w:val="20"/>
        </w:rPr>
        <w:t>〕</w:t>
      </w:r>
      <w:r>
        <w:rPr>
          <w:rFonts w:ascii="Times New Roman" w:hAnsi="Times New Roman" w:cs="宋体" w:hint="eastAsia"/>
          <w:szCs w:val="20"/>
        </w:rPr>
        <w:t>185</w:t>
      </w:r>
      <w:r>
        <w:rPr>
          <w:rFonts w:ascii="Times New Roman" w:hAnsi="Times New Roman" w:cs="宋体" w:hint="eastAsia"/>
          <w:szCs w:val="20"/>
        </w:rPr>
        <w:t>号）。</w:t>
      </w:r>
    </w:p>
    <w:p w14:paraId="6B52CD3D" w14:textId="77777777" w:rsidR="00821124" w:rsidRDefault="00000000">
      <w:pPr>
        <w:spacing w:line="420" w:lineRule="exact"/>
        <w:ind w:firstLineChars="200" w:firstLine="420"/>
        <w:rPr>
          <w:rFonts w:ascii="Times New Roman" w:hAnsi="Times New Roman" w:cs="宋体"/>
          <w:szCs w:val="20"/>
        </w:rPr>
      </w:pPr>
      <w:bookmarkStart w:id="45" w:name="_Hlk202201224"/>
      <w:r>
        <w:rPr>
          <w:rFonts w:ascii="Times New Roman" w:hAnsi="Times New Roman" w:cs="宋体" w:hint="eastAsia"/>
          <w:szCs w:val="20"/>
        </w:rPr>
        <w:t>1.4</w:t>
      </w:r>
      <w:r>
        <w:rPr>
          <w:rFonts w:ascii="Times New Roman" w:hAnsi="Times New Roman" w:cs="宋体" w:hint="eastAsia"/>
          <w:szCs w:val="20"/>
        </w:rPr>
        <w:t>本次采购为非专门面向中小企业，采购标的对应的中小企业划分标准所属行业：</w:t>
      </w:r>
      <w:bookmarkStart w:id="46" w:name="_Hlk169122778"/>
      <w:r>
        <w:rPr>
          <w:rFonts w:ascii="Times New Roman" w:hAnsi="Times New Roman" w:cs="宋体"/>
          <w:szCs w:val="20"/>
        </w:rPr>
        <w:t>标项</w:t>
      </w:r>
      <w:r>
        <w:rPr>
          <w:rFonts w:ascii="Times New Roman" w:hAnsi="Times New Roman" w:cs="宋体" w:hint="eastAsia"/>
          <w:szCs w:val="20"/>
        </w:rPr>
        <w:t>1</w:t>
      </w:r>
      <w:r>
        <w:rPr>
          <w:rFonts w:ascii="Times New Roman" w:hAnsi="Times New Roman" w:cs="宋体" w:hint="eastAsia"/>
          <w:szCs w:val="20"/>
        </w:rPr>
        <w:t>：</w:t>
      </w:r>
      <w:r>
        <w:rPr>
          <w:rFonts w:ascii="Times New Roman" w:hAnsi="Times New Roman" w:cs="宋体" w:hint="eastAsia"/>
          <w:szCs w:val="20"/>
          <w:u w:val="single"/>
        </w:rPr>
        <w:t>肉禽蛋类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水产类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蔬菜类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冻品类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酱腌菜类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干货类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豆制品类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佐料类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水果类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粮油类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牛奶类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；标项</w:t>
      </w:r>
      <w:r>
        <w:rPr>
          <w:rFonts w:ascii="Times New Roman" w:hAnsi="Times New Roman" w:cs="宋体" w:hint="eastAsia"/>
          <w:szCs w:val="20"/>
        </w:rPr>
        <w:t>3</w:t>
      </w:r>
      <w:r>
        <w:rPr>
          <w:rFonts w:ascii="Times New Roman" w:hAnsi="Times New Roman" w:cs="宋体" w:hint="eastAsia"/>
          <w:szCs w:val="20"/>
        </w:rPr>
        <w:t>：</w:t>
      </w:r>
      <w:r>
        <w:rPr>
          <w:rFonts w:ascii="Times New Roman" w:hAnsi="Times New Roman" w:cs="宋体" w:hint="eastAsia"/>
          <w:szCs w:val="20"/>
          <w:u w:val="single"/>
        </w:rPr>
        <w:t>蔬菜类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酱腌菜类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豆制品类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佐料类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粮油类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牛奶类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bookmarkEnd w:id="46"/>
      <w:r>
        <w:rPr>
          <w:rFonts w:ascii="Times New Roman" w:hAnsi="Times New Roman" w:cs="宋体" w:hint="eastAsia"/>
          <w:szCs w:val="20"/>
        </w:rPr>
        <w:t>。本次评标将对中小企业声明函满足招标文件要求的货物制造商均为小微企业的价格给予</w:t>
      </w:r>
      <w:r>
        <w:rPr>
          <w:rFonts w:ascii="Times New Roman" w:hAnsi="Times New Roman" w:cs="宋体"/>
          <w:szCs w:val="20"/>
        </w:rPr>
        <w:t>1</w:t>
      </w:r>
      <w:r>
        <w:rPr>
          <w:rFonts w:ascii="Times New Roman" w:hAnsi="Times New Roman" w:cs="宋体" w:hint="eastAsia"/>
          <w:szCs w:val="20"/>
        </w:rPr>
        <w:t>0%</w:t>
      </w:r>
      <w:r>
        <w:rPr>
          <w:rFonts w:ascii="Times New Roman" w:hAnsi="Times New Roman" w:cs="宋体" w:hint="eastAsia"/>
          <w:szCs w:val="20"/>
        </w:rPr>
        <w:t>的扣除，用扣除后的价格参与评审。价格扣除只用于评审过程，如中标，中标价格仍按照其投标价格进行公示。</w:t>
      </w:r>
      <w:bookmarkEnd w:id="45"/>
      <w:r>
        <w:rPr>
          <w:rFonts w:ascii="Times New Roman" w:hAnsi="Times New Roman" w:cs="宋体" w:hint="eastAsia"/>
          <w:b/>
          <w:bCs/>
          <w:szCs w:val="20"/>
        </w:rPr>
        <w:t>（适用于标项</w:t>
      </w:r>
      <w:r>
        <w:rPr>
          <w:rFonts w:ascii="Times New Roman" w:hAnsi="Times New Roman" w:cs="宋体" w:hint="eastAsia"/>
          <w:b/>
          <w:bCs/>
          <w:szCs w:val="20"/>
        </w:rPr>
        <w:t>1</w:t>
      </w:r>
      <w:r>
        <w:rPr>
          <w:rFonts w:ascii="Times New Roman" w:hAnsi="Times New Roman" w:cs="宋体" w:hint="eastAsia"/>
          <w:b/>
          <w:bCs/>
          <w:szCs w:val="20"/>
        </w:rPr>
        <w:t>、</w:t>
      </w:r>
      <w:r>
        <w:rPr>
          <w:rFonts w:ascii="Times New Roman" w:hAnsi="Times New Roman" w:cs="宋体" w:hint="eastAsia"/>
          <w:b/>
          <w:bCs/>
          <w:szCs w:val="20"/>
        </w:rPr>
        <w:t>3</w:t>
      </w:r>
      <w:r>
        <w:rPr>
          <w:rFonts w:ascii="Times New Roman" w:hAnsi="Times New Roman" w:cs="宋体" w:hint="eastAsia"/>
          <w:b/>
          <w:bCs/>
          <w:szCs w:val="20"/>
        </w:rPr>
        <w:t>）</w:t>
      </w:r>
    </w:p>
    <w:p w14:paraId="62988BD4" w14:textId="77777777" w:rsidR="00821124" w:rsidRDefault="00000000">
      <w:pPr>
        <w:spacing w:line="420" w:lineRule="exact"/>
        <w:ind w:firstLineChars="200" w:firstLine="420"/>
        <w:rPr>
          <w:rFonts w:ascii="Times New Roman" w:hAnsi="Times New Roman" w:cs="宋体"/>
          <w:b/>
          <w:bCs/>
          <w:szCs w:val="20"/>
        </w:rPr>
      </w:pPr>
      <w:r>
        <w:rPr>
          <w:rFonts w:ascii="Times New Roman" w:hAnsi="Times New Roman" w:cs="宋体" w:hint="eastAsia"/>
          <w:szCs w:val="20"/>
        </w:rPr>
        <w:t>1.4</w:t>
      </w:r>
      <w:r>
        <w:rPr>
          <w:rFonts w:ascii="Times New Roman" w:hAnsi="Times New Roman" w:cs="宋体" w:hint="eastAsia"/>
          <w:szCs w:val="20"/>
        </w:rPr>
        <w:t>本次采购为专门面向中小企业，采购标的对应的中小企业划分标准所属行业：</w:t>
      </w:r>
      <w:r>
        <w:rPr>
          <w:rFonts w:ascii="Times New Roman" w:hAnsi="Times New Roman" w:cs="宋体"/>
          <w:szCs w:val="20"/>
        </w:rPr>
        <w:t>标项</w:t>
      </w:r>
      <w:r>
        <w:rPr>
          <w:rFonts w:ascii="Times New Roman" w:hAnsi="Times New Roman" w:cs="宋体"/>
          <w:szCs w:val="20"/>
        </w:rPr>
        <w:t>2</w:t>
      </w:r>
      <w:r>
        <w:rPr>
          <w:rFonts w:ascii="Times New Roman" w:hAnsi="Times New Roman" w:cs="宋体" w:hint="eastAsia"/>
          <w:szCs w:val="20"/>
        </w:rPr>
        <w:t>：</w:t>
      </w:r>
      <w:r>
        <w:rPr>
          <w:rFonts w:ascii="Times New Roman" w:hAnsi="Times New Roman" w:cs="宋体" w:hint="eastAsia"/>
          <w:szCs w:val="20"/>
          <w:u w:val="single"/>
        </w:rPr>
        <w:t>肉禽蛋类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冻品类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干货类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工业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szCs w:val="20"/>
          <w:u w:val="single"/>
        </w:rPr>
        <w:t>水果类</w:t>
      </w:r>
      <w:r>
        <w:rPr>
          <w:rFonts w:ascii="Times New Roman" w:hAnsi="Times New Roman" w:cs="宋体" w:hint="eastAsia"/>
          <w:szCs w:val="20"/>
        </w:rPr>
        <w:t>属于</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农林牧渔业</w:t>
      </w:r>
      <w:r>
        <w:rPr>
          <w:rFonts w:ascii="Times New Roman" w:hAnsi="Times New Roman" w:cs="宋体" w:hint="eastAsia"/>
          <w:b/>
          <w:bCs/>
          <w:szCs w:val="20"/>
          <w:u w:val="single"/>
        </w:rPr>
        <w:t xml:space="preserve"> </w:t>
      </w:r>
      <w:r>
        <w:rPr>
          <w:rFonts w:ascii="Times New Roman" w:hAnsi="Times New Roman" w:cs="宋体" w:hint="eastAsia"/>
          <w:szCs w:val="20"/>
        </w:rPr>
        <w:t>。</w:t>
      </w:r>
      <w:r>
        <w:rPr>
          <w:rFonts w:ascii="Times New Roman" w:hAnsi="Times New Roman" w:cs="宋体" w:hint="eastAsia"/>
          <w:b/>
          <w:bCs/>
          <w:szCs w:val="20"/>
        </w:rPr>
        <w:t>（适用于标项</w:t>
      </w:r>
      <w:r>
        <w:rPr>
          <w:rFonts w:ascii="Times New Roman" w:hAnsi="Times New Roman" w:cs="宋体" w:hint="eastAsia"/>
          <w:b/>
          <w:bCs/>
          <w:szCs w:val="20"/>
        </w:rPr>
        <w:t>2</w:t>
      </w:r>
      <w:r>
        <w:rPr>
          <w:rFonts w:ascii="Times New Roman" w:hAnsi="Times New Roman" w:cs="宋体" w:hint="eastAsia"/>
          <w:b/>
          <w:bCs/>
          <w:szCs w:val="20"/>
        </w:rPr>
        <w:t>）</w:t>
      </w:r>
    </w:p>
    <w:p w14:paraId="113928CC"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1.5</w:t>
      </w:r>
      <w:r>
        <w:rPr>
          <w:rFonts w:ascii="Times New Roman" w:hAnsi="Times New Roman" w:cs="宋体" w:hint="eastAsia"/>
          <w:szCs w:val="20"/>
        </w:rPr>
        <w:t>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8DED959"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1.6</w:t>
      </w:r>
      <w:r>
        <w:rPr>
          <w:rFonts w:ascii="Times New Roman" w:hAnsi="Times New Roman" w:cs="宋体" w:hint="eastAsia"/>
          <w:szCs w:val="20"/>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784510DB"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szCs w:val="20"/>
        </w:rPr>
        <w:t>1.7</w:t>
      </w:r>
      <w:r>
        <w:rPr>
          <w:rFonts w:ascii="Times New Roman" w:hAnsi="Times New Roman" w:cs="宋体" w:hint="eastAsia"/>
          <w:szCs w:val="20"/>
        </w:rPr>
        <w:t>本项目将对节能产品、环境标志产品给予政策性因素技术加分，投标产品如属于节能产品、环境标志产品的，供应商须提供由国家确定的认证机构出具的、处于有效期之内的节能产品、环境标志产品认证证书（加盖供应商公章），未按要求提供认证证书或认证证书与中国政府采购网（</w:t>
      </w:r>
      <w:r>
        <w:rPr>
          <w:rFonts w:ascii="Times New Roman" w:hAnsi="Times New Roman" w:cs="宋体" w:hint="eastAsia"/>
          <w:szCs w:val="20"/>
        </w:rPr>
        <w:t>www.ccgp.gov.cn</w:t>
      </w:r>
      <w:r>
        <w:rPr>
          <w:rFonts w:ascii="Times New Roman" w:hAnsi="Times New Roman" w:cs="宋体" w:hint="eastAsia"/>
          <w:szCs w:val="20"/>
        </w:rPr>
        <w:t>）节能产品、环境标志产品查询结果不相符的评标委员会将不予认可，不得享受技术加分。由多个产品集成的项目（标项），必须所有产品符合上述要求才能享受技术加分。</w:t>
      </w:r>
    </w:p>
    <w:p w14:paraId="0CA4A67C"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szCs w:val="20"/>
        </w:rPr>
        <w:lastRenderedPageBreak/>
        <w:t>1.8</w:t>
      </w:r>
      <w:r>
        <w:rPr>
          <w:rFonts w:ascii="Times New Roman" w:hAnsi="Times New Roman" w:hint="eastAsia"/>
          <w:szCs w:val="21"/>
        </w:rPr>
        <w:t>评标委员会成员对需要共同认定的事项存在争议的，应当按照少数服从多数的原则作出结论。</w:t>
      </w:r>
    </w:p>
    <w:p w14:paraId="23939F84" w14:textId="77777777" w:rsidR="00821124" w:rsidRDefault="00000000">
      <w:pPr>
        <w:spacing w:line="420" w:lineRule="exact"/>
        <w:ind w:firstLineChars="200" w:firstLine="420"/>
        <w:rPr>
          <w:rFonts w:ascii="Times New Roman" w:hAnsi="Times New Roman"/>
          <w:b/>
          <w:bCs/>
          <w:szCs w:val="21"/>
        </w:rPr>
      </w:pPr>
      <w:r>
        <w:rPr>
          <w:rFonts w:ascii="Times New Roman" w:hAnsi="Times New Roman" w:hint="eastAsia"/>
          <w:szCs w:val="21"/>
        </w:rPr>
        <w:t>二、</w:t>
      </w:r>
      <w:r>
        <w:rPr>
          <w:rFonts w:ascii="Times New Roman" w:hAnsi="Times New Roman" w:hint="eastAsia"/>
          <w:b/>
          <w:bCs/>
          <w:szCs w:val="21"/>
        </w:rPr>
        <w:t>评标程序</w:t>
      </w:r>
    </w:p>
    <w:p w14:paraId="715B54D4" w14:textId="77777777" w:rsidR="00821124" w:rsidRDefault="00000000">
      <w:pPr>
        <w:spacing w:line="420" w:lineRule="exact"/>
        <w:ind w:firstLineChars="200" w:firstLine="420"/>
        <w:rPr>
          <w:rFonts w:ascii="Times New Roman" w:hAnsi="Times New Roman"/>
          <w:b/>
          <w:szCs w:val="21"/>
        </w:rPr>
      </w:pPr>
      <w:r>
        <w:rPr>
          <w:rFonts w:ascii="Times New Roman" w:hAnsi="Times New Roman"/>
          <w:szCs w:val="21"/>
        </w:rPr>
        <w:t>2.1</w:t>
      </w:r>
      <w:r>
        <w:rPr>
          <w:rFonts w:ascii="Times New Roman" w:hAnsi="Times New Roman" w:hint="eastAsia"/>
          <w:szCs w:val="21"/>
        </w:rPr>
        <w:t>资格文件、商务和技术文件初步审查：包含资格性审查和符合性审查。资格性审查是指采购人或代理机构根据“附表</w:t>
      </w:r>
      <w:r>
        <w:rPr>
          <w:rFonts w:ascii="Times New Roman" w:hAnsi="Times New Roman"/>
          <w:szCs w:val="21"/>
        </w:rPr>
        <w:t>1</w:t>
      </w:r>
      <w:r>
        <w:rPr>
          <w:rFonts w:ascii="Times New Roman" w:hAnsi="Times New Roman" w:hint="eastAsia"/>
          <w:szCs w:val="21"/>
        </w:rPr>
        <w:t>资格性审查表”的要求对投标文件逐一进行评审。符合性审查是指评标委员会根据“附表</w:t>
      </w:r>
      <w:r>
        <w:rPr>
          <w:rFonts w:ascii="Times New Roman" w:hAnsi="Times New Roman"/>
          <w:szCs w:val="21"/>
        </w:rPr>
        <w:t>2</w:t>
      </w:r>
      <w:r>
        <w:rPr>
          <w:rFonts w:ascii="Times New Roman" w:hAnsi="Times New Roman" w:hint="eastAsia"/>
          <w:szCs w:val="21"/>
        </w:rPr>
        <w:t>符合性审查表”的要求对投标文件逐一进行评审。</w:t>
      </w:r>
      <w:r>
        <w:rPr>
          <w:rFonts w:ascii="Times New Roman" w:hAnsi="Times New Roman" w:hint="eastAsia"/>
          <w:b/>
          <w:szCs w:val="21"/>
        </w:rPr>
        <w:t>资格性审查和符合性审查中，有任意一项审查结论不合格的，作无效标处理。</w:t>
      </w:r>
    </w:p>
    <w:p w14:paraId="57D24CF7"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2.2</w:t>
      </w:r>
      <w:r>
        <w:rPr>
          <w:rFonts w:ascii="Times New Roman" w:hAnsi="Times New Roman" w:hint="eastAsia"/>
          <w:szCs w:val="21"/>
          <w:lang w:val="zh-CN"/>
        </w:rPr>
        <w:t>比较与评价：</w:t>
      </w:r>
      <w:r>
        <w:rPr>
          <w:rFonts w:ascii="Times New Roman" w:hAnsi="Times New Roman" w:hint="eastAsia"/>
          <w:szCs w:val="21"/>
        </w:rPr>
        <w:t>评标委员会根据“附表</w:t>
      </w:r>
      <w:r>
        <w:rPr>
          <w:rFonts w:ascii="Times New Roman" w:hAnsi="Times New Roman"/>
          <w:szCs w:val="21"/>
        </w:rPr>
        <w:t>3</w:t>
      </w:r>
      <w:r>
        <w:rPr>
          <w:rFonts w:ascii="Times New Roman" w:hAnsi="Times New Roman" w:hint="eastAsia"/>
          <w:szCs w:val="21"/>
        </w:rPr>
        <w:t>商务和技术评分表”的要求，</w:t>
      </w:r>
      <w:r>
        <w:rPr>
          <w:rFonts w:ascii="Times New Roman" w:hAnsi="Times New Roman" w:hint="eastAsia"/>
          <w:szCs w:val="21"/>
          <w:lang w:val="zh-CN"/>
        </w:rPr>
        <w:t>对照投标文件的应答进行比较，判定其偏差性质和程度，</w:t>
      </w:r>
      <w:r>
        <w:rPr>
          <w:rFonts w:ascii="Times New Roman" w:hAnsi="Times New Roman" w:hint="eastAsia"/>
          <w:szCs w:val="21"/>
        </w:rPr>
        <w:t>由评标委员会成员在分值范围内自行评分。供应商商务和技术得分为各评标委员会成员有效评分的算术平均值（小数点后保留二位数）。</w:t>
      </w:r>
    </w:p>
    <w:p w14:paraId="39DF74A0"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2.3</w:t>
      </w:r>
      <w:r>
        <w:rPr>
          <w:rFonts w:ascii="Times New Roman" w:hAnsi="Times New Roman" w:hint="eastAsia"/>
          <w:szCs w:val="21"/>
        </w:rPr>
        <w:t>有下列情形之一的，视为供应商串通投标，其投标无效：</w:t>
      </w:r>
    </w:p>
    <w:p w14:paraId="4C89F03F"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）不同供应商的投标文件由同一单位或者个人编制；</w:t>
      </w:r>
    </w:p>
    <w:p w14:paraId="62D27DB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）不同供应商委托同一单位或者个人办理投标事宜；</w:t>
      </w:r>
    </w:p>
    <w:p w14:paraId="402DFE12"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）不同供应商的投标文件载明的项目管理成员或者联系人员为同一人；</w:t>
      </w:r>
    </w:p>
    <w:p w14:paraId="3F78C68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）不同供应商的投标文件异常一致或者投标报价呈规律性差异；</w:t>
      </w:r>
    </w:p>
    <w:p w14:paraId="17657959"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）不同供应商的投标文件相互混装。</w:t>
      </w:r>
    </w:p>
    <w:p w14:paraId="2AECFD50"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）不同投标文件上传的为同一网卡地址，或同一</w:t>
      </w:r>
      <w:r>
        <w:rPr>
          <w:rFonts w:ascii="Times New Roman" w:hAnsi="Times New Roman" w:hint="eastAsia"/>
          <w:szCs w:val="21"/>
        </w:rPr>
        <w:t>IP</w:t>
      </w:r>
      <w:r>
        <w:rPr>
          <w:rFonts w:ascii="Times New Roman" w:hAnsi="Times New Roman" w:hint="eastAsia"/>
          <w:szCs w:val="21"/>
        </w:rPr>
        <w:t>地址的。</w:t>
      </w:r>
    </w:p>
    <w:p w14:paraId="60BE9F75"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4</w:t>
      </w:r>
      <w:r>
        <w:rPr>
          <w:rFonts w:ascii="Times New Roman" w:hAnsi="Times New Roman" w:hint="eastAsia"/>
          <w:szCs w:val="21"/>
        </w:rPr>
        <w:t>在评标过程中，发现的价格计算错误按下述原则修正：</w:t>
      </w:r>
    </w:p>
    <w:p w14:paraId="0BF82A97"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）投标文件中开标一览表内容与投标文件中分项报价表内容不一致的，以开标一览表为准；</w:t>
      </w:r>
    </w:p>
    <w:p w14:paraId="4A86A996"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）投标文件的大写金额和小写金额不一致的，以大写金额为准；</w:t>
      </w:r>
    </w:p>
    <w:p w14:paraId="2B24CB51"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）单价金额小数点有明显错位的，应以总价为准，并修改单价；</w:t>
      </w:r>
    </w:p>
    <w:p w14:paraId="3D98A483"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）总价金额与按单价汇总金额不一致的，以单价金额计算结果为准。</w:t>
      </w:r>
    </w:p>
    <w:p w14:paraId="23EC1760" w14:textId="77777777" w:rsidR="00821124" w:rsidRDefault="00000000">
      <w:pPr>
        <w:spacing w:line="420" w:lineRule="exact"/>
        <w:ind w:firstLineChars="200" w:firstLine="420"/>
        <w:rPr>
          <w:rFonts w:ascii="Times New Roman" w:hAnsi="Times New Roman"/>
          <w:szCs w:val="20"/>
        </w:rPr>
      </w:pPr>
      <w:r>
        <w:rPr>
          <w:rFonts w:ascii="Times New Roman" w:hAnsi="Times New Roman" w:hint="eastAsia"/>
          <w:szCs w:val="20"/>
        </w:rPr>
        <w:t>同时出现两种以上不一致的，按照前款规定的顺序修正。修正后的报价经供应商确认后产生约束力，供应商不确认的，其投标无效。</w:t>
      </w:r>
    </w:p>
    <w:p w14:paraId="334972ED" w14:textId="77777777" w:rsidR="00821124" w:rsidRDefault="00000000">
      <w:pPr>
        <w:spacing w:line="420" w:lineRule="exact"/>
        <w:ind w:firstLineChars="200" w:firstLine="420"/>
        <w:rPr>
          <w:rFonts w:ascii="Times New Roman" w:hAnsi="Times New Roman"/>
          <w:szCs w:val="20"/>
        </w:rPr>
      </w:pPr>
      <w:r>
        <w:rPr>
          <w:rFonts w:ascii="Times New Roman" w:hAnsi="Times New Roman" w:hint="eastAsia"/>
          <w:szCs w:val="20"/>
        </w:rPr>
        <w:t>2.</w:t>
      </w:r>
      <w:r>
        <w:rPr>
          <w:rFonts w:ascii="Times New Roman" w:hAnsi="Times New Roman"/>
          <w:szCs w:val="20"/>
        </w:rPr>
        <w:t>5</w:t>
      </w:r>
      <w:r>
        <w:rPr>
          <w:rFonts w:ascii="Times New Roman" w:hAnsi="Times New Roman" w:hint="eastAsia"/>
          <w:szCs w:val="20"/>
        </w:rPr>
        <w:t>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14:paraId="23CAB8A7" w14:textId="77777777" w:rsidR="00821124" w:rsidRDefault="00000000">
      <w:pPr>
        <w:spacing w:line="420" w:lineRule="exact"/>
        <w:ind w:firstLineChars="200" w:firstLine="420"/>
        <w:rPr>
          <w:rFonts w:ascii="Times New Roman" w:hAnsi="Times New Roman"/>
          <w:szCs w:val="20"/>
        </w:rPr>
      </w:pPr>
      <w:r>
        <w:rPr>
          <w:rFonts w:ascii="Times New Roman" w:hAnsi="Times New Roman" w:hint="eastAsia"/>
          <w:szCs w:val="20"/>
        </w:rPr>
        <w:t>非单一产品采购项目，采购文件中应载明核心产品（如有，具体见第三章“采购内容与技术需求”），多家供应商提供的所有核心产品品牌相同的，按上述规定处理。</w:t>
      </w:r>
    </w:p>
    <w:p w14:paraId="331AAE3E" w14:textId="77777777" w:rsidR="00821124" w:rsidRDefault="00000000">
      <w:pPr>
        <w:spacing w:line="420" w:lineRule="exact"/>
        <w:ind w:firstLineChars="200" w:firstLine="420"/>
        <w:rPr>
          <w:rFonts w:ascii="Times New Roman" w:hAnsi="Times New Roman"/>
          <w:szCs w:val="20"/>
        </w:rPr>
      </w:pPr>
      <w:r>
        <w:rPr>
          <w:rFonts w:ascii="Times New Roman" w:hAnsi="Times New Roman" w:hint="eastAsia"/>
          <w:szCs w:val="20"/>
        </w:rPr>
        <w:t>2.</w:t>
      </w:r>
      <w:r>
        <w:rPr>
          <w:rFonts w:ascii="Times New Roman" w:hAnsi="Times New Roman"/>
          <w:szCs w:val="20"/>
        </w:rPr>
        <w:t>6</w:t>
      </w:r>
      <w:r>
        <w:rPr>
          <w:rFonts w:ascii="Times New Roman" w:hAnsi="Times New Roman" w:hint="eastAsia"/>
          <w:szCs w:val="20"/>
        </w:rPr>
        <w:t>评标委员会根据“附表</w:t>
      </w:r>
      <w:r>
        <w:rPr>
          <w:rFonts w:ascii="Times New Roman" w:hAnsi="Times New Roman" w:hint="eastAsia"/>
          <w:szCs w:val="20"/>
        </w:rPr>
        <w:t>4</w:t>
      </w:r>
      <w:r>
        <w:rPr>
          <w:rFonts w:ascii="Times New Roman" w:hAnsi="Times New Roman" w:hint="eastAsia"/>
          <w:szCs w:val="20"/>
        </w:rPr>
        <w:t>价格评分表”的规定，计算供应商报价得分（小数点后保留二位数）。</w:t>
      </w:r>
    </w:p>
    <w:p w14:paraId="219B569E"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2.7</w:t>
      </w:r>
      <w:r>
        <w:rPr>
          <w:rFonts w:ascii="Times New Roman" w:hAnsi="Times New Roman" w:hint="eastAsia"/>
          <w:szCs w:val="21"/>
        </w:rPr>
        <w:t>综合评估：供应商的综合得分为商务和技术得分与报价得分之和。</w:t>
      </w:r>
    </w:p>
    <w:p w14:paraId="5F56B9EC" w14:textId="77777777" w:rsidR="00821124" w:rsidRDefault="00000000">
      <w:pPr>
        <w:spacing w:line="420" w:lineRule="exact"/>
        <w:ind w:firstLineChars="200" w:firstLine="422"/>
        <w:rPr>
          <w:rFonts w:ascii="Times New Roman" w:hAnsi="Times New Roman"/>
          <w:b/>
          <w:bCs/>
          <w:szCs w:val="21"/>
        </w:rPr>
      </w:pPr>
      <w:r>
        <w:rPr>
          <w:rFonts w:ascii="Times New Roman" w:hAnsi="Times New Roman"/>
          <w:b/>
          <w:bCs/>
          <w:szCs w:val="21"/>
        </w:rPr>
        <w:t>2.8</w:t>
      </w:r>
      <w:r>
        <w:rPr>
          <w:rFonts w:ascii="Times New Roman" w:hAnsi="Times New Roman" w:hint="eastAsia"/>
          <w:b/>
          <w:bCs/>
          <w:szCs w:val="21"/>
        </w:rPr>
        <w:t>推荐中标候选人：按综合得分由高到低的排序，且按照评审因素的量化指标评审得分排名前三的供应商分别为第一、第二、第三中标候选人。若供应商的综合得分相等，则投标报价低者列</w:t>
      </w:r>
      <w:r>
        <w:rPr>
          <w:rFonts w:ascii="Times New Roman" w:hAnsi="Times New Roman" w:hint="eastAsia"/>
          <w:b/>
          <w:bCs/>
          <w:szCs w:val="21"/>
        </w:rPr>
        <w:lastRenderedPageBreak/>
        <w:t>前；若投标报价也相同时，采取随机抽签的方式确定排序。（特别说明：因本项目供货需求量大，需要多名供应商承接以满足配送质量和时效，供应商可以选择投标任意一个或多个标项，但同一供应商至多只能中标一个标项。本项目按标项</w:t>
      </w:r>
      <w:r>
        <w:rPr>
          <w:rFonts w:ascii="Times New Roman" w:hAnsi="Times New Roman" w:hint="eastAsia"/>
          <w:b/>
          <w:bCs/>
          <w:szCs w:val="21"/>
        </w:rPr>
        <w:t>1</w:t>
      </w:r>
      <w:r>
        <w:rPr>
          <w:rFonts w:ascii="Times New Roman" w:hAnsi="Times New Roman" w:hint="eastAsia"/>
          <w:b/>
          <w:bCs/>
          <w:szCs w:val="21"/>
        </w:rPr>
        <w:t>、标项</w:t>
      </w:r>
      <w:r>
        <w:rPr>
          <w:rFonts w:ascii="Times New Roman" w:hAnsi="Times New Roman" w:hint="eastAsia"/>
          <w:b/>
          <w:bCs/>
          <w:szCs w:val="21"/>
        </w:rPr>
        <w:t>2</w:t>
      </w:r>
      <w:r>
        <w:rPr>
          <w:rFonts w:ascii="Times New Roman" w:hAnsi="Times New Roman" w:hint="eastAsia"/>
          <w:b/>
          <w:bCs/>
          <w:szCs w:val="21"/>
        </w:rPr>
        <w:t>、标项</w:t>
      </w:r>
      <w:r>
        <w:rPr>
          <w:rFonts w:ascii="Times New Roman" w:hAnsi="Times New Roman" w:hint="eastAsia"/>
          <w:b/>
          <w:bCs/>
          <w:szCs w:val="21"/>
        </w:rPr>
        <w:t>3</w:t>
      </w:r>
      <w:r>
        <w:rPr>
          <w:rFonts w:ascii="Times New Roman" w:hAnsi="Times New Roman" w:hint="eastAsia"/>
          <w:b/>
          <w:bCs/>
          <w:szCs w:val="21"/>
        </w:rPr>
        <w:t>的顺序依次评审，标项</w:t>
      </w:r>
      <w:r>
        <w:rPr>
          <w:rFonts w:ascii="Times New Roman" w:hAnsi="Times New Roman" w:hint="eastAsia"/>
          <w:b/>
          <w:bCs/>
          <w:szCs w:val="21"/>
        </w:rPr>
        <w:t>1</w:t>
      </w:r>
      <w:r>
        <w:rPr>
          <w:rFonts w:ascii="Times New Roman" w:hAnsi="Times New Roman" w:hint="eastAsia"/>
          <w:b/>
          <w:bCs/>
          <w:szCs w:val="21"/>
        </w:rPr>
        <w:t>的第一中标候选人不再进入标项</w:t>
      </w:r>
      <w:r>
        <w:rPr>
          <w:rFonts w:ascii="Times New Roman" w:hAnsi="Times New Roman" w:hint="eastAsia"/>
          <w:b/>
          <w:bCs/>
          <w:szCs w:val="21"/>
        </w:rPr>
        <w:t>2</w:t>
      </w:r>
      <w:r>
        <w:rPr>
          <w:rFonts w:ascii="Times New Roman" w:hAnsi="Times New Roman" w:hint="eastAsia"/>
          <w:b/>
          <w:bCs/>
          <w:szCs w:val="21"/>
        </w:rPr>
        <w:t>及标项</w:t>
      </w:r>
      <w:r>
        <w:rPr>
          <w:rFonts w:ascii="Times New Roman" w:hAnsi="Times New Roman" w:hint="eastAsia"/>
          <w:b/>
          <w:bCs/>
          <w:szCs w:val="21"/>
        </w:rPr>
        <w:t>3</w:t>
      </w:r>
      <w:r>
        <w:rPr>
          <w:rFonts w:ascii="Times New Roman" w:hAnsi="Times New Roman" w:hint="eastAsia"/>
          <w:b/>
          <w:bCs/>
          <w:szCs w:val="21"/>
        </w:rPr>
        <w:t>的评审，标项</w:t>
      </w:r>
      <w:r>
        <w:rPr>
          <w:rFonts w:ascii="Times New Roman" w:hAnsi="Times New Roman" w:hint="eastAsia"/>
          <w:b/>
          <w:bCs/>
          <w:szCs w:val="21"/>
        </w:rPr>
        <w:t>2</w:t>
      </w:r>
      <w:r>
        <w:rPr>
          <w:rFonts w:ascii="Times New Roman" w:hAnsi="Times New Roman" w:hint="eastAsia"/>
          <w:b/>
          <w:bCs/>
          <w:szCs w:val="21"/>
        </w:rPr>
        <w:t>的第一中标候选人不再进入标项</w:t>
      </w:r>
      <w:r>
        <w:rPr>
          <w:rFonts w:ascii="Times New Roman" w:hAnsi="Times New Roman" w:hint="eastAsia"/>
          <w:b/>
          <w:bCs/>
          <w:szCs w:val="21"/>
        </w:rPr>
        <w:t>3</w:t>
      </w:r>
      <w:r>
        <w:rPr>
          <w:rFonts w:ascii="Times New Roman" w:hAnsi="Times New Roman" w:hint="eastAsia"/>
          <w:b/>
          <w:bCs/>
          <w:szCs w:val="21"/>
        </w:rPr>
        <w:t>的评审。）</w:t>
      </w:r>
    </w:p>
    <w:p w14:paraId="1D277A5D"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2.9</w:t>
      </w:r>
      <w:r>
        <w:rPr>
          <w:rFonts w:ascii="Times New Roman" w:hAnsi="Times New Roman" w:hint="eastAsia"/>
          <w:szCs w:val="21"/>
        </w:rPr>
        <w:t>确定中标供应商</w:t>
      </w:r>
    </w:p>
    <w:p w14:paraId="0E8DFD48"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评标委员会按综合得分由高到低的排序，向采购人推荐</w:t>
      </w:r>
      <w:r>
        <w:rPr>
          <w:rFonts w:ascii="Times New Roman" w:hAnsi="Times New Roman" w:hint="eastAsia"/>
          <w:szCs w:val="21"/>
        </w:rPr>
        <w:t>3</w:t>
      </w:r>
      <w:r>
        <w:rPr>
          <w:rFonts w:ascii="Times New Roman" w:hAnsi="Times New Roman" w:hint="eastAsia"/>
          <w:szCs w:val="21"/>
        </w:rPr>
        <w:t>名中标候选人。代理机构应当自评审结束之日起</w:t>
      </w:r>
      <w:r>
        <w:rPr>
          <w:rFonts w:ascii="Times New Roman" w:hAnsi="Times New Roman"/>
          <w:szCs w:val="21"/>
        </w:rPr>
        <w:t>2</w:t>
      </w:r>
      <w:r>
        <w:rPr>
          <w:rFonts w:ascii="Times New Roman" w:hAnsi="Times New Roman" w:hint="eastAsia"/>
          <w:szCs w:val="21"/>
        </w:rPr>
        <w:t>个工作日内将评审报告送交采购人。采购人应当自收到评审报告之日起</w:t>
      </w:r>
      <w:r>
        <w:rPr>
          <w:rFonts w:ascii="Times New Roman" w:hAnsi="Times New Roman"/>
          <w:szCs w:val="21"/>
        </w:rPr>
        <w:t>5</w:t>
      </w:r>
      <w:r>
        <w:rPr>
          <w:rFonts w:ascii="Times New Roman" w:hAnsi="Times New Roman" w:hint="eastAsia"/>
          <w:szCs w:val="21"/>
        </w:rPr>
        <w:t>个工作日内在评审报告推荐的中标候选人中按顺序确定</w:t>
      </w:r>
      <w:r>
        <w:rPr>
          <w:rFonts w:ascii="Times New Roman" w:hAnsi="Times New Roman" w:hint="eastAsia"/>
          <w:szCs w:val="21"/>
        </w:rPr>
        <w:t>1</w:t>
      </w:r>
      <w:r>
        <w:rPr>
          <w:rFonts w:ascii="Times New Roman" w:hAnsi="Times New Roman" w:hint="eastAsia"/>
          <w:szCs w:val="21"/>
        </w:rPr>
        <w:t>名中标供应商。中标或者成交供应商拒绝与采购人签订合同的，采购人可以按照评审报告推荐的中标或者成交候选人名单排序，确定下一候选人为中标或者成交供应商，也可以重新开展政府采购活动。</w:t>
      </w:r>
    </w:p>
    <w:p w14:paraId="783A6F2C"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三、投标的澄清</w:t>
      </w:r>
    </w:p>
    <w:p w14:paraId="74C7D7C7"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szCs w:val="20"/>
        </w:rPr>
        <w:t>3.1</w:t>
      </w:r>
      <w:r>
        <w:rPr>
          <w:rFonts w:ascii="Times New Roman" w:hAnsi="Times New Roman" w:cs="宋体" w:hint="eastAsia"/>
          <w:szCs w:val="2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1ADE39B"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szCs w:val="20"/>
        </w:rPr>
        <w:t>3.2</w:t>
      </w:r>
      <w:r>
        <w:rPr>
          <w:rFonts w:ascii="Times New Roman" w:hAnsi="Times New Roman" w:cs="宋体" w:hint="eastAsia"/>
          <w:szCs w:val="20"/>
        </w:rPr>
        <w:t>政采云具体操作如下：</w:t>
      </w:r>
    </w:p>
    <w:p w14:paraId="770183F4"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10300EE5"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路径：用户中心—项目采购—询标澄清</w:t>
      </w:r>
    </w:p>
    <w:p w14:paraId="1EB8265C"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hint="eastAsia"/>
          <w:szCs w:val="20"/>
        </w:rPr>
        <w:t>）政采云平台通过待办事项和短信提醒供应商在截止时间前完成澄清。</w:t>
      </w:r>
    </w:p>
    <w:p w14:paraId="19A44F9F"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2</w:t>
      </w:r>
      <w:r>
        <w:rPr>
          <w:rFonts w:ascii="Times New Roman" w:hAnsi="Times New Roman" w:cs="宋体" w:hint="eastAsia"/>
          <w:szCs w:val="20"/>
        </w:rPr>
        <w:t>）供应商在“询标澄清</w:t>
      </w:r>
      <w:r>
        <w:rPr>
          <w:rFonts w:ascii="Times New Roman" w:hAnsi="Times New Roman" w:cs="宋体" w:hint="eastAsia"/>
          <w:szCs w:val="20"/>
        </w:rPr>
        <w:t>-</w:t>
      </w:r>
      <w:r>
        <w:rPr>
          <w:rFonts w:ascii="Times New Roman" w:hAnsi="Times New Roman" w:cs="宋体" w:hint="eastAsia"/>
          <w:szCs w:val="20"/>
        </w:rPr>
        <w:t>待办理”标签页下选择状态为“待澄清”的项目，点击操作栏【澄清】。</w:t>
      </w:r>
    </w:p>
    <w:p w14:paraId="4F8F4314"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3</w:t>
      </w:r>
      <w:r>
        <w:rPr>
          <w:rFonts w:ascii="Times New Roman" w:hAnsi="Times New Roman" w:cs="宋体" w:hint="eastAsia"/>
          <w:szCs w:val="20"/>
        </w:rPr>
        <w:t>）查看函内容，在澄清截止时间前上传澄清文件并对澄清文件进行签章。（注：澄清文件必须以</w:t>
      </w:r>
      <w:r>
        <w:rPr>
          <w:rFonts w:ascii="Times New Roman" w:hAnsi="Times New Roman" w:cs="宋体" w:hint="eastAsia"/>
          <w:szCs w:val="20"/>
        </w:rPr>
        <w:t>PDF</w:t>
      </w:r>
      <w:r>
        <w:rPr>
          <w:rFonts w:ascii="Times New Roman" w:hAnsi="Times New Roman" w:cs="宋体" w:hint="eastAsia"/>
          <w:szCs w:val="20"/>
        </w:rPr>
        <w:t>格式上传，文件大小：</w:t>
      </w:r>
      <w:r>
        <w:rPr>
          <w:rFonts w:ascii="Times New Roman" w:hAnsi="Times New Roman" w:cs="宋体" w:hint="eastAsia"/>
          <w:szCs w:val="20"/>
        </w:rPr>
        <w:t>50M</w:t>
      </w:r>
      <w:r>
        <w:rPr>
          <w:rFonts w:ascii="Times New Roman" w:hAnsi="Times New Roman" w:cs="宋体" w:hint="eastAsia"/>
          <w:szCs w:val="20"/>
        </w:rPr>
        <w:t>）</w:t>
      </w:r>
    </w:p>
    <w:p w14:paraId="460D3892"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4</w:t>
      </w:r>
      <w:r>
        <w:rPr>
          <w:rFonts w:ascii="Times New Roman" w:hAnsi="Times New Roman" w:cs="宋体" w:hint="eastAsia"/>
          <w:szCs w:val="20"/>
        </w:rPr>
        <w:t>）签章完成，文件名称处显示“已签章”，供应商可“撤回签章”修改澄清函和“查看文件”。</w:t>
      </w:r>
    </w:p>
    <w:p w14:paraId="04401EDF"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5</w:t>
      </w:r>
      <w:r>
        <w:rPr>
          <w:rFonts w:ascii="Times New Roman" w:hAnsi="Times New Roman" w:cs="宋体" w:hint="eastAsia"/>
          <w:szCs w:val="20"/>
        </w:rPr>
        <w:t>）确认澄清文件内容后，点击右上角【提交】；（注：供应商未对澄清文件签章，提交时，弹框提醒“澄清文件未签章，请进行签章操作”，如遇</w:t>
      </w:r>
      <w:r>
        <w:rPr>
          <w:rFonts w:ascii="Times New Roman" w:hAnsi="Times New Roman" w:cs="宋体" w:hint="eastAsia"/>
          <w:szCs w:val="20"/>
        </w:rPr>
        <w:t>CA</w:t>
      </w:r>
      <w:r>
        <w:rPr>
          <w:rFonts w:ascii="Times New Roman" w:hAnsi="Times New Roman" w:cs="宋体" w:hint="eastAsia"/>
          <w:szCs w:val="20"/>
        </w:rPr>
        <w:t>突发情况无法签章，供应商可点击【放弃签章并提交】提交澄清文件；反之则签章后再提交。）</w:t>
      </w:r>
    </w:p>
    <w:p w14:paraId="2AECFEB8"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6</w:t>
      </w:r>
      <w:r>
        <w:rPr>
          <w:rFonts w:ascii="Times New Roman" w:hAnsi="Times New Roman" w:cs="宋体" w:hint="eastAsia"/>
          <w:szCs w:val="20"/>
        </w:rPr>
        <w:t>）完成状态：供应商澄清文件提交成功后，在“询标澄清</w:t>
      </w:r>
      <w:r>
        <w:rPr>
          <w:rFonts w:ascii="Times New Roman" w:hAnsi="Times New Roman" w:cs="宋体" w:hint="eastAsia"/>
          <w:szCs w:val="20"/>
        </w:rPr>
        <w:t>-</w:t>
      </w:r>
      <w:r>
        <w:rPr>
          <w:rFonts w:ascii="Times New Roman" w:hAnsi="Times New Roman" w:cs="宋体" w:hint="eastAsia"/>
          <w:szCs w:val="20"/>
        </w:rPr>
        <w:t>全部”标签页下显示状态为“已澄清”。</w:t>
      </w:r>
    </w:p>
    <w:p w14:paraId="60F4AB0A"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szCs w:val="20"/>
        </w:rPr>
        <w:t>3.3</w:t>
      </w:r>
      <w:r>
        <w:rPr>
          <w:rFonts w:ascii="Times New Roman" w:hAnsi="Times New Roman" w:cs="宋体" w:hint="eastAsia"/>
          <w:szCs w:val="20"/>
        </w:rPr>
        <w:t>开标现场，供应商安排</w:t>
      </w:r>
      <w:r>
        <w:rPr>
          <w:rFonts w:ascii="Times New Roman" w:hAnsi="Times New Roman" w:hint="eastAsia"/>
          <w:szCs w:val="21"/>
        </w:rPr>
        <w:t>法定代表人或授权代表到场的，则由</w:t>
      </w:r>
      <w:r>
        <w:rPr>
          <w:rFonts w:ascii="Times New Roman" w:hAnsi="Times New Roman" w:cs="宋体" w:hint="eastAsia"/>
          <w:szCs w:val="20"/>
        </w:rPr>
        <w:t>评标委员会组长将问题汇总后向供应商发出书面“采购响应文件问题澄清通知”，供应商应对需要澄清的问题作书面回答，该书面澄清应当由</w:t>
      </w:r>
      <w:r>
        <w:rPr>
          <w:rFonts w:ascii="Times New Roman" w:hAnsi="Times New Roman" w:hint="eastAsia"/>
          <w:szCs w:val="21"/>
        </w:rPr>
        <w:t>供应商的法定代表人或授权代表签字</w:t>
      </w:r>
      <w:r>
        <w:rPr>
          <w:rFonts w:ascii="Times New Roman" w:hAnsi="Times New Roman" w:cs="宋体" w:hint="eastAsia"/>
          <w:szCs w:val="20"/>
        </w:rPr>
        <w:t>或者加盖供应商公章。书面澄清将作为投标文件</w:t>
      </w:r>
      <w:r>
        <w:rPr>
          <w:rFonts w:ascii="Times New Roman" w:hAnsi="Times New Roman" w:cs="宋体" w:hint="eastAsia"/>
          <w:szCs w:val="20"/>
        </w:rPr>
        <w:lastRenderedPageBreak/>
        <w:t>内容的一部分，具有相应的法律效力。</w:t>
      </w:r>
    </w:p>
    <w:p w14:paraId="25528270"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szCs w:val="20"/>
        </w:rPr>
        <w:t>3.4</w:t>
      </w:r>
      <w:r>
        <w:rPr>
          <w:rFonts w:ascii="Times New Roman" w:hAnsi="Times New Roman" w:cs="宋体" w:hint="eastAsia"/>
          <w:szCs w:val="20"/>
        </w:rPr>
        <w:t>供应商未在截止时间前完成澄清，将被视作自动放弃。</w:t>
      </w:r>
    </w:p>
    <w:p w14:paraId="6962DA6D"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t>四、评标过程中投标无效的认定</w:t>
      </w:r>
    </w:p>
    <w:p w14:paraId="10627C57"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投标文件存在下列情形之一的，其投标无效：</w:t>
      </w:r>
    </w:p>
    <w:p w14:paraId="2D48C8EF"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hint="eastAsia"/>
          <w:szCs w:val="20"/>
        </w:rPr>
        <w:t>）投标文件未按采购文件要求签署、盖章的；</w:t>
      </w:r>
    </w:p>
    <w:p w14:paraId="5C513C8F"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2</w:t>
      </w:r>
      <w:r>
        <w:rPr>
          <w:rFonts w:ascii="Times New Roman" w:hAnsi="Times New Roman" w:cs="宋体" w:hint="eastAsia"/>
          <w:szCs w:val="20"/>
        </w:rPr>
        <w:t>）不具备采购文件中规定的资格要求的；资格证明文件未按照采购文件要求提供或不全或虽提供但格式、签署与盖章等不符合采购文件要求的；</w:t>
      </w:r>
    </w:p>
    <w:p w14:paraId="338D1B95"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3</w:t>
      </w:r>
      <w:r>
        <w:rPr>
          <w:rFonts w:ascii="Times New Roman" w:hAnsi="Times New Roman" w:cs="宋体" w:hint="eastAsia"/>
          <w:szCs w:val="20"/>
        </w:rPr>
        <w:t>）投标报价超过采购文件中规定的最高限价的；</w:t>
      </w:r>
    </w:p>
    <w:p w14:paraId="4767F09B"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4</w:t>
      </w:r>
      <w:r>
        <w:rPr>
          <w:rFonts w:ascii="Times New Roman" w:hAnsi="Times New Roman" w:cs="宋体" w:hint="eastAsia"/>
          <w:szCs w:val="20"/>
        </w:rPr>
        <w:t>）投标文件含有采购人不能接受的附加条件的；</w:t>
      </w:r>
    </w:p>
    <w:p w14:paraId="79863D1A"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5</w:t>
      </w:r>
      <w:r>
        <w:rPr>
          <w:rFonts w:ascii="Times New Roman" w:hAnsi="Times New Roman" w:cs="宋体" w:hint="eastAsia"/>
          <w:szCs w:val="20"/>
        </w:rPr>
        <w:t>）投标有效期不符合采购文件要求的；</w:t>
      </w:r>
    </w:p>
    <w:p w14:paraId="2DE303A2"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6</w:t>
      </w:r>
      <w:r>
        <w:rPr>
          <w:rFonts w:ascii="Times New Roman" w:hAnsi="Times New Roman" w:cs="宋体" w:hint="eastAsia"/>
          <w:szCs w:val="20"/>
        </w:rPr>
        <w:t>）投标文件组成或投标文件数量不符合采购文件要求的；</w:t>
      </w:r>
    </w:p>
    <w:p w14:paraId="790F3AFC"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7</w:t>
      </w:r>
      <w:r>
        <w:rPr>
          <w:rFonts w:ascii="Times New Roman" w:hAnsi="Times New Roman" w:cs="宋体" w:hint="eastAsia"/>
          <w:szCs w:val="20"/>
        </w:rPr>
        <w:t>）采购文件中标注有“</w:t>
      </w:r>
      <w:r>
        <w:rPr>
          <w:rFonts w:ascii="Segoe UI Symbol" w:hAnsi="Segoe UI Symbol" w:cs="Segoe UI Symbol"/>
          <w:b/>
          <w:szCs w:val="21"/>
        </w:rPr>
        <w:t>★</w:t>
      </w:r>
      <w:r>
        <w:rPr>
          <w:rFonts w:ascii="Times New Roman" w:hAnsi="Times New Roman" w:cs="宋体" w:hint="eastAsia"/>
          <w:szCs w:val="20"/>
        </w:rPr>
        <w:t>”号的条款为“实质性要求”条款，投标文件对这些条款有负偏离的；或未标注有“</w:t>
      </w:r>
      <w:r>
        <w:rPr>
          <w:rFonts w:ascii="Segoe UI Symbol" w:hAnsi="Segoe UI Symbol" w:cs="Segoe UI Symbol"/>
          <w:b/>
          <w:szCs w:val="21"/>
        </w:rPr>
        <w:t>★</w:t>
      </w:r>
      <w:r>
        <w:rPr>
          <w:rFonts w:ascii="Times New Roman" w:hAnsi="Times New Roman" w:cs="宋体" w:hint="eastAsia"/>
          <w:szCs w:val="20"/>
        </w:rPr>
        <w:t>”号的条款负偏离达到或超过采购文件规定数量的；</w:t>
      </w:r>
    </w:p>
    <w:p w14:paraId="5856CD48"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8</w:t>
      </w:r>
      <w:r>
        <w:rPr>
          <w:rFonts w:ascii="Times New Roman" w:hAnsi="Times New Roman" w:cs="宋体" w:hint="eastAsia"/>
          <w:szCs w:val="20"/>
        </w:rPr>
        <w:t>）商务条款响应表或技术条款响应表有缺项、漏项且评标委员会认定该缺项、漏项使得投标文件没有对采购文件的要求作出实质性响应的；</w:t>
      </w:r>
    </w:p>
    <w:p w14:paraId="150E2730"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9</w:t>
      </w:r>
      <w:r>
        <w:rPr>
          <w:rFonts w:ascii="Times New Roman" w:hAnsi="Times New Roman" w:cs="宋体" w:hint="eastAsia"/>
          <w:szCs w:val="20"/>
        </w:rPr>
        <w:t>）符合采购文件“评标标准”规定的无效投标条件的；</w:t>
      </w:r>
    </w:p>
    <w:p w14:paraId="5B0222B8"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10</w:t>
      </w:r>
      <w:r>
        <w:rPr>
          <w:rFonts w:ascii="Times New Roman" w:hAnsi="Times New Roman" w:cs="宋体" w:hint="eastAsia"/>
          <w:szCs w:val="20"/>
        </w:rPr>
        <w:t>）评标委员会认为供应商的报价明显低于其他通过符合性审查供应商的报价，有可能影响产品质量或者不能诚信履约的，供应商不能证明其报价合理性的；</w:t>
      </w:r>
    </w:p>
    <w:p w14:paraId="7BFAD537"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szCs w:val="20"/>
        </w:rPr>
        <w:t>1</w:t>
      </w:r>
      <w:r>
        <w:rPr>
          <w:rFonts w:ascii="Times New Roman" w:hAnsi="Times New Roman" w:cs="宋体" w:hint="eastAsia"/>
          <w:szCs w:val="20"/>
        </w:rPr>
        <w:t>）评标委员会对供应商投标文件报价有修正的，供应商不予确认的；</w:t>
      </w:r>
    </w:p>
    <w:p w14:paraId="60D2A028"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szCs w:val="20"/>
        </w:rPr>
        <w:t>2</w:t>
      </w:r>
      <w:r>
        <w:rPr>
          <w:rFonts w:ascii="Times New Roman" w:hAnsi="Times New Roman" w:cs="宋体" w:hint="eastAsia"/>
          <w:szCs w:val="20"/>
        </w:rPr>
        <w:t>）</w:t>
      </w:r>
      <w:r>
        <w:rPr>
          <w:rFonts w:ascii="Times New Roman" w:hAnsi="Times New Roman" w:cs="宋体"/>
          <w:szCs w:val="20"/>
        </w:rPr>
        <w:t>有两家或两家以上供应商的单位负责人为同一人或者存在直接控股、管理关系的</w:t>
      </w:r>
      <w:r>
        <w:rPr>
          <w:rFonts w:ascii="Times New Roman" w:hAnsi="Times New Roman" w:cs="宋体" w:hint="eastAsia"/>
          <w:szCs w:val="20"/>
        </w:rPr>
        <w:t>供应商参与同一标项投标的；</w:t>
      </w:r>
    </w:p>
    <w:p w14:paraId="0B56FE12"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szCs w:val="20"/>
        </w:rPr>
        <w:t>3</w:t>
      </w:r>
      <w:r>
        <w:rPr>
          <w:rFonts w:ascii="Times New Roman" w:hAnsi="Times New Roman" w:cs="宋体" w:hint="eastAsia"/>
          <w:szCs w:val="20"/>
        </w:rPr>
        <w:t>）为本项目提供整体设计、规范编制或者项目管理、监理、检测等服务的供应商的投标；</w:t>
      </w:r>
    </w:p>
    <w:p w14:paraId="235D9C5B"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szCs w:val="20"/>
        </w:rPr>
        <w:t>4</w:t>
      </w:r>
      <w:r>
        <w:rPr>
          <w:rFonts w:ascii="Times New Roman" w:hAnsi="Times New Roman" w:cs="宋体" w:hint="eastAsia"/>
          <w:szCs w:val="20"/>
        </w:rPr>
        <w:t>）评标委员会经过审查，认定供应商虚假应标、串通投标的；</w:t>
      </w:r>
    </w:p>
    <w:p w14:paraId="59442227"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szCs w:val="20"/>
        </w:rPr>
        <w:t>15</w:t>
      </w:r>
      <w:r>
        <w:rPr>
          <w:rFonts w:ascii="Times New Roman" w:hAnsi="Times New Roman" w:cs="宋体" w:hint="eastAsia"/>
          <w:szCs w:val="20"/>
        </w:rPr>
        <w:t>）除政府采购法律法规规章规定的属于恶意串通、视为串通投标情形外，在不影响公平竞争的前提下，参与同一个采购包（标段）的供应商存在下列情形之一且无法合理解释的，其投标（响应）文件无效：①不同供应商的电子投标（响应）文件上传计算机的网卡</w:t>
      </w:r>
      <w:r>
        <w:rPr>
          <w:rFonts w:ascii="Times New Roman" w:hAnsi="Times New Roman" w:cs="宋体" w:hint="eastAsia"/>
          <w:szCs w:val="20"/>
        </w:rPr>
        <w:t>MAC</w:t>
      </w:r>
      <w:r>
        <w:rPr>
          <w:rFonts w:ascii="Times New Roman" w:hAnsi="Times New Roman" w:cs="宋体" w:hint="eastAsia"/>
          <w:szCs w:val="20"/>
        </w:rPr>
        <w:t>地址或硬盘序列号等硬件信息相同的；②上传的电子投标（响应）文件若出现使用本项目其他投标（响应）供应商的数字证书加密的，或者加盖本项目其他投标（响应）供应商的电子印章的；③不同供应商的投标（响应）文件的内容存在</w:t>
      </w:r>
      <w:r>
        <w:rPr>
          <w:rFonts w:ascii="Times New Roman" w:hAnsi="Times New Roman" w:cs="宋体" w:hint="eastAsia"/>
          <w:szCs w:val="20"/>
        </w:rPr>
        <w:t>3</w:t>
      </w:r>
      <w:r>
        <w:rPr>
          <w:rFonts w:ascii="Times New Roman" w:hAnsi="Times New Roman" w:cs="宋体" w:hint="eastAsia"/>
          <w:szCs w:val="20"/>
        </w:rPr>
        <w:t>处（含）以上错误一致的；④不同供应商联系人为同一人或不同联系人的联系电话一致的；⑤不同供应商在相同</w:t>
      </w:r>
      <w:r>
        <w:rPr>
          <w:rFonts w:ascii="Times New Roman" w:hAnsi="Times New Roman" w:cs="宋体" w:hint="eastAsia"/>
          <w:szCs w:val="20"/>
        </w:rPr>
        <w:t>Internet</w:t>
      </w:r>
      <w:r>
        <w:rPr>
          <w:rFonts w:ascii="Times New Roman" w:hAnsi="Times New Roman" w:cs="宋体" w:hint="eastAsia"/>
          <w:szCs w:val="20"/>
        </w:rPr>
        <w:t>主机分配地址（相同</w:t>
      </w:r>
      <w:r>
        <w:rPr>
          <w:rFonts w:ascii="Times New Roman" w:hAnsi="Times New Roman" w:cs="宋体" w:hint="eastAsia"/>
          <w:szCs w:val="20"/>
        </w:rPr>
        <w:t>IP</w:t>
      </w:r>
      <w:r>
        <w:rPr>
          <w:rFonts w:ascii="Times New Roman" w:hAnsi="Times New Roman" w:cs="宋体" w:hint="eastAsia"/>
          <w:szCs w:val="20"/>
        </w:rPr>
        <w:t>地址）获取招标文件或网上投标的。</w:t>
      </w:r>
    </w:p>
    <w:p w14:paraId="25DF1CDE"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szCs w:val="20"/>
        </w:rPr>
        <w:t>6</w:t>
      </w:r>
      <w:r>
        <w:rPr>
          <w:rFonts w:ascii="Times New Roman" w:hAnsi="Times New Roman" w:cs="宋体" w:hint="eastAsia"/>
          <w:szCs w:val="20"/>
        </w:rPr>
        <w:t>）法律、法规和本项目采购文件规定的其他无效情形。</w:t>
      </w:r>
    </w:p>
    <w:p w14:paraId="7B633D4C" w14:textId="77777777" w:rsidR="00821124" w:rsidRDefault="00000000">
      <w:pPr>
        <w:spacing w:line="420" w:lineRule="exact"/>
        <w:ind w:firstLineChars="200" w:firstLine="420"/>
        <w:rPr>
          <w:rFonts w:ascii="Times New Roman" w:hAnsi="Times New Roman" w:cs="宋体"/>
          <w:szCs w:val="20"/>
        </w:rPr>
      </w:pPr>
      <w:r>
        <w:rPr>
          <w:rFonts w:ascii="Times New Roman" w:hAnsi="Times New Roman" w:cs="宋体" w:hint="eastAsia"/>
          <w:szCs w:val="20"/>
        </w:rPr>
        <w:t>在评标、定标期间，评标委员会若发现供应商在投标中有腐败或欺诈行为或试图对评标委员会的评标和采购人授予合同的决定进行影响，将依法否决其投标，并向管理部门上报其不良行为纪录。</w:t>
      </w:r>
    </w:p>
    <w:p w14:paraId="293385D8" w14:textId="77777777" w:rsidR="00821124" w:rsidRDefault="00000000">
      <w:pPr>
        <w:spacing w:line="420" w:lineRule="exact"/>
        <w:ind w:firstLineChars="200" w:firstLine="422"/>
        <w:rPr>
          <w:rFonts w:ascii="Times New Roman" w:hAnsi="Times New Roman"/>
          <w:b/>
          <w:szCs w:val="21"/>
        </w:rPr>
      </w:pPr>
      <w:r>
        <w:rPr>
          <w:rFonts w:ascii="Times New Roman" w:hAnsi="Times New Roman" w:hint="eastAsia"/>
          <w:b/>
          <w:szCs w:val="21"/>
        </w:rPr>
        <w:lastRenderedPageBreak/>
        <w:t>五、重新招标</w:t>
      </w:r>
    </w:p>
    <w:p w14:paraId="38A2856A" w14:textId="77777777" w:rsidR="00821124" w:rsidRDefault="00000000">
      <w:pPr>
        <w:spacing w:line="420" w:lineRule="exact"/>
        <w:ind w:firstLineChars="200" w:firstLine="420"/>
        <w:rPr>
          <w:rFonts w:ascii="Times New Roman" w:hAnsi="Times New Roman"/>
          <w:szCs w:val="21"/>
        </w:rPr>
      </w:pPr>
      <w:r>
        <w:rPr>
          <w:rFonts w:ascii="Times New Roman" w:hAnsi="Times New Roman" w:hint="eastAsia"/>
          <w:szCs w:val="21"/>
        </w:rPr>
        <w:t>有下列情形之一的，采购人将重新招标：</w:t>
      </w:r>
    </w:p>
    <w:p w14:paraId="4DE4F418"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5.1</w:t>
      </w:r>
      <w:r>
        <w:rPr>
          <w:rFonts w:ascii="Times New Roman" w:hAnsi="Times New Roman" w:hint="eastAsia"/>
          <w:szCs w:val="21"/>
        </w:rPr>
        <w:t>投标截止时间止，供应商少于</w:t>
      </w:r>
      <w:r>
        <w:rPr>
          <w:rFonts w:ascii="Times New Roman" w:hAnsi="Times New Roman"/>
          <w:szCs w:val="21"/>
        </w:rPr>
        <w:t>3</w:t>
      </w:r>
      <w:r>
        <w:rPr>
          <w:rFonts w:ascii="Times New Roman" w:hAnsi="Times New Roman" w:hint="eastAsia"/>
          <w:szCs w:val="21"/>
        </w:rPr>
        <w:t>个的；</w:t>
      </w:r>
    </w:p>
    <w:p w14:paraId="63752C96" w14:textId="77777777" w:rsidR="00821124" w:rsidRDefault="00000000">
      <w:pPr>
        <w:spacing w:line="420" w:lineRule="exact"/>
        <w:ind w:firstLineChars="200" w:firstLine="420"/>
        <w:rPr>
          <w:rFonts w:ascii="Times New Roman" w:hAnsi="Times New Roman"/>
          <w:szCs w:val="21"/>
        </w:rPr>
      </w:pPr>
      <w:r>
        <w:rPr>
          <w:rFonts w:ascii="Times New Roman" w:hAnsi="Times New Roman"/>
          <w:szCs w:val="21"/>
        </w:rPr>
        <w:t>5.2</w:t>
      </w:r>
      <w:r>
        <w:rPr>
          <w:rFonts w:ascii="Times New Roman" w:hAnsi="Times New Roman" w:hint="eastAsia"/>
          <w:szCs w:val="21"/>
        </w:rPr>
        <w:t>评标委员会评标过程中，有效供应商少于</w:t>
      </w:r>
      <w:r>
        <w:rPr>
          <w:rFonts w:ascii="Times New Roman" w:hAnsi="Times New Roman"/>
          <w:szCs w:val="21"/>
        </w:rPr>
        <w:t>3</w:t>
      </w:r>
      <w:r>
        <w:rPr>
          <w:rFonts w:ascii="Times New Roman" w:hAnsi="Times New Roman" w:hint="eastAsia"/>
          <w:szCs w:val="21"/>
        </w:rPr>
        <w:t>个的；</w:t>
      </w:r>
    </w:p>
    <w:p w14:paraId="213C579A" w14:textId="77777777" w:rsidR="00821124" w:rsidRDefault="00000000">
      <w:pPr>
        <w:widowControl/>
        <w:spacing w:line="420" w:lineRule="exact"/>
        <w:ind w:firstLineChars="200" w:firstLine="420"/>
        <w:rPr>
          <w:rFonts w:ascii="Times New Roman" w:hAnsi="Times New Roman"/>
          <w:szCs w:val="21"/>
        </w:rPr>
      </w:pPr>
      <w:r>
        <w:rPr>
          <w:rFonts w:ascii="Times New Roman" w:hAnsi="Times New Roman"/>
          <w:szCs w:val="21"/>
        </w:rPr>
        <w:t>5.3</w:t>
      </w:r>
      <w:r>
        <w:rPr>
          <w:rFonts w:ascii="Times New Roman" w:hAnsi="Times New Roman" w:hint="eastAsia"/>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22F97202" w14:textId="77777777" w:rsidR="00821124" w:rsidRDefault="00000000">
      <w:pPr>
        <w:spacing w:line="400" w:lineRule="exact"/>
        <w:rPr>
          <w:rFonts w:ascii="Times New Roman" w:hAnsi="Times New Roman"/>
          <w:szCs w:val="21"/>
        </w:rPr>
      </w:pPr>
      <w:r>
        <w:rPr>
          <w:rFonts w:ascii="Times New Roman" w:hAnsi="Times New Roman"/>
          <w:sz w:val="24"/>
        </w:rPr>
        <w:br w:type="page"/>
      </w:r>
      <w:r>
        <w:rPr>
          <w:rFonts w:ascii="Times New Roman" w:hAnsi="Times New Roman" w:hint="eastAsia"/>
          <w:szCs w:val="21"/>
        </w:rPr>
        <w:lastRenderedPageBreak/>
        <w:t>附表</w:t>
      </w:r>
      <w:r>
        <w:rPr>
          <w:rFonts w:ascii="Times New Roman" w:hAnsi="Times New Roman"/>
          <w:szCs w:val="21"/>
        </w:rPr>
        <w:t>1</w:t>
      </w:r>
      <w:r>
        <w:rPr>
          <w:rFonts w:ascii="Times New Roman" w:hAnsi="Times New Roman" w:hint="eastAsia"/>
          <w:szCs w:val="21"/>
        </w:rPr>
        <w:t>：</w:t>
      </w:r>
    </w:p>
    <w:p w14:paraId="56978001"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资格性审查表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284"/>
        <w:gridCol w:w="4003"/>
      </w:tblGrid>
      <w:tr w:rsidR="00821124" w14:paraId="0701BF88" w14:textId="77777777">
        <w:trPr>
          <w:trHeight w:val="454"/>
        </w:trPr>
        <w:tc>
          <w:tcPr>
            <w:tcW w:w="369" w:type="pct"/>
            <w:vAlign w:val="center"/>
          </w:tcPr>
          <w:p w14:paraId="0D1698EF" w14:textId="77777777" w:rsidR="00821124" w:rsidRDefault="00000000">
            <w:pPr>
              <w:spacing w:line="440" w:lineRule="exact"/>
              <w:jc w:val="center"/>
              <w:rPr>
                <w:rFonts w:ascii="Times New Roman" w:hAnsi="Times New Roman"/>
                <w:b/>
                <w:szCs w:val="21"/>
              </w:rPr>
            </w:pPr>
            <w:r>
              <w:rPr>
                <w:rFonts w:ascii="Times New Roman" w:hAnsi="Times New Roman" w:hint="eastAsia"/>
                <w:b/>
                <w:szCs w:val="21"/>
              </w:rPr>
              <w:t>序号</w:t>
            </w:r>
          </w:p>
        </w:tc>
        <w:tc>
          <w:tcPr>
            <w:tcW w:w="2394" w:type="pct"/>
            <w:vAlign w:val="center"/>
          </w:tcPr>
          <w:p w14:paraId="36F5B1E3" w14:textId="77777777" w:rsidR="00821124" w:rsidRDefault="00000000">
            <w:pPr>
              <w:spacing w:line="440" w:lineRule="exact"/>
              <w:jc w:val="center"/>
              <w:rPr>
                <w:rFonts w:ascii="Times New Roman" w:hAnsi="Times New Roman"/>
                <w:b/>
                <w:szCs w:val="21"/>
              </w:rPr>
            </w:pPr>
            <w:r>
              <w:rPr>
                <w:rFonts w:ascii="Times New Roman" w:hAnsi="Times New Roman" w:hint="eastAsia"/>
                <w:b/>
                <w:szCs w:val="21"/>
              </w:rPr>
              <w:t>审查要求</w:t>
            </w:r>
          </w:p>
        </w:tc>
        <w:tc>
          <w:tcPr>
            <w:tcW w:w="2237" w:type="pct"/>
            <w:vAlign w:val="center"/>
          </w:tcPr>
          <w:p w14:paraId="0AB619A0" w14:textId="77777777" w:rsidR="00821124" w:rsidRDefault="00000000">
            <w:pPr>
              <w:spacing w:line="440" w:lineRule="exact"/>
              <w:jc w:val="center"/>
              <w:rPr>
                <w:rFonts w:ascii="Times New Roman" w:hAnsi="Times New Roman"/>
                <w:b/>
                <w:szCs w:val="21"/>
              </w:rPr>
            </w:pPr>
            <w:r>
              <w:rPr>
                <w:rFonts w:ascii="Times New Roman" w:hAnsi="Times New Roman" w:hint="eastAsia"/>
                <w:b/>
                <w:szCs w:val="21"/>
              </w:rPr>
              <w:t>要求说明</w:t>
            </w:r>
          </w:p>
        </w:tc>
      </w:tr>
      <w:tr w:rsidR="00821124" w14:paraId="6B317E8F" w14:textId="77777777">
        <w:trPr>
          <w:trHeight w:val="454"/>
        </w:trPr>
        <w:tc>
          <w:tcPr>
            <w:tcW w:w="369" w:type="pct"/>
            <w:vAlign w:val="center"/>
          </w:tcPr>
          <w:p w14:paraId="691D84EB" w14:textId="77777777" w:rsidR="00821124" w:rsidRDefault="00000000">
            <w:pPr>
              <w:spacing w:line="440" w:lineRule="exact"/>
              <w:jc w:val="center"/>
              <w:rPr>
                <w:rFonts w:ascii="Times New Roman" w:hAnsi="Times New Roman"/>
                <w:szCs w:val="21"/>
              </w:rPr>
            </w:pPr>
            <w:r>
              <w:rPr>
                <w:rFonts w:ascii="Times New Roman" w:hAnsi="Times New Roman"/>
                <w:szCs w:val="21"/>
              </w:rPr>
              <w:t>1</w:t>
            </w:r>
          </w:p>
        </w:tc>
        <w:tc>
          <w:tcPr>
            <w:tcW w:w="2394" w:type="pct"/>
            <w:vAlign w:val="center"/>
          </w:tcPr>
          <w:p w14:paraId="2C811446" w14:textId="77777777" w:rsidR="00821124" w:rsidRDefault="00000000">
            <w:pPr>
              <w:spacing w:line="440" w:lineRule="exact"/>
              <w:rPr>
                <w:rFonts w:ascii="Times New Roman" w:hAnsi="Times New Roman"/>
                <w:szCs w:val="21"/>
              </w:rPr>
            </w:pPr>
            <w:r>
              <w:rPr>
                <w:rFonts w:ascii="Times New Roman" w:hAnsi="Times New Roman" w:hint="eastAsia"/>
                <w:szCs w:val="21"/>
              </w:rPr>
              <w:t>满足《中华人民共和国政府采购法》第二十二条规定；未被“信用中国”（</w:t>
            </w:r>
            <w:r>
              <w:rPr>
                <w:rFonts w:ascii="Times New Roman" w:hAnsi="Times New Roman" w:hint="eastAsia"/>
                <w:szCs w:val="21"/>
              </w:rPr>
              <w:t>www.creditchina.gov.cn</w:t>
            </w:r>
            <w:r>
              <w:rPr>
                <w:rFonts w:ascii="Times New Roman" w:hAnsi="Times New Roman" w:hint="eastAsia"/>
                <w:szCs w:val="21"/>
              </w:rPr>
              <w:t>）、中国政府采购网（</w:t>
            </w:r>
            <w:r>
              <w:rPr>
                <w:rFonts w:ascii="Times New Roman" w:hAnsi="Times New Roman" w:hint="eastAsia"/>
                <w:szCs w:val="21"/>
              </w:rPr>
              <w:t>www.ccgp.gov.cn</w:t>
            </w:r>
            <w:r>
              <w:rPr>
                <w:rFonts w:ascii="Times New Roman" w:hAnsi="Times New Roman" w:hint="eastAsia"/>
                <w:szCs w:val="21"/>
              </w:rPr>
              <w:t>）列入失信被执行人、重大税收违法失信主体、政府采购严重违法失信行为记录名单。</w:t>
            </w:r>
          </w:p>
        </w:tc>
        <w:tc>
          <w:tcPr>
            <w:tcW w:w="2237" w:type="pct"/>
            <w:vAlign w:val="center"/>
          </w:tcPr>
          <w:p w14:paraId="6EF3804B" w14:textId="77777777" w:rsidR="00821124" w:rsidRDefault="00000000">
            <w:pPr>
              <w:spacing w:line="440" w:lineRule="exact"/>
              <w:rPr>
                <w:rFonts w:ascii="Times New Roman" w:hAnsi="Times New Roman"/>
                <w:szCs w:val="21"/>
              </w:rPr>
            </w:pPr>
            <w:r>
              <w:rPr>
                <w:rFonts w:ascii="Times New Roman" w:hAnsi="Times New Roman" w:hint="eastAsia"/>
                <w:szCs w:val="21"/>
              </w:rPr>
              <w:t>A1</w:t>
            </w:r>
            <w:r>
              <w:rPr>
                <w:rFonts w:ascii="Times New Roman" w:hAnsi="Times New Roman" w:hint="eastAsia"/>
                <w:szCs w:val="21"/>
              </w:rPr>
              <w:t>、关于资格的承诺函；</w:t>
            </w:r>
          </w:p>
          <w:p w14:paraId="0E8DA64D" w14:textId="77777777" w:rsidR="00821124" w:rsidRDefault="00000000">
            <w:pPr>
              <w:spacing w:line="440" w:lineRule="exact"/>
              <w:rPr>
                <w:rFonts w:ascii="Times New Roman" w:hAnsi="Times New Roman"/>
                <w:szCs w:val="21"/>
              </w:rPr>
            </w:pPr>
            <w:r>
              <w:rPr>
                <w:rFonts w:ascii="Times New Roman" w:hAnsi="Times New Roman" w:hint="eastAsia"/>
                <w:szCs w:val="21"/>
              </w:rPr>
              <w:t>A2</w:t>
            </w:r>
            <w:r>
              <w:rPr>
                <w:rFonts w:ascii="Times New Roman" w:hAnsi="Times New Roman" w:hint="eastAsia"/>
                <w:szCs w:val="21"/>
              </w:rPr>
              <w:t>、营业执照副本（或事业法人登记证副本或其他登记证明材料）复印件加盖供应商公章（供应商如果有名称变更的，应提供由行政主管部门出具的变更证明文件复印件加盖供应商公章）。</w:t>
            </w:r>
          </w:p>
        </w:tc>
      </w:tr>
      <w:tr w:rsidR="00821124" w14:paraId="6B3E8CE5" w14:textId="77777777">
        <w:trPr>
          <w:trHeight w:val="454"/>
        </w:trPr>
        <w:tc>
          <w:tcPr>
            <w:tcW w:w="369" w:type="pct"/>
            <w:vAlign w:val="center"/>
          </w:tcPr>
          <w:p w14:paraId="64D122B1"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2</w:t>
            </w:r>
          </w:p>
        </w:tc>
        <w:tc>
          <w:tcPr>
            <w:tcW w:w="2394" w:type="pct"/>
            <w:vAlign w:val="center"/>
          </w:tcPr>
          <w:p w14:paraId="462CCC1F" w14:textId="77777777" w:rsidR="00821124" w:rsidRDefault="00000000">
            <w:pPr>
              <w:spacing w:line="440" w:lineRule="exact"/>
              <w:rPr>
                <w:rFonts w:ascii="Times New Roman" w:hAnsi="Times New Roman"/>
                <w:szCs w:val="21"/>
              </w:rPr>
            </w:pPr>
            <w:r>
              <w:rPr>
                <w:rFonts w:ascii="Times New Roman" w:hAnsi="Times New Roman" w:hint="eastAsia"/>
                <w:szCs w:val="21"/>
              </w:rPr>
              <w:t>本项目的特定资格要求：【标项</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】具有有效的食品经营许可证。</w:t>
            </w:r>
          </w:p>
        </w:tc>
        <w:tc>
          <w:tcPr>
            <w:tcW w:w="2237" w:type="pct"/>
            <w:vAlign w:val="center"/>
          </w:tcPr>
          <w:p w14:paraId="3F9FA9B6" w14:textId="77777777" w:rsidR="00821124" w:rsidRDefault="00000000">
            <w:pPr>
              <w:spacing w:line="440" w:lineRule="exact"/>
              <w:rPr>
                <w:rFonts w:ascii="Times New Roman" w:hAnsi="Times New Roman"/>
                <w:szCs w:val="21"/>
              </w:rPr>
            </w:pPr>
            <w:r>
              <w:rPr>
                <w:rFonts w:ascii="Times New Roman" w:hAnsi="Times New Roman" w:hint="eastAsia"/>
                <w:szCs w:val="21"/>
              </w:rPr>
              <w:t>A3</w:t>
            </w:r>
            <w:r>
              <w:rPr>
                <w:rFonts w:ascii="Times New Roman" w:hAnsi="Times New Roman" w:hint="eastAsia"/>
                <w:szCs w:val="21"/>
              </w:rPr>
              <w:t>、特定资格条件要求提供的资格证明材料（如有）</w:t>
            </w:r>
          </w:p>
        </w:tc>
      </w:tr>
      <w:tr w:rsidR="00821124" w14:paraId="1DBEABE8" w14:textId="77777777">
        <w:trPr>
          <w:trHeight w:val="454"/>
        </w:trPr>
        <w:tc>
          <w:tcPr>
            <w:tcW w:w="369" w:type="pct"/>
            <w:vAlign w:val="center"/>
          </w:tcPr>
          <w:p w14:paraId="59B02EF7"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3</w:t>
            </w:r>
          </w:p>
        </w:tc>
        <w:tc>
          <w:tcPr>
            <w:tcW w:w="2394" w:type="pct"/>
            <w:vAlign w:val="center"/>
          </w:tcPr>
          <w:p w14:paraId="5706AAA5" w14:textId="77777777" w:rsidR="00821124" w:rsidRDefault="00000000">
            <w:pPr>
              <w:spacing w:line="440" w:lineRule="exact"/>
              <w:rPr>
                <w:rFonts w:ascii="Times New Roman" w:hAnsi="Times New Roman"/>
                <w:szCs w:val="21"/>
              </w:rPr>
            </w:pPr>
            <w:r>
              <w:rPr>
                <w:rFonts w:ascii="Times New Roman" w:hAnsi="Times New Roman" w:hint="eastAsia"/>
                <w:szCs w:val="21"/>
              </w:rPr>
              <w:t>标项</w:t>
            </w:r>
            <w:r>
              <w:rPr>
                <w:rFonts w:ascii="Times New Roman" w:hAnsi="Times New Roman" w:hint="eastAsia"/>
                <w:szCs w:val="21"/>
              </w:rPr>
              <w:t>2</w:t>
            </w:r>
            <w:r>
              <w:rPr>
                <w:rFonts w:ascii="Times New Roman" w:hAnsi="Times New Roman" w:hint="eastAsia"/>
                <w:szCs w:val="21"/>
              </w:rPr>
              <w:t>：本标项属于专门面向中小企业采购的项目，货物制造商应为符合《政府采购促进中小企业发展管理办法》（财库﹝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号）规定的中小微企业（其中，小微企业包括视同为小型、微型企业的监狱企业、残疾人福利性单位。）。其中要求获得采购合同的供应商将采购项目合同金额比例</w:t>
            </w:r>
            <w:r>
              <w:rPr>
                <w:rFonts w:ascii="Times New Roman" w:hAnsi="Times New Roman" w:hint="eastAsia"/>
                <w:szCs w:val="21"/>
              </w:rPr>
              <w:t>70%</w:t>
            </w:r>
            <w:r>
              <w:rPr>
                <w:rFonts w:ascii="Times New Roman" w:hAnsi="Times New Roman" w:hint="eastAsia"/>
                <w:szCs w:val="21"/>
              </w:rPr>
              <w:t>（含）以上预留给货物制造商应为符合《政府采购促进中小企业发展管理办法》（财库﹝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号）规定的小微企业（其中，小微企业包括视同为小型、微型企业的监狱企业、残疾人福利性单位）。如果供应商本身提供所有货物制造商均由小微企业制造，视同符合了资格条件。</w:t>
            </w:r>
          </w:p>
        </w:tc>
        <w:tc>
          <w:tcPr>
            <w:tcW w:w="2237" w:type="pct"/>
            <w:vAlign w:val="center"/>
          </w:tcPr>
          <w:p w14:paraId="35CD71E1" w14:textId="77777777" w:rsidR="00821124" w:rsidRDefault="00000000">
            <w:pPr>
              <w:spacing w:line="440" w:lineRule="exact"/>
              <w:rPr>
                <w:rFonts w:ascii="Times New Roman" w:hAnsi="Times New Roman"/>
                <w:szCs w:val="21"/>
              </w:rPr>
            </w:pPr>
            <w:r>
              <w:rPr>
                <w:rFonts w:ascii="Times New Roman" w:hAnsi="Times New Roman" w:hint="eastAsia"/>
                <w:szCs w:val="21"/>
              </w:rPr>
              <w:t>A3</w:t>
            </w:r>
            <w:r>
              <w:rPr>
                <w:rFonts w:ascii="Times New Roman" w:hAnsi="Times New Roman" w:hint="eastAsia"/>
                <w:szCs w:val="21"/>
              </w:rPr>
              <w:t>、中小企业声明函；（适用于标项</w:t>
            </w:r>
            <w:r>
              <w:rPr>
                <w:rFonts w:ascii="Times New Roman" w:hAnsi="Times New Roman" w:hint="eastAsia"/>
                <w:szCs w:val="21"/>
              </w:rPr>
              <w:t>2</w:t>
            </w:r>
            <w:r>
              <w:rPr>
                <w:rFonts w:ascii="Times New Roman" w:hAnsi="Times New Roman" w:hint="eastAsia"/>
                <w:szCs w:val="21"/>
              </w:rPr>
              <w:t>）</w:t>
            </w:r>
          </w:p>
          <w:p w14:paraId="25969AD5" w14:textId="77777777" w:rsidR="00821124" w:rsidRDefault="00000000">
            <w:pPr>
              <w:spacing w:line="440" w:lineRule="exact"/>
              <w:rPr>
                <w:rFonts w:ascii="Times New Roman" w:hAnsi="Times New Roman"/>
                <w:szCs w:val="21"/>
              </w:rPr>
            </w:pPr>
            <w:r>
              <w:rPr>
                <w:rFonts w:ascii="Times New Roman" w:hAnsi="Times New Roman" w:hint="eastAsia"/>
                <w:szCs w:val="21"/>
              </w:rPr>
              <w:t>A4</w:t>
            </w:r>
            <w:r>
              <w:rPr>
                <w:rFonts w:ascii="Times New Roman" w:hAnsi="Times New Roman" w:hint="eastAsia"/>
                <w:szCs w:val="21"/>
              </w:rPr>
              <w:t>、残疾人福利性单位声明函（如有需提供）。（适用于标项</w:t>
            </w:r>
            <w:r>
              <w:rPr>
                <w:rFonts w:ascii="Times New Roman" w:hAnsi="Times New Roman" w:hint="eastAsia"/>
                <w:szCs w:val="21"/>
              </w:rPr>
              <w:t>2</w:t>
            </w:r>
            <w:r>
              <w:rPr>
                <w:rFonts w:ascii="Times New Roman" w:hAnsi="Times New Roman" w:hint="eastAsia"/>
                <w:szCs w:val="21"/>
              </w:rPr>
              <w:t>）</w:t>
            </w:r>
          </w:p>
        </w:tc>
      </w:tr>
      <w:tr w:rsidR="00821124" w14:paraId="1B2F4114" w14:textId="77777777">
        <w:trPr>
          <w:trHeight w:val="454"/>
        </w:trPr>
        <w:tc>
          <w:tcPr>
            <w:tcW w:w="2763" w:type="pct"/>
            <w:gridSpan w:val="2"/>
            <w:vAlign w:val="center"/>
          </w:tcPr>
          <w:p w14:paraId="36D5A48B" w14:textId="77777777" w:rsidR="00821124" w:rsidRDefault="00000000">
            <w:pPr>
              <w:spacing w:line="440" w:lineRule="exact"/>
              <w:jc w:val="center"/>
              <w:rPr>
                <w:rFonts w:ascii="Times New Roman" w:hAnsi="Times New Roman"/>
                <w:szCs w:val="20"/>
              </w:rPr>
            </w:pPr>
            <w:r>
              <w:rPr>
                <w:rFonts w:ascii="Times New Roman" w:hAnsi="Times New Roman" w:hint="eastAsia"/>
                <w:b/>
                <w:szCs w:val="21"/>
              </w:rPr>
              <w:t>资格性审查结论</w:t>
            </w:r>
          </w:p>
        </w:tc>
        <w:tc>
          <w:tcPr>
            <w:tcW w:w="2237" w:type="pct"/>
            <w:vAlign w:val="center"/>
          </w:tcPr>
          <w:p w14:paraId="3D164A5A" w14:textId="77777777" w:rsidR="00821124" w:rsidRDefault="00821124">
            <w:pPr>
              <w:spacing w:line="440" w:lineRule="exact"/>
              <w:jc w:val="center"/>
              <w:rPr>
                <w:rFonts w:ascii="Times New Roman" w:hAnsi="Times New Roman"/>
                <w:szCs w:val="21"/>
              </w:rPr>
            </w:pPr>
          </w:p>
        </w:tc>
      </w:tr>
    </w:tbl>
    <w:p w14:paraId="7EE062B2" w14:textId="77777777" w:rsidR="00821124" w:rsidRDefault="00000000">
      <w:pPr>
        <w:spacing w:line="440" w:lineRule="exact"/>
        <w:rPr>
          <w:rFonts w:ascii="Times New Roman" w:hAnsi="Times New Roman"/>
          <w:b/>
          <w:szCs w:val="20"/>
        </w:rPr>
      </w:pPr>
      <w:r>
        <w:rPr>
          <w:rFonts w:ascii="Times New Roman" w:hAnsi="Times New Roman" w:hint="eastAsia"/>
          <w:b/>
          <w:szCs w:val="20"/>
        </w:rPr>
        <w:t>注：</w:t>
      </w:r>
      <w:r>
        <w:rPr>
          <w:rFonts w:ascii="Times New Roman" w:hAnsi="Times New Roman"/>
          <w:b/>
          <w:szCs w:val="20"/>
        </w:rPr>
        <w:t>1</w:t>
      </w:r>
      <w:r>
        <w:rPr>
          <w:rFonts w:ascii="Times New Roman" w:hAnsi="Times New Roman" w:hint="eastAsia"/>
          <w:b/>
          <w:szCs w:val="20"/>
        </w:rPr>
        <w:t>、上述资格证明文件未按采购文件要求附入投标文件中的，资格性审查不合格。</w:t>
      </w:r>
    </w:p>
    <w:p w14:paraId="01373CFB" w14:textId="77777777" w:rsidR="00821124" w:rsidRDefault="00000000">
      <w:pPr>
        <w:spacing w:line="440" w:lineRule="exact"/>
        <w:ind w:firstLineChars="200" w:firstLine="422"/>
        <w:rPr>
          <w:rFonts w:ascii="Times New Roman" w:hAnsi="Times New Roman"/>
          <w:b/>
          <w:szCs w:val="20"/>
        </w:rPr>
      </w:pPr>
      <w:r>
        <w:rPr>
          <w:rFonts w:ascii="Times New Roman" w:hAnsi="Times New Roman"/>
          <w:b/>
          <w:szCs w:val="20"/>
        </w:rPr>
        <w:t>2</w:t>
      </w:r>
      <w:r>
        <w:rPr>
          <w:rFonts w:ascii="Times New Roman" w:hAnsi="Times New Roman" w:hint="eastAsia"/>
          <w:b/>
          <w:szCs w:val="20"/>
        </w:rPr>
        <w:t>、上述审查项目中，任意一项不符合的，资格性审查不合格。</w:t>
      </w:r>
    </w:p>
    <w:p w14:paraId="3F2B1577" w14:textId="77777777" w:rsidR="00821124" w:rsidRDefault="00000000">
      <w:pPr>
        <w:spacing w:line="440" w:lineRule="exact"/>
        <w:ind w:firstLineChars="200" w:firstLine="422"/>
        <w:rPr>
          <w:rFonts w:ascii="Times New Roman" w:hAnsi="Times New Roman"/>
          <w:b/>
          <w:szCs w:val="20"/>
        </w:rPr>
      </w:pPr>
      <w:r>
        <w:rPr>
          <w:rFonts w:ascii="Times New Roman" w:hAnsi="Times New Roman" w:hint="eastAsia"/>
          <w:b/>
          <w:szCs w:val="20"/>
        </w:rPr>
        <w:t>3</w:t>
      </w:r>
      <w:r>
        <w:rPr>
          <w:rFonts w:ascii="Times New Roman" w:hAnsi="Times New Roman" w:hint="eastAsia"/>
          <w:b/>
          <w:szCs w:val="20"/>
        </w:rPr>
        <w:t>、采购人、代理机构将于开标当天通过“信用中国”网站查询供应商失信被执行人、重大税收违法失信</w:t>
      </w:r>
      <w:r>
        <w:rPr>
          <w:rFonts w:ascii="Times New Roman" w:hAnsi="Times New Roman"/>
          <w:b/>
          <w:szCs w:val="20"/>
        </w:rPr>
        <w:t>主体</w:t>
      </w:r>
      <w:r>
        <w:rPr>
          <w:rFonts w:ascii="Times New Roman" w:hAnsi="Times New Roman" w:hint="eastAsia"/>
          <w:b/>
          <w:szCs w:val="20"/>
        </w:rPr>
        <w:t>，通过中国政府采购网查询供应商政府采购严重违法失信行为信用记录。若供应商被列入失信被执行人、重大税收违法失信</w:t>
      </w:r>
      <w:r>
        <w:rPr>
          <w:rFonts w:ascii="Times New Roman" w:hAnsi="Times New Roman"/>
          <w:b/>
          <w:szCs w:val="20"/>
        </w:rPr>
        <w:t>主体</w:t>
      </w:r>
      <w:r>
        <w:rPr>
          <w:rFonts w:ascii="Times New Roman" w:hAnsi="Times New Roman" w:hint="eastAsia"/>
          <w:b/>
          <w:szCs w:val="20"/>
        </w:rPr>
        <w:t>、政府采购严重违法失信行为记录名单，其资格审查为不合格，其投标将被认定为无效投标。</w:t>
      </w:r>
    </w:p>
    <w:p w14:paraId="72E35D7B" w14:textId="77777777" w:rsidR="00821124" w:rsidRDefault="00000000">
      <w:pPr>
        <w:spacing w:line="440" w:lineRule="exact"/>
        <w:ind w:firstLineChars="200" w:firstLine="422"/>
        <w:rPr>
          <w:rFonts w:ascii="Times New Roman" w:hAnsi="Times New Roman"/>
          <w:b/>
          <w:szCs w:val="20"/>
        </w:rPr>
      </w:pPr>
      <w:r>
        <w:rPr>
          <w:rFonts w:ascii="Times New Roman" w:hAnsi="Times New Roman" w:hint="eastAsia"/>
          <w:b/>
          <w:szCs w:val="20"/>
        </w:rPr>
        <w:t>若在开标当天因不可抗力事件导致无法查询且一时无法恢复查询的，可在中标公示期间对中标候选人进行事后查询。中标候选人被列入失信被执行人、重大税收违法失信</w:t>
      </w:r>
      <w:r>
        <w:rPr>
          <w:rFonts w:ascii="Times New Roman" w:hAnsi="Times New Roman"/>
          <w:b/>
          <w:szCs w:val="20"/>
        </w:rPr>
        <w:t>主体</w:t>
      </w:r>
      <w:r>
        <w:rPr>
          <w:rFonts w:ascii="Times New Roman" w:hAnsi="Times New Roman" w:hint="eastAsia"/>
          <w:b/>
          <w:szCs w:val="20"/>
        </w:rPr>
        <w:t>、政府采购严重</w:t>
      </w:r>
      <w:r>
        <w:rPr>
          <w:rFonts w:ascii="Times New Roman" w:hAnsi="Times New Roman" w:hint="eastAsia"/>
          <w:b/>
          <w:szCs w:val="20"/>
        </w:rPr>
        <w:lastRenderedPageBreak/>
        <w:t>违法失信行为记录名单的，采购人将依法取消其中标资格。</w:t>
      </w:r>
    </w:p>
    <w:p w14:paraId="17862887" w14:textId="77777777" w:rsidR="00821124" w:rsidRDefault="00000000">
      <w:pPr>
        <w:spacing w:line="400" w:lineRule="exact"/>
        <w:rPr>
          <w:rFonts w:ascii="Times New Roman" w:hAnsi="Times New Roman"/>
          <w:szCs w:val="21"/>
        </w:rPr>
      </w:pPr>
      <w:r>
        <w:rPr>
          <w:rFonts w:ascii="Times New Roman" w:hAnsi="Times New Roman"/>
          <w:szCs w:val="21"/>
        </w:rPr>
        <w:br w:type="page"/>
      </w:r>
      <w:r>
        <w:rPr>
          <w:rFonts w:ascii="Times New Roman" w:hAnsi="Times New Roman" w:hint="eastAsia"/>
          <w:szCs w:val="21"/>
        </w:rPr>
        <w:lastRenderedPageBreak/>
        <w:t>附表</w:t>
      </w:r>
      <w:r>
        <w:rPr>
          <w:rFonts w:ascii="Times New Roman" w:hAnsi="Times New Roman"/>
          <w:szCs w:val="21"/>
        </w:rPr>
        <w:t>2</w:t>
      </w:r>
      <w:r>
        <w:rPr>
          <w:rFonts w:ascii="Times New Roman" w:hAnsi="Times New Roman" w:hint="eastAsia"/>
          <w:szCs w:val="21"/>
        </w:rPr>
        <w:t>：</w:t>
      </w:r>
    </w:p>
    <w:p w14:paraId="10CD8BCD" w14:textId="77777777" w:rsidR="00821124" w:rsidRDefault="00000000">
      <w:pPr>
        <w:widowControl/>
        <w:snapToGrid w:val="0"/>
        <w:spacing w:line="560" w:lineRule="exact"/>
        <w:jc w:val="center"/>
        <w:rPr>
          <w:rFonts w:ascii="Times New Roman" w:hAnsi="Times New Roman"/>
          <w:b/>
          <w:szCs w:val="21"/>
        </w:rPr>
      </w:pPr>
      <w:r>
        <w:rPr>
          <w:rFonts w:ascii="Times New Roman" w:hAnsi="Times New Roman" w:hint="eastAsia"/>
          <w:b/>
          <w:szCs w:val="21"/>
        </w:rPr>
        <w:t>符合性审查表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304"/>
        <w:gridCol w:w="4003"/>
      </w:tblGrid>
      <w:tr w:rsidR="00821124" w14:paraId="68508113" w14:textId="77777777">
        <w:trPr>
          <w:trHeight w:val="454"/>
          <w:jc w:val="center"/>
        </w:trPr>
        <w:tc>
          <w:tcPr>
            <w:tcW w:w="358" w:type="pct"/>
            <w:vAlign w:val="center"/>
          </w:tcPr>
          <w:p w14:paraId="3878F943" w14:textId="77777777" w:rsidR="00821124" w:rsidRDefault="00000000">
            <w:pPr>
              <w:spacing w:line="440" w:lineRule="exact"/>
              <w:jc w:val="center"/>
              <w:rPr>
                <w:rFonts w:ascii="Times New Roman" w:hAnsi="Times New Roman"/>
                <w:b/>
                <w:szCs w:val="21"/>
              </w:rPr>
            </w:pPr>
            <w:r>
              <w:rPr>
                <w:rFonts w:ascii="Times New Roman" w:hAnsi="Times New Roman" w:hint="eastAsia"/>
                <w:b/>
                <w:szCs w:val="21"/>
              </w:rPr>
              <w:t>序号</w:t>
            </w:r>
          </w:p>
        </w:tc>
        <w:tc>
          <w:tcPr>
            <w:tcW w:w="2405" w:type="pct"/>
            <w:vAlign w:val="center"/>
          </w:tcPr>
          <w:p w14:paraId="13FF4540" w14:textId="77777777" w:rsidR="00821124" w:rsidRDefault="00000000">
            <w:pPr>
              <w:spacing w:line="440" w:lineRule="exact"/>
              <w:jc w:val="center"/>
              <w:rPr>
                <w:rFonts w:ascii="Times New Roman" w:hAnsi="Times New Roman"/>
                <w:b/>
                <w:szCs w:val="21"/>
              </w:rPr>
            </w:pPr>
            <w:r>
              <w:rPr>
                <w:rFonts w:ascii="Times New Roman" w:hAnsi="Times New Roman" w:hint="eastAsia"/>
                <w:b/>
                <w:szCs w:val="21"/>
              </w:rPr>
              <w:t>要求</w:t>
            </w:r>
          </w:p>
        </w:tc>
        <w:tc>
          <w:tcPr>
            <w:tcW w:w="2237" w:type="pct"/>
            <w:vAlign w:val="center"/>
          </w:tcPr>
          <w:p w14:paraId="43106DC9" w14:textId="77777777" w:rsidR="00821124" w:rsidRDefault="00000000">
            <w:pPr>
              <w:spacing w:line="440" w:lineRule="exact"/>
              <w:jc w:val="center"/>
              <w:rPr>
                <w:rFonts w:ascii="Times New Roman" w:hAnsi="Times New Roman"/>
                <w:b/>
                <w:szCs w:val="21"/>
              </w:rPr>
            </w:pPr>
            <w:r>
              <w:rPr>
                <w:rFonts w:ascii="Times New Roman" w:hAnsi="Times New Roman" w:hint="eastAsia"/>
                <w:b/>
                <w:szCs w:val="21"/>
              </w:rPr>
              <w:t>要求说明</w:t>
            </w:r>
          </w:p>
        </w:tc>
      </w:tr>
      <w:tr w:rsidR="00821124" w14:paraId="31915486" w14:textId="77777777">
        <w:trPr>
          <w:trHeight w:val="454"/>
          <w:jc w:val="center"/>
        </w:trPr>
        <w:tc>
          <w:tcPr>
            <w:tcW w:w="358" w:type="pct"/>
            <w:vAlign w:val="center"/>
          </w:tcPr>
          <w:p w14:paraId="7374938F" w14:textId="77777777" w:rsidR="00821124" w:rsidRDefault="00000000">
            <w:pPr>
              <w:spacing w:line="440" w:lineRule="exact"/>
              <w:jc w:val="center"/>
              <w:rPr>
                <w:rFonts w:ascii="Times New Roman" w:hAnsi="Times New Roman"/>
                <w:szCs w:val="21"/>
              </w:rPr>
            </w:pPr>
            <w:r>
              <w:rPr>
                <w:rFonts w:ascii="Times New Roman" w:hAnsi="Times New Roman"/>
                <w:szCs w:val="21"/>
              </w:rPr>
              <w:t>1</w:t>
            </w:r>
          </w:p>
        </w:tc>
        <w:tc>
          <w:tcPr>
            <w:tcW w:w="2405" w:type="pct"/>
            <w:vAlign w:val="center"/>
          </w:tcPr>
          <w:p w14:paraId="5A4DD719" w14:textId="77777777" w:rsidR="00821124" w:rsidRDefault="00000000">
            <w:pPr>
              <w:spacing w:line="440" w:lineRule="exact"/>
              <w:rPr>
                <w:rFonts w:ascii="Times New Roman" w:hAnsi="Times New Roman"/>
                <w:szCs w:val="21"/>
              </w:rPr>
            </w:pPr>
            <w:r>
              <w:rPr>
                <w:rFonts w:ascii="Times New Roman" w:hAnsi="Times New Roman" w:hint="eastAsia"/>
                <w:szCs w:val="21"/>
              </w:rPr>
              <w:t>投标有效期：符合第二章“投标须知”第七、</w:t>
            </w:r>
            <w:r>
              <w:rPr>
                <w:rFonts w:ascii="Times New Roman" w:hAnsi="Times New Roman"/>
                <w:szCs w:val="21"/>
              </w:rPr>
              <w:t>1</w:t>
            </w:r>
            <w:r>
              <w:rPr>
                <w:rFonts w:ascii="Times New Roman" w:hAnsi="Times New Roman" w:hint="eastAsia"/>
                <w:szCs w:val="21"/>
              </w:rPr>
              <w:t>条的要求。</w:t>
            </w:r>
          </w:p>
        </w:tc>
        <w:tc>
          <w:tcPr>
            <w:tcW w:w="2237" w:type="pct"/>
            <w:vAlign w:val="center"/>
          </w:tcPr>
          <w:p w14:paraId="7741C78D" w14:textId="77777777" w:rsidR="00821124" w:rsidRDefault="00000000">
            <w:pPr>
              <w:spacing w:line="440" w:lineRule="exact"/>
              <w:rPr>
                <w:rFonts w:ascii="Times New Roman" w:hAnsi="Times New Roman"/>
                <w:szCs w:val="21"/>
              </w:rPr>
            </w:pPr>
            <w:r>
              <w:rPr>
                <w:rFonts w:ascii="Times New Roman" w:hAnsi="Times New Roman" w:hint="eastAsia"/>
                <w:szCs w:val="21"/>
              </w:rPr>
              <w:t>提供“投标书”</w:t>
            </w:r>
            <w:r>
              <w:rPr>
                <w:rFonts w:ascii="Times New Roman" w:hAnsi="Times New Roman" w:cs="宋体" w:hint="eastAsia"/>
                <w:szCs w:val="21"/>
              </w:rPr>
              <w:t>。</w:t>
            </w:r>
          </w:p>
        </w:tc>
      </w:tr>
      <w:tr w:rsidR="00821124" w14:paraId="344602C3" w14:textId="77777777">
        <w:trPr>
          <w:trHeight w:val="454"/>
          <w:jc w:val="center"/>
        </w:trPr>
        <w:tc>
          <w:tcPr>
            <w:tcW w:w="358" w:type="pct"/>
            <w:vAlign w:val="center"/>
          </w:tcPr>
          <w:p w14:paraId="2F646C87" w14:textId="77777777" w:rsidR="00821124" w:rsidRDefault="00000000">
            <w:pPr>
              <w:spacing w:line="440" w:lineRule="exact"/>
              <w:jc w:val="center"/>
              <w:rPr>
                <w:rFonts w:ascii="Times New Roman" w:hAnsi="Times New Roman"/>
                <w:szCs w:val="21"/>
              </w:rPr>
            </w:pPr>
            <w:r>
              <w:rPr>
                <w:rFonts w:ascii="Times New Roman" w:hAnsi="Times New Roman"/>
                <w:szCs w:val="21"/>
              </w:rPr>
              <w:t>2</w:t>
            </w:r>
          </w:p>
        </w:tc>
        <w:tc>
          <w:tcPr>
            <w:tcW w:w="2405" w:type="pct"/>
            <w:vAlign w:val="center"/>
          </w:tcPr>
          <w:p w14:paraId="3AA43456" w14:textId="77777777" w:rsidR="00821124" w:rsidRDefault="00000000">
            <w:pPr>
              <w:spacing w:line="440" w:lineRule="exact"/>
              <w:rPr>
                <w:rFonts w:ascii="Times New Roman" w:hAnsi="Times New Roman"/>
                <w:szCs w:val="21"/>
              </w:rPr>
            </w:pPr>
            <w:r>
              <w:rPr>
                <w:rFonts w:ascii="Times New Roman" w:hAnsi="Times New Roman" w:hint="eastAsia"/>
                <w:szCs w:val="21"/>
              </w:rPr>
              <w:t>法定代表人身份证明、法定代表人授权书。</w:t>
            </w:r>
          </w:p>
        </w:tc>
        <w:tc>
          <w:tcPr>
            <w:tcW w:w="2237" w:type="pct"/>
            <w:vAlign w:val="center"/>
          </w:tcPr>
          <w:p w14:paraId="4878910C"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）投标文件由法定代表人签字的，提供“法定代表人身份证明”</w:t>
            </w:r>
            <w:r>
              <w:rPr>
                <w:rFonts w:ascii="Times New Roman" w:hAnsi="Times New Roman" w:cs="宋体" w:hint="eastAsia"/>
                <w:szCs w:val="21"/>
              </w:rPr>
              <w:t>。</w:t>
            </w:r>
          </w:p>
          <w:p w14:paraId="54614FFA"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）投标文件由授权代表签字的，提供“法定代表人身份证明”和“法定代表人授权书”，并提供社保部门出具的供应商单位近一个月为授权代表缴纳社保的证明资料复印件。</w:t>
            </w:r>
          </w:p>
        </w:tc>
      </w:tr>
      <w:tr w:rsidR="00821124" w14:paraId="4B0F1230" w14:textId="77777777">
        <w:trPr>
          <w:trHeight w:val="454"/>
          <w:jc w:val="center"/>
        </w:trPr>
        <w:tc>
          <w:tcPr>
            <w:tcW w:w="358" w:type="pct"/>
            <w:vAlign w:val="center"/>
          </w:tcPr>
          <w:p w14:paraId="7CE4BD9D"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3</w:t>
            </w:r>
          </w:p>
        </w:tc>
        <w:tc>
          <w:tcPr>
            <w:tcW w:w="2405" w:type="pct"/>
            <w:vAlign w:val="center"/>
          </w:tcPr>
          <w:p w14:paraId="6E4B3AE0" w14:textId="77777777" w:rsidR="00821124" w:rsidRDefault="00000000">
            <w:pPr>
              <w:spacing w:line="440" w:lineRule="exact"/>
              <w:rPr>
                <w:rFonts w:ascii="Times New Roman" w:hAnsi="Times New Roman"/>
                <w:szCs w:val="21"/>
              </w:rPr>
            </w:pPr>
            <w:r>
              <w:rPr>
                <w:rFonts w:ascii="Times New Roman" w:hAnsi="Times New Roman" w:hint="eastAsia"/>
                <w:szCs w:val="21"/>
              </w:rPr>
              <w:t>符合第二章“投标须知”第十、</w:t>
            </w:r>
            <w:r>
              <w:rPr>
                <w:rFonts w:ascii="Times New Roman" w:hAnsi="Times New Roman"/>
                <w:szCs w:val="21"/>
              </w:rPr>
              <w:t>1</w:t>
            </w:r>
            <w:r>
              <w:rPr>
                <w:rFonts w:ascii="Times New Roman" w:hAnsi="Times New Roman" w:hint="eastAsia"/>
                <w:szCs w:val="21"/>
              </w:rPr>
              <w:t>条的要求。</w:t>
            </w:r>
          </w:p>
        </w:tc>
        <w:tc>
          <w:tcPr>
            <w:tcW w:w="2237" w:type="pct"/>
            <w:vAlign w:val="center"/>
          </w:tcPr>
          <w:p w14:paraId="571E938B" w14:textId="77777777" w:rsidR="00821124" w:rsidRDefault="00000000">
            <w:pPr>
              <w:spacing w:line="440" w:lineRule="exact"/>
              <w:rPr>
                <w:rFonts w:ascii="Times New Roman" w:hAnsi="Times New Roman"/>
                <w:szCs w:val="21"/>
              </w:rPr>
            </w:pPr>
            <w:r>
              <w:rPr>
                <w:rFonts w:ascii="Times New Roman" w:hAnsi="Times New Roman" w:hint="eastAsia"/>
                <w:szCs w:val="21"/>
              </w:rPr>
              <w:t>投标文件的签署盖章。</w:t>
            </w:r>
          </w:p>
        </w:tc>
      </w:tr>
      <w:tr w:rsidR="00821124" w14:paraId="4896FE69" w14:textId="77777777">
        <w:trPr>
          <w:trHeight w:val="454"/>
          <w:jc w:val="center"/>
        </w:trPr>
        <w:tc>
          <w:tcPr>
            <w:tcW w:w="358" w:type="pct"/>
            <w:vAlign w:val="center"/>
          </w:tcPr>
          <w:p w14:paraId="1C399B59" w14:textId="77777777" w:rsidR="00821124" w:rsidRDefault="00000000">
            <w:pPr>
              <w:spacing w:line="440" w:lineRule="exact"/>
              <w:jc w:val="center"/>
              <w:rPr>
                <w:rFonts w:ascii="Times New Roman" w:hAnsi="Times New Roman"/>
                <w:szCs w:val="21"/>
              </w:rPr>
            </w:pPr>
            <w:r>
              <w:rPr>
                <w:rFonts w:ascii="Times New Roman" w:hAnsi="Times New Roman"/>
                <w:szCs w:val="21"/>
              </w:rPr>
              <w:t>4</w:t>
            </w:r>
          </w:p>
        </w:tc>
        <w:tc>
          <w:tcPr>
            <w:tcW w:w="2405" w:type="pct"/>
            <w:vAlign w:val="center"/>
          </w:tcPr>
          <w:p w14:paraId="69096BFD" w14:textId="77777777" w:rsidR="00821124" w:rsidRDefault="00000000">
            <w:pPr>
              <w:spacing w:line="440" w:lineRule="exact"/>
              <w:rPr>
                <w:rFonts w:ascii="Times New Roman" w:hAnsi="Times New Roman"/>
                <w:szCs w:val="21"/>
              </w:rPr>
            </w:pPr>
            <w:r>
              <w:rPr>
                <w:rFonts w:ascii="Times New Roman" w:hAnsi="Times New Roman" w:hint="eastAsia"/>
                <w:szCs w:val="21"/>
              </w:rPr>
              <w:t>对同个标项不允许提供两个投标方案。</w:t>
            </w:r>
          </w:p>
        </w:tc>
        <w:tc>
          <w:tcPr>
            <w:tcW w:w="2237" w:type="pct"/>
            <w:vAlign w:val="center"/>
          </w:tcPr>
          <w:p w14:paraId="2980ADC4" w14:textId="77777777" w:rsidR="00821124" w:rsidRDefault="00000000">
            <w:pPr>
              <w:spacing w:line="440" w:lineRule="exact"/>
              <w:rPr>
                <w:rFonts w:ascii="Times New Roman" w:hAnsi="Times New Roman"/>
                <w:szCs w:val="21"/>
              </w:rPr>
            </w:pPr>
            <w:r>
              <w:rPr>
                <w:rFonts w:ascii="Times New Roman" w:hAnsi="Times New Roman" w:hint="eastAsia"/>
                <w:szCs w:val="21"/>
              </w:rPr>
              <w:t>是否有两个投标方案。</w:t>
            </w:r>
          </w:p>
        </w:tc>
      </w:tr>
      <w:tr w:rsidR="00821124" w14:paraId="32300C01" w14:textId="77777777">
        <w:trPr>
          <w:trHeight w:val="454"/>
          <w:jc w:val="center"/>
        </w:trPr>
        <w:tc>
          <w:tcPr>
            <w:tcW w:w="358" w:type="pct"/>
            <w:vAlign w:val="center"/>
          </w:tcPr>
          <w:p w14:paraId="63AAE38D" w14:textId="77777777" w:rsidR="00821124" w:rsidRDefault="00000000">
            <w:pPr>
              <w:spacing w:line="440" w:lineRule="exact"/>
              <w:jc w:val="center"/>
              <w:rPr>
                <w:rFonts w:ascii="Times New Roman" w:hAnsi="Times New Roman"/>
                <w:szCs w:val="21"/>
              </w:rPr>
            </w:pPr>
            <w:r>
              <w:rPr>
                <w:rFonts w:ascii="Times New Roman" w:hAnsi="Times New Roman"/>
                <w:szCs w:val="21"/>
              </w:rPr>
              <w:t>5</w:t>
            </w:r>
          </w:p>
        </w:tc>
        <w:tc>
          <w:tcPr>
            <w:tcW w:w="2405" w:type="pct"/>
            <w:vAlign w:val="center"/>
          </w:tcPr>
          <w:p w14:paraId="2DE87729" w14:textId="77777777" w:rsidR="00821124" w:rsidRDefault="00000000">
            <w:pPr>
              <w:spacing w:line="440" w:lineRule="exact"/>
              <w:rPr>
                <w:rFonts w:ascii="Times New Roman" w:hAnsi="Times New Roman"/>
                <w:szCs w:val="21"/>
              </w:rPr>
            </w:pPr>
            <w:r>
              <w:rPr>
                <w:rFonts w:ascii="Times New Roman" w:hAnsi="Times New Roman" w:hint="eastAsia"/>
                <w:szCs w:val="21"/>
              </w:rPr>
              <w:t>供应商不得在投标活动中提供任何虚假材料或从事其他违法活动的。</w:t>
            </w:r>
          </w:p>
        </w:tc>
        <w:tc>
          <w:tcPr>
            <w:tcW w:w="2237" w:type="pct"/>
            <w:vAlign w:val="center"/>
          </w:tcPr>
          <w:p w14:paraId="4A3018B1" w14:textId="77777777" w:rsidR="00821124" w:rsidRDefault="00000000">
            <w:pPr>
              <w:spacing w:line="440" w:lineRule="exact"/>
              <w:rPr>
                <w:rFonts w:ascii="Times New Roman" w:hAnsi="Times New Roman"/>
                <w:szCs w:val="21"/>
              </w:rPr>
            </w:pPr>
            <w:r>
              <w:rPr>
                <w:rFonts w:ascii="Times New Roman" w:hAnsi="Times New Roman" w:hint="eastAsia"/>
                <w:szCs w:val="21"/>
              </w:rPr>
              <w:t>不得提供任何虚假材料或从事其他违法活动。</w:t>
            </w:r>
          </w:p>
        </w:tc>
      </w:tr>
      <w:tr w:rsidR="00821124" w14:paraId="3078E4E5" w14:textId="77777777">
        <w:trPr>
          <w:trHeight w:val="454"/>
          <w:jc w:val="center"/>
        </w:trPr>
        <w:tc>
          <w:tcPr>
            <w:tcW w:w="358" w:type="pct"/>
            <w:vAlign w:val="center"/>
          </w:tcPr>
          <w:p w14:paraId="784943B3" w14:textId="77777777" w:rsidR="00821124" w:rsidRDefault="00000000">
            <w:pPr>
              <w:spacing w:line="440" w:lineRule="exact"/>
              <w:jc w:val="center"/>
              <w:rPr>
                <w:rFonts w:ascii="Times New Roman" w:hAnsi="Times New Roman"/>
                <w:szCs w:val="21"/>
              </w:rPr>
            </w:pPr>
            <w:r>
              <w:rPr>
                <w:rFonts w:ascii="Times New Roman" w:hAnsi="Times New Roman"/>
                <w:szCs w:val="21"/>
              </w:rPr>
              <w:t>6</w:t>
            </w:r>
          </w:p>
        </w:tc>
        <w:tc>
          <w:tcPr>
            <w:tcW w:w="2405" w:type="pct"/>
            <w:vAlign w:val="center"/>
          </w:tcPr>
          <w:p w14:paraId="2DB712DA" w14:textId="77777777" w:rsidR="00821124" w:rsidRDefault="00000000">
            <w:pPr>
              <w:spacing w:line="440" w:lineRule="exact"/>
              <w:rPr>
                <w:rFonts w:ascii="Times New Roman" w:hAnsi="Times New Roman"/>
                <w:szCs w:val="21"/>
              </w:rPr>
            </w:pPr>
            <w:r>
              <w:rPr>
                <w:rFonts w:ascii="Times New Roman" w:hAnsi="Times New Roman" w:hint="eastAsia"/>
                <w:szCs w:val="21"/>
              </w:rPr>
              <w:t>评标委员会经过审查，认定供应商虚假应标、串通投标的，有下列情形之一的，视为供应商串通投标：</w:t>
            </w:r>
          </w:p>
          <w:p w14:paraId="635B1387" w14:textId="77777777" w:rsidR="00821124" w:rsidRDefault="00000000">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）不同供应商的投标文件由同一单位或者个人编制；</w:t>
            </w:r>
          </w:p>
          <w:p w14:paraId="3809162F" w14:textId="77777777" w:rsidR="00821124" w:rsidRDefault="00000000">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）不同供应商委托同一单位或者个人办理投标事宜；</w:t>
            </w:r>
          </w:p>
          <w:p w14:paraId="4FA4D161" w14:textId="77777777" w:rsidR="00821124" w:rsidRDefault="00000000">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）不同供应商的投标文件载明的项目管理成员或者联系人员为同一人；</w:t>
            </w:r>
          </w:p>
          <w:p w14:paraId="01015AF2" w14:textId="77777777" w:rsidR="00821124" w:rsidRDefault="00000000">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）不同供应商的投标文件异常一致或者投标报价呈规律性差异；</w:t>
            </w:r>
          </w:p>
          <w:p w14:paraId="2C0AAE30" w14:textId="77777777" w:rsidR="00821124" w:rsidRDefault="00000000">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）不同供应商的投标文件相互混装。</w:t>
            </w:r>
          </w:p>
        </w:tc>
        <w:tc>
          <w:tcPr>
            <w:tcW w:w="2237" w:type="pct"/>
            <w:vAlign w:val="center"/>
          </w:tcPr>
          <w:p w14:paraId="30C92ABA" w14:textId="77777777" w:rsidR="00821124" w:rsidRDefault="00000000">
            <w:pPr>
              <w:spacing w:line="440" w:lineRule="exact"/>
              <w:rPr>
                <w:rFonts w:ascii="Times New Roman" w:hAnsi="Times New Roman"/>
                <w:szCs w:val="21"/>
              </w:rPr>
            </w:pPr>
            <w:r>
              <w:rPr>
                <w:rFonts w:ascii="Times New Roman" w:hAnsi="Times New Roman" w:hint="eastAsia"/>
                <w:szCs w:val="21"/>
              </w:rPr>
              <w:t>不得有所述情形。</w:t>
            </w:r>
          </w:p>
        </w:tc>
      </w:tr>
      <w:tr w:rsidR="00821124" w14:paraId="7005C8A1" w14:textId="77777777">
        <w:trPr>
          <w:trHeight w:val="454"/>
          <w:jc w:val="center"/>
        </w:trPr>
        <w:tc>
          <w:tcPr>
            <w:tcW w:w="358" w:type="pct"/>
            <w:vAlign w:val="center"/>
          </w:tcPr>
          <w:p w14:paraId="28F1F3AE"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7</w:t>
            </w:r>
          </w:p>
        </w:tc>
        <w:tc>
          <w:tcPr>
            <w:tcW w:w="2405" w:type="pct"/>
            <w:vAlign w:val="center"/>
          </w:tcPr>
          <w:p w14:paraId="651E2B2B" w14:textId="77777777" w:rsidR="00821124" w:rsidRDefault="00000000">
            <w:pPr>
              <w:spacing w:line="440" w:lineRule="exact"/>
              <w:rPr>
                <w:rFonts w:ascii="Times New Roman" w:hAnsi="Times New Roman"/>
                <w:szCs w:val="21"/>
              </w:rPr>
            </w:pPr>
            <w:r>
              <w:rPr>
                <w:rFonts w:ascii="Times New Roman" w:hAnsi="Times New Roman" w:hint="eastAsia"/>
                <w:szCs w:val="21"/>
              </w:rPr>
              <w:t>参与同一个采购包（标段）的供应商存在下列情形之一且无法合理解释的，其投标（响应）文件无效：</w:t>
            </w:r>
          </w:p>
          <w:p w14:paraId="516B07B8"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）不同供应商的电子投标（响应）文件上</w:t>
            </w:r>
            <w:r>
              <w:rPr>
                <w:rFonts w:ascii="Times New Roman" w:hAnsi="Times New Roman" w:hint="eastAsia"/>
                <w:szCs w:val="21"/>
              </w:rPr>
              <w:lastRenderedPageBreak/>
              <w:t>传计算机的网卡</w:t>
            </w:r>
            <w:r>
              <w:rPr>
                <w:rFonts w:ascii="Times New Roman" w:hAnsi="Times New Roman" w:hint="eastAsia"/>
                <w:szCs w:val="21"/>
              </w:rPr>
              <w:t>MAC</w:t>
            </w:r>
            <w:r>
              <w:rPr>
                <w:rFonts w:ascii="Times New Roman" w:hAnsi="Times New Roman" w:hint="eastAsia"/>
                <w:szCs w:val="21"/>
              </w:rPr>
              <w:t>地址或硬盘序列号等硬件信息相同的；</w:t>
            </w:r>
          </w:p>
          <w:p w14:paraId="12140001"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）上传的电子投标（响应）文件若出现使用本项目其他投标（响应）供应商的数字证书加密的，或者加盖本项目其他投标（响应）供应商的电子印章的；</w:t>
            </w:r>
          </w:p>
          <w:p w14:paraId="2450D7E5"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）不同供应商的投标（响应）文件的内容存在</w:t>
            </w:r>
            <w:r>
              <w:rPr>
                <w:rFonts w:ascii="Times New Roman" w:hAnsi="Times New Roman" w:hint="eastAsia"/>
                <w:szCs w:val="21"/>
              </w:rPr>
              <w:t>3</w:t>
            </w:r>
            <w:r>
              <w:rPr>
                <w:rFonts w:ascii="Times New Roman" w:hAnsi="Times New Roman" w:hint="eastAsia"/>
                <w:szCs w:val="21"/>
              </w:rPr>
              <w:t>处（含）以上错误一致的；</w:t>
            </w:r>
          </w:p>
          <w:p w14:paraId="4C772224"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）不同供应商联系人为同一人或不同联系人的联系电话一致的；</w:t>
            </w:r>
          </w:p>
          <w:p w14:paraId="11659087" w14:textId="77777777" w:rsidR="00821124" w:rsidRDefault="00000000">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）不同供应商在相同</w:t>
            </w:r>
            <w:r>
              <w:rPr>
                <w:rFonts w:ascii="Times New Roman" w:hAnsi="Times New Roman" w:hint="eastAsia"/>
                <w:szCs w:val="21"/>
              </w:rPr>
              <w:t>Internet</w:t>
            </w:r>
            <w:r>
              <w:rPr>
                <w:rFonts w:ascii="Times New Roman" w:hAnsi="Times New Roman" w:hint="eastAsia"/>
                <w:szCs w:val="21"/>
              </w:rPr>
              <w:t>主机分配地址（相同</w:t>
            </w:r>
            <w:r>
              <w:rPr>
                <w:rFonts w:ascii="Times New Roman" w:hAnsi="Times New Roman" w:hint="eastAsia"/>
                <w:szCs w:val="21"/>
              </w:rPr>
              <w:t>IP</w:t>
            </w:r>
            <w:r>
              <w:rPr>
                <w:rFonts w:ascii="Times New Roman" w:hAnsi="Times New Roman" w:hint="eastAsia"/>
                <w:szCs w:val="21"/>
              </w:rPr>
              <w:t>地址）获取招标文件或网上投标的。</w:t>
            </w:r>
          </w:p>
        </w:tc>
        <w:tc>
          <w:tcPr>
            <w:tcW w:w="2237" w:type="pct"/>
            <w:vAlign w:val="center"/>
          </w:tcPr>
          <w:p w14:paraId="00664F88" w14:textId="77777777" w:rsidR="00821124" w:rsidRDefault="00000000">
            <w:pPr>
              <w:spacing w:line="440" w:lineRule="exact"/>
              <w:rPr>
                <w:rFonts w:ascii="Times New Roman" w:hAnsi="Times New Roman"/>
                <w:szCs w:val="21"/>
              </w:rPr>
            </w:pPr>
            <w:r>
              <w:rPr>
                <w:rFonts w:ascii="Times New Roman" w:hAnsi="Times New Roman" w:hint="eastAsia"/>
                <w:szCs w:val="21"/>
              </w:rPr>
              <w:lastRenderedPageBreak/>
              <w:t>不得有所述情形。</w:t>
            </w:r>
          </w:p>
        </w:tc>
      </w:tr>
      <w:tr w:rsidR="00821124" w14:paraId="7CD040E6" w14:textId="77777777">
        <w:trPr>
          <w:trHeight w:val="454"/>
          <w:jc w:val="center"/>
        </w:trPr>
        <w:tc>
          <w:tcPr>
            <w:tcW w:w="358" w:type="pct"/>
            <w:vAlign w:val="center"/>
          </w:tcPr>
          <w:p w14:paraId="28EEB97C"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8</w:t>
            </w:r>
          </w:p>
        </w:tc>
        <w:tc>
          <w:tcPr>
            <w:tcW w:w="2405" w:type="pct"/>
            <w:vAlign w:val="center"/>
          </w:tcPr>
          <w:p w14:paraId="694E889C" w14:textId="77777777" w:rsidR="00821124" w:rsidRDefault="00000000">
            <w:pPr>
              <w:spacing w:line="440" w:lineRule="exact"/>
              <w:rPr>
                <w:rFonts w:ascii="Times New Roman" w:hAnsi="Times New Roman"/>
                <w:szCs w:val="21"/>
              </w:rPr>
            </w:pPr>
            <w:r>
              <w:rPr>
                <w:rFonts w:ascii="Times New Roman" w:hAnsi="Times New Roman" w:hint="eastAsia"/>
                <w:szCs w:val="21"/>
              </w:rPr>
              <w:t>符合法律、法规和采购文件中规定的其他实质性要求（实质性要求采购文件中“</w:t>
            </w:r>
            <w:r>
              <w:rPr>
                <w:rFonts w:ascii="Times New Roman" w:hAnsi="Times New Roman" w:hint="eastAsia"/>
                <w:b/>
                <w:szCs w:val="21"/>
              </w:rPr>
              <w:t>★</w:t>
            </w:r>
            <w:r>
              <w:rPr>
                <w:rFonts w:ascii="Times New Roman" w:hAnsi="Times New Roman" w:hint="eastAsia"/>
                <w:szCs w:val="21"/>
              </w:rPr>
              <w:t>”标记）</w:t>
            </w:r>
          </w:p>
        </w:tc>
        <w:tc>
          <w:tcPr>
            <w:tcW w:w="2237" w:type="pct"/>
            <w:vAlign w:val="center"/>
          </w:tcPr>
          <w:p w14:paraId="04DBBC37" w14:textId="77777777" w:rsidR="00821124" w:rsidRDefault="00000000">
            <w:pPr>
              <w:spacing w:line="440" w:lineRule="exact"/>
              <w:rPr>
                <w:rFonts w:ascii="Times New Roman" w:hAnsi="Times New Roman"/>
                <w:szCs w:val="21"/>
              </w:rPr>
            </w:pPr>
            <w:r>
              <w:rPr>
                <w:rFonts w:ascii="Times New Roman" w:hAnsi="Times New Roman" w:hint="eastAsia"/>
                <w:szCs w:val="21"/>
              </w:rPr>
              <w:t>符合所述要求。</w:t>
            </w:r>
          </w:p>
        </w:tc>
      </w:tr>
      <w:tr w:rsidR="00821124" w14:paraId="61174131" w14:textId="77777777">
        <w:trPr>
          <w:trHeight w:val="454"/>
          <w:jc w:val="center"/>
        </w:trPr>
        <w:tc>
          <w:tcPr>
            <w:tcW w:w="358" w:type="pct"/>
            <w:vAlign w:val="center"/>
          </w:tcPr>
          <w:p w14:paraId="5C56BD3A"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9</w:t>
            </w:r>
          </w:p>
        </w:tc>
        <w:tc>
          <w:tcPr>
            <w:tcW w:w="2405" w:type="pct"/>
            <w:vAlign w:val="center"/>
          </w:tcPr>
          <w:p w14:paraId="06A635B6" w14:textId="77777777" w:rsidR="00821124" w:rsidRDefault="00000000">
            <w:pPr>
              <w:spacing w:line="440" w:lineRule="exact"/>
              <w:jc w:val="left"/>
              <w:rPr>
                <w:rFonts w:ascii="Times New Roman" w:hAnsi="Times New Roman"/>
                <w:szCs w:val="21"/>
              </w:rPr>
            </w:pPr>
            <w:r>
              <w:rPr>
                <w:rFonts w:ascii="Times New Roman" w:hAnsi="Times New Roman" w:hint="eastAsia"/>
                <w:szCs w:val="21"/>
              </w:rPr>
              <w:t>本项目不接受联合体投标。</w:t>
            </w:r>
          </w:p>
        </w:tc>
        <w:tc>
          <w:tcPr>
            <w:tcW w:w="2237" w:type="pct"/>
            <w:vAlign w:val="center"/>
          </w:tcPr>
          <w:p w14:paraId="31674037" w14:textId="77777777" w:rsidR="00821124" w:rsidRDefault="00000000">
            <w:pPr>
              <w:spacing w:line="440" w:lineRule="exact"/>
              <w:jc w:val="left"/>
              <w:rPr>
                <w:rFonts w:ascii="Times New Roman" w:hAnsi="Times New Roman"/>
                <w:szCs w:val="21"/>
              </w:rPr>
            </w:pPr>
            <w:r>
              <w:rPr>
                <w:rFonts w:ascii="Times New Roman" w:hAnsi="Times New Roman" w:hint="eastAsia"/>
                <w:szCs w:val="21"/>
              </w:rPr>
              <w:t>供应商非联合体。</w:t>
            </w:r>
          </w:p>
        </w:tc>
      </w:tr>
      <w:tr w:rsidR="00821124" w14:paraId="0A3A6DB6" w14:textId="77777777">
        <w:trPr>
          <w:trHeight w:val="454"/>
          <w:jc w:val="center"/>
        </w:trPr>
        <w:tc>
          <w:tcPr>
            <w:tcW w:w="358" w:type="pct"/>
            <w:vAlign w:val="center"/>
          </w:tcPr>
          <w:p w14:paraId="542CCC04"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10</w:t>
            </w:r>
          </w:p>
        </w:tc>
        <w:tc>
          <w:tcPr>
            <w:tcW w:w="2405" w:type="pct"/>
            <w:vAlign w:val="center"/>
          </w:tcPr>
          <w:p w14:paraId="559B9FC6" w14:textId="77777777" w:rsidR="00821124" w:rsidRDefault="00000000">
            <w:pPr>
              <w:spacing w:line="440" w:lineRule="exact"/>
              <w:rPr>
                <w:rFonts w:ascii="Times New Roman" w:hAnsi="Times New Roman"/>
                <w:szCs w:val="21"/>
              </w:rPr>
            </w:pPr>
            <w:r>
              <w:rPr>
                <w:rFonts w:ascii="Times New Roman" w:hAnsi="Times New Roman" w:hint="eastAsia"/>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237" w:type="pct"/>
            <w:vAlign w:val="center"/>
          </w:tcPr>
          <w:p w14:paraId="4E4D6577" w14:textId="77777777" w:rsidR="00821124" w:rsidRDefault="00000000">
            <w:pPr>
              <w:spacing w:line="440" w:lineRule="exact"/>
              <w:rPr>
                <w:rFonts w:ascii="Times New Roman" w:hAnsi="Times New Roman"/>
                <w:szCs w:val="21"/>
              </w:rPr>
            </w:pPr>
            <w:r>
              <w:rPr>
                <w:rFonts w:ascii="Times New Roman" w:hAnsi="Times New Roman" w:hint="eastAsia"/>
                <w:szCs w:val="21"/>
              </w:rPr>
              <w:t>符合所述要求。</w:t>
            </w:r>
          </w:p>
        </w:tc>
      </w:tr>
      <w:tr w:rsidR="00821124" w14:paraId="683FF86B" w14:textId="77777777">
        <w:trPr>
          <w:trHeight w:val="454"/>
          <w:jc w:val="center"/>
        </w:trPr>
        <w:tc>
          <w:tcPr>
            <w:tcW w:w="358" w:type="pct"/>
            <w:vAlign w:val="center"/>
          </w:tcPr>
          <w:p w14:paraId="7E8F8CAC" w14:textId="77777777" w:rsidR="00821124" w:rsidRDefault="00000000">
            <w:pPr>
              <w:spacing w:line="440" w:lineRule="exact"/>
              <w:jc w:val="center"/>
              <w:rPr>
                <w:rFonts w:ascii="Times New Roman" w:hAnsi="Times New Roman"/>
                <w:szCs w:val="21"/>
              </w:rPr>
            </w:pPr>
            <w:r>
              <w:rPr>
                <w:rFonts w:ascii="Times New Roman" w:hAnsi="Times New Roman" w:hint="eastAsia"/>
                <w:szCs w:val="21"/>
              </w:rPr>
              <w:t>11</w:t>
            </w:r>
          </w:p>
        </w:tc>
        <w:tc>
          <w:tcPr>
            <w:tcW w:w="2405" w:type="pct"/>
            <w:vAlign w:val="center"/>
          </w:tcPr>
          <w:p w14:paraId="64148D1B" w14:textId="77777777" w:rsidR="00821124" w:rsidRDefault="00000000">
            <w:pPr>
              <w:spacing w:line="440" w:lineRule="exact"/>
              <w:rPr>
                <w:rFonts w:ascii="Times New Roman" w:hAnsi="Times New Roman"/>
                <w:szCs w:val="21"/>
              </w:rPr>
            </w:pPr>
            <w:r>
              <w:rPr>
                <w:rFonts w:ascii="Times New Roman" w:hAnsi="Times New Roman" w:hint="eastAsia"/>
                <w:szCs w:val="21"/>
              </w:rPr>
              <w:t>本项目按标项</w:t>
            </w:r>
            <w:r>
              <w:rPr>
                <w:rFonts w:ascii="Times New Roman" w:hAnsi="Times New Roman" w:hint="eastAsia"/>
                <w:szCs w:val="21"/>
              </w:rPr>
              <w:t>1</w:t>
            </w:r>
            <w:r>
              <w:rPr>
                <w:rFonts w:ascii="Times New Roman" w:hAnsi="Times New Roman" w:hint="eastAsia"/>
                <w:szCs w:val="21"/>
              </w:rPr>
              <w:t>、标项</w:t>
            </w:r>
            <w:r>
              <w:rPr>
                <w:rFonts w:ascii="Times New Roman" w:hAnsi="Times New Roman" w:hint="eastAsia"/>
                <w:szCs w:val="21"/>
              </w:rPr>
              <w:t>2</w:t>
            </w:r>
            <w:r>
              <w:rPr>
                <w:rFonts w:ascii="Times New Roman" w:hAnsi="Times New Roman" w:hint="eastAsia"/>
                <w:szCs w:val="21"/>
              </w:rPr>
              <w:t>、标项</w:t>
            </w:r>
            <w:r>
              <w:rPr>
                <w:rFonts w:ascii="Times New Roman" w:hAnsi="Times New Roman" w:hint="eastAsia"/>
                <w:szCs w:val="21"/>
              </w:rPr>
              <w:t>3</w:t>
            </w:r>
            <w:r>
              <w:rPr>
                <w:rFonts w:ascii="Times New Roman" w:hAnsi="Times New Roman" w:hint="eastAsia"/>
                <w:szCs w:val="21"/>
              </w:rPr>
              <w:t>的顺序依次评审，标项</w:t>
            </w:r>
            <w:r>
              <w:rPr>
                <w:rFonts w:ascii="Times New Roman" w:hAnsi="Times New Roman" w:hint="eastAsia"/>
                <w:szCs w:val="21"/>
              </w:rPr>
              <w:t>1</w:t>
            </w:r>
            <w:r>
              <w:rPr>
                <w:rFonts w:ascii="Times New Roman" w:hAnsi="Times New Roman" w:hint="eastAsia"/>
                <w:szCs w:val="21"/>
              </w:rPr>
              <w:t>的第一中标候选人不再进入标项</w:t>
            </w:r>
            <w:r>
              <w:rPr>
                <w:rFonts w:ascii="Times New Roman" w:hAnsi="Times New Roman" w:hint="eastAsia"/>
                <w:szCs w:val="21"/>
              </w:rPr>
              <w:t>2</w:t>
            </w:r>
            <w:r>
              <w:rPr>
                <w:rFonts w:ascii="Times New Roman" w:hAnsi="Times New Roman" w:hint="eastAsia"/>
                <w:szCs w:val="21"/>
              </w:rPr>
              <w:t>及标项</w:t>
            </w:r>
            <w:r>
              <w:rPr>
                <w:rFonts w:ascii="Times New Roman" w:hAnsi="Times New Roman" w:hint="eastAsia"/>
                <w:szCs w:val="21"/>
              </w:rPr>
              <w:t>3</w:t>
            </w:r>
            <w:r>
              <w:rPr>
                <w:rFonts w:ascii="Times New Roman" w:hAnsi="Times New Roman" w:hint="eastAsia"/>
                <w:szCs w:val="21"/>
              </w:rPr>
              <w:t>的评审，标项</w:t>
            </w:r>
            <w:r>
              <w:rPr>
                <w:rFonts w:ascii="Times New Roman" w:hAnsi="Times New Roman" w:hint="eastAsia"/>
                <w:szCs w:val="21"/>
              </w:rPr>
              <w:t>2</w:t>
            </w:r>
            <w:r>
              <w:rPr>
                <w:rFonts w:ascii="Times New Roman" w:hAnsi="Times New Roman" w:hint="eastAsia"/>
                <w:szCs w:val="21"/>
              </w:rPr>
              <w:t>的第一中标候选人不再进入标项</w:t>
            </w:r>
            <w:r>
              <w:rPr>
                <w:rFonts w:ascii="Times New Roman" w:hAnsi="Times New Roman" w:hint="eastAsia"/>
                <w:szCs w:val="21"/>
              </w:rPr>
              <w:t>3</w:t>
            </w:r>
            <w:r>
              <w:rPr>
                <w:rFonts w:ascii="Times New Roman" w:hAnsi="Times New Roman" w:hint="eastAsia"/>
                <w:szCs w:val="21"/>
              </w:rPr>
              <w:t>的评审。（适用于标项</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p>
        </w:tc>
        <w:tc>
          <w:tcPr>
            <w:tcW w:w="2237" w:type="pct"/>
            <w:vAlign w:val="center"/>
          </w:tcPr>
          <w:p w14:paraId="037630EF" w14:textId="77777777" w:rsidR="00821124" w:rsidRDefault="00000000">
            <w:pPr>
              <w:spacing w:line="440" w:lineRule="exact"/>
              <w:rPr>
                <w:rFonts w:ascii="Times New Roman" w:hAnsi="Times New Roman"/>
                <w:szCs w:val="21"/>
              </w:rPr>
            </w:pPr>
            <w:r>
              <w:rPr>
                <w:rFonts w:ascii="Times New Roman" w:hAnsi="Times New Roman" w:hint="eastAsia"/>
                <w:szCs w:val="21"/>
              </w:rPr>
              <w:t>符合所述要求。</w:t>
            </w:r>
          </w:p>
        </w:tc>
      </w:tr>
      <w:tr w:rsidR="00821124" w14:paraId="03256443" w14:textId="77777777">
        <w:trPr>
          <w:trHeight w:val="454"/>
          <w:jc w:val="center"/>
        </w:trPr>
        <w:tc>
          <w:tcPr>
            <w:tcW w:w="2763" w:type="pct"/>
            <w:gridSpan w:val="2"/>
            <w:vAlign w:val="center"/>
          </w:tcPr>
          <w:p w14:paraId="792A1887" w14:textId="77777777" w:rsidR="00821124" w:rsidRDefault="00000000">
            <w:pPr>
              <w:spacing w:line="440" w:lineRule="exact"/>
              <w:jc w:val="center"/>
              <w:rPr>
                <w:rFonts w:ascii="Times New Roman" w:hAnsi="Times New Roman"/>
                <w:szCs w:val="21"/>
              </w:rPr>
            </w:pPr>
            <w:r>
              <w:rPr>
                <w:rFonts w:ascii="Times New Roman" w:hAnsi="Times New Roman" w:hint="eastAsia"/>
                <w:b/>
                <w:szCs w:val="21"/>
              </w:rPr>
              <w:t>符合性审查结论</w:t>
            </w:r>
          </w:p>
        </w:tc>
        <w:tc>
          <w:tcPr>
            <w:tcW w:w="2237" w:type="pct"/>
            <w:vAlign w:val="center"/>
          </w:tcPr>
          <w:p w14:paraId="5EFBF651" w14:textId="77777777" w:rsidR="00821124" w:rsidRDefault="00821124">
            <w:pPr>
              <w:spacing w:line="440" w:lineRule="exact"/>
              <w:rPr>
                <w:rFonts w:ascii="Times New Roman" w:hAnsi="Times New Roman"/>
                <w:szCs w:val="21"/>
              </w:rPr>
            </w:pPr>
          </w:p>
        </w:tc>
      </w:tr>
    </w:tbl>
    <w:p w14:paraId="4C8401DB" w14:textId="77777777" w:rsidR="00821124" w:rsidRDefault="00000000">
      <w:pPr>
        <w:spacing w:line="400" w:lineRule="exact"/>
        <w:rPr>
          <w:rFonts w:ascii="Times New Roman" w:hAnsi="Times New Roman"/>
          <w:b/>
          <w:szCs w:val="20"/>
        </w:rPr>
      </w:pPr>
      <w:r>
        <w:rPr>
          <w:rFonts w:ascii="Times New Roman" w:hAnsi="Times New Roman" w:hint="eastAsia"/>
          <w:b/>
          <w:szCs w:val="20"/>
        </w:rPr>
        <w:t>注：</w:t>
      </w:r>
      <w:r>
        <w:rPr>
          <w:rFonts w:ascii="Times New Roman" w:hAnsi="Times New Roman"/>
          <w:b/>
          <w:szCs w:val="20"/>
        </w:rPr>
        <w:t>1</w:t>
      </w:r>
      <w:r>
        <w:rPr>
          <w:rFonts w:ascii="Times New Roman" w:hAnsi="Times New Roman" w:hint="eastAsia"/>
          <w:b/>
          <w:szCs w:val="20"/>
        </w:rPr>
        <w:t>、上述审查项目中，任意一项不符合的，符合性审查不合格。</w:t>
      </w:r>
    </w:p>
    <w:p w14:paraId="7F480C25" w14:textId="77777777" w:rsidR="00821124" w:rsidRDefault="00000000">
      <w:pPr>
        <w:spacing w:line="400" w:lineRule="exact"/>
        <w:ind w:firstLineChars="200" w:firstLine="422"/>
        <w:rPr>
          <w:rFonts w:ascii="Times New Roman" w:hAnsi="Times New Roman"/>
          <w:szCs w:val="21"/>
        </w:rPr>
      </w:pPr>
      <w:r>
        <w:rPr>
          <w:rFonts w:ascii="Times New Roman" w:hAnsi="Times New Roman" w:hint="eastAsia"/>
          <w:b/>
          <w:szCs w:val="20"/>
        </w:rPr>
        <w:t>2</w:t>
      </w:r>
      <w:r>
        <w:rPr>
          <w:rFonts w:ascii="Times New Roman" w:hAnsi="Times New Roman" w:hint="eastAsia"/>
          <w:b/>
          <w:szCs w:val="20"/>
        </w:rPr>
        <w:t>、序号</w:t>
      </w:r>
      <w:r>
        <w:rPr>
          <w:rFonts w:ascii="Times New Roman" w:hAnsi="Times New Roman" w:hint="eastAsia"/>
          <w:b/>
          <w:szCs w:val="20"/>
        </w:rPr>
        <w:t>3-</w:t>
      </w:r>
      <w:r>
        <w:rPr>
          <w:rFonts w:ascii="Times New Roman" w:hAnsi="Times New Roman" w:hint="eastAsia"/>
          <w:b/>
          <w:szCs w:val="20"/>
        </w:rPr>
        <w:t>序号</w:t>
      </w:r>
      <w:r>
        <w:rPr>
          <w:rFonts w:ascii="Times New Roman" w:hAnsi="Times New Roman" w:hint="eastAsia"/>
          <w:b/>
          <w:szCs w:val="20"/>
        </w:rPr>
        <w:t>11</w:t>
      </w:r>
      <w:r>
        <w:rPr>
          <w:rFonts w:ascii="Times New Roman" w:hAnsi="Times New Roman" w:hint="eastAsia"/>
          <w:b/>
          <w:szCs w:val="20"/>
        </w:rPr>
        <w:t>在政采云上无须添加关联点。</w:t>
      </w:r>
    </w:p>
    <w:p w14:paraId="0A06D344" w14:textId="77777777" w:rsidR="00821124" w:rsidRDefault="00000000">
      <w:pPr>
        <w:spacing w:line="400" w:lineRule="exact"/>
        <w:rPr>
          <w:rFonts w:ascii="Times New Roman" w:hAnsi="Times New Roman"/>
          <w:szCs w:val="21"/>
        </w:rPr>
      </w:pPr>
      <w:r>
        <w:rPr>
          <w:rFonts w:ascii="Times New Roman" w:hAnsi="Times New Roman"/>
          <w:szCs w:val="21"/>
        </w:rPr>
        <w:br w:type="page"/>
      </w:r>
      <w:r>
        <w:rPr>
          <w:rFonts w:ascii="Times New Roman" w:hAnsi="Times New Roman" w:hint="eastAsia"/>
          <w:szCs w:val="21"/>
        </w:rPr>
        <w:lastRenderedPageBreak/>
        <w:t>附表</w:t>
      </w:r>
      <w:r>
        <w:rPr>
          <w:rFonts w:ascii="Times New Roman" w:hAnsi="Times New Roman"/>
          <w:szCs w:val="21"/>
        </w:rPr>
        <w:t>3</w:t>
      </w:r>
      <w:r>
        <w:rPr>
          <w:rFonts w:ascii="Times New Roman" w:hAnsi="Times New Roman" w:hint="eastAsia"/>
          <w:szCs w:val="21"/>
        </w:rPr>
        <w:t>：</w:t>
      </w:r>
    </w:p>
    <w:p w14:paraId="42E399DD"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商务和技术评分表（适用于标项</w:t>
      </w:r>
      <w:r>
        <w:rPr>
          <w:rFonts w:ascii="Times New Roman" w:hAnsi="Times New Roman" w:hint="eastAsia"/>
          <w:b/>
          <w:szCs w:val="21"/>
        </w:rPr>
        <w:t>1</w:t>
      </w:r>
      <w:r>
        <w:rPr>
          <w:rFonts w:ascii="Times New Roman" w:hAnsi="Times New Roman" w:hint="eastAsia"/>
          <w:b/>
          <w:szCs w:val="21"/>
        </w:rPr>
        <w:t>、</w:t>
      </w:r>
      <w:r>
        <w:rPr>
          <w:rFonts w:ascii="Times New Roman" w:hAnsi="Times New Roman" w:hint="eastAsia"/>
          <w:b/>
          <w:szCs w:val="21"/>
        </w:rPr>
        <w:t>2</w:t>
      </w:r>
      <w:r>
        <w:rPr>
          <w:rFonts w:ascii="Times New Roman" w:hAnsi="Times New Roman" w:hint="eastAsia"/>
          <w:b/>
          <w:szCs w:val="21"/>
        </w:rPr>
        <w:t>、</w:t>
      </w:r>
      <w:r>
        <w:rPr>
          <w:rFonts w:ascii="Times New Roman" w:hAnsi="Times New Roman" w:hint="eastAsia"/>
          <w:b/>
          <w:szCs w:val="21"/>
        </w:rPr>
        <w:t>3</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162"/>
        <w:gridCol w:w="544"/>
        <w:gridCol w:w="539"/>
      </w:tblGrid>
      <w:tr w:rsidR="00821124" w14:paraId="19C8D041" w14:textId="77777777">
        <w:trPr>
          <w:trHeight w:val="454"/>
          <w:tblHeader/>
          <w:jc w:val="center"/>
        </w:trPr>
        <w:tc>
          <w:tcPr>
            <w:tcW w:w="393" w:type="pct"/>
            <w:tcBorders>
              <w:tl2br w:val="nil"/>
            </w:tcBorders>
            <w:vAlign w:val="center"/>
          </w:tcPr>
          <w:p w14:paraId="30929C09" w14:textId="77777777" w:rsidR="00821124" w:rsidRDefault="00000000">
            <w:pPr>
              <w:spacing w:line="420" w:lineRule="exact"/>
              <w:jc w:val="center"/>
              <w:rPr>
                <w:rFonts w:ascii="Times New Roman" w:hAnsi="Times New Roman"/>
                <w:b/>
              </w:rPr>
            </w:pPr>
            <w:bookmarkStart w:id="47" w:name="_Hlk169462377"/>
            <w:r>
              <w:rPr>
                <w:rFonts w:ascii="Times New Roman" w:hAnsi="Times New Roman" w:hint="eastAsia"/>
                <w:b/>
              </w:rPr>
              <w:t>评分项目</w:t>
            </w:r>
          </w:p>
        </w:tc>
        <w:tc>
          <w:tcPr>
            <w:tcW w:w="4002" w:type="pct"/>
            <w:tcBorders>
              <w:tl2br w:val="nil"/>
            </w:tcBorders>
            <w:vAlign w:val="center"/>
          </w:tcPr>
          <w:p w14:paraId="0378DC91" w14:textId="77777777" w:rsidR="00821124" w:rsidRDefault="00000000">
            <w:pPr>
              <w:spacing w:line="420" w:lineRule="exact"/>
              <w:jc w:val="center"/>
              <w:rPr>
                <w:rFonts w:ascii="Times New Roman" w:hAnsi="Times New Roman"/>
                <w:b/>
              </w:rPr>
            </w:pPr>
            <w:r>
              <w:rPr>
                <w:rFonts w:ascii="Times New Roman" w:hAnsi="Times New Roman" w:cs="宋体" w:hint="eastAsia"/>
                <w:b/>
                <w:szCs w:val="21"/>
              </w:rPr>
              <w:t>评分细则</w:t>
            </w:r>
          </w:p>
        </w:tc>
        <w:tc>
          <w:tcPr>
            <w:tcW w:w="304" w:type="pct"/>
            <w:tcBorders>
              <w:tl2br w:val="nil"/>
            </w:tcBorders>
            <w:vAlign w:val="center"/>
          </w:tcPr>
          <w:p w14:paraId="4EB24B3D" w14:textId="77777777" w:rsidR="00821124" w:rsidRDefault="00000000">
            <w:pPr>
              <w:spacing w:line="420" w:lineRule="exact"/>
              <w:jc w:val="center"/>
              <w:rPr>
                <w:rFonts w:ascii="Times New Roman" w:hAnsi="Times New Roman"/>
                <w:b/>
              </w:rPr>
            </w:pPr>
            <w:r>
              <w:rPr>
                <w:rFonts w:ascii="Times New Roman" w:hAnsi="Times New Roman" w:hint="eastAsia"/>
                <w:b/>
              </w:rPr>
              <w:t>分值</w:t>
            </w:r>
          </w:p>
        </w:tc>
        <w:tc>
          <w:tcPr>
            <w:tcW w:w="301" w:type="pct"/>
            <w:tcBorders>
              <w:tl2br w:val="nil"/>
            </w:tcBorders>
            <w:vAlign w:val="center"/>
          </w:tcPr>
          <w:p w14:paraId="28FD5594" w14:textId="77777777" w:rsidR="00821124" w:rsidRDefault="00000000">
            <w:pPr>
              <w:spacing w:line="420" w:lineRule="exact"/>
              <w:jc w:val="center"/>
              <w:rPr>
                <w:rFonts w:ascii="Times New Roman" w:hAnsi="Times New Roman"/>
                <w:b/>
              </w:rPr>
            </w:pPr>
            <w:r>
              <w:rPr>
                <w:rFonts w:ascii="Times New Roman" w:hAnsi="Times New Roman" w:hint="eastAsia"/>
                <w:b/>
              </w:rPr>
              <w:t>备注</w:t>
            </w:r>
          </w:p>
        </w:tc>
      </w:tr>
      <w:tr w:rsidR="00821124" w14:paraId="51B70FC7" w14:textId="77777777">
        <w:trPr>
          <w:trHeight w:val="454"/>
          <w:jc w:val="center"/>
        </w:trPr>
        <w:tc>
          <w:tcPr>
            <w:tcW w:w="393" w:type="pct"/>
            <w:vMerge w:val="restart"/>
            <w:vAlign w:val="center"/>
          </w:tcPr>
          <w:p w14:paraId="47EA1E03" w14:textId="77777777" w:rsidR="00821124" w:rsidRDefault="00000000">
            <w:pPr>
              <w:spacing w:line="420" w:lineRule="exact"/>
              <w:jc w:val="center"/>
              <w:rPr>
                <w:rFonts w:ascii="Times New Roman" w:hAnsi="Times New Roman"/>
                <w:b/>
              </w:rPr>
            </w:pPr>
            <w:r>
              <w:rPr>
                <w:rFonts w:ascii="Times New Roman" w:hAnsi="Times New Roman" w:hint="eastAsia"/>
                <w:b/>
              </w:rPr>
              <w:t>商务技术分</w:t>
            </w:r>
            <w:r>
              <w:rPr>
                <w:rFonts w:ascii="Times New Roman" w:hAnsi="Times New Roman" w:hint="eastAsia"/>
                <w:b/>
              </w:rPr>
              <w:t>7</w:t>
            </w:r>
            <w:r>
              <w:rPr>
                <w:rFonts w:ascii="Times New Roman" w:hAnsi="Times New Roman"/>
                <w:b/>
              </w:rPr>
              <w:t>0</w:t>
            </w:r>
            <w:r>
              <w:rPr>
                <w:rFonts w:ascii="Times New Roman" w:hAnsi="Times New Roman" w:hint="eastAsia"/>
                <w:b/>
              </w:rPr>
              <w:t>分</w:t>
            </w:r>
          </w:p>
        </w:tc>
        <w:tc>
          <w:tcPr>
            <w:tcW w:w="4002" w:type="pct"/>
            <w:vAlign w:val="center"/>
          </w:tcPr>
          <w:p w14:paraId="7B8E2F1B" w14:textId="77777777" w:rsidR="00821124" w:rsidRDefault="00000000">
            <w:pPr>
              <w:spacing w:line="420" w:lineRule="exact"/>
              <w:rPr>
                <w:rFonts w:ascii="Times New Roman" w:hAnsi="Times New Roman"/>
              </w:rPr>
            </w:pPr>
            <w:r>
              <w:rPr>
                <w:rFonts w:ascii="Times New Roman" w:hAnsi="Times New Roman" w:hint="eastAsia"/>
                <w:szCs w:val="21"/>
              </w:rPr>
              <w:t>1</w:t>
            </w:r>
            <w:r>
              <w:rPr>
                <w:rFonts w:ascii="Times New Roman" w:hAnsi="Times New Roman" w:hint="eastAsia"/>
                <w:szCs w:val="21"/>
              </w:rPr>
              <w:t>、</w:t>
            </w:r>
            <w:r>
              <w:rPr>
                <w:rFonts w:ascii="Times New Roman" w:hAnsi="Times New Roman" w:cs="宋体" w:hint="eastAsia"/>
                <w:szCs w:val="21"/>
              </w:rPr>
              <w:t>供应商所</w:t>
            </w:r>
            <w:r>
              <w:rPr>
                <w:rFonts w:ascii="Times New Roman" w:hAnsi="Times New Roman" w:cs="宋体"/>
                <w:szCs w:val="21"/>
              </w:rPr>
              <w:t>提供的</w:t>
            </w:r>
            <w:r>
              <w:rPr>
                <w:rFonts w:ascii="Times New Roman" w:hAnsi="Times New Roman" w:hint="eastAsia"/>
                <w:szCs w:val="21"/>
              </w:rPr>
              <w:t>技术服务条款对采购文件的响应情况（</w:t>
            </w:r>
            <w:r>
              <w:rPr>
                <w:rFonts w:ascii="Times New Roman" w:hAnsi="Times New Roman"/>
                <w:szCs w:val="21"/>
              </w:rPr>
              <w:t>15</w:t>
            </w:r>
            <w:r>
              <w:rPr>
                <w:rFonts w:ascii="Times New Roman" w:hAnsi="Times New Roman"/>
                <w:szCs w:val="21"/>
              </w:rPr>
              <w:t>分）</w:t>
            </w:r>
            <w:r>
              <w:rPr>
                <w:rFonts w:ascii="Times New Roman" w:hAnsi="Times New Roman" w:hint="eastAsia"/>
                <w:szCs w:val="21"/>
              </w:rPr>
              <w:t>：根据采购文件第三章</w:t>
            </w:r>
            <w:r>
              <w:rPr>
                <w:rFonts w:ascii="Times New Roman" w:hAnsi="Times New Roman" w:hint="eastAsia"/>
              </w:rPr>
              <w:t>“采购内容与技术需求”中“二、技术服务要求”</w:t>
            </w:r>
            <w:r>
              <w:rPr>
                <w:rFonts w:ascii="Times New Roman" w:hAnsi="Times New Roman"/>
                <w:szCs w:val="21"/>
              </w:rPr>
              <w:t>的要求，所有</w:t>
            </w:r>
            <w:r>
              <w:rPr>
                <w:rFonts w:ascii="Times New Roman" w:hAnsi="Times New Roman" w:hint="eastAsia"/>
                <w:szCs w:val="21"/>
              </w:rPr>
              <w:t>技术服务条款</w:t>
            </w:r>
            <w:r>
              <w:rPr>
                <w:rFonts w:ascii="Times New Roman" w:hAnsi="Times New Roman"/>
                <w:szCs w:val="21"/>
              </w:rPr>
              <w:t>均符合要求的得</w:t>
            </w:r>
            <w:r>
              <w:rPr>
                <w:rFonts w:ascii="Times New Roman" w:hAnsi="Times New Roman"/>
                <w:szCs w:val="21"/>
              </w:rPr>
              <w:t>15</w:t>
            </w:r>
            <w:r>
              <w:rPr>
                <w:rFonts w:ascii="Times New Roman" w:hAnsi="Times New Roman"/>
                <w:szCs w:val="21"/>
              </w:rPr>
              <w:t>分；一般</w:t>
            </w:r>
            <w:r>
              <w:rPr>
                <w:rFonts w:ascii="Times New Roman" w:hAnsi="Times New Roman" w:hint="eastAsia"/>
                <w:szCs w:val="21"/>
              </w:rPr>
              <w:t>技术服务条款</w:t>
            </w:r>
            <w:r>
              <w:rPr>
                <w:rFonts w:ascii="Times New Roman" w:hAnsi="Times New Roman"/>
                <w:szCs w:val="21"/>
              </w:rPr>
              <w:t>（无任何标注的）每负偏离一条扣</w:t>
            </w:r>
            <w:r>
              <w:rPr>
                <w:rFonts w:ascii="Times New Roman" w:hAnsi="Times New Roman" w:hint="eastAsia"/>
                <w:szCs w:val="21"/>
              </w:rPr>
              <w:t>0</w:t>
            </w:r>
            <w:r>
              <w:rPr>
                <w:rFonts w:ascii="Times New Roman" w:hAnsi="Times New Roman"/>
                <w:szCs w:val="21"/>
              </w:rPr>
              <w:t>.5</w:t>
            </w:r>
            <w:r>
              <w:rPr>
                <w:rFonts w:ascii="Times New Roman" w:hAnsi="Times New Roman"/>
                <w:szCs w:val="21"/>
              </w:rPr>
              <w:t>分，</w:t>
            </w:r>
            <w:r>
              <w:rPr>
                <w:rFonts w:ascii="Times New Roman" w:hAnsi="Times New Roman" w:hint="eastAsia"/>
                <w:szCs w:val="21"/>
              </w:rPr>
              <w:t>当偏离扣分</w:t>
            </w:r>
            <w:r>
              <w:rPr>
                <w:rFonts w:ascii="Times New Roman" w:hAnsi="Times New Roman" w:hint="eastAsia"/>
              </w:rPr>
              <w:t>≥</w:t>
            </w:r>
            <w:r>
              <w:rPr>
                <w:rFonts w:ascii="Times New Roman" w:hAnsi="Times New Roman"/>
                <w:szCs w:val="21"/>
              </w:rPr>
              <w:t>15</w:t>
            </w:r>
            <w:r>
              <w:rPr>
                <w:rFonts w:ascii="Times New Roman" w:hAnsi="Times New Roman" w:hint="eastAsia"/>
                <w:szCs w:val="21"/>
              </w:rPr>
              <w:t>分的作无效标处理</w:t>
            </w:r>
            <w:r>
              <w:rPr>
                <w:rFonts w:ascii="Times New Roman" w:hAnsi="Times New Roman"/>
                <w:szCs w:val="21"/>
              </w:rPr>
              <w:t>。</w:t>
            </w:r>
          </w:p>
        </w:tc>
        <w:tc>
          <w:tcPr>
            <w:tcW w:w="304" w:type="pct"/>
            <w:vAlign w:val="center"/>
          </w:tcPr>
          <w:p w14:paraId="18B20CBB" w14:textId="77777777" w:rsidR="00821124" w:rsidRDefault="00000000">
            <w:pPr>
              <w:spacing w:line="420" w:lineRule="exact"/>
              <w:jc w:val="center"/>
              <w:rPr>
                <w:rFonts w:ascii="Times New Roman" w:hAnsi="Times New Roman"/>
              </w:rPr>
            </w:pPr>
            <w:r>
              <w:rPr>
                <w:rFonts w:ascii="Times New Roman" w:hAnsi="Times New Roman"/>
              </w:rPr>
              <w:t>15</w:t>
            </w:r>
          </w:p>
        </w:tc>
        <w:tc>
          <w:tcPr>
            <w:tcW w:w="301" w:type="pct"/>
            <w:vAlign w:val="center"/>
          </w:tcPr>
          <w:p w14:paraId="019F2765" w14:textId="77777777" w:rsidR="00821124" w:rsidRDefault="00000000">
            <w:pPr>
              <w:spacing w:line="420" w:lineRule="exact"/>
              <w:jc w:val="center"/>
              <w:rPr>
                <w:rFonts w:ascii="Times New Roman" w:hAnsi="Times New Roman"/>
              </w:rPr>
            </w:pPr>
            <w:r>
              <w:rPr>
                <w:rFonts w:ascii="Times New Roman" w:hAnsi="Times New Roman" w:hint="eastAsia"/>
              </w:rPr>
              <w:t>客观分</w:t>
            </w:r>
          </w:p>
        </w:tc>
      </w:tr>
      <w:tr w:rsidR="00821124" w14:paraId="652728B6" w14:textId="77777777">
        <w:trPr>
          <w:trHeight w:val="454"/>
          <w:jc w:val="center"/>
        </w:trPr>
        <w:tc>
          <w:tcPr>
            <w:tcW w:w="393" w:type="pct"/>
            <w:vMerge/>
            <w:vAlign w:val="center"/>
          </w:tcPr>
          <w:p w14:paraId="76E52713" w14:textId="77777777" w:rsidR="00821124" w:rsidRDefault="00821124">
            <w:pPr>
              <w:spacing w:line="420" w:lineRule="exact"/>
              <w:jc w:val="center"/>
              <w:rPr>
                <w:rFonts w:ascii="Times New Roman" w:hAnsi="Times New Roman"/>
                <w:b/>
              </w:rPr>
            </w:pPr>
          </w:p>
        </w:tc>
        <w:tc>
          <w:tcPr>
            <w:tcW w:w="4002" w:type="pct"/>
            <w:vAlign w:val="center"/>
          </w:tcPr>
          <w:p w14:paraId="5018EAC7" w14:textId="77777777" w:rsidR="00821124" w:rsidRDefault="00000000">
            <w:pPr>
              <w:spacing w:line="420" w:lineRule="exact"/>
              <w:rPr>
                <w:rFonts w:ascii="Times New Roman" w:hAnsi="Times New Roman"/>
                <w:szCs w:val="21"/>
              </w:rPr>
            </w:pPr>
            <w:r>
              <w:rPr>
                <w:rFonts w:ascii="Times New Roman" w:hAnsi="Times New Roman" w:hint="eastAsia"/>
                <w:szCs w:val="21"/>
              </w:rPr>
              <w:t>2</w:t>
            </w:r>
            <w:r>
              <w:rPr>
                <w:rFonts w:ascii="Times New Roman" w:hAnsi="Times New Roman" w:hint="eastAsia"/>
                <w:szCs w:val="21"/>
              </w:rPr>
              <w:t>、进货渠道及合作情况（</w:t>
            </w:r>
            <w:r>
              <w:rPr>
                <w:rFonts w:ascii="Times New Roman" w:hAnsi="Times New Roman" w:hint="eastAsia"/>
                <w:szCs w:val="21"/>
              </w:rPr>
              <w:t>5</w:t>
            </w:r>
            <w:r>
              <w:rPr>
                <w:rFonts w:ascii="Times New Roman" w:hAnsi="Times New Roman" w:hint="eastAsia"/>
                <w:szCs w:val="21"/>
              </w:rPr>
              <w:t>分）：根据供应商提供的针对本项目的进货渠道是否合规、食材是否满足国家质检标准及供货合作商的实力等进行评分。（须提供相关证明资料并加盖公章）</w:t>
            </w:r>
          </w:p>
          <w:p w14:paraId="66F3BD44" w14:textId="77777777" w:rsidR="00821124" w:rsidRDefault="00000000">
            <w:pPr>
              <w:spacing w:line="420" w:lineRule="exact"/>
              <w:rPr>
                <w:rFonts w:ascii="Times New Roman" w:hAnsi="Times New Roman"/>
                <w:szCs w:val="21"/>
              </w:rPr>
            </w:pPr>
            <w:r>
              <w:rPr>
                <w:rFonts w:ascii="Times New Roman" w:hAnsi="Times New Roman" w:hint="eastAsia"/>
                <w:szCs w:val="21"/>
              </w:rPr>
              <w:t>①进货渠道合规，食材符合国家质检规定，供货合作商实力强的得</w:t>
            </w:r>
            <w:r>
              <w:rPr>
                <w:rFonts w:ascii="Times New Roman" w:hAnsi="Times New Roman" w:hint="eastAsia"/>
                <w:szCs w:val="21"/>
              </w:rPr>
              <w:t>5</w:t>
            </w:r>
            <w:r>
              <w:rPr>
                <w:rFonts w:ascii="Times New Roman" w:hAnsi="Times New Roman" w:hint="eastAsia"/>
                <w:szCs w:val="21"/>
              </w:rPr>
              <w:t>分；</w:t>
            </w:r>
          </w:p>
          <w:p w14:paraId="2FB0C5E7" w14:textId="77777777" w:rsidR="00821124" w:rsidRDefault="00000000">
            <w:pPr>
              <w:spacing w:line="420" w:lineRule="exact"/>
              <w:rPr>
                <w:rFonts w:ascii="Times New Roman" w:hAnsi="Times New Roman"/>
                <w:szCs w:val="21"/>
              </w:rPr>
            </w:pPr>
            <w:r>
              <w:rPr>
                <w:rFonts w:ascii="Times New Roman" w:hAnsi="Times New Roman" w:hint="eastAsia"/>
                <w:szCs w:val="21"/>
              </w:rPr>
              <w:t>②进货渠道基本合规，食材达到国家质检规定，供货合作商实力较强的得</w:t>
            </w:r>
            <w:r>
              <w:rPr>
                <w:rFonts w:ascii="Times New Roman" w:hAnsi="Times New Roman" w:hint="eastAsia"/>
                <w:szCs w:val="21"/>
              </w:rPr>
              <w:t>3</w:t>
            </w:r>
            <w:r>
              <w:rPr>
                <w:rFonts w:ascii="Times New Roman" w:hAnsi="Times New Roman" w:hint="eastAsia"/>
                <w:szCs w:val="21"/>
              </w:rPr>
              <w:t>分；</w:t>
            </w:r>
          </w:p>
          <w:p w14:paraId="2BA4ED7C" w14:textId="77777777" w:rsidR="00821124" w:rsidRDefault="00000000">
            <w:pPr>
              <w:spacing w:line="420" w:lineRule="exact"/>
              <w:rPr>
                <w:rFonts w:ascii="Times New Roman" w:hAnsi="Times New Roman"/>
                <w:szCs w:val="21"/>
              </w:rPr>
            </w:pPr>
            <w:r>
              <w:rPr>
                <w:rFonts w:ascii="Times New Roman" w:hAnsi="Times New Roman" w:hint="eastAsia"/>
                <w:szCs w:val="21"/>
              </w:rPr>
              <w:t>③进货渠道一般，食材达不到国家质检标准，供货合作商实力一般的得</w:t>
            </w:r>
            <w:r>
              <w:rPr>
                <w:rFonts w:ascii="Times New Roman" w:hAnsi="Times New Roman" w:hint="eastAsia"/>
                <w:szCs w:val="21"/>
              </w:rPr>
              <w:t>1</w:t>
            </w:r>
            <w:r>
              <w:rPr>
                <w:rFonts w:ascii="Times New Roman" w:hAnsi="Times New Roman" w:hint="eastAsia"/>
                <w:szCs w:val="21"/>
              </w:rPr>
              <w:t>分；</w:t>
            </w:r>
          </w:p>
          <w:p w14:paraId="71377B38" w14:textId="77777777" w:rsidR="00821124" w:rsidRDefault="00000000">
            <w:pPr>
              <w:spacing w:line="420" w:lineRule="exact"/>
              <w:rPr>
                <w:rFonts w:ascii="Times New Roman" w:hAnsi="Times New Roman"/>
                <w:szCs w:val="21"/>
              </w:rPr>
            </w:pPr>
            <w:r>
              <w:rPr>
                <w:rFonts w:ascii="Times New Roman" w:hAnsi="Times New Roman" w:hint="eastAsia"/>
                <w:szCs w:val="21"/>
              </w:rPr>
              <w:t>④未提供相关内容的不得分。</w:t>
            </w:r>
          </w:p>
        </w:tc>
        <w:tc>
          <w:tcPr>
            <w:tcW w:w="304" w:type="pct"/>
            <w:vAlign w:val="center"/>
          </w:tcPr>
          <w:p w14:paraId="787F16FD" w14:textId="77777777" w:rsidR="00821124" w:rsidRDefault="00000000">
            <w:pPr>
              <w:spacing w:line="420" w:lineRule="exact"/>
              <w:jc w:val="center"/>
              <w:rPr>
                <w:rFonts w:ascii="Times New Roman" w:hAnsi="Times New Roman"/>
              </w:rPr>
            </w:pPr>
            <w:r>
              <w:rPr>
                <w:rFonts w:ascii="Times New Roman" w:hAnsi="Times New Roman"/>
              </w:rPr>
              <w:t>5</w:t>
            </w:r>
          </w:p>
        </w:tc>
        <w:tc>
          <w:tcPr>
            <w:tcW w:w="301" w:type="pct"/>
            <w:vAlign w:val="center"/>
          </w:tcPr>
          <w:p w14:paraId="3EA1EDA8" w14:textId="77777777" w:rsidR="00821124" w:rsidRDefault="00000000">
            <w:pPr>
              <w:spacing w:line="420" w:lineRule="exact"/>
              <w:jc w:val="center"/>
              <w:rPr>
                <w:rFonts w:ascii="Times New Roman" w:hAnsi="Times New Roman"/>
              </w:rPr>
            </w:pPr>
            <w:r>
              <w:rPr>
                <w:rFonts w:ascii="Times New Roman" w:hAnsi="Times New Roman" w:hint="eastAsia"/>
              </w:rPr>
              <w:t>主观分</w:t>
            </w:r>
          </w:p>
        </w:tc>
      </w:tr>
      <w:tr w:rsidR="00821124" w14:paraId="414A8CBC" w14:textId="77777777">
        <w:trPr>
          <w:trHeight w:val="454"/>
          <w:jc w:val="center"/>
        </w:trPr>
        <w:tc>
          <w:tcPr>
            <w:tcW w:w="393" w:type="pct"/>
            <w:vMerge/>
            <w:vAlign w:val="center"/>
          </w:tcPr>
          <w:p w14:paraId="2A51B06D" w14:textId="77777777" w:rsidR="00821124" w:rsidRDefault="00821124">
            <w:pPr>
              <w:spacing w:line="420" w:lineRule="exact"/>
              <w:jc w:val="center"/>
              <w:rPr>
                <w:rFonts w:ascii="Times New Roman" w:hAnsi="Times New Roman"/>
                <w:b/>
              </w:rPr>
            </w:pPr>
          </w:p>
        </w:tc>
        <w:tc>
          <w:tcPr>
            <w:tcW w:w="4002" w:type="pct"/>
            <w:vAlign w:val="center"/>
          </w:tcPr>
          <w:p w14:paraId="1AEA0511" w14:textId="77777777" w:rsidR="00821124" w:rsidRDefault="00000000">
            <w:pPr>
              <w:spacing w:line="420" w:lineRule="exact"/>
              <w:rPr>
                <w:rFonts w:ascii="Times New Roman" w:hAnsi="Times New Roman"/>
                <w:szCs w:val="21"/>
              </w:rPr>
            </w:pPr>
            <w:r>
              <w:rPr>
                <w:rFonts w:ascii="Times New Roman" w:hAnsi="Times New Roman" w:hint="eastAsia"/>
                <w:szCs w:val="21"/>
              </w:rPr>
              <w:t>3</w:t>
            </w:r>
            <w:r>
              <w:rPr>
                <w:rFonts w:ascii="Times New Roman" w:hAnsi="Times New Roman" w:hint="eastAsia"/>
                <w:szCs w:val="21"/>
              </w:rPr>
              <w:t>、根据供应商提供的运营场所、设备布局、功能分区、仓储区域进行评议（</w:t>
            </w:r>
            <w:r>
              <w:rPr>
                <w:rFonts w:ascii="Times New Roman" w:hAnsi="Times New Roman" w:hint="eastAsia"/>
                <w:szCs w:val="21"/>
              </w:rPr>
              <w:t>5</w:t>
            </w:r>
            <w:r>
              <w:rPr>
                <w:rFonts w:ascii="Times New Roman" w:hAnsi="Times New Roman" w:hint="eastAsia"/>
                <w:szCs w:val="21"/>
              </w:rPr>
              <w:t>分）。（须提供相关图片证明资料并加盖公章）</w:t>
            </w:r>
          </w:p>
          <w:p w14:paraId="1ED10AE2" w14:textId="77777777" w:rsidR="00821124" w:rsidRDefault="00000000">
            <w:pPr>
              <w:spacing w:line="420" w:lineRule="exact"/>
              <w:rPr>
                <w:rFonts w:ascii="Times New Roman" w:hAnsi="Times New Roman"/>
                <w:szCs w:val="21"/>
              </w:rPr>
            </w:pPr>
            <w:r>
              <w:rPr>
                <w:rFonts w:ascii="Times New Roman" w:hAnsi="Times New Roman" w:hint="eastAsia"/>
                <w:szCs w:val="21"/>
              </w:rPr>
              <w:t>①场所规范，设备齐全，功能分区明确鲜明，仓储区域干净卫生，具有针对性排除安全隐患，满足要求的得</w:t>
            </w:r>
            <w:r>
              <w:rPr>
                <w:rFonts w:ascii="Times New Roman" w:hAnsi="Times New Roman" w:hint="eastAsia"/>
                <w:szCs w:val="21"/>
              </w:rPr>
              <w:t>5</w:t>
            </w:r>
            <w:r>
              <w:rPr>
                <w:rFonts w:ascii="Times New Roman" w:hAnsi="Times New Roman" w:hint="eastAsia"/>
                <w:szCs w:val="21"/>
              </w:rPr>
              <w:t>分；</w:t>
            </w:r>
          </w:p>
          <w:p w14:paraId="549B524C" w14:textId="77777777" w:rsidR="00821124" w:rsidRDefault="00000000">
            <w:pPr>
              <w:spacing w:line="420" w:lineRule="exact"/>
              <w:rPr>
                <w:rFonts w:ascii="Times New Roman" w:hAnsi="Times New Roman"/>
                <w:szCs w:val="21"/>
              </w:rPr>
            </w:pPr>
            <w:r>
              <w:rPr>
                <w:rFonts w:ascii="Times New Roman" w:hAnsi="Times New Roman" w:hint="eastAsia"/>
                <w:szCs w:val="21"/>
              </w:rPr>
              <w:t>②场所较规范，设备较齐全，功能分区可提升，仓储区较干净卫生，满足程度有欠缺但基本能够符合的得</w:t>
            </w:r>
            <w:r>
              <w:rPr>
                <w:rFonts w:ascii="Times New Roman" w:hAnsi="Times New Roman" w:hint="eastAsia"/>
                <w:szCs w:val="21"/>
              </w:rPr>
              <w:t>3</w:t>
            </w:r>
            <w:r>
              <w:rPr>
                <w:rFonts w:ascii="Times New Roman" w:hAnsi="Times New Roman" w:hint="eastAsia"/>
                <w:szCs w:val="21"/>
              </w:rPr>
              <w:t>分；</w:t>
            </w:r>
          </w:p>
          <w:p w14:paraId="65B11169" w14:textId="77777777" w:rsidR="00821124" w:rsidRDefault="00000000">
            <w:pPr>
              <w:spacing w:line="420" w:lineRule="exact"/>
              <w:rPr>
                <w:rFonts w:ascii="Times New Roman" w:hAnsi="Times New Roman"/>
                <w:szCs w:val="21"/>
              </w:rPr>
            </w:pPr>
            <w:r>
              <w:rPr>
                <w:rFonts w:ascii="Times New Roman" w:hAnsi="Times New Roman" w:hint="eastAsia"/>
                <w:szCs w:val="21"/>
              </w:rPr>
              <w:t>③方案不详细，有明显欠缺的得</w:t>
            </w:r>
            <w:r>
              <w:rPr>
                <w:rFonts w:ascii="Times New Roman" w:hAnsi="Times New Roman" w:hint="eastAsia"/>
                <w:szCs w:val="21"/>
              </w:rPr>
              <w:t>1</w:t>
            </w:r>
            <w:r>
              <w:rPr>
                <w:rFonts w:ascii="Times New Roman" w:hAnsi="Times New Roman" w:hint="eastAsia"/>
                <w:szCs w:val="21"/>
              </w:rPr>
              <w:t>分；</w:t>
            </w:r>
          </w:p>
          <w:p w14:paraId="54F5E73F" w14:textId="77777777" w:rsidR="00821124" w:rsidRDefault="00000000">
            <w:pPr>
              <w:spacing w:line="420" w:lineRule="exact"/>
              <w:rPr>
                <w:rFonts w:ascii="Times New Roman" w:hAnsi="Times New Roman"/>
                <w:szCs w:val="21"/>
              </w:rPr>
            </w:pPr>
            <w:r>
              <w:rPr>
                <w:rFonts w:ascii="Times New Roman" w:hAnsi="Times New Roman" w:hint="eastAsia"/>
                <w:szCs w:val="21"/>
              </w:rPr>
              <w:t>④未提供相关内容的不得分。</w:t>
            </w:r>
          </w:p>
        </w:tc>
        <w:tc>
          <w:tcPr>
            <w:tcW w:w="304" w:type="pct"/>
            <w:vAlign w:val="center"/>
          </w:tcPr>
          <w:p w14:paraId="78B5509F" w14:textId="77777777" w:rsidR="00821124" w:rsidRDefault="00000000">
            <w:pPr>
              <w:spacing w:line="420" w:lineRule="exact"/>
              <w:jc w:val="center"/>
              <w:rPr>
                <w:rFonts w:ascii="Times New Roman" w:hAnsi="Times New Roman"/>
              </w:rPr>
            </w:pPr>
            <w:r>
              <w:rPr>
                <w:rFonts w:ascii="Times New Roman" w:hAnsi="Times New Roman"/>
              </w:rPr>
              <w:t>5</w:t>
            </w:r>
          </w:p>
        </w:tc>
        <w:tc>
          <w:tcPr>
            <w:tcW w:w="301" w:type="pct"/>
            <w:vAlign w:val="center"/>
          </w:tcPr>
          <w:p w14:paraId="5EE2E3D0" w14:textId="77777777" w:rsidR="00821124" w:rsidRDefault="00000000">
            <w:pPr>
              <w:spacing w:line="420" w:lineRule="exact"/>
              <w:jc w:val="center"/>
              <w:rPr>
                <w:rFonts w:ascii="Times New Roman" w:hAnsi="Times New Roman"/>
              </w:rPr>
            </w:pPr>
            <w:r>
              <w:rPr>
                <w:rFonts w:ascii="Times New Roman" w:hAnsi="Times New Roman" w:hint="eastAsia"/>
              </w:rPr>
              <w:t>主观分</w:t>
            </w:r>
          </w:p>
        </w:tc>
      </w:tr>
      <w:tr w:rsidR="00821124" w14:paraId="7120822D" w14:textId="77777777">
        <w:trPr>
          <w:trHeight w:val="454"/>
          <w:jc w:val="center"/>
        </w:trPr>
        <w:tc>
          <w:tcPr>
            <w:tcW w:w="393" w:type="pct"/>
            <w:vMerge/>
            <w:vAlign w:val="center"/>
          </w:tcPr>
          <w:p w14:paraId="6405F0E5" w14:textId="77777777" w:rsidR="00821124" w:rsidRDefault="00821124">
            <w:pPr>
              <w:spacing w:line="420" w:lineRule="exact"/>
              <w:jc w:val="center"/>
              <w:rPr>
                <w:rFonts w:ascii="Times New Roman" w:hAnsi="Times New Roman"/>
                <w:b/>
              </w:rPr>
            </w:pPr>
          </w:p>
        </w:tc>
        <w:tc>
          <w:tcPr>
            <w:tcW w:w="4002" w:type="pct"/>
            <w:vAlign w:val="center"/>
          </w:tcPr>
          <w:p w14:paraId="52F770E9" w14:textId="77777777" w:rsidR="00821124" w:rsidRDefault="00000000">
            <w:pPr>
              <w:spacing w:line="420" w:lineRule="exact"/>
              <w:rPr>
                <w:rFonts w:ascii="Times New Roman" w:hAnsi="Times New Roman"/>
                <w:szCs w:val="21"/>
              </w:rPr>
            </w:pPr>
            <w:r>
              <w:rPr>
                <w:rFonts w:ascii="Times New Roman" w:hAnsi="Times New Roman"/>
                <w:szCs w:val="21"/>
              </w:rPr>
              <w:t>4</w:t>
            </w:r>
            <w:r>
              <w:rPr>
                <w:rFonts w:ascii="Times New Roman" w:hAnsi="Times New Roman" w:hint="eastAsia"/>
                <w:szCs w:val="21"/>
              </w:rPr>
              <w:t>、供货运输配送方案（</w:t>
            </w:r>
            <w:r>
              <w:rPr>
                <w:rFonts w:ascii="Times New Roman" w:hAnsi="Times New Roman" w:hint="eastAsia"/>
                <w:szCs w:val="21"/>
              </w:rPr>
              <w:t>5</w:t>
            </w:r>
            <w:r>
              <w:rPr>
                <w:rFonts w:ascii="Times New Roman" w:hAnsi="Times New Roman" w:hint="eastAsia"/>
                <w:szCs w:val="21"/>
              </w:rPr>
              <w:t>分）：根据供应商针对本项目的供货运输配送方案进行评分，包括但不限于供货流程、仓储调配、配送时间（日常配送、临时性配送）、车辆环境卫生、装车堆放、食品数量和质量查验等。</w:t>
            </w:r>
          </w:p>
          <w:p w14:paraId="79B36DD0" w14:textId="77777777" w:rsidR="00821124" w:rsidRDefault="00000000">
            <w:pPr>
              <w:spacing w:line="420" w:lineRule="exact"/>
              <w:rPr>
                <w:rFonts w:ascii="Times New Roman" w:hAnsi="Times New Roman"/>
                <w:szCs w:val="21"/>
              </w:rPr>
            </w:pPr>
            <w:r>
              <w:rPr>
                <w:rFonts w:ascii="Times New Roman" w:hAnsi="Times New Roman" w:hint="eastAsia"/>
                <w:szCs w:val="21"/>
              </w:rPr>
              <w:t>①方案全面完善、各项要求严格，针对性强、措施切实可行的得</w:t>
            </w:r>
            <w:r>
              <w:rPr>
                <w:rFonts w:ascii="Times New Roman" w:hAnsi="Times New Roman"/>
                <w:szCs w:val="21"/>
              </w:rPr>
              <w:t>5</w:t>
            </w:r>
            <w:r>
              <w:rPr>
                <w:rFonts w:ascii="Times New Roman" w:hAnsi="Times New Roman" w:hint="eastAsia"/>
                <w:szCs w:val="21"/>
              </w:rPr>
              <w:t>分；</w:t>
            </w:r>
          </w:p>
          <w:p w14:paraId="7388B63A" w14:textId="77777777" w:rsidR="00821124" w:rsidRDefault="00000000">
            <w:pPr>
              <w:spacing w:line="420" w:lineRule="exact"/>
              <w:rPr>
                <w:rFonts w:ascii="Times New Roman" w:hAnsi="Times New Roman"/>
                <w:szCs w:val="21"/>
              </w:rPr>
            </w:pPr>
            <w:r>
              <w:rPr>
                <w:rFonts w:ascii="Times New Roman" w:hAnsi="Times New Roman" w:hint="eastAsia"/>
                <w:szCs w:val="21"/>
              </w:rPr>
              <w:t>②方案基本全面、各项要求较严格，</w:t>
            </w:r>
            <w:r>
              <w:rPr>
                <w:rFonts w:ascii="Times New Roman" w:hAnsi="Times New Roman"/>
                <w:szCs w:val="21"/>
              </w:rPr>
              <w:t>有一定针对性</w:t>
            </w:r>
            <w:r>
              <w:rPr>
                <w:rFonts w:ascii="Times New Roman" w:hAnsi="Times New Roman" w:hint="eastAsia"/>
                <w:szCs w:val="21"/>
              </w:rPr>
              <w:t>、措施基本可行的得</w:t>
            </w:r>
            <w:r>
              <w:rPr>
                <w:rFonts w:ascii="Times New Roman" w:hAnsi="Times New Roman"/>
                <w:szCs w:val="21"/>
              </w:rPr>
              <w:t>3</w:t>
            </w:r>
            <w:r>
              <w:rPr>
                <w:rFonts w:ascii="Times New Roman" w:hAnsi="Times New Roman" w:hint="eastAsia"/>
                <w:szCs w:val="21"/>
              </w:rPr>
              <w:t>分；</w:t>
            </w:r>
          </w:p>
          <w:p w14:paraId="5EC3BE0A" w14:textId="77777777" w:rsidR="00821124" w:rsidRDefault="00000000">
            <w:pPr>
              <w:spacing w:line="420" w:lineRule="exact"/>
              <w:rPr>
                <w:rFonts w:ascii="Times New Roman" w:hAnsi="Times New Roman"/>
                <w:szCs w:val="21"/>
              </w:rPr>
            </w:pPr>
            <w:r>
              <w:rPr>
                <w:rFonts w:ascii="Times New Roman" w:hAnsi="Times New Roman" w:hint="eastAsia"/>
                <w:szCs w:val="21"/>
              </w:rPr>
              <w:t>③方案内容简单，缺陷明显、缺乏针对性、措施不可行的得</w:t>
            </w:r>
            <w:r>
              <w:rPr>
                <w:rFonts w:ascii="Times New Roman" w:hAnsi="Times New Roman" w:hint="eastAsia"/>
                <w:szCs w:val="21"/>
              </w:rPr>
              <w:t>1</w:t>
            </w:r>
            <w:r>
              <w:rPr>
                <w:rFonts w:ascii="Times New Roman" w:hAnsi="Times New Roman" w:hint="eastAsia"/>
                <w:szCs w:val="21"/>
              </w:rPr>
              <w:t>分；</w:t>
            </w:r>
          </w:p>
          <w:p w14:paraId="165E5FED" w14:textId="77777777" w:rsidR="00821124" w:rsidRDefault="00000000">
            <w:pPr>
              <w:spacing w:line="420" w:lineRule="exact"/>
            </w:pPr>
            <w:r>
              <w:rPr>
                <w:rFonts w:ascii="Times New Roman" w:hAnsi="Times New Roman" w:hint="eastAsia"/>
                <w:szCs w:val="21"/>
              </w:rPr>
              <w:t>④未提供相关内容的不得分。</w:t>
            </w:r>
          </w:p>
        </w:tc>
        <w:tc>
          <w:tcPr>
            <w:tcW w:w="304" w:type="pct"/>
            <w:vAlign w:val="center"/>
          </w:tcPr>
          <w:p w14:paraId="3D92B5DA" w14:textId="77777777" w:rsidR="00821124" w:rsidRDefault="00000000">
            <w:pPr>
              <w:spacing w:line="420" w:lineRule="exact"/>
              <w:jc w:val="center"/>
              <w:rPr>
                <w:rFonts w:ascii="Times New Roman" w:hAnsi="Times New Roman"/>
              </w:rPr>
            </w:pPr>
            <w:r>
              <w:rPr>
                <w:rFonts w:ascii="Times New Roman" w:hAnsi="Times New Roman"/>
              </w:rPr>
              <w:t>5</w:t>
            </w:r>
          </w:p>
        </w:tc>
        <w:tc>
          <w:tcPr>
            <w:tcW w:w="301" w:type="pct"/>
            <w:vAlign w:val="center"/>
          </w:tcPr>
          <w:p w14:paraId="40575339" w14:textId="77777777" w:rsidR="00821124" w:rsidRDefault="00000000">
            <w:pPr>
              <w:spacing w:line="420" w:lineRule="exact"/>
              <w:jc w:val="center"/>
              <w:rPr>
                <w:rFonts w:ascii="Times New Roman" w:hAnsi="Times New Roman"/>
              </w:rPr>
            </w:pPr>
            <w:r>
              <w:rPr>
                <w:rFonts w:ascii="Times New Roman" w:hAnsi="Times New Roman" w:hint="eastAsia"/>
              </w:rPr>
              <w:t>主观分</w:t>
            </w:r>
          </w:p>
        </w:tc>
      </w:tr>
      <w:tr w:rsidR="00821124" w14:paraId="613F44E6" w14:textId="77777777">
        <w:trPr>
          <w:trHeight w:val="454"/>
          <w:jc w:val="center"/>
        </w:trPr>
        <w:tc>
          <w:tcPr>
            <w:tcW w:w="393" w:type="pct"/>
            <w:vMerge/>
            <w:vAlign w:val="center"/>
          </w:tcPr>
          <w:p w14:paraId="072EFBB3" w14:textId="77777777" w:rsidR="00821124" w:rsidRDefault="00821124">
            <w:pPr>
              <w:spacing w:line="420" w:lineRule="exact"/>
              <w:jc w:val="center"/>
              <w:rPr>
                <w:rFonts w:ascii="Times New Roman" w:hAnsi="Times New Roman"/>
                <w:b/>
              </w:rPr>
            </w:pPr>
          </w:p>
        </w:tc>
        <w:tc>
          <w:tcPr>
            <w:tcW w:w="4002" w:type="pct"/>
            <w:vAlign w:val="center"/>
          </w:tcPr>
          <w:p w14:paraId="307AC58A" w14:textId="77777777" w:rsidR="00821124" w:rsidRDefault="00000000">
            <w:pPr>
              <w:spacing w:line="420" w:lineRule="exact"/>
              <w:rPr>
                <w:rFonts w:ascii="Times New Roman" w:hAnsi="Times New Roman"/>
                <w:szCs w:val="21"/>
              </w:rPr>
            </w:pPr>
            <w:r>
              <w:rPr>
                <w:rFonts w:ascii="Times New Roman" w:hAnsi="Times New Roman" w:hint="eastAsia"/>
                <w:szCs w:val="21"/>
              </w:rPr>
              <w:t>5</w:t>
            </w:r>
            <w:r>
              <w:rPr>
                <w:rFonts w:ascii="Times New Roman" w:hAnsi="Times New Roman" w:hint="eastAsia"/>
                <w:szCs w:val="21"/>
              </w:rPr>
              <w:t>、食品</w:t>
            </w:r>
            <w:r>
              <w:rPr>
                <w:rFonts w:hint="eastAsia"/>
                <w:szCs w:val="21"/>
              </w:rPr>
              <w:t>质量</w:t>
            </w:r>
            <w:r>
              <w:rPr>
                <w:rFonts w:ascii="Times New Roman" w:hAnsi="Times New Roman" w:hint="eastAsia"/>
                <w:szCs w:val="21"/>
              </w:rPr>
              <w:t>安全管理方案（</w:t>
            </w:r>
            <w:r>
              <w:rPr>
                <w:rFonts w:ascii="Times New Roman" w:hAnsi="Times New Roman" w:hint="eastAsia"/>
                <w:szCs w:val="21"/>
              </w:rPr>
              <w:t>5</w:t>
            </w:r>
            <w:r>
              <w:rPr>
                <w:rFonts w:ascii="Times New Roman" w:hAnsi="Times New Roman" w:hint="eastAsia"/>
                <w:szCs w:val="21"/>
              </w:rPr>
              <w:t>分）：根据供应商针对本项目的食品</w:t>
            </w:r>
            <w:r>
              <w:rPr>
                <w:rFonts w:hint="eastAsia"/>
                <w:szCs w:val="21"/>
              </w:rPr>
              <w:t>质量</w:t>
            </w:r>
            <w:r>
              <w:rPr>
                <w:rFonts w:ascii="Times New Roman" w:hAnsi="Times New Roman" w:hint="eastAsia"/>
                <w:szCs w:val="21"/>
              </w:rPr>
              <w:t>安全管理方案</w:t>
            </w:r>
            <w:r>
              <w:rPr>
                <w:rFonts w:ascii="Times New Roman" w:hAnsi="Times New Roman" w:cs="宋体" w:hint="eastAsia"/>
                <w:szCs w:val="21"/>
              </w:rPr>
              <w:t>进行评分</w:t>
            </w:r>
            <w:r>
              <w:rPr>
                <w:rFonts w:ascii="Times New Roman" w:hAnsi="Times New Roman" w:hint="eastAsia"/>
                <w:szCs w:val="21"/>
              </w:rPr>
              <w:t>，包括但不限于食品质量问题引起的消费投诉处理、造成的卫生安全质量问题、不合格食品的召回和销毁处理等。</w:t>
            </w:r>
          </w:p>
          <w:p w14:paraId="70F90BDB" w14:textId="77777777" w:rsidR="00821124" w:rsidRDefault="00000000">
            <w:pPr>
              <w:spacing w:line="420" w:lineRule="exact"/>
              <w:rPr>
                <w:rFonts w:ascii="Times New Roman" w:hAnsi="Times New Roman" w:cs="宋体"/>
                <w:bCs/>
                <w:szCs w:val="21"/>
              </w:rPr>
            </w:pPr>
            <w:r>
              <w:rPr>
                <w:rFonts w:ascii="Times New Roman" w:hAnsi="Times New Roman" w:hint="eastAsia"/>
                <w:szCs w:val="21"/>
              </w:rPr>
              <w:lastRenderedPageBreak/>
              <w:t>①</w:t>
            </w:r>
            <w:r>
              <w:rPr>
                <w:rFonts w:ascii="Times New Roman" w:hAnsi="Times New Roman" w:cs="宋体" w:hint="eastAsia"/>
                <w:bCs/>
                <w:szCs w:val="21"/>
              </w:rPr>
              <w:t>方案全面完善、</w:t>
            </w:r>
            <w:r>
              <w:rPr>
                <w:rFonts w:ascii="Times New Roman" w:hAnsi="Times New Roman" w:cs="宋体"/>
                <w:bCs/>
                <w:szCs w:val="21"/>
              </w:rPr>
              <w:t>针对性强</w:t>
            </w:r>
            <w:r>
              <w:rPr>
                <w:rFonts w:ascii="Times New Roman" w:hAnsi="Times New Roman" w:cs="宋体" w:hint="eastAsia"/>
                <w:bCs/>
                <w:szCs w:val="21"/>
              </w:rPr>
              <w:t>、</w:t>
            </w:r>
            <w:r>
              <w:rPr>
                <w:rFonts w:ascii="Times New Roman" w:hAnsi="Times New Roman" w:cs="宋体"/>
                <w:bCs/>
                <w:szCs w:val="21"/>
              </w:rPr>
              <w:t>操作性</w:t>
            </w:r>
            <w:r>
              <w:rPr>
                <w:rFonts w:ascii="Times New Roman" w:hAnsi="Times New Roman" w:cs="宋体" w:hint="eastAsia"/>
                <w:bCs/>
                <w:szCs w:val="21"/>
              </w:rPr>
              <w:t>强，食品</w:t>
            </w:r>
            <w:r>
              <w:rPr>
                <w:rFonts w:hint="eastAsia"/>
                <w:szCs w:val="21"/>
              </w:rPr>
              <w:t>质量</w:t>
            </w:r>
            <w:r>
              <w:rPr>
                <w:rFonts w:ascii="Times New Roman" w:hAnsi="Times New Roman" w:cs="宋体" w:hint="eastAsia"/>
                <w:bCs/>
                <w:szCs w:val="21"/>
              </w:rPr>
              <w:t>安全有保障的得</w:t>
            </w:r>
            <w:r>
              <w:rPr>
                <w:rFonts w:ascii="Times New Roman" w:hAnsi="Times New Roman" w:cs="宋体"/>
                <w:bCs/>
                <w:szCs w:val="21"/>
              </w:rPr>
              <w:t>5</w:t>
            </w:r>
            <w:r>
              <w:rPr>
                <w:rFonts w:ascii="Times New Roman" w:hAnsi="Times New Roman" w:cs="宋体" w:hint="eastAsia"/>
                <w:bCs/>
                <w:szCs w:val="21"/>
              </w:rPr>
              <w:t>分；</w:t>
            </w:r>
          </w:p>
          <w:p w14:paraId="1D48D0C3" w14:textId="77777777" w:rsidR="00821124" w:rsidRDefault="00000000">
            <w:pPr>
              <w:spacing w:line="420" w:lineRule="exact"/>
              <w:rPr>
                <w:rFonts w:ascii="Times New Roman" w:hAnsi="Times New Roman" w:cs="宋体"/>
                <w:bCs/>
                <w:szCs w:val="21"/>
              </w:rPr>
            </w:pPr>
            <w:r>
              <w:rPr>
                <w:rFonts w:ascii="Times New Roman" w:hAnsi="Times New Roman" w:hint="eastAsia"/>
                <w:szCs w:val="21"/>
              </w:rPr>
              <w:t>②</w:t>
            </w:r>
            <w:r>
              <w:rPr>
                <w:rFonts w:ascii="Times New Roman" w:hAnsi="Times New Roman" w:cs="宋体" w:hint="eastAsia"/>
                <w:bCs/>
                <w:szCs w:val="21"/>
              </w:rPr>
              <w:t>方案基本全面、</w:t>
            </w:r>
            <w:r>
              <w:rPr>
                <w:rFonts w:ascii="Times New Roman" w:hAnsi="Times New Roman" w:cs="宋体"/>
                <w:bCs/>
                <w:szCs w:val="21"/>
              </w:rPr>
              <w:t>有一定针对性</w:t>
            </w:r>
            <w:r>
              <w:rPr>
                <w:rFonts w:ascii="Times New Roman" w:hAnsi="Times New Roman" w:cs="宋体" w:hint="eastAsia"/>
                <w:bCs/>
                <w:szCs w:val="21"/>
              </w:rPr>
              <w:t>、</w:t>
            </w:r>
            <w:r>
              <w:rPr>
                <w:rFonts w:ascii="Times New Roman" w:hAnsi="Times New Roman" w:cs="宋体"/>
                <w:bCs/>
                <w:szCs w:val="21"/>
              </w:rPr>
              <w:t>操作性一般</w:t>
            </w:r>
            <w:r>
              <w:rPr>
                <w:rFonts w:ascii="Times New Roman" w:hAnsi="Times New Roman" w:cs="宋体" w:hint="eastAsia"/>
                <w:bCs/>
                <w:szCs w:val="21"/>
              </w:rPr>
              <w:t>，食品</w:t>
            </w:r>
            <w:r>
              <w:rPr>
                <w:rFonts w:hint="eastAsia"/>
                <w:szCs w:val="21"/>
              </w:rPr>
              <w:t>质量</w:t>
            </w:r>
            <w:r>
              <w:rPr>
                <w:rFonts w:ascii="Times New Roman" w:hAnsi="Times New Roman" w:cs="宋体" w:hint="eastAsia"/>
                <w:bCs/>
                <w:szCs w:val="21"/>
              </w:rPr>
              <w:t>安全保障性一般的得</w:t>
            </w:r>
            <w:r>
              <w:rPr>
                <w:rFonts w:ascii="Times New Roman" w:hAnsi="Times New Roman" w:cs="宋体"/>
                <w:bCs/>
                <w:szCs w:val="21"/>
              </w:rPr>
              <w:t>3</w:t>
            </w:r>
            <w:r>
              <w:rPr>
                <w:rFonts w:ascii="Times New Roman" w:hAnsi="Times New Roman" w:cs="宋体" w:hint="eastAsia"/>
                <w:bCs/>
                <w:szCs w:val="21"/>
              </w:rPr>
              <w:t>分；</w:t>
            </w:r>
          </w:p>
          <w:p w14:paraId="0D7D9A97" w14:textId="77777777" w:rsidR="00821124" w:rsidRDefault="00000000">
            <w:pPr>
              <w:spacing w:line="420" w:lineRule="exact"/>
              <w:rPr>
                <w:rFonts w:ascii="Times New Roman" w:hAnsi="Times New Roman" w:cs="宋体"/>
                <w:bCs/>
                <w:szCs w:val="21"/>
              </w:rPr>
            </w:pPr>
            <w:r>
              <w:rPr>
                <w:rFonts w:ascii="Times New Roman" w:hAnsi="Times New Roman" w:hint="eastAsia"/>
                <w:szCs w:val="21"/>
              </w:rPr>
              <w:t>③</w:t>
            </w:r>
            <w:r>
              <w:rPr>
                <w:rFonts w:ascii="Times New Roman" w:hAnsi="Times New Roman" w:cs="宋体" w:hint="eastAsia"/>
                <w:bCs/>
                <w:szCs w:val="21"/>
              </w:rPr>
              <w:t>方案</w:t>
            </w:r>
            <w:r>
              <w:rPr>
                <w:rFonts w:ascii="Times New Roman" w:hAnsi="Times New Roman" w:cs="宋体"/>
                <w:bCs/>
                <w:szCs w:val="21"/>
              </w:rPr>
              <w:t>内容简单</w:t>
            </w:r>
            <w:r>
              <w:rPr>
                <w:rFonts w:ascii="Times New Roman" w:hAnsi="Times New Roman" w:cs="宋体" w:hint="eastAsia"/>
                <w:bCs/>
                <w:szCs w:val="21"/>
              </w:rPr>
              <w:t>，缺陷明显、</w:t>
            </w:r>
            <w:r>
              <w:rPr>
                <w:rFonts w:ascii="Times New Roman" w:hAnsi="Times New Roman" w:cs="宋体"/>
                <w:bCs/>
                <w:szCs w:val="21"/>
              </w:rPr>
              <w:t>缺乏针对性、操作性差</w:t>
            </w:r>
            <w:r>
              <w:rPr>
                <w:rFonts w:ascii="Times New Roman" w:hAnsi="Times New Roman" w:cs="宋体" w:hint="eastAsia"/>
                <w:bCs/>
                <w:szCs w:val="21"/>
              </w:rPr>
              <w:t>，无法保证食品</w:t>
            </w:r>
            <w:r>
              <w:rPr>
                <w:rFonts w:hint="eastAsia"/>
                <w:szCs w:val="21"/>
              </w:rPr>
              <w:t>质量</w:t>
            </w:r>
            <w:r>
              <w:rPr>
                <w:rFonts w:ascii="Times New Roman" w:hAnsi="Times New Roman" w:cs="宋体" w:hint="eastAsia"/>
                <w:bCs/>
                <w:szCs w:val="21"/>
              </w:rPr>
              <w:t>安全的得</w:t>
            </w:r>
            <w:r>
              <w:rPr>
                <w:rFonts w:ascii="Times New Roman" w:hAnsi="Times New Roman" w:cs="宋体" w:hint="eastAsia"/>
                <w:bCs/>
                <w:szCs w:val="21"/>
              </w:rPr>
              <w:t>1</w:t>
            </w:r>
            <w:r>
              <w:rPr>
                <w:rFonts w:ascii="Times New Roman" w:hAnsi="Times New Roman" w:cs="宋体" w:hint="eastAsia"/>
                <w:bCs/>
                <w:szCs w:val="21"/>
              </w:rPr>
              <w:t>分；</w:t>
            </w:r>
          </w:p>
          <w:p w14:paraId="26A04CDA" w14:textId="77777777" w:rsidR="00821124" w:rsidRDefault="00000000">
            <w:pPr>
              <w:spacing w:line="420" w:lineRule="exact"/>
            </w:pPr>
            <w:r>
              <w:rPr>
                <w:rFonts w:ascii="Times New Roman" w:hAnsi="Times New Roman" w:hint="eastAsia"/>
                <w:szCs w:val="21"/>
              </w:rPr>
              <w:t>④未提供相关内容的不得分。</w:t>
            </w:r>
          </w:p>
        </w:tc>
        <w:tc>
          <w:tcPr>
            <w:tcW w:w="304" w:type="pct"/>
            <w:vAlign w:val="center"/>
          </w:tcPr>
          <w:p w14:paraId="6EB1114C" w14:textId="77777777" w:rsidR="00821124" w:rsidRDefault="00000000">
            <w:pPr>
              <w:spacing w:line="420" w:lineRule="exact"/>
              <w:jc w:val="center"/>
              <w:rPr>
                <w:rFonts w:ascii="Times New Roman" w:hAnsi="Times New Roman"/>
              </w:rPr>
            </w:pPr>
            <w:r>
              <w:rPr>
                <w:rFonts w:ascii="Times New Roman" w:hAnsi="Times New Roman"/>
              </w:rPr>
              <w:lastRenderedPageBreak/>
              <w:t>5</w:t>
            </w:r>
          </w:p>
        </w:tc>
        <w:tc>
          <w:tcPr>
            <w:tcW w:w="301" w:type="pct"/>
            <w:vAlign w:val="center"/>
          </w:tcPr>
          <w:p w14:paraId="19F1831A" w14:textId="77777777" w:rsidR="00821124" w:rsidRDefault="00000000">
            <w:pPr>
              <w:spacing w:line="420" w:lineRule="exact"/>
              <w:jc w:val="center"/>
              <w:rPr>
                <w:rFonts w:ascii="Times New Roman" w:hAnsi="Times New Roman"/>
              </w:rPr>
            </w:pPr>
            <w:r>
              <w:rPr>
                <w:rFonts w:ascii="Times New Roman" w:hAnsi="Times New Roman" w:hint="eastAsia"/>
              </w:rPr>
              <w:t>主观分</w:t>
            </w:r>
          </w:p>
        </w:tc>
      </w:tr>
      <w:tr w:rsidR="00821124" w14:paraId="613EE9EA" w14:textId="77777777">
        <w:trPr>
          <w:trHeight w:val="454"/>
          <w:jc w:val="center"/>
        </w:trPr>
        <w:tc>
          <w:tcPr>
            <w:tcW w:w="393" w:type="pct"/>
            <w:vMerge/>
            <w:vAlign w:val="center"/>
          </w:tcPr>
          <w:p w14:paraId="53431E32" w14:textId="77777777" w:rsidR="00821124" w:rsidRDefault="00821124">
            <w:pPr>
              <w:spacing w:line="420" w:lineRule="exact"/>
              <w:jc w:val="center"/>
              <w:rPr>
                <w:rFonts w:ascii="Times New Roman" w:hAnsi="Times New Roman"/>
                <w:b/>
              </w:rPr>
            </w:pPr>
          </w:p>
        </w:tc>
        <w:tc>
          <w:tcPr>
            <w:tcW w:w="4002" w:type="pct"/>
            <w:vAlign w:val="center"/>
          </w:tcPr>
          <w:p w14:paraId="50EA3A8E" w14:textId="77777777" w:rsidR="00821124" w:rsidRDefault="00000000">
            <w:pPr>
              <w:spacing w:line="420" w:lineRule="exact"/>
              <w:rPr>
                <w:rFonts w:ascii="Times New Roman" w:hAnsi="Times New Roman"/>
                <w:szCs w:val="21"/>
              </w:rPr>
            </w:pPr>
            <w:r>
              <w:rPr>
                <w:rFonts w:ascii="Times New Roman" w:hAnsi="Times New Roman"/>
                <w:szCs w:val="21"/>
              </w:rPr>
              <w:t>6</w:t>
            </w:r>
            <w:r>
              <w:rPr>
                <w:rFonts w:ascii="Times New Roman" w:hAnsi="Times New Roman" w:hint="eastAsia"/>
                <w:szCs w:val="21"/>
              </w:rPr>
              <w:t>、特殊情况服务方案（</w:t>
            </w:r>
            <w:r>
              <w:rPr>
                <w:rFonts w:ascii="Times New Roman" w:hAnsi="Times New Roman"/>
                <w:szCs w:val="21"/>
              </w:rPr>
              <w:t>5</w:t>
            </w:r>
            <w:r>
              <w:rPr>
                <w:rFonts w:ascii="Times New Roman" w:hAnsi="Times New Roman" w:hint="eastAsia"/>
                <w:szCs w:val="21"/>
              </w:rPr>
              <w:t>分）：根据供应商针对本项目的特殊情况服务方案进行评分，包括但不限于对突发事件（天气、交通等因素）、对采购人临时变更配送量或配送时间或配送地点、对运输过程中发生的货物损坏、少送或漏送或超过送货时间造成事故的问题及其他临时性、突发性事件的应急预案及相应的措施。</w:t>
            </w:r>
          </w:p>
          <w:p w14:paraId="44D543FC" w14:textId="77777777" w:rsidR="00821124" w:rsidRDefault="00000000">
            <w:pPr>
              <w:spacing w:line="420" w:lineRule="exact"/>
              <w:rPr>
                <w:rFonts w:ascii="Times New Roman" w:hAnsi="Times New Roman"/>
                <w:szCs w:val="21"/>
              </w:rPr>
            </w:pPr>
            <w:r>
              <w:rPr>
                <w:rFonts w:ascii="Times New Roman" w:hAnsi="Times New Roman" w:hint="eastAsia"/>
                <w:szCs w:val="21"/>
              </w:rPr>
              <w:t>①特殊情况分析全面，服务方案考虑充分，措施完善具体，针对性强的得</w:t>
            </w:r>
            <w:r>
              <w:rPr>
                <w:rFonts w:ascii="Times New Roman" w:hAnsi="Times New Roman"/>
                <w:szCs w:val="21"/>
              </w:rPr>
              <w:t>5</w:t>
            </w:r>
            <w:r>
              <w:rPr>
                <w:rFonts w:ascii="Times New Roman" w:hAnsi="Times New Roman" w:hint="eastAsia"/>
                <w:szCs w:val="21"/>
              </w:rPr>
              <w:t>分；</w:t>
            </w:r>
          </w:p>
          <w:p w14:paraId="449DF1B0" w14:textId="77777777" w:rsidR="00821124" w:rsidRDefault="00000000">
            <w:pPr>
              <w:spacing w:line="420" w:lineRule="exact"/>
              <w:rPr>
                <w:rFonts w:ascii="Times New Roman" w:hAnsi="Times New Roman"/>
                <w:szCs w:val="21"/>
              </w:rPr>
            </w:pPr>
            <w:r>
              <w:rPr>
                <w:rFonts w:ascii="Times New Roman" w:hAnsi="Times New Roman" w:hint="eastAsia"/>
                <w:szCs w:val="21"/>
              </w:rPr>
              <w:t>②特殊情况分析较全面，服务方案考虑较充分，措施较具体的得</w:t>
            </w:r>
            <w:r>
              <w:rPr>
                <w:rFonts w:ascii="Times New Roman" w:hAnsi="Times New Roman"/>
                <w:szCs w:val="21"/>
              </w:rPr>
              <w:t>3</w:t>
            </w:r>
            <w:r>
              <w:rPr>
                <w:rFonts w:ascii="Times New Roman" w:hAnsi="Times New Roman" w:hint="eastAsia"/>
                <w:szCs w:val="21"/>
              </w:rPr>
              <w:t>分；</w:t>
            </w:r>
          </w:p>
          <w:p w14:paraId="7A4DD04A" w14:textId="77777777" w:rsidR="00821124" w:rsidRDefault="00000000">
            <w:pPr>
              <w:spacing w:line="420" w:lineRule="exact"/>
              <w:rPr>
                <w:rFonts w:ascii="Times New Roman" w:hAnsi="Times New Roman"/>
                <w:szCs w:val="21"/>
              </w:rPr>
            </w:pPr>
            <w:r>
              <w:rPr>
                <w:rFonts w:ascii="Times New Roman" w:hAnsi="Times New Roman" w:hint="eastAsia"/>
                <w:szCs w:val="21"/>
              </w:rPr>
              <w:t>③特殊情况分析片面，服务方案考虑不够充分，措施不完善的得</w:t>
            </w:r>
            <w:r>
              <w:rPr>
                <w:rFonts w:ascii="Times New Roman" w:hAnsi="Times New Roman" w:hint="eastAsia"/>
                <w:szCs w:val="21"/>
              </w:rPr>
              <w:t>1</w:t>
            </w:r>
            <w:r>
              <w:rPr>
                <w:rFonts w:ascii="Times New Roman" w:hAnsi="Times New Roman" w:hint="eastAsia"/>
                <w:szCs w:val="21"/>
              </w:rPr>
              <w:t>分；</w:t>
            </w:r>
          </w:p>
          <w:p w14:paraId="163CA18B" w14:textId="77777777" w:rsidR="00821124" w:rsidRDefault="00000000">
            <w:pPr>
              <w:spacing w:line="420" w:lineRule="exact"/>
            </w:pPr>
            <w:r>
              <w:rPr>
                <w:rFonts w:ascii="Times New Roman" w:hAnsi="Times New Roman" w:hint="eastAsia"/>
                <w:szCs w:val="21"/>
              </w:rPr>
              <w:t>④未提供相关内容的不得分。</w:t>
            </w:r>
          </w:p>
        </w:tc>
        <w:tc>
          <w:tcPr>
            <w:tcW w:w="304" w:type="pct"/>
            <w:vAlign w:val="center"/>
          </w:tcPr>
          <w:p w14:paraId="2F0E124F" w14:textId="77777777" w:rsidR="00821124" w:rsidRDefault="00000000">
            <w:pPr>
              <w:spacing w:line="420" w:lineRule="exact"/>
              <w:jc w:val="center"/>
              <w:rPr>
                <w:rFonts w:ascii="Times New Roman" w:hAnsi="Times New Roman"/>
                <w:szCs w:val="21"/>
              </w:rPr>
            </w:pPr>
            <w:r>
              <w:rPr>
                <w:rFonts w:ascii="Times New Roman" w:hAnsi="Times New Roman"/>
                <w:szCs w:val="21"/>
              </w:rPr>
              <w:t>5</w:t>
            </w:r>
          </w:p>
        </w:tc>
        <w:tc>
          <w:tcPr>
            <w:tcW w:w="301" w:type="pct"/>
            <w:vAlign w:val="center"/>
          </w:tcPr>
          <w:p w14:paraId="49E13F1C" w14:textId="77777777" w:rsidR="00821124" w:rsidRDefault="00000000">
            <w:pPr>
              <w:spacing w:line="420" w:lineRule="exact"/>
              <w:jc w:val="center"/>
              <w:rPr>
                <w:rFonts w:ascii="Times New Roman" w:hAnsi="Times New Roman"/>
                <w:szCs w:val="21"/>
              </w:rPr>
            </w:pPr>
            <w:r>
              <w:rPr>
                <w:rFonts w:ascii="Times New Roman" w:hAnsi="Times New Roman" w:hint="eastAsia"/>
              </w:rPr>
              <w:t>主观分</w:t>
            </w:r>
          </w:p>
        </w:tc>
      </w:tr>
      <w:tr w:rsidR="00821124" w14:paraId="33C180D0" w14:textId="77777777">
        <w:trPr>
          <w:trHeight w:val="56"/>
          <w:jc w:val="center"/>
        </w:trPr>
        <w:tc>
          <w:tcPr>
            <w:tcW w:w="393" w:type="pct"/>
            <w:vMerge/>
            <w:vAlign w:val="center"/>
          </w:tcPr>
          <w:p w14:paraId="45A0A08E" w14:textId="77777777" w:rsidR="00821124" w:rsidRDefault="00821124">
            <w:pPr>
              <w:spacing w:line="420" w:lineRule="exact"/>
              <w:jc w:val="center"/>
              <w:rPr>
                <w:rFonts w:ascii="Times New Roman" w:hAnsi="Times New Roman"/>
                <w:b/>
              </w:rPr>
            </w:pPr>
          </w:p>
        </w:tc>
        <w:tc>
          <w:tcPr>
            <w:tcW w:w="4002" w:type="pct"/>
            <w:vAlign w:val="center"/>
          </w:tcPr>
          <w:p w14:paraId="3E3C4CAA" w14:textId="77777777" w:rsidR="00821124" w:rsidRDefault="00000000">
            <w:pPr>
              <w:spacing w:line="420" w:lineRule="exact"/>
              <w:rPr>
                <w:rFonts w:ascii="Times New Roman" w:hAnsi="Times New Roman"/>
                <w:szCs w:val="21"/>
              </w:rPr>
            </w:pPr>
            <w:r>
              <w:rPr>
                <w:rFonts w:ascii="Times New Roman" w:hAnsi="Times New Roman" w:hint="eastAsia"/>
                <w:szCs w:val="21"/>
              </w:rPr>
              <w:t>7</w:t>
            </w:r>
            <w:r>
              <w:rPr>
                <w:rFonts w:ascii="Times New Roman" w:hAnsi="Times New Roman" w:hint="eastAsia"/>
                <w:szCs w:val="21"/>
              </w:rPr>
              <w:t>、管理制度（</w:t>
            </w:r>
            <w:r>
              <w:rPr>
                <w:rFonts w:ascii="Times New Roman" w:hAnsi="Times New Roman"/>
                <w:szCs w:val="21"/>
              </w:rPr>
              <w:t>5</w:t>
            </w:r>
            <w:r>
              <w:rPr>
                <w:rFonts w:ascii="Times New Roman" w:hAnsi="Times New Roman" w:hint="eastAsia"/>
                <w:szCs w:val="21"/>
              </w:rPr>
              <w:t>分）：根据供应商针对本项目提供健全的公司规章制度进行评分，包括但不限于人事管理制度、文明服务制度、安全防患管理制度、卫生保障制度、消防安全管理制度、企业内部考核制度、供应管理制度、采购管理制度、仓库管理制度等。</w:t>
            </w:r>
          </w:p>
          <w:p w14:paraId="2A55F0DF" w14:textId="77777777" w:rsidR="00821124" w:rsidRDefault="00000000">
            <w:pPr>
              <w:spacing w:line="420" w:lineRule="exact"/>
              <w:rPr>
                <w:rFonts w:ascii="Times New Roman" w:hAnsi="Times New Roman"/>
                <w:szCs w:val="21"/>
              </w:rPr>
            </w:pPr>
            <w:r>
              <w:rPr>
                <w:rFonts w:ascii="Times New Roman" w:hAnsi="Times New Roman" w:hint="eastAsia"/>
                <w:szCs w:val="21"/>
              </w:rPr>
              <w:t>①人员职责明确、分工细致完善、规章制度健全、职责明确、措施有效的得</w:t>
            </w:r>
            <w:r>
              <w:rPr>
                <w:rFonts w:ascii="Times New Roman" w:hAnsi="Times New Roman" w:hint="eastAsia"/>
                <w:szCs w:val="21"/>
              </w:rPr>
              <w:t>5</w:t>
            </w:r>
            <w:r>
              <w:rPr>
                <w:rFonts w:ascii="Times New Roman" w:hAnsi="Times New Roman" w:hint="eastAsia"/>
                <w:szCs w:val="21"/>
              </w:rPr>
              <w:t>分；</w:t>
            </w:r>
          </w:p>
          <w:p w14:paraId="3E06700E" w14:textId="77777777" w:rsidR="00821124" w:rsidRDefault="00000000">
            <w:pPr>
              <w:spacing w:line="420" w:lineRule="exact"/>
              <w:rPr>
                <w:rFonts w:ascii="Times New Roman" w:hAnsi="Times New Roman"/>
                <w:szCs w:val="21"/>
              </w:rPr>
            </w:pPr>
            <w:r>
              <w:rPr>
                <w:rFonts w:ascii="Times New Roman" w:hAnsi="Times New Roman" w:hint="eastAsia"/>
                <w:szCs w:val="21"/>
              </w:rPr>
              <w:t>②人员职责明确、分工基本完善，规章制度完整、职责范围不够细致的得</w:t>
            </w:r>
            <w:r>
              <w:rPr>
                <w:rFonts w:ascii="Times New Roman" w:hAnsi="Times New Roman" w:hint="eastAsia"/>
                <w:szCs w:val="21"/>
              </w:rPr>
              <w:t>3</w:t>
            </w:r>
            <w:r>
              <w:rPr>
                <w:rFonts w:ascii="Times New Roman" w:hAnsi="Times New Roman" w:hint="eastAsia"/>
                <w:szCs w:val="21"/>
              </w:rPr>
              <w:t>分；</w:t>
            </w:r>
          </w:p>
          <w:p w14:paraId="1805A926" w14:textId="77777777" w:rsidR="00821124" w:rsidRDefault="00000000">
            <w:pPr>
              <w:spacing w:line="420" w:lineRule="exact"/>
              <w:rPr>
                <w:rFonts w:ascii="Times New Roman" w:hAnsi="Times New Roman"/>
                <w:szCs w:val="21"/>
              </w:rPr>
            </w:pPr>
            <w:r>
              <w:rPr>
                <w:rFonts w:ascii="Times New Roman" w:hAnsi="Times New Roman" w:hint="eastAsia"/>
                <w:szCs w:val="21"/>
              </w:rPr>
              <w:t>③人员职责不清、分工明显不完善，制度制定有欠缺、职责不明确的得</w:t>
            </w:r>
            <w:r>
              <w:rPr>
                <w:rFonts w:ascii="Times New Roman" w:hAnsi="Times New Roman" w:hint="eastAsia"/>
                <w:szCs w:val="21"/>
              </w:rPr>
              <w:t>1</w:t>
            </w:r>
            <w:r>
              <w:rPr>
                <w:rFonts w:ascii="Times New Roman" w:hAnsi="Times New Roman" w:hint="eastAsia"/>
                <w:szCs w:val="21"/>
              </w:rPr>
              <w:t>分；</w:t>
            </w:r>
          </w:p>
          <w:p w14:paraId="2C36C509" w14:textId="77777777" w:rsidR="00821124" w:rsidRDefault="00000000">
            <w:pPr>
              <w:spacing w:line="420" w:lineRule="exact"/>
            </w:pPr>
            <w:r>
              <w:rPr>
                <w:rFonts w:ascii="Times New Roman" w:hAnsi="Times New Roman" w:hint="eastAsia"/>
                <w:szCs w:val="21"/>
              </w:rPr>
              <w:t>④未提供相关内容的不得分。</w:t>
            </w:r>
          </w:p>
        </w:tc>
        <w:tc>
          <w:tcPr>
            <w:tcW w:w="304" w:type="pct"/>
            <w:vAlign w:val="center"/>
          </w:tcPr>
          <w:p w14:paraId="4C31C6E1" w14:textId="77777777" w:rsidR="00821124" w:rsidRDefault="00000000">
            <w:pPr>
              <w:spacing w:line="420" w:lineRule="exact"/>
              <w:jc w:val="center"/>
              <w:rPr>
                <w:rFonts w:ascii="Times New Roman" w:hAnsi="Times New Roman"/>
                <w:szCs w:val="21"/>
              </w:rPr>
            </w:pPr>
            <w:r>
              <w:rPr>
                <w:rFonts w:ascii="Times New Roman" w:hAnsi="Times New Roman"/>
                <w:szCs w:val="21"/>
              </w:rPr>
              <w:t>5</w:t>
            </w:r>
          </w:p>
        </w:tc>
        <w:tc>
          <w:tcPr>
            <w:tcW w:w="301" w:type="pct"/>
            <w:vAlign w:val="center"/>
          </w:tcPr>
          <w:p w14:paraId="2CA7930F" w14:textId="77777777" w:rsidR="00821124" w:rsidRDefault="00000000">
            <w:pPr>
              <w:spacing w:line="420" w:lineRule="exact"/>
              <w:jc w:val="center"/>
              <w:rPr>
                <w:rFonts w:ascii="Times New Roman" w:hAnsi="Times New Roman"/>
                <w:szCs w:val="21"/>
              </w:rPr>
            </w:pPr>
            <w:r>
              <w:rPr>
                <w:rFonts w:ascii="Times New Roman" w:hAnsi="Times New Roman" w:hint="eastAsia"/>
              </w:rPr>
              <w:t>主观分</w:t>
            </w:r>
          </w:p>
        </w:tc>
      </w:tr>
      <w:tr w:rsidR="00821124" w14:paraId="7D973797" w14:textId="77777777">
        <w:trPr>
          <w:trHeight w:val="56"/>
          <w:jc w:val="center"/>
        </w:trPr>
        <w:tc>
          <w:tcPr>
            <w:tcW w:w="393" w:type="pct"/>
            <w:vMerge/>
            <w:vAlign w:val="center"/>
          </w:tcPr>
          <w:p w14:paraId="217787A7" w14:textId="77777777" w:rsidR="00821124" w:rsidRDefault="00821124">
            <w:pPr>
              <w:spacing w:line="420" w:lineRule="exact"/>
              <w:jc w:val="center"/>
              <w:rPr>
                <w:rFonts w:ascii="Times New Roman" w:hAnsi="Times New Roman"/>
                <w:b/>
              </w:rPr>
            </w:pPr>
          </w:p>
        </w:tc>
        <w:tc>
          <w:tcPr>
            <w:tcW w:w="4002" w:type="pct"/>
            <w:vAlign w:val="center"/>
          </w:tcPr>
          <w:p w14:paraId="019BCE37" w14:textId="77777777" w:rsidR="00821124" w:rsidRDefault="00000000">
            <w:pPr>
              <w:spacing w:line="420" w:lineRule="exact"/>
              <w:rPr>
                <w:rFonts w:ascii="Times New Roman" w:hAnsi="Times New Roman"/>
                <w:szCs w:val="21"/>
              </w:rPr>
            </w:pPr>
            <w:r>
              <w:rPr>
                <w:rFonts w:ascii="Times New Roman" w:hAnsi="Times New Roman" w:hint="eastAsia"/>
                <w:szCs w:val="21"/>
              </w:rPr>
              <w:t>8</w:t>
            </w:r>
            <w:r>
              <w:rPr>
                <w:rFonts w:ascii="Times New Roman" w:hAnsi="Times New Roman" w:hint="eastAsia"/>
                <w:szCs w:val="21"/>
              </w:rPr>
              <w:t>、售后服务方案（</w:t>
            </w:r>
            <w:r>
              <w:rPr>
                <w:rFonts w:ascii="Times New Roman" w:hAnsi="Times New Roman" w:hint="eastAsia"/>
                <w:szCs w:val="21"/>
              </w:rPr>
              <w:t>5</w:t>
            </w:r>
            <w:r>
              <w:rPr>
                <w:rFonts w:ascii="Times New Roman" w:hAnsi="Times New Roman" w:hint="eastAsia"/>
                <w:szCs w:val="21"/>
              </w:rPr>
              <w:t>分）：根据供应商针对本项目提供的售后服务方案进行评分，包括但不限于服务的便捷程度，售后服务措施、服务承诺（如学校活动助力、食堂杂品及设施更新等）、货物送达时间保证、货物数量保证、运输过程安全卫生保证因素、质量问题处罚措施。</w:t>
            </w:r>
          </w:p>
          <w:p w14:paraId="5142BE77" w14:textId="77777777" w:rsidR="00821124" w:rsidRDefault="00000000">
            <w:pPr>
              <w:spacing w:line="420" w:lineRule="exact"/>
              <w:rPr>
                <w:rFonts w:ascii="Times New Roman" w:hAnsi="Times New Roman"/>
                <w:szCs w:val="21"/>
              </w:rPr>
            </w:pPr>
            <w:r>
              <w:rPr>
                <w:rFonts w:ascii="Times New Roman" w:hAnsi="Times New Roman" w:hint="eastAsia"/>
                <w:szCs w:val="21"/>
              </w:rPr>
              <w:t>①方案详细完善，考虑充分，实施性强，措施完善完全满足项目要求的得</w:t>
            </w:r>
            <w:r>
              <w:rPr>
                <w:rFonts w:ascii="Times New Roman" w:hAnsi="Times New Roman" w:hint="eastAsia"/>
                <w:szCs w:val="21"/>
              </w:rPr>
              <w:t>5</w:t>
            </w:r>
            <w:r>
              <w:rPr>
                <w:rFonts w:ascii="Times New Roman" w:hAnsi="Times New Roman" w:hint="eastAsia"/>
                <w:szCs w:val="21"/>
              </w:rPr>
              <w:t>分；</w:t>
            </w:r>
          </w:p>
          <w:p w14:paraId="0891B4B3" w14:textId="77777777" w:rsidR="00821124" w:rsidRDefault="00000000">
            <w:pPr>
              <w:spacing w:line="420" w:lineRule="exact"/>
              <w:rPr>
                <w:rFonts w:ascii="Times New Roman" w:hAnsi="Times New Roman"/>
                <w:szCs w:val="21"/>
              </w:rPr>
            </w:pPr>
            <w:r>
              <w:rPr>
                <w:rFonts w:ascii="Times New Roman" w:hAnsi="Times New Roman" w:hint="eastAsia"/>
                <w:szCs w:val="21"/>
              </w:rPr>
              <w:lastRenderedPageBreak/>
              <w:t>②方案较详细、部分内容有缺陷，实施性一般，措施较完善基本能够满足的得</w:t>
            </w:r>
            <w:r>
              <w:rPr>
                <w:rFonts w:ascii="Times New Roman" w:hAnsi="Times New Roman" w:hint="eastAsia"/>
                <w:szCs w:val="21"/>
              </w:rPr>
              <w:t>3</w:t>
            </w:r>
            <w:r>
              <w:rPr>
                <w:rFonts w:ascii="Times New Roman" w:hAnsi="Times New Roman" w:hint="eastAsia"/>
                <w:szCs w:val="21"/>
              </w:rPr>
              <w:t>分；</w:t>
            </w:r>
          </w:p>
          <w:p w14:paraId="58CDF152" w14:textId="77777777" w:rsidR="00821124" w:rsidRDefault="00000000">
            <w:pPr>
              <w:spacing w:line="420" w:lineRule="exact"/>
              <w:rPr>
                <w:rFonts w:ascii="Times New Roman" w:hAnsi="Times New Roman"/>
                <w:szCs w:val="21"/>
              </w:rPr>
            </w:pPr>
            <w:r>
              <w:rPr>
                <w:rFonts w:ascii="Times New Roman" w:hAnsi="Times New Roman" w:hint="eastAsia"/>
                <w:szCs w:val="21"/>
              </w:rPr>
              <w:t>③方案有欠缺，内容有瑕疵，明显不能满足项目需要的得</w:t>
            </w:r>
            <w:r>
              <w:rPr>
                <w:rFonts w:ascii="Times New Roman" w:hAnsi="Times New Roman" w:hint="eastAsia"/>
                <w:szCs w:val="21"/>
              </w:rPr>
              <w:t>1</w:t>
            </w:r>
            <w:r>
              <w:rPr>
                <w:rFonts w:ascii="Times New Roman" w:hAnsi="Times New Roman" w:hint="eastAsia"/>
                <w:szCs w:val="21"/>
              </w:rPr>
              <w:t>分；</w:t>
            </w:r>
          </w:p>
          <w:p w14:paraId="6FAFBCC4" w14:textId="77777777" w:rsidR="00821124" w:rsidRDefault="00000000">
            <w:pPr>
              <w:spacing w:line="420" w:lineRule="exact"/>
              <w:rPr>
                <w:rFonts w:ascii="Times New Roman" w:hAnsi="Times New Roman"/>
                <w:szCs w:val="21"/>
              </w:rPr>
            </w:pPr>
            <w:r>
              <w:rPr>
                <w:rFonts w:ascii="Times New Roman" w:hAnsi="Times New Roman" w:hint="eastAsia"/>
                <w:szCs w:val="21"/>
              </w:rPr>
              <w:t>④未提供相关内容的不得分。</w:t>
            </w:r>
          </w:p>
        </w:tc>
        <w:tc>
          <w:tcPr>
            <w:tcW w:w="304" w:type="pct"/>
            <w:vAlign w:val="center"/>
          </w:tcPr>
          <w:p w14:paraId="43E98D36" w14:textId="77777777" w:rsidR="00821124" w:rsidRDefault="00000000">
            <w:pPr>
              <w:spacing w:line="420" w:lineRule="exact"/>
              <w:jc w:val="center"/>
              <w:rPr>
                <w:rFonts w:ascii="Times New Roman" w:hAnsi="Times New Roman"/>
                <w:szCs w:val="21"/>
              </w:rPr>
            </w:pPr>
            <w:r>
              <w:rPr>
                <w:rFonts w:ascii="Times New Roman" w:hAnsi="Times New Roman"/>
                <w:szCs w:val="21"/>
              </w:rPr>
              <w:lastRenderedPageBreak/>
              <w:t>5</w:t>
            </w:r>
          </w:p>
        </w:tc>
        <w:tc>
          <w:tcPr>
            <w:tcW w:w="301" w:type="pct"/>
            <w:vAlign w:val="center"/>
          </w:tcPr>
          <w:p w14:paraId="71DB1A92" w14:textId="77777777" w:rsidR="00821124" w:rsidRDefault="00000000">
            <w:pPr>
              <w:spacing w:line="420" w:lineRule="exact"/>
              <w:jc w:val="center"/>
              <w:rPr>
                <w:rFonts w:ascii="Times New Roman" w:hAnsi="Times New Roman"/>
              </w:rPr>
            </w:pPr>
            <w:r>
              <w:rPr>
                <w:rFonts w:ascii="Times New Roman" w:hAnsi="Times New Roman" w:hint="eastAsia"/>
              </w:rPr>
              <w:t>主观分</w:t>
            </w:r>
          </w:p>
        </w:tc>
      </w:tr>
      <w:tr w:rsidR="00821124" w14:paraId="7690871D" w14:textId="77777777">
        <w:trPr>
          <w:trHeight w:val="56"/>
          <w:jc w:val="center"/>
        </w:trPr>
        <w:tc>
          <w:tcPr>
            <w:tcW w:w="393" w:type="pct"/>
            <w:vMerge/>
            <w:vAlign w:val="center"/>
          </w:tcPr>
          <w:p w14:paraId="2D3C9311" w14:textId="77777777" w:rsidR="00821124" w:rsidRDefault="00821124">
            <w:pPr>
              <w:spacing w:line="420" w:lineRule="exact"/>
              <w:jc w:val="center"/>
              <w:rPr>
                <w:rFonts w:ascii="Times New Roman" w:hAnsi="Times New Roman"/>
                <w:b/>
              </w:rPr>
            </w:pPr>
          </w:p>
        </w:tc>
        <w:tc>
          <w:tcPr>
            <w:tcW w:w="4002" w:type="pct"/>
            <w:vAlign w:val="center"/>
          </w:tcPr>
          <w:p w14:paraId="07E2CCB8" w14:textId="77777777" w:rsidR="00821124" w:rsidRDefault="00000000">
            <w:pPr>
              <w:spacing w:line="420" w:lineRule="exact"/>
              <w:rPr>
                <w:rFonts w:ascii="Times New Roman" w:hAnsi="Times New Roman"/>
                <w:szCs w:val="21"/>
              </w:rPr>
            </w:pPr>
            <w:r>
              <w:rPr>
                <w:rFonts w:ascii="Times New Roman" w:hAnsi="Times New Roman" w:hint="eastAsia"/>
                <w:szCs w:val="21"/>
              </w:rPr>
              <w:t>9</w:t>
            </w:r>
            <w:r>
              <w:rPr>
                <w:rFonts w:ascii="Times New Roman" w:hAnsi="Times New Roman" w:hint="eastAsia"/>
                <w:szCs w:val="21"/>
              </w:rPr>
              <w:t>、项目服务团队（</w:t>
            </w:r>
            <w:r>
              <w:rPr>
                <w:rFonts w:ascii="Times New Roman" w:hAnsi="Times New Roman" w:hint="eastAsia"/>
                <w:szCs w:val="21"/>
              </w:rPr>
              <w:t>5</w:t>
            </w:r>
            <w:r>
              <w:rPr>
                <w:rFonts w:ascii="Times New Roman" w:hAnsi="Times New Roman" w:hint="eastAsia"/>
                <w:szCs w:val="21"/>
              </w:rPr>
              <w:t>分）：根据供应商针对本项目提供的项目服务团队进行评分，包括但不限于各岗位人员配备、职责划分等。（须提供健康合格证及在本单位近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个月缴纳社保的证明资料复印件加盖公章）</w:t>
            </w:r>
          </w:p>
          <w:p w14:paraId="22D464A5" w14:textId="77777777" w:rsidR="00821124" w:rsidRDefault="00000000">
            <w:pPr>
              <w:spacing w:line="420" w:lineRule="exact"/>
              <w:rPr>
                <w:rFonts w:ascii="Times New Roman" w:hAnsi="Times New Roman"/>
                <w:szCs w:val="21"/>
              </w:rPr>
            </w:pPr>
            <w:r>
              <w:rPr>
                <w:rFonts w:ascii="Times New Roman" w:hAnsi="Times New Roman" w:hint="eastAsia"/>
                <w:szCs w:val="21"/>
              </w:rPr>
              <w:t>①各岗位人员配备齐全，职责分工明确、岗位安排合理，团队结构清晰，拥有丰富的与本项目相关工作经验的，能保障项目顺利实施的得</w:t>
            </w:r>
            <w:r>
              <w:rPr>
                <w:rFonts w:ascii="Times New Roman" w:hAnsi="Times New Roman" w:hint="eastAsia"/>
                <w:szCs w:val="21"/>
              </w:rPr>
              <w:t>5</w:t>
            </w:r>
            <w:r>
              <w:rPr>
                <w:rFonts w:ascii="Times New Roman" w:hAnsi="Times New Roman" w:hint="eastAsia"/>
                <w:szCs w:val="21"/>
              </w:rPr>
              <w:t>分；</w:t>
            </w:r>
          </w:p>
          <w:p w14:paraId="4925D174" w14:textId="77777777" w:rsidR="00821124" w:rsidRDefault="00000000">
            <w:pPr>
              <w:spacing w:line="420" w:lineRule="exact"/>
              <w:rPr>
                <w:rFonts w:ascii="Times New Roman" w:hAnsi="Times New Roman"/>
                <w:szCs w:val="21"/>
              </w:rPr>
            </w:pPr>
            <w:r>
              <w:rPr>
                <w:rFonts w:ascii="Times New Roman" w:hAnsi="Times New Roman" w:hint="eastAsia"/>
                <w:szCs w:val="21"/>
              </w:rPr>
              <w:t>②人员基本配备略有欠缺、岗位安排基本合理，团队结构较清晰，与本项目相关工作经验少的，但能基本保障项目顺利实施的得</w:t>
            </w:r>
            <w:r>
              <w:rPr>
                <w:rFonts w:ascii="Times New Roman" w:hAnsi="Times New Roman" w:hint="eastAsia"/>
                <w:szCs w:val="21"/>
              </w:rPr>
              <w:t>3</w:t>
            </w:r>
            <w:r>
              <w:rPr>
                <w:rFonts w:ascii="Times New Roman" w:hAnsi="Times New Roman" w:hint="eastAsia"/>
                <w:szCs w:val="21"/>
              </w:rPr>
              <w:t>分；</w:t>
            </w:r>
          </w:p>
          <w:p w14:paraId="4AE11BDE" w14:textId="77777777" w:rsidR="00821124" w:rsidRDefault="00000000">
            <w:pPr>
              <w:spacing w:line="420" w:lineRule="exact"/>
              <w:rPr>
                <w:rFonts w:ascii="Times New Roman" w:hAnsi="Times New Roman"/>
                <w:szCs w:val="21"/>
              </w:rPr>
            </w:pPr>
            <w:r>
              <w:rPr>
                <w:rFonts w:ascii="Times New Roman" w:hAnsi="Times New Roman" w:hint="eastAsia"/>
                <w:szCs w:val="21"/>
              </w:rPr>
              <w:t>③人员配备有明显不足、岗位安排混乱或无经验的得</w:t>
            </w:r>
            <w:r>
              <w:rPr>
                <w:rFonts w:ascii="Times New Roman" w:hAnsi="Times New Roman" w:hint="eastAsia"/>
                <w:szCs w:val="21"/>
              </w:rPr>
              <w:t>1</w:t>
            </w:r>
            <w:r>
              <w:rPr>
                <w:rFonts w:ascii="Times New Roman" w:hAnsi="Times New Roman" w:hint="eastAsia"/>
                <w:szCs w:val="21"/>
              </w:rPr>
              <w:t>分；</w:t>
            </w:r>
          </w:p>
          <w:p w14:paraId="38F6ED7D" w14:textId="77777777" w:rsidR="00821124" w:rsidRDefault="00000000">
            <w:pPr>
              <w:spacing w:line="420" w:lineRule="exact"/>
              <w:rPr>
                <w:rFonts w:ascii="Times New Roman" w:hAnsi="Times New Roman"/>
                <w:szCs w:val="21"/>
              </w:rPr>
            </w:pPr>
            <w:r>
              <w:rPr>
                <w:rFonts w:ascii="Times New Roman" w:hAnsi="Times New Roman" w:hint="eastAsia"/>
                <w:szCs w:val="21"/>
              </w:rPr>
              <w:t>④未提供相关内容的不得分。</w:t>
            </w:r>
          </w:p>
        </w:tc>
        <w:tc>
          <w:tcPr>
            <w:tcW w:w="304" w:type="pct"/>
            <w:vAlign w:val="center"/>
          </w:tcPr>
          <w:p w14:paraId="7401A614" w14:textId="77777777" w:rsidR="00821124" w:rsidRDefault="00000000">
            <w:pPr>
              <w:spacing w:line="420" w:lineRule="exact"/>
              <w:jc w:val="center"/>
              <w:rPr>
                <w:rFonts w:ascii="Times New Roman" w:hAnsi="Times New Roman"/>
                <w:szCs w:val="21"/>
              </w:rPr>
            </w:pPr>
            <w:r>
              <w:rPr>
                <w:rFonts w:ascii="Times New Roman" w:hAnsi="Times New Roman" w:hint="eastAsia"/>
                <w:szCs w:val="21"/>
              </w:rPr>
              <w:t>5</w:t>
            </w:r>
          </w:p>
        </w:tc>
        <w:tc>
          <w:tcPr>
            <w:tcW w:w="301" w:type="pct"/>
            <w:vAlign w:val="center"/>
          </w:tcPr>
          <w:p w14:paraId="7E4D4D04" w14:textId="77777777" w:rsidR="00821124" w:rsidRDefault="00000000">
            <w:pPr>
              <w:spacing w:line="420" w:lineRule="exact"/>
              <w:jc w:val="center"/>
              <w:rPr>
                <w:rFonts w:ascii="Times New Roman" w:hAnsi="Times New Roman"/>
              </w:rPr>
            </w:pPr>
            <w:r>
              <w:rPr>
                <w:rFonts w:ascii="Times New Roman" w:hAnsi="Times New Roman" w:hint="eastAsia"/>
              </w:rPr>
              <w:t>主观分</w:t>
            </w:r>
          </w:p>
        </w:tc>
      </w:tr>
      <w:tr w:rsidR="00821124" w14:paraId="1F800285" w14:textId="77777777">
        <w:trPr>
          <w:trHeight w:val="56"/>
          <w:jc w:val="center"/>
        </w:trPr>
        <w:tc>
          <w:tcPr>
            <w:tcW w:w="393" w:type="pct"/>
            <w:vMerge/>
            <w:vAlign w:val="center"/>
          </w:tcPr>
          <w:p w14:paraId="219C5CB2" w14:textId="77777777" w:rsidR="00821124" w:rsidRDefault="00821124">
            <w:pPr>
              <w:spacing w:line="420" w:lineRule="exact"/>
              <w:jc w:val="center"/>
              <w:rPr>
                <w:rFonts w:ascii="Times New Roman" w:hAnsi="Times New Roman"/>
                <w:b/>
              </w:rPr>
            </w:pPr>
          </w:p>
        </w:tc>
        <w:tc>
          <w:tcPr>
            <w:tcW w:w="4002" w:type="pct"/>
            <w:vAlign w:val="center"/>
          </w:tcPr>
          <w:p w14:paraId="069CE791" w14:textId="77777777" w:rsidR="00821124" w:rsidRDefault="00000000">
            <w:pPr>
              <w:spacing w:line="420" w:lineRule="exact"/>
              <w:rPr>
                <w:rFonts w:ascii="Times New Roman" w:hAnsi="Times New Roman"/>
                <w:szCs w:val="21"/>
              </w:rPr>
            </w:pPr>
            <w:r>
              <w:rPr>
                <w:rFonts w:ascii="Times New Roman" w:hAnsi="Times New Roman" w:hint="eastAsia"/>
                <w:szCs w:val="21"/>
              </w:rPr>
              <w:t>10</w:t>
            </w:r>
            <w:r>
              <w:rPr>
                <w:rFonts w:ascii="Times New Roman" w:hAnsi="Times New Roman" w:hint="eastAsia"/>
                <w:szCs w:val="21"/>
              </w:rPr>
              <w:t>、配送车辆配置（</w:t>
            </w:r>
            <w:r>
              <w:rPr>
                <w:rFonts w:ascii="Times New Roman" w:hAnsi="Times New Roman" w:hint="eastAsia"/>
                <w:szCs w:val="21"/>
              </w:rPr>
              <w:t>4</w:t>
            </w:r>
            <w:r>
              <w:rPr>
                <w:rFonts w:ascii="Times New Roman" w:hAnsi="Times New Roman" w:hint="eastAsia"/>
                <w:szCs w:val="21"/>
              </w:rPr>
              <w:t>分）：</w:t>
            </w:r>
            <w:bookmarkStart w:id="48" w:name="_Hlk172319830"/>
            <w:r>
              <w:rPr>
                <w:rFonts w:ascii="Times New Roman" w:hAnsi="Times New Roman" w:hint="eastAsia"/>
                <w:szCs w:val="21"/>
              </w:rPr>
              <w:t>供应商为本项目投入的自有或租赁冷藏冷链配送车辆，每辆得</w:t>
            </w:r>
            <w:r>
              <w:rPr>
                <w:rFonts w:ascii="Times New Roman" w:hAnsi="Times New Roman"/>
                <w:szCs w:val="21"/>
              </w:rPr>
              <w:t>2</w:t>
            </w:r>
            <w:r>
              <w:rPr>
                <w:rFonts w:ascii="Times New Roman" w:hAnsi="Times New Roman" w:hint="eastAsia"/>
                <w:szCs w:val="21"/>
              </w:rPr>
              <w:t>分，最多得</w:t>
            </w:r>
            <w:r>
              <w:rPr>
                <w:rFonts w:ascii="Times New Roman" w:hAnsi="Times New Roman"/>
                <w:szCs w:val="21"/>
              </w:rPr>
              <w:t>4</w:t>
            </w:r>
            <w:r>
              <w:rPr>
                <w:rFonts w:ascii="Times New Roman" w:hAnsi="Times New Roman" w:hint="eastAsia"/>
                <w:szCs w:val="21"/>
              </w:rPr>
              <w:t>分。（须提供车辆行驶证及实车照片，租赁车辆还须提供车辆租赁合同复印件加盖公章，未按要求提供的不得分。）</w:t>
            </w:r>
            <w:bookmarkEnd w:id="48"/>
          </w:p>
        </w:tc>
        <w:tc>
          <w:tcPr>
            <w:tcW w:w="304" w:type="pct"/>
            <w:vAlign w:val="center"/>
          </w:tcPr>
          <w:p w14:paraId="4C6C636B" w14:textId="77777777" w:rsidR="00821124" w:rsidRDefault="00000000">
            <w:pPr>
              <w:spacing w:line="420" w:lineRule="exact"/>
              <w:jc w:val="center"/>
              <w:rPr>
                <w:rFonts w:ascii="Times New Roman" w:hAnsi="Times New Roman"/>
                <w:szCs w:val="21"/>
              </w:rPr>
            </w:pPr>
            <w:r>
              <w:rPr>
                <w:rFonts w:ascii="Times New Roman" w:hAnsi="Times New Roman"/>
                <w:szCs w:val="21"/>
              </w:rPr>
              <w:t>4</w:t>
            </w:r>
          </w:p>
        </w:tc>
        <w:tc>
          <w:tcPr>
            <w:tcW w:w="301" w:type="pct"/>
            <w:vAlign w:val="center"/>
          </w:tcPr>
          <w:p w14:paraId="752ECD1F" w14:textId="77777777" w:rsidR="00821124" w:rsidRDefault="00000000">
            <w:pPr>
              <w:spacing w:line="420" w:lineRule="exact"/>
              <w:jc w:val="center"/>
              <w:rPr>
                <w:rFonts w:ascii="Times New Roman" w:hAnsi="Times New Roman"/>
                <w:szCs w:val="21"/>
              </w:rPr>
            </w:pPr>
            <w:r>
              <w:rPr>
                <w:rFonts w:ascii="Times New Roman" w:hAnsi="Times New Roman" w:hint="eastAsia"/>
              </w:rPr>
              <w:t>客观分</w:t>
            </w:r>
          </w:p>
        </w:tc>
      </w:tr>
      <w:tr w:rsidR="00821124" w14:paraId="197BBFD0" w14:textId="77777777">
        <w:trPr>
          <w:trHeight w:val="56"/>
          <w:jc w:val="center"/>
        </w:trPr>
        <w:tc>
          <w:tcPr>
            <w:tcW w:w="393" w:type="pct"/>
            <w:vMerge/>
            <w:vAlign w:val="center"/>
          </w:tcPr>
          <w:p w14:paraId="0CED5D4B" w14:textId="77777777" w:rsidR="00821124" w:rsidRDefault="00821124">
            <w:pPr>
              <w:spacing w:line="420" w:lineRule="exact"/>
              <w:jc w:val="center"/>
              <w:rPr>
                <w:rFonts w:ascii="Times New Roman" w:hAnsi="Times New Roman"/>
                <w:b/>
              </w:rPr>
            </w:pPr>
          </w:p>
        </w:tc>
        <w:tc>
          <w:tcPr>
            <w:tcW w:w="4002" w:type="pct"/>
            <w:vAlign w:val="center"/>
          </w:tcPr>
          <w:p w14:paraId="0920C9D6" w14:textId="77777777" w:rsidR="00821124" w:rsidRDefault="00000000">
            <w:pPr>
              <w:spacing w:line="420" w:lineRule="exact"/>
              <w:rPr>
                <w:rFonts w:ascii="Times New Roman" w:hAnsi="Times New Roman"/>
                <w:szCs w:val="21"/>
              </w:rPr>
            </w:pPr>
            <w:r>
              <w:rPr>
                <w:rFonts w:ascii="Times New Roman" w:hAnsi="Times New Roman" w:hint="eastAsia"/>
                <w:szCs w:val="21"/>
              </w:rPr>
              <w:t>1</w:t>
            </w:r>
            <w:r>
              <w:rPr>
                <w:rFonts w:ascii="Times New Roman" w:hAnsi="Times New Roman"/>
                <w:szCs w:val="21"/>
              </w:rPr>
              <w:t>1</w:t>
            </w:r>
            <w:r>
              <w:rPr>
                <w:rFonts w:ascii="Times New Roman" w:hAnsi="Times New Roman" w:hint="eastAsia"/>
                <w:szCs w:val="21"/>
              </w:rPr>
              <w:t>、类似业绩（</w:t>
            </w:r>
            <w:r>
              <w:rPr>
                <w:rFonts w:ascii="Times New Roman" w:hAnsi="Times New Roman"/>
                <w:szCs w:val="21"/>
              </w:rPr>
              <w:t>3</w:t>
            </w:r>
            <w:r>
              <w:rPr>
                <w:rFonts w:ascii="Times New Roman" w:hAnsi="Times New Roman" w:hint="eastAsia"/>
                <w:szCs w:val="21"/>
              </w:rPr>
              <w:t>分）：供应商自</w:t>
            </w:r>
            <w:r>
              <w:rPr>
                <w:rFonts w:ascii="Times New Roman" w:hAnsi="Times New Roman" w:hint="eastAsia"/>
                <w:szCs w:val="21"/>
              </w:rPr>
              <w:t>2023</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日以来（以合同签订日期为准），承担过类似食堂物资采购及配送项目，每个得</w:t>
            </w:r>
            <w:r>
              <w:rPr>
                <w:rFonts w:ascii="Times New Roman" w:hAnsi="Times New Roman" w:hint="eastAsia"/>
                <w:szCs w:val="21"/>
              </w:rPr>
              <w:t>0</w:t>
            </w:r>
            <w:r>
              <w:rPr>
                <w:rFonts w:ascii="Times New Roman" w:hAnsi="Times New Roman"/>
                <w:szCs w:val="21"/>
              </w:rPr>
              <w:t>.</w:t>
            </w:r>
            <w:r>
              <w:rPr>
                <w:rFonts w:ascii="Times New Roman" w:hAnsi="Times New Roman" w:hint="eastAsia"/>
                <w:szCs w:val="21"/>
              </w:rPr>
              <w:t>5</w:t>
            </w:r>
            <w:r>
              <w:rPr>
                <w:rFonts w:ascii="Times New Roman" w:hAnsi="Times New Roman" w:hint="eastAsia"/>
                <w:szCs w:val="21"/>
              </w:rPr>
              <w:t>分，最多得</w:t>
            </w:r>
            <w:r>
              <w:rPr>
                <w:rFonts w:ascii="Times New Roman" w:hAnsi="Times New Roman"/>
                <w:szCs w:val="21"/>
              </w:rPr>
              <w:t>3</w:t>
            </w:r>
            <w:r>
              <w:rPr>
                <w:rFonts w:ascii="Times New Roman" w:hAnsi="Times New Roman" w:hint="eastAsia"/>
                <w:szCs w:val="21"/>
              </w:rPr>
              <w:t>分。（须提供合同复印件及业主满意度评价表加盖公章，缺一不可，同个业主不累计得分。）</w:t>
            </w:r>
          </w:p>
        </w:tc>
        <w:tc>
          <w:tcPr>
            <w:tcW w:w="304" w:type="pct"/>
            <w:vAlign w:val="center"/>
          </w:tcPr>
          <w:p w14:paraId="49EBC413" w14:textId="77777777" w:rsidR="00821124" w:rsidRDefault="00000000">
            <w:pPr>
              <w:spacing w:line="420" w:lineRule="exact"/>
              <w:jc w:val="center"/>
              <w:rPr>
                <w:rFonts w:ascii="Times New Roman" w:hAnsi="Times New Roman"/>
                <w:szCs w:val="21"/>
              </w:rPr>
            </w:pPr>
            <w:r>
              <w:rPr>
                <w:rFonts w:ascii="Times New Roman" w:hAnsi="Times New Roman" w:hint="eastAsia"/>
                <w:szCs w:val="21"/>
              </w:rPr>
              <w:t>3</w:t>
            </w:r>
          </w:p>
        </w:tc>
        <w:tc>
          <w:tcPr>
            <w:tcW w:w="301" w:type="pct"/>
            <w:vAlign w:val="center"/>
          </w:tcPr>
          <w:p w14:paraId="74CDE29E" w14:textId="77777777" w:rsidR="00821124" w:rsidRDefault="00000000">
            <w:pPr>
              <w:spacing w:line="420" w:lineRule="exact"/>
              <w:jc w:val="center"/>
              <w:rPr>
                <w:rFonts w:ascii="Times New Roman" w:hAnsi="Times New Roman"/>
                <w:szCs w:val="21"/>
              </w:rPr>
            </w:pPr>
            <w:r>
              <w:rPr>
                <w:rFonts w:ascii="Times New Roman" w:hAnsi="Times New Roman" w:hint="eastAsia"/>
              </w:rPr>
              <w:t>客观分</w:t>
            </w:r>
          </w:p>
        </w:tc>
      </w:tr>
      <w:tr w:rsidR="00821124" w14:paraId="0D9564BB" w14:textId="77777777">
        <w:trPr>
          <w:trHeight w:val="56"/>
          <w:jc w:val="center"/>
        </w:trPr>
        <w:tc>
          <w:tcPr>
            <w:tcW w:w="393" w:type="pct"/>
            <w:vMerge/>
            <w:vAlign w:val="center"/>
          </w:tcPr>
          <w:p w14:paraId="3B7A3E24" w14:textId="77777777" w:rsidR="00821124" w:rsidRDefault="00821124">
            <w:pPr>
              <w:spacing w:line="420" w:lineRule="exact"/>
              <w:jc w:val="center"/>
              <w:rPr>
                <w:rFonts w:ascii="Times New Roman" w:hAnsi="Times New Roman"/>
                <w:b/>
              </w:rPr>
            </w:pPr>
          </w:p>
        </w:tc>
        <w:tc>
          <w:tcPr>
            <w:tcW w:w="4002" w:type="pct"/>
            <w:vAlign w:val="center"/>
          </w:tcPr>
          <w:p w14:paraId="5BAED207" w14:textId="77777777" w:rsidR="00821124" w:rsidRDefault="00000000">
            <w:pPr>
              <w:spacing w:line="420" w:lineRule="exact"/>
              <w:rPr>
                <w:rFonts w:ascii="Times New Roman" w:hAnsi="Times New Roman"/>
                <w:szCs w:val="21"/>
              </w:rPr>
            </w:pP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、认证证书（</w:t>
            </w:r>
            <w:r>
              <w:rPr>
                <w:rFonts w:ascii="Times New Roman" w:hAnsi="Times New Roman"/>
                <w:szCs w:val="21"/>
              </w:rPr>
              <w:t>4</w:t>
            </w:r>
            <w:r>
              <w:rPr>
                <w:rFonts w:ascii="Times New Roman" w:hAnsi="Times New Roman" w:hint="eastAsia"/>
                <w:szCs w:val="21"/>
              </w:rPr>
              <w:t>分）：</w:t>
            </w:r>
          </w:p>
          <w:p w14:paraId="5CBC4669" w14:textId="77777777" w:rsidR="00821124" w:rsidRDefault="00000000">
            <w:pPr>
              <w:spacing w:line="42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）供应商具有质量管理体系认证证书的，得</w:t>
            </w:r>
            <w:r>
              <w:rPr>
                <w:rFonts w:ascii="Times New Roman" w:hAnsi="Times New Roman" w:hint="eastAsia"/>
                <w:szCs w:val="21"/>
              </w:rPr>
              <w:t>1</w:t>
            </w:r>
            <w:r>
              <w:rPr>
                <w:rFonts w:ascii="Times New Roman" w:hAnsi="Times New Roman" w:hint="eastAsia"/>
                <w:szCs w:val="21"/>
              </w:rPr>
              <w:t>分；</w:t>
            </w:r>
          </w:p>
          <w:p w14:paraId="3DE60B41" w14:textId="77777777" w:rsidR="00821124" w:rsidRDefault="00000000">
            <w:pPr>
              <w:spacing w:line="42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）供应商具有环境管理体系认证证书的，得</w:t>
            </w:r>
            <w:r>
              <w:rPr>
                <w:rFonts w:ascii="Times New Roman" w:hAnsi="Times New Roman" w:hint="eastAsia"/>
                <w:szCs w:val="21"/>
              </w:rPr>
              <w:t>1</w:t>
            </w:r>
            <w:r>
              <w:rPr>
                <w:rFonts w:ascii="Times New Roman" w:hAnsi="Times New Roman" w:hint="eastAsia"/>
                <w:szCs w:val="21"/>
              </w:rPr>
              <w:t>分；</w:t>
            </w:r>
          </w:p>
          <w:p w14:paraId="3D4A7FAD" w14:textId="77777777" w:rsidR="00821124" w:rsidRDefault="00000000">
            <w:pPr>
              <w:spacing w:line="42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）供应商具有职业健康管理体系认证证书的，得</w:t>
            </w:r>
            <w:r>
              <w:rPr>
                <w:rFonts w:ascii="Times New Roman" w:hAnsi="Times New Roman" w:hint="eastAsia"/>
                <w:szCs w:val="21"/>
              </w:rPr>
              <w:t>1</w:t>
            </w:r>
            <w:r>
              <w:rPr>
                <w:rFonts w:ascii="Times New Roman" w:hAnsi="Times New Roman" w:hint="eastAsia"/>
                <w:szCs w:val="21"/>
              </w:rPr>
              <w:t>分；</w:t>
            </w:r>
          </w:p>
          <w:p w14:paraId="6E10D920" w14:textId="77777777" w:rsidR="00821124" w:rsidRDefault="00000000">
            <w:pPr>
              <w:spacing w:line="420" w:lineRule="exact"/>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）供应商具有食品安全管理体系认证证书的，得</w:t>
            </w:r>
            <w:r>
              <w:rPr>
                <w:rFonts w:ascii="Times New Roman" w:hAnsi="Times New Roman" w:hint="eastAsia"/>
                <w:szCs w:val="21"/>
              </w:rPr>
              <w:t>1</w:t>
            </w:r>
            <w:r>
              <w:rPr>
                <w:rFonts w:ascii="Times New Roman" w:hAnsi="Times New Roman" w:hint="eastAsia"/>
                <w:szCs w:val="21"/>
              </w:rPr>
              <w:t>分。</w:t>
            </w:r>
          </w:p>
          <w:p w14:paraId="17669331" w14:textId="77777777" w:rsidR="00821124" w:rsidRDefault="00000000">
            <w:pPr>
              <w:spacing w:line="420" w:lineRule="exact"/>
              <w:rPr>
                <w:rFonts w:ascii="Times New Roman" w:hAnsi="Times New Roman"/>
                <w:szCs w:val="21"/>
              </w:rPr>
            </w:pPr>
            <w:r>
              <w:rPr>
                <w:rFonts w:ascii="Times New Roman" w:hAnsi="Times New Roman" w:hint="eastAsia"/>
                <w:szCs w:val="21"/>
              </w:rPr>
              <w:t>（须</w:t>
            </w:r>
            <w:r>
              <w:rPr>
                <w:rFonts w:ascii="Times New Roman" w:hAnsi="Times New Roman"/>
                <w:szCs w:val="21"/>
              </w:rPr>
              <w:t>提供</w:t>
            </w:r>
            <w:r>
              <w:rPr>
                <w:rFonts w:ascii="Times New Roman" w:hAnsi="Times New Roman" w:hint="eastAsia"/>
                <w:bCs/>
                <w:szCs w:val="21"/>
              </w:rPr>
              <w:t>有效期内的证书</w:t>
            </w:r>
            <w:r>
              <w:rPr>
                <w:rFonts w:ascii="Times New Roman" w:hAnsi="Times New Roman"/>
                <w:szCs w:val="21"/>
              </w:rPr>
              <w:t>复印件</w:t>
            </w:r>
            <w:r>
              <w:rPr>
                <w:rFonts w:ascii="Times New Roman" w:hAnsi="Times New Roman" w:hint="eastAsia"/>
                <w:szCs w:val="21"/>
              </w:rPr>
              <w:t>，</w:t>
            </w:r>
            <w:r>
              <w:rPr>
                <w:rFonts w:ascii="Times New Roman" w:hAnsi="Times New Roman"/>
                <w:szCs w:val="21"/>
              </w:rPr>
              <w:t>加盖公章</w:t>
            </w:r>
            <w:r>
              <w:rPr>
                <w:rFonts w:ascii="Times New Roman" w:hAnsi="Times New Roman" w:hint="eastAsia"/>
                <w:szCs w:val="21"/>
              </w:rPr>
              <w:t>。）</w:t>
            </w:r>
          </w:p>
        </w:tc>
        <w:tc>
          <w:tcPr>
            <w:tcW w:w="304" w:type="pct"/>
            <w:vAlign w:val="center"/>
          </w:tcPr>
          <w:p w14:paraId="55298E4C" w14:textId="77777777" w:rsidR="00821124" w:rsidRDefault="00000000">
            <w:pPr>
              <w:spacing w:line="420" w:lineRule="exact"/>
              <w:jc w:val="center"/>
              <w:rPr>
                <w:rFonts w:ascii="Times New Roman" w:hAnsi="Times New Roman"/>
                <w:szCs w:val="21"/>
              </w:rPr>
            </w:pPr>
            <w:r>
              <w:rPr>
                <w:rFonts w:ascii="Times New Roman" w:hAnsi="Times New Roman" w:hint="eastAsia"/>
                <w:szCs w:val="21"/>
              </w:rPr>
              <w:t>4</w:t>
            </w:r>
          </w:p>
        </w:tc>
        <w:tc>
          <w:tcPr>
            <w:tcW w:w="301" w:type="pct"/>
            <w:vAlign w:val="center"/>
          </w:tcPr>
          <w:p w14:paraId="3644EF19" w14:textId="77777777" w:rsidR="00821124" w:rsidRDefault="00000000">
            <w:pPr>
              <w:spacing w:line="420" w:lineRule="exact"/>
              <w:jc w:val="center"/>
              <w:rPr>
                <w:rFonts w:ascii="Times New Roman" w:hAnsi="Times New Roman"/>
                <w:szCs w:val="21"/>
              </w:rPr>
            </w:pPr>
            <w:r>
              <w:rPr>
                <w:rFonts w:ascii="Times New Roman" w:hAnsi="Times New Roman" w:hint="eastAsia"/>
              </w:rPr>
              <w:t>客观分</w:t>
            </w:r>
          </w:p>
        </w:tc>
      </w:tr>
      <w:tr w:rsidR="00821124" w14:paraId="4C011778" w14:textId="77777777">
        <w:trPr>
          <w:trHeight w:val="56"/>
          <w:jc w:val="center"/>
        </w:trPr>
        <w:tc>
          <w:tcPr>
            <w:tcW w:w="393" w:type="pct"/>
            <w:vMerge/>
            <w:vAlign w:val="center"/>
          </w:tcPr>
          <w:p w14:paraId="37461AD3" w14:textId="77777777" w:rsidR="00821124" w:rsidRDefault="00821124">
            <w:pPr>
              <w:spacing w:line="420" w:lineRule="exact"/>
              <w:jc w:val="center"/>
              <w:rPr>
                <w:rFonts w:ascii="Times New Roman" w:hAnsi="Times New Roman"/>
                <w:b/>
              </w:rPr>
            </w:pPr>
          </w:p>
        </w:tc>
        <w:tc>
          <w:tcPr>
            <w:tcW w:w="4002" w:type="pct"/>
            <w:vAlign w:val="center"/>
          </w:tcPr>
          <w:p w14:paraId="177FCFAB" w14:textId="77777777" w:rsidR="00821124" w:rsidRDefault="00000000">
            <w:pPr>
              <w:spacing w:line="420" w:lineRule="exact"/>
              <w:rPr>
                <w:rFonts w:ascii="Times New Roman" w:hAnsi="Times New Roman"/>
                <w:szCs w:val="21"/>
              </w:rPr>
            </w:pPr>
            <w:r>
              <w:rPr>
                <w:rFonts w:ascii="Times New Roman" w:hAnsi="Times New Roman" w:hint="eastAsia"/>
                <w:szCs w:val="21"/>
              </w:rPr>
              <w:t>1</w:t>
            </w:r>
            <w:r>
              <w:rPr>
                <w:rFonts w:ascii="Times New Roman" w:hAnsi="Times New Roman"/>
                <w:szCs w:val="21"/>
              </w:rPr>
              <w:t>3</w:t>
            </w:r>
            <w:r>
              <w:rPr>
                <w:rFonts w:ascii="Times New Roman" w:hAnsi="Times New Roman" w:hint="eastAsia"/>
                <w:szCs w:val="21"/>
              </w:rPr>
              <w:t>、责任保险（</w:t>
            </w:r>
            <w:r>
              <w:rPr>
                <w:rFonts w:ascii="Times New Roman" w:hAnsi="Times New Roman"/>
                <w:szCs w:val="21"/>
              </w:rPr>
              <w:t>3</w:t>
            </w:r>
            <w:r>
              <w:rPr>
                <w:rFonts w:ascii="Times New Roman" w:hAnsi="Times New Roman" w:hint="eastAsia"/>
                <w:szCs w:val="21"/>
              </w:rPr>
              <w:t>分）：供应商提供有效的“食品安全责任险”保单的，保额在</w:t>
            </w:r>
            <w:r>
              <w:rPr>
                <w:rFonts w:ascii="Times New Roman" w:hAnsi="Times New Roman"/>
                <w:szCs w:val="21"/>
              </w:rPr>
              <w:t>20</w:t>
            </w:r>
            <w:r>
              <w:rPr>
                <w:rFonts w:ascii="Times New Roman" w:hAnsi="Times New Roman" w:hint="eastAsia"/>
                <w:szCs w:val="21"/>
              </w:rPr>
              <w:t>00</w:t>
            </w:r>
            <w:r>
              <w:rPr>
                <w:rFonts w:ascii="Times New Roman" w:hAnsi="Times New Roman" w:hint="eastAsia"/>
                <w:szCs w:val="21"/>
              </w:rPr>
              <w:t>万元（含）以上的，得</w:t>
            </w:r>
            <w:r>
              <w:rPr>
                <w:rFonts w:ascii="Times New Roman" w:hAnsi="Times New Roman"/>
                <w:szCs w:val="21"/>
              </w:rPr>
              <w:t>3</w:t>
            </w:r>
            <w:r>
              <w:rPr>
                <w:rFonts w:ascii="Times New Roman" w:hAnsi="Times New Roman" w:hint="eastAsia"/>
                <w:szCs w:val="21"/>
              </w:rPr>
              <w:t>分；在</w:t>
            </w:r>
            <w:r>
              <w:rPr>
                <w:rFonts w:ascii="Times New Roman" w:hAnsi="Times New Roman"/>
                <w:szCs w:val="21"/>
              </w:rPr>
              <w:t>10</w:t>
            </w:r>
            <w:r>
              <w:rPr>
                <w:rFonts w:ascii="Times New Roman" w:hAnsi="Times New Roman" w:hint="eastAsia"/>
                <w:szCs w:val="21"/>
              </w:rPr>
              <w:t>00</w:t>
            </w:r>
            <w:r>
              <w:rPr>
                <w:rFonts w:ascii="Times New Roman" w:hAnsi="Times New Roman" w:hint="eastAsia"/>
                <w:szCs w:val="21"/>
              </w:rPr>
              <w:t>万元（含）</w:t>
            </w:r>
            <w:r>
              <w:rPr>
                <w:rFonts w:ascii="Times New Roman" w:hAnsi="Times New Roman" w:hint="eastAsia"/>
                <w:szCs w:val="21"/>
              </w:rPr>
              <w:t>~</w:t>
            </w:r>
            <w:r>
              <w:rPr>
                <w:rFonts w:ascii="Times New Roman" w:hAnsi="Times New Roman"/>
                <w:szCs w:val="21"/>
              </w:rPr>
              <w:t>20</w:t>
            </w:r>
            <w:r>
              <w:rPr>
                <w:rFonts w:ascii="Times New Roman" w:hAnsi="Times New Roman" w:hint="eastAsia"/>
                <w:szCs w:val="21"/>
              </w:rPr>
              <w:t>00</w:t>
            </w:r>
            <w:r>
              <w:rPr>
                <w:rFonts w:ascii="Times New Roman" w:hAnsi="Times New Roman" w:hint="eastAsia"/>
                <w:szCs w:val="21"/>
              </w:rPr>
              <w:t>万元（不含）的，得</w:t>
            </w:r>
            <w:r>
              <w:rPr>
                <w:rFonts w:ascii="Times New Roman" w:hAnsi="Times New Roman"/>
                <w:szCs w:val="21"/>
              </w:rPr>
              <w:t>2</w:t>
            </w:r>
            <w:r>
              <w:rPr>
                <w:rFonts w:ascii="Times New Roman" w:hAnsi="Times New Roman" w:hint="eastAsia"/>
                <w:szCs w:val="21"/>
              </w:rPr>
              <w:t>分；在</w:t>
            </w:r>
            <w:r>
              <w:rPr>
                <w:rFonts w:ascii="Times New Roman" w:hAnsi="Times New Roman"/>
                <w:szCs w:val="21"/>
              </w:rPr>
              <w:t>10</w:t>
            </w:r>
            <w:r>
              <w:rPr>
                <w:rFonts w:ascii="Times New Roman" w:hAnsi="Times New Roman" w:hint="eastAsia"/>
                <w:szCs w:val="21"/>
              </w:rPr>
              <w:t>00</w:t>
            </w:r>
            <w:r>
              <w:rPr>
                <w:rFonts w:ascii="Times New Roman" w:hAnsi="Times New Roman" w:hint="eastAsia"/>
                <w:szCs w:val="21"/>
              </w:rPr>
              <w:t>万元（不含）以下的，得</w:t>
            </w:r>
            <w:r>
              <w:rPr>
                <w:rFonts w:ascii="Times New Roman" w:hAnsi="Times New Roman" w:hint="eastAsia"/>
                <w:szCs w:val="21"/>
              </w:rPr>
              <w:t>1</w:t>
            </w:r>
            <w:r>
              <w:rPr>
                <w:rFonts w:ascii="Times New Roman" w:hAnsi="Times New Roman" w:hint="eastAsia"/>
                <w:szCs w:val="21"/>
              </w:rPr>
              <w:t>分；未提供的不得分。（须提供有效的保险单复印件，加盖公章。）</w:t>
            </w:r>
          </w:p>
        </w:tc>
        <w:tc>
          <w:tcPr>
            <w:tcW w:w="304" w:type="pct"/>
            <w:vAlign w:val="center"/>
          </w:tcPr>
          <w:p w14:paraId="1D4EA3BF" w14:textId="77777777" w:rsidR="00821124" w:rsidRDefault="00000000">
            <w:pPr>
              <w:spacing w:line="420" w:lineRule="exact"/>
              <w:jc w:val="center"/>
              <w:rPr>
                <w:rFonts w:ascii="Times New Roman" w:hAnsi="Times New Roman"/>
                <w:szCs w:val="21"/>
              </w:rPr>
            </w:pPr>
            <w:r>
              <w:rPr>
                <w:rFonts w:ascii="Times New Roman" w:hAnsi="Times New Roman" w:hint="eastAsia"/>
                <w:szCs w:val="21"/>
              </w:rPr>
              <w:t>3</w:t>
            </w:r>
          </w:p>
        </w:tc>
        <w:tc>
          <w:tcPr>
            <w:tcW w:w="301" w:type="pct"/>
            <w:vAlign w:val="center"/>
          </w:tcPr>
          <w:p w14:paraId="6CEC9AF2" w14:textId="77777777" w:rsidR="00821124" w:rsidRDefault="00000000">
            <w:pPr>
              <w:spacing w:line="420" w:lineRule="exact"/>
              <w:jc w:val="center"/>
              <w:rPr>
                <w:rFonts w:ascii="Times New Roman" w:hAnsi="Times New Roman"/>
                <w:szCs w:val="21"/>
              </w:rPr>
            </w:pPr>
            <w:r>
              <w:rPr>
                <w:rFonts w:ascii="Times New Roman" w:hAnsi="Times New Roman" w:hint="eastAsia"/>
              </w:rPr>
              <w:t>客观分</w:t>
            </w:r>
          </w:p>
        </w:tc>
      </w:tr>
      <w:tr w:rsidR="00821124" w14:paraId="5C9953D3" w14:textId="77777777">
        <w:trPr>
          <w:trHeight w:val="454"/>
          <w:jc w:val="center"/>
        </w:trPr>
        <w:tc>
          <w:tcPr>
            <w:tcW w:w="393" w:type="pct"/>
            <w:vMerge/>
            <w:vAlign w:val="center"/>
          </w:tcPr>
          <w:p w14:paraId="60EE439D" w14:textId="77777777" w:rsidR="00821124" w:rsidRDefault="00821124">
            <w:pPr>
              <w:spacing w:line="420" w:lineRule="exact"/>
              <w:jc w:val="center"/>
              <w:rPr>
                <w:rFonts w:ascii="Times New Roman" w:hAnsi="Times New Roman"/>
                <w:b/>
              </w:rPr>
            </w:pPr>
          </w:p>
        </w:tc>
        <w:tc>
          <w:tcPr>
            <w:tcW w:w="4002" w:type="pct"/>
            <w:vAlign w:val="center"/>
          </w:tcPr>
          <w:p w14:paraId="2FA4C2E4" w14:textId="77777777" w:rsidR="00821124" w:rsidRDefault="00000000">
            <w:pPr>
              <w:spacing w:line="420" w:lineRule="exact"/>
              <w:rPr>
                <w:rFonts w:ascii="Times New Roman" w:hAnsi="Times New Roman"/>
              </w:rPr>
            </w:pPr>
            <w:r>
              <w:rPr>
                <w:rFonts w:ascii="Times New Roman" w:hAnsi="Times New Roman"/>
              </w:rPr>
              <w:t>14</w:t>
            </w:r>
            <w:r>
              <w:rPr>
                <w:rFonts w:ascii="Times New Roman" w:hAnsi="Times New Roman" w:hint="eastAsia"/>
              </w:rPr>
              <w:t>、节能环保政策（</w:t>
            </w:r>
            <w:r>
              <w:rPr>
                <w:rFonts w:ascii="Times New Roman" w:hAnsi="Times New Roman" w:hint="eastAsia"/>
              </w:rPr>
              <w:t>1</w:t>
            </w:r>
            <w:r>
              <w:rPr>
                <w:rFonts w:ascii="Times New Roman" w:hAnsi="Times New Roman" w:hint="eastAsia"/>
              </w:rPr>
              <w:t>分）</w:t>
            </w:r>
          </w:p>
          <w:p w14:paraId="5ED56B09" w14:textId="77777777" w:rsidR="00821124" w:rsidRDefault="00000000">
            <w:pPr>
              <w:spacing w:line="420" w:lineRule="exac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）投标产品属于《节能产品政府采购品目清单》范围的且具有国家确定的</w:t>
            </w:r>
            <w:r>
              <w:rPr>
                <w:rFonts w:ascii="Times New Roman" w:hAnsi="Times New Roman" w:hint="eastAsia"/>
              </w:rPr>
              <w:lastRenderedPageBreak/>
              <w:t>认证机构出具的、处于有效期之内的节能产品认证证书的得</w:t>
            </w:r>
            <w:r>
              <w:rPr>
                <w:rFonts w:ascii="Times New Roman" w:hAnsi="Times New Roman" w:hint="eastAsia"/>
              </w:rPr>
              <w:t>0.5</w:t>
            </w:r>
            <w:r>
              <w:rPr>
                <w:rFonts w:ascii="Times New Roman" w:hAnsi="Times New Roman" w:hint="eastAsia"/>
              </w:rPr>
              <w:t>分；</w:t>
            </w:r>
          </w:p>
          <w:p w14:paraId="3C7819AD" w14:textId="77777777" w:rsidR="00821124" w:rsidRDefault="00000000">
            <w:pPr>
              <w:spacing w:line="420" w:lineRule="exac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）投标产品属于《环境标志产品政府采购品目清单》范围的且具有国家确定的认证机构出具的、处于有效期之内的环境标志产品认证证书的得</w:t>
            </w:r>
            <w:r>
              <w:rPr>
                <w:rFonts w:ascii="Times New Roman" w:hAnsi="Times New Roman" w:hint="eastAsia"/>
              </w:rPr>
              <w:t>0.5</w:t>
            </w:r>
            <w:r>
              <w:rPr>
                <w:rFonts w:ascii="Times New Roman" w:hAnsi="Times New Roman" w:hint="eastAsia"/>
              </w:rPr>
              <w:t>分。</w:t>
            </w:r>
          </w:p>
          <w:p w14:paraId="667DE0C8" w14:textId="77777777" w:rsidR="00821124" w:rsidRDefault="00000000">
            <w:pPr>
              <w:spacing w:line="420" w:lineRule="exact"/>
              <w:rPr>
                <w:rFonts w:ascii="Times New Roman" w:hAnsi="Times New Roman"/>
              </w:rPr>
            </w:pPr>
            <w:bookmarkStart w:id="49" w:name="OLE_LINK13"/>
            <w:r>
              <w:rPr>
                <w:rFonts w:ascii="Times New Roman" w:hAnsi="Times New Roman" w:hint="eastAsia"/>
              </w:rPr>
              <w:t>注：投标文件中必须同时提供以下资料：（</w:t>
            </w:r>
            <w:r>
              <w:rPr>
                <w:rFonts w:ascii="Times New Roman" w:hAnsi="Times New Roman" w:hint="eastAsia"/>
              </w:rPr>
              <w:t>1</w:t>
            </w:r>
            <w:r>
              <w:rPr>
                <w:rFonts w:ascii="Times New Roman" w:hAnsi="Times New Roman" w:hint="eastAsia"/>
              </w:rPr>
              <w:t>）提供政府采购品目清单相关内容页（并对相关内容作圈记），采购品目清单详见《关于印发环境标志产品政府采购品目清单的通知》（财库〔</w:t>
            </w:r>
            <w:r>
              <w:rPr>
                <w:rFonts w:ascii="Times New Roman" w:hAnsi="Times New Roman" w:hint="eastAsia"/>
              </w:rPr>
              <w:t>2019</w:t>
            </w:r>
            <w:r>
              <w:rPr>
                <w:rFonts w:ascii="Times New Roman" w:hAnsi="Times New Roman" w:hint="eastAsia"/>
              </w:rPr>
              <w:t>〕</w:t>
            </w:r>
            <w:r>
              <w:rPr>
                <w:rFonts w:ascii="Times New Roman" w:hAnsi="Times New Roman" w:hint="eastAsia"/>
              </w:rPr>
              <w:t>18</w:t>
            </w:r>
            <w:r>
              <w:rPr>
                <w:rFonts w:ascii="Times New Roman" w:hAnsi="Times New Roman" w:hint="eastAsia"/>
              </w:rPr>
              <w:t>号）和《关于印发节能产品政府采购品目清单的通知》（财库〔</w:t>
            </w:r>
            <w:r>
              <w:rPr>
                <w:rFonts w:ascii="Times New Roman" w:hAnsi="Times New Roman" w:hint="eastAsia"/>
              </w:rPr>
              <w:t>2019</w:t>
            </w:r>
            <w:r>
              <w:rPr>
                <w:rFonts w:ascii="Times New Roman" w:hAnsi="Times New Roman" w:hint="eastAsia"/>
              </w:rPr>
              <w:t>〕</w:t>
            </w:r>
            <w:r>
              <w:rPr>
                <w:rFonts w:ascii="Times New Roman" w:hAnsi="Times New Roman" w:hint="eastAsia"/>
              </w:rPr>
              <w:t>19</w:t>
            </w:r>
            <w:r>
              <w:rPr>
                <w:rFonts w:ascii="Times New Roman" w:hAnsi="Times New Roman" w:hint="eastAsia"/>
              </w:rPr>
              <w:t>号）。（</w:t>
            </w:r>
            <w:r>
              <w:rPr>
                <w:rFonts w:ascii="Times New Roman" w:hAnsi="Times New Roman" w:hint="eastAsia"/>
              </w:rPr>
              <w:t>2</w:t>
            </w:r>
            <w:r>
              <w:rPr>
                <w:rFonts w:ascii="Times New Roman" w:hAnsi="Times New Roman" w:hint="eastAsia"/>
              </w:rPr>
              <w:t>）《市场监管总局关于发布参与实施政府采购节能产品、环境标志产品认证机构名录的公告》中的认证机构出具的、处于有效期之内的节能产品</w:t>
            </w:r>
            <w:r>
              <w:rPr>
                <w:rFonts w:ascii="Times New Roman" w:hAnsi="Times New Roman" w:hint="eastAsia"/>
              </w:rPr>
              <w:t>/</w:t>
            </w:r>
            <w:r>
              <w:rPr>
                <w:rFonts w:ascii="Times New Roman" w:hAnsi="Times New Roman" w:hint="eastAsia"/>
              </w:rPr>
              <w:t>环境标志产品认证证书复印件并加盖公章。（</w:t>
            </w:r>
            <w:r>
              <w:rPr>
                <w:rFonts w:ascii="Times New Roman" w:hAnsi="Times New Roman" w:hint="eastAsia"/>
              </w:rPr>
              <w:t>3</w:t>
            </w:r>
            <w:r>
              <w:rPr>
                <w:rFonts w:ascii="Times New Roman" w:hAnsi="Times New Roman" w:hint="eastAsia"/>
              </w:rPr>
              <w:t>）其他要求详见第四章</w:t>
            </w:r>
            <w:r>
              <w:rPr>
                <w:rFonts w:ascii="Times New Roman" w:hAnsi="Times New Roman" w:hint="eastAsia"/>
                <w:szCs w:val="20"/>
              </w:rPr>
              <w:t>“</w:t>
            </w:r>
            <w:r>
              <w:rPr>
                <w:rFonts w:ascii="Times New Roman" w:hAnsi="Times New Roman" w:hint="eastAsia"/>
              </w:rPr>
              <w:t>评标办法及标准”第</w:t>
            </w:r>
            <w:r>
              <w:rPr>
                <w:rFonts w:ascii="Times New Roman" w:hAnsi="Times New Roman" w:hint="eastAsia"/>
              </w:rPr>
              <w:t>1</w:t>
            </w:r>
            <w:r>
              <w:rPr>
                <w:rFonts w:ascii="Times New Roman" w:hAnsi="Times New Roman"/>
              </w:rPr>
              <w:t>.7</w:t>
            </w:r>
            <w:r>
              <w:rPr>
                <w:rFonts w:ascii="Times New Roman" w:hAnsi="Times New Roman" w:hint="eastAsia"/>
              </w:rPr>
              <w:t>条。</w:t>
            </w:r>
            <w:bookmarkEnd w:id="49"/>
          </w:p>
        </w:tc>
        <w:tc>
          <w:tcPr>
            <w:tcW w:w="304" w:type="pct"/>
            <w:vAlign w:val="center"/>
          </w:tcPr>
          <w:p w14:paraId="062537D2" w14:textId="77777777" w:rsidR="00821124" w:rsidRDefault="00000000">
            <w:pPr>
              <w:spacing w:line="420" w:lineRule="exact"/>
              <w:jc w:val="center"/>
              <w:rPr>
                <w:rFonts w:ascii="Times New Roman" w:hAnsi="Times New Roman"/>
              </w:rPr>
            </w:pPr>
            <w:r>
              <w:rPr>
                <w:rFonts w:ascii="Times New Roman" w:hAnsi="Times New Roman"/>
              </w:rPr>
              <w:lastRenderedPageBreak/>
              <w:t>1</w:t>
            </w:r>
          </w:p>
        </w:tc>
        <w:tc>
          <w:tcPr>
            <w:tcW w:w="301" w:type="pct"/>
            <w:vAlign w:val="center"/>
          </w:tcPr>
          <w:p w14:paraId="5CDB1AA0" w14:textId="77777777" w:rsidR="00821124" w:rsidRDefault="00000000">
            <w:pPr>
              <w:spacing w:line="420" w:lineRule="exact"/>
              <w:jc w:val="center"/>
              <w:rPr>
                <w:rFonts w:ascii="Times New Roman" w:hAnsi="Times New Roman"/>
              </w:rPr>
            </w:pPr>
            <w:r>
              <w:rPr>
                <w:rFonts w:ascii="Times New Roman" w:hAnsi="Times New Roman" w:hint="eastAsia"/>
              </w:rPr>
              <w:t>客观</w:t>
            </w:r>
            <w:r>
              <w:rPr>
                <w:rFonts w:ascii="Times New Roman" w:hAnsi="Times New Roman" w:hint="eastAsia"/>
              </w:rPr>
              <w:lastRenderedPageBreak/>
              <w:t>分</w:t>
            </w:r>
          </w:p>
        </w:tc>
      </w:tr>
    </w:tbl>
    <w:bookmarkEnd w:id="47"/>
    <w:p w14:paraId="0131AE7B"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lastRenderedPageBreak/>
        <w:t>注：</w:t>
      </w:r>
      <w:r>
        <w:rPr>
          <w:rFonts w:ascii="Times New Roman" w:hAnsi="Times New Roman" w:hint="eastAsia"/>
          <w:szCs w:val="21"/>
        </w:rPr>
        <w:t>1</w:t>
      </w:r>
      <w:r>
        <w:rPr>
          <w:rFonts w:ascii="Times New Roman" w:hAnsi="Times New Roman" w:hint="eastAsia"/>
          <w:szCs w:val="21"/>
        </w:rPr>
        <w:t>、各评委成员自行按以上参考分值评分；</w:t>
      </w:r>
    </w:p>
    <w:p w14:paraId="69FF5C94" w14:textId="77777777" w:rsidR="00821124" w:rsidRDefault="00000000">
      <w:pPr>
        <w:snapToGrid w:val="0"/>
        <w:spacing w:line="440" w:lineRule="exact"/>
        <w:ind w:firstLineChars="200" w:firstLine="420"/>
        <w:contextualSpacing/>
        <w:rPr>
          <w:rFonts w:ascii="Times New Roman" w:hAnsi="Times New Roman"/>
          <w:szCs w:val="21"/>
        </w:rPr>
      </w:pPr>
      <w:r>
        <w:rPr>
          <w:rFonts w:ascii="Times New Roman" w:hAnsi="Times New Roman" w:hint="eastAsia"/>
          <w:szCs w:val="21"/>
        </w:rPr>
        <w:t>2</w:t>
      </w:r>
      <w:r>
        <w:rPr>
          <w:rFonts w:ascii="Times New Roman" w:hAnsi="Times New Roman" w:hint="eastAsia"/>
          <w:szCs w:val="21"/>
        </w:rPr>
        <w:t>、投标文件中未按上述要求提供相关资料的，不得分。</w:t>
      </w:r>
    </w:p>
    <w:p w14:paraId="048F86F1" w14:textId="77777777" w:rsidR="00821124" w:rsidRDefault="00821124">
      <w:pPr>
        <w:snapToGrid w:val="0"/>
        <w:spacing w:line="440" w:lineRule="exact"/>
        <w:contextualSpacing/>
        <w:rPr>
          <w:rFonts w:ascii="Times New Roman" w:hAnsi="Times New Roman"/>
          <w:szCs w:val="21"/>
        </w:rPr>
        <w:sectPr w:rsidR="00821124">
          <w:pgSz w:w="11906" w:h="16838"/>
          <w:pgMar w:top="1134" w:right="1474" w:bottom="1134" w:left="1474" w:header="851" w:footer="851" w:gutter="0"/>
          <w:cols w:space="720"/>
          <w:titlePg/>
          <w:docGrid w:linePitch="312"/>
        </w:sectPr>
      </w:pPr>
    </w:p>
    <w:p w14:paraId="11387D15"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lastRenderedPageBreak/>
        <w:t>附表</w:t>
      </w:r>
      <w:r>
        <w:rPr>
          <w:rFonts w:ascii="Times New Roman" w:hAnsi="Times New Roman" w:hint="eastAsia"/>
          <w:szCs w:val="21"/>
        </w:rPr>
        <w:t>4</w:t>
      </w:r>
      <w:r>
        <w:rPr>
          <w:rFonts w:ascii="Times New Roman" w:hAnsi="Times New Roman" w:hint="eastAsia"/>
          <w:szCs w:val="21"/>
        </w:rPr>
        <w:t>：</w:t>
      </w:r>
    </w:p>
    <w:p w14:paraId="3F234494"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价格评分表（适用于标项</w:t>
      </w:r>
      <w:r>
        <w:rPr>
          <w:rFonts w:ascii="Times New Roman" w:hAnsi="Times New Roman" w:hint="eastAsia"/>
          <w:b/>
          <w:szCs w:val="21"/>
        </w:rPr>
        <w:t>1</w:t>
      </w:r>
      <w:r>
        <w:rPr>
          <w:rFonts w:ascii="Times New Roman" w:hAnsi="Times New Roman" w:hint="eastAsia"/>
          <w:b/>
          <w:szCs w:val="21"/>
        </w:rPr>
        <w:t>、</w:t>
      </w:r>
      <w:r>
        <w:rPr>
          <w:rFonts w:ascii="Times New Roman" w:hAnsi="Times New Roman" w:hint="eastAsia"/>
          <w:b/>
          <w:szCs w:val="21"/>
        </w:rPr>
        <w:t>3</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89"/>
        <w:gridCol w:w="567"/>
        <w:gridCol w:w="589"/>
      </w:tblGrid>
      <w:tr w:rsidR="00821124" w14:paraId="5414A760" w14:textId="77777777">
        <w:trPr>
          <w:cantSplit/>
          <w:trHeight w:val="454"/>
          <w:jc w:val="center"/>
        </w:trPr>
        <w:tc>
          <w:tcPr>
            <w:tcW w:w="393" w:type="pct"/>
            <w:vAlign w:val="center"/>
          </w:tcPr>
          <w:p w14:paraId="470AB336" w14:textId="77777777" w:rsidR="00821124" w:rsidRDefault="00000000">
            <w:pPr>
              <w:spacing w:line="440" w:lineRule="exact"/>
              <w:jc w:val="center"/>
              <w:rPr>
                <w:rFonts w:ascii="Times New Roman" w:hAnsi="Times New Roman"/>
                <w:b/>
              </w:rPr>
            </w:pPr>
            <w:r>
              <w:rPr>
                <w:rFonts w:ascii="Times New Roman" w:hAnsi="Times New Roman" w:hint="eastAsia"/>
                <w:b/>
              </w:rPr>
              <w:t>评分项目</w:t>
            </w:r>
          </w:p>
        </w:tc>
        <w:tc>
          <w:tcPr>
            <w:tcW w:w="3961" w:type="pct"/>
            <w:vAlign w:val="center"/>
          </w:tcPr>
          <w:p w14:paraId="008A0978" w14:textId="77777777" w:rsidR="00821124" w:rsidRDefault="00000000">
            <w:pPr>
              <w:spacing w:line="400" w:lineRule="exact"/>
              <w:jc w:val="center"/>
              <w:rPr>
                <w:rFonts w:ascii="Times New Roman" w:hAnsi="Times New Roman"/>
                <w:szCs w:val="21"/>
              </w:rPr>
            </w:pPr>
            <w:r>
              <w:rPr>
                <w:rFonts w:ascii="Times New Roman" w:hAnsi="Times New Roman" w:hint="eastAsia"/>
                <w:b/>
              </w:rPr>
              <w:t>评分细则</w:t>
            </w:r>
          </w:p>
        </w:tc>
        <w:tc>
          <w:tcPr>
            <w:tcW w:w="317" w:type="pct"/>
            <w:vAlign w:val="center"/>
          </w:tcPr>
          <w:p w14:paraId="4A99F4D2" w14:textId="77777777" w:rsidR="00821124" w:rsidRDefault="00000000">
            <w:pPr>
              <w:spacing w:line="400" w:lineRule="exact"/>
              <w:jc w:val="center"/>
              <w:rPr>
                <w:rFonts w:ascii="Times New Roman" w:hAnsi="Times New Roman"/>
                <w:szCs w:val="21"/>
              </w:rPr>
            </w:pPr>
            <w:r>
              <w:rPr>
                <w:rFonts w:ascii="Times New Roman" w:hAnsi="Times New Roman" w:hint="eastAsia"/>
                <w:b/>
              </w:rPr>
              <w:t>分值</w:t>
            </w:r>
          </w:p>
        </w:tc>
        <w:tc>
          <w:tcPr>
            <w:tcW w:w="329" w:type="pct"/>
            <w:vAlign w:val="center"/>
          </w:tcPr>
          <w:p w14:paraId="0F51E6EC" w14:textId="77777777" w:rsidR="00821124" w:rsidRDefault="00000000">
            <w:pPr>
              <w:spacing w:line="400" w:lineRule="exact"/>
              <w:jc w:val="center"/>
              <w:rPr>
                <w:rFonts w:ascii="Times New Roman" w:hAnsi="Times New Roman"/>
                <w:szCs w:val="21"/>
              </w:rPr>
            </w:pPr>
            <w:r>
              <w:rPr>
                <w:rFonts w:ascii="Times New Roman" w:hAnsi="Times New Roman" w:hint="eastAsia"/>
                <w:b/>
              </w:rPr>
              <w:t>备注</w:t>
            </w:r>
          </w:p>
        </w:tc>
      </w:tr>
      <w:tr w:rsidR="00821124" w14:paraId="086C8212" w14:textId="77777777">
        <w:trPr>
          <w:cantSplit/>
          <w:trHeight w:val="3080"/>
          <w:jc w:val="center"/>
        </w:trPr>
        <w:tc>
          <w:tcPr>
            <w:tcW w:w="393" w:type="pct"/>
            <w:vAlign w:val="center"/>
          </w:tcPr>
          <w:p w14:paraId="3765FE31" w14:textId="77777777" w:rsidR="00821124" w:rsidRDefault="00000000">
            <w:pPr>
              <w:spacing w:line="440" w:lineRule="exact"/>
              <w:jc w:val="center"/>
              <w:rPr>
                <w:rFonts w:ascii="Times New Roman" w:hAnsi="Times New Roman"/>
                <w:szCs w:val="21"/>
              </w:rPr>
            </w:pPr>
            <w:r>
              <w:rPr>
                <w:rFonts w:ascii="Times New Roman" w:hAnsi="Times New Roman" w:hint="eastAsia"/>
                <w:b/>
              </w:rPr>
              <w:t>价格分</w:t>
            </w:r>
            <w:r>
              <w:rPr>
                <w:rFonts w:ascii="Times New Roman" w:hAnsi="Times New Roman" w:hint="eastAsia"/>
                <w:b/>
              </w:rPr>
              <w:t>3</w:t>
            </w:r>
            <w:r>
              <w:rPr>
                <w:rFonts w:ascii="Times New Roman" w:hAnsi="Times New Roman"/>
                <w:b/>
              </w:rPr>
              <w:t>0</w:t>
            </w:r>
            <w:r>
              <w:rPr>
                <w:rFonts w:ascii="Times New Roman" w:hAnsi="Times New Roman" w:hint="eastAsia"/>
                <w:b/>
              </w:rPr>
              <w:t>分</w:t>
            </w:r>
          </w:p>
        </w:tc>
        <w:tc>
          <w:tcPr>
            <w:tcW w:w="3961" w:type="pct"/>
            <w:vAlign w:val="center"/>
          </w:tcPr>
          <w:p w14:paraId="5ED5825A"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、投标评审折扣确定：供应商的有效折扣</w:t>
            </w:r>
            <w:r>
              <w:rPr>
                <w:rFonts w:ascii="Times New Roman" w:hAnsi="Times New Roman" w:hint="eastAsia"/>
                <w:szCs w:val="21"/>
              </w:rPr>
              <w:t>-</w:t>
            </w:r>
            <w:r>
              <w:rPr>
                <w:rFonts w:ascii="Times New Roman" w:hAnsi="Times New Roman" w:hint="eastAsia"/>
                <w:szCs w:val="21"/>
              </w:rPr>
              <w:t>小微企业价格扣除优惠值</w:t>
            </w:r>
            <w:r>
              <w:rPr>
                <w:rFonts w:ascii="Times New Roman" w:hAnsi="Times New Roman" w:hint="eastAsia"/>
                <w:szCs w:val="21"/>
              </w:rPr>
              <w:t>10%</w:t>
            </w:r>
            <w:r>
              <w:rPr>
                <w:rFonts w:ascii="Times New Roman" w:hAnsi="Times New Roman" w:hint="eastAsia"/>
                <w:szCs w:val="21"/>
              </w:rPr>
              <w:t>（如有）；</w:t>
            </w:r>
          </w:p>
          <w:p w14:paraId="3FF6ADC2"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2</w:t>
            </w:r>
            <w:r>
              <w:rPr>
                <w:rFonts w:ascii="Times New Roman" w:hAnsi="Times New Roman" w:hint="eastAsia"/>
                <w:szCs w:val="21"/>
              </w:rPr>
              <w:t>、评审基准折扣</w:t>
            </w:r>
            <w:r>
              <w:rPr>
                <w:rFonts w:ascii="Times New Roman" w:hAnsi="Times New Roman" w:hint="eastAsia"/>
                <w:szCs w:val="21"/>
              </w:rPr>
              <w:t>=</w:t>
            </w:r>
            <w:r>
              <w:rPr>
                <w:rFonts w:ascii="Times New Roman" w:hAnsi="Times New Roman" w:hint="eastAsia"/>
                <w:szCs w:val="21"/>
              </w:rPr>
              <w:t>满足采购文件实质性要求且最低的投标评审折扣为评审基准折扣；</w:t>
            </w:r>
          </w:p>
          <w:p w14:paraId="7574B700"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、投标评审折扣等于评审基准折扣的，报价得分为满分</w:t>
            </w:r>
            <w:r>
              <w:rPr>
                <w:rFonts w:ascii="Times New Roman" w:hAnsi="Times New Roman" w:hint="eastAsia"/>
                <w:szCs w:val="21"/>
              </w:rPr>
              <w:t>30</w:t>
            </w:r>
            <w:r>
              <w:rPr>
                <w:rFonts w:ascii="Times New Roman" w:hAnsi="Times New Roman" w:hint="eastAsia"/>
                <w:szCs w:val="21"/>
              </w:rPr>
              <w:t>分；</w:t>
            </w:r>
          </w:p>
          <w:p w14:paraId="199D7ECD" w14:textId="77777777" w:rsidR="00821124" w:rsidRDefault="00000000">
            <w:pPr>
              <w:spacing w:line="440" w:lineRule="exact"/>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、投标报价得分</w:t>
            </w:r>
            <w:r>
              <w:rPr>
                <w:rFonts w:ascii="Times New Roman" w:hAnsi="Times New Roman" w:hint="eastAsia"/>
                <w:szCs w:val="21"/>
              </w:rPr>
              <w:t>=</w:t>
            </w:r>
            <w:r>
              <w:rPr>
                <w:rFonts w:ascii="Times New Roman" w:hAnsi="Times New Roman" w:hint="eastAsia"/>
                <w:szCs w:val="21"/>
              </w:rPr>
              <w:t>（评标基准折扣</w:t>
            </w:r>
            <w:r>
              <w:rPr>
                <w:rFonts w:ascii="Times New Roman" w:hAnsi="Times New Roman" w:hint="eastAsia"/>
                <w:szCs w:val="21"/>
              </w:rPr>
              <w:t>/</w:t>
            </w:r>
            <w:r>
              <w:rPr>
                <w:rFonts w:ascii="Times New Roman" w:hAnsi="Times New Roman" w:hint="eastAsia"/>
                <w:szCs w:val="21"/>
              </w:rPr>
              <w:t>投标评审折扣）×</w:t>
            </w:r>
            <w:r>
              <w:rPr>
                <w:rFonts w:ascii="Times New Roman" w:hAnsi="Times New Roman" w:hint="eastAsia"/>
                <w:szCs w:val="21"/>
              </w:rPr>
              <w:t>30%</w:t>
            </w:r>
            <w:r>
              <w:rPr>
                <w:rFonts w:ascii="Times New Roman" w:hAnsi="Times New Roman" w:hint="eastAsia"/>
                <w:szCs w:val="21"/>
              </w:rPr>
              <w:t>×</w:t>
            </w:r>
            <w:r>
              <w:rPr>
                <w:rFonts w:ascii="Times New Roman" w:hAnsi="Times New Roman" w:hint="eastAsia"/>
                <w:szCs w:val="21"/>
              </w:rPr>
              <w:t>100</w:t>
            </w:r>
          </w:p>
          <w:p w14:paraId="4A16456E" w14:textId="77777777" w:rsidR="00821124" w:rsidRDefault="00000000">
            <w:pPr>
              <w:spacing w:line="440" w:lineRule="exact"/>
              <w:rPr>
                <w:rFonts w:ascii="Times New Roman" w:hAnsi="Times New Roman"/>
                <w:szCs w:val="21"/>
              </w:rPr>
            </w:pPr>
            <w:r>
              <w:rPr>
                <w:rFonts w:ascii="Times New Roman" w:hAnsi="Times New Roman" w:hint="eastAsia"/>
                <w:szCs w:val="21"/>
              </w:rPr>
              <w:t>（保留二位小数）</w:t>
            </w:r>
          </w:p>
        </w:tc>
        <w:tc>
          <w:tcPr>
            <w:tcW w:w="317" w:type="pct"/>
            <w:vAlign w:val="center"/>
          </w:tcPr>
          <w:p w14:paraId="53726753" w14:textId="77777777" w:rsidR="00821124" w:rsidRDefault="00000000">
            <w:pPr>
              <w:spacing w:line="400" w:lineRule="exact"/>
              <w:jc w:val="center"/>
              <w:rPr>
                <w:rFonts w:ascii="Times New Roman" w:hAnsi="Times New Roman"/>
                <w:szCs w:val="21"/>
              </w:rPr>
            </w:pPr>
            <w:r>
              <w:rPr>
                <w:rFonts w:ascii="Times New Roman" w:hAnsi="Times New Roman"/>
                <w:szCs w:val="21"/>
              </w:rPr>
              <w:t>30</w:t>
            </w:r>
          </w:p>
        </w:tc>
        <w:tc>
          <w:tcPr>
            <w:tcW w:w="329" w:type="pct"/>
            <w:vAlign w:val="center"/>
          </w:tcPr>
          <w:p w14:paraId="66F2B73D" w14:textId="77777777" w:rsidR="00821124" w:rsidRDefault="00000000">
            <w:pPr>
              <w:spacing w:line="400" w:lineRule="exact"/>
              <w:jc w:val="center"/>
              <w:rPr>
                <w:rFonts w:ascii="Times New Roman" w:hAnsi="Times New Roman"/>
                <w:szCs w:val="21"/>
              </w:rPr>
            </w:pPr>
            <w:r>
              <w:rPr>
                <w:rFonts w:ascii="Times New Roman" w:hAnsi="Times New Roman" w:hint="eastAsia"/>
                <w:szCs w:val="21"/>
              </w:rPr>
              <w:t>客观分</w:t>
            </w:r>
          </w:p>
        </w:tc>
      </w:tr>
    </w:tbl>
    <w:p w14:paraId="45C69706" w14:textId="77777777" w:rsidR="00821124" w:rsidRDefault="00821124">
      <w:pPr>
        <w:pStyle w:val="2"/>
      </w:pPr>
      <w:bookmarkStart w:id="50" w:name="_Toc21541020"/>
    </w:p>
    <w:p w14:paraId="6E9C9AA4"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附表</w:t>
      </w:r>
      <w:r>
        <w:rPr>
          <w:rFonts w:ascii="Times New Roman" w:hAnsi="Times New Roman" w:hint="eastAsia"/>
          <w:szCs w:val="21"/>
        </w:rPr>
        <w:t>4</w:t>
      </w:r>
      <w:r>
        <w:rPr>
          <w:rFonts w:ascii="Times New Roman" w:hAnsi="Times New Roman" w:hint="eastAsia"/>
          <w:szCs w:val="21"/>
        </w:rPr>
        <w:t>：</w:t>
      </w:r>
    </w:p>
    <w:p w14:paraId="08E58123"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价格评分表（适用于标项</w:t>
      </w:r>
      <w:r>
        <w:rPr>
          <w:rFonts w:ascii="Times New Roman" w:hAnsi="Times New Roman" w:hint="eastAsia"/>
          <w:b/>
          <w:szCs w:val="21"/>
        </w:rPr>
        <w:t>2</w:t>
      </w:r>
      <w:r>
        <w:rPr>
          <w:rFonts w:ascii="Times New Roman" w:hAnsi="Times New Roman"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89"/>
        <w:gridCol w:w="567"/>
        <w:gridCol w:w="589"/>
      </w:tblGrid>
      <w:tr w:rsidR="00821124" w14:paraId="5BE45254" w14:textId="77777777">
        <w:trPr>
          <w:cantSplit/>
          <w:trHeight w:val="454"/>
          <w:jc w:val="center"/>
        </w:trPr>
        <w:tc>
          <w:tcPr>
            <w:tcW w:w="393" w:type="pct"/>
            <w:vAlign w:val="center"/>
          </w:tcPr>
          <w:p w14:paraId="6797E36B" w14:textId="77777777" w:rsidR="00821124" w:rsidRDefault="00000000">
            <w:pPr>
              <w:spacing w:line="440" w:lineRule="exact"/>
              <w:jc w:val="center"/>
              <w:rPr>
                <w:rFonts w:ascii="Times New Roman" w:hAnsi="Times New Roman"/>
                <w:b/>
              </w:rPr>
            </w:pPr>
            <w:r>
              <w:rPr>
                <w:rFonts w:ascii="Times New Roman" w:hAnsi="Times New Roman" w:hint="eastAsia"/>
                <w:b/>
              </w:rPr>
              <w:t>评分项目</w:t>
            </w:r>
          </w:p>
        </w:tc>
        <w:tc>
          <w:tcPr>
            <w:tcW w:w="3961" w:type="pct"/>
            <w:vAlign w:val="center"/>
          </w:tcPr>
          <w:p w14:paraId="48FC798E" w14:textId="77777777" w:rsidR="00821124" w:rsidRDefault="00000000">
            <w:pPr>
              <w:spacing w:line="400" w:lineRule="exact"/>
              <w:jc w:val="center"/>
              <w:rPr>
                <w:rFonts w:ascii="Times New Roman" w:hAnsi="Times New Roman"/>
                <w:szCs w:val="21"/>
              </w:rPr>
            </w:pPr>
            <w:r>
              <w:rPr>
                <w:rFonts w:ascii="Times New Roman" w:hAnsi="Times New Roman" w:hint="eastAsia"/>
                <w:b/>
              </w:rPr>
              <w:t>评分细则</w:t>
            </w:r>
          </w:p>
        </w:tc>
        <w:tc>
          <w:tcPr>
            <w:tcW w:w="317" w:type="pct"/>
            <w:vAlign w:val="center"/>
          </w:tcPr>
          <w:p w14:paraId="18D015D4" w14:textId="77777777" w:rsidR="00821124" w:rsidRDefault="00000000">
            <w:pPr>
              <w:spacing w:line="400" w:lineRule="exact"/>
              <w:jc w:val="center"/>
              <w:rPr>
                <w:rFonts w:ascii="Times New Roman" w:hAnsi="Times New Roman"/>
                <w:szCs w:val="21"/>
              </w:rPr>
            </w:pPr>
            <w:r>
              <w:rPr>
                <w:rFonts w:ascii="Times New Roman" w:hAnsi="Times New Roman" w:hint="eastAsia"/>
                <w:b/>
              </w:rPr>
              <w:t>分值</w:t>
            </w:r>
          </w:p>
        </w:tc>
        <w:tc>
          <w:tcPr>
            <w:tcW w:w="329" w:type="pct"/>
            <w:vAlign w:val="center"/>
          </w:tcPr>
          <w:p w14:paraId="01E2264F" w14:textId="77777777" w:rsidR="00821124" w:rsidRDefault="00000000">
            <w:pPr>
              <w:spacing w:line="400" w:lineRule="exact"/>
              <w:jc w:val="center"/>
              <w:rPr>
                <w:rFonts w:ascii="Times New Roman" w:hAnsi="Times New Roman"/>
                <w:szCs w:val="21"/>
              </w:rPr>
            </w:pPr>
            <w:r>
              <w:rPr>
                <w:rFonts w:ascii="Times New Roman" w:hAnsi="Times New Roman" w:hint="eastAsia"/>
                <w:b/>
              </w:rPr>
              <w:t>备注</w:t>
            </w:r>
          </w:p>
        </w:tc>
      </w:tr>
      <w:tr w:rsidR="00821124" w14:paraId="287B2CF6" w14:textId="77777777">
        <w:trPr>
          <w:cantSplit/>
          <w:trHeight w:val="3080"/>
          <w:jc w:val="center"/>
        </w:trPr>
        <w:tc>
          <w:tcPr>
            <w:tcW w:w="393" w:type="pct"/>
            <w:vAlign w:val="center"/>
          </w:tcPr>
          <w:p w14:paraId="6137521C" w14:textId="77777777" w:rsidR="00821124" w:rsidRDefault="00000000">
            <w:pPr>
              <w:spacing w:line="440" w:lineRule="exact"/>
              <w:jc w:val="center"/>
              <w:rPr>
                <w:rFonts w:ascii="Times New Roman" w:hAnsi="Times New Roman"/>
                <w:szCs w:val="21"/>
              </w:rPr>
            </w:pPr>
            <w:r>
              <w:rPr>
                <w:rFonts w:ascii="Times New Roman" w:hAnsi="Times New Roman" w:hint="eastAsia"/>
                <w:b/>
              </w:rPr>
              <w:t>价格分</w:t>
            </w:r>
            <w:r>
              <w:rPr>
                <w:rFonts w:ascii="Times New Roman" w:hAnsi="Times New Roman" w:hint="eastAsia"/>
                <w:b/>
              </w:rPr>
              <w:t>3</w:t>
            </w:r>
            <w:r>
              <w:rPr>
                <w:rFonts w:ascii="Times New Roman" w:hAnsi="Times New Roman"/>
                <w:b/>
              </w:rPr>
              <w:t>0</w:t>
            </w:r>
            <w:r>
              <w:rPr>
                <w:rFonts w:ascii="Times New Roman" w:hAnsi="Times New Roman" w:hint="eastAsia"/>
                <w:b/>
              </w:rPr>
              <w:t>分</w:t>
            </w:r>
          </w:p>
        </w:tc>
        <w:tc>
          <w:tcPr>
            <w:tcW w:w="3961" w:type="pct"/>
            <w:vAlign w:val="center"/>
          </w:tcPr>
          <w:p w14:paraId="2255D4BD"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、投标评审折扣确定：供应商的有效折扣；</w:t>
            </w:r>
          </w:p>
          <w:p w14:paraId="51CF24F6"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2</w:t>
            </w:r>
            <w:r>
              <w:rPr>
                <w:rFonts w:ascii="Times New Roman" w:hAnsi="Times New Roman" w:hint="eastAsia"/>
                <w:szCs w:val="21"/>
              </w:rPr>
              <w:t>、评审基准折扣</w:t>
            </w:r>
            <w:r>
              <w:rPr>
                <w:rFonts w:ascii="Times New Roman" w:hAnsi="Times New Roman" w:hint="eastAsia"/>
                <w:szCs w:val="21"/>
              </w:rPr>
              <w:t>=</w:t>
            </w:r>
            <w:r>
              <w:rPr>
                <w:rFonts w:ascii="Times New Roman" w:hAnsi="Times New Roman" w:hint="eastAsia"/>
                <w:szCs w:val="21"/>
              </w:rPr>
              <w:t>满足采购文件实质性要求且最低的投标评审折扣为评审基准折扣；</w:t>
            </w:r>
          </w:p>
          <w:p w14:paraId="12C9C417" w14:textId="77777777" w:rsidR="00821124" w:rsidRDefault="00000000">
            <w:pPr>
              <w:snapToGrid w:val="0"/>
              <w:spacing w:line="440" w:lineRule="exact"/>
              <w:contextualSpacing/>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、投标评审折扣等于评审基准折扣的，报价得分为满分</w:t>
            </w:r>
            <w:r>
              <w:rPr>
                <w:rFonts w:ascii="Times New Roman" w:hAnsi="Times New Roman" w:hint="eastAsia"/>
                <w:szCs w:val="21"/>
              </w:rPr>
              <w:t>30</w:t>
            </w:r>
            <w:r>
              <w:rPr>
                <w:rFonts w:ascii="Times New Roman" w:hAnsi="Times New Roman" w:hint="eastAsia"/>
                <w:szCs w:val="21"/>
              </w:rPr>
              <w:t>分；</w:t>
            </w:r>
          </w:p>
          <w:p w14:paraId="61746E36" w14:textId="77777777" w:rsidR="00821124" w:rsidRDefault="00000000">
            <w:pPr>
              <w:spacing w:line="440" w:lineRule="exact"/>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、投标报价得分</w:t>
            </w:r>
            <w:r>
              <w:rPr>
                <w:rFonts w:ascii="Times New Roman" w:hAnsi="Times New Roman" w:hint="eastAsia"/>
                <w:szCs w:val="21"/>
              </w:rPr>
              <w:t>=</w:t>
            </w:r>
            <w:r>
              <w:rPr>
                <w:rFonts w:ascii="Times New Roman" w:hAnsi="Times New Roman" w:hint="eastAsia"/>
                <w:szCs w:val="21"/>
              </w:rPr>
              <w:t>（评标基准折扣</w:t>
            </w:r>
            <w:r>
              <w:rPr>
                <w:rFonts w:ascii="Times New Roman" w:hAnsi="Times New Roman" w:hint="eastAsia"/>
                <w:szCs w:val="21"/>
              </w:rPr>
              <w:t>/</w:t>
            </w:r>
            <w:r>
              <w:rPr>
                <w:rFonts w:ascii="Times New Roman" w:hAnsi="Times New Roman" w:hint="eastAsia"/>
                <w:szCs w:val="21"/>
              </w:rPr>
              <w:t>投标评审折扣）×</w:t>
            </w:r>
            <w:r>
              <w:rPr>
                <w:rFonts w:ascii="Times New Roman" w:hAnsi="Times New Roman" w:hint="eastAsia"/>
                <w:szCs w:val="21"/>
              </w:rPr>
              <w:t>30%</w:t>
            </w:r>
            <w:r>
              <w:rPr>
                <w:rFonts w:ascii="Times New Roman" w:hAnsi="Times New Roman" w:hint="eastAsia"/>
                <w:szCs w:val="21"/>
              </w:rPr>
              <w:t>×</w:t>
            </w:r>
            <w:r>
              <w:rPr>
                <w:rFonts w:ascii="Times New Roman" w:hAnsi="Times New Roman" w:hint="eastAsia"/>
                <w:szCs w:val="21"/>
              </w:rPr>
              <w:t>100</w:t>
            </w:r>
          </w:p>
          <w:p w14:paraId="4AB4EEE0" w14:textId="77777777" w:rsidR="00821124" w:rsidRDefault="00000000">
            <w:pPr>
              <w:spacing w:line="440" w:lineRule="exact"/>
              <w:rPr>
                <w:rFonts w:ascii="Times New Roman" w:hAnsi="Times New Roman"/>
                <w:szCs w:val="21"/>
              </w:rPr>
            </w:pPr>
            <w:r>
              <w:rPr>
                <w:rFonts w:ascii="Times New Roman" w:hAnsi="Times New Roman" w:hint="eastAsia"/>
                <w:szCs w:val="21"/>
              </w:rPr>
              <w:t>（保留二位小数）</w:t>
            </w:r>
          </w:p>
        </w:tc>
        <w:tc>
          <w:tcPr>
            <w:tcW w:w="317" w:type="pct"/>
            <w:vAlign w:val="center"/>
          </w:tcPr>
          <w:p w14:paraId="1A3CD860" w14:textId="77777777" w:rsidR="00821124" w:rsidRDefault="00000000">
            <w:pPr>
              <w:spacing w:line="400" w:lineRule="exact"/>
              <w:jc w:val="center"/>
              <w:rPr>
                <w:rFonts w:ascii="Times New Roman" w:hAnsi="Times New Roman"/>
                <w:szCs w:val="21"/>
              </w:rPr>
            </w:pPr>
            <w:r>
              <w:rPr>
                <w:rFonts w:ascii="Times New Roman" w:hAnsi="Times New Roman"/>
                <w:szCs w:val="21"/>
              </w:rPr>
              <w:t>30</w:t>
            </w:r>
          </w:p>
        </w:tc>
        <w:tc>
          <w:tcPr>
            <w:tcW w:w="329" w:type="pct"/>
            <w:vAlign w:val="center"/>
          </w:tcPr>
          <w:p w14:paraId="2B459BEA" w14:textId="77777777" w:rsidR="00821124" w:rsidRDefault="00000000">
            <w:pPr>
              <w:spacing w:line="400" w:lineRule="exact"/>
              <w:jc w:val="center"/>
              <w:rPr>
                <w:rFonts w:ascii="Times New Roman" w:hAnsi="Times New Roman"/>
                <w:szCs w:val="21"/>
              </w:rPr>
            </w:pPr>
            <w:r>
              <w:rPr>
                <w:rFonts w:ascii="Times New Roman" w:hAnsi="Times New Roman" w:hint="eastAsia"/>
                <w:szCs w:val="21"/>
              </w:rPr>
              <w:t>客观分</w:t>
            </w:r>
          </w:p>
        </w:tc>
      </w:tr>
    </w:tbl>
    <w:p w14:paraId="1878A1C0" w14:textId="77777777" w:rsidR="00821124" w:rsidRDefault="00821124">
      <w:pPr>
        <w:pStyle w:val="2"/>
      </w:pPr>
    </w:p>
    <w:p w14:paraId="66E2080E" w14:textId="77777777" w:rsidR="00821124" w:rsidRDefault="00821124">
      <w:pPr>
        <w:spacing w:line="400" w:lineRule="exact"/>
        <w:jc w:val="center"/>
        <w:rPr>
          <w:rFonts w:ascii="Times New Roman" w:hAnsi="Times New Roman"/>
          <w:b/>
          <w:sz w:val="32"/>
          <w:szCs w:val="20"/>
        </w:rPr>
        <w:sectPr w:rsidR="00821124">
          <w:pgSz w:w="11906" w:h="16838"/>
          <w:pgMar w:top="1134" w:right="1474" w:bottom="1134" w:left="1474" w:header="851" w:footer="851" w:gutter="0"/>
          <w:cols w:space="720"/>
          <w:titlePg/>
          <w:docGrid w:linePitch="312"/>
        </w:sectPr>
      </w:pPr>
    </w:p>
    <w:p w14:paraId="085C01F7" w14:textId="77777777" w:rsidR="00821124" w:rsidRDefault="00000000">
      <w:pPr>
        <w:keepNext/>
        <w:spacing w:line="420" w:lineRule="exact"/>
        <w:jc w:val="center"/>
        <w:outlineLvl w:val="0"/>
        <w:rPr>
          <w:rFonts w:ascii="Times New Roman" w:hAnsi="Times New Roman"/>
          <w:b/>
          <w:bCs/>
          <w:sz w:val="30"/>
          <w:szCs w:val="30"/>
        </w:rPr>
      </w:pPr>
      <w:bookmarkStart w:id="51" w:name="_Toc130908764"/>
      <w:r>
        <w:rPr>
          <w:rFonts w:ascii="Times New Roman" w:hAnsi="Times New Roman" w:hint="eastAsia"/>
          <w:b/>
          <w:bCs/>
          <w:sz w:val="30"/>
          <w:szCs w:val="30"/>
        </w:rPr>
        <w:lastRenderedPageBreak/>
        <w:t>第五章</w:t>
      </w:r>
      <w:r>
        <w:rPr>
          <w:rFonts w:ascii="Times New Roman" w:hAnsi="Times New Roman"/>
          <w:b/>
          <w:bCs/>
          <w:sz w:val="30"/>
          <w:szCs w:val="30"/>
        </w:rPr>
        <w:t xml:space="preserve">  </w:t>
      </w:r>
      <w:r>
        <w:rPr>
          <w:rFonts w:ascii="Times New Roman" w:hAnsi="Times New Roman" w:hint="eastAsia"/>
          <w:b/>
          <w:bCs/>
          <w:sz w:val="30"/>
          <w:szCs w:val="30"/>
        </w:rPr>
        <w:t>采购合同</w:t>
      </w:r>
      <w:bookmarkEnd w:id="50"/>
      <w:r>
        <w:rPr>
          <w:rFonts w:ascii="Times New Roman" w:hAnsi="Times New Roman" w:hint="eastAsia"/>
          <w:b/>
          <w:bCs/>
          <w:sz w:val="30"/>
          <w:szCs w:val="30"/>
        </w:rPr>
        <w:t>样本</w:t>
      </w:r>
      <w:bookmarkEnd w:id="51"/>
    </w:p>
    <w:p w14:paraId="4CC42464" w14:textId="77777777" w:rsidR="00821124" w:rsidRDefault="00000000">
      <w:pPr>
        <w:snapToGrid w:val="0"/>
        <w:spacing w:beforeLines="50" w:before="120" w:afterLines="50" w:after="120"/>
        <w:jc w:val="center"/>
        <w:rPr>
          <w:rFonts w:ascii="Times New Roman" w:hAnsi="Times New Roman"/>
          <w:b/>
          <w:szCs w:val="21"/>
        </w:rPr>
      </w:pPr>
      <w:r>
        <w:rPr>
          <w:rFonts w:ascii="Times New Roman" w:hAnsi="Times New Roman" w:hint="eastAsia"/>
          <w:b/>
          <w:szCs w:val="21"/>
        </w:rPr>
        <w:t>（合同指引文本为参考文本，采购人和中标人经过协商后签署最终合同）</w:t>
      </w:r>
    </w:p>
    <w:p w14:paraId="1BB4EAFE"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甲方：（买方）</w:t>
      </w:r>
    </w:p>
    <w:p w14:paraId="06A7E3E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乙方：（卖方）</w:t>
      </w:r>
    </w:p>
    <w:p w14:paraId="71DDB46E"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根据《中华人民共和国政府采购法》等法律法规要求和</w:t>
      </w:r>
      <w:r>
        <w:rPr>
          <w:rFonts w:ascii="Times New Roman" w:hAnsi="Times New Roman" w:hint="eastAsia"/>
          <w:szCs w:val="21"/>
          <w:u w:val="single"/>
          <w:shd w:val="clear" w:color="auto" w:fill="FFFFFF"/>
          <w:lang w:val="zh-CN"/>
        </w:rPr>
        <w:t>宁波体育运动学校采购</w:t>
      </w:r>
      <w:r>
        <w:rPr>
          <w:rFonts w:ascii="Times New Roman" w:hAnsi="Times New Roman" w:hint="eastAsia"/>
          <w:szCs w:val="21"/>
          <w:u w:val="single"/>
          <w:shd w:val="clear" w:color="auto" w:fill="FFFFFF"/>
          <w:lang w:val="zh-CN"/>
        </w:rPr>
        <w:t>2025</w:t>
      </w:r>
      <w:r>
        <w:rPr>
          <w:rFonts w:ascii="Times New Roman" w:hAnsi="Times New Roman" w:hint="eastAsia"/>
          <w:szCs w:val="21"/>
          <w:u w:val="single"/>
          <w:shd w:val="clear" w:color="auto" w:fill="FFFFFF"/>
          <w:lang w:val="zh-CN"/>
        </w:rPr>
        <w:t>年度食堂物资及配送项目</w:t>
      </w:r>
      <w:r>
        <w:rPr>
          <w:rFonts w:ascii="Times New Roman" w:hAnsi="Times New Roman" w:hint="eastAsia"/>
          <w:szCs w:val="21"/>
          <w:shd w:val="clear" w:color="auto" w:fill="FFFFFF"/>
          <w:lang w:val="zh-CN"/>
        </w:rPr>
        <w:t>的公开招标结果，甲乙双方本着平等、自愿、互利和共同发展的原则签署本合同。</w:t>
      </w:r>
    </w:p>
    <w:p w14:paraId="615FD8AB" w14:textId="77777777" w:rsidR="00821124" w:rsidRDefault="00000000">
      <w:pPr>
        <w:pStyle w:val="af3"/>
        <w:snapToGrid w:val="0"/>
        <w:spacing w:beforeLines="0" w:before="0" w:afterLines="0" w:after="0" w:line="420" w:lineRule="exact"/>
        <w:ind w:firstLineChars="200" w:firstLine="422"/>
        <w:rPr>
          <w:rFonts w:ascii="Times New Roman" w:hAnsi="Times New Roman"/>
          <w:b/>
          <w:sz w:val="21"/>
          <w:szCs w:val="21"/>
        </w:rPr>
      </w:pPr>
      <w:r>
        <w:rPr>
          <w:rFonts w:ascii="Times New Roman" w:hAnsi="Times New Roman"/>
          <w:b/>
          <w:sz w:val="21"/>
          <w:szCs w:val="21"/>
        </w:rPr>
        <w:t>一、</w:t>
      </w:r>
      <w:r>
        <w:rPr>
          <w:rFonts w:ascii="Times New Roman" w:hAnsi="Times New Roman" w:hint="eastAsia"/>
          <w:b/>
          <w:sz w:val="21"/>
          <w:szCs w:val="21"/>
        </w:rPr>
        <w:t>服务期限</w:t>
      </w:r>
    </w:p>
    <w:p w14:paraId="350809F0" w14:textId="77777777" w:rsidR="00821124" w:rsidRDefault="00000000">
      <w:pPr>
        <w:pStyle w:val="af3"/>
        <w:snapToGrid w:val="0"/>
        <w:spacing w:beforeLines="0" w:before="0" w:afterLines="0" w:after="0" w:line="420" w:lineRule="exact"/>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.1</w:t>
      </w:r>
      <w:r>
        <w:rPr>
          <w:rFonts w:ascii="Times New Roman" w:hAnsi="Times New Roman" w:hint="eastAsia"/>
          <w:sz w:val="21"/>
          <w:szCs w:val="21"/>
        </w:rPr>
        <w:t>服务期限：</w:t>
      </w:r>
      <w:r>
        <w:rPr>
          <w:rFonts w:ascii="Times New Roman" w:hAnsi="Times New Roman" w:hint="eastAsia"/>
          <w:sz w:val="21"/>
          <w:szCs w:val="21"/>
          <w:shd w:val="clear" w:color="auto" w:fill="FFFFFF"/>
          <w:lang w:val="zh-CN"/>
        </w:rPr>
        <w:t>自合同签订之日起一年，如遇政策变化、不可抗力因素或考核履约等情况，甲方有权终止合同。</w:t>
      </w:r>
    </w:p>
    <w:p w14:paraId="107212A8"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二、</w:t>
      </w:r>
      <w:r>
        <w:rPr>
          <w:rFonts w:ascii="Times New Roman" w:hAnsi="Times New Roman" w:hint="eastAsia"/>
          <w:b/>
          <w:szCs w:val="21"/>
          <w:shd w:val="clear" w:color="auto" w:fill="FFFFFF"/>
          <w:lang w:val="zh-CN"/>
        </w:rPr>
        <w:t>供货数量、品种与价格</w:t>
      </w:r>
    </w:p>
    <w:p w14:paraId="0342820A"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2.1</w:t>
      </w:r>
      <w:r>
        <w:rPr>
          <w:rFonts w:ascii="Times New Roman" w:hAnsi="Times New Roman" w:hint="eastAsia"/>
          <w:szCs w:val="21"/>
          <w:shd w:val="clear" w:color="auto" w:fill="FFFFFF"/>
          <w:lang w:val="zh-CN"/>
        </w:rPr>
        <w:t>乙方应与所需甲方签订本合同，确定供货的数量与品种。</w:t>
      </w:r>
    </w:p>
    <w:p w14:paraId="2983664B" w14:textId="77777777" w:rsidR="00821124" w:rsidRDefault="00000000">
      <w:pPr>
        <w:snapToGrid w:val="0"/>
        <w:spacing w:line="420" w:lineRule="exact"/>
        <w:ind w:firstLineChars="200" w:firstLine="420"/>
        <w:rPr>
          <w:rFonts w:ascii="Times New Roman" w:hAnsi="Times New Roman"/>
          <w:szCs w:val="21"/>
          <w:u w:val="single"/>
          <w:shd w:val="clear" w:color="auto" w:fill="FFFFFF"/>
          <w:lang w:val="zh-CN"/>
        </w:rPr>
      </w:pPr>
      <w:r>
        <w:rPr>
          <w:rFonts w:ascii="Times New Roman" w:hAnsi="Times New Roman"/>
          <w:szCs w:val="21"/>
          <w:shd w:val="clear" w:color="auto" w:fill="FFFFFF"/>
          <w:lang w:val="zh-CN"/>
        </w:rPr>
        <w:t>2.</w:t>
      </w:r>
      <w:r>
        <w:rPr>
          <w:rFonts w:ascii="Times New Roman" w:hAnsi="Times New Roman" w:hint="eastAsia"/>
          <w:szCs w:val="21"/>
          <w:shd w:val="clear" w:color="auto" w:fill="FFFFFF"/>
          <w:lang w:val="zh-CN"/>
        </w:rPr>
        <w:t>2</w:t>
      </w:r>
      <w:r>
        <w:rPr>
          <w:rFonts w:ascii="Times New Roman" w:hAnsi="Times New Roman" w:hint="eastAsia"/>
          <w:szCs w:val="21"/>
          <w:shd w:val="clear" w:color="auto" w:fill="FFFFFF"/>
          <w:lang w:val="zh-CN"/>
        </w:rPr>
        <w:t>中标折扣：本项目标项</w:t>
      </w:r>
      <w:r>
        <w:rPr>
          <w:rFonts w:ascii="Times New Roman" w:hAnsi="Times New Roman" w:hint="eastAsia"/>
          <w:szCs w:val="21"/>
          <w:u w:val="single"/>
          <w:shd w:val="clear" w:color="auto" w:fill="FFFFFF"/>
          <w:lang w:val="zh-CN"/>
        </w:rPr>
        <w:t xml:space="preserve">   </w:t>
      </w:r>
      <w:r>
        <w:rPr>
          <w:rFonts w:ascii="Times New Roman" w:hAnsi="Times New Roman" w:hint="eastAsia"/>
          <w:szCs w:val="21"/>
          <w:shd w:val="clear" w:color="auto" w:fill="FFFFFF"/>
          <w:lang w:val="zh-CN"/>
        </w:rPr>
        <w:t>所有类别食堂物资的</w:t>
      </w:r>
      <w:r>
        <w:rPr>
          <w:rFonts w:ascii="Times New Roman" w:hAnsi="Times New Roman" w:cs="宋体" w:hint="eastAsia"/>
          <w:szCs w:val="21"/>
        </w:rPr>
        <w:t>折扣</w:t>
      </w:r>
      <w:r>
        <w:rPr>
          <w:rFonts w:ascii="Times New Roman" w:hAnsi="Times New Roman" w:hint="eastAsia"/>
          <w:szCs w:val="21"/>
          <w:shd w:val="clear" w:color="auto" w:fill="FFFFFF"/>
          <w:lang w:val="zh-CN"/>
        </w:rPr>
        <w:t>为：</w:t>
      </w:r>
      <w:r>
        <w:rPr>
          <w:rFonts w:ascii="Times New Roman" w:hAnsi="Times New Roman" w:hint="eastAsia"/>
          <w:szCs w:val="21"/>
          <w:u w:val="single"/>
          <w:shd w:val="clear" w:color="auto" w:fill="FFFFFF"/>
          <w:lang w:val="zh-CN"/>
        </w:rPr>
        <w:t xml:space="preserve"> </w:t>
      </w:r>
      <w:r>
        <w:rPr>
          <w:rFonts w:ascii="Times New Roman" w:hAnsi="Times New Roman"/>
          <w:szCs w:val="21"/>
          <w:u w:val="single"/>
          <w:shd w:val="clear" w:color="auto" w:fill="FFFFFF"/>
          <w:lang w:val="zh-CN"/>
        </w:rPr>
        <w:t xml:space="preserve">   </w:t>
      </w:r>
      <w:r>
        <w:rPr>
          <w:rFonts w:ascii="Times New Roman" w:hAnsi="Times New Roman"/>
          <w:szCs w:val="21"/>
          <w:shd w:val="clear" w:color="auto" w:fill="FFFFFF"/>
          <w:lang w:val="zh-CN"/>
        </w:rPr>
        <w:t>%</w:t>
      </w:r>
    </w:p>
    <w:p w14:paraId="30F8089E"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三、技术资料</w:t>
      </w:r>
    </w:p>
    <w:p w14:paraId="366F56D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3.1</w:t>
      </w:r>
      <w:r>
        <w:rPr>
          <w:rFonts w:ascii="Times New Roman" w:hAnsi="Times New Roman" w:hint="eastAsia"/>
          <w:szCs w:val="21"/>
          <w:shd w:val="clear" w:color="auto" w:fill="FFFFFF"/>
          <w:lang w:val="zh-CN"/>
        </w:rPr>
        <w:t>乙方应按招标文件规定的时间向甲方提供使用货物的有关技术资料，如食品经营许可、质量监督所或质量监督局的批量质量检测报告等。</w:t>
      </w:r>
    </w:p>
    <w:p w14:paraId="686232FD"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3</w:t>
      </w:r>
      <w:r>
        <w:rPr>
          <w:rFonts w:ascii="Times New Roman" w:hAnsi="Times New Roman"/>
          <w:szCs w:val="21"/>
          <w:shd w:val="clear" w:color="auto" w:fill="FFFFFF"/>
          <w:lang w:val="zh-CN"/>
        </w:rPr>
        <w:t>.2</w:t>
      </w:r>
      <w:r>
        <w:rPr>
          <w:rFonts w:ascii="Times New Roman" w:hAnsi="Times New Roman" w:hint="eastAsia"/>
          <w:szCs w:val="21"/>
          <w:shd w:val="clear" w:color="auto" w:fill="FFFFFF"/>
          <w:lang w:val="zh-CN"/>
        </w:rPr>
        <w:t>没有甲方事先书面同意，乙方不得将由甲方提供的有关合同或任何合同条文、规格、资料提供给与履行本合同无关的任何其他人。即使向履行本合同有关的人员提供，也应注意保密并限于履行合同的必需范围</w:t>
      </w:r>
      <w:r>
        <w:rPr>
          <w:rFonts w:ascii="Times New Roman" w:hAnsi="Times New Roman"/>
          <w:szCs w:val="21"/>
          <w:shd w:val="clear" w:color="auto" w:fill="FFFFFF"/>
          <w:lang w:val="zh-CN"/>
        </w:rPr>
        <w:t>。</w:t>
      </w:r>
    </w:p>
    <w:p w14:paraId="1A4B146A"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四、知识产权</w:t>
      </w:r>
    </w:p>
    <w:p w14:paraId="4D5AEDB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4</w:t>
      </w:r>
      <w:r>
        <w:rPr>
          <w:rFonts w:ascii="Times New Roman" w:hAnsi="Times New Roman"/>
          <w:szCs w:val="21"/>
          <w:shd w:val="clear" w:color="auto" w:fill="FFFFFF"/>
          <w:lang w:val="zh-CN"/>
        </w:rPr>
        <w:t>.1</w:t>
      </w:r>
      <w:r>
        <w:rPr>
          <w:rFonts w:ascii="Times New Roman" w:hAnsi="Times New Roman" w:hint="eastAsia"/>
          <w:szCs w:val="21"/>
          <w:shd w:val="clear" w:color="auto" w:fill="FFFFFF"/>
          <w:lang w:val="zh-CN"/>
        </w:rPr>
        <w:t>乙方作为本项目标项</w:t>
      </w:r>
      <w:r>
        <w:rPr>
          <w:rFonts w:ascii="Times New Roman" w:hAnsi="Times New Roman" w:hint="eastAsia"/>
          <w:szCs w:val="21"/>
          <w:u w:val="single"/>
          <w:shd w:val="clear" w:color="auto" w:fill="FFFFFF"/>
          <w:lang w:val="zh-CN"/>
        </w:rPr>
        <w:t xml:space="preserve">   </w:t>
      </w:r>
      <w:r>
        <w:rPr>
          <w:rFonts w:ascii="Times New Roman" w:hAnsi="Times New Roman" w:hint="eastAsia"/>
          <w:szCs w:val="21"/>
          <w:shd w:val="clear" w:color="auto" w:fill="FFFFFF"/>
          <w:lang w:val="zh-CN"/>
        </w:rPr>
        <w:t>的唯一中标人，应保证所提供的货物或其任何一部分均不会侵犯任何第三方的知识产权</w:t>
      </w:r>
      <w:r>
        <w:rPr>
          <w:rFonts w:ascii="Times New Roman" w:hAnsi="Times New Roman"/>
          <w:bCs/>
          <w:szCs w:val="21"/>
          <w:shd w:val="clear" w:color="auto" w:fill="FFFFFF"/>
          <w:lang w:val="zh-CN"/>
        </w:rPr>
        <w:t>。</w:t>
      </w:r>
    </w:p>
    <w:p w14:paraId="345D6835" w14:textId="77777777" w:rsidR="00821124" w:rsidRDefault="00000000">
      <w:pPr>
        <w:snapToGrid w:val="0"/>
        <w:spacing w:line="420" w:lineRule="exact"/>
        <w:ind w:firstLineChars="200" w:firstLine="422"/>
        <w:rPr>
          <w:rFonts w:ascii="Times New Roman" w:hAnsi="Times New Roman"/>
          <w:szCs w:val="21"/>
          <w:u w:val="single"/>
          <w:shd w:val="clear" w:color="auto" w:fill="FFFFFF"/>
          <w:lang w:val="zh-CN"/>
        </w:rPr>
      </w:pPr>
      <w:r>
        <w:rPr>
          <w:rFonts w:ascii="Times New Roman" w:hAnsi="Times New Roman"/>
          <w:b/>
          <w:szCs w:val="21"/>
          <w:shd w:val="clear" w:color="auto" w:fill="FFFFFF"/>
          <w:lang w:val="zh-CN"/>
        </w:rPr>
        <w:t>五、产权担保</w:t>
      </w:r>
    </w:p>
    <w:p w14:paraId="7E7388F9" w14:textId="77777777" w:rsidR="00821124" w:rsidRDefault="00000000">
      <w:pPr>
        <w:snapToGrid w:val="0"/>
        <w:spacing w:line="420" w:lineRule="exact"/>
        <w:ind w:firstLineChars="200" w:firstLine="420"/>
        <w:rPr>
          <w:rFonts w:ascii="Times New Roman" w:hAnsi="Times New Roman"/>
          <w:szCs w:val="21"/>
          <w:u w:val="single"/>
          <w:shd w:val="clear" w:color="auto" w:fill="FFFFFF"/>
          <w:lang w:val="zh-CN"/>
        </w:rPr>
      </w:pPr>
      <w:r>
        <w:rPr>
          <w:rFonts w:ascii="Times New Roman" w:hAnsi="Times New Roman" w:hint="eastAsia"/>
          <w:szCs w:val="21"/>
          <w:shd w:val="clear" w:color="auto" w:fill="FFFFFF"/>
          <w:lang w:val="zh-CN"/>
        </w:rPr>
        <w:t>5</w:t>
      </w:r>
      <w:r>
        <w:rPr>
          <w:rFonts w:ascii="Times New Roman" w:hAnsi="Times New Roman"/>
          <w:szCs w:val="21"/>
          <w:shd w:val="clear" w:color="auto" w:fill="FFFFFF"/>
          <w:lang w:val="zh-CN"/>
        </w:rPr>
        <w:t>.1</w:t>
      </w:r>
      <w:r>
        <w:rPr>
          <w:rFonts w:ascii="Times New Roman" w:hAnsi="Times New Roman" w:hint="eastAsia"/>
          <w:szCs w:val="21"/>
          <w:shd w:val="clear" w:color="auto" w:fill="FFFFFF"/>
          <w:lang w:val="zh-CN"/>
        </w:rPr>
        <w:t>乙方保证所交付的货物的所有权完全属于乙方且无任何抵押、查封等产权瑕疵</w:t>
      </w:r>
      <w:r>
        <w:rPr>
          <w:rFonts w:ascii="Times New Roman" w:hAnsi="Times New Roman"/>
          <w:szCs w:val="21"/>
          <w:shd w:val="clear" w:color="auto" w:fill="FFFFFF"/>
          <w:lang w:val="zh-CN"/>
        </w:rPr>
        <w:t>。</w:t>
      </w:r>
    </w:p>
    <w:p w14:paraId="315AC2DA"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六、履约保证金</w:t>
      </w:r>
    </w:p>
    <w:p w14:paraId="01F1EB8F"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6</w:t>
      </w:r>
      <w:r>
        <w:rPr>
          <w:rFonts w:ascii="Times New Roman" w:hAnsi="Times New Roman"/>
          <w:szCs w:val="21"/>
          <w:shd w:val="clear" w:color="auto" w:fill="FFFFFF"/>
          <w:lang w:val="zh-CN"/>
        </w:rPr>
        <w:t>.1</w:t>
      </w:r>
      <w:r>
        <w:rPr>
          <w:rFonts w:ascii="Times New Roman" w:hAnsi="Times New Roman" w:hint="eastAsia"/>
          <w:szCs w:val="21"/>
          <w:shd w:val="clear" w:color="auto" w:fill="FFFFFF"/>
          <w:lang w:val="zh-CN"/>
        </w:rPr>
        <w:t>履约保证金金额：人民币</w:t>
      </w:r>
      <w:r>
        <w:rPr>
          <w:rFonts w:ascii="Times New Roman" w:hAnsi="Times New Roman" w:hint="eastAsia"/>
          <w:szCs w:val="21"/>
          <w:lang w:val="zh-CN"/>
        </w:rPr>
        <w:t>叁</w:t>
      </w:r>
      <w:r>
        <w:rPr>
          <w:rFonts w:ascii="Times New Roman" w:hAnsi="Times New Roman" w:hint="eastAsia"/>
          <w:szCs w:val="21"/>
          <w:shd w:val="clear" w:color="auto" w:fill="FFFFFF"/>
          <w:lang w:val="zh-CN"/>
        </w:rPr>
        <w:t>万元整</w:t>
      </w:r>
    </w:p>
    <w:p w14:paraId="38E66F91"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6</w:t>
      </w:r>
      <w:r>
        <w:rPr>
          <w:rFonts w:ascii="Times New Roman" w:hAnsi="Times New Roman"/>
          <w:szCs w:val="21"/>
          <w:shd w:val="clear" w:color="auto" w:fill="FFFFFF"/>
          <w:lang w:val="zh-CN"/>
        </w:rPr>
        <w:t>.2</w:t>
      </w:r>
      <w:r>
        <w:rPr>
          <w:rFonts w:ascii="Times New Roman" w:hAnsi="Times New Roman" w:hint="eastAsia"/>
          <w:szCs w:val="21"/>
          <w:shd w:val="clear" w:color="auto" w:fill="FFFFFF"/>
          <w:lang w:val="zh-CN"/>
        </w:rPr>
        <w:t>履约保证金形式：</w:t>
      </w:r>
      <w:r>
        <w:rPr>
          <w:rFonts w:ascii="Times New Roman" w:hAnsi="Times New Roman" w:hint="eastAsia"/>
          <w:szCs w:val="21"/>
          <w:lang w:val="zh-CN"/>
        </w:rPr>
        <w:t>电汇、网银、支票、保险保单、银行保函等非现金形式提交。</w:t>
      </w:r>
    </w:p>
    <w:p w14:paraId="7B52E45E"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6</w:t>
      </w:r>
      <w:r>
        <w:rPr>
          <w:rFonts w:ascii="Times New Roman" w:hAnsi="Times New Roman"/>
          <w:szCs w:val="21"/>
          <w:shd w:val="clear" w:color="auto" w:fill="FFFFFF"/>
          <w:lang w:val="zh-CN"/>
        </w:rPr>
        <w:t>.3</w:t>
      </w:r>
      <w:r>
        <w:rPr>
          <w:rFonts w:ascii="Times New Roman" w:hAnsi="Times New Roman" w:hint="eastAsia"/>
          <w:szCs w:val="21"/>
          <w:shd w:val="clear" w:color="auto" w:fill="FFFFFF"/>
          <w:lang w:val="zh-CN"/>
        </w:rPr>
        <w:t>履约保证金递交时间：</w:t>
      </w:r>
      <w:r>
        <w:rPr>
          <w:rFonts w:hint="eastAsia"/>
          <w:lang w:val="zh-CN"/>
        </w:rPr>
        <w:t>乙方须在合同签订后</w:t>
      </w:r>
      <w:r>
        <w:rPr>
          <w:rFonts w:ascii="Times New Roman" w:hAnsi="Times New Roman"/>
          <w:lang w:val="zh-CN"/>
        </w:rPr>
        <w:t>15</w:t>
      </w:r>
      <w:r>
        <w:rPr>
          <w:rFonts w:hint="eastAsia"/>
          <w:lang w:val="zh-CN"/>
        </w:rPr>
        <w:t>日内向甲方缴纳履约保证金。</w:t>
      </w:r>
    </w:p>
    <w:p w14:paraId="360FE11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6</w:t>
      </w:r>
      <w:r>
        <w:rPr>
          <w:rFonts w:ascii="Times New Roman" w:hAnsi="Times New Roman"/>
          <w:szCs w:val="21"/>
          <w:shd w:val="clear" w:color="auto" w:fill="FFFFFF"/>
          <w:lang w:val="zh-CN"/>
        </w:rPr>
        <w:t>.4</w:t>
      </w:r>
      <w:r>
        <w:rPr>
          <w:rFonts w:ascii="Times New Roman" w:hAnsi="Times New Roman" w:hint="eastAsia"/>
          <w:szCs w:val="21"/>
          <w:shd w:val="clear" w:color="auto" w:fill="FFFFFF"/>
          <w:lang w:val="zh-CN"/>
        </w:rPr>
        <w:t>履约保证金退还时间：履约保证金在乙方完成合同履约后视履行情况退还（但如乙方未履行或未完全履行合同规定的任何义务，给甲方造成损失的，甲方有权在其提交的履约保证金中作相应扣罚，不足部分甲方有权继续向乙方追偿）。</w:t>
      </w:r>
    </w:p>
    <w:p w14:paraId="1A39E07B"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6.5</w:t>
      </w:r>
      <w:r>
        <w:rPr>
          <w:rFonts w:ascii="Times New Roman" w:hAnsi="Times New Roman" w:hint="eastAsia"/>
          <w:szCs w:val="21"/>
          <w:shd w:val="clear" w:color="auto" w:fill="FFFFFF"/>
          <w:lang w:val="zh-CN"/>
        </w:rPr>
        <w:t>乙方应</w:t>
      </w:r>
      <w:r>
        <w:rPr>
          <w:rFonts w:cs="宋体" w:hint="eastAsia"/>
          <w:szCs w:val="21"/>
        </w:rPr>
        <w:t>保证履约保证金在合同履行期间的有效性和完整性，不足部分应在收到甲方书面通知后</w:t>
      </w:r>
      <w:r>
        <w:rPr>
          <w:rFonts w:ascii="Times New Roman" w:hAnsi="Times New Roman"/>
          <w:lang w:val="zh-CN"/>
        </w:rPr>
        <w:t>15</w:t>
      </w:r>
      <w:r>
        <w:rPr>
          <w:rFonts w:cs="宋体" w:hint="eastAsia"/>
          <w:szCs w:val="21"/>
        </w:rPr>
        <w:t>日内缴纳。</w:t>
      </w:r>
    </w:p>
    <w:p w14:paraId="396594F8"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hint="eastAsia"/>
          <w:b/>
          <w:szCs w:val="21"/>
          <w:shd w:val="clear" w:color="auto" w:fill="FFFFFF"/>
          <w:lang w:val="zh-CN"/>
        </w:rPr>
        <w:t>七、转包或分包</w:t>
      </w:r>
    </w:p>
    <w:p w14:paraId="0910B01C"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szCs w:val="21"/>
          <w:shd w:val="clear" w:color="auto" w:fill="FFFFFF"/>
        </w:rPr>
        <w:t>7.1</w:t>
      </w:r>
      <w:r>
        <w:rPr>
          <w:rFonts w:ascii="Times New Roman" w:hAnsi="Times New Roman" w:hint="eastAsia"/>
          <w:szCs w:val="21"/>
          <w:shd w:val="clear" w:color="auto" w:fill="FFFFFF"/>
        </w:rPr>
        <w:t>本合同范围的货物，应由</w:t>
      </w:r>
      <w:r>
        <w:rPr>
          <w:rFonts w:ascii="Times New Roman" w:hAnsi="Times New Roman"/>
          <w:szCs w:val="21"/>
          <w:shd w:val="clear" w:color="auto" w:fill="FFFFFF"/>
        </w:rPr>
        <w:t>乙</w:t>
      </w:r>
      <w:r>
        <w:rPr>
          <w:rFonts w:ascii="Times New Roman" w:hAnsi="Times New Roman" w:hint="eastAsia"/>
          <w:szCs w:val="21"/>
          <w:shd w:val="clear" w:color="auto" w:fill="FFFFFF"/>
        </w:rPr>
        <w:t>方直接供应，不得转让他人供应；</w:t>
      </w:r>
    </w:p>
    <w:p w14:paraId="6040D69F"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szCs w:val="21"/>
          <w:shd w:val="clear" w:color="auto" w:fill="FFFFFF"/>
        </w:rPr>
        <w:lastRenderedPageBreak/>
        <w:t>7.2</w:t>
      </w:r>
      <w:r>
        <w:rPr>
          <w:rFonts w:ascii="Times New Roman" w:hAnsi="Times New Roman" w:hint="eastAsia"/>
          <w:szCs w:val="21"/>
          <w:shd w:val="clear" w:color="auto" w:fill="FFFFFF"/>
        </w:rPr>
        <w:t>除非得到</w:t>
      </w:r>
      <w:r>
        <w:rPr>
          <w:rFonts w:ascii="Times New Roman" w:hAnsi="Times New Roman"/>
          <w:szCs w:val="21"/>
          <w:shd w:val="clear" w:color="auto" w:fill="FFFFFF"/>
        </w:rPr>
        <w:t>甲</w:t>
      </w:r>
      <w:r>
        <w:rPr>
          <w:rFonts w:ascii="Times New Roman" w:hAnsi="Times New Roman" w:hint="eastAsia"/>
          <w:szCs w:val="21"/>
          <w:shd w:val="clear" w:color="auto" w:fill="FFFFFF"/>
        </w:rPr>
        <w:t>方的书面同意，</w:t>
      </w:r>
      <w:r>
        <w:rPr>
          <w:rFonts w:ascii="Times New Roman" w:hAnsi="Times New Roman"/>
          <w:szCs w:val="21"/>
          <w:shd w:val="clear" w:color="auto" w:fill="FFFFFF"/>
        </w:rPr>
        <w:t>乙</w:t>
      </w:r>
      <w:r>
        <w:rPr>
          <w:rFonts w:ascii="Times New Roman" w:hAnsi="Times New Roman" w:hint="eastAsia"/>
          <w:szCs w:val="21"/>
          <w:shd w:val="clear" w:color="auto" w:fill="FFFFFF"/>
        </w:rPr>
        <w:t>方不得将本合同范围的货物全部或部分分包给他人供应；</w:t>
      </w:r>
    </w:p>
    <w:p w14:paraId="3276714C"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szCs w:val="21"/>
          <w:shd w:val="clear" w:color="auto" w:fill="FFFFFF"/>
        </w:rPr>
        <w:t>7.3</w:t>
      </w:r>
      <w:r>
        <w:rPr>
          <w:rFonts w:ascii="Times New Roman" w:hAnsi="Times New Roman" w:hint="eastAsia"/>
          <w:szCs w:val="21"/>
          <w:shd w:val="clear" w:color="auto" w:fill="FFFFFF"/>
        </w:rPr>
        <w:t>如有转让和未经</w:t>
      </w:r>
      <w:r>
        <w:rPr>
          <w:rFonts w:ascii="Times New Roman" w:hAnsi="Times New Roman"/>
          <w:szCs w:val="21"/>
          <w:shd w:val="clear" w:color="auto" w:fill="FFFFFF"/>
        </w:rPr>
        <w:t>甲</w:t>
      </w:r>
      <w:r>
        <w:rPr>
          <w:rFonts w:ascii="Times New Roman" w:hAnsi="Times New Roman" w:hint="eastAsia"/>
          <w:szCs w:val="21"/>
          <w:shd w:val="clear" w:color="auto" w:fill="FFFFFF"/>
        </w:rPr>
        <w:t>方同意的分包行为，</w:t>
      </w:r>
      <w:r>
        <w:rPr>
          <w:rFonts w:ascii="Times New Roman" w:hAnsi="Times New Roman"/>
          <w:szCs w:val="21"/>
          <w:shd w:val="clear" w:color="auto" w:fill="FFFFFF"/>
        </w:rPr>
        <w:t>甲</w:t>
      </w:r>
      <w:r>
        <w:rPr>
          <w:rFonts w:ascii="Times New Roman" w:hAnsi="Times New Roman" w:hint="eastAsia"/>
          <w:szCs w:val="21"/>
          <w:shd w:val="clear" w:color="auto" w:fill="FFFFFF"/>
        </w:rPr>
        <w:t>方有权解除合同，没收履约保证金并追究乙方的违约责任。</w:t>
      </w:r>
    </w:p>
    <w:p w14:paraId="04E53ACB" w14:textId="77777777" w:rsidR="00821124" w:rsidRDefault="00000000">
      <w:pPr>
        <w:snapToGrid w:val="0"/>
        <w:spacing w:line="420" w:lineRule="exact"/>
        <w:ind w:firstLineChars="200" w:firstLine="422"/>
        <w:rPr>
          <w:rFonts w:ascii="Times New Roman" w:hAnsi="Times New Roman"/>
          <w:szCs w:val="21"/>
          <w:shd w:val="clear" w:color="auto" w:fill="FFFFFF"/>
          <w:lang w:val="zh-CN"/>
        </w:rPr>
      </w:pPr>
      <w:r>
        <w:rPr>
          <w:rFonts w:ascii="Times New Roman" w:hAnsi="Times New Roman"/>
          <w:b/>
          <w:szCs w:val="21"/>
          <w:shd w:val="clear" w:color="auto" w:fill="FFFFFF"/>
          <w:lang w:val="zh-CN"/>
        </w:rPr>
        <w:t>八、质保期</w:t>
      </w:r>
    </w:p>
    <w:p w14:paraId="690D2A7A"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8.1</w:t>
      </w:r>
      <w:r>
        <w:rPr>
          <w:rFonts w:ascii="Times New Roman" w:hAnsi="Times New Roman"/>
          <w:szCs w:val="21"/>
          <w:shd w:val="clear" w:color="auto" w:fill="FFFFFF"/>
          <w:lang w:val="zh-CN"/>
        </w:rPr>
        <w:t>质保期</w:t>
      </w:r>
      <w:r>
        <w:rPr>
          <w:rFonts w:ascii="Times New Roman" w:hAnsi="Times New Roman" w:hint="eastAsia"/>
          <w:szCs w:val="21"/>
          <w:shd w:val="clear" w:color="auto" w:fill="FFFFFF"/>
          <w:lang w:val="zh-CN"/>
        </w:rPr>
        <w:t>：</w:t>
      </w:r>
      <w:r>
        <w:rPr>
          <w:rFonts w:ascii="Times New Roman" w:hAnsi="Times New Roman" w:hint="eastAsia"/>
          <w:szCs w:val="21"/>
          <w:u w:val="single"/>
          <w:shd w:val="clear" w:color="auto" w:fill="FFFFFF"/>
          <w:lang w:val="zh-CN"/>
        </w:rPr>
        <w:t>根据货物种类不同，供货时提供相应的质保期</w:t>
      </w:r>
      <w:r>
        <w:rPr>
          <w:rFonts w:ascii="Times New Roman" w:hAnsi="Times New Roman" w:hint="eastAsia"/>
          <w:szCs w:val="21"/>
          <w:shd w:val="clear" w:color="auto" w:fill="FFFFFF"/>
          <w:lang w:val="zh-CN"/>
        </w:rPr>
        <w:t>。</w:t>
      </w:r>
      <w:r>
        <w:rPr>
          <w:rFonts w:ascii="Times New Roman" w:hAnsi="Times New Roman"/>
          <w:szCs w:val="21"/>
          <w:shd w:val="clear" w:color="auto" w:fill="FFFFFF"/>
          <w:lang w:val="zh-CN"/>
        </w:rPr>
        <w:t>（自交货验收合格之日起计）</w:t>
      </w:r>
    </w:p>
    <w:p w14:paraId="39237505"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九、</w:t>
      </w:r>
      <w:r>
        <w:rPr>
          <w:rFonts w:ascii="Times New Roman" w:hAnsi="Times New Roman" w:hint="eastAsia"/>
          <w:b/>
          <w:szCs w:val="21"/>
          <w:shd w:val="clear" w:color="auto" w:fill="FFFFFF"/>
          <w:lang w:val="zh-CN"/>
        </w:rPr>
        <w:t>配送方式</w:t>
      </w:r>
    </w:p>
    <w:p w14:paraId="204D0D78"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9.1</w:t>
      </w:r>
      <w:r>
        <w:rPr>
          <w:rFonts w:ascii="Times New Roman" w:hAnsi="Times New Roman" w:hint="eastAsia"/>
          <w:bCs/>
          <w:szCs w:val="21"/>
          <w:shd w:val="clear" w:color="auto" w:fill="FFFFFF"/>
          <w:lang w:val="zh-CN"/>
        </w:rPr>
        <w:t>所有物资集中采购、按时送到甲方指定地点。</w:t>
      </w:r>
    </w:p>
    <w:p w14:paraId="470A8777"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十、货款支付</w:t>
      </w:r>
    </w:p>
    <w:p w14:paraId="79FBB605"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10.1</w:t>
      </w:r>
      <w:r>
        <w:rPr>
          <w:rFonts w:ascii="Times New Roman" w:hAnsi="Times New Roman" w:hint="eastAsia"/>
          <w:bCs/>
          <w:szCs w:val="21"/>
          <w:shd w:val="clear" w:color="auto" w:fill="FFFFFF"/>
          <w:lang w:val="zh-CN"/>
        </w:rPr>
        <w:t>货款每月一结，以当月实际供货数量和单价审定表为准。乙方在次月的前</w:t>
      </w:r>
      <w:r>
        <w:rPr>
          <w:rFonts w:ascii="Times New Roman" w:hAnsi="Times New Roman" w:hint="eastAsia"/>
          <w:bCs/>
          <w:szCs w:val="21"/>
          <w:shd w:val="clear" w:color="auto" w:fill="FFFFFF"/>
          <w:lang w:val="zh-CN"/>
        </w:rPr>
        <w:t>3</w:t>
      </w:r>
      <w:r>
        <w:rPr>
          <w:rFonts w:ascii="Times New Roman" w:hAnsi="Times New Roman" w:hint="eastAsia"/>
          <w:bCs/>
          <w:szCs w:val="21"/>
          <w:shd w:val="clear" w:color="auto" w:fill="FFFFFF"/>
          <w:lang w:val="zh-CN"/>
        </w:rPr>
        <w:t>个工作日内提供送货清单、对账汇总表送至甲方，甲方确认结算费用后</w:t>
      </w:r>
      <w:r>
        <w:rPr>
          <w:rFonts w:ascii="Times New Roman" w:hAnsi="Times New Roman" w:hint="eastAsia"/>
          <w:bCs/>
          <w:szCs w:val="21"/>
          <w:shd w:val="clear" w:color="auto" w:fill="FFFFFF"/>
          <w:lang w:val="zh-CN"/>
        </w:rPr>
        <w:t>30</w:t>
      </w:r>
      <w:r>
        <w:rPr>
          <w:rFonts w:ascii="Times New Roman" w:hAnsi="Times New Roman" w:hint="eastAsia"/>
          <w:bCs/>
          <w:szCs w:val="21"/>
          <w:shd w:val="clear" w:color="auto" w:fill="FFFFFF"/>
          <w:lang w:val="zh-CN"/>
        </w:rPr>
        <w:t>日内支付，支付前乙方须向甲方提供正规有效的增值税发票，乙方未按时提供结算资料和发票的，甲方不承担延迟支付的责任。（如遇寒暑假可推迟结算）</w:t>
      </w:r>
    </w:p>
    <w:p w14:paraId="4882DD32"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10.2</w:t>
      </w:r>
      <w:r>
        <w:rPr>
          <w:rFonts w:ascii="Times New Roman" w:hAnsi="Times New Roman" w:hint="eastAsia"/>
          <w:bCs/>
          <w:szCs w:val="21"/>
          <w:shd w:val="clear" w:color="auto" w:fill="FFFFFF"/>
          <w:lang w:val="zh-CN"/>
        </w:rPr>
        <w:t>每月货款结算总金额</w:t>
      </w:r>
      <w:r>
        <w:rPr>
          <w:rFonts w:ascii="Times New Roman" w:hAnsi="Times New Roman" w:hint="eastAsia"/>
          <w:bCs/>
          <w:szCs w:val="21"/>
          <w:shd w:val="clear" w:color="auto" w:fill="FFFFFF"/>
          <w:lang w:val="zh-CN"/>
        </w:rPr>
        <w:t>=</w:t>
      </w:r>
      <w:r>
        <w:rPr>
          <w:rFonts w:ascii="Times New Roman" w:hAnsi="Times New Roman" w:hint="eastAsia"/>
          <w:bCs/>
          <w:szCs w:val="21"/>
          <w:shd w:val="clear" w:color="auto" w:fill="FFFFFF"/>
          <w:lang w:val="zh-CN"/>
        </w:rPr>
        <w:t>∑（各食堂物资的基准价×中标折扣×实际供货数量）</w:t>
      </w:r>
    </w:p>
    <w:p w14:paraId="5F6C98E9"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10.3</w:t>
      </w:r>
      <w:r>
        <w:rPr>
          <w:rFonts w:ascii="Times New Roman" w:hAnsi="Times New Roman" w:hint="eastAsia"/>
          <w:bCs/>
          <w:szCs w:val="21"/>
          <w:shd w:val="clear" w:color="auto" w:fill="FFFFFF"/>
          <w:lang w:val="zh-CN"/>
        </w:rPr>
        <w:t>实际供货数量：</w:t>
      </w:r>
    </w:p>
    <w:p w14:paraId="64330300"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hint="eastAsia"/>
          <w:bCs/>
          <w:szCs w:val="21"/>
          <w:shd w:val="clear" w:color="auto" w:fill="FFFFFF"/>
          <w:lang w:val="zh-CN"/>
        </w:rPr>
        <w:t>（</w:t>
      </w:r>
      <w:r>
        <w:rPr>
          <w:rFonts w:ascii="Times New Roman" w:hAnsi="Times New Roman" w:hint="eastAsia"/>
          <w:bCs/>
          <w:szCs w:val="21"/>
          <w:shd w:val="clear" w:color="auto" w:fill="FFFFFF"/>
          <w:lang w:val="zh-CN"/>
        </w:rPr>
        <w:t>1</w:t>
      </w:r>
      <w:r>
        <w:rPr>
          <w:rFonts w:ascii="Times New Roman" w:hAnsi="Times New Roman" w:hint="eastAsia"/>
          <w:bCs/>
          <w:szCs w:val="21"/>
          <w:shd w:val="clear" w:color="auto" w:fill="FFFFFF"/>
          <w:lang w:val="zh-CN"/>
        </w:rPr>
        <w:t>）甲方每天向乙方发送次日的订货清单（电子版）。</w:t>
      </w:r>
    </w:p>
    <w:p w14:paraId="14070778"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hint="eastAsia"/>
          <w:bCs/>
          <w:szCs w:val="21"/>
          <w:shd w:val="clear" w:color="auto" w:fill="FFFFFF"/>
          <w:lang w:val="zh-CN"/>
        </w:rPr>
        <w:t>（</w:t>
      </w:r>
      <w:r>
        <w:rPr>
          <w:rFonts w:ascii="Times New Roman" w:hAnsi="Times New Roman" w:hint="eastAsia"/>
          <w:bCs/>
          <w:szCs w:val="21"/>
          <w:shd w:val="clear" w:color="auto" w:fill="FFFFFF"/>
          <w:lang w:val="zh-CN"/>
        </w:rPr>
        <w:t>2</w:t>
      </w:r>
      <w:r>
        <w:rPr>
          <w:rFonts w:ascii="Times New Roman" w:hAnsi="Times New Roman" w:hint="eastAsia"/>
          <w:bCs/>
          <w:szCs w:val="21"/>
          <w:shd w:val="clear" w:color="auto" w:fill="FFFFFF"/>
          <w:lang w:val="zh-CN"/>
        </w:rPr>
        <w:t>）乙方根据甲方的定货清单配送货物，在配送时提供当次货物的送货清单（内容包括供货日期、食品名称、规格、数量等）。送货清单一式三联，由食堂管理员现场确认验货，送货清单一张留食堂记台账，一张留甲方，一张作为当月结账凭据。</w:t>
      </w:r>
    </w:p>
    <w:p w14:paraId="6CB652B8"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hint="eastAsia"/>
          <w:bCs/>
          <w:szCs w:val="21"/>
          <w:shd w:val="clear" w:color="auto" w:fill="FFFFFF"/>
          <w:lang w:val="zh-CN"/>
        </w:rPr>
        <w:t>1</w:t>
      </w:r>
      <w:r>
        <w:rPr>
          <w:rFonts w:ascii="Times New Roman" w:hAnsi="Times New Roman"/>
          <w:bCs/>
          <w:szCs w:val="21"/>
          <w:shd w:val="clear" w:color="auto" w:fill="FFFFFF"/>
          <w:lang w:val="zh-CN"/>
        </w:rPr>
        <w:t>0.4</w:t>
      </w:r>
      <w:r>
        <w:rPr>
          <w:rFonts w:ascii="Times New Roman" w:hAnsi="Times New Roman" w:hint="eastAsia"/>
          <w:bCs/>
          <w:szCs w:val="21"/>
          <w:shd w:val="clear" w:color="auto" w:fill="FFFFFF"/>
          <w:lang w:val="zh-CN"/>
        </w:rPr>
        <w:t>基准价的定义：</w:t>
      </w:r>
    </w:p>
    <w:p w14:paraId="29904BAA"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10.4.1</w:t>
      </w:r>
      <w:r>
        <w:rPr>
          <w:rFonts w:ascii="Times New Roman" w:hAnsi="Times New Roman" w:hint="eastAsia"/>
          <w:bCs/>
          <w:szCs w:val="21"/>
          <w:shd w:val="clear" w:color="auto" w:fill="FFFFFF"/>
          <w:lang w:val="zh-CN"/>
        </w:rPr>
        <w:t>以宁波市发展和改革委员会最新公布的“菜篮子民生商品价格监测”的宁波菜市场平均价为基准价。</w:t>
      </w:r>
    </w:p>
    <w:p w14:paraId="1FB3851D"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10.4.</w:t>
      </w:r>
      <w:r>
        <w:rPr>
          <w:rFonts w:ascii="Times New Roman" w:hAnsi="Times New Roman" w:hint="eastAsia"/>
          <w:bCs/>
          <w:szCs w:val="21"/>
          <w:shd w:val="clear" w:color="auto" w:fill="FFFFFF"/>
          <w:lang w:val="zh-CN"/>
        </w:rPr>
        <w:t>2</w:t>
      </w:r>
      <w:r>
        <w:rPr>
          <w:rFonts w:ascii="Times New Roman" w:hAnsi="Times New Roman" w:hint="eastAsia"/>
          <w:bCs/>
          <w:szCs w:val="21"/>
          <w:shd w:val="clear" w:color="auto" w:fill="FFFFFF"/>
          <w:lang w:val="zh-CN"/>
        </w:rPr>
        <w:t>未在“菜篮子民生商品价格监测”中列明的，由双方成立采价组，以大润发江东店、三江购物丁香路店等甲方认可的超市或菜场的相同品种、相同规格的食堂物资的调研价格为基准价。采价组调研所产生的相关费用（包括但不限于交通费、购买食品费用等）均由乙方承担。</w:t>
      </w:r>
    </w:p>
    <w:p w14:paraId="45066088" w14:textId="77777777" w:rsidR="00821124" w:rsidRDefault="00000000">
      <w:pPr>
        <w:snapToGrid w:val="0"/>
        <w:spacing w:line="420" w:lineRule="exact"/>
        <w:ind w:firstLineChars="200" w:firstLine="420"/>
        <w:rPr>
          <w:rFonts w:ascii="Times New Roman" w:hAnsi="Times New Roman"/>
          <w:bCs/>
          <w:szCs w:val="21"/>
          <w:shd w:val="clear" w:color="auto" w:fill="FFFFFF"/>
          <w:lang w:val="zh-CN"/>
        </w:rPr>
      </w:pPr>
      <w:r>
        <w:rPr>
          <w:rFonts w:ascii="Times New Roman" w:hAnsi="Times New Roman"/>
          <w:bCs/>
          <w:szCs w:val="21"/>
          <w:shd w:val="clear" w:color="auto" w:fill="FFFFFF"/>
          <w:lang w:val="zh-CN"/>
        </w:rPr>
        <w:t>10.4.</w:t>
      </w:r>
      <w:r>
        <w:rPr>
          <w:rFonts w:ascii="Times New Roman" w:hAnsi="Times New Roman" w:hint="eastAsia"/>
          <w:bCs/>
          <w:szCs w:val="21"/>
          <w:shd w:val="clear" w:color="auto" w:fill="FFFFFF"/>
          <w:lang w:val="zh-CN"/>
        </w:rPr>
        <w:t>3</w:t>
      </w:r>
      <w:r>
        <w:rPr>
          <w:rFonts w:ascii="Times New Roman" w:hAnsi="Times New Roman" w:hint="eastAsia"/>
          <w:bCs/>
          <w:szCs w:val="21"/>
          <w:shd w:val="clear" w:color="auto" w:fill="FFFFFF"/>
          <w:lang w:val="zh-CN"/>
        </w:rPr>
        <w:t>基准价原则上每周更新一次，乙方根据宁波市发展和改革委员会最新公布的“菜篮子民生商品价格监测”的宁波菜市场平均价、采价组的调研价格，每周向甲方提供价格表（须附最新期网页截图），价格表必须列明食品名称、规格、单位、基准价、折扣、结算价（结算价</w:t>
      </w:r>
      <w:r>
        <w:rPr>
          <w:rFonts w:ascii="Times New Roman" w:hAnsi="Times New Roman" w:hint="eastAsia"/>
          <w:bCs/>
          <w:szCs w:val="21"/>
          <w:shd w:val="clear" w:color="auto" w:fill="FFFFFF"/>
          <w:lang w:val="zh-CN"/>
        </w:rPr>
        <w:t>=</w:t>
      </w:r>
      <w:r>
        <w:rPr>
          <w:rFonts w:ascii="Times New Roman" w:hAnsi="Times New Roman" w:hint="eastAsia"/>
          <w:bCs/>
          <w:szCs w:val="21"/>
          <w:shd w:val="clear" w:color="auto" w:fill="FFFFFF"/>
          <w:lang w:val="zh-CN"/>
        </w:rPr>
        <w:t>基准价×中标折扣），甲方组织审定后反馈乙方，个别价格可进行再次协商，无异议后形成定价表，审定后的价格表须双方签字并盖章后生效。</w:t>
      </w:r>
    </w:p>
    <w:p w14:paraId="20B227B0" w14:textId="77777777" w:rsidR="00821124" w:rsidRDefault="00000000">
      <w:pPr>
        <w:snapToGrid w:val="0"/>
        <w:spacing w:line="420" w:lineRule="exact"/>
        <w:ind w:firstLineChars="200" w:firstLine="422"/>
        <w:rPr>
          <w:rFonts w:ascii="Times New Roman" w:hAnsi="Times New Roman"/>
          <w:b/>
          <w:szCs w:val="21"/>
          <w:shd w:val="clear" w:color="auto" w:fill="FFFFFF"/>
        </w:rPr>
      </w:pPr>
      <w:r>
        <w:rPr>
          <w:rFonts w:ascii="Times New Roman" w:hAnsi="Times New Roman" w:hint="eastAsia"/>
          <w:b/>
          <w:szCs w:val="21"/>
          <w:shd w:val="clear" w:color="auto" w:fill="FFFFFF"/>
        </w:rPr>
        <w:t>十一、税费及保险</w:t>
      </w:r>
    </w:p>
    <w:p w14:paraId="6DA93C17"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szCs w:val="21"/>
          <w:shd w:val="clear" w:color="auto" w:fill="FFFFFF"/>
        </w:rPr>
        <w:t>11.1</w:t>
      </w:r>
      <w:r>
        <w:rPr>
          <w:rFonts w:ascii="Times New Roman" w:hAnsi="Times New Roman" w:hint="eastAsia"/>
          <w:szCs w:val="21"/>
          <w:shd w:val="clear" w:color="auto" w:fill="FFFFFF"/>
        </w:rPr>
        <w:t>中国政府根据现行税法所征收的销售商品产生的一切税费由乙方支付。</w:t>
      </w:r>
    </w:p>
    <w:p w14:paraId="10731E31"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szCs w:val="21"/>
          <w:shd w:val="clear" w:color="auto" w:fill="FFFFFF"/>
        </w:rPr>
        <w:t>11.2</w:t>
      </w:r>
      <w:r>
        <w:rPr>
          <w:rFonts w:ascii="Times New Roman" w:hAnsi="Times New Roman" w:hint="eastAsia"/>
          <w:szCs w:val="21"/>
          <w:shd w:val="clear" w:color="auto" w:fill="FFFFFF"/>
        </w:rPr>
        <w:t>中国政府根据现行税法向乙方征收的与履行本合同有关的一切税费由乙方支付。</w:t>
      </w:r>
    </w:p>
    <w:p w14:paraId="2B59FD91"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szCs w:val="21"/>
          <w:shd w:val="clear" w:color="auto" w:fill="FFFFFF"/>
        </w:rPr>
        <w:t>11.3</w:t>
      </w:r>
      <w:r>
        <w:rPr>
          <w:rFonts w:ascii="Times New Roman" w:hAnsi="Times New Roman" w:hint="eastAsia"/>
          <w:szCs w:val="21"/>
          <w:shd w:val="clear" w:color="auto" w:fill="FFFFFF"/>
        </w:rPr>
        <w:t>货物装运后乙方办理保险，其费用及运输风险由乙方承担。</w:t>
      </w:r>
    </w:p>
    <w:p w14:paraId="36616D42" w14:textId="77777777" w:rsidR="00821124" w:rsidRDefault="00000000">
      <w:pPr>
        <w:snapToGrid w:val="0"/>
        <w:spacing w:line="420" w:lineRule="exact"/>
        <w:ind w:firstLineChars="200" w:firstLine="422"/>
        <w:rPr>
          <w:rFonts w:ascii="Times New Roman" w:hAnsi="Times New Roman"/>
          <w:szCs w:val="21"/>
          <w:shd w:val="clear" w:color="auto" w:fill="FFFFFF"/>
          <w:lang w:val="zh-CN"/>
        </w:rPr>
      </w:pPr>
      <w:r>
        <w:rPr>
          <w:rFonts w:ascii="Times New Roman" w:hAnsi="Times New Roman"/>
          <w:b/>
          <w:szCs w:val="21"/>
          <w:shd w:val="clear" w:color="auto" w:fill="FFFFFF"/>
          <w:lang w:val="zh-CN"/>
        </w:rPr>
        <w:t>十二、质量保证及售后服务</w:t>
      </w:r>
    </w:p>
    <w:p w14:paraId="52A93EB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lastRenderedPageBreak/>
        <w:t>12.1</w:t>
      </w:r>
      <w:r>
        <w:rPr>
          <w:rFonts w:ascii="Times New Roman" w:hAnsi="Times New Roman" w:hint="eastAsia"/>
          <w:szCs w:val="21"/>
          <w:shd w:val="clear" w:color="auto" w:fill="FFFFFF"/>
          <w:lang w:val="zh-CN"/>
        </w:rPr>
        <w:t>乙方应按招标文件规定的食品规格以及数量向甲方提供优质商品。不得提供以下食品：</w:t>
      </w:r>
    </w:p>
    <w:p w14:paraId="41D6CB3E"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1</w:t>
      </w:r>
      <w:r>
        <w:rPr>
          <w:rFonts w:ascii="Times New Roman" w:hAnsi="Times New Roman" w:hint="eastAsia"/>
          <w:szCs w:val="21"/>
          <w:shd w:val="clear" w:color="auto" w:fill="FFFFFF"/>
        </w:rPr>
        <w:t>）用非食品原料生产的食品或者食品添加剂以外的化学物质和其他可能危害人体健康物质的食品，或者用回收食品作为原料生产的食品；</w:t>
      </w:r>
    </w:p>
    <w:p w14:paraId="683FD32D"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2</w:t>
      </w:r>
      <w:r>
        <w:rPr>
          <w:rFonts w:ascii="Times New Roman" w:hAnsi="Times New Roman" w:hint="eastAsia"/>
          <w:szCs w:val="21"/>
          <w:shd w:val="clear" w:color="auto" w:fill="FFFFFF"/>
        </w:rPr>
        <w:t>）致病性微生物、农药残留、兽药残留、生物毒素、重金属等污染物质以及危害人体健康的物质含量超过食品安全标准限量的食品；</w:t>
      </w:r>
    </w:p>
    <w:p w14:paraId="73955463"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3</w:t>
      </w:r>
      <w:r>
        <w:rPr>
          <w:rFonts w:ascii="Times New Roman" w:hAnsi="Times New Roman" w:hint="eastAsia"/>
          <w:szCs w:val="21"/>
          <w:shd w:val="clear" w:color="auto" w:fill="FFFFFF"/>
        </w:rPr>
        <w:t>）用超过保质期的食品原料、食品添加剂生产的食品；</w:t>
      </w:r>
    </w:p>
    <w:p w14:paraId="42D36183"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4</w:t>
      </w:r>
      <w:r>
        <w:rPr>
          <w:rFonts w:ascii="Times New Roman" w:hAnsi="Times New Roman" w:hint="eastAsia"/>
          <w:szCs w:val="21"/>
          <w:shd w:val="clear" w:color="auto" w:fill="FFFFFF"/>
        </w:rPr>
        <w:t>）超范围、超限量使用食品添加剂的食品；</w:t>
      </w:r>
    </w:p>
    <w:p w14:paraId="4250A8B2"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5</w:t>
      </w:r>
      <w:r>
        <w:rPr>
          <w:rFonts w:ascii="Times New Roman" w:hAnsi="Times New Roman" w:hint="eastAsia"/>
          <w:szCs w:val="21"/>
          <w:shd w:val="clear" w:color="auto" w:fill="FFFFFF"/>
        </w:rPr>
        <w:t>）营养成分不符合安全标准的专供婴幼儿和其他特定人群的食品；</w:t>
      </w:r>
    </w:p>
    <w:p w14:paraId="2B6480CB"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6</w:t>
      </w:r>
      <w:r>
        <w:rPr>
          <w:rFonts w:ascii="Times New Roman" w:hAnsi="Times New Roman" w:hint="eastAsia"/>
          <w:szCs w:val="21"/>
          <w:shd w:val="clear" w:color="auto" w:fill="FFFFFF"/>
        </w:rPr>
        <w:t>）腐败变质、油脂酸败、霉变生虫、污秽不洁、混有异物、掺假掺杂或者感官性状异常的食品；</w:t>
      </w:r>
    </w:p>
    <w:p w14:paraId="49ADB434"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7</w:t>
      </w:r>
      <w:r>
        <w:rPr>
          <w:rFonts w:ascii="Times New Roman" w:hAnsi="Times New Roman" w:hint="eastAsia"/>
          <w:szCs w:val="21"/>
          <w:shd w:val="clear" w:color="auto" w:fill="FFFFFF"/>
        </w:rPr>
        <w:t>）被包装材料、容器、运输工具等污染的食品；</w:t>
      </w:r>
    </w:p>
    <w:p w14:paraId="27E6FB2B"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8</w:t>
      </w:r>
      <w:r>
        <w:rPr>
          <w:rFonts w:ascii="Times New Roman" w:hAnsi="Times New Roman" w:hint="eastAsia"/>
          <w:szCs w:val="21"/>
          <w:shd w:val="clear" w:color="auto" w:fill="FFFFFF"/>
        </w:rPr>
        <w:t>）标注虚假生产日期、保质期或者超过保质期以及临近保质期的食品；</w:t>
      </w:r>
    </w:p>
    <w:p w14:paraId="633E7703"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9</w:t>
      </w:r>
      <w:r>
        <w:rPr>
          <w:rFonts w:ascii="Times New Roman" w:hAnsi="Times New Roman" w:hint="eastAsia"/>
          <w:szCs w:val="21"/>
          <w:shd w:val="clear" w:color="auto" w:fill="FFFFFF"/>
        </w:rPr>
        <w:t>）无标签的预包装食品；</w:t>
      </w:r>
    </w:p>
    <w:p w14:paraId="6E68987C"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10</w:t>
      </w:r>
      <w:r>
        <w:rPr>
          <w:rFonts w:ascii="Times New Roman" w:hAnsi="Times New Roman" w:hint="eastAsia"/>
          <w:szCs w:val="21"/>
          <w:shd w:val="clear" w:color="auto" w:fill="FFFFFF"/>
        </w:rPr>
        <w:t>）国家为防病等特殊需要明令禁止生产经营的食品；</w:t>
      </w:r>
    </w:p>
    <w:p w14:paraId="3DAECA8D" w14:textId="77777777" w:rsidR="00821124" w:rsidRDefault="00000000">
      <w:pPr>
        <w:snapToGrid w:val="0"/>
        <w:spacing w:line="420" w:lineRule="exact"/>
        <w:ind w:firstLineChars="200" w:firstLine="420"/>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11</w:t>
      </w:r>
      <w:r>
        <w:rPr>
          <w:rFonts w:ascii="Times New Roman" w:hAnsi="Times New Roman" w:hint="eastAsia"/>
          <w:szCs w:val="21"/>
          <w:shd w:val="clear" w:color="auto" w:fill="FFFFFF"/>
        </w:rPr>
        <w:t>）其他不符合法律、法规或者食品安全标准的食品。</w:t>
      </w:r>
    </w:p>
    <w:p w14:paraId="759D66A6"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12.2</w:t>
      </w:r>
      <w:r>
        <w:rPr>
          <w:rFonts w:ascii="Times New Roman" w:hAnsi="Times New Roman"/>
          <w:szCs w:val="21"/>
          <w:shd w:val="clear" w:color="auto" w:fill="FFFFFF"/>
          <w:lang w:val="zh-CN"/>
        </w:rPr>
        <w:t>乙方提供的货物在质</w:t>
      </w:r>
      <w:r>
        <w:rPr>
          <w:rFonts w:ascii="Times New Roman" w:hAnsi="Times New Roman" w:hint="eastAsia"/>
          <w:szCs w:val="21"/>
          <w:shd w:val="clear" w:color="auto" w:fill="FFFFFF"/>
          <w:lang w:val="zh-CN"/>
        </w:rPr>
        <w:t>保</w:t>
      </w:r>
      <w:r>
        <w:rPr>
          <w:rFonts w:ascii="Times New Roman" w:hAnsi="Times New Roman"/>
          <w:szCs w:val="21"/>
          <w:shd w:val="clear" w:color="auto" w:fill="FFFFFF"/>
          <w:lang w:val="zh-CN"/>
        </w:rPr>
        <w:t>期内因货物本身的质量问题发生故障，乙方应负责免费更换。对达不到技术要求者，根据实际情况，经双方协商，可按以下办法处理：</w:t>
      </w:r>
    </w:p>
    <w:p w14:paraId="3277EFEF"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cs="宋体" w:hint="eastAsia"/>
          <w:szCs w:val="21"/>
          <w:shd w:val="clear" w:color="auto" w:fill="FFFFFF"/>
          <w:lang w:val="zh-CN"/>
        </w:rPr>
        <w:t>（</w:t>
      </w:r>
      <w:r>
        <w:rPr>
          <w:rFonts w:ascii="Times New Roman" w:hAnsi="Times New Roman" w:cs="宋体" w:hint="eastAsia"/>
          <w:szCs w:val="21"/>
          <w:shd w:val="clear" w:color="auto" w:fill="FFFFFF"/>
          <w:lang w:val="zh-CN"/>
        </w:rPr>
        <w:t>1</w:t>
      </w:r>
      <w:r>
        <w:rPr>
          <w:rFonts w:ascii="Times New Roman" w:hAnsi="Times New Roman" w:cs="宋体" w:hint="eastAsia"/>
          <w:szCs w:val="21"/>
          <w:shd w:val="clear" w:color="auto" w:fill="FFFFFF"/>
          <w:lang w:val="zh-CN"/>
        </w:rPr>
        <w:t>）</w:t>
      </w:r>
      <w:r>
        <w:rPr>
          <w:rFonts w:ascii="Times New Roman" w:hAnsi="Times New Roman"/>
          <w:szCs w:val="21"/>
          <w:shd w:val="clear" w:color="auto" w:fill="FFFFFF"/>
          <w:lang w:val="zh-CN"/>
        </w:rPr>
        <w:t>更换：由乙方承担所发生的全部费用。</w:t>
      </w:r>
    </w:p>
    <w:p w14:paraId="3E3C6097"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cs="宋体" w:hint="eastAsia"/>
          <w:szCs w:val="21"/>
          <w:shd w:val="clear" w:color="auto" w:fill="FFFFFF"/>
          <w:lang w:val="zh-CN"/>
        </w:rPr>
        <w:t>（</w:t>
      </w:r>
      <w:r>
        <w:rPr>
          <w:rFonts w:ascii="Times New Roman" w:hAnsi="Times New Roman" w:cs="宋体" w:hint="eastAsia"/>
          <w:szCs w:val="21"/>
          <w:shd w:val="clear" w:color="auto" w:fill="FFFFFF"/>
          <w:lang w:val="zh-CN"/>
        </w:rPr>
        <w:t>2</w:t>
      </w:r>
      <w:r>
        <w:rPr>
          <w:rFonts w:ascii="Times New Roman" w:hAnsi="Times New Roman" w:cs="宋体" w:hint="eastAsia"/>
          <w:szCs w:val="21"/>
          <w:shd w:val="clear" w:color="auto" w:fill="FFFFFF"/>
          <w:lang w:val="zh-CN"/>
        </w:rPr>
        <w:t>）</w:t>
      </w:r>
      <w:r>
        <w:rPr>
          <w:rFonts w:ascii="Times New Roman" w:hAnsi="Times New Roman"/>
          <w:szCs w:val="21"/>
          <w:shd w:val="clear" w:color="auto" w:fill="FFFFFF"/>
          <w:lang w:val="zh-CN"/>
        </w:rPr>
        <w:t>退货处理：乙方应退还甲方支付的合同款，同时应承担该货物的直接费用（运输、保险、检验、货款利息及银行手续费等）。</w:t>
      </w:r>
    </w:p>
    <w:p w14:paraId="2D52669C"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12.3</w:t>
      </w:r>
      <w:r>
        <w:rPr>
          <w:rFonts w:ascii="Times New Roman" w:hAnsi="Times New Roman"/>
          <w:szCs w:val="21"/>
          <w:shd w:val="clear" w:color="auto" w:fill="FFFFFF"/>
          <w:lang w:val="zh-CN"/>
        </w:rPr>
        <w:t>如在使用过程中发生质量问题，乙方在接到甲方通知后在</w:t>
      </w:r>
      <w:r>
        <w:rPr>
          <w:rFonts w:ascii="Times New Roman" w:hAnsi="Times New Roman" w:cs="Cambria Math"/>
          <w:szCs w:val="21"/>
          <w:u w:val="single"/>
          <w:shd w:val="clear" w:color="auto" w:fill="FFFFFF"/>
          <w:lang w:val="zh-CN"/>
        </w:rPr>
        <w:t xml:space="preserve">    </w:t>
      </w:r>
      <w:r>
        <w:rPr>
          <w:rFonts w:ascii="Times New Roman" w:hAnsi="Times New Roman"/>
          <w:szCs w:val="21"/>
          <w:shd w:val="clear" w:color="auto" w:fill="FFFFFF"/>
          <w:lang w:val="zh-CN"/>
        </w:rPr>
        <w:t>小时内到达甲方现场。</w:t>
      </w:r>
    </w:p>
    <w:p w14:paraId="4D373BC6"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12.4</w:t>
      </w:r>
      <w:r>
        <w:rPr>
          <w:rFonts w:ascii="Times New Roman" w:hAnsi="Times New Roman"/>
          <w:szCs w:val="21"/>
          <w:shd w:val="clear" w:color="auto" w:fill="FFFFFF"/>
          <w:lang w:val="zh-CN"/>
        </w:rPr>
        <w:t>在质保期内，乙方应对货物出现的质量及安全问题负责处理解决并承担一切费用。</w:t>
      </w:r>
    </w:p>
    <w:p w14:paraId="5AFCF13F"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十三、验收</w:t>
      </w:r>
    </w:p>
    <w:p w14:paraId="34BFE151"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13.1</w:t>
      </w:r>
      <w:r>
        <w:rPr>
          <w:rFonts w:ascii="Times New Roman" w:hAnsi="Times New Roman" w:hint="eastAsia"/>
          <w:szCs w:val="21"/>
          <w:shd w:val="clear" w:color="auto" w:fill="FFFFFF"/>
          <w:lang w:val="zh-CN"/>
        </w:rPr>
        <w:t>验收单位：由甲方负责验收。</w:t>
      </w:r>
    </w:p>
    <w:p w14:paraId="4033BBB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13.2</w:t>
      </w:r>
      <w:r>
        <w:rPr>
          <w:rFonts w:ascii="Times New Roman" w:hAnsi="Times New Roman" w:hint="eastAsia"/>
          <w:szCs w:val="21"/>
          <w:shd w:val="clear" w:color="auto" w:fill="FFFFFF"/>
          <w:lang w:val="zh-CN"/>
        </w:rPr>
        <w:t>验收标准：按照国家相关行业标准及招标文件规定验收，如验收达不到规定要求，甲方可退货，对甲方就餐造成一定影响的，乙方应承担一切责任，并赔偿由此所造成的损失。</w:t>
      </w:r>
    </w:p>
    <w:p w14:paraId="1BB431EC"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13.3</w:t>
      </w:r>
      <w:r>
        <w:rPr>
          <w:rFonts w:ascii="Times New Roman" w:hAnsi="Times New Roman" w:hint="eastAsia"/>
          <w:szCs w:val="21"/>
          <w:shd w:val="clear" w:color="auto" w:fill="FFFFFF"/>
          <w:lang w:val="zh-CN"/>
        </w:rPr>
        <w:t>乙方供货时应提供配送物品的检验检测合格报告或产品合格证。</w:t>
      </w:r>
    </w:p>
    <w:p w14:paraId="6AEBDC2F"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13.4</w:t>
      </w:r>
      <w:r>
        <w:rPr>
          <w:rFonts w:ascii="Times New Roman" w:hAnsi="Times New Roman" w:hint="eastAsia"/>
          <w:szCs w:val="21"/>
          <w:shd w:val="clear" w:color="auto" w:fill="FFFFFF"/>
          <w:lang w:val="zh-CN"/>
        </w:rPr>
        <w:t>验收争议解决：甲方对乙方的货物质量提出异议要求检验检测的，结果为合格的，费用由甲方承担，结果为不合格的，费用由乙方承担。</w:t>
      </w:r>
    </w:p>
    <w:p w14:paraId="756AF2C7"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十四、货物包装、发运及运输</w:t>
      </w:r>
    </w:p>
    <w:p w14:paraId="22F0B84D"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14.1</w:t>
      </w:r>
      <w:r>
        <w:rPr>
          <w:rFonts w:ascii="Times New Roman" w:hAnsi="Times New Roman"/>
          <w:szCs w:val="21"/>
          <w:shd w:val="clear" w:color="auto" w:fill="FFFFFF"/>
          <w:lang w:val="zh-CN"/>
        </w:rPr>
        <w:t>乙方应在货物发运前对其进行满足运输距离、防潮、防震、防锈和防破损装卸等要求包装，以保证货物安全运达甲方指定地点。</w:t>
      </w:r>
    </w:p>
    <w:p w14:paraId="07DB2D21"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14.2</w:t>
      </w:r>
      <w:r>
        <w:rPr>
          <w:rFonts w:ascii="Times New Roman" w:hAnsi="Times New Roman"/>
          <w:szCs w:val="21"/>
          <w:shd w:val="clear" w:color="auto" w:fill="FFFFFF"/>
          <w:lang w:val="zh-CN"/>
        </w:rPr>
        <w:t>乙方在货物发运手续办理完毕后</w:t>
      </w:r>
      <w:r>
        <w:rPr>
          <w:rFonts w:ascii="Times New Roman" w:hAnsi="Times New Roman"/>
          <w:szCs w:val="21"/>
          <w:shd w:val="clear" w:color="auto" w:fill="FFFFFF"/>
          <w:lang w:val="zh-CN"/>
        </w:rPr>
        <w:t>1</w:t>
      </w:r>
      <w:r>
        <w:rPr>
          <w:rFonts w:ascii="Times New Roman" w:hAnsi="Times New Roman"/>
          <w:szCs w:val="21"/>
          <w:shd w:val="clear" w:color="auto" w:fill="FFFFFF"/>
          <w:lang w:val="zh-CN"/>
        </w:rPr>
        <w:t>小时内或货到甲方</w:t>
      </w:r>
      <w:r>
        <w:rPr>
          <w:rFonts w:ascii="Times New Roman" w:hAnsi="Times New Roman" w:hint="eastAsia"/>
          <w:szCs w:val="21"/>
          <w:shd w:val="clear" w:color="auto" w:fill="FFFFFF"/>
          <w:lang w:val="zh-CN"/>
        </w:rPr>
        <w:t>1</w:t>
      </w:r>
      <w:r>
        <w:rPr>
          <w:rFonts w:ascii="Times New Roman" w:hAnsi="Times New Roman"/>
          <w:szCs w:val="21"/>
          <w:shd w:val="clear" w:color="auto" w:fill="FFFFFF"/>
          <w:lang w:val="zh-CN"/>
        </w:rPr>
        <w:t>5</w:t>
      </w:r>
      <w:r>
        <w:rPr>
          <w:rFonts w:ascii="Times New Roman" w:hAnsi="Times New Roman" w:hint="eastAsia"/>
          <w:szCs w:val="21"/>
          <w:shd w:val="clear" w:color="auto" w:fill="FFFFFF"/>
          <w:lang w:val="zh-CN"/>
        </w:rPr>
        <w:t>分钟</w:t>
      </w:r>
      <w:r>
        <w:rPr>
          <w:rFonts w:ascii="Times New Roman" w:hAnsi="Times New Roman"/>
          <w:szCs w:val="21"/>
          <w:shd w:val="clear" w:color="auto" w:fill="FFFFFF"/>
          <w:lang w:val="zh-CN"/>
        </w:rPr>
        <w:t>前通知甲方，以准备接货。</w:t>
      </w:r>
    </w:p>
    <w:p w14:paraId="7E5F0594"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14.3</w:t>
      </w:r>
      <w:r>
        <w:rPr>
          <w:rFonts w:ascii="Times New Roman" w:hAnsi="Times New Roman"/>
          <w:szCs w:val="21"/>
          <w:shd w:val="clear" w:color="auto" w:fill="FFFFFF"/>
          <w:lang w:val="zh-CN"/>
        </w:rPr>
        <w:t>货物在交付甲方前发生的风险均由乙方负责。</w:t>
      </w:r>
    </w:p>
    <w:p w14:paraId="1E66009E"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lastRenderedPageBreak/>
        <w:t>14.4</w:t>
      </w:r>
      <w:r>
        <w:rPr>
          <w:rFonts w:ascii="Times New Roman" w:hAnsi="Times New Roman"/>
          <w:szCs w:val="21"/>
          <w:shd w:val="clear" w:color="auto" w:fill="FFFFFF"/>
          <w:lang w:val="zh-CN"/>
        </w:rPr>
        <w:t>货物在规定的交付期限内由乙方送达甲方指定的地点视为交付，乙方同时需通知甲方货物已送达。</w:t>
      </w:r>
    </w:p>
    <w:p w14:paraId="4A327EFF"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十五、</w:t>
      </w:r>
      <w:r>
        <w:rPr>
          <w:rFonts w:ascii="Times New Roman" w:hAnsi="Times New Roman" w:hint="eastAsia"/>
          <w:b/>
          <w:szCs w:val="21"/>
          <w:shd w:val="clear" w:color="auto" w:fill="FFFFFF"/>
          <w:lang w:val="zh-CN"/>
        </w:rPr>
        <w:t>违约处罚</w:t>
      </w:r>
    </w:p>
    <w:p w14:paraId="0E3ECF10"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乙方出现以下情况的将给予处罚：</w:t>
      </w:r>
    </w:p>
    <w:p w14:paraId="1A9A44CC"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1</w:t>
      </w:r>
      <w:r>
        <w:rPr>
          <w:rFonts w:ascii="Times New Roman" w:hAnsi="Times New Roman" w:hint="eastAsia"/>
          <w:szCs w:val="21"/>
          <w:shd w:val="clear" w:color="auto" w:fill="FFFFFF"/>
          <w:lang w:val="zh-CN"/>
        </w:rPr>
        <w:t>）乙方不能按时、按质、按量供货，导致甲方无法正常供应伙食的，甲方有权自行采购同等质量的货物，由此造成的经济损失和责任均由乙方承担，并承担违约责任。</w:t>
      </w:r>
    </w:p>
    <w:p w14:paraId="2B4E117D"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2</w:t>
      </w:r>
      <w:r>
        <w:rPr>
          <w:rFonts w:ascii="Times New Roman" w:hAnsi="Times New Roman" w:hint="eastAsia"/>
          <w:szCs w:val="21"/>
          <w:shd w:val="clear" w:color="auto" w:fill="FFFFFF"/>
          <w:lang w:val="zh-CN"/>
        </w:rPr>
        <w:t>）乙方应配合甲方核价，若发现乙方任何一种食堂物资的价格高于甲方审核价的，按前三日供货总价的</w:t>
      </w:r>
      <w:r>
        <w:rPr>
          <w:rFonts w:ascii="Times New Roman" w:hAnsi="Times New Roman" w:hint="eastAsia"/>
          <w:szCs w:val="21"/>
          <w:shd w:val="clear" w:color="auto" w:fill="FFFFFF"/>
          <w:lang w:val="zh-CN"/>
        </w:rPr>
        <w:t>30%</w:t>
      </w:r>
      <w:r>
        <w:rPr>
          <w:rFonts w:ascii="Times New Roman" w:hAnsi="Times New Roman" w:hint="eastAsia"/>
          <w:szCs w:val="21"/>
          <w:shd w:val="clear" w:color="auto" w:fill="FFFFFF"/>
          <w:lang w:val="zh-CN"/>
        </w:rPr>
        <w:t>进行扣除货款。</w:t>
      </w:r>
    </w:p>
    <w:p w14:paraId="6D01B7E8"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3</w:t>
      </w:r>
      <w:r>
        <w:rPr>
          <w:rFonts w:ascii="Times New Roman" w:hAnsi="Times New Roman" w:hint="eastAsia"/>
          <w:szCs w:val="21"/>
          <w:shd w:val="clear" w:color="auto" w:fill="FFFFFF"/>
          <w:lang w:val="zh-CN"/>
        </w:rPr>
        <w:t>）乙方提供的食堂物资短斤缺两的、恶意虚报价格，每发现一次双倍扣除相应货物金额；累计发现两次，甲方有权没收全部履约保证金并有权解除合同。</w:t>
      </w:r>
    </w:p>
    <w:p w14:paraId="75F934C4"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4</w:t>
      </w:r>
      <w:r>
        <w:rPr>
          <w:rFonts w:ascii="Times New Roman" w:hAnsi="Times New Roman" w:hint="eastAsia"/>
          <w:szCs w:val="21"/>
          <w:shd w:val="clear" w:color="auto" w:fill="FFFFFF"/>
          <w:lang w:val="zh-CN"/>
        </w:rPr>
        <w:t>）发现乙方提供不合格食堂物资，第一次全部退货，由此造成的经济损失由乙方承担，并处相应货物金额的双倍罚款；第二次发现的，甲方有权没收全部履约保证金并有权解除合同。</w:t>
      </w:r>
    </w:p>
    <w:p w14:paraId="746A3C36"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5</w:t>
      </w:r>
      <w:r>
        <w:rPr>
          <w:rFonts w:ascii="Times New Roman" w:hAnsi="Times New Roman" w:hint="eastAsia"/>
          <w:szCs w:val="21"/>
          <w:shd w:val="clear" w:color="auto" w:fill="FFFFFF"/>
          <w:lang w:val="zh-CN"/>
        </w:rPr>
        <w:t>）乙方将供应资格转让他人的，一经查实，没收全部履约保证金，并且甲方有权解除合同。</w:t>
      </w:r>
    </w:p>
    <w:p w14:paraId="2A94CAF2"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6</w:t>
      </w:r>
      <w:r>
        <w:rPr>
          <w:rFonts w:ascii="Times New Roman" w:hAnsi="Times New Roman" w:hint="eastAsia"/>
          <w:szCs w:val="21"/>
          <w:shd w:val="clear" w:color="auto" w:fill="FFFFFF"/>
          <w:lang w:val="zh-CN"/>
        </w:rPr>
        <w:t>）乙方与甲方签订合同后未能履行合同而影响正常就餐的，第一次没收</w:t>
      </w:r>
      <w:r>
        <w:rPr>
          <w:rFonts w:ascii="Times New Roman" w:hAnsi="Times New Roman" w:hint="eastAsia"/>
          <w:szCs w:val="21"/>
          <w:shd w:val="clear" w:color="auto" w:fill="FFFFFF"/>
          <w:lang w:val="zh-CN"/>
        </w:rPr>
        <w:t>50%</w:t>
      </w:r>
      <w:r>
        <w:rPr>
          <w:rFonts w:ascii="Times New Roman" w:hAnsi="Times New Roman" w:hint="eastAsia"/>
          <w:szCs w:val="21"/>
          <w:shd w:val="clear" w:color="auto" w:fill="FFFFFF"/>
          <w:lang w:val="zh-CN"/>
        </w:rPr>
        <w:t>的履约保证金；第二次没收剩余的履约保证金，并且甲方有权解除合同。</w:t>
      </w:r>
    </w:p>
    <w:p w14:paraId="293A6BF9"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hint="eastAsia"/>
          <w:szCs w:val="21"/>
          <w:shd w:val="clear" w:color="auto" w:fill="FFFFFF"/>
          <w:lang w:val="zh-CN"/>
        </w:rPr>
        <w:t>7</w:t>
      </w:r>
      <w:r>
        <w:rPr>
          <w:rFonts w:ascii="Times New Roman" w:hAnsi="Times New Roman" w:hint="eastAsia"/>
          <w:szCs w:val="21"/>
          <w:shd w:val="clear" w:color="auto" w:fill="FFFFFF"/>
          <w:lang w:val="zh-CN"/>
        </w:rPr>
        <w:t>）若因配送供应的食堂物资质量问题导致食物中毒的，处以没收全部履约保证金、赔偿食物中毒导致产生的费用、并以前三日供货总价的</w:t>
      </w:r>
      <w:r>
        <w:rPr>
          <w:rFonts w:ascii="Times New Roman" w:hAnsi="Times New Roman" w:hint="eastAsia"/>
          <w:szCs w:val="21"/>
          <w:shd w:val="clear" w:color="auto" w:fill="FFFFFF"/>
          <w:lang w:val="zh-CN"/>
        </w:rPr>
        <w:t>50%</w:t>
      </w:r>
      <w:r>
        <w:rPr>
          <w:rFonts w:ascii="Times New Roman" w:hAnsi="Times New Roman" w:hint="eastAsia"/>
          <w:szCs w:val="21"/>
          <w:shd w:val="clear" w:color="auto" w:fill="FFFFFF"/>
          <w:lang w:val="zh-CN"/>
        </w:rPr>
        <w:t>进行扣除货款，并且甲方有权解除合同。</w:t>
      </w:r>
    </w:p>
    <w:p w14:paraId="414D02ED"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szCs w:val="21"/>
          <w:shd w:val="clear" w:color="auto" w:fill="FFFFFF"/>
          <w:lang w:val="zh-CN"/>
        </w:rPr>
        <w:t>8</w:t>
      </w:r>
      <w:r>
        <w:rPr>
          <w:rFonts w:ascii="Times New Roman" w:hAnsi="Times New Roman" w:hint="eastAsia"/>
          <w:szCs w:val="21"/>
          <w:shd w:val="clear" w:color="auto" w:fill="FFFFFF"/>
          <w:lang w:val="zh-CN"/>
        </w:rPr>
        <w:t>）履约保证金不足以弥补甲方损失的，甲方可以就损失部分向乙方继续追偿。</w:t>
      </w:r>
    </w:p>
    <w:p w14:paraId="42762546"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szCs w:val="21"/>
          <w:shd w:val="clear" w:color="auto" w:fill="FFFFFF"/>
          <w:lang w:val="zh-CN"/>
        </w:rPr>
        <w:t>9</w:t>
      </w:r>
      <w:r>
        <w:rPr>
          <w:rFonts w:ascii="Times New Roman" w:hAnsi="Times New Roman" w:hint="eastAsia"/>
          <w:szCs w:val="21"/>
          <w:shd w:val="clear" w:color="auto" w:fill="FFFFFF"/>
          <w:lang w:val="zh-CN"/>
        </w:rPr>
        <w:t>）乙方因存在不廉洁行为等造成不良社会影响的或被政府有关部门行政处罚的，甲方有权解除合同。</w:t>
      </w:r>
    </w:p>
    <w:p w14:paraId="4980CCD7"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w:t>
      </w:r>
      <w:r>
        <w:rPr>
          <w:rFonts w:ascii="Times New Roman" w:hAnsi="Times New Roman"/>
          <w:szCs w:val="21"/>
          <w:shd w:val="clear" w:color="auto" w:fill="FFFFFF"/>
          <w:lang w:val="zh-CN"/>
        </w:rPr>
        <w:t>10</w:t>
      </w:r>
      <w:r>
        <w:rPr>
          <w:rFonts w:ascii="Times New Roman" w:hAnsi="Times New Roman" w:hint="eastAsia"/>
          <w:szCs w:val="21"/>
          <w:shd w:val="clear" w:color="auto" w:fill="FFFFFF"/>
          <w:lang w:val="zh-CN"/>
        </w:rPr>
        <w:t>）其他违约，按《中华人民共和国民法典》相关条款执行。</w:t>
      </w:r>
    </w:p>
    <w:p w14:paraId="6D3F28D9"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十六、不可抗力事件处理</w:t>
      </w:r>
    </w:p>
    <w:p w14:paraId="2B0EF762"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16.1</w:t>
      </w:r>
      <w:r>
        <w:rPr>
          <w:rFonts w:ascii="Times New Roman" w:hAnsi="Times New Roman"/>
          <w:szCs w:val="21"/>
          <w:shd w:val="clear" w:color="auto" w:fill="FFFFFF"/>
          <w:lang w:val="zh-CN"/>
        </w:rPr>
        <w:t>在合同有效期内，任何一方因不可抗力事件导致不能履行合同，则合同履行期可延长，其延长期与不可抗力影响期相同。</w:t>
      </w:r>
    </w:p>
    <w:p w14:paraId="78352977"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16.2</w:t>
      </w:r>
      <w:r>
        <w:rPr>
          <w:rFonts w:ascii="Times New Roman" w:hAnsi="Times New Roman"/>
          <w:szCs w:val="21"/>
          <w:shd w:val="clear" w:color="auto" w:fill="FFFFFF"/>
          <w:lang w:val="zh-CN"/>
        </w:rPr>
        <w:t>不可抗力事件发生后，应立即通知对方，并寄送有关权威机构出具的证明。</w:t>
      </w:r>
    </w:p>
    <w:p w14:paraId="2A84A348"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16.3</w:t>
      </w:r>
      <w:r>
        <w:rPr>
          <w:rFonts w:ascii="Times New Roman" w:hAnsi="Times New Roman"/>
          <w:szCs w:val="21"/>
          <w:shd w:val="clear" w:color="auto" w:fill="FFFFFF"/>
          <w:lang w:val="zh-CN"/>
        </w:rPr>
        <w:t>不可抗力事件延续</w:t>
      </w:r>
      <w:r>
        <w:rPr>
          <w:rFonts w:ascii="Times New Roman" w:hAnsi="Times New Roman"/>
          <w:szCs w:val="21"/>
          <w:shd w:val="clear" w:color="auto" w:fill="FFFFFF"/>
          <w:lang w:val="zh-CN"/>
        </w:rPr>
        <w:t>20</w:t>
      </w:r>
      <w:r>
        <w:rPr>
          <w:rFonts w:ascii="Times New Roman" w:hAnsi="Times New Roman"/>
          <w:szCs w:val="21"/>
          <w:shd w:val="clear" w:color="auto" w:fill="FFFFFF"/>
          <w:lang w:val="zh-CN"/>
        </w:rPr>
        <w:t>天以上，双方应通过友好协商，确定是否继续履行合同。</w:t>
      </w:r>
    </w:p>
    <w:p w14:paraId="3D78CE1C"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十七、诉讼</w:t>
      </w:r>
    </w:p>
    <w:p w14:paraId="5E87D08D"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hint="eastAsia"/>
          <w:szCs w:val="21"/>
          <w:shd w:val="clear" w:color="auto" w:fill="FFFFFF"/>
          <w:lang w:val="zh-CN"/>
        </w:rPr>
        <w:t>1</w:t>
      </w:r>
      <w:r>
        <w:rPr>
          <w:rFonts w:ascii="Times New Roman" w:hAnsi="Times New Roman"/>
          <w:szCs w:val="21"/>
          <w:shd w:val="clear" w:color="auto" w:fill="FFFFFF"/>
          <w:lang w:val="zh-CN"/>
        </w:rPr>
        <w:t>7.1</w:t>
      </w:r>
      <w:r>
        <w:rPr>
          <w:rFonts w:ascii="Times New Roman" w:hAnsi="Times New Roman"/>
          <w:szCs w:val="21"/>
          <w:shd w:val="clear" w:color="auto" w:fill="FFFFFF"/>
          <w:lang w:val="zh-CN"/>
        </w:rPr>
        <w:t>双方在执行合同中所发生的一切争议，应通过协商解决。如协商不成，可向</w:t>
      </w:r>
      <w:r>
        <w:rPr>
          <w:rFonts w:ascii="Times New Roman" w:hAnsi="Times New Roman" w:hint="eastAsia"/>
          <w:szCs w:val="21"/>
          <w:shd w:val="clear" w:color="auto" w:fill="FFFFFF"/>
          <w:lang w:val="zh-CN"/>
        </w:rPr>
        <w:t>甲方所在</w:t>
      </w:r>
      <w:r>
        <w:rPr>
          <w:rFonts w:ascii="Times New Roman" w:hAnsi="Times New Roman"/>
          <w:szCs w:val="21"/>
          <w:shd w:val="clear" w:color="auto" w:fill="FFFFFF"/>
          <w:lang w:val="zh-CN"/>
        </w:rPr>
        <w:t>地法院起诉。</w:t>
      </w:r>
    </w:p>
    <w:p w14:paraId="1B589CE6" w14:textId="77777777" w:rsidR="00821124" w:rsidRDefault="00000000">
      <w:pPr>
        <w:snapToGrid w:val="0"/>
        <w:spacing w:line="420" w:lineRule="exact"/>
        <w:ind w:firstLineChars="200" w:firstLine="422"/>
        <w:rPr>
          <w:rFonts w:ascii="Times New Roman" w:hAnsi="Times New Roman"/>
          <w:b/>
          <w:szCs w:val="21"/>
          <w:shd w:val="clear" w:color="auto" w:fill="FFFFFF"/>
          <w:lang w:val="zh-CN"/>
        </w:rPr>
      </w:pPr>
      <w:r>
        <w:rPr>
          <w:rFonts w:ascii="Times New Roman" w:hAnsi="Times New Roman"/>
          <w:b/>
          <w:szCs w:val="21"/>
          <w:shd w:val="clear" w:color="auto" w:fill="FFFFFF"/>
          <w:lang w:val="zh-CN"/>
        </w:rPr>
        <w:t>十八、合同生效及其它</w:t>
      </w:r>
    </w:p>
    <w:p w14:paraId="3187D7B5"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18.1</w:t>
      </w:r>
      <w:r>
        <w:rPr>
          <w:rFonts w:ascii="Times New Roman" w:hAnsi="Times New Roman"/>
          <w:szCs w:val="21"/>
          <w:shd w:val="clear" w:color="auto" w:fill="FFFFFF"/>
          <w:lang w:val="zh-CN"/>
        </w:rPr>
        <w:t>合同经双方法定代表人或授权代表签字并加盖单位公章后生效。</w:t>
      </w:r>
    </w:p>
    <w:p w14:paraId="436AFE6A"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18.2</w:t>
      </w:r>
      <w:r>
        <w:rPr>
          <w:rFonts w:ascii="Times New Roman" w:hAnsi="Times New Roman"/>
          <w:szCs w:val="21"/>
          <w:shd w:val="clear" w:color="auto" w:fill="FFFFFF"/>
          <w:lang w:val="zh-CN"/>
        </w:rPr>
        <w:t>本合同未尽事宜，遵照《</w:t>
      </w:r>
      <w:r>
        <w:rPr>
          <w:rFonts w:ascii="Times New Roman" w:hAnsi="Times New Roman" w:hint="eastAsia"/>
          <w:szCs w:val="21"/>
          <w:shd w:val="clear" w:color="auto" w:fill="FFFFFF"/>
          <w:lang w:val="zh-CN"/>
        </w:rPr>
        <w:t>民法典</w:t>
      </w:r>
      <w:r>
        <w:rPr>
          <w:rFonts w:ascii="Times New Roman" w:hAnsi="Times New Roman"/>
          <w:szCs w:val="21"/>
          <w:shd w:val="clear" w:color="auto" w:fill="FFFFFF"/>
          <w:lang w:val="zh-CN"/>
        </w:rPr>
        <w:t>》有关条文执行。</w:t>
      </w:r>
    </w:p>
    <w:p w14:paraId="7AAF032B" w14:textId="77777777" w:rsidR="00821124" w:rsidRDefault="00000000">
      <w:pPr>
        <w:snapToGrid w:val="0"/>
        <w:spacing w:line="420" w:lineRule="exact"/>
        <w:ind w:firstLineChars="200" w:firstLine="420"/>
        <w:rPr>
          <w:rFonts w:ascii="Times New Roman" w:hAnsi="Times New Roman"/>
          <w:szCs w:val="21"/>
          <w:shd w:val="clear" w:color="auto" w:fill="FFFFFF"/>
          <w:lang w:val="zh-CN"/>
        </w:rPr>
      </w:pPr>
      <w:r>
        <w:rPr>
          <w:rFonts w:ascii="Times New Roman" w:hAnsi="Times New Roman"/>
          <w:szCs w:val="21"/>
          <w:shd w:val="clear" w:color="auto" w:fill="FFFFFF"/>
          <w:lang w:val="zh-CN"/>
        </w:rPr>
        <w:t>18.3</w:t>
      </w:r>
      <w:r>
        <w:rPr>
          <w:rFonts w:ascii="Times New Roman" w:hAnsi="Times New Roman"/>
          <w:szCs w:val="21"/>
          <w:shd w:val="clear" w:color="auto" w:fill="FFFFFF"/>
          <w:lang w:val="zh-CN"/>
        </w:rPr>
        <w:t>本合同正本一式两份，具有同等法律效力，甲乙双方各执一份；副本</w:t>
      </w:r>
      <w:r>
        <w:rPr>
          <w:rFonts w:ascii="Times New Roman" w:hAnsi="Times New Roman" w:cs="Cambria Math"/>
          <w:b/>
          <w:szCs w:val="21"/>
          <w:u w:val="single"/>
          <w:shd w:val="clear" w:color="auto" w:fill="FFFFFF"/>
          <w:lang w:val="zh-CN"/>
        </w:rPr>
        <w:t xml:space="preserve">    </w:t>
      </w:r>
      <w:r>
        <w:rPr>
          <w:rFonts w:ascii="Times New Roman" w:hAnsi="Times New Roman"/>
          <w:szCs w:val="21"/>
          <w:shd w:val="clear" w:color="auto" w:fill="FFFFFF"/>
          <w:lang w:val="zh-CN"/>
        </w:rPr>
        <w:t>份，（用途）。</w:t>
      </w:r>
    </w:p>
    <w:p w14:paraId="27198095" w14:textId="77777777" w:rsidR="00821124" w:rsidRDefault="00821124">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lang w:val="zh-CN"/>
        </w:rPr>
      </w:pPr>
    </w:p>
    <w:p w14:paraId="1866A6A1" w14:textId="77777777" w:rsidR="00821124" w:rsidRDefault="00821124">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p>
    <w:p w14:paraId="35132171" w14:textId="77777777" w:rsidR="00821124" w:rsidRDefault="00000000">
      <w:pPr>
        <w:widowControl/>
        <w:overflowPunct w:val="0"/>
        <w:autoSpaceDE w:val="0"/>
        <w:autoSpaceDN w:val="0"/>
        <w:adjustRightInd w:val="0"/>
        <w:snapToGrid w:val="0"/>
        <w:spacing w:line="420" w:lineRule="exact"/>
        <w:ind w:firstLineChars="200" w:firstLine="422"/>
        <w:jc w:val="left"/>
        <w:textAlignment w:val="baseline"/>
        <w:rPr>
          <w:rFonts w:ascii="Times New Roman" w:hAnsi="Times New Roman" w:cs="仿宋_GB2312"/>
          <w:b/>
          <w:bCs/>
          <w:szCs w:val="21"/>
        </w:rPr>
      </w:pPr>
      <w:r>
        <w:rPr>
          <w:rFonts w:ascii="Times New Roman" w:hAnsi="Times New Roman" w:cs="仿宋_GB2312" w:hint="eastAsia"/>
          <w:b/>
          <w:bCs/>
          <w:szCs w:val="21"/>
        </w:rPr>
        <w:t>甲方（公章）：</w:t>
      </w:r>
      <w:r>
        <w:rPr>
          <w:rFonts w:ascii="Times New Roman" w:hAnsi="Times New Roman" w:cs="仿宋_GB2312" w:hint="eastAsia"/>
          <w:b/>
          <w:bCs/>
          <w:szCs w:val="21"/>
        </w:rPr>
        <w:t xml:space="preserve">                     </w:t>
      </w:r>
      <w:r>
        <w:rPr>
          <w:rFonts w:ascii="Times New Roman" w:hAnsi="Times New Roman" w:cs="仿宋_GB2312"/>
          <w:b/>
          <w:bCs/>
          <w:szCs w:val="21"/>
        </w:rPr>
        <w:t xml:space="preserve">      </w:t>
      </w:r>
      <w:r>
        <w:rPr>
          <w:rFonts w:ascii="Times New Roman" w:hAnsi="Times New Roman" w:cs="仿宋_GB2312" w:hint="eastAsia"/>
          <w:b/>
          <w:bCs/>
          <w:szCs w:val="21"/>
        </w:rPr>
        <w:t xml:space="preserve">  </w:t>
      </w:r>
      <w:r>
        <w:rPr>
          <w:rFonts w:ascii="Times New Roman" w:hAnsi="Times New Roman" w:cs="仿宋_GB2312" w:hint="eastAsia"/>
          <w:b/>
          <w:bCs/>
          <w:szCs w:val="21"/>
        </w:rPr>
        <w:t>乙方（公章）：</w:t>
      </w:r>
    </w:p>
    <w:p w14:paraId="39F6B34F" w14:textId="77777777" w:rsidR="00821124" w:rsidRDefault="00000000">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r>
        <w:rPr>
          <w:rFonts w:ascii="Times New Roman" w:hAnsi="Times New Roman" w:cs="仿宋_GB2312" w:hint="eastAsia"/>
          <w:szCs w:val="21"/>
        </w:rPr>
        <w:t>法定代表人或受委托人（签字）</w:t>
      </w:r>
      <w:r>
        <w:rPr>
          <w:rFonts w:ascii="Times New Roman" w:hAnsi="Times New Roman" w:cs="仿宋_GB2312" w:hint="eastAsia"/>
          <w:szCs w:val="21"/>
        </w:rPr>
        <w:t xml:space="preserve">       </w:t>
      </w:r>
      <w:r>
        <w:rPr>
          <w:rFonts w:ascii="Times New Roman" w:hAnsi="Times New Roman" w:cs="仿宋_GB2312"/>
          <w:szCs w:val="21"/>
        </w:rPr>
        <w:t xml:space="preserve">     </w:t>
      </w:r>
      <w:r>
        <w:rPr>
          <w:rFonts w:ascii="Times New Roman" w:hAnsi="Times New Roman" w:cs="仿宋_GB2312" w:hint="eastAsia"/>
          <w:szCs w:val="21"/>
        </w:rPr>
        <w:t xml:space="preserve">  </w:t>
      </w:r>
      <w:r>
        <w:rPr>
          <w:rFonts w:ascii="Times New Roman" w:hAnsi="Times New Roman" w:cs="仿宋_GB2312" w:hint="eastAsia"/>
          <w:szCs w:val="21"/>
        </w:rPr>
        <w:t>法定代表人或受委托人（签字）</w:t>
      </w:r>
    </w:p>
    <w:p w14:paraId="4849AD93" w14:textId="77777777" w:rsidR="00821124" w:rsidRDefault="00000000">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r>
        <w:rPr>
          <w:rFonts w:ascii="Times New Roman" w:hAnsi="Times New Roman" w:cs="仿宋_GB2312" w:hint="eastAsia"/>
          <w:szCs w:val="21"/>
        </w:rPr>
        <w:t>地址：</w:t>
      </w:r>
      <w:r>
        <w:rPr>
          <w:rFonts w:ascii="Times New Roman" w:hAnsi="Times New Roman" w:cs="仿宋_GB2312" w:hint="eastAsia"/>
          <w:szCs w:val="21"/>
        </w:rPr>
        <w:t xml:space="preserve">                              </w:t>
      </w:r>
      <w:r>
        <w:rPr>
          <w:rFonts w:ascii="Times New Roman" w:hAnsi="Times New Roman" w:cs="仿宋_GB2312"/>
          <w:szCs w:val="21"/>
        </w:rPr>
        <w:t xml:space="preserve">     </w:t>
      </w:r>
      <w:r>
        <w:rPr>
          <w:rFonts w:ascii="Times New Roman" w:hAnsi="Times New Roman" w:cs="仿宋_GB2312" w:hint="eastAsia"/>
          <w:szCs w:val="21"/>
        </w:rPr>
        <w:t xml:space="preserve"> </w:t>
      </w:r>
      <w:r>
        <w:rPr>
          <w:rFonts w:ascii="Times New Roman" w:hAnsi="Times New Roman" w:cs="仿宋_GB2312" w:hint="eastAsia"/>
          <w:szCs w:val="21"/>
        </w:rPr>
        <w:t>地址：</w:t>
      </w:r>
    </w:p>
    <w:p w14:paraId="4D94AC01" w14:textId="77777777" w:rsidR="00821124" w:rsidRDefault="00000000">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r>
        <w:rPr>
          <w:rFonts w:ascii="Times New Roman" w:hAnsi="Times New Roman" w:cs="仿宋_GB2312" w:hint="eastAsia"/>
          <w:szCs w:val="21"/>
        </w:rPr>
        <w:t>邮编：</w:t>
      </w:r>
      <w:r>
        <w:rPr>
          <w:rFonts w:ascii="Times New Roman" w:hAnsi="Times New Roman" w:cs="仿宋_GB2312" w:hint="eastAsia"/>
          <w:szCs w:val="21"/>
        </w:rPr>
        <w:t xml:space="preserve">                            </w:t>
      </w:r>
      <w:r>
        <w:rPr>
          <w:rFonts w:ascii="Times New Roman" w:hAnsi="Times New Roman" w:cs="仿宋_GB2312"/>
          <w:szCs w:val="21"/>
        </w:rPr>
        <w:t xml:space="preserve">     </w:t>
      </w:r>
      <w:r>
        <w:rPr>
          <w:rFonts w:ascii="Times New Roman" w:hAnsi="Times New Roman" w:cs="仿宋_GB2312" w:hint="eastAsia"/>
          <w:szCs w:val="21"/>
        </w:rPr>
        <w:t xml:space="preserve">   </w:t>
      </w:r>
      <w:r>
        <w:rPr>
          <w:rFonts w:ascii="Times New Roman" w:hAnsi="Times New Roman" w:cs="仿宋_GB2312" w:hint="eastAsia"/>
          <w:szCs w:val="21"/>
        </w:rPr>
        <w:t>邮编：</w:t>
      </w:r>
    </w:p>
    <w:p w14:paraId="5B9786C4" w14:textId="77777777" w:rsidR="00821124" w:rsidRDefault="00000000">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r>
        <w:rPr>
          <w:rFonts w:ascii="Times New Roman" w:hAnsi="Times New Roman" w:cs="仿宋_GB2312" w:hint="eastAsia"/>
          <w:szCs w:val="21"/>
        </w:rPr>
        <w:t>电话：</w:t>
      </w:r>
      <w:r>
        <w:rPr>
          <w:rFonts w:ascii="Times New Roman" w:hAnsi="Times New Roman" w:cs="仿宋_GB2312" w:hint="eastAsia"/>
          <w:szCs w:val="21"/>
        </w:rPr>
        <w:t xml:space="preserve">                           </w:t>
      </w:r>
      <w:r>
        <w:rPr>
          <w:rFonts w:ascii="Times New Roman" w:hAnsi="Times New Roman" w:cs="仿宋_GB2312"/>
          <w:szCs w:val="21"/>
        </w:rPr>
        <w:t xml:space="preserve">     </w:t>
      </w:r>
      <w:r>
        <w:rPr>
          <w:rFonts w:ascii="Times New Roman" w:hAnsi="Times New Roman" w:cs="仿宋_GB2312" w:hint="eastAsia"/>
          <w:szCs w:val="21"/>
        </w:rPr>
        <w:t xml:space="preserve">    </w:t>
      </w:r>
      <w:r>
        <w:rPr>
          <w:rFonts w:ascii="Times New Roman" w:hAnsi="Times New Roman" w:cs="仿宋_GB2312" w:hint="eastAsia"/>
          <w:szCs w:val="21"/>
        </w:rPr>
        <w:t>电话：</w:t>
      </w:r>
    </w:p>
    <w:p w14:paraId="5F19F653" w14:textId="77777777" w:rsidR="00821124" w:rsidRDefault="00821124">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p>
    <w:p w14:paraId="020BC84A" w14:textId="77777777" w:rsidR="00821124" w:rsidRDefault="00000000">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b/>
          <w:bCs/>
          <w:szCs w:val="21"/>
        </w:rPr>
      </w:pPr>
      <w:r>
        <w:rPr>
          <w:rFonts w:ascii="Times New Roman" w:hAnsi="Times New Roman" w:cs="仿宋_GB2312" w:hint="eastAsia"/>
          <w:szCs w:val="21"/>
        </w:rPr>
        <w:t>签约时间：</w:t>
      </w:r>
      <w:r>
        <w:rPr>
          <w:rFonts w:ascii="Times New Roman" w:hAnsi="Times New Roman" w:cs="仿宋_GB2312" w:hint="eastAsia"/>
          <w:szCs w:val="21"/>
        </w:rPr>
        <w:t xml:space="preserve">    </w:t>
      </w:r>
      <w:r>
        <w:rPr>
          <w:rFonts w:ascii="Times New Roman" w:hAnsi="Times New Roman" w:cs="仿宋_GB2312" w:hint="eastAsia"/>
          <w:szCs w:val="21"/>
        </w:rPr>
        <w:t>年</w:t>
      </w:r>
      <w:r>
        <w:rPr>
          <w:rFonts w:ascii="Times New Roman" w:hAnsi="Times New Roman" w:cs="仿宋_GB2312" w:hint="eastAsia"/>
          <w:szCs w:val="21"/>
        </w:rPr>
        <w:t xml:space="preserve">    </w:t>
      </w:r>
      <w:r>
        <w:rPr>
          <w:rFonts w:ascii="Times New Roman" w:hAnsi="Times New Roman" w:cs="仿宋_GB2312" w:hint="eastAsia"/>
          <w:szCs w:val="21"/>
        </w:rPr>
        <w:t>月</w:t>
      </w:r>
      <w:r>
        <w:rPr>
          <w:rFonts w:ascii="Times New Roman" w:hAnsi="Times New Roman" w:cs="仿宋_GB2312" w:hint="eastAsia"/>
          <w:szCs w:val="21"/>
        </w:rPr>
        <w:t xml:space="preserve">    </w:t>
      </w:r>
      <w:r>
        <w:rPr>
          <w:rFonts w:ascii="Times New Roman" w:hAnsi="Times New Roman" w:cs="仿宋_GB2312" w:hint="eastAsia"/>
          <w:szCs w:val="21"/>
        </w:rPr>
        <w:t>日</w:t>
      </w:r>
    </w:p>
    <w:p w14:paraId="190F7535" w14:textId="77777777" w:rsidR="00821124" w:rsidRDefault="00000000">
      <w:pPr>
        <w:widowControl/>
        <w:overflowPunct w:val="0"/>
        <w:autoSpaceDE w:val="0"/>
        <w:autoSpaceDN w:val="0"/>
        <w:adjustRightInd w:val="0"/>
        <w:snapToGrid w:val="0"/>
        <w:spacing w:line="420" w:lineRule="exact"/>
        <w:ind w:firstLineChars="200" w:firstLine="420"/>
        <w:jc w:val="left"/>
        <w:textAlignment w:val="baseline"/>
        <w:rPr>
          <w:rFonts w:ascii="Times New Roman" w:hAnsi="Times New Roman" w:cs="仿宋_GB2312"/>
          <w:szCs w:val="21"/>
        </w:rPr>
      </w:pPr>
      <w:r>
        <w:rPr>
          <w:rFonts w:ascii="Times New Roman" w:hAnsi="Times New Roman" w:cs="仿宋_GB2312" w:hint="eastAsia"/>
          <w:szCs w:val="21"/>
        </w:rPr>
        <w:t>签约地点：</w:t>
      </w:r>
    </w:p>
    <w:p w14:paraId="01104030" w14:textId="77777777" w:rsidR="00821124" w:rsidRDefault="00821124">
      <w:pPr>
        <w:pStyle w:val="2"/>
      </w:pPr>
    </w:p>
    <w:p w14:paraId="677B11F4" w14:textId="77777777" w:rsidR="00821124" w:rsidRDefault="00821124">
      <w:pPr>
        <w:spacing w:line="400" w:lineRule="exact"/>
        <w:textAlignment w:val="center"/>
        <w:rPr>
          <w:rFonts w:ascii="Times New Roman" w:hAnsi="Times New Roman"/>
          <w:szCs w:val="21"/>
        </w:rPr>
        <w:sectPr w:rsidR="00821124">
          <w:pgSz w:w="11906" w:h="16838"/>
          <w:pgMar w:top="1134" w:right="1474" w:bottom="1134" w:left="1474" w:header="851" w:footer="851" w:gutter="0"/>
          <w:cols w:space="720"/>
          <w:titlePg/>
          <w:docGrid w:linePitch="312"/>
        </w:sectPr>
      </w:pPr>
    </w:p>
    <w:p w14:paraId="776CB766" w14:textId="77777777" w:rsidR="00821124" w:rsidRDefault="00000000">
      <w:pPr>
        <w:keepNext/>
        <w:spacing w:line="420" w:lineRule="exact"/>
        <w:jc w:val="center"/>
        <w:outlineLvl w:val="0"/>
        <w:rPr>
          <w:rFonts w:ascii="Times New Roman" w:hAnsi="Times New Roman"/>
          <w:b/>
          <w:bCs/>
          <w:sz w:val="30"/>
          <w:szCs w:val="30"/>
        </w:rPr>
      </w:pPr>
      <w:bookmarkStart w:id="52" w:name="_Toc21541025"/>
      <w:bookmarkStart w:id="53" w:name="_Toc130908765"/>
      <w:r>
        <w:rPr>
          <w:rFonts w:ascii="Times New Roman" w:hAnsi="Times New Roman" w:hint="eastAsia"/>
          <w:b/>
          <w:bCs/>
          <w:sz w:val="30"/>
          <w:szCs w:val="30"/>
        </w:rPr>
        <w:lastRenderedPageBreak/>
        <w:t>第六章</w:t>
      </w:r>
      <w:r>
        <w:rPr>
          <w:rFonts w:ascii="Times New Roman" w:hAnsi="Times New Roman"/>
          <w:b/>
          <w:bCs/>
          <w:sz w:val="30"/>
          <w:szCs w:val="30"/>
        </w:rPr>
        <w:t xml:space="preserve">  </w:t>
      </w:r>
      <w:r>
        <w:rPr>
          <w:rFonts w:ascii="Times New Roman" w:hAnsi="Times New Roman" w:hint="eastAsia"/>
          <w:b/>
          <w:bCs/>
          <w:sz w:val="30"/>
          <w:szCs w:val="30"/>
        </w:rPr>
        <w:t>附件</w:t>
      </w:r>
      <w:bookmarkEnd w:id="52"/>
      <w:r>
        <w:rPr>
          <w:rFonts w:ascii="Times New Roman" w:hAnsi="Times New Roman" w:hint="eastAsia"/>
          <w:b/>
          <w:bCs/>
          <w:sz w:val="30"/>
          <w:szCs w:val="30"/>
        </w:rPr>
        <w:t>（格式）</w:t>
      </w:r>
      <w:bookmarkEnd w:id="53"/>
    </w:p>
    <w:p w14:paraId="20C4AFBB" w14:textId="77777777" w:rsidR="00821124" w:rsidRDefault="00000000">
      <w:pPr>
        <w:spacing w:line="360" w:lineRule="auto"/>
        <w:jc w:val="center"/>
        <w:rPr>
          <w:rFonts w:ascii="Times New Roman" w:hAnsi="Times New Roman"/>
          <w:b/>
          <w:sz w:val="32"/>
          <w:szCs w:val="32"/>
        </w:rPr>
      </w:pPr>
      <w:r>
        <w:rPr>
          <w:rFonts w:ascii="Times New Roman" w:hAnsi="Times New Roman" w:hint="eastAsia"/>
          <w:b/>
          <w:sz w:val="32"/>
          <w:szCs w:val="32"/>
        </w:rPr>
        <w:t>A.</w:t>
      </w:r>
      <w:r>
        <w:rPr>
          <w:rFonts w:ascii="Times New Roman" w:hAnsi="Times New Roman" w:hint="eastAsia"/>
          <w:b/>
          <w:sz w:val="32"/>
          <w:szCs w:val="32"/>
        </w:rPr>
        <w:t>资格文件</w:t>
      </w:r>
    </w:p>
    <w:p w14:paraId="34964D29" w14:textId="77777777" w:rsidR="00821124" w:rsidRDefault="00000000">
      <w:pPr>
        <w:spacing w:line="360" w:lineRule="auto"/>
        <w:rPr>
          <w:rFonts w:ascii="Times New Roman" w:hAnsi="Times New Roman"/>
          <w:b/>
          <w:sz w:val="32"/>
          <w:szCs w:val="32"/>
        </w:rPr>
      </w:pPr>
      <w:r>
        <w:rPr>
          <w:rFonts w:ascii="Times New Roman" w:hAnsi="Times New Roman" w:hint="eastAsia"/>
          <w:b/>
          <w:sz w:val="32"/>
          <w:szCs w:val="32"/>
        </w:rPr>
        <w:t>封面</w:t>
      </w:r>
    </w:p>
    <w:p w14:paraId="051AE887" w14:textId="77777777" w:rsidR="00821124" w:rsidRDefault="00821124">
      <w:pPr>
        <w:spacing w:line="360" w:lineRule="auto"/>
        <w:rPr>
          <w:rFonts w:ascii="Times New Roman" w:hAnsi="Times New Roman"/>
          <w:sz w:val="28"/>
          <w:szCs w:val="28"/>
        </w:rPr>
      </w:pPr>
    </w:p>
    <w:p w14:paraId="74573338" w14:textId="77777777" w:rsidR="00821124" w:rsidRDefault="00000000">
      <w:pPr>
        <w:spacing w:after="120" w:line="900" w:lineRule="exact"/>
        <w:jc w:val="center"/>
        <w:rPr>
          <w:rFonts w:ascii="Times New Roman" w:hAnsi="Times New Roman"/>
          <w:b/>
          <w:sz w:val="42"/>
          <w:szCs w:val="50"/>
        </w:rPr>
      </w:pPr>
      <w:r>
        <w:rPr>
          <w:rFonts w:ascii="Times New Roman" w:hAnsi="Times New Roman" w:hint="eastAsia"/>
          <w:b/>
          <w:sz w:val="42"/>
          <w:szCs w:val="50"/>
        </w:rPr>
        <w:t>宁波体育运动学校采购</w:t>
      </w:r>
      <w:r>
        <w:rPr>
          <w:rFonts w:ascii="Times New Roman" w:hAnsi="Times New Roman" w:hint="eastAsia"/>
          <w:b/>
          <w:sz w:val="42"/>
          <w:szCs w:val="50"/>
        </w:rPr>
        <w:t>2025</w:t>
      </w:r>
      <w:r>
        <w:rPr>
          <w:rFonts w:ascii="Times New Roman" w:hAnsi="Times New Roman" w:hint="eastAsia"/>
          <w:b/>
          <w:sz w:val="42"/>
          <w:szCs w:val="50"/>
        </w:rPr>
        <w:t>年度食堂物资及配送项目</w:t>
      </w:r>
    </w:p>
    <w:p w14:paraId="5054E3AE" w14:textId="77777777" w:rsidR="00821124" w:rsidRDefault="00821124">
      <w:pPr>
        <w:spacing w:line="360" w:lineRule="auto"/>
        <w:jc w:val="center"/>
        <w:rPr>
          <w:rFonts w:ascii="Times New Roman" w:hAnsi="Times New Roman"/>
          <w:sz w:val="36"/>
          <w:szCs w:val="36"/>
        </w:rPr>
      </w:pPr>
    </w:p>
    <w:p w14:paraId="63AF5942"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采购编号：</w:t>
      </w:r>
      <w:r>
        <w:rPr>
          <w:rFonts w:ascii="Times New Roman" w:hAnsi="Times New Roman" w:hint="eastAsia"/>
          <w:sz w:val="36"/>
          <w:szCs w:val="36"/>
          <w:u w:val="single"/>
        </w:rPr>
        <w:t>NBITC-202570060G</w:t>
      </w:r>
    </w:p>
    <w:p w14:paraId="59002B04" w14:textId="77777777" w:rsidR="00821124" w:rsidRDefault="00000000">
      <w:pPr>
        <w:spacing w:line="360" w:lineRule="auto"/>
        <w:jc w:val="center"/>
        <w:rPr>
          <w:rFonts w:ascii="Times New Roman" w:hAnsi="Times New Roman"/>
          <w:sz w:val="36"/>
          <w:szCs w:val="36"/>
        </w:rPr>
      </w:pPr>
      <w:bookmarkStart w:id="54" w:name="_Hlk115376293"/>
      <w:r>
        <w:rPr>
          <w:rFonts w:ascii="Times New Roman" w:hAnsi="Times New Roman" w:hint="eastAsia"/>
          <w:sz w:val="36"/>
          <w:szCs w:val="36"/>
        </w:rPr>
        <w:t>标项：</w:t>
      </w:r>
      <w:r>
        <w:rPr>
          <w:rFonts w:ascii="Times New Roman" w:hAnsi="Times New Roman" w:hint="eastAsia"/>
          <w:sz w:val="36"/>
          <w:szCs w:val="36"/>
          <w:u w:val="single"/>
        </w:rPr>
        <w:t>（如有多个标项）</w:t>
      </w:r>
      <w:bookmarkEnd w:id="54"/>
    </w:p>
    <w:p w14:paraId="767F23D3" w14:textId="77777777" w:rsidR="00821124" w:rsidRDefault="00821124">
      <w:pPr>
        <w:rPr>
          <w:rFonts w:ascii="Times New Roman" w:hAnsi="Times New Roman"/>
          <w:sz w:val="28"/>
          <w:szCs w:val="28"/>
        </w:rPr>
      </w:pPr>
    </w:p>
    <w:p w14:paraId="068E3AA9"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（资格文件）</w:t>
      </w:r>
    </w:p>
    <w:p w14:paraId="196D132E" w14:textId="77777777" w:rsidR="00821124" w:rsidRDefault="00821124">
      <w:pPr>
        <w:jc w:val="center"/>
        <w:rPr>
          <w:rFonts w:ascii="Times New Roman" w:hAnsi="Times New Roman"/>
          <w:sz w:val="28"/>
          <w:szCs w:val="28"/>
        </w:rPr>
      </w:pPr>
    </w:p>
    <w:p w14:paraId="08857E84" w14:textId="77777777" w:rsidR="00821124" w:rsidRDefault="00000000">
      <w:pPr>
        <w:spacing w:line="360" w:lineRule="auto"/>
        <w:jc w:val="center"/>
        <w:rPr>
          <w:rFonts w:ascii="Times New Roman" w:hAnsi="Times New Roman"/>
          <w:b/>
          <w:sz w:val="72"/>
          <w:szCs w:val="72"/>
        </w:rPr>
      </w:pPr>
      <w:r>
        <w:rPr>
          <w:rFonts w:ascii="Times New Roman" w:hAnsi="Times New Roman" w:hint="eastAsia"/>
          <w:b/>
          <w:sz w:val="72"/>
          <w:szCs w:val="72"/>
        </w:rPr>
        <w:t>投标文件</w:t>
      </w:r>
    </w:p>
    <w:p w14:paraId="04534747" w14:textId="77777777" w:rsidR="00821124" w:rsidRDefault="00821124">
      <w:pPr>
        <w:spacing w:line="360" w:lineRule="auto"/>
        <w:jc w:val="center"/>
        <w:rPr>
          <w:rFonts w:ascii="Times New Roman" w:hAnsi="Times New Roman"/>
          <w:sz w:val="36"/>
          <w:szCs w:val="36"/>
        </w:rPr>
      </w:pPr>
    </w:p>
    <w:p w14:paraId="09E2208D" w14:textId="77777777" w:rsidR="00821124" w:rsidRDefault="00821124">
      <w:pPr>
        <w:spacing w:line="360" w:lineRule="auto"/>
        <w:jc w:val="center"/>
        <w:rPr>
          <w:rFonts w:ascii="Times New Roman" w:hAnsi="Times New Roman"/>
          <w:sz w:val="36"/>
          <w:szCs w:val="36"/>
        </w:rPr>
      </w:pPr>
    </w:p>
    <w:p w14:paraId="430765B6" w14:textId="77777777" w:rsidR="00821124" w:rsidRDefault="00821124">
      <w:pPr>
        <w:spacing w:line="360" w:lineRule="auto"/>
        <w:jc w:val="center"/>
        <w:rPr>
          <w:rFonts w:ascii="Times New Roman" w:hAnsi="Times New Roman"/>
          <w:sz w:val="36"/>
          <w:szCs w:val="36"/>
        </w:rPr>
      </w:pPr>
    </w:p>
    <w:p w14:paraId="0DD5E291" w14:textId="77777777" w:rsidR="00821124" w:rsidRDefault="00821124">
      <w:pPr>
        <w:spacing w:line="360" w:lineRule="auto"/>
        <w:jc w:val="center"/>
        <w:rPr>
          <w:rFonts w:ascii="Times New Roman" w:hAnsi="Times New Roman"/>
          <w:sz w:val="36"/>
          <w:szCs w:val="36"/>
        </w:rPr>
      </w:pPr>
    </w:p>
    <w:p w14:paraId="61619A48" w14:textId="77777777" w:rsidR="00821124" w:rsidRDefault="00000000">
      <w:pPr>
        <w:spacing w:line="360" w:lineRule="auto"/>
        <w:jc w:val="center"/>
        <w:rPr>
          <w:rFonts w:ascii="Times New Roman" w:hAnsi="Times New Roman"/>
          <w:sz w:val="36"/>
          <w:szCs w:val="36"/>
          <w:u w:val="single"/>
        </w:rPr>
      </w:pPr>
      <w:r>
        <w:rPr>
          <w:rFonts w:ascii="Times New Roman" w:hAnsi="Times New Roman" w:hint="eastAsia"/>
          <w:sz w:val="36"/>
          <w:szCs w:val="36"/>
        </w:rPr>
        <w:t>供应商全称：</w:t>
      </w:r>
      <w:r>
        <w:rPr>
          <w:rFonts w:ascii="Times New Roman" w:hAnsi="Times New Roman" w:hint="eastAsia"/>
          <w:sz w:val="36"/>
          <w:szCs w:val="36"/>
          <w:u w:val="single"/>
        </w:rPr>
        <w:t>（加盖单位公章）</w:t>
      </w:r>
    </w:p>
    <w:p w14:paraId="7868B28A" w14:textId="77777777" w:rsidR="00821124" w:rsidRDefault="00821124">
      <w:pPr>
        <w:pStyle w:val="af5"/>
        <w:ind w:leftChars="48" w:left="101" w:firstLineChars="800" w:firstLine="1920"/>
        <w:jc w:val="left"/>
        <w:rPr>
          <w:rFonts w:ascii="Times New Roman" w:eastAsia="宋体" w:hAnsi="Times New Roman"/>
          <w:kern w:val="2"/>
          <w:szCs w:val="28"/>
          <w:u w:val="single"/>
        </w:rPr>
      </w:pPr>
    </w:p>
    <w:p w14:paraId="63965809" w14:textId="77777777" w:rsidR="00821124" w:rsidRDefault="00000000">
      <w:pPr>
        <w:spacing w:line="360" w:lineRule="auto"/>
        <w:jc w:val="center"/>
        <w:rPr>
          <w:rFonts w:ascii="Times New Roman" w:hAnsi="Times New Roman"/>
          <w:sz w:val="36"/>
          <w:szCs w:val="36"/>
        </w:rPr>
        <w:sectPr w:rsidR="00821124">
          <w:pgSz w:w="11906" w:h="16838"/>
          <w:pgMar w:top="1134" w:right="1474" w:bottom="1134" w:left="1474" w:header="851" w:footer="992" w:gutter="0"/>
          <w:cols w:space="425"/>
          <w:docGrid w:type="lines" w:linePitch="312"/>
        </w:sectPr>
      </w:pPr>
      <w:r>
        <w:rPr>
          <w:rFonts w:ascii="Times New Roman" w:hAnsi="Times New Roman" w:hint="eastAsia"/>
          <w:sz w:val="36"/>
          <w:szCs w:val="36"/>
        </w:rPr>
        <w:t>年</w:t>
      </w:r>
      <w:r>
        <w:rPr>
          <w:rFonts w:ascii="Times New Roman" w:hAnsi="Times New Roman"/>
          <w:sz w:val="36"/>
          <w:szCs w:val="36"/>
        </w:rPr>
        <w:t xml:space="preserve">  </w:t>
      </w:r>
      <w:r>
        <w:rPr>
          <w:rFonts w:ascii="Times New Roman" w:hAnsi="Times New Roman" w:hint="eastAsia"/>
          <w:sz w:val="36"/>
          <w:szCs w:val="36"/>
        </w:rPr>
        <w:t>月</w:t>
      </w:r>
      <w:r>
        <w:rPr>
          <w:rFonts w:ascii="Times New Roman" w:hAnsi="Times New Roman"/>
          <w:sz w:val="36"/>
          <w:szCs w:val="36"/>
        </w:rPr>
        <w:t xml:space="preserve">  </w:t>
      </w:r>
      <w:r>
        <w:rPr>
          <w:rFonts w:ascii="Times New Roman" w:hAnsi="Times New Roman" w:hint="eastAsia"/>
          <w:sz w:val="36"/>
          <w:szCs w:val="36"/>
        </w:rPr>
        <w:t>日</w:t>
      </w:r>
    </w:p>
    <w:p w14:paraId="19BC2D82"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A1</w:t>
      </w:r>
      <w:r>
        <w:rPr>
          <w:rFonts w:ascii="Times New Roman" w:hAnsi="Times New Roman" w:hint="eastAsia"/>
          <w:b/>
          <w:szCs w:val="21"/>
        </w:rPr>
        <w:t>、关于资格的承诺函</w:t>
      </w:r>
    </w:p>
    <w:p w14:paraId="632A9EB4" w14:textId="77777777" w:rsidR="00821124" w:rsidRDefault="00821124">
      <w:pPr>
        <w:spacing w:line="400" w:lineRule="exact"/>
        <w:ind w:left="540" w:firstLine="30"/>
        <w:jc w:val="center"/>
        <w:rPr>
          <w:rFonts w:ascii="Times New Roman" w:hAnsi="Times New Roman"/>
          <w:b/>
          <w:szCs w:val="21"/>
        </w:rPr>
      </w:pPr>
    </w:p>
    <w:p w14:paraId="75174E5B" w14:textId="77777777" w:rsidR="00821124" w:rsidRDefault="00000000">
      <w:pPr>
        <w:spacing w:line="400" w:lineRule="exact"/>
        <w:rPr>
          <w:rFonts w:ascii="Times New Roman" w:hAnsi="Times New Roman"/>
          <w:b/>
        </w:rPr>
      </w:pPr>
      <w:r>
        <w:rPr>
          <w:rFonts w:ascii="Times New Roman" w:hAnsi="Times New Roman" w:hint="eastAsia"/>
        </w:rPr>
        <w:t>致：采购人</w:t>
      </w:r>
    </w:p>
    <w:p w14:paraId="1A25F9A3" w14:textId="77777777" w:rsidR="00821124" w:rsidRDefault="00000000">
      <w:pPr>
        <w:spacing w:line="400" w:lineRule="exact"/>
        <w:ind w:firstLineChars="200" w:firstLine="420"/>
        <w:rPr>
          <w:rFonts w:ascii="Times New Roman" w:hAnsi="Times New Roman"/>
        </w:rPr>
      </w:pPr>
      <w:r>
        <w:rPr>
          <w:rFonts w:ascii="Times New Roman" w:hAnsi="Times New Roman" w:hint="eastAsia"/>
          <w:bCs/>
        </w:rPr>
        <w:t>我单位承诺：</w:t>
      </w:r>
    </w:p>
    <w:p w14:paraId="3DE6B05E"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1</w:t>
      </w:r>
      <w:r>
        <w:rPr>
          <w:rFonts w:ascii="Times New Roman" w:hAnsi="Times New Roman" w:hint="eastAsia"/>
        </w:rPr>
        <w:t>、我单位为</w:t>
      </w:r>
      <w:r>
        <w:rPr>
          <w:rFonts w:ascii="Times New Roman" w:hAnsi="Times New Roman" w:hint="eastAsia"/>
        </w:rPr>
        <w:sym w:font="Wingdings 2" w:char="00A3"/>
      </w:r>
      <w:r>
        <w:rPr>
          <w:rFonts w:ascii="Times New Roman" w:hAnsi="Times New Roman" w:hint="eastAsia"/>
        </w:rPr>
        <w:t>法人</w:t>
      </w:r>
      <w:r>
        <w:rPr>
          <w:rFonts w:ascii="Times New Roman" w:hAnsi="Times New Roman" w:hint="eastAsia"/>
        </w:rPr>
        <w:t>/</w:t>
      </w:r>
      <w:r>
        <w:rPr>
          <w:rFonts w:ascii="Times New Roman" w:hAnsi="Times New Roman" w:hint="eastAsia"/>
        </w:rPr>
        <w:sym w:font="Wingdings 2" w:char="00A3"/>
      </w:r>
      <w:r>
        <w:rPr>
          <w:rFonts w:ascii="Times New Roman" w:hAnsi="Times New Roman" w:hint="eastAsia"/>
        </w:rPr>
        <w:t>其他组织</w:t>
      </w:r>
      <w:r>
        <w:rPr>
          <w:rFonts w:ascii="Times New Roman" w:hAnsi="Times New Roman" w:hint="eastAsia"/>
        </w:rPr>
        <w:t>/</w:t>
      </w:r>
      <w:r>
        <w:rPr>
          <w:rFonts w:ascii="Times New Roman" w:hAnsi="Times New Roman" w:hint="eastAsia"/>
        </w:rPr>
        <w:sym w:font="Wingdings 2" w:char="00A3"/>
      </w:r>
      <w:r>
        <w:rPr>
          <w:rFonts w:ascii="Times New Roman" w:hAnsi="Times New Roman" w:hint="eastAsia"/>
        </w:rPr>
        <w:t>自然人。</w:t>
      </w:r>
    </w:p>
    <w:p w14:paraId="5608CAEE"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2</w:t>
      </w:r>
      <w:r>
        <w:rPr>
          <w:rFonts w:ascii="Times New Roman" w:hAnsi="Times New Roman" w:hint="eastAsia"/>
        </w:rPr>
        <w:t>、我单位满足《中华人民共和国政府采购法》第二十二条</w:t>
      </w:r>
      <w:r>
        <w:rPr>
          <w:rFonts w:ascii="Times New Roman" w:hAnsi="Times New Roman" w:hint="eastAsia"/>
        </w:rPr>
        <w:t xml:space="preserve"> </w:t>
      </w:r>
      <w:r>
        <w:rPr>
          <w:rFonts w:ascii="Times New Roman" w:hAnsi="Times New Roman" w:hint="eastAsia"/>
        </w:rPr>
        <w:t>供应商参加政府采购活动应当具备的下列条件：</w:t>
      </w:r>
    </w:p>
    <w:p w14:paraId="2A5E02ED"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（一）具有独立承担民事责任的能力；</w:t>
      </w:r>
    </w:p>
    <w:p w14:paraId="73A2F83D"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（二）具有良好的商业信誉和健全的财务会计制度；</w:t>
      </w:r>
    </w:p>
    <w:p w14:paraId="4E1A3A90"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（三）具有履行合同所必需的设备和专业技术能力；</w:t>
      </w:r>
    </w:p>
    <w:p w14:paraId="5F4590A2"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（四）有依法缴纳税收和社会保障资金的良好记录；</w:t>
      </w:r>
    </w:p>
    <w:p w14:paraId="0ACA8D64"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（五）参加政府采购活动前三年内，在经营活动中没有重大违法记录；</w:t>
      </w:r>
    </w:p>
    <w:p w14:paraId="179EF672"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（六）法律、行政法规规定的其他条件。</w:t>
      </w:r>
    </w:p>
    <w:p w14:paraId="486120F8" w14:textId="77777777" w:rsidR="00821124" w:rsidRDefault="00821124">
      <w:pPr>
        <w:spacing w:line="400" w:lineRule="exact"/>
        <w:ind w:firstLineChars="200" w:firstLine="420"/>
        <w:rPr>
          <w:rFonts w:ascii="Times New Roman" w:hAnsi="Times New Roman"/>
        </w:rPr>
      </w:pPr>
    </w:p>
    <w:p w14:paraId="513AB4B7" w14:textId="77777777" w:rsidR="00821124" w:rsidRDefault="00000000">
      <w:pPr>
        <w:spacing w:line="400" w:lineRule="exact"/>
        <w:ind w:firstLineChars="200" w:firstLine="420"/>
        <w:rPr>
          <w:rFonts w:ascii="Times New Roman" w:hAnsi="Times New Roman"/>
        </w:rPr>
      </w:pPr>
      <w:r>
        <w:rPr>
          <w:rFonts w:ascii="Times New Roman" w:hAnsi="Times New Roman" w:hint="eastAsia"/>
        </w:rPr>
        <w:t>特此承诺。</w:t>
      </w:r>
    </w:p>
    <w:p w14:paraId="5433BC87" w14:textId="77777777" w:rsidR="00821124" w:rsidRDefault="00821124">
      <w:pPr>
        <w:spacing w:line="400" w:lineRule="exact"/>
        <w:ind w:firstLineChars="200" w:firstLine="420"/>
        <w:rPr>
          <w:rFonts w:ascii="Times New Roman" w:hAnsi="Times New Roman"/>
          <w:szCs w:val="21"/>
        </w:rPr>
      </w:pPr>
    </w:p>
    <w:p w14:paraId="5FD45E08" w14:textId="77777777" w:rsidR="00821124" w:rsidRDefault="00821124">
      <w:pPr>
        <w:spacing w:line="400" w:lineRule="exact"/>
        <w:ind w:firstLineChars="200" w:firstLine="420"/>
        <w:rPr>
          <w:rFonts w:ascii="Times New Roman" w:hAnsi="Times New Roman"/>
          <w:szCs w:val="21"/>
        </w:rPr>
      </w:pPr>
    </w:p>
    <w:p w14:paraId="712854AF" w14:textId="77777777" w:rsidR="00821124" w:rsidRDefault="00821124">
      <w:pPr>
        <w:spacing w:line="400" w:lineRule="exact"/>
        <w:ind w:firstLineChars="200" w:firstLine="420"/>
        <w:rPr>
          <w:rFonts w:ascii="Times New Roman" w:hAnsi="Times New Roman"/>
          <w:szCs w:val="21"/>
        </w:rPr>
      </w:pPr>
    </w:p>
    <w:p w14:paraId="3345C07A" w14:textId="77777777" w:rsidR="00821124" w:rsidRDefault="00821124">
      <w:pPr>
        <w:spacing w:line="400" w:lineRule="exact"/>
        <w:ind w:firstLineChars="200" w:firstLine="420"/>
        <w:rPr>
          <w:rFonts w:ascii="Times New Roman" w:hAnsi="Times New Roman"/>
          <w:szCs w:val="21"/>
        </w:rPr>
      </w:pPr>
    </w:p>
    <w:p w14:paraId="15F5C863"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11153D0F"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76D419AD" w14:textId="77777777" w:rsidR="00821124" w:rsidRDefault="00000000">
      <w:pPr>
        <w:spacing w:line="400" w:lineRule="exact"/>
        <w:ind w:firstLineChars="200" w:firstLine="420"/>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41E9E8A6" w14:textId="77777777" w:rsidR="00821124" w:rsidRDefault="00821124">
      <w:pPr>
        <w:spacing w:line="400" w:lineRule="exact"/>
        <w:rPr>
          <w:rFonts w:ascii="Times New Roman" w:hAnsi="Times New Roman"/>
          <w:b/>
          <w:szCs w:val="21"/>
        </w:rPr>
      </w:pPr>
    </w:p>
    <w:p w14:paraId="458F0A3C" w14:textId="77777777" w:rsidR="00821124" w:rsidRDefault="00821124">
      <w:pPr>
        <w:pStyle w:val="2"/>
        <w:spacing w:after="0" w:line="400" w:lineRule="exact"/>
        <w:sectPr w:rsidR="00821124">
          <w:pgSz w:w="11906" w:h="16838"/>
          <w:pgMar w:top="1134" w:right="1474" w:bottom="1134" w:left="1474" w:header="851" w:footer="992" w:gutter="0"/>
          <w:cols w:space="425"/>
          <w:docGrid w:type="lines" w:linePitch="312"/>
        </w:sectPr>
      </w:pPr>
    </w:p>
    <w:p w14:paraId="1B888926" w14:textId="77777777" w:rsidR="00821124" w:rsidRDefault="00000000">
      <w:pPr>
        <w:spacing w:line="400" w:lineRule="exact"/>
        <w:rPr>
          <w:rFonts w:ascii="Times New Roman" w:hAnsi="Times New Roman"/>
          <w:b/>
          <w:szCs w:val="21"/>
        </w:rPr>
        <w:sectPr w:rsidR="00821124">
          <w:pgSz w:w="11906" w:h="16838"/>
          <w:pgMar w:top="1134" w:right="1474" w:bottom="1134" w:left="1474" w:header="851" w:footer="992" w:gutter="0"/>
          <w:cols w:space="425"/>
          <w:docGrid w:type="lines" w:linePitch="312"/>
        </w:sectPr>
      </w:pPr>
      <w:r>
        <w:rPr>
          <w:rFonts w:ascii="Times New Roman" w:hAnsi="Times New Roman"/>
          <w:b/>
          <w:szCs w:val="21"/>
        </w:rPr>
        <w:lastRenderedPageBreak/>
        <w:t>A</w:t>
      </w:r>
      <w:r>
        <w:rPr>
          <w:rFonts w:ascii="Times New Roman" w:hAnsi="Times New Roman" w:hint="eastAsia"/>
          <w:b/>
          <w:szCs w:val="21"/>
        </w:rPr>
        <w:t>2</w:t>
      </w:r>
      <w:r>
        <w:rPr>
          <w:rFonts w:ascii="Times New Roman" w:hAnsi="Times New Roman" w:hint="eastAsia"/>
          <w:b/>
          <w:szCs w:val="21"/>
        </w:rPr>
        <w:t>、营业执照副本（或事业法人登记证副本或其他登记证明材料）复印件加盖供应商公章（供应商如果有名称变更的，应提供由行政主管部门出具的变更证明文件复印件加盖供应商公章）</w:t>
      </w:r>
    </w:p>
    <w:p w14:paraId="6002391D" w14:textId="77777777" w:rsidR="00821124" w:rsidRDefault="00000000">
      <w:pPr>
        <w:spacing w:line="360" w:lineRule="auto"/>
        <w:jc w:val="center"/>
        <w:rPr>
          <w:rFonts w:ascii="Times New Roman" w:hAnsi="Times New Roman"/>
          <w:b/>
          <w:szCs w:val="21"/>
        </w:rPr>
      </w:pPr>
      <w:r>
        <w:rPr>
          <w:rFonts w:ascii="Times New Roman" w:hAnsi="Times New Roman"/>
          <w:b/>
          <w:szCs w:val="21"/>
        </w:rPr>
        <w:lastRenderedPageBreak/>
        <w:t>A3</w:t>
      </w:r>
      <w:r>
        <w:rPr>
          <w:rFonts w:ascii="Times New Roman" w:hAnsi="Times New Roman" w:hint="eastAsia"/>
          <w:b/>
          <w:szCs w:val="21"/>
        </w:rPr>
        <w:t>、中小企业声明函（适用于标项</w:t>
      </w:r>
      <w:r>
        <w:rPr>
          <w:rFonts w:ascii="Times New Roman" w:hAnsi="Times New Roman"/>
          <w:b/>
          <w:szCs w:val="21"/>
        </w:rPr>
        <w:t>2</w:t>
      </w:r>
      <w:r>
        <w:rPr>
          <w:rFonts w:ascii="Times New Roman" w:hAnsi="Times New Roman" w:hint="eastAsia"/>
          <w:b/>
          <w:szCs w:val="21"/>
        </w:rPr>
        <w:t>）</w:t>
      </w:r>
    </w:p>
    <w:p w14:paraId="50560439"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本公司郑重声明，根据《政府采购促进中小企业发展管理办法》（财库﹝</w:t>
      </w:r>
      <w:r>
        <w:rPr>
          <w:rFonts w:ascii="Times New Roman" w:eastAsia="宋体" w:hAnsi="Times New Roman"/>
          <w:sz w:val="21"/>
          <w:szCs w:val="21"/>
        </w:rPr>
        <w:t>2020</w:t>
      </w:r>
      <w:r>
        <w:rPr>
          <w:rFonts w:ascii="Times New Roman" w:eastAsia="宋体" w:hAnsi="Times New Roman"/>
          <w:sz w:val="21"/>
          <w:szCs w:val="21"/>
        </w:rPr>
        <w:t>﹞</w:t>
      </w:r>
      <w:r>
        <w:rPr>
          <w:rFonts w:ascii="Times New Roman" w:eastAsia="宋体" w:hAnsi="Times New Roman"/>
          <w:sz w:val="21"/>
          <w:szCs w:val="21"/>
        </w:rPr>
        <w:t>46</w:t>
      </w:r>
      <w:r>
        <w:rPr>
          <w:rFonts w:ascii="Times New Roman" w:eastAsia="宋体" w:hAnsi="Times New Roman"/>
          <w:sz w:val="21"/>
          <w:szCs w:val="21"/>
        </w:rPr>
        <w:t>号）的规定，本公司参加</w:t>
      </w:r>
      <w:r>
        <w:rPr>
          <w:rFonts w:ascii="Times New Roman" w:eastAsia="宋体" w:hAnsi="Times New Roman" w:hint="eastAsia"/>
          <w:sz w:val="21"/>
          <w:szCs w:val="21"/>
          <w:u w:val="single"/>
        </w:rPr>
        <w:t xml:space="preserve"> </w:t>
      </w:r>
      <w:r>
        <w:rPr>
          <w:rFonts w:ascii="Times New Roman" w:eastAsia="宋体" w:hAnsi="Times New Roman" w:hint="eastAsia"/>
          <w:iCs/>
          <w:sz w:val="21"/>
          <w:szCs w:val="21"/>
          <w:u w:val="single"/>
        </w:rPr>
        <w:t>宁波体育运动学校</w:t>
      </w:r>
      <w:r>
        <w:rPr>
          <w:rFonts w:ascii="Times New Roman" w:eastAsia="宋体" w:hAnsi="Times New Roman" w:hint="eastAsia"/>
          <w:iCs/>
          <w:sz w:val="21"/>
          <w:szCs w:val="21"/>
          <w:u w:val="single"/>
        </w:rPr>
        <w:t xml:space="preserve"> </w:t>
      </w:r>
      <w:r>
        <w:rPr>
          <w:rFonts w:ascii="Times New Roman" w:eastAsia="宋体" w:hAnsi="Times New Roman" w:hint="eastAsia"/>
          <w:sz w:val="21"/>
          <w:szCs w:val="21"/>
        </w:rPr>
        <w:t>的</w:t>
      </w:r>
      <w:r>
        <w:rPr>
          <w:rFonts w:ascii="Times New Roman" w:eastAsia="宋体" w:hAnsi="Times New Roman" w:hint="eastAsia"/>
          <w:sz w:val="21"/>
          <w:szCs w:val="21"/>
          <w:u w:val="single"/>
        </w:rPr>
        <w:t xml:space="preserve"> </w:t>
      </w:r>
      <w:r>
        <w:rPr>
          <w:rFonts w:ascii="Times New Roman" w:eastAsia="宋体" w:hAnsi="Times New Roman" w:hint="eastAsia"/>
          <w:iCs/>
          <w:sz w:val="21"/>
          <w:szCs w:val="21"/>
          <w:u w:val="single"/>
        </w:rPr>
        <w:t>宁波体育运动学校采购</w:t>
      </w:r>
      <w:r>
        <w:rPr>
          <w:rFonts w:ascii="Times New Roman" w:eastAsia="宋体" w:hAnsi="Times New Roman" w:hint="eastAsia"/>
          <w:iCs/>
          <w:sz w:val="21"/>
          <w:szCs w:val="21"/>
          <w:u w:val="single"/>
        </w:rPr>
        <w:t>2025</w:t>
      </w:r>
      <w:r>
        <w:rPr>
          <w:rFonts w:ascii="Times New Roman" w:eastAsia="宋体" w:hAnsi="Times New Roman" w:hint="eastAsia"/>
          <w:iCs/>
          <w:sz w:val="21"/>
          <w:szCs w:val="21"/>
          <w:u w:val="single"/>
        </w:rPr>
        <w:t>年度食堂物资及配送项目</w:t>
      </w:r>
      <w:r>
        <w:rPr>
          <w:rFonts w:ascii="Times New Roman" w:eastAsia="宋体" w:hAnsi="Times New Roman" w:hint="eastAsia"/>
          <w:iCs/>
          <w:sz w:val="21"/>
          <w:szCs w:val="21"/>
          <w:u w:val="single"/>
        </w:rPr>
        <w:t xml:space="preserve"> </w:t>
      </w:r>
      <w:r>
        <w:rPr>
          <w:rFonts w:ascii="Times New Roman" w:eastAsia="宋体" w:hAnsi="Times New Roman" w:hint="eastAsia"/>
        </w:rPr>
        <w:t>的</w:t>
      </w:r>
      <w:r>
        <w:rPr>
          <w:rFonts w:ascii="Times New Roman" w:eastAsia="宋体" w:hAnsi="Times New Roman"/>
          <w:sz w:val="21"/>
          <w:szCs w:val="21"/>
        </w:rPr>
        <w:t>采购活动，</w:t>
      </w:r>
      <w:r>
        <w:rPr>
          <w:rFonts w:ascii="Times New Roman" w:eastAsia="宋体" w:hAnsi="Times New Roman" w:hint="eastAsia"/>
          <w:sz w:val="21"/>
          <w:szCs w:val="21"/>
        </w:rPr>
        <w:t>提供的货物全部由符合政策要求的中小企业制造。相关企业的具体情况如下：</w:t>
      </w:r>
    </w:p>
    <w:p w14:paraId="0EECCDC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w:t>
      </w:r>
      <w:r>
        <w:rPr>
          <w:rFonts w:ascii="Times New Roman" w:hAnsi="Times New Roman" w:cs="宋体"/>
          <w:szCs w:val="21"/>
          <w:u w:val="single"/>
        </w:rPr>
        <w:t xml:space="preserve"> </w:t>
      </w:r>
      <w:r>
        <w:rPr>
          <w:rFonts w:ascii="Times New Roman" w:hAnsi="Times New Roman" w:cs="宋体" w:hint="eastAsia"/>
          <w:szCs w:val="21"/>
          <w:u w:val="single"/>
        </w:rPr>
        <w:t>排肉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D9E572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w:t>
      </w:r>
      <w:r>
        <w:rPr>
          <w:rFonts w:ascii="Times New Roman" w:hAnsi="Times New Roman" w:cs="宋体"/>
          <w:szCs w:val="21"/>
          <w:u w:val="single"/>
        </w:rPr>
        <w:t xml:space="preserve"> </w:t>
      </w:r>
      <w:r>
        <w:rPr>
          <w:rFonts w:ascii="Times New Roman" w:hAnsi="Times New Roman" w:cs="宋体" w:hint="eastAsia"/>
          <w:szCs w:val="21"/>
          <w:u w:val="single"/>
        </w:rPr>
        <w:t>精肉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E825E8B"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3</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猪肉（排）</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A71B923"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4</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牛肉（排）</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7D847D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5</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鸡</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F499C1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6</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鸭</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5F5D7A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7.</w:t>
      </w:r>
      <w:r>
        <w:rPr>
          <w:rFonts w:ascii="Times New Roman" w:hAnsi="Times New Roman" w:cs="宋体"/>
          <w:szCs w:val="21"/>
          <w:u w:val="single"/>
        </w:rPr>
        <w:t xml:space="preserve"> </w:t>
      </w:r>
      <w:r>
        <w:rPr>
          <w:rFonts w:ascii="Times New Roman" w:hAnsi="Times New Roman" w:cs="宋体" w:hint="eastAsia"/>
          <w:szCs w:val="21"/>
          <w:u w:val="single"/>
        </w:rPr>
        <w:t>鹅</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35FDFF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8.</w:t>
      </w:r>
      <w:r>
        <w:rPr>
          <w:rFonts w:ascii="Times New Roman" w:hAnsi="Times New Roman" w:cs="宋体"/>
          <w:szCs w:val="21"/>
          <w:u w:val="single"/>
        </w:rPr>
        <w:t xml:space="preserve"> </w:t>
      </w:r>
      <w:r>
        <w:rPr>
          <w:rFonts w:ascii="Times New Roman" w:hAnsi="Times New Roman" w:cs="宋体" w:hint="eastAsia"/>
          <w:szCs w:val="21"/>
          <w:u w:val="single"/>
        </w:rPr>
        <w:t>鸡蛋</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01FD19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9.</w:t>
      </w:r>
      <w:r>
        <w:rPr>
          <w:rFonts w:ascii="Times New Roman" w:hAnsi="Times New Roman" w:cs="宋体"/>
          <w:szCs w:val="21"/>
          <w:u w:val="single"/>
        </w:rPr>
        <w:t xml:space="preserve"> </w:t>
      </w:r>
      <w:r>
        <w:rPr>
          <w:rFonts w:ascii="Times New Roman" w:hAnsi="Times New Roman" w:cs="宋体" w:hint="eastAsia"/>
          <w:szCs w:val="21"/>
          <w:u w:val="single"/>
        </w:rPr>
        <w:t>鸭蛋</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FB82C93"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10.</w:t>
      </w:r>
      <w:r>
        <w:rPr>
          <w:rFonts w:ascii="Times New Roman" w:hAnsi="Times New Roman" w:cs="宋体"/>
          <w:szCs w:val="21"/>
          <w:u w:val="single"/>
        </w:rPr>
        <w:t xml:space="preserve"> </w:t>
      </w:r>
      <w:r>
        <w:rPr>
          <w:rFonts w:ascii="Times New Roman" w:hAnsi="Times New Roman" w:cs="宋体" w:hint="eastAsia"/>
          <w:szCs w:val="21"/>
          <w:u w:val="single"/>
        </w:rPr>
        <w:t>皮蛋</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792EF5F"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11</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速冻水饺</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AF605E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12</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贡丸</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B4D221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13</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香肠</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w:t>
      </w:r>
      <w:r>
        <w:rPr>
          <w:rFonts w:ascii="Times New Roman" w:hAnsi="Times New Roman" w:cs="宋体" w:hint="eastAsia"/>
          <w:szCs w:val="21"/>
        </w:rPr>
        <w:lastRenderedPageBreak/>
        <w:t>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921CEE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14</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盐酥鸡</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10A779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15</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椒盐排条</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99B8ED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16</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干木耳</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FC3888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17</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干香菇</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B5A56C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18</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紫菜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3BFC3B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19.</w:t>
      </w:r>
      <w:r>
        <w:rPr>
          <w:rFonts w:ascii="Times New Roman" w:hAnsi="Times New Roman" w:cs="宋体"/>
          <w:szCs w:val="21"/>
          <w:u w:val="single"/>
        </w:rPr>
        <w:t xml:space="preserve"> </w:t>
      </w:r>
      <w:r>
        <w:rPr>
          <w:rFonts w:ascii="Times New Roman" w:hAnsi="Times New Roman" w:cs="宋体" w:hint="eastAsia"/>
          <w:szCs w:val="21"/>
          <w:u w:val="single"/>
        </w:rPr>
        <w:t>苹果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EC34E5F"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20.</w:t>
      </w:r>
      <w:r>
        <w:rPr>
          <w:rFonts w:ascii="Times New Roman" w:hAnsi="Times New Roman" w:cs="宋体"/>
          <w:szCs w:val="21"/>
          <w:u w:val="single"/>
        </w:rPr>
        <w:t xml:space="preserve"> </w:t>
      </w:r>
      <w:r>
        <w:rPr>
          <w:rFonts w:ascii="Times New Roman" w:hAnsi="Times New Roman" w:cs="宋体" w:hint="eastAsia"/>
          <w:szCs w:val="21"/>
          <w:u w:val="single"/>
        </w:rPr>
        <w:t>香蕉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5A249B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21.</w:t>
      </w:r>
      <w:r>
        <w:rPr>
          <w:rFonts w:ascii="Times New Roman" w:hAnsi="Times New Roman" w:cs="宋体"/>
          <w:szCs w:val="21"/>
          <w:u w:val="single"/>
        </w:rPr>
        <w:t xml:space="preserve"> </w:t>
      </w:r>
      <w:r>
        <w:rPr>
          <w:rFonts w:ascii="Times New Roman" w:hAnsi="Times New Roman" w:cs="宋体" w:hint="eastAsia"/>
          <w:szCs w:val="21"/>
          <w:u w:val="single"/>
        </w:rPr>
        <w:t>橘子</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DF3861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22.</w:t>
      </w:r>
      <w:r>
        <w:rPr>
          <w:rFonts w:ascii="Times New Roman" w:hAnsi="Times New Roman" w:cs="宋体"/>
          <w:szCs w:val="21"/>
          <w:u w:val="single"/>
        </w:rPr>
        <w:t xml:space="preserve"> </w:t>
      </w:r>
      <w:r>
        <w:rPr>
          <w:rFonts w:ascii="Times New Roman" w:hAnsi="Times New Roman" w:cs="宋体" w:hint="eastAsia"/>
          <w:szCs w:val="21"/>
          <w:u w:val="single"/>
        </w:rPr>
        <w:t>草莓</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26CF80E"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23.</w:t>
      </w:r>
      <w:r>
        <w:rPr>
          <w:rFonts w:ascii="Times New Roman" w:hAnsi="Times New Roman" w:cs="宋体"/>
          <w:szCs w:val="21"/>
          <w:u w:val="single"/>
        </w:rPr>
        <w:t xml:space="preserve"> </w:t>
      </w:r>
      <w:r>
        <w:rPr>
          <w:rFonts w:ascii="Times New Roman" w:hAnsi="Times New Roman" w:cs="宋体" w:hint="eastAsia"/>
          <w:szCs w:val="21"/>
          <w:u w:val="single"/>
        </w:rPr>
        <w:t>梨</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974EBC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24.</w:t>
      </w:r>
      <w:r>
        <w:rPr>
          <w:rFonts w:ascii="Times New Roman" w:hAnsi="Times New Roman" w:cs="宋体"/>
          <w:szCs w:val="21"/>
          <w:u w:val="single"/>
        </w:rPr>
        <w:t xml:space="preserve"> </w:t>
      </w:r>
      <w:r>
        <w:rPr>
          <w:rFonts w:ascii="Times New Roman" w:hAnsi="Times New Roman" w:cs="宋体" w:hint="eastAsia"/>
          <w:szCs w:val="21"/>
          <w:u w:val="single"/>
        </w:rPr>
        <w:t>西瓜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5852D93"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25.</w:t>
      </w:r>
      <w:r>
        <w:rPr>
          <w:rFonts w:ascii="Times New Roman" w:hAnsi="Times New Roman" w:cs="宋体"/>
          <w:szCs w:val="21"/>
          <w:u w:val="single"/>
        </w:rPr>
        <w:t xml:space="preserve"> </w:t>
      </w:r>
      <w:r>
        <w:rPr>
          <w:rFonts w:ascii="Times New Roman" w:hAnsi="Times New Roman" w:cs="宋体" w:hint="eastAsia"/>
          <w:szCs w:val="21"/>
          <w:u w:val="single"/>
        </w:rPr>
        <w:t>蓝莓</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1321E7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w:t>
      </w:r>
    </w:p>
    <w:p w14:paraId="5AC6BE2D" w14:textId="77777777" w:rsidR="00821124" w:rsidRDefault="00000000">
      <w:pPr>
        <w:spacing w:line="360" w:lineRule="auto"/>
        <w:ind w:firstLineChars="200" w:firstLine="422"/>
        <w:rPr>
          <w:rFonts w:ascii="Times New Roman" w:hAnsi="Times New Roman" w:cs="宋体"/>
          <w:b/>
          <w:szCs w:val="21"/>
        </w:rPr>
      </w:pPr>
      <w:r>
        <w:rPr>
          <w:rFonts w:ascii="Times New Roman" w:hAnsi="Times New Roman" w:cs="宋体" w:hint="eastAsia"/>
          <w:b/>
          <w:szCs w:val="21"/>
        </w:rPr>
        <w:t>若同个品类中不同商品存在不同制造商的，须按上述格式分别列明。</w:t>
      </w:r>
    </w:p>
    <w:p w14:paraId="157A981F"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以上企业，不属于大企业的分支机构，不存在控股股东为大企业的情形，也不存在与大企业的负责人为同一人的情形。</w:t>
      </w:r>
    </w:p>
    <w:p w14:paraId="1B2A9396"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lastRenderedPageBreak/>
        <w:t>本企业对上述声明内容的真实性负责。如有虚假，将依法承担相应责任。</w:t>
      </w:r>
    </w:p>
    <w:p w14:paraId="4B6CAF6B" w14:textId="77777777" w:rsidR="00821124" w:rsidRDefault="00000000">
      <w:pPr>
        <w:pStyle w:val="aff1"/>
        <w:wordWrap w:val="0"/>
        <w:spacing w:line="360" w:lineRule="auto"/>
        <w:ind w:right="126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企业名称（盖章）：</w:t>
      </w:r>
    </w:p>
    <w:p w14:paraId="2392721E" w14:textId="77777777" w:rsidR="00821124" w:rsidRDefault="00000000">
      <w:pPr>
        <w:pStyle w:val="aff1"/>
        <w:wordWrap w:val="0"/>
        <w:spacing w:line="360" w:lineRule="auto"/>
        <w:ind w:right="84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日</w:t>
      </w:r>
      <w:r>
        <w:rPr>
          <w:rFonts w:ascii="Times New Roman" w:eastAsia="宋体" w:hAnsi="Times New Roman" w:hint="eastAsia"/>
          <w:sz w:val="21"/>
          <w:szCs w:val="21"/>
        </w:rPr>
        <w:t xml:space="preserve"> </w:t>
      </w:r>
      <w:r>
        <w:rPr>
          <w:rFonts w:ascii="Times New Roman" w:eastAsia="宋体" w:hAnsi="Times New Roman" w:hint="eastAsia"/>
          <w:sz w:val="21"/>
          <w:szCs w:val="21"/>
        </w:rPr>
        <w:t>期：</w:t>
      </w:r>
    </w:p>
    <w:p w14:paraId="44309EFF" w14:textId="77777777" w:rsidR="00821124" w:rsidRDefault="00821124">
      <w:pPr>
        <w:pStyle w:val="aff1"/>
        <w:wordWrap w:val="0"/>
        <w:spacing w:line="360" w:lineRule="auto"/>
        <w:rPr>
          <w:rFonts w:ascii="Times New Roman" w:eastAsia="宋体" w:hAnsi="Times New Roman"/>
          <w:sz w:val="21"/>
          <w:szCs w:val="21"/>
        </w:rPr>
      </w:pPr>
    </w:p>
    <w:p w14:paraId="18507C06" w14:textId="77777777" w:rsidR="00821124" w:rsidRDefault="00000000">
      <w:pPr>
        <w:spacing w:line="440" w:lineRule="exact"/>
        <w:rPr>
          <w:rFonts w:ascii="Times New Roman" w:hAnsi="Times New Roman" w:cs="宋体"/>
        </w:rPr>
      </w:pPr>
      <w:r>
        <w:rPr>
          <w:rFonts w:ascii="Times New Roman" w:hAnsi="Times New Roman" w:hint="eastAsia"/>
          <w:b/>
          <w:szCs w:val="21"/>
        </w:rPr>
        <w:t>注：从业人员、营业收入、资产总额填报上一年度数据，无上一年度数据的新成立企业可不填报。</w:t>
      </w:r>
    </w:p>
    <w:p w14:paraId="62B2AE6C" w14:textId="77777777" w:rsidR="00821124" w:rsidRDefault="00821124">
      <w:pPr>
        <w:spacing w:line="400" w:lineRule="exact"/>
        <w:rPr>
          <w:rFonts w:ascii="Times New Roman" w:hAnsi="Times New Roman"/>
          <w:b/>
          <w:szCs w:val="21"/>
        </w:rPr>
      </w:pPr>
    </w:p>
    <w:p w14:paraId="7BDA4092" w14:textId="77777777" w:rsidR="00821124" w:rsidRDefault="00821124">
      <w:pPr>
        <w:spacing w:line="400" w:lineRule="exact"/>
        <w:rPr>
          <w:rFonts w:ascii="Times New Roman" w:hAnsi="Times New Roman"/>
          <w:b/>
          <w:szCs w:val="21"/>
        </w:rPr>
        <w:sectPr w:rsidR="00821124">
          <w:pgSz w:w="11906" w:h="16838"/>
          <w:pgMar w:top="1134" w:right="1474" w:bottom="1134" w:left="1474" w:header="851" w:footer="992" w:gutter="0"/>
          <w:cols w:space="425"/>
          <w:docGrid w:type="lines" w:linePitch="312"/>
        </w:sectPr>
      </w:pPr>
    </w:p>
    <w:p w14:paraId="7EEC0AFC"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A4</w:t>
      </w:r>
      <w:r>
        <w:rPr>
          <w:rFonts w:ascii="Times New Roman" w:hAnsi="Times New Roman" w:hint="eastAsia"/>
          <w:b/>
          <w:szCs w:val="21"/>
        </w:rPr>
        <w:t>、残疾人福利性单位声明函（如有需提供）</w:t>
      </w:r>
    </w:p>
    <w:p w14:paraId="406E5FC1" w14:textId="77777777" w:rsidR="00821124" w:rsidRDefault="00000000">
      <w:pPr>
        <w:spacing w:line="588" w:lineRule="exact"/>
        <w:ind w:firstLineChars="200" w:firstLine="420"/>
        <w:rPr>
          <w:rFonts w:ascii="Times New Roman" w:hAnsi="Times New Roman"/>
          <w:szCs w:val="21"/>
        </w:rPr>
      </w:pPr>
      <w:r>
        <w:rPr>
          <w:rFonts w:ascii="Times New Roman" w:hAnsi="Times New Roman" w:hint="eastAsia"/>
          <w:szCs w:val="21"/>
        </w:rPr>
        <w:t>本单位郑重声明，根据《财政部</w:t>
      </w:r>
      <w:r>
        <w:rPr>
          <w:rFonts w:ascii="Times New Roman" w:hAnsi="Times New Roman"/>
          <w:szCs w:val="21"/>
        </w:rPr>
        <w:t xml:space="preserve"> </w:t>
      </w:r>
      <w:r>
        <w:rPr>
          <w:rFonts w:ascii="Times New Roman" w:hAnsi="Times New Roman" w:hint="eastAsia"/>
          <w:szCs w:val="21"/>
        </w:rPr>
        <w:t>民政部</w:t>
      </w:r>
      <w:r>
        <w:rPr>
          <w:rFonts w:ascii="Times New Roman" w:hAnsi="Times New Roman"/>
          <w:szCs w:val="21"/>
        </w:rPr>
        <w:t xml:space="preserve"> </w:t>
      </w:r>
      <w:r>
        <w:rPr>
          <w:rFonts w:ascii="Times New Roman" w:hAnsi="Times New Roman" w:hint="eastAsia"/>
          <w:szCs w:val="21"/>
        </w:rPr>
        <w:t>中国残疾人联合会关于促进残疾人就业政府采购政策的通知》（财库〔</w:t>
      </w:r>
      <w:r>
        <w:rPr>
          <w:rFonts w:ascii="Times New Roman" w:hAnsi="Times New Roman"/>
          <w:szCs w:val="21"/>
        </w:rPr>
        <w:t>2017</w:t>
      </w:r>
      <w:r>
        <w:rPr>
          <w:rFonts w:ascii="Times New Roman" w:hAnsi="Times New Roman" w:hint="eastAsia"/>
          <w:szCs w:val="21"/>
        </w:rPr>
        <w:t>〕</w:t>
      </w:r>
      <w:r>
        <w:rPr>
          <w:rFonts w:ascii="Times New Roman" w:hAnsi="Times New Roman"/>
          <w:szCs w:val="21"/>
        </w:rPr>
        <w:t>141</w:t>
      </w:r>
      <w:r>
        <w:rPr>
          <w:rFonts w:ascii="Times New Roman" w:hAnsi="Times New Roman" w:hint="eastAsia"/>
          <w:szCs w:val="21"/>
        </w:rPr>
        <w:t>号）的规定，本单位为符合条件的残疾人福利性单位，且本单位参加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项目采购活动提供本单位制造的货物（由本单位承担工程</w:t>
      </w:r>
      <w:r>
        <w:rPr>
          <w:rFonts w:ascii="Times New Roman" w:hAnsi="Times New Roman"/>
          <w:szCs w:val="21"/>
        </w:rPr>
        <w:t>/</w:t>
      </w:r>
      <w:r>
        <w:rPr>
          <w:rFonts w:ascii="Times New Roman" w:hAnsi="Times New Roman" w:hint="eastAsia"/>
          <w:szCs w:val="21"/>
        </w:rPr>
        <w:t>提供服务），或者提供其他残疾人福利性单位制造的货物（不包括使用非残疾人福利性单位注册商标的货物）。</w:t>
      </w:r>
    </w:p>
    <w:p w14:paraId="655C52D7" w14:textId="77777777" w:rsidR="00821124" w:rsidRDefault="00000000">
      <w:pPr>
        <w:spacing w:line="588" w:lineRule="exact"/>
        <w:ind w:firstLineChars="200" w:firstLine="420"/>
        <w:rPr>
          <w:rFonts w:ascii="Times New Roman" w:hAnsi="Times New Roman"/>
          <w:szCs w:val="21"/>
        </w:rPr>
      </w:pPr>
      <w:r>
        <w:rPr>
          <w:rFonts w:ascii="Times New Roman" w:hAnsi="Times New Roman" w:hint="eastAsia"/>
          <w:szCs w:val="21"/>
        </w:rPr>
        <w:t>本单位对上述声明的真实性负责。如有虚假，将依法承担相应责任。</w:t>
      </w:r>
    </w:p>
    <w:p w14:paraId="21E2F93E" w14:textId="77777777" w:rsidR="00821124" w:rsidRDefault="00821124">
      <w:pPr>
        <w:spacing w:line="588" w:lineRule="exact"/>
        <w:ind w:firstLineChars="200" w:firstLine="420"/>
        <w:rPr>
          <w:rFonts w:ascii="Times New Roman" w:hAnsi="Times New Roman"/>
          <w:szCs w:val="21"/>
        </w:rPr>
      </w:pPr>
    </w:p>
    <w:p w14:paraId="1B809206" w14:textId="77777777" w:rsidR="00821124" w:rsidRDefault="00821124">
      <w:pPr>
        <w:spacing w:line="588" w:lineRule="exact"/>
        <w:ind w:firstLineChars="200" w:firstLine="420"/>
        <w:rPr>
          <w:rFonts w:ascii="Times New Roman" w:hAnsi="Times New Roman"/>
          <w:szCs w:val="21"/>
        </w:rPr>
      </w:pPr>
    </w:p>
    <w:p w14:paraId="2E6EA322" w14:textId="77777777" w:rsidR="00821124" w:rsidRDefault="00000000">
      <w:pPr>
        <w:tabs>
          <w:tab w:val="left" w:pos="4860"/>
        </w:tabs>
        <w:spacing w:line="588" w:lineRule="exact"/>
        <w:ind w:right="1560"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单位名称（盖章）：</w:t>
      </w:r>
    </w:p>
    <w:p w14:paraId="6575169B" w14:textId="77777777" w:rsidR="00821124" w:rsidRDefault="00000000">
      <w:pPr>
        <w:tabs>
          <w:tab w:val="left" w:pos="4860"/>
        </w:tabs>
        <w:spacing w:line="588" w:lineRule="exact"/>
        <w:ind w:right="1560"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14:paraId="57F12E8B" w14:textId="77777777" w:rsidR="00821124" w:rsidRDefault="00821124">
      <w:pPr>
        <w:spacing w:line="400" w:lineRule="exact"/>
        <w:ind w:firstLineChars="200" w:firstLine="422"/>
        <w:rPr>
          <w:rFonts w:ascii="Times New Roman" w:hAnsi="Times New Roman"/>
          <w:b/>
          <w:szCs w:val="21"/>
        </w:rPr>
      </w:pPr>
    </w:p>
    <w:p w14:paraId="5A937C76"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注：</w:t>
      </w:r>
    </w:p>
    <w:p w14:paraId="671A9F45"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享受政府采购支持政策的残疾人福利性单位应当同时满足以下条件：</w:t>
      </w:r>
    </w:p>
    <w:p w14:paraId="035D0332"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（一）安置的残疾人占本单位在职职工人数的比例不低于</w:t>
      </w:r>
      <w:r>
        <w:rPr>
          <w:rFonts w:ascii="Times New Roman" w:hAnsi="Times New Roman"/>
          <w:szCs w:val="21"/>
        </w:rPr>
        <w:t>25%</w:t>
      </w:r>
      <w:r>
        <w:rPr>
          <w:rFonts w:ascii="Times New Roman" w:hAnsi="Times New Roman" w:hint="eastAsia"/>
          <w:szCs w:val="21"/>
        </w:rPr>
        <w:t>（含</w:t>
      </w:r>
      <w:r>
        <w:rPr>
          <w:rFonts w:ascii="Times New Roman" w:hAnsi="Times New Roman"/>
          <w:szCs w:val="21"/>
        </w:rPr>
        <w:t>25%</w:t>
      </w:r>
      <w:r>
        <w:rPr>
          <w:rFonts w:ascii="Times New Roman" w:hAnsi="Times New Roman" w:hint="eastAsia"/>
          <w:szCs w:val="21"/>
        </w:rPr>
        <w:t>），并且安置的残疾人人数不少于</w:t>
      </w:r>
      <w:r>
        <w:rPr>
          <w:rFonts w:ascii="Times New Roman" w:hAnsi="Times New Roman"/>
          <w:szCs w:val="21"/>
        </w:rPr>
        <w:t>10</w:t>
      </w:r>
      <w:r>
        <w:rPr>
          <w:rFonts w:ascii="Times New Roman" w:hAnsi="Times New Roman" w:hint="eastAsia"/>
          <w:szCs w:val="21"/>
        </w:rPr>
        <w:t>人（含</w:t>
      </w:r>
      <w:r>
        <w:rPr>
          <w:rFonts w:ascii="Times New Roman" w:hAnsi="Times New Roman"/>
          <w:szCs w:val="21"/>
        </w:rPr>
        <w:t>10</w:t>
      </w:r>
      <w:r>
        <w:rPr>
          <w:rFonts w:ascii="Times New Roman" w:hAnsi="Times New Roman" w:hint="eastAsia"/>
          <w:szCs w:val="21"/>
        </w:rPr>
        <w:t>人）；</w:t>
      </w:r>
    </w:p>
    <w:p w14:paraId="22504293"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（二）依法与安置的每位残疾人签订了一年以上（含一年）的劳动合同或服务协议；</w:t>
      </w:r>
    </w:p>
    <w:p w14:paraId="7C16B7B9"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（三）为安置的每位残疾人按月足额缴纳了基本养老保险、基本医疗保险、失业保险、工伤保险和生育保险等社会保险费；</w:t>
      </w:r>
    </w:p>
    <w:p w14:paraId="0E932880"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（四）通过银行等金融机构向安置的每位残疾人，按月支付了不低于单位所在区县适用的经省级人民政府批准的月最低工资标准的工资；</w:t>
      </w:r>
    </w:p>
    <w:p w14:paraId="3E856661"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（五）提供本单位制造的货物、承担的工程或者服务（以下简称产品），或者提供其他残疾人福利性单位制造的货物（不包括使用非残疾人福利性单位注册商标的货物）。</w:t>
      </w:r>
    </w:p>
    <w:p w14:paraId="1EB573B4" w14:textId="77777777" w:rsidR="00821124" w:rsidRDefault="00000000">
      <w:pPr>
        <w:spacing w:line="400" w:lineRule="exact"/>
        <w:ind w:firstLineChars="200" w:firstLine="420"/>
        <w:rPr>
          <w:rFonts w:ascii="Times New Roman" w:hAnsi="Times New Roman"/>
          <w:szCs w:val="21"/>
        </w:rPr>
        <w:sectPr w:rsidR="00821124">
          <w:pgSz w:w="11906" w:h="16838"/>
          <w:pgMar w:top="1240" w:right="866" w:bottom="1098" w:left="1180" w:header="851" w:footer="992" w:gutter="0"/>
          <w:cols w:space="425"/>
          <w:docGrid w:type="lines" w:linePitch="312"/>
        </w:sectPr>
      </w:pPr>
      <w:r>
        <w:rPr>
          <w:rFonts w:ascii="Times New Roman" w:hAnsi="Times New Roman" w:hint="eastAsia"/>
          <w:szCs w:val="21"/>
        </w:rPr>
        <w:t>前款所称残疾人是指法定劳动年龄内，持有《中华人民共和国残疾人证》或者《中华人民共和国残疾军人证（</w:t>
      </w:r>
      <w:r>
        <w:rPr>
          <w:rFonts w:ascii="Times New Roman" w:hAnsi="Times New Roman"/>
          <w:szCs w:val="21"/>
        </w:rPr>
        <w:t>1</w:t>
      </w:r>
      <w:r>
        <w:rPr>
          <w:rFonts w:ascii="Times New Roman" w:hAnsi="Times New Roman" w:hint="eastAsia"/>
          <w:szCs w:val="21"/>
        </w:rPr>
        <w:t>至</w:t>
      </w:r>
      <w:r>
        <w:rPr>
          <w:rFonts w:ascii="Times New Roman" w:hAnsi="Times New Roman"/>
          <w:szCs w:val="21"/>
        </w:rPr>
        <w:t>8</w:t>
      </w:r>
      <w:r>
        <w:rPr>
          <w:rFonts w:ascii="Times New Roman" w:hAnsi="Times New Roman" w:hint="eastAsia"/>
          <w:szCs w:val="21"/>
        </w:rPr>
        <w:t>级）》的自然人，包括具有劳动条件和劳动意愿的精神残疾人。在职职工人数是指与残疾人福利性单位建立劳动关系并依法签订劳动合同或者服务协议的雇员人数。</w:t>
      </w:r>
    </w:p>
    <w:p w14:paraId="3224796A" w14:textId="77777777" w:rsidR="00821124" w:rsidRDefault="00000000">
      <w:pPr>
        <w:spacing w:line="400" w:lineRule="exact"/>
        <w:rPr>
          <w:rFonts w:ascii="Times New Roman" w:hAnsi="Times New Roman"/>
          <w:b/>
          <w:szCs w:val="21"/>
        </w:rPr>
      </w:pPr>
      <w:r>
        <w:rPr>
          <w:rFonts w:ascii="Times New Roman" w:hAnsi="Times New Roman"/>
          <w:b/>
          <w:szCs w:val="21"/>
        </w:rPr>
        <w:lastRenderedPageBreak/>
        <w:t>A</w:t>
      </w:r>
      <w:r>
        <w:rPr>
          <w:rFonts w:ascii="Times New Roman" w:hAnsi="Times New Roman" w:hint="eastAsia"/>
          <w:b/>
          <w:szCs w:val="21"/>
        </w:rPr>
        <w:t>3</w:t>
      </w:r>
      <w:bookmarkStart w:id="55" w:name="OLE_LINK7"/>
      <w:r>
        <w:rPr>
          <w:rFonts w:ascii="Times New Roman" w:hAnsi="Times New Roman" w:hint="eastAsia"/>
          <w:b/>
          <w:szCs w:val="21"/>
        </w:rPr>
        <w:t>/</w:t>
      </w:r>
      <w:bookmarkEnd w:id="55"/>
      <w:r>
        <w:rPr>
          <w:rFonts w:ascii="Times New Roman" w:hAnsi="Times New Roman" w:hint="eastAsia"/>
          <w:b/>
          <w:szCs w:val="21"/>
        </w:rPr>
        <w:t>5</w:t>
      </w:r>
      <w:r>
        <w:rPr>
          <w:rFonts w:ascii="Times New Roman" w:hAnsi="Times New Roman" w:hint="eastAsia"/>
          <w:b/>
          <w:szCs w:val="21"/>
        </w:rPr>
        <w:t>、特定资格条件要求提供的资格证明材料（如有）；</w:t>
      </w:r>
    </w:p>
    <w:p w14:paraId="3C5293C0" w14:textId="77777777" w:rsidR="00821124" w:rsidRDefault="00821124">
      <w:pPr>
        <w:spacing w:line="400" w:lineRule="exact"/>
        <w:rPr>
          <w:rFonts w:ascii="Times New Roman" w:hAnsi="Times New Roman"/>
          <w:szCs w:val="21"/>
        </w:rPr>
      </w:pPr>
    </w:p>
    <w:p w14:paraId="46FB0816" w14:textId="77777777" w:rsidR="00821124" w:rsidRDefault="00000000">
      <w:pPr>
        <w:spacing w:line="400" w:lineRule="exact"/>
        <w:rPr>
          <w:rFonts w:ascii="Times New Roman" w:hAnsi="Times New Roman"/>
          <w:b/>
          <w:szCs w:val="21"/>
        </w:rPr>
      </w:pPr>
      <w:r>
        <w:rPr>
          <w:rFonts w:ascii="Times New Roman" w:hAnsi="Times New Roman"/>
          <w:b/>
          <w:szCs w:val="21"/>
        </w:rPr>
        <w:t>A</w:t>
      </w:r>
      <w:r>
        <w:rPr>
          <w:rFonts w:ascii="Times New Roman" w:hAnsi="Times New Roman" w:hint="eastAsia"/>
          <w:b/>
          <w:szCs w:val="21"/>
        </w:rPr>
        <w:t>4/6</w:t>
      </w:r>
      <w:r>
        <w:rPr>
          <w:rFonts w:ascii="Times New Roman" w:hAnsi="Times New Roman" w:hint="eastAsia"/>
          <w:b/>
          <w:szCs w:val="21"/>
        </w:rPr>
        <w:t>、采购文件要求的其他资格条件证明材料（如有）。</w:t>
      </w:r>
    </w:p>
    <w:p w14:paraId="27721DF1" w14:textId="77777777" w:rsidR="00821124" w:rsidRDefault="00000000">
      <w:pPr>
        <w:spacing w:line="400" w:lineRule="exact"/>
        <w:jc w:val="center"/>
        <w:rPr>
          <w:rStyle w:val="1CharChar"/>
          <w:rFonts w:ascii="Times New Roman" w:hAnsi="Times New Roman"/>
          <w:sz w:val="32"/>
          <w:szCs w:val="32"/>
        </w:rPr>
      </w:pPr>
      <w:r>
        <w:rPr>
          <w:rStyle w:val="1CharChar"/>
          <w:rFonts w:ascii="Times New Roman" w:hAnsi="Times New Roman"/>
          <w:sz w:val="21"/>
          <w:szCs w:val="21"/>
        </w:rPr>
        <w:br w:type="page"/>
      </w:r>
      <w:r>
        <w:rPr>
          <w:rStyle w:val="1CharChar"/>
          <w:rFonts w:ascii="Times New Roman" w:hAnsi="Times New Roman" w:hint="eastAsia"/>
          <w:sz w:val="32"/>
          <w:szCs w:val="32"/>
        </w:rPr>
        <w:lastRenderedPageBreak/>
        <w:t>B.</w:t>
      </w:r>
      <w:r>
        <w:rPr>
          <w:rStyle w:val="1CharChar"/>
          <w:rFonts w:ascii="Times New Roman" w:hAnsi="Times New Roman" w:hint="eastAsia"/>
          <w:sz w:val="32"/>
          <w:szCs w:val="32"/>
        </w:rPr>
        <w:t>商务和技术文件</w:t>
      </w:r>
    </w:p>
    <w:p w14:paraId="5FF37A3E" w14:textId="77777777" w:rsidR="00821124" w:rsidRDefault="00000000">
      <w:pPr>
        <w:spacing w:line="360" w:lineRule="auto"/>
        <w:rPr>
          <w:rFonts w:ascii="Times New Roman" w:hAnsi="Times New Roman"/>
          <w:b/>
          <w:sz w:val="32"/>
          <w:szCs w:val="32"/>
        </w:rPr>
      </w:pPr>
      <w:r>
        <w:rPr>
          <w:rFonts w:ascii="Times New Roman" w:hAnsi="Times New Roman" w:hint="eastAsia"/>
          <w:b/>
          <w:sz w:val="32"/>
          <w:szCs w:val="32"/>
        </w:rPr>
        <w:t>封面</w:t>
      </w:r>
    </w:p>
    <w:p w14:paraId="1AA5989B" w14:textId="77777777" w:rsidR="00821124" w:rsidRDefault="00821124">
      <w:pPr>
        <w:spacing w:line="360" w:lineRule="auto"/>
        <w:rPr>
          <w:rFonts w:ascii="Times New Roman" w:hAnsi="Times New Roman"/>
          <w:sz w:val="28"/>
          <w:szCs w:val="28"/>
        </w:rPr>
      </w:pPr>
    </w:p>
    <w:p w14:paraId="5DDC445B" w14:textId="77777777" w:rsidR="00821124" w:rsidRDefault="00000000">
      <w:pPr>
        <w:spacing w:after="120" w:line="900" w:lineRule="exact"/>
        <w:jc w:val="center"/>
        <w:rPr>
          <w:rFonts w:ascii="Times New Roman" w:hAnsi="Times New Roman"/>
          <w:b/>
          <w:sz w:val="42"/>
          <w:szCs w:val="50"/>
        </w:rPr>
      </w:pPr>
      <w:r>
        <w:rPr>
          <w:rFonts w:ascii="Times New Roman" w:hAnsi="Times New Roman" w:hint="eastAsia"/>
          <w:b/>
          <w:sz w:val="42"/>
          <w:szCs w:val="50"/>
        </w:rPr>
        <w:t>宁波体育运动学校采购</w:t>
      </w:r>
      <w:r>
        <w:rPr>
          <w:rFonts w:ascii="Times New Roman" w:hAnsi="Times New Roman" w:hint="eastAsia"/>
          <w:b/>
          <w:sz w:val="42"/>
          <w:szCs w:val="50"/>
        </w:rPr>
        <w:t>2025</w:t>
      </w:r>
      <w:r>
        <w:rPr>
          <w:rFonts w:ascii="Times New Roman" w:hAnsi="Times New Roman" w:hint="eastAsia"/>
          <w:b/>
          <w:sz w:val="42"/>
          <w:szCs w:val="50"/>
        </w:rPr>
        <w:t>年度食堂物资及配送项目</w:t>
      </w:r>
    </w:p>
    <w:p w14:paraId="66372CED" w14:textId="77777777" w:rsidR="00821124" w:rsidRDefault="00821124">
      <w:pPr>
        <w:spacing w:line="360" w:lineRule="auto"/>
        <w:jc w:val="center"/>
        <w:rPr>
          <w:rFonts w:ascii="Times New Roman" w:hAnsi="Times New Roman"/>
          <w:sz w:val="36"/>
          <w:szCs w:val="36"/>
        </w:rPr>
      </w:pPr>
    </w:p>
    <w:p w14:paraId="6DC36014"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采购编号：</w:t>
      </w:r>
      <w:r>
        <w:rPr>
          <w:rFonts w:ascii="Times New Roman" w:hAnsi="Times New Roman" w:hint="eastAsia"/>
          <w:sz w:val="36"/>
          <w:szCs w:val="36"/>
          <w:u w:val="single"/>
        </w:rPr>
        <w:t>NBITC-202570060G</w:t>
      </w:r>
    </w:p>
    <w:p w14:paraId="7B49D340" w14:textId="77777777" w:rsidR="00821124" w:rsidRDefault="00000000">
      <w:pPr>
        <w:spacing w:line="360" w:lineRule="auto"/>
        <w:ind w:firstLineChars="750" w:firstLine="2700"/>
        <w:rPr>
          <w:rFonts w:ascii="Times New Roman" w:hAnsi="Times New Roman"/>
          <w:sz w:val="36"/>
          <w:szCs w:val="36"/>
        </w:rPr>
      </w:pPr>
      <w:r>
        <w:rPr>
          <w:rFonts w:ascii="Times New Roman" w:hAnsi="Times New Roman" w:hint="eastAsia"/>
          <w:sz w:val="36"/>
          <w:szCs w:val="36"/>
        </w:rPr>
        <w:t>标项：</w:t>
      </w:r>
      <w:r>
        <w:rPr>
          <w:rFonts w:ascii="Times New Roman" w:hAnsi="Times New Roman" w:hint="eastAsia"/>
          <w:sz w:val="36"/>
          <w:szCs w:val="36"/>
          <w:u w:val="single"/>
        </w:rPr>
        <w:t>（如有多个标项）</w:t>
      </w:r>
    </w:p>
    <w:p w14:paraId="5A3A4558" w14:textId="77777777" w:rsidR="00821124" w:rsidRDefault="00821124">
      <w:pPr>
        <w:rPr>
          <w:rFonts w:ascii="Times New Roman" w:hAnsi="Times New Roman"/>
          <w:sz w:val="28"/>
          <w:szCs w:val="28"/>
        </w:rPr>
      </w:pPr>
    </w:p>
    <w:p w14:paraId="08832DFE"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（商务和技术文件）</w:t>
      </w:r>
    </w:p>
    <w:p w14:paraId="2B8827C4" w14:textId="77777777" w:rsidR="00821124" w:rsidRDefault="00821124">
      <w:pPr>
        <w:jc w:val="center"/>
        <w:rPr>
          <w:rFonts w:ascii="Times New Roman" w:hAnsi="Times New Roman"/>
          <w:sz w:val="28"/>
          <w:szCs w:val="28"/>
        </w:rPr>
      </w:pPr>
    </w:p>
    <w:p w14:paraId="216A506A" w14:textId="77777777" w:rsidR="00821124" w:rsidRDefault="00821124">
      <w:pPr>
        <w:spacing w:line="360" w:lineRule="auto"/>
        <w:jc w:val="center"/>
        <w:rPr>
          <w:rFonts w:ascii="Times New Roman" w:hAnsi="Times New Roman"/>
          <w:b/>
          <w:sz w:val="72"/>
          <w:szCs w:val="72"/>
        </w:rPr>
      </w:pPr>
    </w:p>
    <w:p w14:paraId="069BAD8E" w14:textId="77777777" w:rsidR="00821124" w:rsidRDefault="00000000">
      <w:pPr>
        <w:spacing w:line="360" w:lineRule="auto"/>
        <w:jc w:val="center"/>
        <w:rPr>
          <w:rFonts w:ascii="Times New Roman" w:hAnsi="Times New Roman"/>
          <w:b/>
          <w:sz w:val="72"/>
          <w:szCs w:val="72"/>
        </w:rPr>
      </w:pPr>
      <w:r>
        <w:rPr>
          <w:rFonts w:ascii="Times New Roman" w:hAnsi="Times New Roman" w:hint="eastAsia"/>
          <w:b/>
          <w:sz w:val="72"/>
          <w:szCs w:val="72"/>
        </w:rPr>
        <w:t>投标文件</w:t>
      </w:r>
    </w:p>
    <w:p w14:paraId="1D5DD929" w14:textId="77777777" w:rsidR="00821124" w:rsidRDefault="00821124">
      <w:pPr>
        <w:spacing w:line="360" w:lineRule="auto"/>
        <w:jc w:val="center"/>
        <w:rPr>
          <w:rFonts w:ascii="Times New Roman" w:hAnsi="Times New Roman"/>
          <w:sz w:val="36"/>
          <w:szCs w:val="36"/>
        </w:rPr>
      </w:pPr>
    </w:p>
    <w:p w14:paraId="3460B2B1" w14:textId="77777777" w:rsidR="00821124" w:rsidRDefault="00821124">
      <w:pPr>
        <w:spacing w:line="360" w:lineRule="auto"/>
        <w:jc w:val="center"/>
        <w:rPr>
          <w:rFonts w:ascii="Times New Roman" w:hAnsi="Times New Roman"/>
          <w:sz w:val="36"/>
          <w:szCs w:val="36"/>
        </w:rPr>
      </w:pPr>
    </w:p>
    <w:p w14:paraId="7CB3FDFF" w14:textId="77777777" w:rsidR="00821124" w:rsidRDefault="00821124">
      <w:pPr>
        <w:spacing w:line="360" w:lineRule="auto"/>
        <w:jc w:val="center"/>
        <w:rPr>
          <w:rFonts w:ascii="Times New Roman" w:hAnsi="Times New Roman"/>
          <w:sz w:val="36"/>
          <w:szCs w:val="36"/>
        </w:rPr>
      </w:pPr>
    </w:p>
    <w:p w14:paraId="20242DB4" w14:textId="77777777" w:rsidR="00821124" w:rsidRDefault="00821124">
      <w:pPr>
        <w:spacing w:line="360" w:lineRule="auto"/>
        <w:jc w:val="center"/>
        <w:rPr>
          <w:rFonts w:ascii="Times New Roman" w:hAnsi="Times New Roman"/>
          <w:sz w:val="36"/>
          <w:szCs w:val="36"/>
        </w:rPr>
      </w:pPr>
    </w:p>
    <w:p w14:paraId="26FA14DB" w14:textId="77777777" w:rsidR="00821124" w:rsidRDefault="00000000">
      <w:pPr>
        <w:spacing w:line="360" w:lineRule="auto"/>
        <w:jc w:val="center"/>
        <w:rPr>
          <w:rFonts w:ascii="Times New Roman" w:hAnsi="Times New Roman"/>
          <w:sz w:val="36"/>
          <w:szCs w:val="36"/>
          <w:u w:val="single"/>
        </w:rPr>
      </w:pPr>
      <w:r>
        <w:rPr>
          <w:rFonts w:ascii="Times New Roman" w:hAnsi="Times New Roman" w:hint="eastAsia"/>
          <w:sz w:val="36"/>
          <w:szCs w:val="36"/>
        </w:rPr>
        <w:t>供应商全称：</w:t>
      </w:r>
      <w:r>
        <w:rPr>
          <w:rFonts w:ascii="Times New Roman" w:hAnsi="Times New Roman" w:hint="eastAsia"/>
          <w:sz w:val="36"/>
          <w:szCs w:val="36"/>
          <w:u w:val="single"/>
        </w:rPr>
        <w:t>（加盖单位公章）</w:t>
      </w:r>
    </w:p>
    <w:p w14:paraId="62FECD74" w14:textId="77777777" w:rsidR="00821124" w:rsidRDefault="00821124">
      <w:pPr>
        <w:adjustRightInd w:val="0"/>
        <w:spacing w:line="312" w:lineRule="atLeast"/>
        <w:ind w:leftChars="48" w:left="101" w:firstLineChars="800" w:firstLine="1920"/>
        <w:jc w:val="left"/>
        <w:textAlignment w:val="baseline"/>
        <w:rPr>
          <w:rFonts w:ascii="Times New Roman" w:hAnsi="Times New Roman"/>
          <w:sz w:val="24"/>
          <w:szCs w:val="28"/>
          <w:u w:val="single"/>
        </w:rPr>
      </w:pPr>
    </w:p>
    <w:p w14:paraId="641CC84F" w14:textId="77777777" w:rsidR="00821124" w:rsidRDefault="00000000">
      <w:pPr>
        <w:autoSpaceDE w:val="0"/>
        <w:autoSpaceDN w:val="0"/>
        <w:adjustRightInd w:val="0"/>
        <w:spacing w:line="400" w:lineRule="exact"/>
        <w:jc w:val="center"/>
        <w:rPr>
          <w:rFonts w:ascii="Times New Roman" w:hAnsi="Times New Roman"/>
          <w:sz w:val="36"/>
          <w:szCs w:val="36"/>
        </w:rPr>
        <w:sectPr w:rsidR="00821124">
          <w:pgSz w:w="11906" w:h="16838"/>
          <w:pgMar w:top="1134" w:right="1474" w:bottom="1134" w:left="1474" w:header="851" w:footer="992" w:gutter="0"/>
          <w:cols w:space="425"/>
          <w:docGrid w:type="lines" w:linePitch="312"/>
        </w:sectPr>
      </w:pPr>
      <w:bookmarkStart w:id="56" w:name="_Toc21541027"/>
      <w:r>
        <w:rPr>
          <w:rFonts w:ascii="Times New Roman" w:hAnsi="Times New Roman" w:hint="eastAsia"/>
          <w:sz w:val="36"/>
          <w:szCs w:val="36"/>
        </w:rPr>
        <w:t>年</w:t>
      </w:r>
      <w:r>
        <w:rPr>
          <w:rFonts w:ascii="Times New Roman" w:hAnsi="Times New Roman"/>
          <w:sz w:val="36"/>
          <w:szCs w:val="36"/>
        </w:rPr>
        <w:t xml:space="preserve">  </w:t>
      </w:r>
      <w:r>
        <w:rPr>
          <w:rFonts w:ascii="Times New Roman" w:hAnsi="Times New Roman" w:hint="eastAsia"/>
          <w:sz w:val="36"/>
          <w:szCs w:val="36"/>
        </w:rPr>
        <w:t>月</w:t>
      </w:r>
      <w:r>
        <w:rPr>
          <w:rFonts w:ascii="Times New Roman" w:hAnsi="Times New Roman"/>
          <w:sz w:val="36"/>
          <w:szCs w:val="36"/>
        </w:rPr>
        <w:t xml:space="preserve">  </w:t>
      </w:r>
      <w:r>
        <w:rPr>
          <w:rFonts w:ascii="Times New Roman" w:hAnsi="Times New Roman" w:hint="eastAsia"/>
          <w:sz w:val="36"/>
          <w:szCs w:val="36"/>
        </w:rPr>
        <w:t>日</w:t>
      </w:r>
      <w:bookmarkEnd w:id="56"/>
    </w:p>
    <w:p w14:paraId="3F3D717D"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B1</w:t>
      </w:r>
      <w:r>
        <w:rPr>
          <w:rFonts w:ascii="Times New Roman" w:hAnsi="Times New Roman" w:hint="eastAsia"/>
          <w:b/>
          <w:szCs w:val="21"/>
        </w:rPr>
        <w:t>、投标书</w:t>
      </w:r>
    </w:p>
    <w:p w14:paraId="3337ACBE" w14:textId="77777777" w:rsidR="00821124" w:rsidRDefault="00000000">
      <w:pPr>
        <w:spacing w:line="400" w:lineRule="exact"/>
        <w:rPr>
          <w:rFonts w:ascii="Times New Roman" w:hAnsi="Times New Roman"/>
          <w:szCs w:val="21"/>
        </w:rPr>
      </w:pPr>
      <w:r>
        <w:rPr>
          <w:rFonts w:ascii="Times New Roman" w:hAnsi="Times New Roman" w:hint="eastAsia"/>
          <w:szCs w:val="21"/>
        </w:rPr>
        <w:t>致：宁波市国际招标有限公司</w:t>
      </w:r>
    </w:p>
    <w:p w14:paraId="79EAB0D0"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u w:val="single"/>
        </w:rPr>
        <w:t>（供应商全称）</w:t>
      </w:r>
      <w:r>
        <w:rPr>
          <w:rFonts w:ascii="Times New Roman" w:hAnsi="Times New Roman" w:hint="eastAsia"/>
          <w:szCs w:val="21"/>
        </w:rPr>
        <w:t>授权</w:t>
      </w:r>
      <w:r>
        <w:rPr>
          <w:rFonts w:ascii="Times New Roman" w:hAnsi="Times New Roman" w:hint="eastAsia"/>
          <w:szCs w:val="21"/>
          <w:u w:val="single"/>
        </w:rPr>
        <w:t xml:space="preserve">  </w:t>
      </w:r>
      <w:r>
        <w:rPr>
          <w:rFonts w:ascii="Times New Roman" w:hAnsi="Times New Roman" w:hint="eastAsia"/>
          <w:szCs w:val="21"/>
          <w:u w:val="single"/>
        </w:rPr>
        <w:t>（全名、职务）</w:t>
      </w:r>
      <w:r>
        <w:rPr>
          <w:rFonts w:ascii="Times New Roman" w:hAnsi="Times New Roman" w:hint="eastAsia"/>
          <w:szCs w:val="21"/>
          <w:u w:val="single"/>
        </w:rPr>
        <w:t xml:space="preserve">  </w:t>
      </w:r>
      <w:r>
        <w:rPr>
          <w:rFonts w:ascii="Times New Roman" w:hAnsi="Times New Roman" w:hint="eastAsia"/>
          <w:szCs w:val="21"/>
        </w:rPr>
        <w:t>为全权代表，参加贵方组织的</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r>
        <w:rPr>
          <w:rFonts w:ascii="Times New Roman" w:hAnsi="Times New Roman" w:hint="eastAsia"/>
          <w:szCs w:val="21"/>
        </w:rPr>
        <w:t>（采购编号：</w:t>
      </w:r>
      <w:r>
        <w:rPr>
          <w:rFonts w:ascii="Times New Roman" w:hAnsi="Times New Roman" w:hint="eastAsia"/>
          <w:szCs w:val="21"/>
          <w:u w:val="single"/>
        </w:rPr>
        <w:t>NBITC-202570060G</w:t>
      </w:r>
      <w:r>
        <w:rPr>
          <w:rFonts w:ascii="Times New Roman" w:hAnsi="Times New Roman" w:hint="eastAsia"/>
          <w:szCs w:val="21"/>
        </w:rPr>
        <w:t>）招标活动并投标，为便于采购人公正、择优地确定中标供应商及其服务，我方就本次投标有关事项郑重声明如下：</w:t>
      </w:r>
    </w:p>
    <w:p w14:paraId="3B8E19D1" w14:textId="77777777" w:rsidR="00821124" w:rsidRDefault="00000000">
      <w:pPr>
        <w:snapToGrid w:val="0"/>
        <w:spacing w:line="40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、我方提交的所有投标文件、资料都是准确的和真实的。如有虚假或隐瞒，我方愿意承担一切后果，并不再寻求任何旨在减轻或免除法律责任的辩解。</w:t>
      </w:r>
    </w:p>
    <w:p w14:paraId="55814350" w14:textId="77777777" w:rsidR="00821124" w:rsidRDefault="00000000">
      <w:pPr>
        <w:snapToGrid w:val="0"/>
        <w:spacing w:line="40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、我方不是为本项目提供整体设计、规范编制或者项目管理、监理、检测等服务的供应商。</w:t>
      </w:r>
    </w:p>
    <w:p w14:paraId="5B002C7A" w14:textId="77777777" w:rsidR="00821124" w:rsidRDefault="00000000">
      <w:pPr>
        <w:snapToGrid w:val="0"/>
        <w:spacing w:line="40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、我们已详细审查全部采购文件及有关的澄清</w:t>
      </w:r>
      <w:r>
        <w:rPr>
          <w:rFonts w:ascii="Times New Roman" w:hAnsi="Times New Roman" w:hint="eastAsia"/>
          <w:szCs w:val="21"/>
        </w:rPr>
        <w:t>/</w:t>
      </w:r>
      <w:r>
        <w:rPr>
          <w:rFonts w:ascii="Times New Roman" w:hAnsi="Times New Roman" w:hint="eastAsia"/>
          <w:szCs w:val="21"/>
        </w:rPr>
        <w:t>修改文件（若有），我们完全理解并同意放弃对这方面提出任何异议的权利。</w:t>
      </w:r>
    </w:p>
    <w:p w14:paraId="30B72B0C" w14:textId="77777777" w:rsidR="00821124" w:rsidRDefault="00000000">
      <w:pPr>
        <w:snapToGrid w:val="0"/>
        <w:spacing w:line="40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、保证遵守采购文件有关条款规定。</w:t>
      </w:r>
    </w:p>
    <w:p w14:paraId="7DFB4652" w14:textId="77777777" w:rsidR="00821124" w:rsidRDefault="00000000">
      <w:pPr>
        <w:snapToGrid w:val="0"/>
        <w:spacing w:line="40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、本项目的投标报价详见“开标一览表”。</w:t>
      </w:r>
    </w:p>
    <w:p w14:paraId="2BC5A543"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szCs w:val="21"/>
        </w:rPr>
        <w:t>6</w:t>
      </w:r>
      <w:r>
        <w:rPr>
          <w:rFonts w:ascii="Times New Roman" w:hAnsi="Times New Roman" w:hint="eastAsia"/>
          <w:szCs w:val="21"/>
        </w:rPr>
        <w:t>、投标文件有效期为自开标之日起</w:t>
      </w:r>
      <w:r>
        <w:rPr>
          <w:rFonts w:ascii="Times New Roman" w:hAnsi="Times New Roman" w:hint="eastAsia"/>
          <w:szCs w:val="21"/>
          <w:u w:val="single"/>
        </w:rPr>
        <w:t xml:space="preserve"> 90 </w:t>
      </w:r>
      <w:r>
        <w:rPr>
          <w:rFonts w:ascii="Times New Roman" w:hAnsi="Times New Roman" w:hint="eastAsia"/>
          <w:szCs w:val="21"/>
        </w:rPr>
        <w:t>个日历日。</w:t>
      </w:r>
    </w:p>
    <w:p w14:paraId="5861BD5A"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szCs w:val="21"/>
        </w:rPr>
        <w:t>7</w:t>
      </w:r>
      <w:r>
        <w:rPr>
          <w:rFonts w:ascii="Times New Roman" w:hAnsi="Times New Roman" w:hint="eastAsia"/>
          <w:szCs w:val="21"/>
        </w:rPr>
        <w:t>、保证在中标后忠实地执行与采购人所签署的合同，并承担合同规定的责任义务。</w:t>
      </w:r>
    </w:p>
    <w:p w14:paraId="38AA0082"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8</w:t>
      </w:r>
      <w:r>
        <w:rPr>
          <w:rFonts w:ascii="Times New Roman" w:hAnsi="Times New Roman" w:hint="eastAsia"/>
          <w:szCs w:val="21"/>
        </w:rPr>
        <w:t>、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w:t>
      </w:r>
      <w:r>
        <w:rPr>
          <w:rFonts w:ascii="Times New Roman" w:hAnsi="Times New Roman" w:hint="eastAsia"/>
          <w:szCs w:val="21"/>
        </w:rPr>
        <w:t>200%</w:t>
      </w:r>
      <w:r>
        <w:rPr>
          <w:rFonts w:ascii="Times New Roman" w:hAnsi="Times New Roman" w:hint="eastAsia"/>
          <w:szCs w:val="21"/>
        </w:rPr>
        <w:t>交纳违约金和滞纳的银行利息。对招标代理服务费交纳的异议，我方服从招标（采购）人的协调。</w:t>
      </w:r>
    </w:p>
    <w:p w14:paraId="6CE25AC2"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9</w:t>
      </w:r>
      <w:r>
        <w:rPr>
          <w:rFonts w:ascii="Times New Roman" w:hAnsi="Times New Roman" w:hint="eastAsia"/>
          <w:szCs w:val="21"/>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2C0B505"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10</w:t>
      </w:r>
      <w:r>
        <w:rPr>
          <w:rFonts w:ascii="Times New Roman" w:hAnsi="Times New Roman" w:hint="eastAsia"/>
          <w:szCs w:val="21"/>
        </w:rPr>
        <w:t>、与本投标有关的一切正式来往通讯请寄：</w:t>
      </w:r>
    </w:p>
    <w:p w14:paraId="75ED540F"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地址：</w:t>
      </w:r>
      <w:r>
        <w:rPr>
          <w:rFonts w:ascii="Times New Roman" w:hAnsi="Times New Roman"/>
          <w:szCs w:val="21"/>
        </w:rPr>
        <w:t xml:space="preserve">                    </w:t>
      </w:r>
      <w:r>
        <w:rPr>
          <w:rFonts w:ascii="Times New Roman" w:hAnsi="Times New Roman" w:hint="eastAsia"/>
          <w:szCs w:val="21"/>
        </w:rPr>
        <w:t>邮编：</w:t>
      </w:r>
      <w:r>
        <w:rPr>
          <w:rFonts w:ascii="Times New Roman" w:hAnsi="Times New Roman"/>
          <w:szCs w:val="21"/>
        </w:rPr>
        <w:t xml:space="preserve">                 </w:t>
      </w:r>
      <w:r>
        <w:rPr>
          <w:rFonts w:ascii="Times New Roman" w:hAnsi="Times New Roman" w:hint="eastAsia"/>
          <w:szCs w:val="21"/>
        </w:rPr>
        <w:t>。</w:t>
      </w:r>
    </w:p>
    <w:p w14:paraId="2CBEBC16" w14:textId="77777777" w:rsidR="00821124" w:rsidRDefault="00000000">
      <w:pPr>
        <w:spacing w:line="400" w:lineRule="exact"/>
        <w:ind w:firstLineChars="200" w:firstLine="420"/>
        <w:jc w:val="left"/>
        <w:rPr>
          <w:rFonts w:ascii="Times New Roman" w:hAnsi="Times New Roman"/>
          <w:szCs w:val="21"/>
        </w:rPr>
      </w:pPr>
      <w:r>
        <w:rPr>
          <w:rFonts w:ascii="Times New Roman" w:hAnsi="Times New Roman" w:hint="eastAsia"/>
          <w:szCs w:val="21"/>
        </w:rPr>
        <w:t>电话：</w:t>
      </w:r>
      <w:r>
        <w:rPr>
          <w:rFonts w:ascii="Times New Roman" w:hAnsi="Times New Roman"/>
          <w:szCs w:val="21"/>
        </w:rPr>
        <w:t xml:space="preserve">                    </w:t>
      </w:r>
      <w:r>
        <w:rPr>
          <w:rFonts w:ascii="Times New Roman" w:hAnsi="Times New Roman" w:hint="eastAsia"/>
          <w:szCs w:val="21"/>
        </w:rPr>
        <w:t>传真：</w:t>
      </w:r>
      <w:r>
        <w:rPr>
          <w:rFonts w:ascii="Times New Roman" w:hAnsi="Times New Roman"/>
          <w:szCs w:val="21"/>
        </w:rPr>
        <w:t xml:space="preserve">                 </w:t>
      </w:r>
      <w:r>
        <w:rPr>
          <w:rFonts w:ascii="Times New Roman" w:hAnsi="Times New Roman" w:hint="eastAsia"/>
          <w:szCs w:val="21"/>
        </w:rPr>
        <w:t>。</w:t>
      </w:r>
    </w:p>
    <w:p w14:paraId="2C425C8E" w14:textId="77777777" w:rsidR="00821124" w:rsidRDefault="00821124">
      <w:pPr>
        <w:spacing w:line="400" w:lineRule="exact"/>
        <w:jc w:val="left"/>
        <w:rPr>
          <w:rFonts w:ascii="Times New Roman" w:hAnsi="Times New Roman"/>
          <w:szCs w:val="21"/>
        </w:rPr>
      </w:pPr>
    </w:p>
    <w:p w14:paraId="08E56EC8" w14:textId="77777777" w:rsidR="00821124" w:rsidRDefault="00821124">
      <w:pPr>
        <w:spacing w:line="400" w:lineRule="exact"/>
        <w:jc w:val="left"/>
        <w:rPr>
          <w:rFonts w:ascii="Times New Roman" w:hAnsi="Times New Roman"/>
          <w:szCs w:val="21"/>
        </w:rPr>
      </w:pPr>
    </w:p>
    <w:p w14:paraId="64D7B529"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424DE32D"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411103CC"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44CB89C4" w14:textId="77777777" w:rsidR="00821124" w:rsidRDefault="00000000">
      <w:pPr>
        <w:spacing w:line="360" w:lineRule="auto"/>
        <w:jc w:val="center"/>
        <w:rPr>
          <w:rFonts w:ascii="Times New Roman" w:hAnsi="Times New Roman"/>
          <w:b/>
          <w:szCs w:val="21"/>
        </w:rPr>
      </w:pPr>
      <w:r>
        <w:rPr>
          <w:rStyle w:val="1CharChar"/>
          <w:rFonts w:ascii="Times New Roman" w:hAnsi="Times New Roman"/>
          <w:sz w:val="21"/>
          <w:szCs w:val="21"/>
        </w:rPr>
        <w:br w:type="page"/>
      </w:r>
      <w:r>
        <w:rPr>
          <w:rFonts w:ascii="Times New Roman" w:hAnsi="Times New Roman" w:hint="eastAsia"/>
          <w:b/>
          <w:szCs w:val="21"/>
        </w:rPr>
        <w:lastRenderedPageBreak/>
        <w:t>B</w:t>
      </w:r>
      <w:r>
        <w:rPr>
          <w:rFonts w:ascii="Times New Roman" w:hAnsi="Times New Roman"/>
          <w:b/>
          <w:szCs w:val="21"/>
        </w:rPr>
        <w:t>2</w:t>
      </w:r>
      <w:r>
        <w:rPr>
          <w:rFonts w:ascii="Times New Roman" w:hAnsi="Times New Roman" w:hint="eastAsia"/>
          <w:b/>
          <w:szCs w:val="21"/>
        </w:rPr>
        <w:t>、法定代表人身份证明</w:t>
      </w:r>
    </w:p>
    <w:p w14:paraId="4F710A2E"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供应商名称：</w:t>
      </w:r>
      <w:r>
        <w:rPr>
          <w:rFonts w:ascii="Times New Roman" w:hAnsi="Times New Roman"/>
          <w:szCs w:val="21"/>
          <w:u w:val="single"/>
        </w:rPr>
        <w:t xml:space="preserve">                   </w:t>
      </w:r>
    </w:p>
    <w:p w14:paraId="3EA068B8"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单位性质：</w:t>
      </w:r>
      <w:r>
        <w:rPr>
          <w:rFonts w:ascii="Times New Roman" w:hAnsi="Times New Roman"/>
          <w:szCs w:val="21"/>
          <w:u w:val="single"/>
        </w:rPr>
        <w:t xml:space="preserve">                   </w:t>
      </w:r>
    </w:p>
    <w:p w14:paraId="2ADE24CD"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地址：</w:t>
      </w:r>
      <w:r>
        <w:rPr>
          <w:rFonts w:ascii="Times New Roman" w:hAnsi="Times New Roman"/>
          <w:szCs w:val="21"/>
          <w:u w:val="single"/>
        </w:rPr>
        <w:t xml:space="preserve">                   </w:t>
      </w:r>
    </w:p>
    <w:p w14:paraId="27368AAA"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成立时间：</w:t>
      </w:r>
      <w:r>
        <w:rPr>
          <w:rFonts w:ascii="Times New Roman" w:hAnsi="Times New Roman"/>
          <w:szCs w:val="21"/>
          <w:u w:val="single"/>
        </w:rPr>
        <w:t xml:space="preserve">      </w:t>
      </w:r>
      <w:r>
        <w:rPr>
          <w:rFonts w:ascii="Times New Roman" w:hAnsi="Times New Roman" w:hint="eastAsia"/>
          <w:szCs w:val="21"/>
        </w:rPr>
        <w:t>年</w:t>
      </w:r>
      <w:r>
        <w:rPr>
          <w:rFonts w:ascii="Times New Roman" w:hAnsi="Times New Roman"/>
          <w:szCs w:val="21"/>
          <w:u w:val="single"/>
        </w:rPr>
        <w:t xml:space="preserve">       </w:t>
      </w:r>
      <w:r>
        <w:rPr>
          <w:rFonts w:ascii="Times New Roman" w:hAnsi="Times New Roman" w:hint="eastAsia"/>
          <w:szCs w:val="21"/>
        </w:rPr>
        <w:t>月</w:t>
      </w:r>
      <w:r>
        <w:rPr>
          <w:rFonts w:ascii="Times New Roman" w:hAnsi="Times New Roman"/>
          <w:szCs w:val="21"/>
          <w:u w:val="single"/>
        </w:rPr>
        <w:t xml:space="preserve">      </w:t>
      </w:r>
      <w:r>
        <w:rPr>
          <w:rFonts w:ascii="Times New Roman" w:hAnsi="Times New Roman" w:hint="eastAsia"/>
          <w:szCs w:val="21"/>
        </w:rPr>
        <w:t>日</w:t>
      </w:r>
    </w:p>
    <w:p w14:paraId="72726C74"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经营期限：</w:t>
      </w:r>
    </w:p>
    <w:p w14:paraId="2AB79009"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姓名：</w:t>
      </w:r>
      <w:r>
        <w:rPr>
          <w:rFonts w:ascii="Times New Roman" w:hAnsi="Times New Roman"/>
          <w:szCs w:val="21"/>
          <w:u w:val="single"/>
        </w:rPr>
        <w:t xml:space="preserve">         </w:t>
      </w:r>
      <w:r>
        <w:rPr>
          <w:rFonts w:ascii="Times New Roman" w:hAnsi="Times New Roman" w:hint="eastAsia"/>
          <w:szCs w:val="21"/>
        </w:rPr>
        <w:t>性别：</w:t>
      </w:r>
      <w:r>
        <w:rPr>
          <w:rFonts w:ascii="Times New Roman" w:hAnsi="Times New Roman"/>
          <w:szCs w:val="21"/>
          <w:u w:val="single"/>
        </w:rPr>
        <w:t xml:space="preserve">           </w:t>
      </w:r>
      <w:r>
        <w:rPr>
          <w:rFonts w:ascii="Times New Roman" w:hAnsi="Times New Roman" w:hint="eastAsia"/>
          <w:szCs w:val="21"/>
        </w:rPr>
        <w:t>年龄：</w:t>
      </w:r>
      <w:r>
        <w:rPr>
          <w:rFonts w:ascii="Times New Roman" w:hAnsi="Times New Roman"/>
          <w:szCs w:val="21"/>
          <w:u w:val="single"/>
        </w:rPr>
        <w:t xml:space="preserve">            </w:t>
      </w:r>
      <w:r>
        <w:rPr>
          <w:rFonts w:ascii="Times New Roman" w:hAnsi="Times New Roman" w:hint="eastAsia"/>
          <w:szCs w:val="21"/>
        </w:rPr>
        <w:t>职务：</w:t>
      </w:r>
      <w:r>
        <w:rPr>
          <w:rFonts w:ascii="Times New Roman" w:hAnsi="Times New Roman"/>
          <w:szCs w:val="21"/>
          <w:u w:val="single"/>
        </w:rPr>
        <w:t xml:space="preserve">          </w:t>
      </w:r>
    </w:p>
    <w:p w14:paraId="5F1D6057" w14:textId="77777777" w:rsidR="00821124" w:rsidRDefault="00000000">
      <w:pPr>
        <w:spacing w:afterLines="50" w:after="156" w:line="400" w:lineRule="exact"/>
        <w:rPr>
          <w:rFonts w:ascii="Times New Roman" w:hAnsi="Times New Roman"/>
          <w:szCs w:val="21"/>
          <w:u w:val="single"/>
        </w:rPr>
      </w:pPr>
      <w:r>
        <w:rPr>
          <w:rFonts w:ascii="Times New Roman" w:hAnsi="Times New Roman" w:hint="eastAsia"/>
          <w:szCs w:val="21"/>
        </w:rPr>
        <w:t>身份证号码：</w:t>
      </w:r>
      <w:r>
        <w:rPr>
          <w:rFonts w:ascii="Times New Roman" w:hAnsi="Times New Roman"/>
          <w:szCs w:val="21"/>
          <w:u w:val="single"/>
        </w:rPr>
        <w:t xml:space="preserve">                   </w:t>
      </w:r>
    </w:p>
    <w:p w14:paraId="0505D6DB" w14:textId="77777777" w:rsidR="00821124" w:rsidRDefault="00821124">
      <w:pPr>
        <w:spacing w:line="400" w:lineRule="exact"/>
        <w:ind w:firstLine="560"/>
        <w:rPr>
          <w:rFonts w:ascii="Times New Roman" w:hAnsi="Times New Roman"/>
          <w:szCs w:val="21"/>
        </w:rPr>
      </w:pPr>
    </w:p>
    <w:p w14:paraId="4C103C97" w14:textId="77777777" w:rsidR="00821124" w:rsidRDefault="00000000">
      <w:pPr>
        <w:spacing w:line="400" w:lineRule="exac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系</w:t>
      </w:r>
      <w:r>
        <w:rPr>
          <w:rFonts w:ascii="Times New Roman" w:hAnsi="Times New Roman"/>
          <w:szCs w:val="21"/>
          <w:u w:val="single"/>
        </w:rPr>
        <w:t xml:space="preserve">                          </w:t>
      </w:r>
      <w:r>
        <w:rPr>
          <w:rFonts w:ascii="Times New Roman" w:hAnsi="Times New Roman"/>
          <w:szCs w:val="21"/>
        </w:rPr>
        <w:t>（供应商名称）</w:t>
      </w:r>
      <w:r>
        <w:rPr>
          <w:rFonts w:ascii="Times New Roman" w:hAnsi="Times New Roman" w:hint="eastAsia"/>
          <w:szCs w:val="21"/>
        </w:rPr>
        <w:t>的法定代表人。</w:t>
      </w:r>
    </w:p>
    <w:p w14:paraId="25F14D11" w14:textId="77777777" w:rsidR="00821124" w:rsidRDefault="00821124">
      <w:pPr>
        <w:spacing w:line="400" w:lineRule="exact"/>
        <w:ind w:firstLine="560"/>
        <w:rPr>
          <w:rFonts w:ascii="Times New Roman" w:hAnsi="Times New Roman"/>
          <w:szCs w:val="21"/>
        </w:rPr>
      </w:pPr>
    </w:p>
    <w:p w14:paraId="35264158" w14:textId="77777777" w:rsidR="00821124" w:rsidRDefault="00000000">
      <w:pPr>
        <w:spacing w:line="400" w:lineRule="exact"/>
        <w:rPr>
          <w:rFonts w:ascii="Times New Roman" w:hAnsi="Times New Roman"/>
          <w:szCs w:val="21"/>
        </w:rPr>
      </w:pPr>
      <w:r>
        <w:rPr>
          <w:rFonts w:ascii="Times New Roman" w:hAnsi="Times New Roman" w:hint="eastAsia"/>
          <w:szCs w:val="21"/>
        </w:rPr>
        <w:t>特此证明。</w:t>
      </w:r>
    </w:p>
    <w:p w14:paraId="17A5A157" w14:textId="77777777" w:rsidR="00821124" w:rsidRDefault="00821124">
      <w:pPr>
        <w:spacing w:line="400" w:lineRule="exact"/>
        <w:rPr>
          <w:rFonts w:ascii="Times New Roman" w:hAnsi="Times New Roman"/>
          <w:szCs w:val="21"/>
        </w:rPr>
      </w:pPr>
    </w:p>
    <w:p w14:paraId="482B4E50"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p>
    <w:p w14:paraId="40682662"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14:paraId="769556D7" w14:textId="77777777" w:rsidR="00821124" w:rsidRDefault="00821124">
      <w:pPr>
        <w:spacing w:line="400" w:lineRule="atLeast"/>
        <w:rPr>
          <w:rFonts w:ascii="Times New Roman" w:hAnsi="Times New Roman"/>
          <w:szCs w:val="21"/>
          <w:u w:val="single"/>
        </w:rPr>
      </w:pPr>
    </w:p>
    <w:p w14:paraId="5A315CC2" w14:textId="77777777" w:rsidR="00821124" w:rsidRDefault="00821124">
      <w:pPr>
        <w:spacing w:line="400" w:lineRule="atLeast"/>
        <w:rPr>
          <w:rFonts w:ascii="Times New Roman" w:hAnsi="Times New Roman"/>
          <w:szCs w:val="21"/>
          <w:u w:val="single"/>
        </w:rPr>
      </w:pPr>
    </w:p>
    <w:p w14:paraId="32C0529F" w14:textId="77777777" w:rsidR="00821124" w:rsidRDefault="00821124">
      <w:pPr>
        <w:spacing w:line="360" w:lineRule="auto"/>
        <w:rPr>
          <w:rFonts w:ascii="Times New Roman" w:hAnsi="Times New Roman"/>
          <w:szCs w:val="21"/>
        </w:rPr>
      </w:pPr>
    </w:p>
    <w:p w14:paraId="172E76EE" w14:textId="77777777" w:rsidR="00821124" w:rsidRDefault="00000000">
      <w:pPr>
        <w:spacing w:line="360" w:lineRule="auto"/>
        <w:rPr>
          <w:rFonts w:ascii="Times New Roman" w:hAnsi="Times New Roman"/>
          <w:szCs w:val="21"/>
        </w:rPr>
      </w:pPr>
      <w:r>
        <w:rPr>
          <w:rFonts w:ascii="Times New Roman" w:hAnsi="Times New Roman" w:hint="eastAsia"/>
          <w:szCs w:val="21"/>
        </w:rPr>
        <w:t>后附：（如不在同页，须加盖供应商公章）</w:t>
      </w:r>
    </w:p>
    <w:p w14:paraId="6C9541C7" w14:textId="77777777" w:rsidR="00821124" w:rsidRDefault="00000000">
      <w:pPr>
        <w:spacing w:line="360" w:lineRule="auto"/>
        <w:rPr>
          <w:rFonts w:ascii="Times New Roman" w:hAnsi="Times New Roman"/>
          <w:szCs w:val="21"/>
        </w:rPr>
      </w:pPr>
      <w:r>
        <w:rPr>
          <w:rFonts w:ascii="Times New Roman" w:hAnsi="Times New Roman"/>
          <w:szCs w:val="21"/>
        </w:rPr>
        <w:t>1</w:t>
      </w:r>
      <w:r>
        <w:rPr>
          <w:rFonts w:ascii="Times New Roman" w:hAnsi="Times New Roman" w:hint="eastAsia"/>
          <w:szCs w:val="21"/>
        </w:rPr>
        <w:t>、法定代表人身份证复印件加盖供应商公章。</w:t>
      </w:r>
    </w:p>
    <w:p w14:paraId="35096DC6" w14:textId="77777777" w:rsidR="00821124" w:rsidRDefault="00000000">
      <w:pPr>
        <w:spacing w:line="360" w:lineRule="auto"/>
        <w:jc w:val="center"/>
        <w:rPr>
          <w:rFonts w:ascii="Times New Roman" w:hAnsi="Times New Roman"/>
          <w:b/>
          <w:szCs w:val="21"/>
        </w:rPr>
      </w:pPr>
      <w:r>
        <w:rPr>
          <w:rStyle w:val="1CharChar"/>
          <w:rFonts w:ascii="Times New Roman" w:hAnsi="Times New Roman"/>
          <w:sz w:val="21"/>
          <w:szCs w:val="21"/>
        </w:rPr>
        <w:br w:type="page"/>
      </w:r>
      <w:r>
        <w:rPr>
          <w:rFonts w:ascii="Times New Roman" w:hAnsi="Times New Roman" w:hint="eastAsia"/>
          <w:b/>
          <w:szCs w:val="21"/>
        </w:rPr>
        <w:lastRenderedPageBreak/>
        <w:t>B</w:t>
      </w:r>
      <w:r>
        <w:rPr>
          <w:rFonts w:ascii="Times New Roman" w:hAnsi="Times New Roman"/>
          <w:b/>
          <w:szCs w:val="21"/>
        </w:rPr>
        <w:t>3</w:t>
      </w:r>
      <w:r>
        <w:rPr>
          <w:rFonts w:ascii="Times New Roman" w:hAnsi="Times New Roman" w:hint="eastAsia"/>
          <w:b/>
          <w:szCs w:val="21"/>
        </w:rPr>
        <w:t>、法定代表人授权书</w:t>
      </w:r>
    </w:p>
    <w:p w14:paraId="45C50FC8"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（投标文件由授权代表签字的须提供）</w:t>
      </w:r>
    </w:p>
    <w:p w14:paraId="33FB571B" w14:textId="77777777" w:rsidR="00821124" w:rsidRDefault="00000000">
      <w:pPr>
        <w:spacing w:line="360" w:lineRule="auto"/>
        <w:rPr>
          <w:rFonts w:ascii="Times New Roman" w:hAnsi="Times New Roman"/>
          <w:szCs w:val="21"/>
        </w:rPr>
      </w:pPr>
      <w:r>
        <w:rPr>
          <w:rFonts w:ascii="Times New Roman" w:hAnsi="Times New Roman" w:hint="eastAsia"/>
          <w:szCs w:val="21"/>
        </w:rPr>
        <w:t>致：采购人</w:t>
      </w:r>
    </w:p>
    <w:p w14:paraId="4C496C6B" w14:textId="77777777" w:rsidR="00821124" w:rsidRDefault="00000000">
      <w:pPr>
        <w:spacing w:line="360" w:lineRule="auto"/>
        <w:ind w:firstLineChars="200" w:firstLine="420"/>
        <w:rPr>
          <w:rFonts w:ascii="Times New Roman" w:hAnsi="Times New Roman"/>
          <w:szCs w:val="21"/>
        </w:rPr>
      </w:pPr>
      <w:r>
        <w:rPr>
          <w:rFonts w:ascii="Times New Roman" w:hAnsi="Times New Roman" w:hint="eastAsia"/>
          <w:szCs w:val="21"/>
          <w:u w:val="single"/>
        </w:rPr>
        <w:t>（供应商全称）</w:t>
      </w:r>
      <w:r>
        <w:rPr>
          <w:rFonts w:ascii="Times New Roman" w:hAnsi="Times New Roman" w:hint="eastAsia"/>
          <w:szCs w:val="21"/>
        </w:rPr>
        <w:t>法定代表人</w:t>
      </w:r>
      <w:r>
        <w:rPr>
          <w:rFonts w:ascii="Times New Roman" w:hAnsi="Times New Roman" w:hint="eastAsia"/>
          <w:szCs w:val="21"/>
          <w:u w:val="single"/>
        </w:rPr>
        <w:t>（法定代表人姓名）</w:t>
      </w:r>
      <w:r>
        <w:rPr>
          <w:rFonts w:ascii="Times New Roman" w:hAnsi="Times New Roman" w:hint="eastAsia"/>
          <w:szCs w:val="21"/>
        </w:rPr>
        <w:t>授权</w:t>
      </w:r>
      <w:r>
        <w:rPr>
          <w:rFonts w:ascii="Times New Roman" w:hAnsi="Times New Roman" w:hint="eastAsia"/>
          <w:szCs w:val="21"/>
          <w:u w:val="single"/>
        </w:rPr>
        <w:t>（授权代表姓名）</w:t>
      </w:r>
      <w:r>
        <w:rPr>
          <w:rFonts w:ascii="Times New Roman" w:hAnsi="Times New Roman" w:hint="eastAsia"/>
          <w:szCs w:val="21"/>
        </w:rPr>
        <w:t>为授权代表，参加</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r>
        <w:rPr>
          <w:rFonts w:ascii="Times New Roman" w:hAnsi="Times New Roman" w:hint="eastAsia"/>
          <w:szCs w:val="21"/>
        </w:rPr>
        <w:t>，采购编号为</w:t>
      </w:r>
      <w:r>
        <w:rPr>
          <w:rFonts w:ascii="Times New Roman" w:hAnsi="Times New Roman" w:hint="eastAsia"/>
          <w:szCs w:val="21"/>
          <w:u w:val="single"/>
        </w:rPr>
        <w:t>NBITC-202570060G</w:t>
      </w:r>
      <w:r>
        <w:rPr>
          <w:rFonts w:ascii="Times New Roman" w:hAnsi="Times New Roman" w:hint="eastAsia"/>
          <w:szCs w:val="21"/>
        </w:rPr>
        <w:t>，其在招投标活动中的一切活动本公司均予承认。</w:t>
      </w:r>
    </w:p>
    <w:p w14:paraId="37D114E5" w14:textId="77777777" w:rsidR="00821124" w:rsidRDefault="00821124">
      <w:pPr>
        <w:spacing w:line="400" w:lineRule="atLeast"/>
        <w:jc w:val="left"/>
        <w:rPr>
          <w:rFonts w:ascii="Times New Roman" w:hAnsi="Times New Roman"/>
          <w:szCs w:val="21"/>
        </w:rPr>
      </w:pPr>
    </w:p>
    <w:p w14:paraId="6B1B6EBA"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p>
    <w:p w14:paraId="1673D819"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法定代表人（签字或盖章）：</w:t>
      </w:r>
    </w:p>
    <w:p w14:paraId="7535FABD"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14:paraId="32E125B0" w14:textId="77777777" w:rsidR="00821124" w:rsidRDefault="00821124">
      <w:pPr>
        <w:spacing w:line="360" w:lineRule="auto"/>
        <w:rPr>
          <w:rFonts w:ascii="Times New Roman" w:hAnsi="Times New Roman"/>
          <w:szCs w:val="21"/>
        </w:rPr>
      </w:pPr>
    </w:p>
    <w:p w14:paraId="026FA2B0" w14:textId="77777777" w:rsidR="00821124" w:rsidRDefault="00821124">
      <w:pPr>
        <w:spacing w:line="360" w:lineRule="auto"/>
        <w:rPr>
          <w:rFonts w:ascii="Times New Roman" w:hAnsi="Times New Roman"/>
          <w:szCs w:val="21"/>
        </w:rPr>
      </w:pPr>
    </w:p>
    <w:p w14:paraId="0FC0F3EF" w14:textId="77777777" w:rsidR="00821124" w:rsidRDefault="00000000">
      <w:pPr>
        <w:spacing w:line="360" w:lineRule="auto"/>
        <w:rPr>
          <w:rFonts w:ascii="Times New Roman" w:hAnsi="Times New Roman"/>
          <w:szCs w:val="21"/>
        </w:rPr>
      </w:pPr>
      <w:r>
        <w:rPr>
          <w:rFonts w:ascii="Times New Roman" w:hAnsi="Times New Roman" w:hint="eastAsia"/>
          <w:szCs w:val="21"/>
        </w:rPr>
        <w:t>附：</w:t>
      </w:r>
    </w:p>
    <w:p w14:paraId="785AE1ED" w14:textId="77777777" w:rsidR="00821124" w:rsidRDefault="00000000">
      <w:pPr>
        <w:spacing w:line="360" w:lineRule="auto"/>
        <w:ind w:firstLine="555"/>
        <w:rPr>
          <w:rFonts w:ascii="Times New Roman" w:hAnsi="Times New Roman"/>
          <w:szCs w:val="21"/>
          <w:u w:val="single"/>
        </w:rPr>
      </w:pPr>
      <w:r>
        <w:rPr>
          <w:rFonts w:ascii="Times New Roman" w:hAnsi="Times New Roman" w:hint="eastAsia"/>
          <w:szCs w:val="21"/>
        </w:rPr>
        <w:t>授权代表姓名：</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519A4A97" w14:textId="77777777" w:rsidR="00821124" w:rsidRDefault="00000000">
      <w:pPr>
        <w:spacing w:line="360" w:lineRule="auto"/>
        <w:ind w:firstLine="555"/>
        <w:rPr>
          <w:rFonts w:ascii="Times New Roman" w:hAnsi="Times New Roman"/>
          <w:szCs w:val="21"/>
          <w:u w:val="single"/>
        </w:rPr>
      </w:pPr>
      <w:r>
        <w:rPr>
          <w:rFonts w:ascii="Times New Roman" w:hAnsi="Times New Roman" w:hint="eastAsia"/>
          <w:szCs w:val="21"/>
        </w:rPr>
        <w:t>授权代表身份证号码：</w:t>
      </w:r>
      <w:r>
        <w:rPr>
          <w:rFonts w:ascii="Times New Roman" w:hAnsi="Times New Roman"/>
          <w:szCs w:val="21"/>
          <w:u w:val="single"/>
        </w:rPr>
        <w:t xml:space="preserve">                   </w:t>
      </w:r>
    </w:p>
    <w:p w14:paraId="272C68AF" w14:textId="77777777" w:rsidR="00821124" w:rsidRDefault="00000000">
      <w:pPr>
        <w:spacing w:line="360" w:lineRule="auto"/>
        <w:ind w:firstLine="555"/>
        <w:rPr>
          <w:rFonts w:ascii="Times New Roman" w:hAnsi="Times New Roman"/>
          <w:szCs w:val="21"/>
          <w:u w:val="single"/>
        </w:rPr>
      </w:pPr>
      <w:r>
        <w:rPr>
          <w:rFonts w:ascii="Times New Roman" w:hAnsi="Times New Roman" w:hint="eastAsia"/>
          <w:szCs w:val="21"/>
        </w:rPr>
        <w:t>职务：</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6DB8D5A4" w14:textId="77777777" w:rsidR="00821124" w:rsidRDefault="00000000">
      <w:pPr>
        <w:spacing w:line="360" w:lineRule="auto"/>
        <w:ind w:firstLine="555"/>
        <w:rPr>
          <w:rFonts w:ascii="Times New Roman" w:hAnsi="Times New Roman"/>
          <w:szCs w:val="21"/>
          <w:u w:val="single"/>
        </w:rPr>
      </w:pPr>
      <w:r>
        <w:rPr>
          <w:rFonts w:ascii="Times New Roman" w:hAnsi="Times New Roman" w:hint="eastAsia"/>
          <w:szCs w:val="21"/>
        </w:rPr>
        <w:t>详细通讯地址：</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66E8ED23" w14:textId="77777777" w:rsidR="00821124" w:rsidRDefault="00000000">
      <w:pPr>
        <w:spacing w:line="360" w:lineRule="auto"/>
        <w:ind w:firstLine="555"/>
        <w:rPr>
          <w:rFonts w:ascii="Times New Roman" w:hAnsi="Times New Roman"/>
          <w:szCs w:val="21"/>
        </w:rPr>
      </w:pPr>
      <w:r>
        <w:rPr>
          <w:rFonts w:ascii="Times New Roman" w:hAnsi="Times New Roman" w:hint="eastAsia"/>
          <w:szCs w:val="21"/>
        </w:rPr>
        <w:t>电话：</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10DE3B99" w14:textId="77777777" w:rsidR="00821124" w:rsidRDefault="00000000">
      <w:pPr>
        <w:spacing w:line="360" w:lineRule="auto"/>
        <w:ind w:firstLine="555"/>
        <w:rPr>
          <w:rFonts w:ascii="Times New Roman" w:hAnsi="Times New Roman"/>
          <w:szCs w:val="21"/>
          <w:u w:val="single"/>
        </w:rPr>
      </w:pPr>
      <w:r>
        <w:rPr>
          <w:rFonts w:ascii="Times New Roman" w:hAnsi="Times New Roman" w:hint="eastAsia"/>
          <w:szCs w:val="21"/>
        </w:rPr>
        <w:t>传真：</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38A114EE" w14:textId="77777777" w:rsidR="00821124" w:rsidRDefault="00821124">
      <w:pPr>
        <w:spacing w:line="360" w:lineRule="auto"/>
        <w:ind w:firstLineChars="250" w:firstLine="525"/>
        <w:rPr>
          <w:rFonts w:ascii="Times New Roman" w:hAnsi="Times New Roman"/>
          <w:szCs w:val="21"/>
          <w:u w:val="single"/>
        </w:rPr>
      </w:pPr>
    </w:p>
    <w:p w14:paraId="16ACB8B8" w14:textId="77777777" w:rsidR="00821124" w:rsidRDefault="00821124">
      <w:pPr>
        <w:spacing w:line="360" w:lineRule="auto"/>
        <w:ind w:firstLineChars="250" w:firstLine="525"/>
        <w:rPr>
          <w:rFonts w:ascii="Times New Roman" w:hAnsi="Times New Roman"/>
          <w:szCs w:val="21"/>
          <w:u w:val="single"/>
        </w:rPr>
      </w:pPr>
    </w:p>
    <w:p w14:paraId="7B371E8A" w14:textId="77777777" w:rsidR="00821124" w:rsidRDefault="00821124">
      <w:pPr>
        <w:spacing w:line="360" w:lineRule="auto"/>
        <w:ind w:firstLineChars="250" w:firstLine="525"/>
        <w:rPr>
          <w:rFonts w:ascii="Times New Roman" w:hAnsi="Times New Roman"/>
          <w:szCs w:val="21"/>
          <w:u w:val="single"/>
        </w:rPr>
      </w:pPr>
    </w:p>
    <w:p w14:paraId="0C9BA114" w14:textId="77777777" w:rsidR="00821124" w:rsidRDefault="00000000">
      <w:pPr>
        <w:spacing w:line="360" w:lineRule="auto"/>
        <w:ind w:firstLineChars="250" w:firstLine="525"/>
        <w:rPr>
          <w:rFonts w:ascii="Times New Roman" w:hAnsi="Times New Roman"/>
          <w:szCs w:val="21"/>
        </w:rPr>
      </w:pPr>
      <w:r>
        <w:rPr>
          <w:rFonts w:ascii="Times New Roman" w:hAnsi="Times New Roman" w:hint="eastAsia"/>
          <w:szCs w:val="21"/>
        </w:rPr>
        <w:t>后附：（如不在同页，须加盖供应商公章）</w:t>
      </w:r>
    </w:p>
    <w:p w14:paraId="497F2301" w14:textId="77777777" w:rsidR="00821124" w:rsidRDefault="00000000">
      <w:pPr>
        <w:spacing w:line="360" w:lineRule="auto"/>
        <w:ind w:firstLineChars="250" w:firstLine="525"/>
        <w:rPr>
          <w:rFonts w:ascii="Times New Roman" w:hAnsi="Times New Roman"/>
          <w:szCs w:val="21"/>
        </w:rPr>
      </w:pPr>
      <w:r>
        <w:rPr>
          <w:rFonts w:ascii="Times New Roman" w:hAnsi="Times New Roman"/>
          <w:szCs w:val="21"/>
        </w:rPr>
        <w:t>1</w:t>
      </w:r>
      <w:r>
        <w:rPr>
          <w:rFonts w:ascii="Times New Roman" w:hAnsi="Times New Roman" w:hint="eastAsia"/>
          <w:szCs w:val="21"/>
        </w:rPr>
        <w:t>、授权代表身份证复印件加盖供应商公章；</w:t>
      </w:r>
    </w:p>
    <w:p w14:paraId="2D6EB3AF" w14:textId="77777777" w:rsidR="00821124" w:rsidRDefault="00000000">
      <w:pPr>
        <w:spacing w:line="360" w:lineRule="auto"/>
        <w:ind w:firstLineChars="250" w:firstLine="525"/>
        <w:jc w:val="left"/>
        <w:rPr>
          <w:rFonts w:ascii="Times New Roman" w:hAnsi="Times New Roman"/>
          <w:szCs w:val="21"/>
        </w:rPr>
        <w:sectPr w:rsidR="00821124">
          <w:pgSz w:w="11906" w:h="16838"/>
          <w:pgMar w:top="1134" w:right="1474" w:bottom="1134" w:left="1474" w:header="851" w:footer="992" w:gutter="0"/>
          <w:cols w:space="425"/>
          <w:docGrid w:type="lines" w:linePitch="312"/>
        </w:sectPr>
      </w:pPr>
      <w:r>
        <w:rPr>
          <w:rFonts w:ascii="Times New Roman" w:hAnsi="Times New Roman"/>
          <w:szCs w:val="21"/>
        </w:rPr>
        <w:t>2</w:t>
      </w:r>
      <w:r>
        <w:rPr>
          <w:rFonts w:ascii="Times New Roman" w:hAnsi="Times New Roman" w:hint="eastAsia"/>
          <w:szCs w:val="21"/>
        </w:rPr>
        <w:t>、提供社保部门出具的供应商单位近一个月为授权代表缴纳社保的证明资料复印件。</w:t>
      </w:r>
    </w:p>
    <w:p w14:paraId="0AEFFDA5"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B4</w:t>
      </w:r>
      <w:r>
        <w:rPr>
          <w:rFonts w:ascii="Times New Roman" w:hAnsi="Times New Roman" w:hint="eastAsia"/>
          <w:b/>
          <w:szCs w:val="21"/>
        </w:rPr>
        <w:t>、供应商一般情况</w:t>
      </w:r>
    </w:p>
    <w:p w14:paraId="33E257D8"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0D50B617" w14:textId="77777777" w:rsidR="00821124" w:rsidRDefault="00000000">
      <w:pPr>
        <w:adjustRightInd w:val="0"/>
        <w:snapToGrid w:val="0"/>
        <w:spacing w:line="440" w:lineRule="exact"/>
        <w:rPr>
          <w:rFonts w:ascii="Times New Roman" w:hAnsi="Times New Roman"/>
          <w:b/>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388"/>
        <w:gridCol w:w="11"/>
        <w:gridCol w:w="3907"/>
      </w:tblGrid>
      <w:tr w:rsidR="00821124" w14:paraId="15B1E524" w14:textId="77777777">
        <w:trPr>
          <w:trHeight w:val="567"/>
        </w:trPr>
        <w:tc>
          <w:tcPr>
            <w:tcW w:w="359" w:type="pct"/>
            <w:vAlign w:val="center"/>
          </w:tcPr>
          <w:p w14:paraId="6C6641CE" w14:textId="77777777" w:rsidR="00821124" w:rsidRDefault="00000000">
            <w:pPr>
              <w:spacing w:line="400" w:lineRule="exact"/>
              <w:jc w:val="center"/>
              <w:rPr>
                <w:rFonts w:ascii="Times New Roman" w:hAnsi="Times New Roman"/>
                <w:szCs w:val="21"/>
              </w:rPr>
            </w:pPr>
            <w:r>
              <w:rPr>
                <w:rFonts w:ascii="Times New Roman" w:hAnsi="Times New Roman"/>
                <w:szCs w:val="21"/>
              </w:rPr>
              <w:t>1</w:t>
            </w:r>
          </w:p>
        </w:tc>
        <w:tc>
          <w:tcPr>
            <w:tcW w:w="4641" w:type="pct"/>
            <w:gridSpan w:val="3"/>
            <w:vAlign w:val="center"/>
          </w:tcPr>
          <w:p w14:paraId="29F7778B" w14:textId="77777777" w:rsidR="00821124" w:rsidRDefault="00000000">
            <w:pPr>
              <w:spacing w:line="400" w:lineRule="exact"/>
              <w:rPr>
                <w:rFonts w:ascii="Times New Roman" w:hAnsi="Times New Roman"/>
                <w:szCs w:val="21"/>
              </w:rPr>
            </w:pPr>
            <w:r>
              <w:rPr>
                <w:rFonts w:ascii="Times New Roman" w:hAnsi="Times New Roman" w:hint="eastAsia"/>
                <w:szCs w:val="21"/>
              </w:rPr>
              <w:t>单位名称：</w:t>
            </w:r>
          </w:p>
        </w:tc>
      </w:tr>
      <w:tr w:rsidR="00821124" w14:paraId="62226EEC" w14:textId="77777777">
        <w:trPr>
          <w:trHeight w:val="567"/>
        </w:trPr>
        <w:tc>
          <w:tcPr>
            <w:tcW w:w="359" w:type="pct"/>
            <w:vAlign w:val="center"/>
          </w:tcPr>
          <w:p w14:paraId="64B06128" w14:textId="77777777" w:rsidR="00821124" w:rsidRDefault="00000000">
            <w:pPr>
              <w:spacing w:line="400" w:lineRule="exact"/>
              <w:jc w:val="center"/>
              <w:rPr>
                <w:rFonts w:ascii="Times New Roman" w:hAnsi="Times New Roman"/>
                <w:szCs w:val="21"/>
              </w:rPr>
            </w:pPr>
            <w:r>
              <w:rPr>
                <w:rFonts w:ascii="Times New Roman" w:hAnsi="Times New Roman"/>
                <w:szCs w:val="21"/>
              </w:rPr>
              <w:t>2</w:t>
            </w:r>
          </w:p>
        </w:tc>
        <w:tc>
          <w:tcPr>
            <w:tcW w:w="4641" w:type="pct"/>
            <w:gridSpan w:val="3"/>
            <w:vAlign w:val="center"/>
          </w:tcPr>
          <w:p w14:paraId="5D8C1585" w14:textId="77777777" w:rsidR="00821124" w:rsidRDefault="00000000">
            <w:pPr>
              <w:spacing w:line="400" w:lineRule="exact"/>
              <w:rPr>
                <w:rFonts w:ascii="Times New Roman" w:hAnsi="Times New Roman"/>
                <w:szCs w:val="21"/>
              </w:rPr>
            </w:pPr>
            <w:r>
              <w:rPr>
                <w:rFonts w:ascii="Times New Roman" w:hAnsi="Times New Roman" w:hint="eastAsia"/>
                <w:szCs w:val="21"/>
              </w:rPr>
              <w:t>总部地址：</w:t>
            </w:r>
          </w:p>
        </w:tc>
      </w:tr>
      <w:tr w:rsidR="00821124" w14:paraId="2CECA8FF" w14:textId="77777777">
        <w:trPr>
          <w:trHeight w:val="567"/>
        </w:trPr>
        <w:tc>
          <w:tcPr>
            <w:tcW w:w="359" w:type="pct"/>
            <w:vAlign w:val="center"/>
          </w:tcPr>
          <w:p w14:paraId="5E064B3E" w14:textId="77777777" w:rsidR="00821124" w:rsidRDefault="00000000">
            <w:pPr>
              <w:spacing w:line="400" w:lineRule="exact"/>
              <w:jc w:val="center"/>
              <w:rPr>
                <w:rFonts w:ascii="Times New Roman" w:hAnsi="Times New Roman"/>
                <w:szCs w:val="21"/>
              </w:rPr>
            </w:pPr>
            <w:r>
              <w:rPr>
                <w:rFonts w:ascii="Times New Roman" w:hAnsi="Times New Roman"/>
                <w:szCs w:val="21"/>
              </w:rPr>
              <w:t>3</w:t>
            </w:r>
          </w:p>
        </w:tc>
        <w:tc>
          <w:tcPr>
            <w:tcW w:w="4641" w:type="pct"/>
            <w:gridSpan w:val="3"/>
            <w:vAlign w:val="center"/>
          </w:tcPr>
          <w:p w14:paraId="32817EDD" w14:textId="77777777" w:rsidR="00821124" w:rsidRDefault="00000000">
            <w:pPr>
              <w:spacing w:line="400" w:lineRule="exact"/>
              <w:rPr>
                <w:rFonts w:ascii="Times New Roman" w:hAnsi="Times New Roman"/>
                <w:szCs w:val="21"/>
              </w:rPr>
            </w:pPr>
            <w:r>
              <w:rPr>
                <w:rFonts w:ascii="Times New Roman" w:hAnsi="Times New Roman" w:hint="eastAsia"/>
                <w:szCs w:val="21"/>
              </w:rPr>
              <w:t>当地代表处地址：</w:t>
            </w:r>
          </w:p>
        </w:tc>
      </w:tr>
      <w:tr w:rsidR="00821124" w14:paraId="14ED28C5" w14:textId="77777777">
        <w:trPr>
          <w:trHeight w:val="567"/>
        </w:trPr>
        <w:tc>
          <w:tcPr>
            <w:tcW w:w="359" w:type="pct"/>
            <w:vAlign w:val="center"/>
          </w:tcPr>
          <w:p w14:paraId="0E1C07C5" w14:textId="77777777" w:rsidR="00821124" w:rsidRDefault="00000000">
            <w:pPr>
              <w:spacing w:line="400" w:lineRule="exact"/>
              <w:jc w:val="center"/>
              <w:rPr>
                <w:rFonts w:ascii="Times New Roman" w:hAnsi="Times New Roman"/>
                <w:szCs w:val="21"/>
              </w:rPr>
            </w:pPr>
            <w:r>
              <w:rPr>
                <w:rFonts w:ascii="Times New Roman" w:hAnsi="Times New Roman"/>
                <w:szCs w:val="21"/>
              </w:rPr>
              <w:t>4</w:t>
            </w:r>
          </w:p>
        </w:tc>
        <w:tc>
          <w:tcPr>
            <w:tcW w:w="2452" w:type="pct"/>
            <w:vAlign w:val="center"/>
          </w:tcPr>
          <w:p w14:paraId="6462CED4" w14:textId="77777777" w:rsidR="00821124" w:rsidRDefault="00000000">
            <w:pPr>
              <w:spacing w:line="400" w:lineRule="exact"/>
              <w:rPr>
                <w:rFonts w:ascii="Times New Roman" w:hAnsi="Times New Roman"/>
                <w:szCs w:val="21"/>
              </w:rPr>
            </w:pPr>
            <w:r>
              <w:rPr>
                <w:rFonts w:ascii="Times New Roman" w:hAnsi="Times New Roman" w:hint="eastAsia"/>
                <w:szCs w:val="21"/>
              </w:rPr>
              <w:t>电</w:t>
            </w:r>
            <w:r>
              <w:rPr>
                <w:rFonts w:ascii="Times New Roman" w:hAnsi="Times New Roman"/>
                <w:szCs w:val="21"/>
              </w:rPr>
              <w:t xml:space="preserve">  </w:t>
            </w:r>
            <w:r>
              <w:rPr>
                <w:rFonts w:ascii="Times New Roman" w:hAnsi="Times New Roman" w:hint="eastAsia"/>
                <w:szCs w:val="21"/>
              </w:rPr>
              <w:t>话：</w:t>
            </w:r>
          </w:p>
        </w:tc>
        <w:tc>
          <w:tcPr>
            <w:tcW w:w="2189" w:type="pct"/>
            <w:gridSpan w:val="2"/>
            <w:vAlign w:val="center"/>
          </w:tcPr>
          <w:p w14:paraId="3DA5990C" w14:textId="77777777" w:rsidR="00821124" w:rsidRDefault="00000000">
            <w:pPr>
              <w:spacing w:line="400" w:lineRule="exact"/>
              <w:rPr>
                <w:rFonts w:ascii="Times New Roman" w:hAnsi="Times New Roman"/>
                <w:szCs w:val="21"/>
              </w:rPr>
            </w:pPr>
            <w:r>
              <w:rPr>
                <w:rFonts w:ascii="Times New Roman" w:hAnsi="Times New Roman" w:hint="eastAsia"/>
                <w:szCs w:val="21"/>
              </w:rPr>
              <w:t>联</w:t>
            </w:r>
            <w:r>
              <w:rPr>
                <w:rFonts w:ascii="Times New Roman" w:hAnsi="Times New Roman"/>
                <w:szCs w:val="21"/>
              </w:rPr>
              <w:t xml:space="preserve"> </w:t>
            </w:r>
            <w:r>
              <w:rPr>
                <w:rFonts w:ascii="Times New Roman" w:hAnsi="Times New Roman" w:hint="eastAsia"/>
                <w:szCs w:val="21"/>
              </w:rPr>
              <w:t>系</w:t>
            </w:r>
            <w:r>
              <w:rPr>
                <w:rFonts w:ascii="Times New Roman" w:hAnsi="Times New Roman"/>
                <w:szCs w:val="21"/>
              </w:rPr>
              <w:t xml:space="preserve"> </w:t>
            </w:r>
            <w:r>
              <w:rPr>
                <w:rFonts w:ascii="Times New Roman" w:hAnsi="Times New Roman" w:hint="eastAsia"/>
                <w:szCs w:val="21"/>
              </w:rPr>
              <w:t>人：</w:t>
            </w:r>
          </w:p>
        </w:tc>
      </w:tr>
      <w:tr w:rsidR="00821124" w14:paraId="12243391" w14:textId="77777777">
        <w:trPr>
          <w:trHeight w:val="567"/>
        </w:trPr>
        <w:tc>
          <w:tcPr>
            <w:tcW w:w="359" w:type="pct"/>
            <w:vAlign w:val="center"/>
          </w:tcPr>
          <w:p w14:paraId="6941C503" w14:textId="77777777" w:rsidR="00821124" w:rsidRDefault="00000000">
            <w:pPr>
              <w:spacing w:line="400" w:lineRule="exact"/>
              <w:jc w:val="center"/>
              <w:rPr>
                <w:rFonts w:ascii="Times New Roman" w:hAnsi="Times New Roman"/>
                <w:szCs w:val="21"/>
              </w:rPr>
            </w:pPr>
            <w:r>
              <w:rPr>
                <w:rFonts w:ascii="Times New Roman" w:hAnsi="Times New Roman"/>
                <w:szCs w:val="21"/>
              </w:rPr>
              <w:t>5</w:t>
            </w:r>
          </w:p>
        </w:tc>
        <w:tc>
          <w:tcPr>
            <w:tcW w:w="2452" w:type="pct"/>
            <w:vAlign w:val="center"/>
          </w:tcPr>
          <w:p w14:paraId="1B2FEDD1" w14:textId="77777777" w:rsidR="00821124" w:rsidRDefault="00000000">
            <w:pPr>
              <w:spacing w:line="400" w:lineRule="exact"/>
              <w:rPr>
                <w:rFonts w:ascii="Times New Roman" w:hAnsi="Times New Roman"/>
                <w:szCs w:val="21"/>
              </w:rPr>
            </w:pPr>
            <w:r>
              <w:rPr>
                <w:rFonts w:ascii="Times New Roman" w:hAnsi="Times New Roman" w:hint="eastAsia"/>
                <w:szCs w:val="21"/>
              </w:rPr>
              <w:t>传</w:t>
            </w:r>
            <w:r>
              <w:rPr>
                <w:rFonts w:ascii="Times New Roman" w:hAnsi="Times New Roman"/>
                <w:szCs w:val="21"/>
              </w:rPr>
              <w:t xml:space="preserve">  </w:t>
            </w:r>
            <w:r>
              <w:rPr>
                <w:rFonts w:ascii="Times New Roman" w:hAnsi="Times New Roman" w:hint="eastAsia"/>
                <w:szCs w:val="21"/>
              </w:rPr>
              <w:t>真：</w:t>
            </w:r>
          </w:p>
        </w:tc>
        <w:tc>
          <w:tcPr>
            <w:tcW w:w="2189" w:type="pct"/>
            <w:gridSpan w:val="2"/>
            <w:vAlign w:val="center"/>
          </w:tcPr>
          <w:p w14:paraId="18C329B8" w14:textId="77777777" w:rsidR="00821124" w:rsidRDefault="00000000">
            <w:pPr>
              <w:spacing w:line="400" w:lineRule="exact"/>
              <w:rPr>
                <w:rFonts w:ascii="Times New Roman" w:hAnsi="Times New Roman"/>
                <w:szCs w:val="21"/>
              </w:rPr>
            </w:pPr>
            <w:r>
              <w:rPr>
                <w:rFonts w:ascii="Times New Roman" w:hAnsi="Times New Roman" w:hint="eastAsia"/>
                <w:szCs w:val="21"/>
              </w:rPr>
              <w:t>电子信箱：</w:t>
            </w:r>
          </w:p>
        </w:tc>
      </w:tr>
      <w:tr w:rsidR="00821124" w14:paraId="19A6353C" w14:textId="77777777">
        <w:trPr>
          <w:trHeight w:val="567"/>
        </w:trPr>
        <w:tc>
          <w:tcPr>
            <w:tcW w:w="359" w:type="pct"/>
            <w:vAlign w:val="center"/>
          </w:tcPr>
          <w:p w14:paraId="11DAEC3D" w14:textId="77777777" w:rsidR="00821124" w:rsidRDefault="00000000">
            <w:pPr>
              <w:spacing w:line="400" w:lineRule="exact"/>
              <w:jc w:val="center"/>
              <w:rPr>
                <w:rFonts w:ascii="Times New Roman" w:hAnsi="Times New Roman"/>
                <w:szCs w:val="21"/>
              </w:rPr>
            </w:pPr>
            <w:r>
              <w:rPr>
                <w:rFonts w:ascii="Times New Roman" w:hAnsi="Times New Roman"/>
                <w:szCs w:val="21"/>
              </w:rPr>
              <w:t>6</w:t>
            </w:r>
          </w:p>
        </w:tc>
        <w:tc>
          <w:tcPr>
            <w:tcW w:w="2452" w:type="pct"/>
            <w:vAlign w:val="center"/>
          </w:tcPr>
          <w:p w14:paraId="16A59A3C" w14:textId="77777777" w:rsidR="00821124" w:rsidRDefault="00000000">
            <w:pPr>
              <w:spacing w:line="400" w:lineRule="exact"/>
              <w:rPr>
                <w:rFonts w:ascii="Times New Roman" w:hAnsi="Times New Roman"/>
                <w:szCs w:val="21"/>
              </w:rPr>
            </w:pPr>
            <w:r>
              <w:rPr>
                <w:rFonts w:ascii="Times New Roman" w:hAnsi="Times New Roman" w:hint="eastAsia"/>
                <w:szCs w:val="21"/>
              </w:rPr>
              <w:t>注册地：</w:t>
            </w:r>
          </w:p>
        </w:tc>
        <w:tc>
          <w:tcPr>
            <w:tcW w:w="2189" w:type="pct"/>
            <w:gridSpan w:val="2"/>
            <w:vAlign w:val="center"/>
          </w:tcPr>
          <w:p w14:paraId="6A1A9A81" w14:textId="77777777" w:rsidR="00821124" w:rsidRDefault="00000000">
            <w:pPr>
              <w:spacing w:line="400" w:lineRule="exact"/>
              <w:rPr>
                <w:rFonts w:ascii="Times New Roman" w:hAnsi="Times New Roman"/>
                <w:szCs w:val="21"/>
              </w:rPr>
            </w:pPr>
            <w:r>
              <w:rPr>
                <w:rFonts w:ascii="Times New Roman" w:hAnsi="Times New Roman" w:hint="eastAsia"/>
                <w:szCs w:val="21"/>
              </w:rPr>
              <w:t>注册年份：</w:t>
            </w:r>
          </w:p>
        </w:tc>
      </w:tr>
      <w:tr w:rsidR="00821124" w14:paraId="0C0256AD" w14:textId="77777777">
        <w:trPr>
          <w:trHeight w:val="567"/>
        </w:trPr>
        <w:tc>
          <w:tcPr>
            <w:tcW w:w="359" w:type="pct"/>
            <w:vAlign w:val="center"/>
          </w:tcPr>
          <w:p w14:paraId="185507A1" w14:textId="77777777" w:rsidR="00821124" w:rsidRDefault="00000000">
            <w:pPr>
              <w:spacing w:line="400" w:lineRule="exact"/>
              <w:jc w:val="center"/>
              <w:rPr>
                <w:rFonts w:ascii="Times New Roman" w:hAnsi="Times New Roman"/>
                <w:szCs w:val="21"/>
              </w:rPr>
            </w:pPr>
            <w:r>
              <w:rPr>
                <w:rFonts w:ascii="Times New Roman" w:hAnsi="Times New Roman"/>
                <w:szCs w:val="21"/>
              </w:rPr>
              <w:t>7</w:t>
            </w:r>
          </w:p>
        </w:tc>
        <w:tc>
          <w:tcPr>
            <w:tcW w:w="4641" w:type="pct"/>
            <w:gridSpan w:val="3"/>
            <w:vAlign w:val="center"/>
          </w:tcPr>
          <w:p w14:paraId="1112743F" w14:textId="77777777" w:rsidR="00821124" w:rsidRDefault="00000000">
            <w:pPr>
              <w:spacing w:line="400" w:lineRule="exact"/>
              <w:rPr>
                <w:rFonts w:ascii="Times New Roman" w:hAnsi="Times New Roman"/>
                <w:szCs w:val="21"/>
              </w:rPr>
            </w:pPr>
            <w:r>
              <w:rPr>
                <w:rFonts w:ascii="Times New Roman" w:hAnsi="Times New Roman" w:hint="eastAsia"/>
                <w:szCs w:val="21"/>
              </w:rPr>
              <w:t>公司的资质等级（请附上有关证书的复印件）</w:t>
            </w:r>
          </w:p>
        </w:tc>
      </w:tr>
      <w:tr w:rsidR="00821124" w14:paraId="3D6F7D1A" w14:textId="77777777">
        <w:trPr>
          <w:trHeight w:val="567"/>
        </w:trPr>
        <w:tc>
          <w:tcPr>
            <w:tcW w:w="359" w:type="pct"/>
            <w:vAlign w:val="center"/>
          </w:tcPr>
          <w:p w14:paraId="50C3F0C1" w14:textId="77777777" w:rsidR="00821124" w:rsidRDefault="00000000">
            <w:pPr>
              <w:spacing w:line="400" w:lineRule="exact"/>
              <w:jc w:val="center"/>
              <w:rPr>
                <w:rFonts w:ascii="Times New Roman" w:hAnsi="Times New Roman"/>
                <w:szCs w:val="21"/>
              </w:rPr>
            </w:pPr>
            <w:r>
              <w:rPr>
                <w:rFonts w:ascii="Times New Roman" w:hAnsi="Times New Roman" w:hint="eastAsia"/>
                <w:szCs w:val="21"/>
              </w:rPr>
              <w:t>8</w:t>
            </w:r>
          </w:p>
        </w:tc>
        <w:tc>
          <w:tcPr>
            <w:tcW w:w="2458" w:type="pct"/>
            <w:gridSpan w:val="2"/>
            <w:vAlign w:val="center"/>
          </w:tcPr>
          <w:p w14:paraId="07F80804" w14:textId="77777777" w:rsidR="00821124" w:rsidRDefault="00000000">
            <w:pPr>
              <w:spacing w:line="400" w:lineRule="exact"/>
              <w:rPr>
                <w:rFonts w:ascii="Times New Roman" w:hAnsi="Times New Roman"/>
                <w:szCs w:val="21"/>
              </w:rPr>
            </w:pPr>
            <w:r>
              <w:rPr>
                <w:rFonts w:ascii="Times New Roman" w:hAnsi="Times New Roman" w:hint="eastAsia"/>
                <w:szCs w:val="21"/>
              </w:rPr>
              <w:t>从业人员数量</w:t>
            </w:r>
          </w:p>
        </w:tc>
        <w:tc>
          <w:tcPr>
            <w:tcW w:w="2183" w:type="pct"/>
            <w:vAlign w:val="center"/>
          </w:tcPr>
          <w:p w14:paraId="51582425" w14:textId="77777777" w:rsidR="00821124" w:rsidRDefault="00821124">
            <w:pPr>
              <w:spacing w:line="400" w:lineRule="exact"/>
              <w:rPr>
                <w:rFonts w:ascii="Times New Roman" w:hAnsi="Times New Roman"/>
                <w:szCs w:val="21"/>
              </w:rPr>
            </w:pPr>
          </w:p>
        </w:tc>
      </w:tr>
      <w:tr w:rsidR="00821124" w14:paraId="012D324D" w14:textId="77777777">
        <w:trPr>
          <w:trHeight w:val="567"/>
        </w:trPr>
        <w:tc>
          <w:tcPr>
            <w:tcW w:w="359" w:type="pct"/>
            <w:vAlign w:val="center"/>
          </w:tcPr>
          <w:p w14:paraId="791F2A3B" w14:textId="77777777" w:rsidR="00821124" w:rsidRDefault="00000000">
            <w:pPr>
              <w:spacing w:line="400" w:lineRule="exact"/>
              <w:jc w:val="center"/>
              <w:rPr>
                <w:rFonts w:ascii="Times New Roman" w:hAnsi="Times New Roman"/>
                <w:szCs w:val="21"/>
              </w:rPr>
            </w:pPr>
            <w:r>
              <w:rPr>
                <w:rFonts w:ascii="Times New Roman" w:hAnsi="Times New Roman" w:hint="eastAsia"/>
                <w:szCs w:val="21"/>
              </w:rPr>
              <w:t>9</w:t>
            </w:r>
          </w:p>
        </w:tc>
        <w:tc>
          <w:tcPr>
            <w:tcW w:w="2458" w:type="pct"/>
            <w:gridSpan w:val="2"/>
            <w:vAlign w:val="center"/>
          </w:tcPr>
          <w:p w14:paraId="3BA406D4" w14:textId="77777777" w:rsidR="00821124" w:rsidRDefault="00000000">
            <w:pPr>
              <w:spacing w:line="400" w:lineRule="exact"/>
              <w:rPr>
                <w:rFonts w:ascii="Times New Roman" w:hAnsi="Times New Roman"/>
                <w:szCs w:val="21"/>
              </w:rPr>
            </w:pPr>
            <w:r>
              <w:rPr>
                <w:rFonts w:ascii="Times New Roman" w:hAnsi="Times New Roman" w:hint="eastAsia"/>
                <w:szCs w:val="21"/>
              </w:rPr>
              <w:t>营业收入</w:t>
            </w:r>
          </w:p>
        </w:tc>
        <w:tc>
          <w:tcPr>
            <w:tcW w:w="2183" w:type="pct"/>
            <w:vAlign w:val="center"/>
          </w:tcPr>
          <w:p w14:paraId="1EA6D45A" w14:textId="77777777" w:rsidR="00821124" w:rsidRDefault="00821124">
            <w:pPr>
              <w:spacing w:line="400" w:lineRule="exact"/>
              <w:rPr>
                <w:rFonts w:ascii="Times New Roman" w:hAnsi="Times New Roman"/>
                <w:szCs w:val="21"/>
              </w:rPr>
            </w:pPr>
          </w:p>
        </w:tc>
      </w:tr>
      <w:tr w:rsidR="00821124" w14:paraId="5DBC5E9B" w14:textId="77777777">
        <w:trPr>
          <w:trHeight w:val="567"/>
        </w:trPr>
        <w:tc>
          <w:tcPr>
            <w:tcW w:w="359" w:type="pct"/>
            <w:vAlign w:val="center"/>
          </w:tcPr>
          <w:p w14:paraId="3DEF70E4" w14:textId="77777777" w:rsidR="00821124" w:rsidRDefault="00000000">
            <w:pPr>
              <w:spacing w:line="40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0</w:t>
            </w:r>
          </w:p>
        </w:tc>
        <w:tc>
          <w:tcPr>
            <w:tcW w:w="2458" w:type="pct"/>
            <w:gridSpan w:val="2"/>
            <w:vAlign w:val="center"/>
          </w:tcPr>
          <w:p w14:paraId="25CAA828" w14:textId="77777777" w:rsidR="00821124" w:rsidRDefault="00000000">
            <w:pPr>
              <w:spacing w:line="400" w:lineRule="exact"/>
              <w:rPr>
                <w:rFonts w:ascii="Times New Roman" w:hAnsi="Times New Roman"/>
                <w:szCs w:val="21"/>
              </w:rPr>
            </w:pPr>
            <w:r>
              <w:rPr>
                <w:rFonts w:ascii="Times New Roman" w:hAnsi="Times New Roman" w:hint="eastAsia"/>
                <w:szCs w:val="21"/>
              </w:rPr>
              <w:t>其他需要说明的情况</w:t>
            </w:r>
          </w:p>
        </w:tc>
        <w:tc>
          <w:tcPr>
            <w:tcW w:w="2183" w:type="pct"/>
            <w:vAlign w:val="center"/>
          </w:tcPr>
          <w:p w14:paraId="6AA1D6DA" w14:textId="77777777" w:rsidR="00821124" w:rsidRDefault="00821124">
            <w:pPr>
              <w:spacing w:line="400" w:lineRule="exact"/>
              <w:rPr>
                <w:rFonts w:ascii="Times New Roman" w:hAnsi="Times New Roman"/>
                <w:szCs w:val="21"/>
              </w:rPr>
            </w:pPr>
          </w:p>
        </w:tc>
      </w:tr>
    </w:tbl>
    <w:p w14:paraId="1E86525A" w14:textId="77777777" w:rsidR="00821124" w:rsidRDefault="00821124">
      <w:pPr>
        <w:spacing w:line="400" w:lineRule="atLeast"/>
        <w:jc w:val="left"/>
        <w:rPr>
          <w:rFonts w:ascii="Times New Roman" w:hAnsi="Times New Roman"/>
          <w:szCs w:val="21"/>
        </w:rPr>
      </w:pPr>
    </w:p>
    <w:p w14:paraId="22120BB5" w14:textId="77777777" w:rsidR="00821124" w:rsidRDefault="00821124">
      <w:pPr>
        <w:spacing w:line="400" w:lineRule="atLeast"/>
        <w:jc w:val="left"/>
        <w:rPr>
          <w:rFonts w:ascii="Times New Roman" w:hAnsi="Times New Roman"/>
          <w:szCs w:val="21"/>
        </w:rPr>
      </w:pPr>
    </w:p>
    <w:p w14:paraId="2957DD65" w14:textId="77777777" w:rsidR="00821124" w:rsidRDefault="00821124">
      <w:pPr>
        <w:spacing w:line="400" w:lineRule="atLeast"/>
        <w:jc w:val="left"/>
        <w:rPr>
          <w:rFonts w:ascii="Times New Roman" w:hAnsi="Times New Roman"/>
          <w:szCs w:val="21"/>
        </w:rPr>
      </w:pPr>
    </w:p>
    <w:p w14:paraId="2AD53FD6" w14:textId="77777777" w:rsidR="00821124" w:rsidRDefault="00821124">
      <w:pPr>
        <w:spacing w:line="400" w:lineRule="atLeast"/>
        <w:jc w:val="left"/>
        <w:rPr>
          <w:rFonts w:ascii="Times New Roman" w:hAnsi="Times New Roman"/>
          <w:szCs w:val="21"/>
        </w:rPr>
      </w:pPr>
    </w:p>
    <w:p w14:paraId="51FECDE8"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372E1CF7"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7F1A07D8"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24ABDAB0" w14:textId="77777777" w:rsidR="00821124" w:rsidRDefault="00000000">
      <w:pPr>
        <w:spacing w:line="360" w:lineRule="auto"/>
        <w:jc w:val="center"/>
        <w:rPr>
          <w:rFonts w:ascii="Times New Roman" w:hAnsi="Times New Roman"/>
          <w:b/>
          <w:szCs w:val="21"/>
        </w:rPr>
      </w:pPr>
      <w:r>
        <w:rPr>
          <w:rFonts w:ascii="Times New Roman" w:hAnsi="Times New Roman"/>
          <w:szCs w:val="21"/>
        </w:rPr>
        <w:br w:type="page"/>
      </w:r>
      <w:r>
        <w:rPr>
          <w:rFonts w:ascii="Times New Roman" w:hAnsi="Times New Roman"/>
          <w:b/>
          <w:szCs w:val="21"/>
        </w:rPr>
        <w:lastRenderedPageBreak/>
        <w:t>B5</w:t>
      </w:r>
      <w:r>
        <w:rPr>
          <w:rFonts w:ascii="Times New Roman" w:hAnsi="Times New Roman" w:hint="eastAsia"/>
          <w:b/>
          <w:szCs w:val="21"/>
        </w:rPr>
        <w:t>、商务条款响应表</w:t>
      </w:r>
    </w:p>
    <w:p w14:paraId="6FF15718"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18A726A9"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675"/>
        <w:gridCol w:w="2686"/>
        <w:gridCol w:w="2242"/>
      </w:tblGrid>
      <w:tr w:rsidR="00821124" w14:paraId="2F3DC2CA" w14:textId="77777777">
        <w:trPr>
          <w:trHeight w:val="567"/>
        </w:trPr>
        <w:tc>
          <w:tcPr>
            <w:tcW w:w="751" w:type="pct"/>
            <w:vAlign w:val="center"/>
          </w:tcPr>
          <w:p w14:paraId="5F82ED72"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序号</w:t>
            </w:r>
          </w:p>
        </w:tc>
        <w:tc>
          <w:tcPr>
            <w:tcW w:w="1495" w:type="pct"/>
            <w:vAlign w:val="center"/>
          </w:tcPr>
          <w:p w14:paraId="3CDC1644"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招标要求</w:t>
            </w:r>
          </w:p>
        </w:tc>
        <w:tc>
          <w:tcPr>
            <w:tcW w:w="1501" w:type="pct"/>
            <w:vAlign w:val="center"/>
          </w:tcPr>
          <w:p w14:paraId="624EFF19"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投标响应</w:t>
            </w:r>
          </w:p>
        </w:tc>
        <w:tc>
          <w:tcPr>
            <w:tcW w:w="1254" w:type="pct"/>
            <w:vAlign w:val="center"/>
          </w:tcPr>
          <w:p w14:paraId="0B9D5E77"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偏离说明</w:t>
            </w:r>
          </w:p>
        </w:tc>
      </w:tr>
      <w:tr w:rsidR="00821124" w14:paraId="531E1363" w14:textId="77777777">
        <w:trPr>
          <w:trHeight w:val="567"/>
        </w:trPr>
        <w:tc>
          <w:tcPr>
            <w:tcW w:w="751" w:type="pct"/>
            <w:vAlign w:val="center"/>
          </w:tcPr>
          <w:p w14:paraId="6F6684C4" w14:textId="77777777" w:rsidR="00821124" w:rsidRDefault="00821124">
            <w:pPr>
              <w:adjustRightInd w:val="0"/>
              <w:snapToGrid w:val="0"/>
              <w:spacing w:line="400" w:lineRule="exact"/>
              <w:jc w:val="center"/>
              <w:rPr>
                <w:rFonts w:ascii="Times New Roman" w:hAnsi="Times New Roman"/>
                <w:szCs w:val="21"/>
              </w:rPr>
            </w:pPr>
          </w:p>
        </w:tc>
        <w:tc>
          <w:tcPr>
            <w:tcW w:w="1495" w:type="pct"/>
            <w:vAlign w:val="center"/>
          </w:tcPr>
          <w:p w14:paraId="4B0034AF"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61F2038D" w14:textId="77777777" w:rsidR="00821124" w:rsidRDefault="00821124">
            <w:pPr>
              <w:adjustRightInd w:val="0"/>
              <w:snapToGrid w:val="0"/>
              <w:spacing w:line="400" w:lineRule="exact"/>
              <w:jc w:val="center"/>
              <w:rPr>
                <w:rFonts w:ascii="Times New Roman" w:hAnsi="Times New Roman"/>
                <w:szCs w:val="21"/>
              </w:rPr>
            </w:pPr>
          </w:p>
        </w:tc>
        <w:tc>
          <w:tcPr>
            <w:tcW w:w="1254" w:type="pct"/>
            <w:vAlign w:val="center"/>
          </w:tcPr>
          <w:p w14:paraId="1C7F1A3B" w14:textId="77777777" w:rsidR="00821124" w:rsidRDefault="00821124">
            <w:pPr>
              <w:adjustRightInd w:val="0"/>
              <w:snapToGrid w:val="0"/>
              <w:spacing w:line="400" w:lineRule="exact"/>
              <w:jc w:val="center"/>
              <w:rPr>
                <w:rFonts w:ascii="Times New Roman" w:hAnsi="Times New Roman"/>
                <w:szCs w:val="21"/>
              </w:rPr>
            </w:pPr>
          </w:p>
        </w:tc>
      </w:tr>
      <w:tr w:rsidR="00821124" w14:paraId="3D0E9CA5" w14:textId="77777777">
        <w:trPr>
          <w:trHeight w:val="567"/>
        </w:trPr>
        <w:tc>
          <w:tcPr>
            <w:tcW w:w="751" w:type="pct"/>
            <w:vAlign w:val="center"/>
          </w:tcPr>
          <w:p w14:paraId="43DAA185" w14:textId="77777777" w:rsidR="00821124" w:rsidRDefault="00821124">
            <w:pPr>
              <w:adjustRightInd w:val="0"/>
              <w:snapToGrid w:val="0"/>
              <w:spacing w:line="400" w:lineRule="exact"/>
              <w:jc w:val="center"/>
              <w:rPr>
                <w:rFonts w:ascii="Times New Roman" w:hAnsi="Times New Roman"/>
                <w:szCs w:val="21"/>
              </w:rPr>
            </w:pPr>
          </w:p>
        </w:tc>
        <w:tc>
          <w:tcPr>
            <w:tcW w:w="1495" w:type="pct"/>
            <w:vAlign w:val="center"/>
          </w:tcPr>
          <w:p w14:paraId="35733C04"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20D230FC" w14:textId="77777777" w:rsidR="00821124" w:rsidRDefault="00821124">
            <w:pPr>
              <w:adjustRightInd w:val="0"/>
              <w:snapToGrid w:val="0"/>
              <w:spacing w:line="400" w:lineRule="exact"/>
              <w:jc w:val="center"/>
              <w:rPr>
                <w:rFonts w:ascii="Times New Roman" w:hAnsi="Times New Roman"/>
                <w:szCs w:val="21"/>
              </w:rPr>
            </w:pPr>
          </w:p>
        </w:tc>
        <w:tc>
          <w:tcPr>
            <w:tcW w:w="1254" w:type="pct"/>
            <w:vAlign w:val="center"/>
          </w:tcPr>
          <w:p w14:paraId="3AADEA9F" w14:textId="77777777" w:rsidR="00821124" w:rsidRDefault="00821124">
            <w:pPr>
              <w:adjustRightInd w:val="0"/>
              <w:snapToGrid w:val="0"/>
              <w:spacing w:line="400" w:lineRule="exact"/>
              <w:jc w:val="center"/>
              <w:rPr>
                <w:rFonts w:ascii="Times New Roman" w:hAnsi="Times New Roman"/>
                <w:szCs w:val="21"/>
              </w:rPr>
            </w:pPr>
          </w:p>
        </w:tc>
      </w:tr>
      <w:tr w:rsidR="00821124" w14:paraId="14857F40" w14:textId="77777777">
        <w:trPr>
          <w:trHeight w:val="567"/>
        </w:trPr>
        <w:tc>
          <w:tcPr>
            <w:tcW w:w="751" w:type="pct"/>
            <w:vAlign w:val="center"/>
          </w:tcPr>
          <w:p w14:paraId="749C3955" w14:textId="77777777" w:rsidR="00821124" w:rsidRDefault="00821124">
            <w:pPr>
              <w:adjustRightInd w:val="0"/>
              <w:snapToGrid w:val="0"/>
              <w:spacing w:line="400" w:lineRule="exact"/>
              <w:jc w:val="center"/>
              <w:rPr>
                <w:rFonts w:ascii="Times New Roman" w:hAnsi="Times New Roman"/>
                <w:szCs w:val="21"/>
              </w:rPr>
            </w:pPr>
          </w:p>
        </w:tc>
        <w:tc>
          <w:tcPr>
            <w:tcW w:w="1495" w:type="pct"/>
            <w:vAlign w:val="center"/>
          </w:tcPr>
          <w:p w14:paraId="28507874"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3229B64F" w14:textId="77777777" w:rsidR="00821124" w:rsidRDefault="00821124">
            <w:pPr>
              <w:adjustRightInd w:val="0"/>
              <w:snapToGrid w:val="0"/>
              <w:spacing w:line="400" w:lineRule="exact"/>
              <w:jc w:val="center"/>
              <w:rPr>
                <w:rFonts w:ascii="Times New Roman" w:hAnsi="Times New Roman"/>
                <w:szCs w:val="21"/>
              </w:rPr>
            </w:pPr>
          </w:p>
        </w:tc>
        <w:tc>
          <w:tcPr>
            <w:tcW w:w="1254" w:type="pct"/>
            <w:vAlign w:val="center"/>
          </w:tcPr>
          <w:p w14:paraId="0543C913" w14:textId="77777777" w:rsidR="00821124" w:rsidRDefault="00821124">
            <w:pPr>
              <w:adjustRightInd w:val="0"/>
              <w:snapToGrid w:val="0"/>
              <w:spacing w:line="400" w:lineRule="exact"/>
              <w:jc w:val="center"/>
              <w:rPr>
                <w:rFonts w:ascii="Times New Roman" w:hAnsi="Times New Roman"/>
                <w:szCs w:val="21"/>
              </w:rPr>
            </w:pPr>
          </w:p>
        </w:tc>
      </w:tr>
      <w:tr w:rsidR="00821124" w14:paraId="74098872" w14:textId="77777777">
        <w:trPr>
          <w:trHeight w:val="567"/>
        </w:trPr>
        <w:tc>
          <w:tcPr>
            <w:tcW w:w="751" w:type="pct"/>
            <w:vAlign w:val="center"/>
          </w:tcPr>
          <w:p w14:paraId="606F6735" w14:textId="77777777" w:rsidR="00821124" w:rsidRDefault="00821124">
            <w:pPr>
              <w:adjustRightInd w:val="0"/>
              <w:snapToGrid w:val="0"/>
              <w:spacing w:line="400" w:lineRule="exact"/>
              <w:jc w:val="center"/>
              <w:rPr>
                <w:rFonts w:ascii="Times New Roman" w:hAnsi="Times New Roman"/>
                <w:szCs w:val="21"/>
              </w:rPr>
            </w:pPr>
          </w:p>
        </w:tc>
        <w:tc>
          <w:tcPr>
            <w:tcW w:w="1495" w:type="pct"/>
            <w:vAlign w:val="center"/>
          </w:tcPr>
          <w:p w14:paraId="2CD7357F"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572C096D" w14:textId="77777777" w:rsidR="00821124" w:rsidRDefault="00821124">
            <w:pPr>
              <w:adjustRightInd w:val="0"/>
              <w:snapToGrid w:val="0"/>
              <w:spacing w:line="400" w:lineRule="exact"/>
              <w:jc w:val="center"/>
              <w:rPr>
                <w:rFonts w:ascii="Times New Roman" w:hAnsi="Times New Roman"/>
                <w:szCs w:val="21"/>
              </w:rPr>
            </w:pPr>
          </w:p>
        </w:tc>
        <w:tc>
          <w:tcPr>
            <w:tcW w:w="1254" w:type="pct"/>
            <w:vAlign w:val="center"/>
          </w:tcPr>
          <w:p w14:paraId="4F726E97" w14:textId="77777777" w:rsidR="00821124" w:rsidRDefault="00821124">
            <w:pPr>
              <w:adjustRightInd w:val="0"/>
              <w:snapToGrid w:val="0"/>
              <w:spacing w:line="400" w:lineRule="exact"/>
              <w:jc w:val="center"/>
              <w:rPr>
                <w:rFonts w:ascii="Times New Roman" w:hAnsi="Times New Roman"/>
                <w:szCs w:val="21"/>
              </w:rPr>
            </w:pPr>
          </w:p>
        </w:tc>
      </w:tr>
      <w:tr w:rsidR="00821124" w14:paraId="2DC52B57" w14:textId="77777777">
        <w:trPr>
          <w:trHeight w:val="567"/>
        </w:trPr>
        <w:tc>
          <w:tcPr>
            <w:tcW w:w="751" w:type="pct"/>
            <w:vAlign w:val="center"/>
          </w:tcPr>
          <w:p w14:paraId="2CC46557" w14:textId="77777777" w:rsidR="00821124" w:rsidRDefault="00821124">
            <w:pPr>
              <w:adjustRightInd w:val="0"/>
              <w:snapToGrid w:val="0"/>
              <w:spacing w:line="400" w:lineRule="exact"/>
              <w:jc w:val="center"/>
              <w:rPr>
                <w:rFonts w:ascii="Times New Roman" w:hAnsi="Times New Roman"/>
                <w:szCs w:val="21"/>
              </w:rPr>
            </w:pPr>
          </w:p>
        </w:tc>
        <w:tc>
          <w:tcPr>
            <w:tcW w:w="1495" w:type="pct"/>
            <w:vAlign w:val="center"/>
          </w:tcPr>
          <w:p w14:paraId="0570920D"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4A9FAF39" w14:textId="77777777" w:rsidR="00821124" w:rsidRDefault="00821124">
            <w:pPr>
              <w:adjustRightInd w:val="0"/>
              <w:snapToGrid w:val="0"/>
              <w:spacing w:line="400" w:lineRule="exact"/>
              <w:jc w:val="center"/>
              <w:rPr>
                <w:rFonts w:ascii="Times New Roman" w:hAnsi="Times New Roman"/>
                <w:szCs w:val="21"/>
              </w:rPr>
            </w:pPr>
          </w:p>
        </w:tc>
        <w:tc>
          <w:tcPr>
            <w:tcW w:w="1254" w:type="pct"/>
            <w:vAlign w:val="center"/>
          </w:tcPr>
          <w:p w14:paraId="6B1207E1" w14:textId="77777777" w:rsidR="00821124" w:rsidRDefault="00821124">
            <w:pPr>
              <w:adjustRightInd w:val="0"/>
              <w:snapToGrid w:val="0"/>
              <w:spacing w:line="400" w:lineRule="exact"/>
              <w:jc w:val="center"/>
              <w:rPr>
                <w:rFonts w:ascii="Times New Roman" w:hAnsi="Times New Roman"/>
                <w:szCs w:val="21"/>
              </w:rPr>
            </w:pPr>
          </w:p>
        </w:tc>
      </w:tr>
    </w:tbl>
    <w:p w14:paraId="001C71F7" w14:textId="77777777" w:rsidR="00821124" w:rsidRDefault="00000000">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注：须与商务条款逐项比较填写。</w:t>
      </w:r>
      <w:bookmarkStart w:id="57" w:name="_Toc436408720"/>
    </w:p>
    <w:p w14:paraId="5E4CBD89" w14:textId="77777777" w:rsidR="00821124" w:rsidRDefault="00821124">
      <w:pPr>
        <w:spacing w:line="400" w:lineRule="atLeast"/>
        <w:jc w:val="left"/>
        <w:rPr>
          <w:rFonts w:ascii="Times New Roman" w:hAnsi="Times New Roman"/>
          <w:szCs w:val="21"/>
        </w:rPr>
      </w:pPr>
    </w:p>
    <w:p w14:paraId="41102270" w14:textId="77777777" w:rsidR="00821124" w:rsidRDefault="00821124">
      <w:pPr>
        <w:spacing w:line="400" w:lineRule="atLeast"/>
        <w:jc w:val="left"/>
        <w:rPr>
          <w:rFonts w:ascii="Times New Roman" w:hAnsi="Times New Roman"/>
          <w:szCs w:val="21"/>
        </w:rPr>
      </w:pPr>
    </w:p>
    <w:p w14:paraId="2305F99B"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37457DC2"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7FF65C21" w14:textId="77777777" w:rsidR="00821124" w:rsidRDefault="00000000">
      <w:pPr>
        <w:spacing w:line="400" w:lineRule="atLeast"/>
        <w:rPr>
          <w:rFonts w:ascii="Times New Roman" w:hAnsi="Times New Roman"/>
          <w:szCs w:val="21"/>
          <w:u w:val="single"/>
        </w:rPr>
        <w:sectPr w:rsidR="00821124">
          <w:pgSz w:w="11906" w:h="16838"/>
          <w:pgMar w:top="1134" w:right="1474" w:bottom="1134" w:left="1474" w:header="851" w:footer="992" w:gutter="0"/>
          <w:cols w:space="425"/>
          <w:docGrid w:type="lines" w:linePitch="312"/>
        </w:sect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29396A55"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6</w:t>
      </w:r>
      <w:r>
        <w:rPr>
          <w:rFonts w:ascii="Times New Roman" w:hAnsi="Times New Roman" w:hint="eastAsia"/>
          <w:b/>
          <w:szCs w:val="21"/>
        </w:rPr>
        <w:t>、</w:t>
      </w:r>
      <w:r>
        <w:rPr>
          <w:rFonts w:ascii="Times New Roman" w:hAnsi="Times New Roman" w:cs="Arial" w:hint="eastAsia"/>
          <w:b/>
          <w:bCs/>
        </w:rPr>
        <w:t>技术服务条款响应表</w:t>
      </w:r>
    </w:p>
    <w:p w14:paraId="1AB0FA99"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128A9082"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675"/>
        <w:gridCol w:w="2686"/>
        <w:gridCol w:w="2241"/>
      </w:tblGrid>
      <w:tr w:rsidR="00821124" w14:paraId="5C36341F" w14:textId="77777777">
        <w:trPr>
          <w:trHeight w:val="567"/>
        </w:trPr>
        <w:tc>
          <w:tcPr>
            <w:tcW w:w="752" w:type="pct"/>
            <w:vAlign w:val="center"/>
          </w:tcPr>
          <w:p w14:paraId="68D6854B"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序号</w:t>
            </w:r>
          </w:p>
        </w:tc>
        <w:tc>
          <w:tcPr>
            <w:tcW w:w="1495" w:type="pct"/>
            <w:vAlign w:val="center"/>
          </w:tcPr>
          <w:p w14:paraId="08C485AF"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招标要求</w:t>
            </w:r>
          </w:p>
        </w:tc>
        <w:tc>
          <w:tcPr>
            <w:tcW w:w="1501" w:type="pct"/>
            <w:vAlign w:val="center"/>
          </w:tcPr>
          <w:p w14:paraId="76495294"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投标响应</w:t>
            </w:r>
          </w:p>
        </w:tc>
        <w:tc>
          <w:tcPr>
            <w:tcW w:w="1253" w:type="pct"/>
            <w:vAlign w:val="center"/>
          </w:tcPr>
          <w:p w14:paraId="75F1E6F5"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偏离说明</w:t>
            </w:r>
          </w:p>
        </w:tc>
      </w:tr>
      <w:tr w:rsidR="00821124" w14:paraId="210033C6" w14:textId="77777777">
        <w:trPr>
          <w:trHeight w:val="567"/>
        </w:trPr>
        <w:tc>
          <w:tcPr>
            <w:tcW w:w="752" w:type="pct"/>
            <w:vAlign w:val="center"/>
          </w:tcPr>
          <w:p w14:paraId="267A717D"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1</w:t>
            </w:r>
          </w:p>
        </w:tc>
        <w:tc>
          <w:tcPr>
            <w:tcW w:w="1495" w:type="pct"/>
            <w:vAlign w:val="center"/>
          </w:tcPr>
          <w:p w14:paraId="42609549"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0E4BF94C" w14:textId="77777777" w:rsidR="00821124" w:rsidRDefault="00821124">
            <w:pPr>
              <w:adjustRightInd w:val="0"/>
              <w:snapToGrid w:val="0"/>
              <w:spacing w:line="400" w:lineRule="exact"/>
              <w:jc w:val="center"/>
              <w:rPr>
                <w:rFonts w:ascii="Times New Roman" w:hAnsi="Times New Roman"/>
                <w:szCs w:val="21"/>
              </w:rPr>
            </w:pPr>
          </w:p>
        </w:tc>
        <w:tc>
          <w:tcPr>
            <w:tcW w:w="1253" w:type="pct"/>
            <w:vAlign w:val="center"/>
          </w:tcPr>
          <w:p w14:paraId="13A7A20B" w14:textId="77777777" w:rsidR="00821124" w:rsidRDefault="00821124">
            <w:pPr>
              <w:adjustRightInd w:val="0"/>
              <w:snapToGrid w:val="0"/>
              <w:spacing w:line="400" w:lineRule="exact"/>
              <w:jc w:val="center"/>
              <w:rPr>
                <w:rFonts w:ascii="Times New Roman" w:hAnsi="Times New Roman"/>
                <w:szCs w:val="21"/>
              </w:rPr>
            </w:pPr>
          </w:p>
        </w:tc>
      </w:tr>
      <w:tr w:rsidR="00821124" w14:paraId="672F83A6" w14:textId="77777777">
        <w:trPr>
          <w:trHeight w:val="567"/>
        </w:trPr>
        <w:tc>
          <w:tcPr>
            <w:tcW w:w="752" w:type="pct"/>
            <w:vAlign w:val="center"/>
          </w:tcPr>
          <w:p w14:paraId="1FCEFA1D"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2</w:t>
            </w:r>
          </w:p>
        </w:tc>
        <w:tc>
          <w:tcPr>
            <w:tcW w:w="1495" w:type="pct"/>
            <w:vAlign w:val="center"/>
          </w:tcPr>
          <w:p w14:paraId="625DF370"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495105C6" w14:textId="77777777" w:rsidR="00821124" w:rsidRDefault="00821124">
            <w:pPr>
              <w:adjustRightInd w:val="0"/>
              <w:snapToGrid w:val="0"/>
              <w:spacing w:line="400" w:lineRule="exact"/>
              <w:jc w:val="center"/>
              <w:rPr>
                <w:rFonts w:ascii="Times New Roman" w:hAnsi="Times New Roman"/>
                <w:szCs w:val="21"/>
              </w:rPr>
            </w:pPr>
          </w:p>
        </w:tc>
        <w:tc>
          <w:tcPr>
            <w:tcW w:w="1253" w:type="pct"/>
            <w:vAlign w:val="center"/>
          </w:tcPr>
          <w:p w14:paraId="445760F6" w14:textId="77777777" w:rsidR="00821124" w:rsidRDefault="00821124">
            <w:pPr>
              <w:adjustRightInd w:val="0"/>
              <w:snapToGrid w:val="0"/>
              <w:spacing w:line="400" w:lineRule="exact"/>
              <w:jc w:val="center"/>
              <w:rPr>
                <w:rFonts w:ascii="Times New Roman" w:hAnsi="Times New Roman"/>
                <w:szCs w:val="21"/>
              </w:rPr>
            </w:pPr>
          </w:p>
        </w:tc>
      </w:tr>
      <w:tr w:rsidR="00821124" w14:paraId="4239A67D" w14:textId="77777777">
        <w:trPr>
          <w:trHeight w:val="567"/>
        </w:trPr>
        <w:tc>
          <w:tcPr>
            <w:tcW w:w="752" w:type="pct"/>
            <w:vAlign w:val="center"/>
          </w:tcPr>
          <w:p w14:paraId="24DA5FAF"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3</w:t>
            </w:r>
          </w:p>
        </w:tc>
        <w:tc>
          <w:tcPr>
            <w:tcW w:w="1495" w:type="pct"/>
            <w:vAlign w:val="center"/>
          </w:tcPr>
          <w:p w14:paraId="68957106"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481DD2B7" w14:textId="77777777" w:rsidR="00821124" w:rsidRDefault="00821124">
            <w:pPr>
              <w:adjustRightInd w:val="0"/>
              <w:snapToGrid w:val="0"/>
              <w:spacing w:line="400" w:lineRule="exact"/>
              <w:jc w:val="center"/>
              <w:rPr>
                <w:rFonts w:ascii="Times New Roman" w:hAnsi="Times New Roman"/>
                <w:szCs w:val="21"/>
              </w:rPr>
            </w:pPr>
          </w:p>
        </w:tc>
        <w:tc>
          <w:tcPr>
            <w:tcW w:w="1253" w:type="pct"/>
            <w:vAlign w:val="center"/>
          </w:tcPr>
          <w:p w14:paraId="3B2980A9" w14:textId="77777777" w:rsidR="00821124" w:rsidRDefault="00821124">
            <w:pPr>
              <w:adjustRightInd w:val="0"/>
              <w:snapToGrid w:val="0"/>
              <w:spacing w:line="400" w:lineRule="exact"/>
              <w:jc w:val="center"/>
              <w:rPr>
                <w:rFonts w:ascii="Times New Roman" w:hAnsi="Times New Roman"/>
                <w:szCs w:val="21"/>
              </w:rPr>
            </w:pPr>
          </w:p>
        </w:tc>
      </w:tr>
      <w:tr w:rsidR="00821124" w14:paraId="0ECDDFFA" w14:textId="77777777">
        <w:trPr>
          <w:trHeight w:val="567"/>
        </w:trPr>
        <w:tc>
          <w:tcPr>
            <w:tcW w:w="752" w:type="pct"/>
            <w:vAlign w:val="center"/>
          </w:tcPr>
          <w:p w14:paraId="38B4F41C"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4</w:t>
            </w:r>
          </w:p>
        </w:tc>
        <w:tc>
          <w:tcPr>
            <w:tcW w:w="1495" w:type="pct"/>
            <w:vAlign w:val="center"/>
          </w:tcPr>
          <w:p w14:paraId="1105A2D4"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20444B86" w14:textId="77777777" w:rsidR="00821124" w:rsidRDefault="00821124">
            <w:pPr>
              <w:adjustRightInd w:val="0"/>
              <w:snapToGrid w:val="0"/>
              <w:spacing w:line="400" w:lineRule="exact"/>
              <w:jc w:val="center"/>
              <w:rPr>
                <w:rFonts w:ascii="Times New Roman" w:hAnsi="Times New Roman"/>
                <w:szCs w:val="21"/>
              </w:rPr>
            </w:pPr>
          </w:p>
        </w:tc>
        <w:tc>
          <w:tcPr>
            <w:tcW w:w="1253" w:type="pct"/>
            <w:vAlign w:val="center"/>
          </w:tcPr>
          <w:p w14:paraId="77122978" w14:textId="77777777" w:rsidR="00821124" w:rsidRDefault="00821124">
            <w:pPr>
              <w:adjustRightInd w:val="0"/>
              <w:snapToGrid w:val="0"/>
              <w:spacing w:line="400" w:lineRule="exact"/>
              <w:jc w:val="center"/>
              <w:rPr>
                <w:rFonts w:ascii="Times New Roman" w:hAnsi="Times New Roman"/>
                <w:szCs w:val="21"/>
              </w:rPr>
            </w:pPr>
          </w:p>
        </w:tc>
      </w:tr>
      <w:tr w:rsidR="00821124" w14:paraId="3D50E1C4" w14:textId="77777777">
        <w:trPr>
          <w:trHeight w:val="567"/>
        </w:trPr>
        <w:tc>
          <w:tcPr>
            <w:tcW w:w="752" w:type="pct"/>
            <w:vAlign w:val="center"/>
          </w:tcPr>
          <w:p w14:paraId="0B162535"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hint="eastAsia"/>
                <w:szCs w:val="21"/>
              </w:rPr>
              <w:t>5</w:t>
            </w:r>
          </w:p>
        </w:tc>
        <w:tc>
          <w:tcPr>
            <w:tcW w:w="1495" w:type="pct"/>
            <w:vAlign w:val="center"/>
          </w:tcPr>
          <w:p w14:paraId="6B9E1C3F"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2BAE8D5B" w14:textId="77777777" w:rsidR="00821124" w:rsidRDefault="00821124">
            <w:pPr>
              <w:adjustRightInd w:val="0"/>
              <w:snapToGrid w:val="0"/>
              <w:spacing w:line="400" w:lineRule="exact"/>
              <w:jc w:val="center"/>
              <w:rPr>
                <w:rFonts w:ascii="Times New Roman" w:hAnsi="Times New Roman"/>
                <w:szCs w:val="21"/>
              </w:rPr>
            </w:pPr>
          </w:p>
        </w:tc>
        <w:tc>
          <w:tcPr>
            <w:tcW w:w="1253" w:type="pct"/>
            <w:vAlign w:val="center"/>
          </w:tcPr>
          <w:p w14:paraId="6271A842" w14:textId="77777777" w:rsidR="00821124" w:rsidRDefault="00821124">
            <w:pPr>
              <w:adjustRightInd w:val="0"/>
              <w:snapToGrid w:val="0"/>
              <w:spacing w:line="400" w:lineRule="exact"/>
              <w:jc w:val="center"/>
              <w:rPr>
                <w:rFonts w:ascii="Times New Roman" w:hAnsi="Times New Roman"/>
                <w:szCs w:val="21"/>
              </w:rPr>
            </w:pPr>
          </w:p>
        </w:tc>
      </w:tr>
      <w:tr w:rsidR="00821124" w14:paraId="7478EF77" w14:textId="77777777">
        <w:trPr>
          <w:trHeight w:val="567"/>
        </w:trPr>
        <w:tc>
          <w:tcPr>
            <w:tcW w:w="752" w:type="pct"/>
            <w:vAlign w:val="center"/>
          </w:tcPr>
          <w:p w14:paraId="62F1E45B" w14:textId="77777777" w:rsidR="00821124" w:rsidRDefault="00000000">
            <w:pPr>
              <w:adjustRightInd w:val="0"/>
              <w:snapToGrid w:val="0"/>
              <w:spacing w:line="400" w:lineRule="exact"/>
              <w:jc w:val="center"/>
              <w:rPr>
                <w:rFonts w:ascii="Times New Roman" w:hAnsi="Times New Roman"/>
                <w:szCs w:val="21"/>
              </w:rPr>
            </w:pPr>
            <w:r>
              <w:rPr>
                <w:rFonts w:ascii="Times New Roman" w:hAnsi="Times New Roman"/>
                <w:szCs w:val="21"/>
              </w:rPr>
              <w:t>…</w:t>
            </w:r>
          </w:p>
        </w:tc>
        <w:tc>
          <w:tcPr>
            <w:tcW w:w="1495" w:type="pct"/>
            <w:vAlign w:val="center"/>
          </w:tcPr>
          <w:p w14:paraId="74D27430" w14:textId="77777777" w:rsidR="00821124" w:rsidRDefault="00821124">
            <w:pPr>
              <w:adjustRightInd w:val="0"/>
              <w:snapToGrid w:val="0"/>
              <w:spacing w:line="400" w:lineRule="exact"/>
              <w:jc w:val="center"/>
              <w:rPr>
                <w:rFonts w:ascii="Times New Roman" w:hAnsi="Times New Roman"/>
                <w:szCs w:val="21"/>
              </w:rPr>
            </w:pPr>
          </w:p>
        </w:tc>
        <w:tc>
          <w:tcPr>
            <w:tcW w:w="1501" w:type="pct"/>
            <w:vAlign w:val="center"/>
          </w:tcPr>
          <w:p w14:paraId="48C03C50" w14:textId="77777777" w:rsidR="00821124" w:rsidRDefault="00821124">
            <w:pPr>
              <w:adjustRightInd w:val="0"/>
              <w:snapToGrid w:val="0"/>
              <w:spacing w:line="400" w:lineRule="exact"/>
              <w:jc w:val="center"/>
              <w:rPr>
                <w:rFonts w:ascii="Times New Roman" w:hAnsi="Times New Roman"/>
                <w:szCs w:val="21"/>
              </w:rPr>
            </w:pPr>
          </w:p>
        </w:tc>
        <w:tc>
          <w:tcPr>
            <w:tcW w:w="1253" w:type="pct"/>
            <w:vAlign w:val="center"/>
          </w:tcPr>
          <w:p w14:paraId="11D6B20A" w14:textId="77777777" w:rsidR="00821124" w:rsidRDefault="00821124">
            <w:pPr>
              <w:adjustRightInd w:val="0"/>
              <w:snapToGrid w:val="0"/>
              <w:spacing w:line="400" w:lineRule="exact"/>
              <w:jc w:val="center"/>
              <w:rPr>
                <w:rFonts w:ascii="Times New Roman" w:hAnsi="Times New Roman"/>
                <w:szCs w:val="21"/>
              </w:rPr>
            </w:pPr>
          </w:p>
        </w:tc>
      </w:tr>
      <w:tr w:rsidR="00821124" w14:paraId="113F2B26" w14:textId="77777777">
        <w:trPr>
          <w:trHeight w:val="567"/>
        </w:trPr>
        <w:tc>
          <w:tcPr>
            <w:tcW w:w="5000" w:type="pct"/>
            <w:gridSpan w:val="4"/>
            <w:vAlign w:val="center"/>
          </w:tcPr>
          <w:p w14:paraId="5E878D28" w14:textId="77777777" w:rsidR="00821124" w:rsidRDefault="00000000">
            <w:pPr>
              <w:adjustRightInd w:val="0"/>
              <w:snapToGrid w:val="0"/>
              <w:spacing w:line="400" w:lineRule="exact"/>
              <w:rPr>
                <w:rFonts w:ascii="Times New Roman" w:hAnsi="Times New Roman"/>
                <w:b/>
                <w:szCs w:val="21"/>
              </w:rPr>
            </w:pPr>
            <w:r>
              <w:rPr>
                <w:rFonts w:ascii="Times New Roman" w:hAnsi="Times New Roman" w:hint="eastAsia"/>
                <w:b/>
                <w:szCs w:val="21"/>
              </w:rPr>
              <w:t>编制说明：</w:t>
            </w:r>
            <w:r>
              <w:rPr>
                <w:rFonts w:ascii="Times New Roman" w:hAnsi="Times New Roman" w:hint="eastAsia"/>
                <w:b/>
                <w:szCs w:val="21"/>
              </w:rPr>
              <w:t>1</w:t>
            </w:r>
            <w:r>
              <w:rPr>
                <w:rFonts w:ascii="Times New Roman" w:hAnsi="Times New Roman" w:hint="eastAsia"/>
                <w:b/>
                <w:szCs w:val="21"/>
              </w:rPr>
              <w:t>、供应商应对本技术服务条款响应表作一对一应答，应答要有具体内容，不能以“满足”或“符合”进行应答，否则，将视作不响应。</w:t>
            </w:r>
            <w:r>
              <w:rPr>
                <w:rFonts w:ascii="Times New Roman" w:hAnsi="Times New Roman" w:hint="eastAsia"/>
                <w:b/>
                <w:szCs w:val="21"/>
              </w:rPr>
              <w:t>2</w:t>
            </w:r>
            <w:r>
              <w:rPr>
                <w:rFonts w:ascii="Times New Roman" w:hAnsi="Times New Roman" w:hint="eastAsia"/>
                <w:b/>
                <w:szCs w:val="21"/>
              </w:rPr>
              <w:t>、对本技术服务条款响应表的响应应真实、准确，如发现有弄虚作假等内容，将作无效标处理。</w:t>
            </w:r>
          </w:p>
        </w:tc>
      </w:tr>
    </w:tbl>
    <w:p w14:paraId="3F670EB2" w14:textId="77777777" w:rsidR="00821124" w:rsidRDefault="00821124">
      <w:pPr>
        <w:spacing w:line="440" w:lineRule="exact"/>
        <w:rPr>
          <w:rFonts w:ascii="Times New Roman" w:hAnsi="Times New Roman"/>
          <w:szCs w:val="21"/>
        </w:rPr>
      </w:pPr>
    </w:p>
    <w:p w14:paraId="6FAB9DD9" w14:textId="77777777" w:rsidR="00821124" w:rsidRDefault="00821124">
      <w:pPr>
        <w:snapToGrid w:val="0"/>
        <w:spacing w:line="400" w:lineRule="exact"/>
        <w:rPr>
          <w:rFonts w:ascii="Times New Roman" w:hAnsi="Times New Roman"/>
          <w:szCs w:val="21"/>
        </w:rPr>
      </w:pPr>
    </w:p>
    <w:p w14:paraId="25D39036" w14:textId="77777777" w:rsidR="00821124" w:rsidRDefault="00821124">
      <w:pPr>
        <w:snapToGrid w:val="0"/>
        <w:spacing w:line="400" w:lineRule="exact"/>
        <w:rPr>
          <w:rFonts w:ascii="Times New Roman" w:hAnsi="Times New Roman"/>
          <w:szCs w:val="21"/>
        </w:rPr>
      </w:pPr>
    </w:p>
    <w:p w14:paraId="40501D31"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5C7CB5C5"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37561FA8"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7E0948BE" w14:textId="77777777" w:rsidR="00821124" w:rsidRDefault="00821124">
      <w:pPr>
        <w:spacing w:line="400" w:lineRule="atLeast"/>
        <w:rPr>
          <w:rFonts w:ascii="Times New Roman" w:hAnsi="Times New Roman"/>
          <w:szCs w:val="21"/>
          <w:u w:val="single"/>
        </w:rPr>
        <w:sectPr w:rsidR="00821124">
          <w:pgSz w:w="11906" w:h="16838"/>
          <w:pgMar w:top="1134" w:right="1474" w:bottom="1134" w:left="1474" w:header="851" w:footer="992" w:gutter="0"/>
          <w:cols w:space="425"/>
          <w:docGrid w:type="lines" w:linePitch="312"/>
        </w:sectPr>
      </w:pPr>
    </w:p>
    <w:p w14:paraId="4538A3A0"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B15</w:t>
      </w:r>
      <w:r>
        <w:rPr>
          <w:rFonts w:ascii="Times New Roman" w:hAnsi="Times New Roman" w:hint="eastAsia"/>
          <w:b/>
          <w:szCs w:val="21"/>
        </w:rPr>
        <w:t>、</w:t>
      </w:r>
      <w:r>
        <w:rPr>
          <w:rFonts w:ascii="Times New Roman" w:hAnsi="Times New Roman" w:cs="Arial" w:hint="eastAsia"/>
          <w:b/>
          <w:bCs/>
        </w:rPr>
        <w:t>拟投入本项目的人员配置表</w:t>
      </w:r>
    </w:p>
    <w:p w14:paraId="28E9FBAE"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t>（一）项目组主要成员情况表</w:t>
      </w:r>
    </w:p>
    <w:p w14:paraId="336911C9"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60DC221C"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275"/>
        <w:gridCol w:w="1275"/>
        <w:gridCol w:w="1274"/>
        <w:gridCol w:w="1274"/>
        <w:gridCol w:w="1793"/>
        <w:gridCol w:w="1365"/>
      </w:tblGrid>
      <w:tr w:rsidR="00821124" w14:paraId="72CE6C2A" w14:textId="77777777">
        <w:trPr>
          <w:trHeight w:val="555"/>
        </w:trPr>
        <w:tc>
          <w:tcPr>
            <w:tcW w:w="386" w:type="pct"/>
            <w:vAlign w:val="center"/>
          </w:tcPr>
          <w:p w14:paraId="7815810F"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序号</w:t>
            </w:r>
          </w:p>
        </w:tc>
        <w:tc>
          <w:tcPr>
            <w:tcW w:w="712" w:type="pct"/>
            <w:vAlign w:val="center"/>
          </w:tcPr>
          <w:p w14:paraId="6C050413"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姓名</w:t>
            </w:r>
          </w:p>
        </w:tc>
        <w:tc>
          <w:tcPr>
            <w:tcW w:w="712" w:type="pct"/>
            <w:vAlign w:val="center"/>
          </w:tcPr>
          <w:p w14:paraId="177A2ED6"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性别</w:t>
            </w:r>
          </w:p>
        </w:tc>
        <w:tc>
          <w:tcPr>
            <w:tcW w:w="712" w:type="pct"/>
            <w:vAlign w:val="center"/>
          </w:tcPr>
          <w:p w14:paraId="45638ACE"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年龄</w:t>
            </w:r>
          </w:p>
        </w:tc>
        <w:tc>
          <w:tcPr>
            <w:tcW w:w="712" w:type="pct"/>
            <w:vAlign w:val="center"/>
          </w:tcPr>
          <w:p w14:paraId="16D0CA1E"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专业</w:t>
            </w:r>
          </w:p>
        </w:tc>
        <w:tc>
          <w:tcPr>
            <w:tcW w:w="1002" w:type="pct"/>
            <w:vAlign w:val="center"/>
          </w:tcPr>
          <w:p w14:paraId="62E6AD19"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本项目职责</w:t>
            </w:r>
          </w:p>
        </w:tc>
        <w:tc>
          <w:tcPr>
            <w:tcW w:w="763" w:type="pct"/>
            <w:vAlign w:val="center"/>
          </w:tcPr>
          <w:p w14:paraId="468B8DDF" w14:textId="77777777" w:rsidR="00821124" w:rsidRDefault="00000000">
            <w:pPr>
              <w:snapToGrid w:val="0"/>
              <w:spacing w:line="400" w:lineRule="exact"/>
              <w:jc w:val="center"/>
              <w:rPr>
                <w:rFonts w:ascii="Times New Roman" w:hAnsi="Times New Roman"/>
                <w:b/>
                <w:bCs/>
              </w:rPr>
            </w:pPr>
            <w:r>
              <w:rPr>
                <w:rFonts w:ascii="Times New Roman" w:hAnsi="Times New Roman" w:hint="eastAsia"/>
                <w:b/>
                <w:bCs/>
              </w:rPr>
              <w:t>备注</w:t>
            </w:r>
          </w:p>
        </w:tc>
      </w:tr>
      <w:tr w:rsidR="00821124" w14:paraId="526E9CD2" w14:textId="77777777">
        <w:trPr>
          <w:trHeight w:val="555"/>
        </w:trPr>
        <w:tc>
          <w:tcPr>
            <w:tcW w:w="386" w:type="pct"/>
            <w:vAlign w:val="center"/>
          </w:tcPr>
          <w:p w14:paraId="74188463" w14:textId="77777777" w:rsidR="00821124" w:rsidRDefault="00000000">
            <w:pPr>
              <w:spacing w:line="400" w:lineRule="exact"/>
              <w:jc w:val="center"/>
              <w:rPr>
                <w:rFonts w:ascii="Times New Roman" w:hAnsi="Times New Roman"/>
              </w:rPr>
            </w:pPr>
            <w:r>
              <w:rPr>
                <w:rFonts w:ascii="Times New Roman" w:hAnsi="Times New Roman" w:hint="eastAsia"/>
              </w:rPr>
              <w:t>1</w:t>
            </w:r>
          </w:p>
        </w:tc>
        <w:tc>
          <w:tcPr>
            <w:tcW w:w="712" w:type="pct"/>
            <w:vAlign w:val="center"/>
          </w:tcPr>
          <w:p w14:paraId="6B9BB0FD" w14:textId="77777777" w:rsidR="00821124" w:rsidRDefault="00821124">
            <w:pPr>
              <w:spacing w:line="400" w:lineRule="exact"/>
              <w:jc w:val="center"/>
              <w:rPr>
                <w:rFonts w:ascii="Times New Roman" w:hAnsi="Times New Roman"/>
              </w:rPr>
            </w:pPr>
          </w:p>
        </w:tc>
        <w:tc>
          <w:tcPr>
            <w:tcW w:w="712" w:type="pct"/>
            <w:vAlign w:val="center"/>
          </w:tcPr>
          <w:p w14:paraId="4EE1D0D2" w14:textId="77777777" w:rsidR="00821124" w:rsidRDefault="00821124">
            <w:pPr>
              <w:spacing w:line="400" w:lineRule="exact"/>
              <w:jc w:val="center"/>
              <w:rPr>
                <w:rFonts w:ascii="Times New Roman" w:hAnsi="Times New Roman"/>
              </w:rPr>
            </w:pPr>
          </w:p>
        </w:tc>
        <w:tc>
          <w:tcPr>
            <w:tcW w:w="712" w:type="pct"/>
            <w:vAlign w:val="center"/>
          </w:tcPr>
          <w:p w14:paraId="4814EC51" w14:textId="77777777" w:rsidR="00821124" w:rsidRDefault="00821124">
            <w:pPr>
              <w:spacing w:line="400" w:lineRule="exact"/>
              <w:jc w:val="center"/>
              <w:rPr>
                <w:rFonts w:ascii="Times New Roman" w:hAnsi="Times New Roman"/>
              </w:rPr>
            </w:pPr>
          </w:p>
        </w:tc>
        <w:tc>
          <w:tcPr>
            <w:tcW w:w="712" w:type="pct"/>
            <w:vAlign w:val="center"/>
          </w:tcPr>
          <w:p w14:paraId="65BACC12" w14:textId="77777777" w:rsidR="00821124" w:rsidRDefault="00821124">
            <w:pPr>
              <w:spacing w:line="400" w:lineRule="exact"/>
              <w:jc w:val="center"/>
              <w:rPr>
                <w:rFonts w:ascii="Times New Roman" w:hAnsi="Times New Roman"/>
              </w:rPr>
            </w:pPr>
          </w:p>
        </w:tc>
        <w:tc>
          <w:tcPr>
            <w:tcW w:w="1002" w:type="pct"/>
            <w:vAlign w:val="center"/>
          </w:tcPr>
          <w:p w14:paraId="4A33B6EA" w14:textId="77777777" w:rsidR="00821124" w:rsidRDefault="00821124">
            <w:pPr>
              <w:spacing w:line="400" w:lineRule="exact"/>
              <w:jc w:val="center"/>
              <w:rPr>
                <w:rFonts w:ascii="Times New Roman" w:hAnsi="Times New Roman"/>
              </w:rPr>
            </w:pPr>
          </w:p>
        </w:tc>
        <w:tc>
          <w:tcPr>
            <w:tcW w:w="763" w:type="pct"/>
            <w:vAlign w:val="center"/>
          </w:tcPr>
          <w:p w14:paraId="3CFD09D2" w14:textId="77777777" w:rsidR="00821124" w:rsidRDefault="00821124">
            <w:pPr>
              <w:spacing w:line="400" w:lineRule="exact"/>
              <w:jc w:val="center"/>
              <w:rPr>
                <w:rFonts w:ascii="Times New Roman" w:hAnsi="Times New Roman"/>
              </w:rPr>
            </w:pPr>
          </w:p>
        </w:tc>
      </w:tr>
      <w:tr w:rsidR="00821124" w14:paraId="10D86D8F" w14:textId="77777777">
        <w:trPr>
          <w:trHeight w:val="555"/>
        </w:trPr>
        <w:tc>
          <w:tcPr>
            <w:tcW w:w="386" w:type="pct"/>
            <w:vAlign w:val="center"/>
          </w:tcPr>
          <w:p w14:paraId="788314D4" w14:textId="77777777" w:rsidR="00821124" w:rsidRDefault="00000000">
            <w:pPr>
              <w:spacing w:line="400" w:lineRule="exact"/>
              <w:jc w:val="center"/>
              <w:rPr>
                <w:rFonts w:ascii="Times New Roman" w:hAnsi="Times New Roman"/>
              </w:rPr>
            </w:pPr>
            <w:r>
              <w:rPr>
                <w:rFonts w:ascii="Times New Roman" w:hAnsi="Times New Roman" w:hint="eastAsia"/>
              </w:rPr>
              <w:t>2</w:t>
            </w:r>
          </w:p>
        </w:tc>
        <w:tc>
          <w:tcPr>
            <w:tcW w:w="712" w:type="pct"/>
            <w:vAlign w:val="center"/>
          </w:tcPr>
          <w:p w14:paraId="57C30279" w14:textId="77777777" w:rsidR="00821124" w:rsidRDefault="00821124">
            <w:pPr>
              <w:spacing w:line="400" w:lineRule="exact"/>
              <w:jc w:val="center"/>
              <w:rPr>
                <w:rFonts w:ascii="Times New Roman" w:hAnsi="Times New Roman"/>
              </w:rPr>
            </w:pPr>
          </w:p>
        </w:tc>
        <w:tc>
          <w:tcPr>
            <w:tcW w:w="712" w:type="pct"/>
            <w:vAlign w:val="center"/>
          </w:tcPr>
          <w:p w14:paraId="6F42C6BA" w14:textId="77777777" w:rsidR="00821124" w:rsidRDefault="00821124">
            <w:pPr>
              <w:spacing w:line="400" w:lineRule="exact"/>
              <w:jc w:val="center"/>
              <w:rPr>
                <w:rFonts w:ascii="Times New Roman" w:hAnsi="Times New Roman"/>
              </w:rPr>
            </w:pPr>
          </w:p>
        </w:tc>
        <w:tc>
          <w:tcPr>
            <w:tcW w:w="712" w:type="pct"/>
            <w:vAlign w:val="center"/>
          </w:tcPr>
          <w:p w14:paraId="6FCEC78D" w14:textId="77777777" w:rsidR="00821124" w:rsidRDefault="00821124">
            <w:pPr>
              <w:spacing w:line="400" w:lineRule="exact"/>
              <w:jc w:val="center"/>
              <w:rPr>
                <w:rFonts w:ascii="Times New Roman" w:hAnsi="Times New Roman"/>
              </w:rPr>
            </w:pPr>
          </w:p>
        </w:tc>
        <w:tc>
          <w:tcPr>
            <w:tcW w:w="712" w:type="pct"/>
            <w:vAlign w:val="center"/>
          </w:tcPr>
          <w:p w14:paraId="6ACA6155" w14:textId="77777777" w:rsidR="00821124" w:rsidRDefault="00821124">
            <w:pPr>
              <w:spacing w:line="400" w:lineRule="exact"/>
              <w:jc w:val="center"/>
              <w:rPr>
                <w:rFonts w:ascii="Times New Roman" w:hAnsi="Times New Roman"/>
              </w:rPr>
            </w:pPr>
          </w:p>
        </w:tc>
        <w:tc>
          <w:tcPr>
            <w:tcW w:w="1002" w:type="pct"/>
            <w:vAlign w:val="center"/>
          </w:tcPr>
          <w:p w14:paraId="7104F67B" w14:textId="77777777" w:rsidR="00821124" w:rsidRDefault="00821124">
            <w:pPr>
              <w:spacing w:line="400" w:lineRule="exact"/>
              <w:jc w:val="center"/>
              <w:rPr>
                <w:rFonts w:ascii="Times New Roman" w:hAnsi="Times New Roman"/>
              </w:rPr>
            </w:pPr>
          </w:p>
        </w:tc>
        <w:tc>
          <w:tcPr>
            <w:tcW w:w="763" w:type="pct"/>
            <w:vAlign w:val="center"/>
          </w:tcPr>
          <w:p w14:paraId="6670CF95" w14:textId="77777777" w:rsidR="00821124" w:rsidRDefault="00821124">
            <w:pPr>
              <w:spacing w:line="400" w:lineRule="exact"/>
              <w:jc w:val="center"/>
              <w:rPr>
                <w:rFonts w:ascii="Times New Roman" w:hAnsi="Times New Roman"/>
              </w:rPr>
            </w:pPr>
          </w:p>
        </w:tc>
      </w:tr>
      <w:tr w:rsidR="00821124" w14:paraId="566C1EA1" w14:textId="77777777">
        <w:trPr>
          <w:trHeight w:val="555"/>
        </w:trPr>
        <w:tc>
          <w:tcPr>
            <w:tcW w:w="386" w:type="pct"/>
            <w:vAlign w:val="center"/>
          </w:tcPr>
          <w:p w14:paraId="59EFC60A" w14:textId="77777777" w:rsidR="00821124" w:rsidRDefault="00000000">
            <w:pPr>
              <w:spacing w:line="400" w:lineRule="exact"/>
              <w:jc w:val="center"/>
              <w:rPr>
                <w:rFonts w:ascii="Times New Roman" w:hAnsi="Times New Roman"/>
              </w:rPr>
            </w:pPr>
            <w:r>
              <w:rPr>
                <w:rFonts w:ascii="Times New Roman" w:hAnsi="Times New Roman" w:hint="eastAsia"/>
              </w:rPr>
              <w:t>3</w:t>
            </w:r>
          </w:p>
        </w:tc>
        <w:tc>
          <w:tcPr>
            <w:tcW w:w="712" w:type="pct"/>
            <w:vAlign w:val="center"/>
          </w:tcPr>
          <w:p w14:paraId="5E8D4539" w14:textId="77777777" w:rsidR="00821124" w:rsidRDefault="00821124">
            <w:pPr>
              <w:spacing w:line="400" w:lineRule="exact"/>
              <w:jc w:val="center"/>
              <w:rPr>
                <w:rFonts w:ascii="Times New Roman" w:hAnsi="Times New Roman"/>
              </w:rPr>
            </w:pPr>
          </w:p>
        </w:tc>
        <w:tc>
          <w:tcPr>
            <w:tcW w:w="712" w:type="pct"/>
            <w:vAlign w:val="center"/>
          </w:tcPr>
          <w:p w14:paraId="6CA58282" w14:textId="77777777" w:rsidR="00821124" w:rsidRDefault="00821124">
            <w:pPr>
              <w:spacing w:line="400" w:lineRule="exact"/>
              <w:jc w:val="center"/>
              <w:rPr>
                <w:rFonts w:ascii="Times New Roman" w:hAnsi="Times New Roman"/>
              </w:rPr>
            </w:pPr>
          </w:p>
        </w:tc>
        <w:tc>
          <w:tcPr>
            <w:tcW w:w="712" w:type="pct"/>
            <w:vAlign w:val="center"/>
          </w:tcPr>
          <w:p w14:paraId="248C9729" w14:textId="77777777" w:rsidR="00821124" w:rsidRDefault="00821124">
            <w:pPr>
              <w:spacing w:line="400" w:lineRule="exact"/>
              <w:jc w:val="center"/>
              <w:rPr>
                <w:rFonts w:ascii="Times New Roman" w:hAnsi="Times New Roman"/>
              </w:rPr>
            </w:pPr>
          </w:p>
        </w:tc>
        <w:tc>
          <w:tcPr>
            <w:tcW w:w="712" w:type="pct"/>
            <w:vAlign w:val="center"/>
          </w:tcPr>
          <w:p w14:paraId="408FC2F5" w14:textId="77777777" w:rsidR="00821124" w:rsidRDefault="00821124">
            <w:pPr>
              <w:spacing w:line="400" w:lineRule="exact"/>
              <w:jc w:val="center"/>
              <w:rPr>
                <w:rFonts w:ascii="Times New Roman" w:hAnsi="Times New Roman"/>
              </w:rPr>
            </w:pPr>
          </w:p>
        </w:tc>
        <w:tc>
          <w:tcPr>
            <w:tcW w:w="1002" w:type="pct"/>
            <w:vAlign w:val="center"/>
          </w:tcPr>
          <w:p w14:paraId="6636FA48" w14:textId="77777777" w:rsidR="00821124" w:rsidRDefault="00821124">
            <w:pPr>
              <w:spacing w:line="400" w:lineRule="exact"/>
              <w:jc w:val="center"/>
              <w:rPr>
                <w:rFonts w:ascii="Times New Roman" w:hAnsi="Times New Roman"/>
              </w:rPr>
            </w:pPr>
          </w:p>
        </w:tc>
        <w:tc>
          <w:tcPr>
            <w:tcW w:w="763" w:type="pct"/>
            <w:vAlign w:val="center"/>
          </w:tcPr>
          <w:p w14:paraId="662C8EB8" w14:textId="77777777" w:rsidR="00821124" w:rsidRDefault="00821124">
            <w:pPr>
              <w:spacing w:line="400" w:lineRule="exact"/>
              <w:jc w:val="center"/>
              <w:rPr>
                <w:rFonts w:ascii="Times New Roman" w:hAnsi="Times New Roman"/>
              </w:rPr>
            </w:pPr>
          </w:p>
        </w:tc>
      </w:tr>
      <w:tr w:rsidR="00821124" w14:paraId="0973AED1" w14:textId="77777777">
        <w:trPr>
          <w:trHeight w:val="555"/>
        </w:trPr>
        <w:tc>
          <w:tcPr>
            <w:tcW w:w="386" w:type="pct"/>
            <w:vAlign w:val="center"/>
          </w:tcPr>
          <w:p w14:paraId="0CDFF503" w14:textId="77777777" w:rsidR="00821124" w:rsidRDefault="00000000">
            <w:pPr>
              <w:spacing w:line="400" w:lineRule="exact"/>
              <w:jc w:val="center"/>
              <w:rPr>
                <w:rFonts w:ascii="Times New Roman" w:hAnsi="Times New Roman"/>
              </w:rPr>
            </w:pPr>
            <w:r>
              <w:rPr>
                <w:rFonts w:ascii="Times New Roman" w:hAnsi="Times New Roman" w:hint="eastAsia"/>
              </w:rPr>
              <w:t>4</w:t>
            </w:r>
          </w:p>
        </w:tc>
        <w:tc>
          <w:tcPr>
            <w:tcW w:w="712" w:type="pct"/>
            <w:vAlign w:val="center"/>
          </w:tcPr>
          <w:p w14:paraId="06C7247F" w14:textId="77777777" w:rsidR="00821124" w:rsidRDefault="00821124">
            <w:pPr>
              <w:spacing w:line="400" w:lineRule="exact"/>
              <w:jc w:val="center"/>
              <w:rPr>
                <w:rFonts w:ascii="Times New Roman" w:hAnsi="Times New Roman"/>
              </w:rPr>
            </w:pPr>
          </w:p>
        </w:tc>
        <w:tc>
          <w:tcPr>
            <w:tcW w:w="712" w:type="pct"/>
            <w:vAlign w:val="center"/>
          </w:tcPr>
          <w:p w14:paraId="20CFDCA7" w14:textId="77777777" w:rsidR="00821124" w:rsidRDefault="00821124">
            <w:pPr>
              <w:spacing w:line="400" w:lineRule="exact"/>
              <w:jc w:val="center"/>
              <w:rPr>
                <w:rFonts w:ascii="Times New Roman" w:hAnsi="Times New Roman"/>
              </w:rPr>
            </w:pPr>
          </w:p>
        </w:tc>
        <w:tc>
          <w:tcPr>
            <w:tcW w:w="712" w:type="pct"/>
            <w:vAlign w:val="center"/>
          </w:tcPr>
          <w:p w14:paraId="6150B534" w14:textId="77777777" w:rsidR="00821124" w:rsidRDefault="00821124">
            <w:pPr>
              <w:spacing w:line="400" w:lineRule="exact"/>
              <w:jc w:val="center"/>
              <w:rPr>
                <w:rFonts w:ascii="Times New Roman" w:hAnsi="Times New Roman"/>
              </w:rPr>
            </w:pPr>
          </w:p>
        </w:tc>
        <w:tc>
          <w:tcPr>
            <w:tcW w:w="712" w:type="pct"/>
            <w:vAlign w:val="center"/>
          </w:tcPr>
          <w:p w14:paraId="7044711E" w14:textId="77777777" w:rsidR="00821124" w:rsidRDefault="00821124">
            <w:pPr>
              <w:spacing w:line="400" w:lineRule="exact"/>
              <w:jc w:val="center"/>
              <w:rPr>
                <w:rFonts w:ascii="Times New Roman" w:hAnsi="Times New Roman"/>
              </w:rPr>
            </w:pPr>
          </w:p>
        </w:tc>
        <w:tc>
          <w:tcPr>
            <w:tcW w:w="1002" w:type="pct"/>
            <w:vAlign w:val="center"/>
          </w:tcPr>
          <w:p w14:paraId="0CB474F4" w14:textId="77777777" w:rsidR="00821124" w:rsidRDefault="00821124">
            <w:pPr>
              <w:spacing w:line="400" w:lineRule="exact"/>
              <w:jc w:val="center"/>
              <w:rPr>
                <w:rFonts w:ascii="Times New Roman" w:hAnsi="Times New Roman"/>
              </w:rPr>
            </w:pPr>
          </w:p>
        </w:tc>
        <w:tc>
          <w:tcPr>
            <w:tcW w:w="763" w:type="pct"/>
            <w:vAlign w:val="center"/>
          </w:tcPr>
          <w:p w14:paraId="01F75B3C" w14:textId="77777777" w:rsidR="00821124" w:rsidRDefault="00821124">
            <w:pPr>
              <w:spacing w:line="400" w:lineRule="exact"/>
              <w:jc w:val="center"/>
              <w:rPr>
                <w:rFonts w:ascii="Times New Roman" w:hAnsi="Times New Roman"/>
              </w:rPr>
            </w:pPr>
          </w:p>
        </w:tc>
      </w:tr>
      <w:tr w:rsidR="00821124" w14:paraId="7F341802" w14:textId="77777777">
        <w:trPr>
          <w:trHeight w:val="555"/>
        </w:trPr>
        <w:tc>
          <w:tcPr>
            <w:tcW w:w="386" w:type="pct"/>
            <w:vAlign w:val="center"/>
          </w:tcPr>
          <w:p w14:paraId="36064D3D" w14:textId="77777777" w:rsidR="00821124" w:rsidRDefault="00000000">
            <w:pPr>
              <w:spacing w:line="400" w:lineRule="exact"/>
              <w:jc w:val="center"/>
              <w:rPr>
                <w:rFonts w:ascii="Times New Roman" w:hAnsi="Times New Roman"/>
              </w:rPr>
            </w:pPr>
            <w:r>
              <w:rPr>
                <w:rFonts w:ascii="Times New Roman" w:hAnsi="Times New Roman" w:hint="eastAsia"/>
              </w:rPr>
              <w:t>5</w:t>
            </w:r>
          </w:p>
        </w:tc>
        <w:tc>
          <w:tcPr>
            <w:tcW w:w="712" w:type="pct"/>
            <w:vAlign w:val="center"/>
          </w:tcPr>
          <w:p w14:paraId="2ACDE84E" w14:textId="77777777" w:rsidR="00821124" w:rsidRDefault="00821124">
            <w:pPr>
              <w:spacing w:line="400" w:lineRule="exact"/>
              <w:jc w:val="center"/>
              <w:rPr>
                <w:rFonts w:ascii="Times New Roman" w:hAnsi="Times New Roman"/>
              </w:rPr>
            </w:pPr>
          </w:p>
        </w:tc>
        <w:tc>
          <w:tcPr>
            <w:tcW w:w="712" w:type="pct"/>
            <w:vAlign w:val="center"/>
          </w:tcPr>
          <w:p w14:paraId="3855CA02" w14:textId="77777777" w:rsidR="00821124" w:rsidRDefault="00821124">
            <w:pPr>
              <w:spacing w:line="400" w:lineRule="exact"/>
              <w:jc w:val="center"/>
              <w:rPr>
                <w:rFonts w:ascii="Times New Roman" w:hAnsi="Times New Roman"/>
              </w:rPr>
            </w:pPr>
          </w:p>
        </w:tc>
        <w:tc>
          <w:tcPr>
            <w:tcW w:w="712" w:type="pct"/>
            <w:vAlign w:val="center"/>
          </w:tcPr>
          <w:p w14:paraId="4E33881E" w14:textId="77777777" w:rsidR="00821124" w:rsidRDefault="00821124">
            <w:pPr>
              <w:spacing w:line="400" w:lineRule="exact"/>
              <w:jc w:val="center"/>
              <w:rPr>
                <w:rFonts w:ascii="Times New Roman" w:hAnsi="Times New Roman"/>
              </w:rPr>
            </w:pPr>
          </w:p>
        </w:tc>
        <w:tc>
          <w:tcPr>
            <w:tcW w:w="712" w:type="pct"/>
            <w:vAlign w:val="center"/>
          </w:tcPr>
          <w:p w14:paraId="29F9B520" w14:textId="77777777" w:rsidR="00821124" w:rsidRDefault="00821124">
            <w:pPr>
              <w:spacing w:line="400" w:lineRule="exact"/>
              <w:jc w:val="center"/>
              <w:rPr>
                <w:rFonts w:ascii="Times New Roman" w:hAnsi="Times New Roman"/>
              </w:rPr>
            </w:pPr>
          </w:p>
        </w:tc>
        <w:tc>
          <w:tcPr>
            <w:tcW w:w="1002" w:type="pct"/>
            <w:vAlign w:val="center"/>
          </w:tcPr>
          <w:p w14:paraId="6BA65860" w14:textId="77777777" w:rsidR="00821124" w:rsidRDefault="00821124">
            <w:pPr>
              <w:spacing w:line="400" w:lineRule="exact"/>
              <w:jc w:val="center"/>
              <w:rPr>
                <w:rFonts w:ascii="Times New Roman" w:hAnsi="Times New Roman"/>
              </w:rPr>
            </w:pPr>
          </w:p>
        </w:tc>
        <w:tc>
          <w:tcPr>
            <w:tcW w:w="763" w:type="pct"/>
            <w:vAlign w:val="center"/>
          </w:tcPr>
          <w:p w14:paraId="67994D37" w14:textId="77777777" w:rsidR="00821124" w:rsidRDefault="00821124">
            <w:pPr>
              <w:spacing w:line="400" w:lineRule="exact"/>
              <w:jc w:val="center"/>
              <w:rPr>
                <w:rFonts w:ascii="Times New Roman" w:hAnsi="Times New Roman"/>
              </w:rPr>
            </w:pPr>
          </w:p>
        </w:tc>
      </w:tr>
      <w:tr w:rsidR="00821124" w14:paraId="2D8EEF7D" w14:textId="77777777">
        <w:trPr>
          <w:trHeight w:val="555"/>
        </w:trPr>
        <w:tc>
          <w:tcPr>
            <w:tcW w:w="386" w:type="pct"/>
            <w:vAlign w:val="center"/>
          </w:tcPr>
          <w:p w14:paraId="0C8A0D8D" w14:textId="77777777" w:rsidR="00821124" w:rsidRDefault="00000000">
            <w:pPr>
              <w:spacing w:line="400" w:lineRule="exact"/>
              <w:jc w:val="center"/>
              <w:rPr>
                <w:rFonts w:ascii="Times New Roman" w:hAnsi="Times New Roman"/>
              </w:rPr>
            </w:pPr>
            <w:r>
              <w:rPr>
                <w:rFonts w:ascii="Times New Roman" w:hAnsi="Times New Roman" w:hint="eastAsia"/>
              </w:rPr>
              <w:t>…</w:t>
            </w:r>
          </w:p>
        </w:tc>
        <w:tc>
          <w:tcPr>
            <w:tcW w:w="712" w:type="pct"/>
            <w:vAlign w:val="center"/>
          </w:tcPr>
          <w:p w14:paraId="27368169" w14:textId="77777777" w:rsidR="00821124" w:rsidRDefault="00821124">
            <w:pPr>
              <w:spacing w:line="400" w:lineRule="exact"/>
              <w:jc w:val="center"/>
              <w:rPr>
                <w:rFonts w:ascii="Times New Roman" w:hAnsi="Times New Roman"/>
              </w:rPr>
            </w:pPr>
          </w:p>
        </w:tc>
        <w:tc>
          <w:tcPr>
            <w:tcW w:w="712" w:type="pct"/>
            <w:vAlign w:val="center"/>
          </w:tcPr>
          <w:p w14:paraId="710F72E8" w14:textId="77777777" w:rsidR="00821124" w:rsidRDefault="00821124">
            <w:pPr>
              <w:spacing w:line="400" w:lineRule="exact"/>
              <w:jc w:val="center"/>
              <w:rPr>
                <w:rFonts w:ascii="Times New Roman" w:hAnsi="Times New Roman"/>
              </w:rPr>
            </w:pPr>
          </w:p>
        </w:tc>
        <w:tc>
          <w:tcPr>
            <w:tcW w:w="712" w:type="pct"/>
            <w:vAlign w:val="center"/>
          </w:tcPr>
          <w:p w14:paraId="78B81F58" w14:textId="77777777" w:rsidR="00821124" w:rsidRDefault="00821124">
            <w:pPr>
              <w:spacing w:line="400" w:lineRule="exact"/>
              <w:jc w:val="center"/>
              <w:rPr>
                <w:rFonts w:ascii="Times New Roman" w:hAnsi="Times New Roman"/>
              </w:rPr>
            </w:pPr>
          </w:p>
        </w:tc>
        <w:tc>
          <w:tcPr>
            <w:tcW w:w="712" w:type="pct"/>
            <w:vAlign w:val="center"/>
          </w:tcPr>
          <w:p w14:paraId="4A9776EB" w14:textId="77777777" w:rsidR="00821124" w:rsidRDefault="00821124">
            <w:pPr>
              <w:spacing w:line="400" w:lineRule="exact"/>
              <w:jc w:val="center"/>
              <w:rPr>
                <w:rFonts w:ascii="Times New Roman" w:hAnsi="Times New Roman"/>
              </w:rPr>
            </w:pPr>
          </w:p>
        </w:tc>
        <w:tc>
          <w:tcPr>
            <w:tcW w:w="1002" w:type="pct"/>
            <w:vAlign w:val="center"/>
          </w:tcPr>
          <w:p w14:paraId="2FB9EA44" w14:textId="77777777" w:rsidR="00821124" w:rsidRDefault="00821124">
            <w:pPr>
              <w:spacing w:line="400" w:lineRule="exact"/>
              <w:jc w:val="center"/>
              <w:rPr>
                <w:rFonts w:ascii="Times New Roman" w:hAnsi="Times New Roman"/>
              </w:rPr>
            </w:pPr>
          </w:p>
        </w:tc>
        <w:tc>
          <w:tcPr>
            <w:tcW w:w="763" w:type="pct"/>
            <w:vAlign w:val="center"/>
          </w:tcPr>
          <w:p w14:paraId="0A5D04D4" w14:textId="77777777" w:rsidR="00821124" w:rsidRDefault="00821124">
            <w:pPr>
              <w:spacing w:line="400" w:lineRule="exact"/>
              <w:jc w:val="center"/>
              <w:rPr>
                <w:rFonts w:ascii="Times New Roman" w:hAnsi="Times New Roman"/>
              </w:rPr>
            </w:pPr>
          </w:p>
        </w:tc>
      </w:tr>
      <w:tr w:rsidR="00821124" w14:paraId="51568B5C" w14:textId="77777777">
        <w:trPr>
          <w:trHeight w:val="555"/>
        </w:trPr>
        <w:tc>
          <w:tcPr>
            <w:tcW w:w="386" w:type="pct"/>
            <w:vAlign w:val="center"/>
          </w:tcPr>
          <w:p w14:paraId="5F866A45" w14:textId="77777777" w:rsidR="00821124" w:rsidRDefault="00821124">
            <w:pPr>
              <w:spacing w:line="400" w:lineRule="exact"/>
              <w:jc w:val="center"/>
              <w:rPr>
                <w:rFonts w:ascii="Times New Roman" w:hAnsi="Times New Roman"/>
              </w:rPr>
            </w:pPr>
          </w:p>
        </w:tc>
        <w:tc>
          <w:tcPr>
            <w:tcW w:w="712" w:type="pct"/>
            <w:vAlign w:val="center"/>
          </w:tcPr>
          <w:p w14:paraId="42A7CD6E" w14:textId="77777777" w:rsidR="00821124" w:rsidRDefault="00821124">
            <w:pPr>
              <w:spacing w:line="400" w:lineRule="exact"/>
              <w:jc w:val="center"/>
              <w:rPr>
                <w:rFonts w:ascii="Times New Roman" w:hAnsi="Times New Roman"/>
              </w:rPr>
            </w:pPr>
          </w:p>
        </w:tc>
        <w:tc>
          <w:tcPr>
            <w:tcW w:w="712" w:type="pct"/>
            <w:vAlign w:val="center"/>
          </w:tcPr>
          <w:p w14:paraId="3A80D22C" w14:textId="77777777" w:rsidR="00821124" w:rsidRDefault="00821124">
            <w:pPr>
              <w:spacing w:line="400" w:lineRule="exact"/>
              <w:jc w:val="center"/>
              <w:rPr>
                <w:rFonts w:ascii="Times New Roman" w:hAnsi="Times New Roman"/>
              </w:rPr>
            </w:pPr>
          </w:p>
        </w:tc>
        <w:tc>
          <w:tcPr>
            <w:tcW w:w="712" w:type="pct"/>
            <w:vAlign w:val="center"/>
          </w:tcPr>
          <w:p w14:paraId="7B0BBA52" w14:textId="77777777" w:rsidR="00821124" w:rsidRDefault="00821124">
            <w:pPr>
              <w:spacing w:line="400" w:lineRule="exact"/>
              <w:jc w:val="center"/>
              <w:rPr>
                <w:rFonts w:ascii="Times New Roman" w:hAnsi="Times New Roman"/>
              </w:rPr>
            </w:pPr>
          </w:p>
        </w:tc>
        <w:tc>
          <w:tcPr>
            <w:tcW w:w="712" w:type="pct"/>
            <w:vAlign w:val="center"/>
          </w:tcPr>
          <w:p w14:paraId="0BF7E1EA" w14:textId="77777777" w:rsidR="00821124" w:rsidRDefault="00821124">
            <w:pPr>
              <w:spacing w:line="400" w:lineRule="exact"/>
              <w:jc w:val="center"/>
              <w:rPr>
                <w:rFonts w:ascii="Times New Roman" w:hAnsi="Times New Roman"/>
              </w:rPr>
            </w:pPr>
          </w:p>
        </w:tc>
        <w:tc>
          <w:tcPr>
            <w:tcW w:w="1002" w:type="pct"/>
            <w:vAlign w:val="center"/>
          </w:tcPr>
          <w:p w14:paraId="3FA286E1" w14:textId="77777777" w:rsidR="00821124" w:rsidRDefault="00821124">
            <w:pPr>
              <w:spacing w:line="400" w:lineRule="exact"/>
              <w:jc w:val="center"/>
              <w:rPr>
                <w:rFonts w:ascii="Times New Roman" w:hAnsi="Times New Roman"/>
              </w:rPr>
            </w:pPr>
          </w:p>
        </w:tc>
        <w:tc>
          <w:tcPr>
            <w:tcW w:w="763" w:type="pct"/>
            <w:vAlign w:val="center"/>
          </w:tcPr>
          <w:p w14:paraId="591D3A68" w14:textId="77777777" w:rsidR="00821124" w:rsidRDefault="00821124">
            <w:pPr>
              <w:spacing w:line="400" w:lineRule="exact"/>
              <w:jc w:val="center"/>
              <w:rPr>
                <w:rFonts w:ascii="Times New Roman" w:hAnsi="Times New Roman"/>
              </w:rPr>
            </w:pPr>
          </w:p>
        </w:tc>
      </w:tr>
      <w:tr w:rsidR="00821124" w14:paraId="3F31FA30" w14:textId="77777777">
        <w:trPr>
          <w:trHeight w:val="555"/>
        </w:trPr>
        <w:tc>
          <w:tcPr>
            <w:tcW w:w="386" w:type="pct"/>
            <w:vAlign w:val="center"/>
          </w:tcPr>
          <w:p w14:paraId="002D31A0" w14:textId="77777777" w:rsidR="00821124" w:rsidRDefault="00821124">
            <w:pPr>
              <w:spacing w:line="400" w:lineRule="exact"/>
              <w:jc w:val="center"/>
              <w:rPr>
                <w:rFonts w:ascii="Times New Roman" w:hAnsi="Times New Roman"/>
              </w:rPr>
            </w:pPr>
          </w:p>
        </w:tc>
        <w:tc>
          <w:tcPr>
            <w:tcW w:w="712" w:type="pct"/>
            <w:vAlign w:val="center"/>
          </w:tcPr>
          <w:p w14:paraId="60D57B80" w14:textId="77777777" w:rsidR="00821124" w:rsidRDefault="00821124">
            <w:pPr>
              <w:spacing w:line="400" w:lineRule="exact"/>
              <w:jc w:val="center"/>
              <w:rPr>
                <w:rFonts w:ascii="Times New Roman" w:hAnsi="Times New Roman"/>
              </w:rPr>
            </w:pPr>
          </w:p>
        </w:tc>
        <w:tc>
          <w:tcPr>
            <w:tcW w:w="712" w:type="pct"/>
            <w:vAlign w:val="center"/>
          </w:tcPr>
          <w:p w14:paraId="78EFB610" w14:textId="77777777" w:rsidR="00821124" w:rsidRDefault="00821124">
            <w:pPr>
              <w:spacing w:line="400" w:lineRule="exact"/>
              <w:jc w:val="center"/>
              <w:rPr>
                <w:rFonts w:ascii="Times New Roman" w:hAnsi="Times New Roman"/>
              </w:rPr>
            </w:pPr>
          </w:p>
        </w:tc>
        <w:tc>
          <w:tcPr>
            <w:tcW w:w="712" w:type="pct"/>
            <w:vAlign w:val="center"/>
          </w:tcPr>
          <w:p w14:paraId="1F2886DD" w14:textId="77777777" w:rsidR="00821124" w:rsidRDefault="00821124">
            <w:pPr>
              <w:spacing w:line="400" w:lineRule="exact"/>
              <w:jc w:val="center"/>
              <w:rPr>
                <w:rFonts w:ascii="Times New Roman" w:hAnsi="Times New Roman"/>
              </w:rPr>
            </w:pPr>
          </w:p>
        </w:tc>
        <w:tc>
          <w:tcPr>
            <w:tcW w:w="712" w:type="pct"/>
            <w:vAlign w:val="center"/>
          </w:tcPr>
          <w:p w14:paraId="70CA9A48" w14:textId="77777777" w:rsidR="00821124" w:rsidRDefault="00821124">
            <w:pPr>
              <w:spacing w:line="400" w:lineRule="exact"/>
              <w:jc w:val="center"/>
              <w:rPr>
                <w:rFonts w:ascii="Times New Roman" w:hAnsi="Times New Roman"/>
              </w:rPr>
            </w:pPr>
          </w:p>
        </w:tc>
        <w:tc>
          <w:tcPr>
            <w:tcW w:w="1002" w:type="pct"/>
            <w:vAlign w:val="center"/>
          </w:tcPr>
          <w:p w14:paraId="278DBFBB" w14:textId="77777777" w:rsidR="00821124" w:rsidRDefault="00821124">
            <w:pPr>
              <w:spacing w:line="400" w:lineRule="exact"/>
              <w:jc w:val="center"/>
              <w:rPr>
                <w:rFonts w:ascii="Times New Roman" w:hAnsi="Times New Roman"/>
              </w:rPr>
            </w:pPr>
          </w:p>
        </w:tc>
        <w:tc>
          <w:tcPr>
            <w:tcW w:w="763" w:type="pct"/>
            <w:vAlign w:val="center"/>
          </w:tcPr>
          <w:p w14:paraId="04014147" w14:textId="77777777" w:rsidR="00821124" w:rsidRDefault="00821124">
            <w:pPr>
              <w:spacing w:line="400" w:lineRule="exact"/>
              <w:jc w:val="center"/>
              <w:rPr>
                <w:rFonts w:ascii="Times New Roman" w:hAnsi="Times New Roman"/>
              </w:rPr>
            </w:pPr>
          </w:p>
        </w:tc>
      </w:tr>
      <w:tr w:rsidR="00821124" w14:paraId="27032442" w14:textId="77777777">
        <w:trPr>
          <w:trHeight w:val="555"/>
        </w:trPr>
        <w:tc>
          <w:tcPr>
            <w:tcW w:w="386" w:type="pct"/>
            <w:vAlign w:val="center"/>
          </w:tcPr>
          <w:p w14:paraId="7B57E285" w14:textId="77777777" w:rsidR="00821124" w:rsidRDefault="00821124">
            <w:pPr>
              <w:spacing w:line="400" w:lineRule="exact"/>
              <w:jc w:val="center"/>
              <w:rPr>
                <w:rFonts w:ascii="Times New Roman" w:hAnsi="Times New Roman"/>
              </w:rPr>
            </w:pPr>
          </w:p>
        </w:tc>
        <w:tc>
          <w:tcPr>
            <w:tcW w:w="712" w:type="pct"/>
            <w:vAlign w:val="center"/>
          </w:tcPr>
          <w:p w14:paraId="7599F569" w14:textId="77777777" w:rsidR="00821124" w:rsidRDefault="00821124">
            <w:pPr>
              <w:spacing w:line="400" w:lineRule="exact"/>
              <w:jc w:val="center"/>
              <w:rPr>
                <w:rFonts w:ascii="Times New Roman" w:hAnsi="Times New Roman"/>
              </w:rPr>
            </w:pPr>
          </w:p>
        </w:tc>
        <w:tc>
          <w:tcPr>
            <w:tcW w:w="712" w:type="pct"/>
            <w:vAlign w:val="center"/>
          </w:tcPr>
          <w:p w14:paraId="2E68A8F8" w14:textId="77777777" w:rsidR="00821124" w:rsidRDefault="00821124">
            <w:pPr>
              <w:spacing w:line="400" w:lineRule="exact"/>
              <w:jc w:val="center"/>
              <w:rPr>
                <w:rFonts w:ascii="Times New Roman" w:hAnsi="Times New Roman"/>
              </w:rPr>
            </w:pPr>
          </w:p>
        </w:tc>
        <w:tc>
          <w:tcPr>
            <w:tcW w:w="712" w:type="pct"/>
            <w:vAlign w:val="center"/>
          </w:tcPr>
          <w:p w14:paraId="0026F442" w14:textId="77777777" w:rsidR="00821124" w:rsidRDefault="00821124">
            <w:pPr>
              <w:spacing w:line="400" w:lineRule="exact"/>
              <w:jc w:val="center"/>
              <w:rPr>
                <w:rFonts w:ascii="Times New Roman" w:hAnsi="Times New Roman"/>
              </w:rPr>
            </w:pPr>
          </w:p>
        </w:tc>
        <w:tc>
          <w:tcPr>
            <w:tcW w:w="712" w:type="pct"/>
            <w:vAlign w:val="center"/>
          </w:tcPr>
          <w:p w14:paraId="71754A5C" w14:textId="77777777" w:rsidR="00821124" w:rsidRDefault="00821124">
            <w:pPr>
              <w:spacing w:line="400" w:lineRule="exact"/>
              <w:jc w:val="center"/>
              <w:rPr>
                <w:rFonts w:ascii="Times New Roman" w:hAnsi="Times New Roman"/>
              </w:rPr>
            </w:pPr>
          </w:p>
        </w:tc>
        <w:tc>
          <w:tcPr>
            <w:tcW w:w="1002" w:type="pct"/>
            <w:vAlign w:val="center"/>
          </w:tcPr>
          <w:p w14:paraId="3BB2A914" w14:textId="77777777" w:rsidR="00821124" w:rsidRDefault="00821124">
            <w:pPr>
              <w:spacing w:line="400" w:lineRule="exact"/>
              <w:jc w:val="center"/>
              <w:rPr>
                <w:rFonts w:ascii="Times New Roman" w:hAnsi="Times New Roman"/>
              </w:rPr>
            </w:pPr>
          </w:p>
        </w:tc>
        <w:tc>
          <w:tcPr>
            <w:tcW w:w="763" w:type="pct"/>
            <w:vAlign w:val="center"/>
          </w:tcPr>
          <w:p w14:paraId="500D3DA8" w14:textId="77777777" w:rsidR="00821124" w:rsidRDefault="00821124">
            <w:pPr>
              <w:spacing w:line="400" w:lineRule="exact"/>
              <w:jc w:val="center"/>
              <w:rPr>
                <w:rFonts w:ascii="Times New Roman" w:hAnsi="Times New Roman"/>
              </w:rPr>
            </w:pPr>
          </w:p>
        </w:tc>
      </w:tr>
      <w:tr w:rsidR="00821124" w14:paraId="25F66D83" w14:textId="77777777">
        <w:trPr>
          <w:trHeight w:val="555"/>
        </w:trPr>
        <w:tc>
          <w:tcPr>
            <w:tcW w:w="386" w:type="pct"/>
            <w:vAlign w:val="center"/>
          </w:tcPr>
          <w:p w14:paraId="3E92C3BB" w14:textId="77777777" w:rsidR="00821124" w:rsidRDefault="00821124">
            <w:pPr>
              <w:spacing w:line="400" w:lineRule="exact"/>
              <w:jc w:val="center"/>
              <w:rPr>
                <w:rFonts w:ascii="Times New Roman" w:hAnsi="Times New Roman"/>
              </w:rPr>
            </w:pPr>
          </w:p>
        </w:tc>
        <w:tc>
          <w:tcPr>
            <w:tcW w:w="712" w:type="pct"/>
            <w:vAlign w:val="center"/>
          </w:tcPr>
          <w:p w14:paraId="1F6BA8EA" w14:textId="77777777" w:rsidR="00821124" w:rsidRDefault="00821124">
            <w:pPr>
              <w:spacing w:line="400" w:lineRule="exact"/>
              <w:jc w:val="center"/>
              <w:rPr>
                <w:rFonts w:ascii="Times New Roman" w:hAnsi="Times New Roman"/>
              </w:rPr>
            </w:pPr>
          </w:p>
        </w:tc>
        <w:tc>
          <w:tcPr>
            <w:tcW w:w="712" w:type="pct"/>
            <w:vAlign w:val="center"/>
          </w:tcPr>
          <w:p w14:paraId="003BD388" w14:textId="77777777" w:rsidR="00821124" w:rsidRDefault="00821124">
            <w:pPr>
              <w:spacing w:line="400" w:lineRule="exact"/>
              <w:jc w:val="center"/>
              <w:rPr>
                <w:rFonts w:ascii="Times New Roman" w:hAnsi="Times New Roman"/>
              </w:rPr>
            </w:pPr>
          </w:p>
        </w:tc>
        <w:tc>
          <w:tcPr>
            <w:tcW w:w="712" w:type="pct"/>
            <w:vAlign w:val="center"/>
          </w:tcPr>
          <w:p w14:paraId="122EB691" w14:textId="77777777" w:rsidR="00821124" w:rsidRDefault="00821124">
            <w:pPr>
              <w:spacing w:line="400" w:lineRule="exact"/>
              <w:jc w:val="center"/>
              <w:rPr>
                <w:rFonts w:ascii="Times New Roman" w:hAnsi="Times New Roman"/>
              </w:rPr>
            </w:pPr>
          </w:p>
        </w:tc>
        <w:tc>
          <w:tcPr>
            <w:tcW w:w="712" w:type="pct"/>
            <w:vAlign w:val="center"/>
          </w:tcPr>
          <w:p w14:paraId="251E87F5" w14:textId="77777777" w:rsidR="00821124" w:rsidRDefault="00821124">
            <w:pPr>
              <w:spacing w:line="400" w:lineRule="exact"/>
              <w:jc w:val="center"/>
              <w:rPr>
                <w:rFonts w:ascii="Times New Roman" w:hAnsi="Times New Roman"/>
              </w:rPr>
            </w:pPr>
          </w:p>
        </w:tc>
        <w:tc>
          <w:tcPr>
            <w:tcW w:w="1002" w:type="pct"/>
            <w:vAlign w:val="center"/>
          </w:tcPr>
          <w:p w14:paraId="1F529B74" w14:textId="77777777" w:rsidR="00821124" w:rsidRDefault="00821124">
            <w:pPr>
              <w:spacing w:line="400" w:lineRule="exact"/>
              <w:jc w:val="center"/>
              <w:rPr>
                <w:rFonts w:ascii="Times New Roman" w:hAnsi="Times New Roman"/>
              </w:rPr>
            </w:pPr>
          </w:p>
        </w:tc>
        <w:tc>
          <w:tcPr>
            <w:tcW w:w="763" w:type="pct"/>
            <w:vAlign w:val="center"/>
          </w:tcPr>
          <w:p w14:paraId="3F2267D7" w14:textId="77777777" w:rsidR="00821124" w:rsidRDefault="00821124">
            <w:pPr>
              <w:spacing w:line="400" w:lineRule="exact"/>
              <w:jc w:val="center"/>
              <w:rPr>
                <w:rFonts w:ascii="Times New Roman" w:hAnsi="Times New Roman"/>
              </w:rPr>
            </w:pPr>
          </w:p>
        </w:tc>
      </w:tr>
      <w:tr w:rsidR="00821124" w14:paraId="3342E12D" w14:textId="77777777">
        <w:trPr>
          <w:trHeight w:val="555"/>
        </w:trPr>
        <w:tc>
          <w:tcPr>
            <w:tcW w:w="386" w:type="pct"/>
            <w:vAlign w:val="center"/>
          </w:tcPr>
          <w:p w14:paraId="79D3FC39" w14:textId="77777777" w:rsidR="00821124" w:rsidRDefault="00821124">
            <w:pPr>
              <w:spacing w:line="400" w:lineRule="exact"/>
              <w:jc w:val="center"/>
              <w:rPr>
                <w:rFonts w:ascii="Times New Roman" w:hAnsi="Times New Roman"/>
              </w:rPr>
            </w:pPr>
          </w:p>
        </w:tc>
        <w:tc>
          <w:tcPr>
            <w:tcW w:w="712" w:type="pct"/>
            <w:vAlign w:val="center"/>
          </w:tcPr>
          <w:p w14:paraId="54801B67" w14:textId="77777777" w:rsidR="00821124" w:rsidRDefault="00821124">
            <w:pPr>
              <w:spacing w:line="400" w:lineRule="exact"/>
              <w:jc w:val="center"/>
              <w:rPr>
                <w:rFonts w:ascii="Times New Roman" w:hAnsi="Times New Roman"/>
              </w:rPr>
            </w:pPr>
          </w:p>
        </w:tc>
        <w:tc>
          <w:tcPr>
            <w:tcW w:w="712" w:type="pct"/>
            <w:vAlign w:val="center"/>
          </w:tcPr>
          <w:p w14:paraId="51A832A2" w14:textId="77777777" w:rsidR="00821124" w:rsidRDefault="00821124">
            <w:pPr>
              <w:spacing w:line="400" w:lineRule="exact"/>
              <w:jc w:val="center"/>
              <w:rPr>
                <w:rFonts w:ascii="Times New Roman" w:hAnsi="Times New Roman"/>
              </w:rPr>
            </w:pPr>
          </w:p>
        </w:tc>
        <w:tc>
          <w:tcPr>
            <w:tcW w:w="712" w:type="pct"/>
            <w:vAlign w:val="center"/>
          </w:tcPr>
          <w:p w14:paraId="3CAB4020" w14:textId="77777777" w:rsidR="00821124" w:rsidRDefault="00821124">
            <w:pPr>
              <w:spacing w:line="400" w:lineRule="exact"/>
              <w:jc w:val="center"/>
              <w:rPr>
                <w:rFonts w:ascii="Times New Roman" w:hAnsi="Times New Roman"/>
              </w:rPr>
            </w:pPr>
          </w:p>
        </w:tc>
        <w:tc>
          <w:tcPr>
            <w:tcW w:w="712" w:type="pct"/>
            <w:vAlign w:val="center"/>
          </w:tcPr>
          <w:p w14:paraId="10C7EC36" w14:textId="77777777" w:rsidR="00821124" w:rsidRDefault="00821124">
            <w:pPr>
              <w:spacing w:line="400" w:lineRule="exact"/>
              <w:jc w:val="center"/>
              <w:rPr>
                <w:rFonts w:ascii="Times New Roman" w:hAnsi="Times New Roman"/>
              </w:rPr>
            </w:pPr>
          </w:p>
        </w:tc>
        <w:tc>
          <w:tcPr>
            <w:tcW w:w="1002" w:type="pct"/>
            <w:vAlign w:val="center"/>
          </w:tcPr>
          <w:p w14:paraId="60BD8C43" w14:textId="77777777" w:rsidR="00821124" w:rsidRDefault="00821124">
            <w:pPr>
              <w:spacing w:line="400" w:lineRule="exact"/>
              <w:jc w:val="center"/>
              <w:rPr>
                <w:rFonts w:ascii="Times New Roman" w:hAnsi="Times New Roman"/>
              </w:rPr>
            </w:pPr>
          </w:p>
        </w:tc>
        <w:tc>
          <w:tcPr>
            <w:tcW w:w="763" w:type="pct"/>
            <w:vAlign w:val="center"/>
          </w:tcPr>
          <w:p w14:paraId="62BACC77" w14:textId="77777777" w:rsidR="00821124" w:rsidRDefault="00821124">
            <w:pPr>
              <w:spacing w:line="400" w:lineRule="exact"/>
              <w:jc w:val="center"/>
              <w:rPr>
                <w:rFonts w:ascii="Times New Roman" w:hAnsi="Times New Roman"/>
              </w:rPr>
            </w:pPr>
          </w:p>
        </w:tc>
      </w:tr>
    </w:tbl>
    <w:p w14:paraId="27C53D10" w14:textId="77777777" w:rsidR="00821124" w:rsidRDefault="00000000">
      <w:pPr>
        <w:pStyle w:val="afff3"/>
        <w:rPr>
          <w:color w:val="auto"/>
          <w:szCs w:val="21"/>
        </w:rPr>
      </w:pPr>
      <w:r>
        <w:rPr>
          <w:rFonts w:hint="eastAsia"/>
          <w:color w:val="auto"/>
          <w:szCs w:val="21"/>
        </w:rPr>
        <w:t>注：须提供相关证书复印件及在本单位缴纳社保的证明资料复印件，加盖公章。</w:t>
      </w:r>
    </w:p>
    <w:p w14:paraId="54C44DC0" w14:textId="77777777" w:rsidR="00821124" w:rsidRDefault="00821124">
      <w:pPr>
        <w:spacing w:line="440" w:lineRule="exact"/>
        <w:rPr>
          <w:rFonts w:ascii="Times New Roman" w:hAnsi="Times New Roman"/>
          <w:szCs w:val="21"/>
        </w:rPr>
      </w:pPr>
    </w:p>
    <w:p w14:paraId="09E7AEC5" w14:textId="77777777" w:rsidR="00821124" w:rsidRDefault="00821124">
      <w:pPr>
        <w:snapToGrid w:val="0"/>
        <w:spacing w:line="400" w:lineRule="exact"/>
        <w:rPr>
          <w:rFonts w:ascii="Times New Roman" w:hAnsi="Times New Roman"/>
          <w:szCs w:val="21"/>
        </w:rPr>
      </w:pPr>
    </w:p>
    <w:p w14:paraId="18288440" w14:textId="77777777" w:rsidR="00821124" w:rsidRDefault="00821124">
      <w:pPr>
        <w:snapToGrid w:val="0"/>
        <w:spacing w:line="400" w:lineRule="exact"/>
        <w:rPr>
          <w:rFonts w:ascii="Times New Roman" w:hAnsi="Times New Roman"/>
          <w:szCs w:val="21"/>
        </w:rPr>
      </w:pPr>
    </w:p>
    <w:p w14:paraId="65664611"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1F9AEA92"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1525A833"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60B2791A" w14:textId="77777777" w:rsidR="00821124" w:rsidRDefault="00821124">
      <w:pPr>
        <w:spacing w:line="440" w:lineRule="exact"/>
        <w:rPr>
          <w:rFonts w:ascii="Times New Roman" w:hAnsi="Times New Roman"/>
          <w:szCs w:val="21"/>
        </w:rPr>
      </w:pPr>
    </w:p>
    <w:p w14:paraId="39DCCCB6" w14:textId="77777777" w:rsidR="00821124" w:rsidRDefault="00821124">
      <w:pPr>
        <w:spacing w:line="440" w:lineRule="exact"/>
        <w:rPr>
          <w:rFonts w:ascii="Times New Roman" w:hAnsi="Times New Roman"/>
          <w:szCs w:val="21"/>
        </w:rPr>
        <w:sectPr w:rsidR="00821124">
          <w:pgSz w:w="11906" w:h="16838"/>
          <w:pgMar w:top="1134" w:right="1474" w:bottom="1134" w:left="1474" w:header="851" w:footer="992" w:gutter="0"/>
          <w:cols w:space="720"/>
          <w:docGrid w:type="lines" w:linePitch="312"/>
        </w:sectPr>
      </w:pPr>
    </w:p>
    <w:p w14:paraId="66A63C07"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（二）拟派项目负责人简历表</w:t>
      </w:r>
    </w:p>
    <w:p w14:paraId="1259D78D" w14:textId="77777777" w:rsidR="00821124" w:rsidRDefault="00000000">
      <w:pPr>
        <w:adjustRightInd w:val="0"/>
        <w:snapToGrid w:val="0"/>
        <w:spacing w:line="440" w:lineRule="exact"/>
        <w:rPr>
          <w:rFonts w:ascii="Times New Roman" w:hAnsi="Times New Roman"/>
          <w:szCs w:val="21"/>
          <w:u w:val="single"/>
        </w:rPr>
      </w:pPr>
      <w:bookmarkStart w:id="58" w:name="OLE_LINK10"/>
      <w:r>
        <w:rPr>
          <w:rFonts w:ascii="Times New Roman" w:hAnsi="Times New Roman" w:hint="eastAsia"/>
          <w:szCs w:val="21"/>
        </w:rPr>
        <w:t>采购编号：</w:t>
      </w:r>
      <w:r>
        <w:rPr>
          <w:rFonts w:ascii="Times New Roman" w:hAnsi="Times New Roman" w:hint="eastAsia"/>
          <w:szCs w:val="21"/>
          <w:u w:val="single"/>
        </w:rPr>
        <w:t>NBITC-202570060G</w:t>
      </w:r>
    </w:p>
    <w:p w14:paraId="1BAEEB21"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60"/>
        <w:gridCol w:w="333"/>
        <w:gridCol w:w="2564"/>
        <w:gridCol w:w="1058"/>
        <w:gridCol w:w="2126"/>
        <w:gridCol w:w="1507"/>
      </w:tblGrid>
      <w:tr w:rsidR="00821124" w14:paraId="14A3606E" w14:textId="77777777">
        <w:trPr>
          <w:trHeight w:val="645"/>
          <w:jc w:val="center"/>
        </w:trPr>
        <w:tc>
          <w:tcPr>
            <w:tcW w:w="946" w:type="pct"/>
            <w:gridSpan w:val="2"/>
            <w:vAlign w:val="center"/>
          </w:tcPr>
          <w:bookmarkEnd w:id="58"/>
          <w:p w14:paraId="207F1F97" w14:textId="77777777" w:rsidR="00821124" w:rsidRDefault="00000000">
            <w:pPr>
              <w:spacing w:line="400" w:lineRule="exact"/>
              <w:jc w:val="center"/>
              <w:rPr>
                <w:rFonts w:ascii="Times New Roman" w:hAnsi="Times New Roman"/>
              </w:rPr>
            </w:pPr>
            <w:r>
              <w:rPr>
                <w:rFonts w:ascii="Times New Roman" w:hAnsi="Times New Roman" w:hint="eastAsia"/>
              </w:rPr>
              <w:t>姓名</w:t>
            </w:r>
          </w:p>
        </w:tc>
        <w:tc>
          <w:tcPr>
            <w:tcW w:w="2024" w:type="pct"/>
            <w:gridSpan w:val="2"/>
            <w:vAlign w:val="center"/>
          </w:tcPr>
          <w:p w14:paraId="47EBAC16" w14:textId="77777777" w:rsidR="00821124" w:rsidRDefault="00821124">
            <w:pPr>
              <w:spacing w:line="400" w:lineRule="exact"/>
              <w:jc w:val="center"/>
              <w:rPr>
                <w:rFonts w:ascii="Times New Roman" w:hAnsi="Times New Roman"/>
              </w:rPr>
            </w:pPr>
          </w:p>
        </w:tc>
        <w:tc>
          <w:tcPr>
            <w:tcW w:w="1188" w:type="pct"/>
            <w:vAlign w:val="center"/>
          </w:tcPr>
          <w:p w14:paraId="3735A5BA" w14:textId="77777777" w:rsidR="00821124" w:rsidRDefault="00000000">
            <w:pPr>
              <w:spacing w:line="400" w:lineRule="exact"/>
              <w:jc w:val="center"/>
              <w:rPr>
                <w:rFonts w:ascii="Times New Roman" w:hAnsi="Times New Roman"/>
              </w:rPr>
            </w:pPr>
            <w:r>
              <w:rPr>
                <w:rFonts w:ascii="Times New Roman" w:hAnsi="Times New Roman" w:hint="eastAsia"/>
              </w:rPr>
              <w:t>性别</w:t>
            </w:r>
          </w:p>
        </w:tc>
        <w:tc>
          <w:tcPr>
            <w:tcW w:w="842" w:type="pct"/>
            <w:vAlign w:val="center"/>
          </w:tcPr>
          <w:p w14:paraId="2023B354" w14:textId="77777777" w:rsidR="00821124" w:rsidRDefault="00821124">
            <w:pPr>
              <w:spacing w:line="400" w:lineRule="exact"/>
              <w:jc w:val="center"/>
              <w:rPr>
                <w:rFonts w:ascii="Times New Roman" w:hAnsi="Times New Roman"/>
              </w:rPr>
            </w:pPr>
          </w:p>
        </w:tc>
      </w:tr>
      <w:tr w:rsidR="00821124" w14:paraId="34F64EE2" w14:textId="77777777">
        <w:trPr>
          <w:trHeight w:val="645"/>
          <w:jc w:val="center"/>
        </w:trPr>
        <w:tc>
          <w:tcPr>
            <w:tcW w:w="946" w:type="pct"/>
            <w:gridSpan w:val="2"/>
            <w:vAlign w:val="center"/>
          </w:tcPr>
          <w:p w14:paraId="5AB7174E" w14:textId="77777777" w:rsidR="00821124" w:rsidRDefault="00000000">
            <w:pPr>
              <w:spacing w:line="400" w:lineRule="exact"/>
              <w:jc w:val="center"/>
              <w:rPr>
                <w:rFonts w:ascii="Times New Roman" w:hAnsi="Times New Roman"/>
              </w:rPr>
            </w:pPr>
            <w:r>
              <w:rPr>
                <w:rFonts w:ascii="Times New Roman" w:hAnsi="Times New Roman" w:hint="eastAsia"/>
              </w:rPr>
              <w:t>执业资格</w:t>
            </w:r>
          </w:p>
        </w:tc>
        <w:tc>
          <w:tcPr>
            <w:tcW w:w="2024" w:type="pct"/>
            <w:gridSpan w:val="2"/>
            <w:vAlign w:val="center"/>
          </w:tcPr>
          <w:p w14:paraId="3D05DFC8" w14:textId="77777777" w:rsidR="00821124" w:rsidRDefault="00821124">
            <w:pPr>
              <w:spacing w:line="400" w:lineRule="exact"/>
              <w:jc w:val="center"/>
              <w:rPr>
                <w:rFonts w:ascii="Times New Roman" w:hAnsi="Times New Roman"/>
              </w:rPr>
            </w:pPr>
          </w:p>
        </w:tc>
        <w:tc>
          <w:tcPr>
            <w:tcW w:w="1188" w:type="pct"/>
            <w:vAlign w:val="center"/>
          </w:tcPr>
          <w:p w14:paraId="2566CA55" w14:textId="77777777" w:rsidR="00821124" w:rsidRDefault="00000000">
            <w:pPr>
              <w:spacing w:line="400" w:lineRule="exact"/>
              <w:jc w:val="center"/>
              <w:rPr>
                <w:rFonts w:ascii="Times New Roman" w:hAnsi="Times New Roman"/>
              </w:rPr>
            </w:pPr>
            <w:r>
              <w:rPr>
                <w:rFonts w:ascii="Times New Roman" w:hAnsi="Times New Roman" w:hint="eastAsia"/>
              </w:rPr>
              <w:t>职称</w:t>
            </w:r>
          </w:p>
        </w:tc>
        <w:tc>
          <w:tcPr>
            <w:tcW w:w="842" w:type="pct"/>
            <w:vAlign w:val="center"/>
          </w:tcPr>
          <w:p w14:paraId="736CEE13" w14:textId="77777777" w:rsidR="00821124" w:rsidRDefault="00821124">
            <w:pPr>
              <w:spacing w:line="400" w:lineRule="exact"/>
              <w:jc w:val="center"/>
              <w:rPr>
                <w:rFonts w:ascii="Times New Roman" w:hAnsi="Times New Roman"/>
              </w:rPr>
            </w:pPr>
          </w:p>
        </w:tc>
      </w:tr>
      <w:tr w:rsidR="00821124" w14:paraId="0DA23C49" w14:textId="77777777">
        <w:trPr>
          <w:trHeight w:val="645"/>
          <w:jc w:val="center"/>
        </w:trPr>
        <w:tc>
          <w:tcPr>
            <w:tcW w:w="946" w:type="pct"/>
            <w:gridSpan w:val="2"/>
            <w:vAlign w:val="center"/>
          </w:tcPr>
          <w:p w14:paraId="683CF0DE" w14:textId="77777777" w:rsidR="00821124" w:rsidRDefault="00000000">
            <w:pPr>
              <w:spacing w:line="400" w:lineRule="exact"/>
              <w:jc w:val="center"/>
              <w:rPr>
                <w:rFonts w:ascii="Times New Roman" w:hAnsi="Times New Roman"/>
              </w:rPr>
            </w:pPr>
            <w:r>
              <w:rPr>
                <w:rFonts w:ascii="Times New Roman" w:hAnsi="Times New Roman" w:hint="eastAsia"/>
              </w:rPr>
              <w:t>学历</w:t>
            </w:r>
          </w:p>
        </w:tc>
        <w:tc>
          <w:tcPr>
            <w:tcW w:w="2024" w:type="pct"/>
            <w:gridSpan w:val="2"/>
            <w:vAlign w:val="center"/>
          </w:tcPr>
          <w:p w14:paraId="04F15A68" w14:textId="77777777" w:rsidR="00821124" w:rsidRDefault="00821124">
            <w:pPr>
              <w:spacing w:line="400" w:lineRule="exact"/>
              <w:jc w:val="center"/>
              <w:rPr>
                <w:rFonts w:ascii="Times New Roman" w:hAnsi="Times New Roman"/>
              </w:rPr>
            </w:pPr>
          </w:p>
        </w:tc>
        <w:tc>
          <w:tcPr>
            <w:tcW w:w="1188" w:type="pct"/>
            <w:vAlign w:val="center"/>
          </w:tcPr>
          <w:p w14:paraId="3A25EE85" w14:textId="77777777" w:rsidR="00821124" w:rsidRDefault="00000000">
            <w:pPr>
              <w:spacing w:line="400" w:lineRule="exact"/>
              <w:jc w:val="center"/>
              <w:rPr>
                <w:rFonts w:ascii="Times New Roman" w:hAnsi="Times New Roman"/>
              </w:rPr>
            </w:pPr>
            <w:r>
              <w:rPr>
                <w:rFonts w:ascii="Times New Roman" w:hAnsi="Times New Roman" w:hint="eastAsia"/>
              </w:rPr>
              <w:t>年龄</w:t>
            </w:r>
          </w:p>
        </w:tc>
        <w:tc>
          <w:tcPr>
            <w:tcW w:w="842" w:type="pct"/>
            <w:vAlign w:val="center"/>
          </w:tcPr>
          <w:p w14:paraId="5C3C3AA2" w14:textId="77777777" w:rsidR="00821124" w:rsidRDefault="00821124">
            <w:pPr>
              <w:spacing w:line="400" w:lineRule="exact"/>
              <w:jc w:val="center"/>
              <w:rPr>
                <w:rFonts w:ascii="Times New Roman" w:hAnsi="Times New Roman"/>
              </w:rPr>
            </w:pPr>
          </w:p>
        </w:tc>
      </w:tr>
      <w:tr w:rsidR="00821124" w14:paraId="322E52E5" w14:textId="77777777">
        <w:trPr>
          <w:trHeight w:val="645"/>
          <w:jc w:val="center"/>
        </w:trPr>
        <w:tc>
          <w:tcPr>
            <w:tcW w:w="946" w:type="pct"/>
            <w:gridSpan w:val="2"/>
            <w:vAlign w:val="center"/>
          </w:tcPr>
          <w:p w14:paraId="23EF716C" w14:textId="77777777" w:rsidR="00821124" w:rsidRDefault="00000000">
            <w:pPr>
              <w:spacing w:line="400" w:lineRule="exact"/>
              <w:jc w:val="center"/>
              <w:rPr>
                <w:rFonts w:ascii="Times New Roman" w:hAnsi="Times New Roman"/>
              </w:rPr>
            </w:pPr>
            <w:r>
              <w:rPr>
                <w:rFonts w:ascii="Times New Roman" w:hAnsi="Times New Roman" w:hint="eastAsia"/>
              </w:rPr>
              <w:t>参加工作时间</w:t>
            </w:r>
          </w:p>
        </w:tc>
        <w:tc>
          <w:tcPr>
            <w:tcW w:w="2024" w:type="pct"/>
            <w:gridSpan w:val="2"/>
            <w:vAlign w:val="center"/>
          </w:tcPr>
          <w:p w14:paraId="33DEF8DA" w14:textId="77777777" w:rsidR="00821124" w:rsidRDefault="00821124">
            <w:pPr>
              <w:spacing w:line="400" w:lineRule="exact"/>
              <w:jc w:val="center"/>
              <w:rPr>
                <w:rFonts w:ascii="Times New Roman" w:hAnsi="Times New Roman"/>
              </w:rPr>
            </w:pPr>
          </w:p>
        </w:tc>
        <w:tc>
          <w:tcPr>
            <w:tcW w:w="1188" w:type="pct"/>
            <w:vAlign w:val="center"/>
          </w:tcPr>
          <w:p w14:paraId="0BFD9B04" w14:textId="77777777" w:rsidR="00821124" w:rsidRDefault="00000000">
            <w:pPr>
              <w:spacing w:line="400" w:lineRule="exact"/>
              <w:jc w:val="center"/>
              <w:rPr>
                <w:rFonts w:ascii="Times New Roman" w:hAnsi="Times New Roman"/>
              </w:rPr>
            </w:pPr>
            <w:r>
              <w:rPr>
                <w:rFonts w:ascii="Times New Roman" w:hAnsi="Times New Roman" w:hint="eastAsia"/>
              </w:rPr>
              <w:t>从事本专业工作年限</w:t>
            </w:r>
          </w:p>
        </w:tc>
        <w:tc>
          <w:tcPr>
            <w:tcW w:w="842" w:type="pct"/>
            <w:vAlign w:val="center"/>
          </w:tcPr>
          <w:p w14:paraId="1B309770" w14:textId="77777777" w:rsidR="00821124" w:rsidRDefault="00821124">
            <w:pPr>
              <w:spacing w:line="400" w:lineRule="exact"/>
              <w:jc w:val="center"/>
              <w:rPr>
                <w:rFonts w:ascii="Times New Roman" w:hAnsi="Times New Roman"/>
              </w:rPr>
            </w:pPr>
          </w:p>
        </w:tc>
      </w:tr>
      <w:tr w:rsidR="00821124" w14:paraId="18CDE3DE" w14:textId="77777777">
        <w:trPr>
          <w:trHeight w:val="705"/>
          <w:jc w:val="center"/>
        </w:trPr>
        <w:tc>
          <w:tcPr>
            <w:tcW w:w="2379" w:type="pct"/>
            <w:gridSpan w:val="3"/>
            <w:vAlign w:val="center"/>
          </w:tcPr>
          <w:p w14:paraId="362EDF4D" w14:textId="77777777" w:rsidR="00821124" w:rsidRDefault="00000000">
            <w:pPr>
              <w:spacing w:line="400" w:lineRule="exact"/>
              <w:jc w:val="center"/>
              <w:rPr>
                <w:rFonts w:ascii="Times New Roman" w:hAnsi="Times New Roman"/>
              </w:rPr>
            </w:pPr>
            <w:r>
              <w:rPr>
                <w:rFonts w:ascii="Times New Roman" w:hAnsi="Times New Roman" w:hint="eastAsia"/>
              </w:rPr>
              <w:t>项目名称</w:t>
            </w:r>
          </w:p>
        </w:tc>
        <w:tc>
          <w:tcPr>
            <w:tcW w:w="2621" w:type="pct"/>
            <w:gridSpan w:val="3"/>
            <w:vAlign w:val="center"/>
          </w:tcPr>
          <w:p w14:paraId="3F396B15" w14:textId="77777777" w:rsidR="00821124" w:rsidRDefault="00000000">
            <w:pPr>
              <w:spacing w:line="400" w:lineRule="exact"/>
              <w:jc w:val="center"/>
              <w:rPr>
                <w:rFonts w:ascii="Times New Roman" w:hAnsi="Times New Roman"/>
              </w:rPr>
            </w:pPr>
            <w:r>
              <w:rPr>
                <w:rFonts w:ascii="Times New Roman" w:hAnsi="Times New Roman" w:hint="eastAsia"/>
              </w:rPr>
              <w:t>业绩内容</w:t>
            </w:r>
          </w:p>
        </w:tc>
      </w:tr>
      <w:tr w:rsidR="00821124" w14:paraId="125EE28C" w14:textId="77777777">
        <w:trPr>
          <w:trHeight w:val="705"/>
          <w:jc w:val="center"/>
        </w:trPr>
        <w:tc>
          <w:tcPr>
            <w:tcW w:w="2379" w:type="pct"/>
            <w:gridSpan w:val="3"/>
            <w:vAlign w:val="center"/>
          </w:tcPr>
          <w:p w14:paraId="2DAB69F5" w14:textId="77777777" w:rsidR="00821124" w:rsidRDefault="00821124">
            <w:pPr>
              <w:spacing w:line="400" w:lineRule="exact"/>
              <w:jc w:val="center"/>
              <w:rPr>
                <w:rFonts w:ascii="Times New Roman" w:hAnsi="Times New Roman"/>
              </w:rPr>
            </w:pPr>
          </w:p>
        </w:tc>
        <w:tc>
          <w:tcPr>
            <w:tcW w:w="2621" w:type="pct"/>
            <w:gridSpan w:val="3"/>
            <w:vAlign w:val="center"/>
          </w:tcPr>
          <w:p w14:paraId="240C9939" w14:textId="77777777" w:rsidR="00821124" w:rsidRDefault="00821124">
            <w:pPr>
              <w:spacing w:line="400" w:lineRule="exact"/>
              <w:jc w:val="center"/>
              <w:rPr>
                <w:rFonts w:ascii="Times New Roman" w:hAnsi="Times New Roman"/>
              </w:rPr>
            </w:pPr>
          </w:p>
        </w:tc>
      </w:tr>
      <w:tr w:rsidR="00821124" w14:paraId="2EDD4D16" w14:textId="77777777">
        <w:trPr>
          <w:trHeight w:val="705"/>
          <w:jc w:val="center"/>
        </w:trPr>
        <w:tc>
          <w:tcPr>
            <w:tcW w:w="2379" w:type="pct"/>
            <w:gridSpan w:val="3"/>
            <w:vAlign w:val="center"/>
          </w:tcPr>
          <w:p w14:paraId="5D25C93C" w14:textId="77777777" w:rsidR="00821124" w:rsidRDefault="00821124">
            <w:pPr>
              <w:spacing w:line="400" w:lineRule="exact"/>
              <w:jc w:val="center"/>
              <w:rPr>
                <w:rFonts w:ascii="Times New Roman" w:hAnsi="Times New Roman"/>
              </w:rPr>
            </w:pPr>
          </w:p>
        </w:tc>
        <w:tc>
          <w:tcPr>
            <w:tcW w:w="2621" w:type="pct"/>
            <w:gridSpan w:val="3"/>
            <w:vAlign w:val="center"/>
          </w:tcPr>
          <w:p w14:paraId="0DA5DB5E" w14:textId="77777777" w:rsidR="00821124" w:rsidRDefault="00821124">
            <w:pPr>
              <w:spacing w:line="400" w:lineRule="exact"/>
              <w:jc w:val="center"/>
              <w:rPr>
                <w:rFonts w:ascii="Times New Roman" w:hAnsi="Times New Roman"/>
              </w:rPr>
            </w:pPr>
          </w:p>
        </w:tc>
      </w:tr>
      <w:tr w:rsidR="00821124" w14:paraId="3DB4B793" w14:textId="77777777">
        <w:trPr>
          <w:trHeight w:val="705"/>
          <w:jc w:val="center"/>
        </w:trPr>
        <w:tc>
          <w:tcPr>
            <w:tcW w:w="2379" w:type="pct"/>
            <w:gridSpan w:val="3"/>
            <w:vAlign w:val="center"/>
          </w:tcPr>
          <w:p w14:paraId="7AE317B6" w14:textId="77777777" w:rsidR="00821124" w:rsidRDefault="00821124">
            <w:pPr>
              <w:spacing w:line="400" w:lineRule="exact"/>
              <w:jc w:val="center"/>
              <w:rPr>
                <w:rFonts w:ascii="Times New Roman" w:hAnsi="Times New Roman"/>
              </w:rPr>
            </w:pPr>
          </w:p>
        </w:tc>
        <w:tc>
          <w:tcPr>
            <w:tcW w:w="2621" w:type="pct"/>
            <w:gridSpan w:val="3"/>
            <w:vAlign w:val="center"/>
          </w:tcPr>
          <w:p w14:paraId="75118F55" w14:textId="77777777" w:rsidR="00821124" w:rsidRDefault="00821124">
            <w:pPr>
              <w:spacing w:line="400" w:lineRule="exact"/>
              <w:jc w:val="center"/>
              <w:rPr>
                <w:rFonts w:ascii="Times New Roman" w:hAnsi="Times New Roman"/>
              </w:rPr>
            </w:pPr>
          </w:p>
        </w:tc>
      </w:tr>
      <w:tr w:rsidR="00821124" w14:paraId="09A9D22E" w14:textId="77777777">
        <w:trPr>
          <w:trHeight w:val="705"/>
          <w:jc w:val="center"/>
        </w:trPr>
        <w:tc>
          <w:tcPr>
            <w:tcW w:w="2379" w:type="pct"/>
            <w:gridSpan w:val="3"/>
            <w:vAlign w:val="center"/>
          </w:tcPr>
          <w:p w14:paraId="58F35A71" w14:textId="77777777" w:rsidR="00821124" w:rsidRDefault="00821124">
            <w:pPr>
              <w:spacing w:line="400" w:lineRule="exact"/>
              <w:jc w:val="center"/>
              <w:rPr>
                <w:rFonts w:ascii="Times New Roman" w:hAnsi="Times New Roman"/>
              </w:rPr>
            </w:pPr>
          </w:p>
        </w:tc>
        <w:tc>
          <w:tcPr>
            <w:tcW w:w="2621" w:type="pct"/>
            <w:gridSpan w:val="3"/>
            <w:vAlign w:val="center"/>
          </w:tcPr>
          <w:p w14:paraId="0AE18B4D" w14:textId="77777777" w:rsidR="00821124" w:rsidRDefault="00821124">
            <w:pPr>
              <w:spacing w:line="400" w:lineRule="exact"/>
              <w:jc w:val="center"/>
              <w:rPr>
                <w:rFonts w:ascii="Times New Roman" w:hAnsi="Times New Roman"/>
              </w:rPr>
            </w:pPr>
          </w:p>
        </w:tc>
      </w:tr>
      <w:tr w:rsidR="00821124" w14:paraId="14F39CA7" w14:textId="77777777">
        <w:trPr>
          <w:trHeight w:val="705"/>
          <w:jc w:val="center"/>
        </w:trPr>
        <w:tc>
          <w:tcPr>
            <w:tcW w:w="2379" w:type="pct"/>
            <w:gridSpan w:val="3"/>
            <w:vAlign w:val="center"/>
          </w:tcPr>
          <w:p w14:paraId="52F0F3F2" w14:textId="77777777" w:rsidR="00821124" w:rsidRDefault="00821124">
            <w:pPr>
              <w:spacing w:line="400" w:lineRule="exact"/>
              <w:jc w:val="center"/>
              <w:rPr>
                <w:rFonts w:ascii="Times New Roman" w:hAnsi="Times New Roman"/>
              </w:rPr>
            </w:pPr>
          </w:p>
        </w:tc>
        <w:tc>
          <w:tcPr>
            <w:tcW w:w="2621" w:type="pct"/>
            <w:gridSpan w:val="3"/>
            <w:vAlign w:val="center"/>
          </w:tcPr>
          <w:p w14:paraId="00CB5E77" w14:textId="77777777" w:rsidR="00821124" w:rsidRDefault="00821124">
            <w:pPr>
              <w:spacing w:line="400" w:lineRule="exact"/>
              <w:jc w:val="center"/>
              <w:rPr>
                <w:rFonts w:ascii="Times New Roman" w:hAnsi="Times New Roman"/>
              </w:rPr>
            </w:pPr>
          </w:p>
        </w:tc>
      </w:tr>
      <w:tr w:rsidR="00821124" w14:paraId="017DC862" w14:textId="77777777">
        <w:trPr>
          <w:trHeight w:val="705"/>
          <w:jc w:val="center"/>
        </w:trPr>
        <w:tc>
          <w:tcPr>
            <w:tcW w:w="2379" w:type="pct"/>
            <w:gridSpan w:val="3"/>
            <w:vAlign w:val="center"/>
          </w:tcPr>
          <w:p w14:paraId="60CD6698" w14:textId="77777777" w:rsidR="00821124" w:rsidRDefault="00821124">
            <w:pPr>
              <w:spacing w:line="400" w:lineRule="exact"/>
              <w:jc w:val="center"/>
              <w:rPr>
                <w:rFonts w:ascii="Times New Roman" w:hAnsi="Times New Roman"/>
              </w:rPr>
            </w:pPr>
          </w:p>
        </w:tc>
        <w:tc>
          <w:tcPr>
            <w:tcW w:w="2621" w:type="pct"/>
            <w:gridSpan w:val="3"/>
            <w:vAlign w:val="center"/>
          </w:tcPr>
          <w:p w14:paraId="42E5B5D7" w14:textId="77777777" w:rsidR="00821124" w:rsidRDefault="00821124">
            <w:pPr>
              <w:spacing w:line="400" w:lineRule="exact"/>
              <w:jc w:val="center"/>
              <w:rPr>
                <w:rFonts w:ascii="Times New Roman" w:hAnsi="Times New Roman"/>
              </w:rPr>
            </w:pPr>
          </w:p>
        </w:tc>
      </w:tr>
      <w:tr w:rsidR="00821124" w14:paraId="0EDD4934" w14:textId="77777777">
        <w:trPr>
          <w:trHeight w:val="705"/>
          <w:jc w:val="center"/>
        </w:trPr>
        <w:tc>
          <w:tcPr>
            <w:tcW w:w="2379" w:type="pct"/>
            <w:gridSpan w:val="3"/>
            <w:vAlign w:val="center"/>
          </w:tcPr>
          <w:p w14:paraId="517D11D2" w14:textId="77777777" w:rsidR="00821124" w:rsidRDefault="00821124">
            <w:pPr>
              <w:spacing w:line="400" w:lineRule="exact"/>
              <w:jc w:val="center"/>
              <w:rPr>
                <w:rFonts w:ascii="Times New Roman" w:hAnsi="Times New Roman"/>
              </w:rPr>
            </w:pPr>
          </w:p>
        </w:tc>
        <w:tc>
          <w:tcPr>
            <w:tcW w:w="2621" w:type="pct"/>
            <w:gridSpan w:val="3"/>
            <w:vAlign w:val="center"/>
          </w:tcPr>
          <w:p w14:paraId="4621844D" w14:textId="77777777" w:rsidR="00821124" w:rsidRDefault="00821124">
            <w:pPr>
              <w:spacing w:line="400" w:lineRule="exact"/>
              <w:jc w:val="center"/>
              <w:rPr>
                <w:rFonts w:ascii="Times New Roman" w:hAnsi="Times New Roman"/>
              </w:rPr>
            </w:pPr>
          </w:p>
        </w:tc>
      </w:tr>
      <w:tr w:rsidR="00821124" w14:paraId="2A695B20" w14:textId="77777777">
        <w:trPr>
          <w:trHeight w:val="705"/>
          <w:jc w:val="center"/>
        </w:trPr>
        <w:tc>
          <w:tcPr>
            <w:tcW w:w="760" w:type="pct"/>
            <w:vAlign w:val="center"/>
          </w:tcPr>
          <w:p w14:paraId="5A4E1174" w14:textId="77777777" w:rsidR="00821124" w:rsidRDefault="00000000">
            <w:pPr>
              <w:spacing w:line="400" w:lineRule="exact"/>
              <w:jc w:val="center"/>
              <w:rPr>
                <w:rFonts w:ascii="Times New Roman" w:hAnsi="Times New Roman"/>
              </w:rPr>
            </w:pPr>
            <w:r>
              <w:rPr>
                <w:rFonts w:ascii="Times New Roman" w:hAnsi="Times New Roman" w:hint="eastAsia"/>
              </w:rPr>
              <w:t>备</w:t>
            </w:r>
            <w:r>
              <w:rPr>
                <w:rFonts w:ascii="Times New Roman" w:hAnsi="Times New Roman" w:hint="eastAsia"/>
              </w:rPr>
              <w:t xml:space="preserve">  </w:t>
            </w:r>
            <w:r>
              <w:rPr>
                <w:rFonts w:ascii="Times New Roman" w:hAnsi="Times New Roman" w:hint="eastAsia"/>
              </w:rPr>
              <w:t>注</w:t>
            </w:r>
            <w:r>
              <w:rPr>
                <w:rFonts w:ascii="Times New Roman" w:hAnsi="Times New Roman" w:hint="eastAsia"/>
              </w:rPr>
              <w:t xml:space="preserve"> </w:t>
            </w:r>
          </w:p>
        </w:tc>
        <w:tc>
          <w:tcPr>
            <w:tcW w:w="4240" w:type="pct"/>
            <w:gridSpan w:val="5"/>
            <w:vAlign w:val="center"/>
          </w:tcPr>
          <w:p w14:paraId="00006683" w14:textId="77777777" w:rsidR="00821124" w:rsidRDefault="00821124">
            <w:pPr>
              <w:spacing w:line="400" w:lineRule="exact"/>
              <w:jc w:val="center"/>
              <w:rPr>
                <w:rFonts w:ascii="Times New Roman" w:hAnsi="Times New Roman"/>
              </w:rPr>
            </w:pPr>
          </w:p>
        </w:tc>
      </w:tr>
    </w:tbl>
    <w:p w14:paraId="26D9A28F" w14:textId="77777777" w:rsidR="00821124" w:rsidRDefault="00000000">
      <w:pPr>
        <w:pStyle w:val="afff3"/>
        <w:rPr>
          <w:color w:val="auto"/>
          <w:szCs w:val="21"/>
        </w:rPr>
      </w:pPr>
      <w:r>
        <w:rPr>
          <w:rFonts w:hint="eastAsia"/>
          <w:color w:val="auto"/>
          <w:szCs w:val="21"/>
        </w:rPr>
        <w:t>注：须提供相关证书复印件及在本单位缴纳社保的证明资料复印件，加盖公章。</w:t>
      </w:r>
    </w:p>
    <w:p w14:paraId="063E179A" w14:textId="77777777" w:rsidR="00821124" w:rsidRDefault="00821124">
      <w:pPr>
        <w:spacing w:line="440" w:lineRule="exact"/>
        <w:rPr>
          <w:rFonts w:ascii="Times New Roman" w:hAnsi="Times New Roman"/>
          <w:szCs w:val="21"/>
        </w:rPr>
      </w:pPr>
    </w:p>
    <w:p w14:paraId="171C25A5" w14:textId="77777777" w:rsidR="00821124" w:rsidRDefault="00821124">
      <w:pPr>
        <w:snapToGrid w:val="0"/>
        <w:spacing w:line="400" w:lineRule="exact"/>
        <w:rPr>
          <w:rFonts w:ascii="Times New Roman" w:hAnsi="Times New Roman"/>
          <w:szCs w:val="21"/>
        </w:rPr>
      </w:pPr>
    </w:p>
    <w:p w14:paraId="2DDCF559" w14:textId="77777777" w:rsidR="00821124" w:rsidRDefault="00821124">
      <w:pPr>
        <w:snapToGrid w:val="0"/>
        <w:spacing w:line="400" w:lineRule="exact"/>
        <w:rPr>
          <w:rFonts w:ascii="Times New Roman" w:hAnsi="Times New Roman"/>
          <w:szCs w:val="21"/>
        </w:rPr>
      </w:pPr>
    </w:p>
    <w:p w14:paraId="10BD18F9"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4173C06E"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10AA09BD" w14:textId="77777777" w:rsidR="00821124" w:rsidRDefault="00000000">
      <w:pPr>
        <w:spacing w:line="400" w:lineRule="atLeast"/>
        <w:rPr>
          <w:rFonts w:ascii="Times New Roman" w:hAnsi="Times New Roman"/>
          <w:szCs w:val="21"/>
          <w:u w:val="single"/>
        </w:rPr>
        <w:sectPr w:rsidR="00821124">
          <w:pgSz w:w="11906" w:h="16838"/>
          <w:pgMar w:top="1134" w:right="1474" w:bottom="1134" w:left="1474" w:header="851" w:footer="992" w:gutter="0"/>
          <w:cols w:space="720"/>
          <w:docGrid w:type="lines" w:linePitch="312"/>
        </w:sect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bookmarkEnd w:id="57"/>
    <w:p w14:paraId="66445FF7"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16</w:t>
      </w:r>
      <w:r>
        <w:rPr>
          <w:rFonts w:ascii="Times New Roman" w:hAnsi="Times New Roman" w:hint="eastAsia"/>
          <w:b/>
          <w:szCs w:val="21"/>
        </w:rPr>
        <w:t>、</w:t>
      </w:r>
      <w:r>
        <w:rPr>
          <w:rFonts w:ascii="Times New Roman" w:hAnsi="Times New Roman" w:cs="Arial" w:hint="eastAsia"/>
          <w:b/>
          <w:bCs/>
        </w:rPr>
        <w:t>车辆配备情况一览表</w:t>
      </w:r>
    </w:p>
    <w:p w14:paraId="68226B6F"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0B805FF6"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03"/>
        <w:gridCol w:w="3157"/>
      </w:tblGrid>
      <w:tr w:rsidR="00821124" w14:paraId="3B42799A" w14:textId="77777777">
        <w:trPr>
          <w:trHeight w:val="567"/>
          <w:jc w:val="center"/>
        </w:trPr>
        <w:tc>
          <w:tcPr>
            <w:tcW w:w="552" w:type="pct"/>
            <w:vAlign w:val="center"/>
          </w:tcPr>
          <w:p w14:paraId="56EE23A7" w14:textId="77777777" w:rsidR="00821124" w:rsidRDefault="00000000">
            <w:pPr>
              <w:tabs>
                <w:tab w:val="left" w:pos="420"/>
              </w:tabs>
              <w:adjustRightInd w:val="0"/>
              <w:snapToGrid w:val="0"/>
              <w:spacing w:line="400" w:lineRule="exact"/>
              <w:jc w:val="center"/>
              <w:rPr>
                <w:rFonts w:ascii="Times New Roman" w:hAnsi="Times New Roman"/>
                <w:szCs w:val="21"/>
              </w:rPr>
            </w:pPr>
            <w:r>
              <w:rPr>
                <w:rFonts w:ascii="Times New Roman" w:hAnsi="Times New Roman" w:hint="eastAsia"/>
                <w:szCs w:val="21"/>
              </w:rPr>
              <w:t>序号</w:t>
            </w:r>
          </w:p>
        </w:tc>
        <w:tc>
          <w:tcPr>
            <w:tcW w:w="2684" w:type="pct"/>
            <w:vAlign w:val="center"/>
          </w:tcPr>
          <w:p w14:paraId="08DA9BDB" w14:textId="77777777" w:rsidR="00821124" w:rsidRDefault="00000000">
            <w:pPr>
              <w:tabs>
                <w:tab w:val="left" w:pos="420"/>
              </w:tabs>
              <w:adjustRightInd w:val="0"/>
              <w:snapToGrid w:val="0"/>
              <w:spacing w:line="400" w:lineRule="exact"/>
              <w:jc w:val="center"/>
              <w:rPr>
                <w:rFonts w:ascii="Times New Roman" w:hAnsi="Times New Roman"/>
                <w:szCs w:val="21"/>
              </w:rPr>
            </w:pPr>
            <w:r>
              <w:rPr>
                <w:rFonts w:ascii="Times New Roman" w:hAnsi="Times New Roman" w:hint="eastAsia"/>
                <w:szCs w:val="21"/>
              </w:rPr>
              <w:t>车辆名称、规格</w:t>
            </w:r>
          </w:p>
        </w:tc>
        <w:tc>
          <w:tcPr>
            <w:tcW w:w="1764" w:type="pct"/>
            <w:vAlign w:val="center"/>
          </w:tcPr>
          <w:p w14:paraId="4599E066" w14:textId="77777777" w:rsidR="00821124" w:rsidRDefault="00000000">
            <w:pPr>
              <w:tabs>
                <w:tab w:val="left" w:pos="420"/>
              </w:tabs>
              <w:adjustRightInd w:val="0"/>
              <w:snapToGrid w:val="0"/>
              <w:spacing w:line="400" w:lineRule="exact"/>
              <w:jc w:val="center"/>
              <w:rPr>
                <w:rFonts w:ascii="Times New Roman" w:hAnsi="Times New Roman"/>
                <w:szCs w:val="21"/>
              </w:rPr>
            </w:pPr>
            <w:r>
              <w:rPr>
                <w:rFonts w:ascii="Times New Roman" w:hAnsi="Times New Roman" w:hint="eastAsia"/>
                <w:szCs w:val="21"/>
              </w:rPr>
              <w:t>行驶证编号</w:t>
            </w:r>
          </w:p>
        </w:tc>
      </w:tr>
      <w:tr w:rsidR="00821124" w14:paraId="55830B49" w14:textId="77777777">
        <w:trPr>
          <w:trHeight w:val="567"/>
          <w:jc w:val="center"/>
        </w:trPr>
        <w:tc>
          <w:tcPr>
            <w:tcW w:w="552" w:type="pct"/>
            <w:vAlign w:val="center"/>
          </w:tcPr>
          <w:p w14:paraId="003FECE7"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2684" w:type="pct"/>
            <w:vAlign w:val="center"/>
          </w:tcPr>
          <w:p w14:paraId="2F70193C"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1764" w:type="pct"/>
            <w:vAlign w:val="center"/>
          </w:tcPr>
          <w:p w14:paraId="7A84D8EE" w14:textId="77777777" w:rsidR="00821124" w:rsidRDefault="00821124">
            <w:pPr>
              <w:tabs>
                <w:tab w:val="left" w:pos="420"/>
              </w:tabs>
              <w:adjustRightInd w:val="0"/>
              <w:snapToGrid w:val="0"/>
              <w:spacing w:line="400" w:lineRule="exact"/>
              <w:jc w:val="center"/>
              <w:rPr>
                <w:rFonts w:ascii="Times New Roman" w:hAnsi="Times New Roman"/>
                <w:szCs w:val="21"/>
              </w:rPr>
            </w:pPr>
          </w:p>
        </w:tc>
      </w:tr>
      <w:tr w:rsidR="00821124" w14:paraId="3CDBD690" w14:textId="77777777">
        <w:trPr>
          <w:trHeight w:val="567"/>
          <w:jc w:val="center"/>
        </w:trPr>
        <w:tc>
          <w:tcPr>
            <w:tcW w:w="552" w:type="pct"/>
            <w:vAlign w:val="center"/>
          </w:tcPr>
          <w:p w14:paraId="1F54CDDB"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2684" w:type="pct"/>
            <w:vAlign w:val="center"/>
          </w:tcPr>
          <w:p w14:paraId="136A1856"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1764" w:type="pct"/>
            <w:vAlign w:val="center"/>
          </w:tcPr>
          <w:p w14:paraId="6834638C" w14:textId="77777777" w:rsidR="00821124" w:rsidRDefault="00821124">
            <w:pPr>
              <w:tabs>
                <w:tab w:val="left" w:pos="420"/>
              </w:tabs>
              <w:adjustRightInd w:val="0"/>
              <w:snapToGrid w:val="0"/>
              <w:spacing w:line="400" w:lineRule="exact"/>
              <w:jc w:val="center"/>
              <w:rPr>
                <w:rFonts w:ascii="Times New Roman" w:hAnsi="Times New Roman"/>
                <w:szCs w:val="21"/>
              </w:rPr>
            </w:pPr>
          </w:p>
        </w:tc>
      </w:tr>
      <w:tr w:rsidR="00821124" w14:paraId="17B49D57" w14:textId="77777777">
        <w:trPr>
          <w:trHeight w:val="567"/>
          <w:jc w:val="center"/>
        </w:trPr>
        <w:tc>
          <w:tcPr>
            <w:tcW w:w="552" w:type="pct"/>
            <w:vAlign w:val="center"/>
          </w:tcPr>
          <w:p w14:paraId="58C330F2"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2684" w:type="pct"/>
            <w:vAlign w:val="center"/>
          </w:tcPr>
          <w:p w14:paraId="53399D90"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1764" w:type="pct"/>
            <w:vAlign w:val="center"/>
          </w:tcPr>
          <w:p w14:paraId="645E7B7F" w14:textId="77777777" w:rsidR="00821124" w:rsidRDefault="00821124">
            <w:pPr>
              <w:tabs>
                <w:tab w:val="left" w:pos="420"/>
              </w:tabs>
              <w:adjustRightInd w:val="0"/>
              <w:snapToGrid w:val="0"/>
              <w:spacing w:line="400" w:lineRule="exact"/>
              <w:jc w:val="center"/>
              <w:rPr>
                <w:rFonts w:ascii="Times New Roman" w:hAnsi="Times New Roman"/>
                <w:szCs w:val="21"/>
              </w:rPr>
            </w:pPr>
          </w:p>
        </w:tc>
      </w:tr>
      <w:tr w:rsidR="00821124" w14:paraId="72FE10AE" w14:textId="77777777">
        <w:trPr>
          <w:trHeight w:val="567"/>
          <w:jc w:val="center"/>
        </w:trPr>
        <w:tc>
          <w:tcPr>
            <w:tcW w:w="552" w:type="pct"/>
            <w:vAlign w:val="center"/>
          </w:tcPr>
          <w:p w14:paraId="0704E328"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2684" w:type="pct"/>
            <w:vAlign w:val="center"/>
          </w:tcPr>
          <w:p w14:paraId="618B331F"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1764" w:type="pct"/>
            <w:vAlign w:val="center"/>
          </w:tcPr>
          <w:p w14:paraId="343511F1" w14:textId="77777777" w:rsidR="00821124" w:rsidRDefault="00821124">
            <w:pPr>
              <w:tabs>
                <w:tab w:val="left" w:pos="420"/>
              </w:tabs>
              <w:adjustRightInd w:val="0"/>
              <w:snapToGrid w:val="0"/>
              <w:spacing w:line="400" w:lineRule="exact"/>
              <w:jc w:val="center"/>
              <w:rPr>
                <w:rFonts w:ascii="Times New Roman" w:hAnsi="Times New Roman"/>
                <w:szCs w:val="21"/>
              </w:rPr>
            </w:pPr>
          </w:p>
        </w:tc>
      </w:tr>
      <w:tr w:rsidR="00821124" w14:paraId="7FFD682E" w14:textId="77777777">
        <w:trPr>
          <w:trHeight w:val="567"/>
          <w:jc w:val="center"/>
        </w:trPr>
        <w:tc>
          <w:tcPr>
            <w:tcW w:w="552" w:type="pct"/>
            <w:vAlign w:val="center"/>
          </w:tcPr>
          <w:p w14:paraId="17D2E404"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2684" w:type="pct"/>
            <w:vAlign w:val="center"/>
          </w:tcPr>
          <w:p w14:paraId="10822A39" w14:textId="77777777" w:rsidR="00821124" w:rsidRDefault="00821124">
            <w:pPr>
              <w:tabs>
                <w:tab w:val="left" w:pos="420"/>
              </w:tabs>
              <w:adjustRightInd w:val="0"/>
              <w:snapToGrid w:val="0"/>
              <w:spacing w:line="400" w:lineRule="exact"/>
              <w:jc w:val="center"/>
              <w:rPr>
                <w:rFonts w:ascii="Times New Roman" w:hAnsi="Times New Roman"/>
                <w:szCs w:val="21"/>
              </w:rPr>
            </w:pPr>
          </w:p>
        </w:tc>
        <w:tc>
          <w:tcPr>
            <w:tcW w:w="1764" w:type="pct"/>
            <w:vAlign w:val="center"/>
          </w:tcPr>
          <w:p w14:paraId="6C9A8C18" w14:textId="77777777" w:rsidR="00821124" w:rsidRDefault="00821124">
            <w:pPr>
              <w:tabs>
                <w:tab w:val="left" w:pos="420"/>
              </w:tabs>
              <w:adjustRightInd w:val="0"/>
              <w:snapToGrid w:val="0"/>
              <w:spacing w:line="400" w:lineRule="exact"/>
              <w:jc w:val="center"/>
              <w:rPr>
                <w:rFonts w:ascii="Times New Roman" w:hAnsi="Times New Roman"/>
                <w:szCs w:val="21"/>
              </w:rPr>
            </w:pPr>
          </w:p>
        </w:tc>
      </w:tr>
    </w:tbl>
    <w:p w14:paraId="3792A978" w14:textId="77777777" w:rsidR="00821124" w:rsidRDefault="00000000">
      <w:pPr>
        <w:spacing w:line="400" w:lineRule="atLeast"/>
        <w:rPr>
          <w:rFonts w:ascii="Times New Roman" w:hAnsi="Times New Roman"/>
          <w:szCs w:val="21"/>
          <w:u w:val="single"/>
        </w:rPr>
      </w:pPr>
      <w:r>
        <w:rPr>
          <w:rFonts w:ascii="Times New Roman" w:hAnsi="Times New Roman" w:hint="eastAsia"/>
        </w:rPr>
        <w:t>注：须提供车辆行驶证及</w:t>
      </w:r>
      <w:bookmarkStart w:id="59" w:name="OLE_LINK12"/>
      <w:r>
        <w:rPr>
          <w:rFonts w:ascii="Times New Roman" w:hAnsi="Times New Roman" w:hint="eastAsia"/>
        </w:rPr>
        <w:t>实车照片</w:t>
      </w:r>
      <w:bookmarkEnd w:id="59"/>
      <w:r>
        <w:rPr>
          <w:rFonts w:ascii="Times New Roman" w:hAnsi="Times New Roman" w:hint="eastAsia"/>
        </w:rPr>
        <w:t>，租赁车辆还须提供车辆租赁合同复印件，加盖公章。</w:t>
      </w:r>
    </w:p>
    <w:p w14:paraId="107C24B5" w14:textId="77777777" w:rsidR="00821124" w:rsidRDefault="00821124">
      <w:pPr>
        <w:spacing w:line="400" w:lineRule="exact"/>
        <w:rPr>
          <w:rFonts w:ascii="Times New Roman" w:hAnsi="Times New Roman"/>
          <w:szCs w:val="21"/>
        </w:rPr>
      </w:pPr>
    </w:p>
    <w:p w14:paraId="0598EB81" w14:textId="77777777" w:rsidR="00821124" w:rsidRDefault="00821124">
      <w:pPr>
        <w:spacing w:line="400" w:lineRule="exact"/>
        <w:rPr>
          <w:rFonts w:ascii="Times New Roman" w:hAnsi="Times New Roman"/>
          <w:szCs w:val="21"/>
        </w:rPr>
      </w:pPr>
    </w:p>
    <w:p w14:paraId="568F6CBC" w14:textId="77777777" w:rsidR="00821124" w:rsidRDefault="00000000">
      <w:pPr>
        <w:spacing w:line="400" w:lineRule="exac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574B3CF7" w14:textId="77777777" w:rsidR="00821124" w:rsidRDefault="00000000">
      <w:pPr>
        <w:spacing w:line="400" w:lineRule="exac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7C6EB34F" w14:textId="77777777" w:rsidR="00821124" w:rsidRDefault="00000000">
      <w:pPr>
        <w:snapToGrid w:val="0"/>
        <w:spacing w:line="400" w:lineRule="exact"/>
        <w:rPr>
          <w:rFonts w:ascii="Times New Roman" w:hAnsi="Times New Roman"/>
          <w:szCs w:val="21"/>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14:paraId="3DE1C6E6" w14:textId="77777777" w:rsidR="00821124" w:rsidRDefault="00821124">
      <w:pPr>
        <w:spacing w:line="360" w:lineRule="auto"/>
        <w:jc w:val="center"/>
        <w:rPr>
          <w:rFonts w:ascii="Times New Roman" w:hAnsi="Times New Roman"/>
          <w:b/>
          <w:szCs w:val="21"/>
        </w:rPr>
        <w:sectPr w:rsidR="00821124">
          <w:pgSz w:w="11906" w:h="16838"/>
          <w:pgMar w:top="1134" w:right="1474" w:bottom="1134" w:left="1474" w:header="851" w:footer="992" w:gutter="0"/>
          <w:cols w:space="425"/>
          <w:docGrid w:type="lines" w:linePitch="312"/>
        </w:sectPr>
      </w:pPr>
    </w:p>
    <w:p w14:paraId="1998404C"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1</w:t>
      </w:r>
      <w:r>
        <w:rPr>
          <w:rFonts w:ascii="Times New Roman" w:hAnsi="Times New Roman" w:hint="eastAsia"/>
          <w:b/>
          <w:szCs w:val="21"/>
        </w:rPr>
        <w:t>7</w:t>
      </w:r>
      <w:r>
        <w:rPr>
          <w:rFonts w:ascii="Times New Roman" w:hAnsi="Times New Roman" w:hint="eastAsia"/>
          <w:b/>
          <w:szCs w:val="21"/>
        </w:rPr>
        <w:t>、</w:t>
      </w:r>
      <w:r>
        <w:rPr>
          <w:rFonts w:ascii="Times New Roman" w:hAnsi="Times New Roman" w:cs="Arial" w:hint="eastAsia"/>
          <w:b/>
          <w:bCs/>
        </w:rPr>
        <w:t>类似项目业绩表</w:t>
      </w:r>
    </w:p>
    <w:p w14:paraId="00E755D1"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45D3DADD"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572"/>
        <w:gridCol w:w="1358"/>
        <w:gridCol w:w="1503"/>
        <w:gridCol w:w="1099"/>
        <w:gridCol w:w="1394"/>
        <w:gridCol w:w="1324"/>
        <w:gridCol w:w="1698"/>
      </w:tblGrid>
      <w:tr w:rsidR="00821124" w14:paraId="4DEBB3BD" w14:textId="77777777">
        <w:trPr>
          <w:cantSplit/>
          <w:trHeight w:val="600"/>
        </w:trPr>
        <w:tc>
          <w:tcPr>
            <w:tcW w:w="319" w:type="pct"/>
            <w:vAlign w:val="center"/>
          </w:tcPr>
          <w:p w14:paraId="6B802301"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序号</w:t>
            </w:r>
          </w:p>
        </w:tc>
        <w:tc>
          <w:tcPr>
            <w:tcW w:w="759" w:type="pct"/>
            <w:vAlign w:val="center"/>
          </w:tcPr>
          <w:p w14:paraId="2DCBD70C"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项目名称</w:t>
            </w:r>
          </w:p>
        </w:tc>
        <w:tc>
          <w:tcPr>
            <w:tcW w:w="840" w:type="pct"/>
            <w:vAlign w:val="center"/>
          </w:tcPr>
          <w:p w14:paraId="0005C09A"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采购人单位</w:t>
            </w:r>
          </w:p>
        </w:tc>
        <w:tc>
          <w:tcPr>
            <w:tcW w:w="614" w:type="pct"/>
            <w:vAlign w:val="center"/>
          </w:tcPr>
          <w:p w14:paraId="77BA943B"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合同金额</w:t>
            </w:r>
          </w:p>
        </w:tc>
        <w:tc>
          <w:tcPr>
            <w:tcW w:w="779" w:type="pct"/>
            <w:vAlign w:val="center"/>
          </w:tcPr>
          <w:p w14:paraId="4BD595CB"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采购人联系人</w:t>
            </w:r>
          </w:p>
        </w:tc>
        <w:tc>
          <w:tcPr>
            <w:tcW w:w="740" w:type="pct"/>
            <w:vAlign w:val="center"/>
          </w:tcPr>
          <w:p w14:paraId="5BE065D6"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联系电话</w:t>
            </w:r>
          </w:p>
        </w:tc>
        <w:tc>
          <w:tcPr>
            <w:tcW w:w="949" w:type="pct"/>
            <w:vAlign w:val="center"/>
          </w:tcPr>
          <w:p w14:paraId="4AAF9B75" w14:textId="77777777" w:rsidR="00821124" w:rsidRDefault="00000000">
            <w:pPr>
              <w:spacing w:line="400" w:lineRule="exact"/>
              <w:jc w:val="center"/>
              <w:rPr>
                <w:rFonts w:ascii="Times New Roman" w:hAnsi="Times New Roman"/>
                <w:b/>
                <w:szCs w:val="21"/>
              </w:rPr>
            </w:pPr>
            <w:r>
              <w:rPr>
                <w:rFonts w:ascii="Times New Roman" w:hAnsi="Times New Roman" w:hint="eastAsia"/>
                <w:b/>
                <w:szCs w:val="21"/>
              </w:rPr>
              <w:t>合同签订时间</w:t>
            </w:r>
          </w:p>
        </w:tc>
      </w:tr>
      <w:tr w:rsidR="00821124" w14:paraId="04A91A3C" w14:textId="77777777">
        <w:trPr>
          <w:cantSplit/>
          <w:trHeight w:val="600"/>
        </w:trPr>
        <w:tc>
          <w:tcPr>
            <w:tcW w:w="319" w:type="pct"/>
            <w:vAlign w:val="center"/>
          </w:tcPr>
          <w:p w14:paraId="665B4A80" w14:textId="77777777" w:rsidR="00821124" w:rsidRDefault="00821124">
            <w:pPr>
              <w:spacing w:line="400" w:lineRule="exact"/>
              <w:jc w:val="center"/>
              <w:rPr>
                <w:rFonts w:ascii="Times New Roman" w:hAnsi="Times New Roman"/>
                <w:szCs w:val="21"/>
              </w:rPr>
            </w:pPr>
          </w:p>
        </w:tc>
        <w:tc>
          <w:tcPr>
            <w:tcW w:w="759" w:type="pct"/>
            <w:vAlign w:val="center"/>
          </w:tcPr>
          <w:p w14:paraId="5745FF78" w14:textId="77777777" w:rsidR="00821124" w:rsidRDefault="00821124">
            <w:pPr>
              <w:spacing w:line="400" w:lineRule="exact"/>
              <w:jc w:val="center"/>
              <w:rPr>
                <w:rFonts w:ascii="Times New Roman" w:hAnsi="Times New Roman"/>
                <w:szCs w:val="21"/>
              </w:rPr>
            </w:pPr>
          </w:p>
        </w:tc>
        <w:tc>
          <w:tcPr>
            <w:tcW w:w="840" w:type="pct"/>
            <w:vAlign w:val="center"/>
          </w:tcPr>
          <w:p w14:paraId="336678CF" w14:textId="77777777" w:rsidR="00821124" w:rsidRDefault="00821124">
            <w:pPr>
              <w:spacing w:line="400" w:lineRule="exact"/>
              <w:jc w:val="center"/>
              <w:rPr>
                <w:rFonts w:ascii="Times New Roman" w:hAnsi="Times New Roman"/>
                <w:szCs w:val="21"/>
              </w:rPr>
            </w:pPr>
          </w:p>
        </w:tc>
        <w:tc>
          <w:tcPr>
            <w:tcW w:w="614" w:type="pct"/>
            <w:vAlign w:val="center"/>
          </w:tcPr>
          <w:p w14:paraId="7D356B59" w14:textId="77777777" w:rsidR="00821124" w:rsidRDefault="00821124">
            <w:pPr>
              <w:spacing w:line="400" w:lineRule="exact"/>
              <w:jc w:val="center"/>
              <w:rPr>
                <w:rFonts w:ascii="Times New Roman" w:hAnsi="Times New Roman"/>
                <w:szCs w:val="21"/>
              </w:rPr>
            </w:pPr>
          </w:p>
        </w:tc>
        <w:tc>
          <w:tcPr>
            <w:tcW w:w="779" w:type="pct"/>
            <w:vAlign w:val="center"/>
          </w:tcPr>
          <w:p w14:paraId="0564207C" w14:textId="77777777" w:rsidR="00821124" w:rsidRDefault="00821124">
            <w:pPr>
              <w:spacing w:line="400" w:lineRule="exact"/>
              <w:jc w:val="center"/>
              <w:rPr>
                <w:rFonts w:ascii="Times New Roman" w:hAnsi="Times New Roman"/>
                <w:szCs w:val="21"/>
              </w:rPr>
            </w:pPr>
          </w:p>
        </w:tc>
        <w:tc>
          <w:tcPr>
            <w:tcW w:w="740" w:type="pct"/>
            <w:vAlign w:val="center"/>
          </w:tcPr>
          <w:p w14:paraId="6D3EDEEE" w14:textId="77777777" w:rsidR="00821124" w:rsidRDefault="00821124">
            <w:pPr>
              <w:spacing w:line="400" w:lineRule="exact"/>
              <w:jc w:val="center"/>
              <w:rPr>
                <w:rFonts w:ascii="Times New Roman" w:hAnsi="Times New Roman"/>
                <w:szCs w:val="21"/>
              </w:rPr>
            </w:pPr>
          </w:p>
        </w:tc>
        <w:tc>
          <w:tcPr>
            <w:tcW w:w="949" w:type="pct"/>
            <w:vAlign w:val="center"/>
          </w:tcPr>
          <w:p w14:paraId="1FFB3EE8" w14:textId="77777777" w:rsidR="00821124" w:rsidRDefault="00821124">
            <w:pPr>
              <w:spacing w:line="400" w:lineRule="exact"/>
              <w:jc w:val="center"/>
              <w:rPr>
                <w:rFonts w:ascii="Times New Roman" w:hAnsi="Times New Roman"/>
                <w:szCs w:val="21"/>
              </w:rPr>
            </w:pPr>
          </w:p>
        </w:tc>
      </w:tr>
      <w:tr w:rsidR="00821124" w14:paraId="52C8067A" w14:textId="77777777">
        <w:trPr>
          <w:cantSplit/>
          <w:trHeight w:val="600"/>
        </w:trPr>
        <w:tc>
          <w:tcPr>
            <w:tcW w:w="319" w:type="pct"/>
            <w:vAlign w:val="center"/>
          </w:tcPr>
          <w:p w14:paraId="66601C01" w14:textId="77777777" w:rsidR="00821124" w:rsidRDefault="00821124">
            <w:pPr>
              <w:spacing w:line="400" w:lineRule="exact"/>
              <w:jc w:val="center"/>
              <w:rPr>
                <w:rFonts w:ascii="Times New Roman" w:hAnsi="Times New Roman"/>
                <w:szCs w:val="21"/>
              </w:rPr>
            </w:pPr>
          </w:p>
        </w:tc>
        <w:tc>
          <w:tcPr>
            <w:tcW w:w="759" w:type="pct"/>
            <w:vAlign w:val="center"/>
          </w:tcPr>
          <w:p w14:paraId="101F32A6" w14:textId="77777777" w:rsidR="00821124" w:rsidRDefault="00821124">
            <w:pPr>
              <w:spacing w:line="400" w:lineRule="exact"/>
              <w:jc w:val="center"/>
              <w:rPr>
                <w:rFonts w:ascii="Times New Roman" w:hAnsi="Times New Roman"/>
                <w:szCs w:val="21"/>
              </w:rPr>
            </w:pPr>
          </w:p>
        </w:tc>
        <w:tc>
          <w:tcPr>
            <w:tcW w:w="840" w:type="pct"/>
            <w:vAlign w:val="center"/>
          </w:tcPr>
          <w:p w14:paraId="17E6CD71" w14:textId="77777777" w:rsidR="00821124" w:rsidRDefault="00821124">
            <w:pPr>
              <w:spacing w:line="400" w:lineRule="exact"/>
              <w:jc w:val="center"/>
              <w:rPr>
                <w:rFonts w:ascii="Times New Roman" w:hAnsi="Times New Roman"/>
                <w:szCs w:val="21"/>
              </w:rPr>
            </w:pPr>
          </w:p>
        </w:tc>
        <w:tc>
          <w:tcPr>
            <w:tcW w:w="614" w:type="pct"/>
            <w:vAlign w:val="center"/>
          </w:tcPr>
          <w:p w14:paraId="0C64384D" w14:textId="77777777" w:rsidR="00821124" w:rsidRDefault="00821124">
            <w:pPr>
              <w:spacing w:line="400" w:lineRule="exact"/>
              <w:jc w:val="center"/>
              <w:rPr>
                <w:rFonts w:ascii="Times New Roman" w:hAnsi="Times New Roman"/>
                <w:szCs w:val="21"/>
              </w:rPr>
            </w:pPr>
          </w:p>
        </w:tc>
        <w:tc>
          <w:tcPr>
            <w:tcW w:w="779" w:type="pct"/>
            <w:vAlign w:val="center"/>
          </w:tcPr>
          <w:p w14:paraId="7BD0AA0D" w14:textId="77777777" w:rsidR="00821124" w:rsidRDefault="00821124">
            <w:pPr>
              <w:spacing w:line="400" w:lineRule="exact"/>
              <w:jc w:val="center"/>
              <w:rPr>
                <w:rFonts w:ascii="Times New Roman" w:hAnsi="Times New Roman"/>
                <w:szCs w:val="21"/>
              </w:rPr>
            </w:pPr>
          </w:p>
        </w:tc>
        <w:tc>
          <w:tcPr>
            <w:tcW w:w="740" w:type="pct"/>
            <w:vAlign w:val="center"/>
          </w:tcPr>
          <w:p w14:paraId="0F18AAE3" w14:textId="77777777" w:rsidR="00821124" w:rsidRDefault="00821124">
            <w:pPr>
              <w:spacing w:line="400" w:lineRule="exact"/>
              <w:jc w:val="center"/>
              <w:rPr>
                <w:rFonts w:ascii="Times New Roman" w:hAnsi="Times New Roman"/>
                <w:szCs w:val="21"/>
              </w:rPr>
            </w:pPr>
          </w:p>
        </w:tc>
        <w:tc>
          <w:tcPr>
            <w:tcW w:w="949" w:type="pct"/>
            <w:vAlign w:val="center"/>
          </w:tcPr>
          <w:p w14:paraId="40608B2D" w14:textId="77777777" w:rsidR="00821124" w:rsidRDefault="00821124">
            <w:pPr>
              <w:spacing w:line="400" w:lineRule="exact"/>
              <w:jc w:val="center"/>
              <w:rPr>
                <w:rFonts w:ascii="Times New Roman" w:hAnsi="Times New Roman"/>
                <w:szCs w:val="21"/>
              </w:rPr>
            </w:pPr>
          </w:p>
        </w:tc>
      </w:tr>
      <w:tr w:rsidR="00821124" w14:paraId="667C1696" w14:textId="77777777">
        <w:trPr>
          <w:cantSplit/>
          <w:trHeight w:val="600"/>
        </w:trPr>
        <w:tc>
          <w:tcPr>
            <w:tcW w:w="319" w:type="pct"/>
            <w:vAlign w:val="center"/>
          </w:tcPr>
          <w:p w14:paraId="5EAD5AF3" w14:textId="77777777" w:rsidR="00821124" w:rsidRDefault="00821124">
            <w:pPr>
              <w:spacing w:line="400" w:lineRule="exact"/>
              <w:jc w:val="center"/>
              <w:rPr>
                <w:rFonts w:ascii="Times New Roman" w:hAnsi="Times New Roman"/>
                <w:szCs w:val="21"/>
              </w:rPr>
            </w:pPr>
          </w:p>
        </w:tc>
        <w:tc>
          <w:tcPr>
            <w:tcW w:w="759" w:type="pct"/>
            <w:vAlign w:val="center"/>
          </w:tcPr>
          <w:p w14:paraId="3B86F3F2" w14:textId="77777777" w:rsidR="00821124" w:rsidRDefault="00821124">
            <w:pPr>
              <w:spacing w:line="400" w:lineRule="exact"/>
              <w:jc w:val="center"/>
              <w:rPr>
                <w:rFonts w:ascii="Times New Roman" w:hAnsi="Times New Roman"/>
                <w:szCs w:val="21"/>
              </w:rPr>
            </w:pPr>
          </w:p>
        </w:tc>
        <w:tc>
          <w:tcPr>
            <w:tcW w:w="840" w:type="pct"/>
            <w:vAlign w:val="center"/>
          </w:tcPr>
          <w:p w14:paraId="43495252" w14:textId="77777777" w:rsidR="00821124" w:rsidRDefault="00821124">
            <w:pPr>
              <w:spacing w:line="400" w:lineRule="exact"/>
              <w:jc w:val="center"/>
              <w:rPr>
                <w:rFonts w:ascii="Times New Roman" w:hAnsi="Times New Roman"/>
                <w:szCs w:val="21"/>
              </w:rPr>
            </w:pPr>
          </w:p>
        </w:tc>
        <w:tc>
          <w:tcPr>
            <w:tcW w:w="614" w:type="pct"/>
            <w:vAlign w:val="center"/>
          </w:tcPr>
          <w:p w14:paraId="6EE7F199" w14:textId="77777777" w:rsidR="00821124" w:rsidRDefault="00821124">
            <w:pPr>
              <w:spacing w:line="400" w:lineRule="exact"/>
              <w:jc w:val="center"/>
              <w:rPr>
                <w:rFonts w:ascii="Times New Roman" w:hAnsi="Times New Roman"/>
                <w:szCs w:val="21"/>
              </w:rPr>
            </w:pPr>
          </w:p>
        </w:tc>
        <w:tc>
          <w:tcPr>
            <w:tcW w:w="779" w:type="pct"/>
            <w:vAlign w:val="center"/>
          </w:tcPr>
          <w:p w14:paraId="532C644E" w14:textId="77777777" w:rsidR="00821124" w:rsidRDefault="00821124">
            <w:pPr>
              <w:spacing w:line="400" w:lineRule="exact"/>
              <w:jc w:val="center"/>
              <w:rPr>
                <w:rFonts w:ascii="Times New Roman" w:hAnsi="Times New Roman"/>
                <w:szCs w:val="21"/>
              </w:rPr>
            </w:pPr>
          </w:p>
        </w:tc>
        <w:tc>
          <w:tcPr>
            <w:tcW w:w="740" w:type="pct"/>
            <w:vAlign w:val="center"/>
          </w:tcPr>
          <w:p w14:paraId="6910E990" w14:textId="77777777" w:rsidR="00821124" w:rsidRDefault="00821124">
            <w:pPr>
              <w:spacing w:line="400" w:lineRule="exact"/>
              <w:jc w:val="center"/>
              <w:rPr>
                <w:rFonts w:ascii="Times New Roman" w:hAnsi="Times New Roman"/>
                <w:szCs w:val="21"/>
              </w:rPr>
            </w:pPr>
          </w:p>
        </w:tc>
        <w:tc>
          <w:tcPr>
            <w:tcW w:w="949" w:type="pct"/>
            <w:vAlign w:val="center"/>
          </w:tcPr>
          <w:p w14:paraId="48DD225D" w14:textId="77777777" w:rsidR="00821124" w:rsidRDefault="00821124">
            <w:pPr>
              <w:spacing w:line="400" w:lineRule="exact"/>
              <w:jc w:val="center"/>
              <w:rPr>
                <w:rFonts w:ascii="Times New Roman" w:hAnsi="Times New Roman"/>
                <w:szCs w:val="21"/>
              </w:rPr>
            </w:pPr>
          </w:p>
        </w:tc>
      </w:tr>
      <w:tr w:rsidR="00821124" w14:paraId="58AD879D" w14:textId="77777777">
        <w:trPr>
          <w:cantSplit/>
          <w:trHeight w:val="600"/>
        </w:trPr>
        <w:tc>
          <w:tcPr>
            <w:tcW w:w="319" w:type="pct"/>
            <w:vAlign w:val="center"/>
          </w:tcPr>
          <w:p w14:paraId="417B594D" w14:textId="77777777" w:rsidR="00821124" w:rsidRDefault="00821124">
            <w:pPr>
              <w:spacing w:line="400" w:lineRule="exact"/>
              <w:jc w:val="center"/>
              <w:rPr>
                <w:rFonts w:ascii="Times New Roman" w:hAnsi="Times New Roman"/>
                <w:szCs w:val="21"/>
              </w:rPr>
            </w:pPr>
          </w:p>
        </w:tc>
        <w:tc>
          <w:tcPr>
            <w:tcW w:w="759" w:type="pct"/>
            <w:vAlign w:val="center"/>
          </w:tcPr>
          <w:p w14:paraId="341DAC86" w14:textId="77777777" w:rsidR="00821124" w:rsidRDefault="00821124">
            <w:pPr>
              <w:spacing w:line="400" w:lineRule="exact"/>
              <w:jc w:val="center"/>
              <w:rPr>
                <w:rFonts w:ascii="Times New Roman" w:hAnsi="Times New Roman"/>
                <w:szCs w:val="21"/>
              </w:rPr>
            </w:pPr>
          </w:p>
        </w:tc>
        <w:tc>
          <w:tcPr>
            <w:tcW w:w="840" w:type="pct"/>
            <w:vAlign w:val="center"/>
          </w:tcPr>
          <w:p w14:paraId="71706A71" w14:textId="77777777" w:rsidR="00821124" w:rsidRDefault="00821124">
            <w:pPr>
              <w:spacing w:line="400" w:lineRule="exact"/>
              <w:jc w:val="center"/>
              <w:rPr>
                <w:rFonts w:ascii="Times New Roman" w:hAnsi="Times New Roman"/>
                <w:szCs w:val="21"/>
              </w:rPr>
            </w:pPr>
          </w:p>
        </w:tc>
        <w:tc>
          <w:tcPr>
            <w:tcW w:w="614" w:type="pct"/>
            <w:vAlign w:val="center"/>
          </w:tcPr>
          <w:p w14:paraId="00B0621F" w14:textId="77777777" w:rsidR="00821124" w:rsidRDefault="00821124">
            <w:pPr>
              <w:spacing w:line="400" w:lineRule="exact"/>
              <w:jc w:val="center"/>
              <w:rPr>
                <w:rFonts w:ascii="Times New Roman" w:hAnsi="Times New Roman"/>
                <w:szCs w:val="21"/>
              </w:rPr>
            </w:pPr>
          </w:p>
        </w:tc>
        <w:tc>
          <w:tcPr>
            <w:tcW w:w="779" w:type="pct"/>
            <w:vAlign w:val="center"/>
          </w:tcPr>
          <w:p w14:paraId="09B0F67D" w14:textId="77777777" w:rsidR="00821124" w:rsidRDefault="00821124">
            <w:pPr>
              <w:spacing w:line="400" w:lineRule="exact"/>
              <w:jc w:val="center"/>
              <w:rPr>
                <w:rFonts w:ascii="Times New Roman" w:hAnsi="Times New Roman"/>
                <w:szCs w:val="21"/>
              </w:rPr>
            </w:pPr>
          </w:p>
        </w:tc>
        <w:tc>
          <w:tcPr>
            <w:tcW w:w="740" w:type="pct"/>
            <w:vAlign w:val="center"/>
          </w:tcPr>
          <w:p w14:paraId="64ECC7DD" w14:textId="77777777" w:rsidR="00821124" w:rsidRDefault="00821124">
            <w:pPr>
              <w:spacing w:line="400" w:lineRule="exact"/>
              <w:jc w:val="center"/>
              <w:rPr>
                <w:rFonts w:ascii="Times New Roman" w:hAnsi="Times New Roman"/>
                <w:szCs w:val="21"/>
              </w:rPr>
            </w:pPr>
          </w:p>
        </w:tc>
        <w:tc>
          <w:tcPr>
            <w:tcW w:w="949" w:type="pct"/>
            <w:vAlign w:val="center"/>
          </w:tcPr>
          <w:p w14:paraId="6ABC664D" w14:textId="77777777" w:rsidR="00821124" w:rsidRDefault="00821124">
            <w:pPr>
              <w:spacing w:line="400" w:lineRule="exact"/>
              <w:jc w:val="center"/>
              <w:rPr>
                <w:rFonts w:ascii="Times New Roman" w:hAnsi="Times New Roman"/>
                <w:szCs w:val="21"/>
              </w:rPr>
            </w:pPr>
          </w:p>
        </w:tc>
      </w:tr>
      <w:tr w:rsidR="00821124" w14:paraId="6C56794B" w14:textId="77777777">
        <w:trPr>
          <w:cantSplit/>
          <w:trHeight w:val="600"/>
        </w:trPr>
        <w:tc>
          <w:tcPr>
            <w:tcW w:w="319" w:type="pct"/>
            <w:vAlign w:val="center"/>
          </w:tcPr>
          <w:p w14:paraId="1438849A" w14:textId="77777777" w:rsidR="00821124" w:rsidRDefault="00821124">
            <w:pPr>
              <w:spacing w:line="400" w:lineRule="exact"/>
              <w:jc w:val="center"/>
              <w:rPr>
                <w:rFonts w:ascii="Times New Roman" w:hAnsi="Times New Roman"/>
                <w:szCs w:val="21"/>
              </w:rPr>
            </w:pPr>
          </w:p>
        </w:tc>
        <w:tc>
          <w:tcPr>
            <w:tcW w:w="759" w:type="pct"/>
            <w:vAlign w:val="center"/>
          </w:tcPr>
          <w:p w14:paraId="5743D75E" w14:textId="77777777" w:rsidR="00821124" w:rsidRDefault="00821124">
            <w:pPr>
              <w:spacing w:line="400" w:lineRule="exact"/>
              <w:jc w:val="center"/>
              <w:rPr>
                <w:rFonts w:ascii="Times New Roman" w:hAnsi="Times New Roman"/>
                <w:szCs w:val="21"/>
              </w:rPr>
            </w:pPr>
          </w:p>
        </w:tc>
        <w:tc>
          <w:tcPr>
            <w:tcW w:w="840" w:type="pct"/>
            <w:vAlign w:val="center"/>
          </w:tcPr>
          <w:p w14:paraId="60AA1FAA" w14:textId="77777777" w:rsidR="00821124" w:rsidRDefault="00821124">
            <w:pPr>
              <w:spacing w:line="400" w:lineRule="exact"/>
              <w:jc w:val="center"/>
              <w:rPr>
                <w:rFonts w:ascii="Times New Roman" w:hAnsi="Times New Roman"/>
                <w:szCs w:val="21"/>
              </w:rPr>
            </w:pPr>
          </w:p>
        </w:tc>
        <w:tc>
          <w:tcPr>
            <w:tcW w:w="614" w:type="pct"/>
            <w:vAlign w:val="center"/>
          </w:tcPr>
          <w:p w14:paraId="798DB9E3" w14:textId="77777777" w:rsidR="00821124" w:rsidRDefault="00821124">
            <w:pPr>
              <w:spacing w:line="400" w:lineRule="exact"/>
              <w:jc w:val="center"/>
              <w:rPr>
                <w:rFonts w:ascii="Times New Roman" w:hAnsi="Times New Roman"/>
                <w:szCs w:val="21"/>
              </w:rPr>
            </w:pPr>
          </w:p>
        </w:tc>
        <w:tc>
          <w:tcPr>
            <w:tcW w:w="779" w:type="pct"/>
            <w:vAlign w:val="center"/>
          </w:tcPr>
          <w:p w14:paraId="4D212057" w14:textId="77777777" w:rsidR="00821124" w:rsidRDefault="00821124">
            <w:pPr>
              <w:spacing w:line="400" w:lineRule="exact"/>
              <w:jc w:val="center"/>
              <w:rPr>
                <w:rFonts w:ascii="Times New Roman" w:hAnsi="Times New Roman"/>
                <w:szCs w:val="21"/>
              </w:rPr>
            </w:pPr>
          </w:p>
        </w:tc>
        <w:tc>
          <w:tcPr>
            <w:tcW w:w="740" w:type="pct"/>
            <w:vAlign w:val="center"/>
          </w:tcPr>
          <w:p w14:paraId="0AE29295" w14:textId="77777777" w:rsidR="00821124" w:rsidRDefault="00821124">
            <w:pPr>
              <w:spacing w:line="400" w:lineRule="exact"/>
              <w:jc w:val="center"/>
              <w:rPr>
                <w:rFonts w:ascii="Times New Roman" w:hAnsi="Times New Roman"/>
                <w:szCs w:val="21"/>
              </w:rPr>
            </w:pPr>
          </w:p>
        </w:tc>
        <w:tc>
          <w:tcPr>
            <w:tcW w:w="949" w:type="pct"/>
            <w:vAlign w:val="center"/>
          </w:tcPr>
          <w:p w14:paraId="311E23F7" w14:textId="77777777" w:rsidR="00821124" w:rsidRDefault="00821124">
            <w:pPr>
              <w:spacing w:line="400" w:lineRule="exact"/>
              <w:jc w:val="center"/>
              <w:rPr>
                <w:rFonts w:ascii="Times New Roman" w:hAnsi="Times New Roman"/>
                <w:szCs w:val="21"/>
              </w:rPr>
            </w:pPr>
          </w:p>
        </w:tc>
      </w:tr>
      <w:tr w:rsidR="00821124" w14:paraId="44AE2625" w14:textId="77777777">
        <w:trPr>
          <w:cantSplit/>
          <w:trHeight w:val="600"/>
        </w:trPr>
        <w:tc>
          <w:tcPr>
            <w:tcW w:w="319" w:type="pct"/>
            <w:vAlign w:val="center"/>
          </w:tcPr>
          <w:p w14:paraId="4C7825C9" w14:textId="77777777" w:rsidR="00821124" w:rsidRDefault="00821124">
            <w:pPr>
              <w:spacing w:line="400" w:lineRule="exact"/>
              <w:jc w:val="center"/>
              <w:rPr>
                <w:rFonts w:ascii="Times New Roman" w:hAnsi="Times New Roman"/>
                <w:szCs w:val="21"/>
              </w:rPr>
            </w:pPr>
          </w:p>
        </w:tc>
        <w:tc>
          <w:tcPr>
            <w:tcW w:w="759" w:type="pct"/>
            <w:vAlign w:val="center"/>
          </w:tcPr>
          <w:p w14:paraId="384E6D75" w14:textId="77777777" w:rsidR="00821124" w:rsidRDefault="00821124">
            <w:pPr>
              <w:spacing w:line="400" w:lineRule="exact"/>
              <w:jc w:val="center"/>
              <w:rPr>
                <w:rFonts w:ascii="Times New Roman" w:hAnsi="Times New Roman"/>
                <w:szCs w:val="21"/>
              </w:rPr>
            </w:pPr>
          </w:p>
        </w:tc>
        <w:tc>
          <w:tcPr>
            <w:tcW w:w="840" w:type="pct"/>
            <w:vAlign w:val="center"/>
          </w:tcPr>
          <w:p w14:paraId="33C9E863" w14:textId="77777777" w:rsidR="00821124" w:rsidRDefault="00821124">
            <w:pPr>
              <w:spacing w:line="400" w:lineRule="exact"/>
              <w:jc w:val="center"/>
              <w:rPr>
                <w:rFonts w:ascii="Times New Roman" w:hAnsi="Times New Roman"/>
                <w:szCs w:val="21"/>
              </w:rPr>
            </w:pPr>
          </w:p>
        </w:tc>
        <w:tc>
          <w:tcPr>
            <w:tcW w:w="614" w:type="pct"/>
            <w:vAlign w:val="center"/>
          </w:tcPr>
          <w:p w14:paraId="63E4F15C" w14:textId="77777777" w:rsidR="00821124" w:rsidRDefault="00821124">
            <w:pPr>
              <w:spacing w:line="400" w:lineRule="exact"/>
              <w:jc w:val="center"/>
              <w:rPr>
                <w:rFonts w:ascii="Times New Roman" w:hAnsi="Times New Roman"/>
                <w:szCs w:val="21"/>
              </w:rPr>
            </w:pPr>
          </w:p>
        </w:tc>
        <w:tc>
          <w:tcPr>
            <w:tcW w:w="779" w:type="pct"/>
            <w:vAlign w:val="center"/>
          </w:tcPr>
          <w:p w14:paraId="610C36A1" w14:textId="77777777" w:rsidR="00821124" w:rsidRDefault="00821124">
            <w:pPr>
              <w:spacing w:line="400" w:lineRule="exact"/>
              <w:jc w:val="center"/>
              <w:rPr>
                <w:rFonts w:ascii="Times New Roman" w:hAnsi="Times New Roman"/>
                <w:szCs w:val="21"/>
              </w:rPr>
            </w:pPr>
          </w:p>
        </w:tc>
        <w:tc>
          <w:tcPr>
            <w:tcW w:w="740" w:type="pct"/>
            <w:vAlign w:val="center"/>
          </w:tcPr>
          <w:p w14:paraId="2C98A105" w14:textId="77777777" w:rsidR="00821124" w:rsidRDefault="00821124">
            <w:pPr>
              <w:spacing w:line="400" w:lineRule="exact"/>
              <w:jc w:val="center"/>
              <w:rPr>
                <w:rFonts w:ascii="Times New Roman" w:hAnsi="Times New Roman"/>
                <w:szCs w:val="21"/>
              </w:rPr>
            </w:pPr>
          </w:p>
        </w:tc>
        <w:tc>
          <w:tcPr>
            <w:tcW w:w="949" w:type="pct"/>
            <w:vAlign w:val="center"/>
          </w:tcPr>
          <w:p w14:paraId="7666112F" w14:textId="77777777" w:rsidR="00821124" w:rsidRDefault="00821124">
            <w:pPr>
              <w:spacing w:line="400" w:lineRule="exact"/>
              <w:jc w:val="center"/>
              <w:rPr>
                <w:rFonts w:ascii="Times New Roman" w:hAnsi="Times New Roman"/>
                <w:szCs w:val="21"/>
              </w:rPr>
            </w:pPr>
          </w:p>
        </w:tc>
      </w:tr>
      <w:tr w:rsidR="00821124" w14:paraId="0C0582EE" w14:textId="77777777">
        <w:trPr>
          <w:cantSplit/>
          <w:trHeight w:val="600"/>
        </w:trPr>
        <w:tc>
          <w:tcPr>
            <w:tcW w:w="319" w:type="pct"/>
            <w:vAlign w:val="center"/>
          </w:tcPr>
          <w:p w14:paraId="67FA2CD6" w14:textId="77777777" w:rsidR="00821124" w:rsidRDefault="00821124">
            <w:pPr>
              <w:spacing w:line="400" w:lineRule="exact"/>
              <w:jc w:val="center"/>
              <w:rPr>
                <w:rFonts w:ascii="Times New Roman" w:hAnsi="Times New Roman"/>
                <w:szCs w:val="21"/>
              </w:rPr>
            </w:pPr>
          </w:p>
        </w:tc>
        <w:tc>
          <w:tcPr>
            <w:tcW w:w="759" w:type="pct"/>
            <w:vAlign w:val="center"/>
          </w:tcPr>
          <w:p w14:paraId="0396EDF4" w14:textId="77777777" w:rsidR="00821124" w:rsidRDefault="00821124">
            <w:pPr>
              <w:spacing w:line="400" w:lineRule="exact"/>
              <w:jc w:val="center"/>
              <w:rPr>
                <w:rFonts w:ascii="Times New Roman" w:hAnsi="Times New Roman"/>
                <w:szCs w:val="21"/>
              </w:rPr>
            </w:pPr>
          </w:p>
        </w:tc>
        <w:tc>
          <w:tcPr>
            <w:tcW w:w="840" w:type="pct"/>
            <w:vAlign w:val="center"/>
          </w:tcPr>
          <w:p w14:paraId="503365CF" w14:textId="77777777" w:rsidR="00821124" w:rsidRDefault="00821124">
            <w:pPr>
              <w:spacing w:line="400" w:lineRule="exact"/>
              <w:jc w:val="center"/>
              <w:rPr>
                <w:rFonts w:ascii="Times New Roman" w:hAnsi="Times New Roman"/>
                <w:szCs w:val="21"/>
              </w:rPr>
            </w:pPr>
          </w:p>
        </w:tc>
        <w:tc>
          <w:tcPr>
            <w:tcW w:w="614" w:type="pct"/>
            <w:vAlign w:val="center"/>
          </w:tcPr>
          <w:p w14:paraId="5ED58A91" w14:textId="77777777" w:rsidR="00821124" w:rsidRDefault="00821124">
            <w:pPr>
              <w:spacing w:line="400" w:lineRule="exact"/>
              <w:jc w:val="center"/>
              <w:rPr>
                <w:rFonts w:ascii="Times New Roman" w:hAnsi="Times New Roman"/>
                <w:szCs w:val="21"/>
              </w:rPr>
            </w:pPr>
          </w:p>
        </w:tc>
        <w:tc>
          <w:tcPr>
            <w:tcW w:w="779" w:type="pct"/>
            <w:vAlign w:val="center"/>
          </w:tcPr>
          <w:p w14:paraId="4131CABF" w14:textId="77777777" w:rsidR="00821124" w:rsidRDefault="00821124">
            <w:pPr>
              <w:spacing w:line="400" w:lineRule="exact"/>
              <w:jc w:val="center"/>
              <w:rPr>
                <w:rFonts w:ascii="Times New Roman" w:hAnsi="Times New Roman"/>
                <w:szCs w:val="21"/>
              </w:rPr>
            </w:pPr>
          </w:p>
        </w:tc>
        <w:tc>
          <w:tcPr>
            <w:tcW w:w="740" w:type="pct"/>
            <w:vAlign w:val="center"/>
          </w:tcPr>
          <w:p w14:paraId="2E3BD4B5" w14:textId="77777777" w:rsidR="00821124" w:rsidRDefault="00821124">
            <w:pPr>
              <w:spacing w:line="400" w:lineRule="exact"/>
              <w:jc w:val="center"/>
              <w:rPr>
                <w:rFonts w:ascii="Times New Roman" w:hAnsi="Times New Roman"/>
                <w:szCs w:val="21"/>
              </w:rPr>
            </w:pPr>
          </w:p>
        </w:tc>
        <w:tc>
          <w:tcPr>
            <w:tcW w:w="949" w:type="pct"/>
            <w:vAlign w:val="center"/>
          </w:tcPr>
          <w:p w14:paraId="485BFCFE" w14:textId="77777777" w:rsidR="00821124" w:rsidRDefault="00821124">
            <w:pPr>
              <w:spacing w:line="400" w:lineRule="exact"/>
              <w:jc w:val="center"/>
              <w:rPr>
                <w:rFonts w:ascii="Times New Roman" w:hAnsi="Times New Roman"/>
                <w:szCs w:val="21"/>
              </w:rPr>
            </w:pPr>
          </w:p>
        </w:tc>
      </w:tr>
      <w:tr w:rsidR="00821124" w14:paraId="72451B17" w14:textId="77777777">
        <w:trPr>
          <w:cantSplit/>
          <w:trHeight w:val="600"/>
        </w:trPr>
        <w:tc>
          <w:tcPr>
            <w:tcW w:w="319" w:type="pct"/>
            <w:vAlign w:val="center"/>
          </w:tcPr>
          <w:p w14:paraId="4A7C9218" w14:textId="77777777" w:rsidR="00821124" w:rsidRDefault="00821124">
            <w:pPr>
              <w:spacing w:line="400" w:lineRule="exact"/>
              <w:jc w:val="center"/>
              <w:rPr>
                <w:rFonts w:ascii="Times New Roman" w:hAnsi="Times New Roman"/>
                <w:szCs w:val="21"/>
              </w:rPr>
            </w:pPr>
          </w:p>
        </w:tc>
        <w:tc>
          <w:tcPr>
            <w:tcW w:w="759" w:type="pct"/>
            <w:vAlign w:val="center"/>
          </w:tcPr>
          <w:p w14:paraId="27FD6DF3" w14:textId="77777777" w:rsidR="00821124" w:rsidRDefault="00821124">
            <w:pPr>
              <w:spacing w:line="400" w:lineRule="exact"/>
              <w:jc w:val="center"/>
              <w:rPr>
                <w:rFonts w:ascii="Times New Roman" w:hAnsi="Times New Roman"/>
                <w:szCs w:val="21"/>
              </w:rPr>
            </w:pPr>
          </w:p>
        </w:tc>
        <w:tc>
          <w:tcPr>
            <w:tcW w:w="840" w:type="pct"/>
            <w:vAlign w:val="center"/>
          </w:tcPr>
          <w:p w14:paraId="406FC4D7" w14:textId="77777777" w:rsidR="00821124" w:rsidRDefault="00821124">
            <w:pPr>
              <w:spacing w:line="400" w:lineRule="exact"/>
              <w:jc w:val="center"/>
              <w:rPr>
                <w:rFonts w:ascii="Times New Roman" w:hAnsi="Times New Roman"/>
                <w:szCs w:val="21"/>
              </w:rPr>
            </w:pPr>
          </w:p>
        </w:tc>
        <w:tc>
          <w:tcPr>
            <w:tcW w:w="614" w:type="pct"/>
            <w:vAlign w:val="center"/>
          </w:tcPr>
          <w:p w14:paraId="1ADF4379" w14:textId="77777777" w:rsidR="00821124" w:rsidRDefault="00821124">
            <w:pPr>
              <w:spacing w:line="400" w:lineRule="exact"/>
              <w:jc w:val="center"/>
              <w:rPr>
                <w:rFonts w:ascii="Times New Roman" w:hAnsi="Times New Roman"/>
                <w:szCs w:val="21"/>
              </w:rPr>
            </w:pPr>
          </w:p>
        </w:tc>
        <w:tc>
          <w:tcPr>
            <w:tcW w:w="779" w:type="pct"/>
            <w:vAlign w:val="center"/>
          </w:tcPr>
          <w:p w14:paraId="022C4ADC" w14:textId="77777777" w:rsidR="00821124" w:rsidRDefault="00821124">
            <w:pPr>
              <w:spacing w:line="400" w:lineRule="exact"/>
              <w:jc w:val="center"/>
              <w:rPr>
                <w:rFonts w:ascii="Times New Roman" w:hAnsi="Times New Roman"/>
                <w:szCs w:val="21"/>
              </w:rPr>
            </w:pPr>
          </w:p>
        </w:tc>
        <w:tc>
          <w:tcPr>
            <w:tcW w:w="740" w:type="pct"/>
            <w:vAlign w:val="center"/>
          </w:tcPr>
          <w:p w14:paraId="78407B7D" w14:textId="77777777" w:rsidR="00821124" w:rsidRDefault="00821124">
            <w:pPr>
              <w:spacing w:line="400" w:lineRule="exact"/>
              <w:jc w:val="center"/>
              <w:rPr>
                <w:rFonts w:ascii="Times New Roman" w:hAnsi="Times New Roman"/>
                <w:szCs w:val="21"/>
              </w:rPr>
            </w:pPr>
          </w:p>
        </w:tc>
        <w:tc>
          <w:tcPr>
            <w:tcW w:w="949" w:type="pct"/>
            <w:vAlign w:val="center"/>
          </w:tcPr>
          <w:p w14:paraId="5CCE52A3" w14:textId="77777777" w:rsidR="00821124" w:rsidRDefault="00821124">
            <w:pPr>
              <w:spacing w:line="400" w:lineRule="exact"/>
              <w:jc w:val="center"/>
              <w:rPr>
                <w:rFonts w:ascii="Times New Roman" w:hAnsi="Times New Roman"/>
                <w:szCs w:val="21"/>
              </w:rPr>
            </w:pPr>
          </w:p>
        </w:tc>
      </w:tr>
    </w:tbl>
    <w:p w14:paraId="602D466D" w14:textId="77777777" w:rsidR="00821124" w:rsidRDefault="00000000">
      <w:pPr>
        <w:spacing w:line="440" w:lineRule="exact"/>
        <w:rPr>
          <w:rFonts w:ascii="Times New Roman" w:hAnsi="Times New Roman"/>
          <w:szCs w:val="21"/>
        </w:rPr>
      </w:pPr>
      <w:r>
        <w:rPr>
          <w:rFonts w:ascii="Times New Roman" w:hAnsi="Times New Roman" w:hint="eastAsia"/>
          <w:szCs w:val="21"/>
        </w:rPr>
        <w:t>注：本表后应附合同复印件并加盖公章。</w:t>
      </w:r>
    </w:p>
    <w:p w14:paraId="43F3B437" w14:textId="77777777" w:rsidR="00821124" w:rsidRDefault="00821124">
      <w:pPr>
        <w:spacing w:line="400" w:lineRule="exact"/>
        <w:rPr>
          <w:rFonts w:ascii="Times New Roman" w:hAnsi="Times New Roman"/>
          <w:szCs w:val="21"/>
        </w:rPr>
      </w:pPr>
    </w:p>
    <w:p w14:paraId="77557C0B" w14:textId="77777777" w:rsidR="00821124" w:rsidRDefault="00821124">
      <w:pPr>
        <w:spacing w:line="400" w:lineRule="exact"/>
        <w:rPr>
          <w:rFonts w:ascii="Times New Roman" w:hAnsi="Times New Roman"/>
          <w:szCs w:val="21"/>
        </w:rPr>
      </w:pPr>
    </w:p>
    <w:p w14:paraId="25849893" w14:textId="77777777" w:rsidR="00821124" w:rsidRDefault="00000000">
      <w:pPr>
        <w:spacing w:line="400" w:lineRule="exac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14:paraId="6ADE0C80" w14:textId="77777777" w:rsidR="00821124" w:rsidRDefault="00000000">
      <w:pPr>
        <w:spacing w:line="400" w:lineRule="exac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6392872E" w14:textId="77777777" w:rsidR="00821124" w:rsidRDefault="00000000">
      <w:pPr>
        <w:snapToGrid w:val="0"/>
        <w:spacing w:line="400" w:lineRule="exact"/>
        <w:rPr>
          <w:rFonts w:ascii="Times New Roman" w:hAnsi="Times New Roman"/>
          <w:szCs w:val="21"/>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0758D325" w14:textId="77777777" w:rsidR="00821124" w:rsidRDefault="00821124">
      <w:pPr>
        <w:snapToGrid w:val="0"/>
        <w:spacing w:line="400" w:lineRule="exact"/>
        <w:rPr>
          <w:rFonts w:ascii="Times New Roman" w:hAnsi="Times New Roman"/>
          <w:szCs w:val="21"/>
        </w:rPr>
        <w:sectPr w:rsidR="00821124">
          <w:pgSz w:w="11906" w:h="16838"/>
          <w:pgMar w:top="1134" w:right="1474" w:bottom="1134" w:left="1474" w:header="851" w:footer="992" w:gutter="0"/>
          <w:cols w:space="425"/>
          <w:docGrid w:type="lines" w:linePitch="312"/>
        </w:sectPr>
      </w:pPr>
    </w:p>
    <w:p w14:paraId="75A8E756" w14:textId="77777777" w:rsidR="00821124" w:rsidRDefault="00000000">
      <w:pPr>
        <w:spacing w:line="400" w:lineRule="exact"/>
        <w:jc w:val="left"/>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1</w:t>
      </w:r>
      <w:r>
        <w:rPr>
          <w:rFonts w:ascii="Times New Roman" w:hAnsi="Times New Roman" w:hint="eastAsia"/>
          <w:b/>
          <w:szCs w:val="21"/>
        </w:rPr>
        <w:t>8</w:t>
      </w:r>
      <w:r>
        <w:rPr>
          <w:rFonts w:ascii="Times New Roman" w:hAnsi="Times New Roman" w:hint="eastAsia"/>
          <w:b/>
          <w:szCs w:val="21"/>
        </w:rPr>
        <w:t>、第四章“评标办法及标准”中“附表</w:t>
      </w:r>
      <w:r>
        <w:rPr>
          <w:rFonts w:ascii="Times New Roman" w:hAnsi="Times New Roman" w:hint="eastAsia"/>
          <w:b/>
          <w:szCs w:val="21"/>
        </w:rPr>
        <w:t>3</w:t>
      </w:r>
      <w:r>
        <w:rPr>
          <w:rFonts w:ascii="Times New Roman" w:hAnsi="Times New Roman" w:hint="eastAsia"/>
          <w:b/>
          <w:szCs w:val="21"/>
        </w:rPr>
        <w:t>商务和技术评分表”要求提供的资料；</w:t>
      </w:r>
    </w:p>
    <w:p w14:paraId="6BBFD795" w14:textId="77777777" w:rsidR="00821124" w:rsidRDefault="00821124">
      <w:pPr>
        <w:spacing w:line="400" w:lineRule="exact"/>
        <w:rPr>
          <w:rFonts w:ascii="Times New Roman" w:hAnsi="Times New Roman"/>
          <w:szCs w:val="21"/>
        </w:rPr>
      </w:pPr>
    </w:p>
    <w:p w14:paraId="39BE6D62" w14:textId="77777777" w:rsidR="00821124" w:rsidRDefault="00000000">
      <w:pPr>
        <w:spacing w:line="400" w:lineRule="exact"/>
        <w:jc w:val="left"/>
        <w:rPr>
          <w:rFonts w:ascii="Times New Roman" w:hAnsi="Times New Roman"/>
          <w:b/>
          <w:szCs w:val="21"/>
        </w:rPr>
      </w:pPr>
      <w:r>
        <w:rPr>
          <w:rFonts w:ascii="Times New Roman" w:hAnsi="Times New Roman" w:hint="eastAsia"/>
          <w:b/>
          <w:szCs w:val="21"/>
        </w:rPr>
        <w:t>B</w:t>
      </w:r>
      <w:r>
        <w:rPr>
          <w:rFonts w:ascii="Times New Roman" w:hAnsi="Times New Roman"/>
          <w:b/>
          <w:szCs w:val="21"/>
        </w:rPr>
        <w:t>1</w:t>
      </w:r>
      <w:r>
        <w:rPr>
          <w:rFonts w:ascii="Times New Roman" w:hAnsi="Times New Roman" w:hint="eastAsia"/>
          <w:b/>
          <w:szCs w:val="21"/>
        </w:rPr>
        <w:t>9</w:t>
      </w:r>
      <w:r>
        <w:rPr>
          <w:rFonts w:ascii="Times New Roman" w:hAnsi="Times New Roman" w:hint="eastAsia"/>
          <w:b/>
          <w:szCs w:val="21"/>
        </w:rPr>
        <w:t>、供应商认为需要的其他资料（如有需提供）。</w:t>
      </w:r>
    </w:p>
    <w:p w14:paraId="597724FD" w14:textId="77777777" w:rsidR="00821124" w:rsidRDefault="00821124">
      <w:pPr>
        <w:pStyle w:val="35"/>
        <w:outlineLvl w:val="9"/>
        <w:rPr>
          <w:rFonts w:ascii="Times New Roman" w:hAnsi="Times New Roman"/>
          <w:b/>
          <w:sz w:val="32"/>
        </w:rPr>
      </w:pPr>
    </w:p>
    <w:p w14:paraId="4AD2D653" w14:textId="77777777" w:rsidR="00821124" w:rsidRDefault="00821124">
      <w:pPr>
        <w:pStyle w:val="35"/>
        <w:outlineLvl w:val="9"/>
        <w:rPr>
          <w:rFonts w:ascii="Times New Roman" w:hAnsi="Times New Roman"/>
          <w:b/>
          <w:sz w:val="32"/>
        </w:rPr>
        <w:sectPr w:rsidR="00821124">
          <w:pgSz w:w="11906" w:h="16838"/>
          <w:pgMar w:top="1134" w:right="1474" w:bottom="1134" w:left="1474" w:header="851" w:footer="992" w:gutter="0"/>
          <w:cols w:space="425"/>
          <w:docGrid w:type="lines" w:linePitch="312"/>
        </w:sectPr>
      </w:pPr>
    </w:p>
    <w:p w14:paraId="157514E2" w14:textId="77777777" w:rsidR="00821124" w:rsidRDefault="00000000">
      <w:pPr>
        <w:spacing w:line="400" w:lineRule="exact"/>
        <w:jc w:val="center"/>
        <w:rPr>
          <w:rStyle w:val="1CharChar"/>
          <w:rFonts w:ascii="Times New Roman" w:hAnsi="Times New Roman"/>
          <w:sz w:val="32"/>
          <w:szCs w:val="32"/>
        </w:rPr>
      </w:pPr>
      <w:r>
        <w:rPr>
          <w:rStyle w:val="1CharChar"/>
          <w:rFonts w:ascii="Times New Roman" w:hAnsi="Times New Roman" w:hint="eastAsia"/>
          <w:sz w:val="32"/>
          <w:szCs w:val="32"/>
        </w:rPr>
        <w:lastRenderedPageBreak/>
        <w:t>C.</w:t>
      </w:r>
      <w:r>
        <w:rPr>
          <w:rStyle w:val="1CharChar"/>
          <w:rFonts w:ascii="Times New Roman" w:hAnsi="Times New Roman" w:hint="eastAsia"/>
          <w:sz w:val="32"/>
          <w:szCs w:val="32"/>
        </w:rPr>
        <w:t>报价文件</w:t>
      </w:r>
    </w:p>
    <w:p w14:paraId="47AED6B3" w14:textId="77777777" w:rsidR="00821124" w:rsidRDefault="00000000">
      <w:pPr>
        <w:spacing w:line="360" w:lineRule="auto"/>
        <w:rPr>
          <w:rFonts w:ascii="Times New Roman" w:hAnsi="Times New Roman"/>
          <w:b/>
          <w:sz w:val="32"/>
          <w:szCs w:val="32"/>
        </w:rPr>
      </w:pPr>
      <w:r>
        <w:rPr>
          <w:rFonts w:ascii="Times New Roman" w:hAnsi="Times New Roman" w:hint="eastAsia"/>
          <w:b/>
          <w:sz w:val="32"/>
          <w:szCs w:val="32"/>
        </w:rPr>
        <w:t>封面</w:t>
      </w:r>
    </w:p>
    <w:p w14:paraId="196F7E80" w14:textId="77777777" w:rsidR="00821124" w:rsidRDefault="00821124">
      <w:pPr>
        <w:spacing w:line="360" w:lineRule="auto"/>
        <w:rPr>
          <w:rFonts w:ascii="Times New Roman" w:hAnsi="Times New Roman"/>
          <w:sz w:val="28"/>
          <w:szCs w:val="28"/>
        </w:rPr>
      </w:pPr>
    </w:p>
    <w:p w14:paraId="6554B66F" w14:textId="77777777" w:rsidR="00821124" w:rsidRDefault="00000000">
      <w:pPr>
        <w:spacing w:after="120" w:line="900" w:lineRule="exact"/>
        <w:jc w:val="center"/>
        <w:rPr>
          <w:rFonts w:ascii="Times New Roman" w:hAnsi="Times New Roman"/>
          <w:b/>
          <w:sz w:val="42"/>
          <w:szCs w:val="50"/>
        </w:rPr>
      </w:pPr>
      <w:r>
        <w:rPr>
          <w:rFonts w:ascii="Times New Roman" w:hAnsi="Times New Roman" w:hint="eastAsia"/>
          <w:b/>
          <w:sz w:val="42"/>
          <w:szCs w:val="50"/>
        </w:rPr>
        <w:t>宁波体育运动学校采购</w:t>
      </w:r>
      <w:r>
        <w:rPr>
          <w:rFonts w:ascii="Times New Roman" w:hAnsi="Times New Roman" w:hint="eastAsia"/>
          <w:b/>
          <w:sz w:val="42"/>
          <w:szCs w:val="50"/>
        </w:rPr>
        <w:t>2025</w:t>
      </w:r>
      <w:r>
        <w:rPr>
          <w:rFonts w:ascii="Times New Roman" w:hAnsi="Times New Roman" w:hint="eastAsia"/>
          <w:b/>
          <w:sz w:val="42"/>
          <w:szCs w:val="50"/>
        </w:rPr>
        <w:t>年度食堂物资及配送项目</w:t>
      </w:r>
    </w:p>
    <w:p w14:paraId="7DE7BA87" w14:textId="77777777" w:rsidR="00821124" w:rsidRDefault="00821124">
      <w:pPr>
        <w:spacing w:line="360" w:lineRule="auto"/>
        <w:jc w:val="center"/>
        <w:rPr>
          <w:rFonts w:ascii="Times New Roman" w:hAnsi="Times New Roman"/>
          <w:sz w:val="36"/>
          <w:szCs w:val="36"/>
        </w:rPr>
      </w:pPr>
    </w:p>
    <w:p w14:paraId="3DEBD710"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采购编号：</w:t>
      </w:r>
      <w:r>
        <w:rPr>
          <w:rFonts w:ascii="Times New Roman" w:hAnsi="Times New Roman" w:hint="eastAsia"/>
          <w:sz w:val="36"/>
          <w:szCs w:val="36"/>
          <w:u w:val="single"/>
        </w:rPr>
        <w:t>NBITC-202570060G</w:t>
      </w:r>
    </w:p>
    <w:p w14:paraId="1BA64AC5"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标项：</w:t>
      </w:r>
      <w:r>
        <w:rPr>
          <w:rFonts w:ascii="Times New Roman" w:hAnsi="Times New Roman" w:hint="eastAsia"/>
          <w:sz w:val="36"/>
          <w:szCs w:val="36"/>
          <w:u w:val="single"/>
        </w:rPr>
        <w:t>（如有多个标项）</w:t>
      </w:r>
    </w:p>
    <w:p w14:paraId="558F25C2" w14:textId="77777777" w:rsidR="00821124" w:rsidRDefault="00821124">
      <w:pPr>
        <w:rPr>
          <w:rFonts w:ascii="Times New Roman" w:hAnsi="Times New Roman"/>
          <w:sz w:val="28"/>
          <w:szCs w:val="28"/>
        </w:rPr>
      </w:pPr>
    </w:p>
    <w:p w14:paraId="6FA8542C" w14:textId="77777777" w:rsidR="00821124" w:rsidRDefault="00000000">
      <w:pPr>
        <w:spacing w:line="360" w:lineRule="auto"/>
        <w:jc w:val="center"/>
        <w:rPr>
          <w:rFonts w:ascii="Times New Roman" w:hAnsi="Times New Roman"/>
          <w:sz w:val="36"/>
          <w:szCs w:val="36"/>
        </w:rPr>
      </w:pPr>
      <w:r>
        <w:rPr>
          <w:rFonts w:ascii="Times New Roman" w:hAnsi="Times New Roman" w:hint="eastAsia"/>
          <w:sz w:val="36"/>
          <w:szCs w:val="36"/>
        </w:rPr>
        <w:t>（报价文件）</w:t>
      </w:r>
    </w:p>
    <w:p w14:paraId="27B20DE1" w14:textId="77777777" w:rsidR="00821124" w:rsidRDefault="00821124">
      <w:pPr>
        <w:jc w:val="center"/>
        <w:rPr>
          <w:rFonts w:ascii="Times New Roman" w:hAnsi="Times New Roman"/>
          <w:sz w:val="28"/>
          <w:szCs w:val="28"/>
        </w:rPr>
      </w:pPr>
    </w:p>
    <w:p w14:paraId="74CB27CF" w14:textId="77777777" w:rsidR="00821124" w:rsidRDefault="00821124">
      <w:pPr>
        <w:spacing w:line="360" w:lineRule="auto"/>
        <w:jc w:val="center"/>
        <w:rPr>
          <w:rFonts w:ascii="Times New Roman" w:hAnsi="Times New Roman"/>
          <w:b/>
          <w:sz w:val="72"/>
          <w:szCs w:val="72"/>
        </w:rPr>
      </w:pPr>
    </w:p>
    <w:p w14:paraId="30C31D72" w14:textId="77777777" w:rsidR="00821124" w:rsidRDefault="00000000">
      <w:pPr>
        <w:spacing w:line="360" w:lineRule="auto"/>
        <w:jc w:val="center"/>
        <w:rPr>
          <w:rFonts w:ascii="Times New Roman" w:hAnsi="Times New Roman"/>
          <w:b/>
          <w:sz w:val="72"/>
          <w:szCs w:val="72"/>
        </w:rPr>
      </w:pPr>
      <w:r>
        <w:rPr>
          <w:rFonts w:ascii="Times New Roman" w:hAnsi="Times New Roman" w:hint="eastAsia"/>
          <w:b/>
          <w:sz w:val="72"/>
          <w:szCs w:val="72"/>
        </w:rPr>
        <w:t>投标文件</w:t>
      </w:r>
    </w:p>
    <w:p w14:paraId="484D71F5" w14:textId="77777777" w:rsidR="00821124" w:rsidRDefault="00821124">
      <w:pPr>
        <w:spacing w:line="360" w:lineRule="auto"/>
        <w:jc w:val="center"/>
        <w:rPr>
          <w:rFonts w:ascii="Times New Roman" w:hAnsi="Times New Roman"/>
          <w:sz w:val="36"/>
          <w:szCs w:val="36"/>
        </w:rPr>
      </w:pPr>
    </w:p>
    <w:p w14:paraId="5E19B226" w14:textId="77777777" w:rsidR="00821124" w:rsidRDefault="00821124">
      <w:pPr>
        <w:spacing w:line="360" w:lineRule="auto"/>
        <w:jc w:val="center"/>
        <w:rPr>
          <w:rFonts w:ascii="Times New Roman" w:hAnsi="Times New Roman"/>
          <w:sz w:val="36"/>
          <w:szCs w:val="36"/>
        </w:rPr>
      </w:pPr>
    </w:p>
    <w:p w14:paraId="1AD43619" w14:textId="77777777" w:rsidR="00821124" w:rsidRDefault="00821124">
      <w:pPr>
        <w:spacing w:line="360" w:lineRule="auto"/>
        <w:jc w:val="center"/>
        <w:rPr>
          <w:rFonts w:ascii="Times New Roman" w:hAnsi="Times New Roman"/>
          <w:sz w:val="36"/>
          <w:szCs w:val="36"/>
        </w:rPr>
      </w:pPr>
    </w:p>
    <w:p w14:paraId="5A2C0BD6" w14:textId="77777777" w:rsidR="00821124" w:rsidRDefault="00821124">
      <w:pPr>
        <w:spacing w:line="360" w:lineRule="auto"/>
        <w:jc w:val="center"/>
        <w:rPr>
          <w:rFonts w:ascii="Times New Roman" w:hAnsi="Times New Roman"/>
          <w:sz w:val="36"/>
          <w:szCs w:val="36"/>
        </w:rPr>
      </w:pPr>
    </w:p>
    <w:p w14:paraId="66CEF7C4" w14:textId="77777777" w:rsidR="00821124" w:rsidRDefault="00000000">
      <w:pPr>
        <w:spacing w:line="360" w:lineRule="auto"/>
        <w:jc w:val="center"/>
        <w:rPr>
          <w:rFonts w:ascii="Times New Roman" w:hAnsi="Times New Roman"/>
          <w:sz w:val="36"/>
          <w:szCs w:val="36"/>
          <w:u w:val="single"/>
        </w:rPr>
      </w:pPr>
      <w:r>
        <w:rPr>
          <w:rFonts w:ascii="Times New Roman" w:hAnsi="Times New Roman" w:hint="eastAsia"/>
          <w:sz w:val="36"/>
          <w:szCs w:val="36"/>
        </w:rPr>
        <w:t>供应商全称：</w:t>
      </w:r>
      <w:r>
        <w:rPr>
          <w:rFonts w:ascii="Times New Roman" w:hAnsi="Times New Roman" w:hint="eastAsia"/>
          <w:sz w:val="36"/>
          <w:szCs w:val="36"/>
          <w:u w:val="single"/>
        </w:rPr>
        <w:t>（加盖单位公章）</w:t>
      </w:r>
    </w:p>
    <w:p w14:paraId="2D04110A" w14:textId="77777777" w:rsidR="00821124" w:rsidRDefault="00821124">
      <w:pPr>
        <w:adjustRightInd w:val="0"/>
        <w:spacing w:line="312" w:lineRule="atLeast"/>
        <w:ind w:leftChars="48" w:left="101" w:firstLineChars="800" w:firstLine="1920"/>
        <w:jc w:val="left"/>
        <w:textAlignment w:val="baseline"/>
        <w:rPr>
          <w:rFonts w:ascii="Times New Roman" w:hAnsi="Times New Roman"/>
          <w:sz w:val="24"/>
          <w:szCs w:val="28"/>
          <w:u w:val="single"/>
        </w:rPr>
      </w:pPr>
    </w:p>
    <w:p w14:paraId="100E899F" w14:textId="77777777" w:rsidR="00821124" w:rsidRDefault="00000000">
      <w:pPr>
        <w:autoSpaceDE w:val="0"/>
        <w:autoSpaceDN w:val="0"/>
        <w:adjustRightInd w:val="0"/>
        <w:spacing w:line="400" w:lineRule="exact"/>
        <w:jc w:val="center"/>
        <w:rPr>
          <w:rStyle w:val="1CharChar"/>
          <w:rFonts w:ascii="Times New Roman" w:hAnsi="Times New Roman"/>
          <w:sz w:val="28"/>
          <w:szCs w:val="28"/>
        </w:rPr>
      </w:pPr>
      <w:r>
        <w:rPr>
          <w:rFonts w:ascii="Times New Roman" w:hAnsi="Times New Roman" w:hint="eastAsia"/>
          <w:sz w:val="36"/>
          <w:szCs w:val="36"/>
        </w:rPr>
        <w:t>年</w:t>
      </w:r>
      <w:r>
        <w:rPr>
          <w:rFonts w:ascii="Times New Roman" w:hAnsi="Times New Roman"/>
          <w:sz w:val="36"/>
          <w:szCs w:val="36"/>
        </w:rPr>
        <w:t xml:space="preserve">  </w:t>
      </w:r>
      <w:r>
        <w:rPr>
          <w:rFonts w:ascii="Times New Roman" w:hAnsi="Times New Roman" w:hint="eastAsia"/>
          <w:sz w:val="36"/>
          <w:szCs w:val="36"/>
        </w:rPr>
        <w:t>月</w:t>
      </w:r>
      <w:r>
        <w:rPr>
          <w:rFonts w:ascii="Times New Roman" w:hAnsi="Times New Roman"/>
          <w:sz w:val="36"/>
          <w:szCs w:val="36"/>
        </w:rPr>
        <w:t xml:space="preserve">  </w:t>
      </w:r>
      <w:r>
        <w:rPr>
          <w:rFonts w:ascii="Times New Roman" w:hAnsi="Times New Roman" w:hint="eastAsia"/>
          <w:sz w:val="36"/>
          <w:szCs w:val="36"/>
        </w:rPr>
        <w:t>日</w:t>
      </w:r>
    </w:p>
    <w:p w14:paraId="18C25C33" w14:textId="77777777" w:rsidR="00821124" w:rsidRDefault="00821124">
      <w:pPr>
        <w:pStyle w:val="35"/>
        <w:outlineLvl w:val="9"/>
        <w:rPr>
          <w:rFonts w:ascii="Times New Roman" w:hAnsi="Times New Roman"/>
          <w:b/>
          <w:sz w:val="32"/>
        </w:rPr>
        <w:sectPr w:rsidR="00821124">
          <w:pgSz w:w="11906" w:h="16838"/>
          <w:pgMar w:top="1240" w:right="866" w:bottom="1098" w:left="1180" w:header="851" w:footer="992" w:gutter="0"/>
          <w:cols w:space="425"/>
          <w:docGrid w:type="lines" w:linePitch="312"/>
        </w:sectPr>
      </w:pPr>
    </w:p>
    <w:p w14:paraId="7357D648" w14:textId="77777777" w:rsidR="00821124" w:rsidRDefault="00000000">
      <w:pPr>
        <w:spacing w:line="360" w:lineRule="auto"/>
        <w:jc w:val="center"/>
        <w:rPr>
          <w:rFonts w:ascii="Times New Roman" w:hAnsi="Times New Roman"/>
          <w:b/>
          <w:szCs w:val="21"/>
        </w:rPr>
      </w:pPr>
      <w:r>
        <w:rPr>
          <w:rFonts w:ascii="Times New Roman" w:hAnsi="Times New Roman" w:hint="eastAsia"/>
          <w:b/>
          <w:szCs w:val="21"/>
        </w:rPr>
        <w:lastRenderedPageBreak/>
        <w:t>C1</w:t>
      </w:r>
      <w:r>
        <w:rPr>
          <w:rFonts w:ascii="Times New Roman" w:hAnsi="Times New Roman" w:hint="eastAsia"/>
          <w:b/>
          <w:szCs w:val="21"/>
        </w:rPr>
        <w:t>、开标一览表</w:t>
      </w:r>
    </w:p>
    <w:p w14:paraId="0BC48C7C" w14:textId="77777777" w:rsidR="00821124" w:rsidRDefault="00000000">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NBITC-202570060G</w:t>
      </w:r>
    </w:p>
    <w:p w14:paraId="0E4E1C22" w14:textId="77777777" w:rsidR="00821124" w:rsidRDefault="00000000">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宁波体育运动学校采购</w:t>
      </w:r>
      <w:r>
        <w:rPr>
          <w:rFonts w:ascii="Times New Roman" w:hAnsi="Times New Roman" w:hint="eastAsia"/>
          <w:szCs w:val="21"/>
          <w:u w:val="single"/>
        </w:rPr>
        <w:t>2025</w:t>
      </w:r>
      <w:r>
        <w:rPr>
          <w:rFonts w:ascii="Times New Roman" w:hAnsi="Times New Roman" w:hint="eastAsia"/>
          <w:szCs w:val="21"/>
          <w:u w:val="single"/>
        </w:rPr>
        <w:t>年度食堂物资及配送项目</w:t>
      </w:r>
    </w:p>
    <w:tbl>
      <w:tblPr>
        <w:tblStyle w:val="aff8"/>
        <w:tblW w:w="0" w:type="auto"/>
        <w:tblLook w:val="04A0" w:firstRow="1" w:lastRow="0" w:firstColumn="1" w:lastColumn="0" w:noHBand="0" w:noVBand="1"/>
      </w:tblPr>
      <w:tblGrid>
        <w:gridCol w:w="4815"/>
        <w:gridCol w:w="5035"/>
      </w:tblGrid>
      <w:tr w:rsidR="00821124" w14:paraId="1B4B8B83" w14:textId="77777777">
        <w:trPr>
          <w:trHeight w:val="680"/>
        </w:trPr>
        <w:tc>
          <w:tcPr>
            <w:tcW w:w="4815" w:type="dxa"/>
            <w:vAlign w:val="center"/>
          </w:tcPr>
          <w:p w14:paraId="659A08D6" w14:textId="77777777" w:rsidR="00821124" w:rsidRDefault="00000000">
            <w:pPr>
              <w:pStyle w:val="2"/>
              <w:spacing w:after="0" w:line="240" w:lineRule="auto"/>
              <w:jc w:val="center"/>
              <w:rPr>
                <w:sz w:val="21"/>
                <w:szCs w:val="21"/>
              </w:rPr>
            </w:pPr>
            <w:r>
              <w:rPr>
                <w:rFonts w:hint="eastAsia"/>
                <w:sz w:val="21"/>
                <w:szCs w:val="21"/>
              </w:rPr>
              <w:t>标项号</w:t>
            </w:r>
          </w:p>
        </w:tc>
        <w:tc>
          <w:tcPr>
            <w:tcW w:w="5035" w:type="dxa"/>
            <w:vAlign w:val="center"/>
          </w:tcPr>
          <w:p w14:paraId="6151D454" w14:textId="77777777" w:rsidR="00821124" w:rsidRDefault="00821124">
            <w:pPr>
              <w:pStyle w:val="2"/>
              <w:spacing w:after="0" w:line="240" w:lineRule="auto"/>
              <w:jc w:val="center"/>
              <w:rPr>
                <w:sz w:val="21"/>
                <w:szCs w:val="21"/>
              </w:rPr>
            </w:pPr>
          </w:p>
        </w:tc>
      </w:tr>
      <w:tr w:rsidR="00821124" w14:paraId="77AB6807" w14:textId="77777777">
        <w:trPr>
          <w:trHeight w:val="680"/>
        </w:trPr>
        <w:tc>
          <w:tcPr>
            <w:tcW w:w="4815" w:type="dxa"/>
            <w:vAlign w:val="center"/>
          </w:tcPr>
          <w:p w14:paraId="3C33D0C5" w14:textId="77777777" w:rsidR="00821124" w:rsidRDefault="00000000">
            <w:pPr>
              <w:pStyle w:val="2"/>
              <w:spacing w:after="0" w:line="240" w:lineRule="auto"/>
              <w:jc w:val="center"/>
              <w:rPr>
                <w:sz w:val="21"/>
                <w:szCs w:val="21"/>
              </w:rPr>
            </w:pPr>
            <w:r>
              <w:rPr>
                <w:rFonts w:hint="eastAsia"/>
                <w:sz w:val="21"/>
                <w:szCs w:val="21"/>
              </w:rPr>
              <w:t>标项名称</w:t>
            </w:r>
          </w:p>
        </w:tc>
        <w:tc>
          <w:tcPr>
            <w:tcW w:w="5035" w:type="dxa"/>
            <w:vAlign w:val="center"/>
          </w:tcPr>
          <w:p w14:paraId="2ADCE78A" w14:textId="77777777" w:rsidR="00821124" w:rsidRDefault="00821124">
            <w:pPr>
              <w:pStyle w:val="2"/>
              <w:spacing w:after="0" w:line="240" w:lineRule="auto"/>
              <w:jc w:val="center"/>
              <w:rPr>
                <w:sz w:val="21"/>
                <w:szCs w:val="21"/>
              </w:rPr>
            </w:pPr>
          </w:p>
        </w:tc>
      </w:tr>
      <w:tr w:rsidR="00821124" w14:paraId="2C0E44DC" w14:textId="77777777">
        <w:trPr>
          <w:trHeight w:val="680"/>
        </w:trPr>
        <w:tc>
          <w:tcPr>
            <w:tcW w:w="4815" w:type="dxa"/>
            <w:vAlign w:val="center"/>
          </w:tcPr>
          <w:p w14:paraId="05C2DF04" w14:textId="77777777" w:rsidR="00821124" w:rsidRDefault="00000000">
            <w:pPr>
              <w:pStyle w:val="2"/>
              <w:spacing w:after="0" w:line="240" w:lineRule="auto"/>
              <w:jc w:val="center"/>
              <w:rPr>
                <w:sz w:val="21"/>
                <w:szCs w:val="21"/>
              </w:rPr>
            </w:pPr>
            <w:r>
              <w:rPr>
                <w:rFonts w:hint="eastAsia"/>
                <w:sz w:val="21"/>
                <w:szCs w:val="21"/>
              </w:rPr>
              <w:t>投标报价折扣（</w:t>
            </w:r>
            <w:r>
              <w:rPr>
                <w:rFonts w:hint="eastAsia"/>
                <w:sz w:val="21"/>
                <w:szCs w:val="21"/>
              </w:rPr>
              <w:t>%</w:t>
            </w:r>
            <w:r>
              <w:rPr>
                <w:rFonts w:hint="eastAsia"/>
                <w:sz w:val="21"/>
                <w:szCs w:val="21"/>
              </w:rPr>
              <w:t>）</w:t>
            </w:r>
          </w:p>
        </w:tc>
        <w:tc>
          <w:tcPr>
            <w:tcW w:w="5035" w:type="dxa"/>
            <w:vAlign w:val="center"/>
          </w:tcPr>
          <w:p w14:paraId="1FF24358" w14:textId="77777777" w:rsidR="00821124" w:rsidRDefault="00821124">
            <w:pPr>
              <w:pStyle w:val="2"/>
              <w:spacing w:after="0" w:line="240" w:lineRule="auto"/>
              <w:jc w:val="center"/>
              <w:rPr>
                <w:sz w:val="21"/>
                <w:szCs w:val="21"/>
              </w:rPr>
            </w:pPr>
          </w:p>
        </w:tc>
      </w:tr>
      <w:tr w:rsidR="00821124" w14:paraId="1E82FC03" w14:textId="77777777">
        <w:trPr>
          <w:trHeight w:val="680"/>
        </w:trPr>
        <w:tc>
          <w:tcPr>
            <w:tcW w:w="4815" w:type="dxa"/>
            <w:vAlign w:val="center"/>
          </w:tcPr>
          <w:p w14:paraId="3A74871C" w14:textId="77777777" w:rsidR="00821124" w:rsidRDefault="00000000">
            <w:pPr>
              <w:pStyle w:val="2"/>
              <w:spacing w:after="0" w:line="240" w:lineRule="auto"/>
              <w:jc w:val="center"/>
              <w:rPr>
                <w:sz w:val="21"/>
                <w:szCs w:val="21"/>
              </w:rPr>
            </w:pPr>
            <w:r>
              <w:rPr>
                <w:rFonts w:hint="eastAsia"/>
                <w:sz w:val="21"/>
                <w:szCs w:val="21"/>
              </w:rPr>
              <w:t>服务期限</w:t>
            </w:r>
          </w:p>
        </w:tc>
        <w:tc>
          <w:tcPr>
            <w:tcW w:w="5035" w:type="dxa"/>
            <w:vAlign w:val="center"/>
          </w:tcPr>
          <w:p w14:paraId="23701930" w14:textId="77777777" w:rsidR="00821124" w:rsidRDefault="00000000">
            <w:pPr>
              <w:pStyle w:val="2"/>
              <w:spacing w:after="0" w:line="240" w:lineRule="auto"/>
              <w:jc w:val="center"/>
              <w:rPr>
                <w:sz w:val="21"/>
                <w:szCs w:val="21"/>
              </w:rPr>
            </w:pPr>
            <w:r>
              <w:rPr>
                <w:rFonts w:hint="eastAsia"/>
                <w:sz w:val="21"/>
                <w:szCs w:val="21"/>
              </w:rPr>
              <w:t>自合同签订之日起一年，如遇政策变化、不可抗力因素或考核履约等情况，采购人有权终止合同。</w:t>
            </w:r>
          </w:p>
        </w:tc>
      </w:tr>
      <w:tr w:rsidR="00821124" w14:paraId="1231B2DA" w14:textId="77777777">
        <w:trPr>
          <w:trHeight w:val="680"/>
        </w:trPr>
        <w:tc>
          <w:tcPr>
            <w:tcW w:w="4815" w:type="dxa"/>
            <w:vAlign w:val="center"/>
          </w:tcPr>
          <w:p w14:paraId="220AD410" w14:textId="77777777" w:rsidR="00821124" w:rsidRDefault="00000000">
            <w:pPr>
              <w:pStyle w:val="2"/>
              <w:spacing w:after="0" w:line="240" w:lineRule="auto"/>
              <w:jc w:val="center"/>
              <w:rPr>
                <w:sz w:val="21"/>
                <w:szCs w:val="21"/>
              </w:rPr>
            </w:pPr>
            <w:r>
              <w:rPr>
                <w:rFonts w:hint="eastAsia"/>
                <w:sz w:val="21"/>
                <w:szCs w:val="21"/>
              </w:rPr>
              <w:t>投标声明</w:t>
            </w:r>
          </w:p>
        </w:tc>
        <w:tc>
          <w:tcPr>
            <w:tcW w:w="5035" w:type="dxa"/>
            <w:vAlign w:val="center"/>
          </w:tcPr>
          <w:p w14:paraId="14761C8B" w14:textId="77777777" w:rsidR="00821124" w:rsidRDefault="00000000">
            <w:pPr>
              <w:pStyle w:val="2"/>
              <w:spacing w:after="0" w:line="240" w:lineRule="auto"/>
              <w:jc w:val="center"/>
              <w:rPr>
                <w:sz w:val="21"/>
                <w:szCs w:val="21"/>
              </w:rPr>
            </w:pPr>
            <w:r>
              <w:rPr>
                <w:rFonts w:hint="eastAsia"/>
                <w:sz w:val="21"/>
                <w:szCs w:val="21"/>
              </w:rPr>
              <w:t>若无填“</w:t>
            </w:r>
            <w:r>
              <w:rPr>
                <w:rFonts w:hint="eastAsia"/>
                <w:sz w:val="21"/>
                <w:szCs w:val="21"/>
              </w:rPr>
              <w:t>/</w:t>
            </w:r>
            <w:r>
              <w:rPr>
                <w:rFonts w:hint="eastAsia"/>
                <w:sz w:val="21"/>
                <w:szCs w:val="21"/>
              </w:rPr>
              <w:t>”即可</w:t>
            </w:r>
          </w:p>
        </w:tc>
      </w:tr>
    </w:tbl>
    <w:p w14:paraId="17A70B12" w14:textId="77777777" w:rsidR="00821124" w:rsidRDefault="00000000">
      <w:pPr>
        <w:snapToGrid w:val="0"/>
        <w:spacing w:before="50" w:after="50"/>
        <w:jc w:val="left"/>
        <w:rPr>
          <w:rFonts w:ascii="Times New Roman" w:hAnsi="Times New Roman"/>
          <w:szCs w:val="21"/>
        </w:rPr>
      </w:pPr>
      <w:r>
        <w:rPr>
          <w:rFonts w:ascii="Times New Roman" w:hAnsi="Times New Roman" w:hint="eastAsia"/>
          <w:szCs w:val="21"/>
        </w:rPr>
        <w:t>注：</w:t>
      </w:r>
      <w:r>
        <w:rPr>
          <w:rFonts w:ascii="Times New Roman" w:hAnsi="Times New Roman"/>
          <w:szCs w:val="21"/>
        </w:rPr>
        <w:t>1</w:t>
      </w:r>
      <w:r>
        <w:rPr>
          <w:rFonts w:ascii="Times New Roman" w:hAnsi="Times New Roman" w:hint="eastAsia"/>
          <w:szCs w:val="21"/>
        </w:rPr>
        <w:t>、报价一经涂改，应在涂改处加盖单位公章或者由法定代表人或授权代表签字或盖章，否则其投标作无效标处理。</w:t>
      </w:r>
    </w:p>
    <w:p w14:paraId="7E607C04" w14:textId="77777777" w:rsidR="00821124" w:rsidRDefault="00000000">
      <w:pPr>
        <w:snapToGrid w:val="0"/>
        <w:spacing w:before="50" w:after="50"/>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、政采云系统人工填写的“开标一览表”内容与上传的电子投标文件中本表内容不一致的，以上传的盖章电子投标文件为准。</w:t>
      </w:r>
    </w:p>
    <w:p w14:paraId="5682946C" w14:textId="77777777" w:rsidR="00821124" w:rsidRDefault="00000000">
      <w:pPr>
        <w:snapToGrid w:val="0"/>
        <w:spacing w:before="50" w:after="50"/>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、每月货款结算总金额</w:t>
      </w:r>
      <w:r>
        <w:rPr>
          <w:rFonts w:ascii="Times New Roman" w:hAnsi="Times New Roman" w:hint="eastAsia"/>
          <w:szCs w:val="21"/>
        </w:rPr>
        <w:t>=</w:t>
      </w:r>
      <w:r>
        <w:rPr>
          <w:rFonts w:ascii="Times New Roman" w:hAnsi="Times New Roman" w:hint="eastAsia"/>
          <w:szCs w:val="21"/>
        </w:rPr>
        <w:t>∑（各类物资的基准价×中标折扣×实际供货数量）</w:t>
      </w:r>
    </w:p>
    <w:p w14:paraId="6A84CD85" w14:textId="77777777" w:rsidR="00821124" w:rsidRDefault="00000000">
      <w:pPr>
        <w:snapToGrid w:val="0"/>
        <w:spacing w:before="50" w:after="50"/>
        <w:ind w:firstLineChars="200" w:firstLine="420"/>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、投标报价折扣（</w:t>
      </w:r>
      <w:r>
        <w:rPr>
          <w:rFonts w:ascii="Times New Roman" w:hAnsi="Times New Roman" w:hint="eastAsia"/>
          <w:szCs w:val="21"/>
        </w:rPr>
        <w:t>%</w:t>
      </w:r>
      <w:r>
        <w:rPr>
          <w:rFonts w:ascii="Times New Roman" w:hAnsi="Times New Roman" w:hint="eastAsia"/>
          <w:szCs w:val="21"/>
        </w:rPr>
        <w:t>）小数点后保留一位数，如投标报价折扣（</w:t>
      </w:r>
      <w:r>
        <w:rPr>
          <w:rFonts w:ascii="Times New Roman" w:hAnsi="Times New Roman" w:hint="eastAsia"/>
          <w:szCs w:val="21"/>
        </w:rPr>
        <w:t>%</w:t>
      </w:r>
      <w:r>
        <w:rPr>
          <w:rFonts w:ascii="Times New Roman" w:hAnsi="Times New Roman" w:hint="eastAsia"/>
          <w:szCs w:val="21"/>
        </w:rPr>
        <w:t>）为</w:t>
      </w:r>
      <w:r>
        <w:rPr>
          <w:rFonts w:ascii="Times New Roman" w:hAnsi="Times New Roman" w:hint="eastAsia"/>
          <w:szCs w:val="21"/>
        </w:rPr>
        <w:t>88.8%</w:t>
      </w:r>
      <w:r>
        <w:rPr>
          <w:rFonts w:ascii="Times New Roman" w:hAnsi="Times New Roman" w:hint="eastAsia"/>
          <w:szCs w:val="21"/>
        </w:rPr>
        <w:t>，则填写“</w:t>
      </w:r>
      <w:r>
        <w:rPr>
          <w:rFonts w:ascii="Times New Roman" w:hAnsi="Times New Roman" w:hint="eastAsia"/>
          <w:szCs w:val="21"/>
        </w:rPr>
        <w:t>88.8</w:t>
      </w:r>
      <w:r>
        <w:rPr>
          <w:rFonts w:ascii="Times New Roman" w:hAnsi="Times New Roman" w:hint="eastAsia"/>
          <w:szCs w:val="21"/>
        </w:rPr>
        <w:t>”。</w:t>
      </w:r>
    </w:p>
    <w:p w14:paraId="03CD62CD" w14:textId="77777777" w:rsidR="00821124" w:rsidRDefault="00821124">
      <w:pPr>
        <w:snapToGrid w:val="0"/>
        <w:spacing w:before="50" w:after="50"/>
        <w:ind w:firstLineChars="200" w:firstLine="420"/>
        <w:jc w:val="left"/>
        <w:rPr>
          <w:rFonts w:ascii="Times New Roman" w:hAnsi="Times New Roman"/>
          <w:szCs w:val="21"/>
        </w:rPr>
      </w:pPr>
    </w:p>
    <w:p w14:paraId="79541322" w14:textId="77777777" w:rsidR="00821124" w:rsidRDefault="00821124">
      <w:pPr>
        <w:snapToGrid w:val="0"/>
        <w:spacing w:before="50" w:after="50"/>
        <w:ind w:firstLineChars="200" w:firstLine="420"/>
        <w:jc w:val="left"/>
        <w:rPr>
          <w:rFonts w:ascii="Times New Roman" w:hAnsi="Times New Roman"/>
          <w:szCs w:val="21"/>
        </w:rPr>
      </w:pPr>
    </w:p>
    <w:p w14:paraId="296EF631" w14:textId="77777777" w:rsidR="00821124" w:rsidRDefault="00821124">
      <w:pPr>
        <w:snapToGrid w:val="0"/>
        <w:spacing w:before="50" w:after="50"/>
        <w:ind w:firstLineChars="200" w:firstLine="420"/>
        <w:jc w:val="left"/>
        <w:rPr>
          <w:rFonts w:ascii="Times New Roman" w:hAnsi="Times New Roman"/>
          <w:szCs w:val="21"/>
        </w:rPr>
      </w:pPr>
    </w:p>
    <w:p w14:paraId="20E76C93"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p>
    <w:p w14:paraId="693D14C6" w14:textId="77777777" w:rsidR="00821124" w:rsidRDefault="00000000">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14:paraId="6752D3CF" w14:textId="77777777" w:rsidR="00821124" w:rsidRDefault="00000000">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14:paraId="6F948AE8" w14:textId="77777777" w:rsidR="00821124" w:rsidRDefault="00821124">
      <w:pPr>
        <w:pStyle w:val="35"/>
        <w:outlineLvl w:val="9"/>
        <w:rPr>
          <w:rFonts w:ascii="Times New Roman" w:hAnsi="Times New Roman"/>
          <w:b/>
          <w:sz w:val="32"/>
        </w:rPr>
        <w:sectPr w:rsidR="00821124">
          <w:pgSz w:w="11906" w:h="16838"/>
          <w:pgMar w:top="1240" w:right="866" w:bottom="1098" w:left="1180" w:header="851" w:footer="992" w:gutter="0"/>
          <w:cols w:space="425"/>
          <w:docGrid w:type="lines" w:linePitch="312"/>
        </w:sectPr>
      </w:pPr>
    </w:p>
    <w:p w14:paraId="30A1D6E6" w14:textId="77777777" w:rsidR="00821124" w:rsidRDefault="00000000">
      <w:pPr>
        <w:spacing w:line="360" w:lineRule="auto"/>
        <w:jc w:val="center"/>
        <w:rPr>
          <w:rFonts w:ascii="Times New Roman" w:hAnsi="Times New Roman"/>
          <w:b/>
          <w:szCs w:val="21"/>
        </w:rPr>
      </w:pPr>
      <w:r>
        <w:rPr>
          <w:rFonts w:ascii="Times New Roman" w:hAnsi="Times New Roman"/>
          <w:b/>
          <w:szCs w:val="21"/>
        </w:rPr>
        <w:lastRenderedPageBreak/>
        <w:t>C</w:t>
      </w:r>
      <w:r>
        <w:rPr>
          <w:rFonts w:ascii="Times New Roman" w:hAnsi="Times New Roman" w:hint="eastAsia"/>
          <w:b/>
          <w:szCs w:val="21"/>
        </w:rPr>
        <w:t>2</w:t>
      </w:r>
      <w:r>
        <w:rPr>
          <w:rFonts w:ascii="Times New Roman" w:hAnsi="Times New Roman" w:hint="eastAsia"/>
          <w:b/>
          <w:szCs w:val="21"/>
        </w:rPr>
        <w:t>、中小企业声明函（适用于标项</w:t>
      </w:r>
      <w:r>
        <w:rPr>
          <w:rFonts w:ascii="Times New Roman" w:hAnsi="Times New Roman" w:hint="eastAsia"/>
          <w:b/>
          <w:szCs w:val="21"/>
        </w:rPr>
        <w:t>1</w:t>
      </w:r>
      <w:r>
        <w:rPr>
          <w:rFonts w:ascii="Times New Roman" w:hAnsi="Times New Roman" w:hint="eastAsia"/>
          <w:b/>
          <w:szCs w:val="21"/>
        </w:rPr>
        <w:t>）</w:t>
      </w:r>
    </w:p>
    <w:p w14:paraId="4BBE0FB1"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本公司郑重声明，根据《政府采购促进中小企业发展管理办法》（财库﹝</w:t>
      </w:r>
      <w:r>
        <w:rPr>
          <w:rFonts w:ascii="Times New Roman" w:eastAsia="宋体" w:hAnsi="Times New Roman"/>
          <w:sz w:val="21"/>
          <w:szCs w:val="21"/>
        </w:rPr>
        <w:t>2020</w:t>
      </w:r>
      <w:r>
        <w:rPr>
          <w:rFonts w:ascii="Times New Roman" w:eastAsia="宋体" w:hAnsi="Times New Roman"/>
          <w:sz w:val="21"/>
          <w:szCs w:val="21"/>
        </w:rPr>
        <w:t>﹞</w:t>
      </w:r>
      <w:r>
        <w:rPr>
          <w:rFonts w:ascii="Times New Roman" w:eastAsia="宋体" w:hAnsi="Times New Roman"/>
          <w:sz w:val="21"/>
          <w:szCs w:val="21"/>
        </w:rPr>
        <w:t>46</w:t>
      </w:r>
      <w:r>
        <w:rPr>
          <w:rFonts w:ascii="Times New Roman" w:eastAsia="宋体" w:hAnsi="Times New Roman"/>
          <w:sz w:val="21"/>
          <w:szCs w:val="21"/>
        </w:rPr>
        <w:t>号）的规定，本公司参加</w:t>
      </w:r>
      <w:r>
        <w:rPr>
          <w:rFonts w:ascii="Times New Roman" w:eastAsia="宋体" w:hAnsi="Times New Roman" w:hint="eastAsia"/>
          <w:sz w:val="21"/>
          <w:szCs w:val="21"/>
          <w:u w:val="single"/>
        </w:rPr>
        <w:t xml:space="preserve"> </w:t>
      </w:r>
      <w:r>
        <w:rPr>
          <w:rFonts w:ascii="Times New Roman" w:eastAsia="宋体" w:hAnsi="Times New Roman" w:hint="eastAsia"/>
          <w:iCs/>
          <w:sz w:val="21"/>
          <w:szCs w:val="21"/>
          <w:u w:val="single"/>
        </w:rPr>
        <w:t>宁波体育运动学校</w:t>
      </w:r>
      <w:r>
        <w:rPr>
          <w:rFonts w:ascii="Times New Roman" w:eastAsia="宋体" w:hAnsi="Times New Roman" w:hint="eastAsia"/>
          <w:iCs/>
          <w:sz w:val="21"/>
          <w:szCs w:val="21"/>
          <w:u w:val="single"/>
        </w:rPr>
        <w:t xml:space="preserve"> </w:t>
      </w:r>
      <w:r>
        <w:rPr>
          <w:rFonts w:ascii="Times New Roman" w:eastAsia="宋体" w:hAnsi="Times New Roman" w:hint="eastAsia"/>
          <w:sz w:val="21"/>
          <w:szCs w:val="21"/>
        </w:rPr>
        <w:t>的</w:t>
      </w:r>
      <w:r>
        <w:rPr>
          <w:rFonts w:ascii="Times New Roman" w:eastAsia="宋体" w:hAnsi="Times New Roman" w:hint="eastAsia"/>
          <w:sz w:val="21"/>
          <w:szCs w:val="21"/>
          <w:u w:val="single"/>
        </w:rPr>
        <w:t xml:space="preserve"> </w:t>
      </w:r>
      <w:r>
        <w:rPr>
          <w:rFonts w:ascii="Times New Roman" w:eastAsia="宋体" w:hAnsi="Times New Roman" w:hint="eastAsia"/>
          <w:iCs/>
          <w:sz w:val="21"/>
          <w:szCs w:val="21"/>
          <w:u w:val="single"/>
        </w:rPr>
        <w:t>宁波体育运动学校采购</w:t>
      </w:r>
      <w:r>
        <w:rPr>
          <w:rFonts w:ascii="Times New Roman" w:eastAsia="宋体" w:hAnsi="Times New Roman" w:hint="eastAsia"/>
          <w:iCs/>
          <w:sz w:val="21"/>
          <w:szCs w:val="21"/>
          <w:u w:val="single"/>
        </w:rPr>
        <w:t>2025</w:t>
      </w:r>
      <w:r>
        <w:rPr>
          <w:rFonts w:ascii="Times New Roman" w:eastAsia="宋体" w:hAnsi="Times New Roman" w:hint="eastAsia"/>
          <w:iCs/>
          <w:sz w:val="21"/>
          <w:szCs w:val="21"/>
          <w:u w:val="single"/>
        </w:rPr>
        <w:t>年度食堂物资及配送项目</w:t>
      </w:r>
      <w:r>
        <w:rPr>
          <w:rFonts w:ascii="Times New Roman" w:eastAsia="宋体" w:hAnsi="Times New Roman" w:hint="eastAsia"/>
          <w:iCs/>
          <w:sz w:val="21"/>
          <w:szCs w:val="21"/>
          <w:u w:val="single"/>
        </w:rPr>
        <w:t xml:space="preserve"> </w:t>
      </w:r>
      <w:r>
        <w:rPr>
          <w:rFonts w:ascii="Times New Roman" w:eastAsia="宋体" w:hAnsi="Times New Roman" w:hint="eastAsia"/>
        </w:rPr>
        <w:t>的</w:t>
      </w:r>
      <w:r>
        <w:rPr>
          <w:rFonts w:ascii="Times New Roman" w:eastAsia="宋体" w:hAnsi="Times New Roman"/>
          <w:sz w:val="21"/>
          <w:szCs w:val="21"/>
        </w:rPr>
        <w:t>采购活动，</w:t>
      </w:r>
      <w:r>
        <w:rPr>
          <w:rFonts w:ascii="Times New Roman" w:eastAsia="宋体" w:hAnsi="Times New Roman" w:hint="eastAsia"/>
          <w:sz w:val="21"/>
          <w:szCs w:val="21"/>
        </w:rPr>
        <w:t>提供的货物全部由符合政策要求的中小企业制造。相关企业的具体情况如下：</w:t>
      </w:r>
    </w:p>
    <w:p w14:paraId="556CE6D8" w14:textId="77777777" w:rsidR="00821124" w:rsidRDefault="00000000">
      <w:pPr>
        <w:spacing w:line="360" w:lineRule="auto"/>
        <w:ind w:firstLineChars="200" w:firstLine="420"/>
        <w:rPr>
          <w:rFonts w:ascii="Times New Roman" w:hAnsi="Times New Roman" w:cs="宋体"/>
          <w:szCs w:val="21"/>
        </w:rPr>
      </w:pPr>
      <w:bookmarkStart w:id="60" w:name="OLE_LINK14"/>
      <w:r>
        <w:rPr>
          <w:rFonts w:ascii="Times New Roman" w:hAnsi="Times New Roman" w:cs="宋体" w:hint="eastAsia"/>
          <w:szCs w:val="21"/>
        </w:rPr>
        <w:t>1.</w:t>
      </w:r>
      <w:r>
        <w:rPr>
          <w:rFonts w:ascii="Times New Roman" w:hAnsi="Times New Roman" w:cs="宋体"/>
          <w:szCs w:val="21"/>
          <w:u w:val="single"/>
        </w:rPr>
        <w:t xml:space="preserve"> </w:t>
      </w:r>
      <w:r>
        <w:rPr>
          <w:rFonts w:ascii="Times New Roman" w:hAnsi="Times New Roman" w:cs="宋体" w:hint="eastAsia"/>
          <w:szCs w:val="21"/>
          <w:u w:val="single"/>
        </w:rPr>
        <w:t>排肉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DE0DBB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w:t>
      </w:r>
      <w:r>
        <w:rPr>
          <w:rFonts w:ascii="Times New Roman" w:hAnsi="Times New Roman" w:cs="宋体"/>
          <w:szCs w:val="21"/>
          <w:u w:val="single"/>
        </w:rPr>
        <w:t xml:space="preserve"> </w:t>
      </w:r>
      <w:r>
        <w:rPr>
          <w:rFonts w:ascii="Times New Roman" w:hAnsi="Times New Roman" w:cs="宋体" w:hint="eastAsia"/>
          <w:szCs w:val="21"/>
          <w:u w:val="single"/>
        </w:rPr>
        <w:t>精肉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65AB16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3</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猪肉（排）</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053E0A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4</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牛肉（排）</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CDD6D2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5</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鸡</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5B099BA"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6</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鸭</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3064F6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7.</w:t>
      </w:r>
      <w:r>
        <w:rPr>
          <w:rFonts w:ascii="Times New Roman" w:hAnsi="Times New Roman" w:cs="宋体"/>
          <w:szCs w:val="21"/>
          <w:u w:val="single"/>
        </w:rPr>
        <w:t xml:space="preserve"> </w:t>
      </w:r>
      <w:r>
        <w:rPr>
          <w:rFonts w:ascii="Times New Roman" w:hAnsi="Times New Roman" w:cs="宋体" w:hint="eastAsia"/>
          <w:szCs w:val="21"/>
          <w:u w:val="single"/>
        </w:rPr>
        <w:t>鹅</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420422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8.</w:t>
      </w:r>
      <w:r>
        <w:rPr>
          <w:rFonts w:ascii="Times New Roman" w:hAnsi="Times New Roman" w:cs="宋体"/>
          <w:szCs w:val="21"/>
          <w:u w:val="single"/>
        </w:rPr>
        <w:t xml:space="preserve"> </w:t>
      </w:r>
      <w:r>
        <w:rPr>
          <w:rFonts w:ascii="Times New Roman" w:hAnsi="Times New Roman" w:cs="宋体" w:hint="eastAsia"/>
          <w:szCs w:val="21"/>
          <w:u w:val="single"/>
        </w:rPr>
        <w:t>鸡蛋</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49602E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9.</w:t>
      </w:r>
      <w:r>
        <w:rPr>
          <w:rFonts w:ascii="Times New Roman" w:hAnsi="Times New Roman" w:cs="宋体"/>
          <w:szCs w:val="21"/>
          <w:u w:val="single"/>
        </w:rPr>
        <w:t xml:space="preserve"> </w:t>
      </w:r>
      <w:r>
        <w:rPr>
          <w:rFonts w:ascii="Times New Roman" w:hAnsi="Times New Roman" w:cs="宋体" w:hint="eastAsia"/>
          <w:szCs w:val="21"/>
          <w:u w:val="single"/>
        </w:rPr>
        <w:t>鸭蛋</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9F9DE4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10.</w:t>
      </w:r>
      <w:r>
        <w:rPr>
          <w:rFonts w:ascii="Times New Roman" w:hAnsi="Times New Roman" w:cs="宋体"/>
          <w:szCs w:val="21"/>
          <w:u w:val="single"/>
        </w:rPr>
        <w:t xml:space="preserve"> </w:t>
      </w:r>
      <w:r>
        <w:rPr>
          <w:rFonts w:ascii="Times New Roman" w:hAnsi="Times New Roman" w:cs="宋体" w:hint="eastAsia"/>
          <w:szCs w:val="21"/>
          <w:u w:val="single"/>
        </w:rPr>
        <w:t>皮蛋</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1D1813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1.</w:t>
      </w:r>
      <w:r>
        <w:rPr>
          <w:rFonts w:ascii="Times New Roman" w:hAnsi="Times New Roman" w:cs="宋体"/>
          <w:szCs w:val="21"/>
          <w:u w:val="single"/>
        </w:rPr>
        <w:t xml:space="preserve"> </w:t>
      </w:r>
      <w:r>
        <w:rPr>
          <w:rFonts w:ascii="Times New Roman" w:hAnsi="Times New Roman" w:cs="宋体" w:hint="eastAsia"/>
          <w:szCs w:val="21"/>
          <w:u w:val="single"/>
        </w:rPr>
        <w:t>带鱼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D570DFF"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2.</w:t>
      </w:r>
      <w:r>
        <w:rPr>
          <w:rFonts w:ascii="Times New Roman" w:hAnsi="Times New Roman" w:cs="宋体"/>
          <w:szCs w:val="21"/>
          <w:u w:val="single"/>
        </w:rPr>
        <w:t xml:space="preserve"> </w:t>
      </w:r>
      <w:r>
        <w:rPr>
          <w:rFonts w:ascii="Times New Roman" w:hAnsi="Times New Roman" w:cs="宋体" w:hint="eastAsia"/>
          <w:szCs w:val="21"/>
          <w:u w:val="single"/>
        </w:rPr>
        <w:t>黄鱼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FC0C28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3.</w:t>
      </w:r>
      <w:r>
        <w:rPr>
          <w:rFonts w:ascii="Times New Roman" w:hAnsi="Times New Roman" w:cs="宋体"/>
          <w:szCs w:val="21"/>
          <w:u w:val="single"/>
        </w:rPr>
        <w:t xml:space="preserve"> </w:t>
      </w:r>
      <w:r>
        <w:rPr>
          <w:rFonts w:ascii="Times New Roman" w:hAnsi="Times New Roman" w:cs="宋体" w:hint="eastAsia"/>
          <w:szCs w:val="21"/>
          <w:u w:val="single"/>
        </w:rPr>
        <w:t>鱿鱼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w:t>
      </w:r>
      <w:r>
        <w:rPr>
          <w:rFonts w:ascii="Times New Roman" w:hAnsi="Times New Roman" w:cs="宋体" w:hint="eastAsia"/>
          <w:szCs w:val="21"/>
        </w:rPr>
        <w:lastRenderedPageBreak/>
        <w:t>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0F2CB0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4.</w:t>
      </w:r>
      <w:r>
        <w:rPr>
          <w:rFonts w:ascii="Times New Roman" w:hAnsi="Times New Roman" w:cs="宋体"/>
          <w:szCs w:val="21"/>
          <w:u w:val="single"/>
        </w:rPr>
        <w:t xml:space="preserve"> </w:t>
      </w:r>
      <w:r>
        <w:rPr>
          <w:rFonts w:ascii="Times New Roman" w:hAnsi="Times New Roman" w:cs="宋体" w:hint="eastAsia"/>
          <w:szCs w:val="21"/>
          <w:u w:val="single"/>
        </w:rPr>
        <w:t>梅鱼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D6357E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5.</w:t>
      </w:r>
      <w:r>
        <w:rPr>
          <w:rFonts w:ascii="Times New Roman" w:hAnsi="Times New Roman" w:cs="宋体"/>
          <w:szCs w:val="21"/>
          <w:u w:val="single"/>
        </w:rPr>
        <w:t xml:space="preserve"> </w:t>
      </w:r>
      <w:r>
        <w:rPr>
          <w:rFonts w:ascii="Times New Roman" w:hAnsi="Times New Roman" w:cs="宋体" w:hint="eastAsia"/>
          <w:szCs w:val="21"/>
          <w:u w:val="single"/>
        </w:rPr>
        <w:t>鲳鱼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7303800"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6.</w:t>
      </w:r>
      <w:r>
        <w:rPr>
          <w:rFonts w:ascii="Times New Roman" w:hAnsi="Times New Roman" w:cs="宋体"/>
          <w:szCs w:val="21"/>
          <w:u w:val="single"/>
        </w:rPr>
        <w:t xml:space="preserve"> </w:t>
      </w:r>
      <w:r>
        <w:rPr>
          <w:rFonts w:ascii="Times New Roman" w:hAnsi="Times New Roman" w:cs="宋体" w:hint="eastAsia"/>
          <w:szCs w:val="21"/>
          <w:u w:val="single"/>
        </w:rPr>
        <w:t>活皮虾</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FE10DDF"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7.</w:t>
      </w:r>
      <w:r>
        <w:rPr>
          <w:rFonts w:ascii="Times New Roman" w:hAnsi="Times New Roman" w:cs="宋体"/>
          <w:szCs w:val="21"/>
          <w:u w:val="single"/>
        </w:rPr>
        <w:t xml:space="preserve"> </w:t>
      </w:r>
      <w:r>
        <w:rPr>
          <w:rFonts w:ascii="Times New Roman" w:hAnsi="Times New Roman" w:cs="宋体" w:hint="eastAsia"/>
          <w:szCs w:val="21"/>
          <w:u w:val="single"/>
        </w:rPr>
        <w:t>长毛虾</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7DE14DA"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8.</w:t>
      </w:r>
      <w:r>
        <w:rPr>
          <w:rFonts w:ascii="Times New Roman" w:hAnsi="Times New Roman" w:cs="宋体"/>
          <w:szCs w:val="21"/>
          <w:u w:val="single"/>
        </w:rPr>
        <w:t xml:space="preserve"> </w:t>
      </w:r>
      <w:r>
        <w:rPr>
          <w:rFonts w:ascii="Times New Roman" w:hAnsi="Times New Roman" w:cs="宋体" w:hint="eastAsia"/>
          <w:szCs w:val="21"/>
          <w:u w:val="single"/>
        </w:rPr>
        <w:t>河虾</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DD2DE2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1</w:t>
      </w:r>
      <w:r>
        <w:rPr>
          <w:rFonts w:ascii="Times New Roman" w:hAnsi="Times New Roman" w:cs="宋体" w:hint="eastAsia"/>
          <w:szCs w:val="21"/>
        </w:rPr>
        <w:t>9.</w:t>
      </w:r>
      <w:r>
        <w:rPr>
          <w:rFonts w:ascii="Times New Roman" w:hAnsi="Times New Roman" w:cs="宋体"/>
          <w:szCs w:val="21"/>
          <w:u w:val="single"/>
        </w:rPr>
        <w:t xml:space="preserve"> </w:t>
      </w:r>
      <w:r>
        <w:rPr>
          <w:rFonts w:ascii="Times New Roman" w:hAnsi="Times New Roman" w:cs="宋体" w:hint="eastAsia"/>
          <w:szCs w:val="21"/>
          <w:u w:val="single"/>
        </w:rPr>
        <w:t>江白虾</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DA1CB7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20.</w:t>
      </w:r>
      <w:r>
        <w:rPr>
          <w:rFonts w:ascii="Times New Roman" w:hAnsi="Times New Roman" w:cs="宋体"/>
          <w:szCs w:val="21"/>
          <w:u w:val="single"/>
        </w:rPr>
        <w:t xml:space="preserve"> </w:t>
      </w:r>
      <w:r>
        <w:rPr>
          <w:rFonts w:ascii="Times New Roman" w:hAnsi="Times New Roman" w:cs="宋体" w:hint="eastAsia"/>
          <w:szCs w:val="21"/>
          <w:u w:val="single"/>
        </w:rPr>
        <w:t>基尾虾</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307AF1B"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21.</w:t>
      </w:r>
      <w:r>
        <w:rPr>
          <w:rFonts w:ascii="Times New Roman" w:hAnsi="Times New Roman" w:cs="宋体"/>
          <w:szCs w:val="21"/>
          <w:u w:val="single"/>
        </w:rPr>
        <w:t xml:space="preserve"> </w:t>
      </w:r>
      <w:r>
        <w:rPr>
          <w:rFonts w:ascii="Times New Roman" w:hAnsi="Times New Roman" w:cs="宋体" w:hint="eastAsia"/>
          <w:szCs w:val="21"/>
          <w:u w:val="single"/>
        </w:rPr>
        <w:t>白蟹</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8D589F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22.</w:t>
      </w:r>
      <w:r>
        <w:rPr>
          <w:rFonts w:ascii="Times New Roman" w:hAnsi="Times New Roman" w:cs="宋体"/>
          <w:szCs w:val="21"/>
          <w:u w:val="single"/>
        </w:rPr>
        <w:t xml:space="preserve"> </w:t>
      </w:r>
      <w:r>
        <w:rPr>
          <w:rFonts w:ascii="Times New Roman" w:hAnsi="Times New Roman" w:cs="宋体" w:hint="eastAsia"/>
          <w:szCs w:val="21"/>
          <w:u w:val="single"/>
        </w:rPr>
        <w:t>毛蟹</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31A4C1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23.</w:t>
      </w:r>
      <w:r>
        <w:rPr>
          <w:rFonts w:ascii="Times New Roman" w:hAnsi="Times New Roman" w:cs="宋体"/>
          <w:szCs w:val="21"/>
          <w:u w:val="single"/>
        </w:rPr>
        <w:t xml:space="preserve"> </w:t>
      </w:r>
      <w:r>
        <w:rPr>
          <w:rFonts w:ascii="Times New Roman" w:hAnsi="Times New Roman" w:cs="宋体" w:hint="eastAsia"/>
          <w:szCs w:val="21"/>
          <w:u w:val="single"/>
        </w:rPr>
        <w:t>鲫鱼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2E661F4"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24.</w:t>
      </w:r>
      <w:r>
        <w:rPr>
          <w:rFonts w:ascii="Times New Roman" w:hAnsi="Times New Roman" w:cs="宋体"/>
          <w:szCs w:val="21"/>
          <w:u w:val="single"/>
        </w:rPr>
        <w:t xml:space="preserve"> </w:t>
      </w:r>
      <w:r>
        <w:rPr>
          <w:rFonts w:ascii="Times New Roman" w:hAnsi="Times New Roman" w:cs="宋体" w:hint="eastAsia"/>
          <w:szCs w:val="21"/>
          <w:u w:val="single"/>
        </w:rPr>
        <w:t>草鱼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B48A5AE"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25.</w:t>
      </w:r>
      <w:r>
        <w:rPr>
          <w:rFonts w:ascii="Times New Roman" w:hAnsi="Times New Roman" w:cs="宋体"/>
          <w:szCs w:val="21"/>
          <w:u w:val="single"/>
        </w:rPr>
        <w:t xml:space="preserve"> </w:t>
      </w:r>
      <w:r>
        <w:rPr>
          <w:rFonts w:ascii="Times New Roman" w:hAnsi="Times New Roman" w:cs="宋体" w:hint="eastAsia"/>
          <w:szCs w:val="21"/>
          <w:u w:val="single"/>
        </w:rPr>
        <w:t>黑鱼</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D08EE7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26.</w:t>
      </w:r>
      <w:r>
        <w:rPr>
          <w:rFonts w:ascii="Times New Roman" w:hAnsi="Times New Roman" w:cs="宋体"/>
          <w:szCs w:val="21"/>
          <w:u w:val="single"/>
        </w:rPr>
        <w:t xml:space="preserve"> </w:t>
      </w:r>
      <w:r>
        <w:rPr>
          <w:rFonts w:ascii="Times New Roman" w:hAnsi="Times New Roman" w:cs="宋体" w:hint="eastAsia"/>
          <w:szCs w:val="21"/>
          <w:u w:val="single"/>
        </w:rPr>
        <w:t>牛蛙</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AB0EE3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27.</w:t>
      </w:r>
      <w:r>
        <w:rPr>
          <w:rFonts w:ascii="Times New Roman" w:hAnsi="Times New Roman" w:cs="宋体"/>
          <w:szCs w:val="21"/>
          <w:u w:val="single"/>
        </w:rPr>
        <w:t xml:space="preserve"> </w:t>
      </w:r>
      <w:r>
        <w:rPr>
          <w:rFonts w:ascii="Times New Roman" w:hAnsi="Times New Roman" w:cs="宋体" w:hint="eastAsia"/>
          <w:szCs w:val="21"/>
          <w:u w:val="single"/>
        </w:rPr>
        <w:t>土豆</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0AFD3E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28.</w:t>
      </w:r>
      <w:r>
        <w:rPr>
          <w:rFonts w:ascii="Times New Roman" w:hAnsi="Times New Roman" w:cs="宋体"/>
          <w:szCs w:val="21"/>
          <w:u w:val="single"/>
        </w:rPr>
        <w:t xml:space="preserve"> </w:t>
      </w:r>
      <w:r>
        <w:rPr>
          <w:rFonts w:ascii="Times New Roman" w:hAnsi="Times New Roman" w:cs="宋体" w:hint="eastAsia"/>
          <w:szCs w:val="21"/>
          <w:u w:val="single"/>
        </w:rPr>
        <w:t>西红柿</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w:t>
      </w:r>
      <w:r>
        <w:rPr>
          <w:rFonts w:ascii="Times New Roman" w:hAnsi="Times New Roman" w:cs="宋体" w:hint="eastAsia"/>
          <w:szCs w:val="21"/>
        </w:rPr>
        <w:lastRenderedPageBreak/>
        <w:t>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4602A0A"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29.</w:t>
      </w:r>
      <w:r>
        <w:rPr>
          <w:rFonts w:ascii="Times New Roman" w:hAnsi="Times New Roman" w:cs="宋体"/>
          <w:szCs w:val="21"/>
          <w:u w:val="single"/>
        </w:rPr>
        <w:t xml:space="preserve"> </w:t>
      </w:r>
      <w:r>
        <w:rPr>
          <w:rFonts w:ascii="Times New Roman" w:hAnsi="Times New Roman" w:cs="宋体" w:hint="eastAsia"/>
          <w:szCs w:val="21"/>
          <w:u w:val="single"/>
        </w:rPr>
        <w:t>青椒</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839B08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30.</w:t>
      </w:r>
      <w:r>
        <w:rPr>
          <w:rFonts w:ascii="Times New Roman" w:hAnsi="Times New Roman" w:cs="宋体"/>
          <w:szCs w:val="21"/>
          <w:u w:val="single"/>
        </w:rPr>
        <w:t xml:space="preserve"> </w:t>
      </w:r>
      <w:r>
        <w:rPr>
          <w:rFonts w:ascii="Times New Roman" w:hAnsi="Times New Roman" w:cs="宋体" w:hint="eastAsia"/>
          <w:szCs w:val="21"/>
          <w:u w:val="single"/>
        </w:rPr>
        <w:t>青菜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835FE4A"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31.</w:t>
      </w:r>
      <w:r>
        <w:rPr>
          <w:rFonts w:ascii="Times New Roman" w:hAnsi="Times New Roman" w:cs="宋体"/>
          <w:szCs w:val="21"/>
          <w:u w:val="single"/>
        </w:rPr>
        <w:t xml:space="preserve"> </w:t>
      </w:r>
      <w:r>
        <w:rPr>
          <w:rFonts w:ascii="Times New Roman" w:hAnsi="Times New Roman" w:cs="宋体" w:hint="eastAsia"/>
          <w:szCs w:val="21"/>
          <w:u w:val="single"/>
        </w:rPr>
        <w:t>大白菜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A692F2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32.</w:t>
      </w:r>
      <w:r>
        <w:rPr>
          <w:rFonts w:ascii="Times New Roman" w:hAnsi="Times New Roman" w:cs="宋体"/>
          <w:szCs w:val="21"/>
          <w:u w:val="single"/>
        </w:rPr>
        <w:t xml:space="preserve"> </w:t>
      </w:r>
      <w:r>
        <w:rPr>
          <w:rFonts w:ascii="Times New Roman" w:hAnsi="Times New Roman" w:cs="宋体" w:hint="eastAsia"/>
          <w:szCs w:val="21"/>
          <w:u w:val="single"/>
        </w:rPr>
        <w:t>包菜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042D5F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33.</w:t>
      </w:r>
      <w:r>
        <w:rPr>
          <w:rFonts w:ascii="Times New Roman" w:hAnsi="Times New Roman" w:cs="宋体"/>
          <w:szCs w:val="21"/>
          <w:u w:val="single"/>
        </w:rPr>
        <w:t xml:space="preserve"> </w:t>
      </w:r>
      <w:r>
        <w:rPr>
          <w:rFonts w:ascii="Times New Roman" w:hAnsi="Times New Roman" w:cs="宋体" w:hint="eastAsia"/>
          <w:szCs w:val="21"/>
          <w:u w:val="single"/>
        </w:rPr>
        <w:t>茭白</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F16522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34.</w:t>
      </w:r>
      <w:r>
        <w:rPr>
          <w:rFonts w:ascii="Times New Roman" w:hAnsi="Times New Roman" w:cs="宋体"/>
          <w:szCs w:val="21"/>
          <w:u w:val="single"/>
        </w:rPr>
        <w:t xml:space="preserve"> </w:t>
      </w:r>
      <w:r>
        <w:rPr>
          <w:rFonts w:ascii="Times New Roman" w:hAnsi="Times New Roman" w:cs="宋体" w:hint="eastAsia"/>
          <w:szCs w:val="21"/>
          <w:u w:val="single"/>
        </w:rPr>
        <w:t>芋艿</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65B30B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35.</w:t>
      </w:r>
      <w:r>
        <w:rPr>
          <w:rFonts w:ascii="Times New Roman" w:hAnsi="Times New Roman" w:cs="宋体"/>
          <w:szCs w:val="21"/>
          <w:u w:val="single"/>
        </w:rPr>
        <w:t xml:space="preserve"> </w:t>
      </w:r>
      <w:r>
        <w:rPr>
          <w:rFonts w:ascii="Times New Roman" w:hAnsi="Times New Roman" w:cs="宋体" w:hint="eastAsia"/>
          <w:szCs w:val="21"/>
          <w:u w:val="single"/>
        </w:rPr>
        <w:t>豆芽</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36980D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36.</w:t>
      </w:r>
      <w:r>
        <w:rPr>
          <w:rFonts w:ascii="Times New Roman" w:hAnsi="Times New Roman" w:cs="宋体"/>
          <w:szCs w:val="21"/>
          <w:u w:val="single"/>
        </w:rPr>
        <w:t xml:space="preserve"> </w:t>
      </w:r>
      <w:r>
        <w:rPr>
          <w:rFonts w:ascii="Times New Roman" w:hAnsi="Times New Roman" w:cs="宋体" w:hint="eastAsia"/>
          <w:szCs w:val="21"/>
          <w:u w:val="single"/>
        </w:rPr>
        <w:t>速冻水饺</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180FBE4"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37.</w:t>
      </w:r>
      <w:r>
        <w:rPr>
          <w:rFonts w:ascii="Times New Roman" w:hAnsi="Times New Roman" w:cs="宋体"/>
          <w:szCs w:val="21"/>
          <w:u w:val="single"/>
        </w:rPr>
        <w:t xml:space="preserve"> </w:t>
      </w:r>
      <w:r>
        <w:rPr>
          <w:rFonts w:ascii="Times New Roman" w:hAnsi="Times New Roman" w:cs="宋体" w:hint="eastAsia"/>
          <w:szCs w:val="21"/>
          <w:u w:val="single"/>
        </w:rPr>
        <w:t>贡丸</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C4C4BB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38.</w:t>
      </w:r>
      <w:r>
        <w:rPr>
          <w:rFonts w:ascii="Times New Roman" w:hAnsi="Times New Roman" w:cs="宋体"/>
          <w:szCs w:val="21"/>
          <w:u w:val="single"/>
        </w:rPr>
        <w:t xml:space="preserve"> </w:t>
      </w:r>
      <w:r>
        <w:rPr>
          <w:rFonts w:ascii="Times New Roman" w:hAnsi="Times New Roman" w:cs="宋体" w:hint="eastAsia"/>
          <w:szCs w:val="21"/>
          <w:u w:val="single"/>
        </w:rPr>
        <w:t>香肠</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601AF4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39.</w:t>
      </w:r>
      <w:r>
        <w:rPr>
          <w:rFonts w:ascii="Times New Roman" w:hAnsi="Times New Roman" w:cs="宋体"/>
          <w:szCs w:val="21"/>
          <w:u w:val="single"/>
        </w:rPr>
        <w:t xml:space="preserve"> </w:t>
      </w:r>
      <w:r>
        <w:rPr>
          <w:rFonts w:ascii="Times New Roman" w:hAnsi="Times New Roman" w:cs="宋体" w:hint="eastAsia"/>
          <w:szCs w:val="21"/>
          <w:u w:val="single"/>
        </w:rPr>
        <w:t>盐酥鸡</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9AE240B"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40.</w:t>
      </w:r>
      <w:r>
        <w:rPr>
          <w:rFonts w:ascii="Times New Roman" w:hAnsi="Times New Roman" w:cs="宋体"/>
          <w:szCs w:val="21"/>
          <w:u w:val="single"/>
        </w:rPr>
        <w:t xml:space="preserve"> </w:t>
      </w:r>
      <w:r>
        <w:rPr>
          <w:rFonts w:ascii="Times New Roman" w:hAnsi="Times New Roman" w:cs="宋体" w:hint="eastAsia"/>
          <w:szCs w:val="21"/>
          <w:u w:val="single"/>
        </w:rPr>
        <w:t>椒盐排条</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8A9670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w:t>
      </w:r>
      <w:r>
        <w:rPr>
          <w:rFonts w:ascii="Times New Roman" w:hAnsi="Times New Roman" w:cs="宋体"/>
          <w:szCs w:val="21"/>
        </w:rPr>
        <w:t>1</w:t>
      </w:r>
      <w:r>
        <w:rPr>
          <w:rFonts w:ascii="Times New Roman" w:hAnsi="Times New Roman" w:cs="宋体" w:hint="eastAsia"/>
          <w:szCs w:val="21"/>
        </w:rPr>
        <w:t>.</w:t>
      </w:r>
      <w:r>
        <w:rPr>
          <w:rFonts w:ascii="Times New Roman" w:hAnsi="Times New Roman" w:cs="宋体"/>
          <w:szCs w:val="21"/>
          <w:u w:val="single"/>
        </w:rPr>
        <w:t xml:space="preserve"> </w:t>
      </w:r>
      <w:r>
        <w:rPr>
          <w:rFonts w:ascii="Times New Roman" w:hAnsi="Times New Roman" w:cs="宋体" w:hint="eastAsia"/>
          <w:szCs w:val="21"/>
          <w:u w:val="single"/>
        </w:rPr>
        <w:t>酱大蒜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5E257C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42.</w:t>
      </w:r>
      <w:r>
        <w:rPr>
          <w:rFonts w:ascii="Times New Roman" w:hAnsi="Times New Roman" w:cs="宋体"/>
          <w:szCs w:val="21"/>
          <w:u w:val="single"/>
        </w:rPr>
        <w:t xml:space="preserve"> </w:t>
      </w:r>
      <w:r>
        <w:rPr>
          <w:rFonts w:ascii="Times New Roman" w:hAnsi="Times New Roman" w:cs="宋体" w:hint="eastAsia"/>
          <w:szCs w:val="21"/>
          <w:u w:val="single"/>
        </w:rPr>
        <w:t>什锦菜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74D434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43.</w:t>
      </w:r>
      <w:r>
        <w:rPr>
          <w:rFonts w:ascii="Times New Roman" w:hAnsi="Times New Roman" w:cs="宋体"/>
          <w:szCs w:val="21"/>
          <w:u w:val="single"/>
        </w:rPr>
        <w:t xml:space="preserve"> </w:t>
      </w:r>
      <w:r>
        <w:rPr>
          <w:rFonts w:ascii="Times New Roman" w:hAnsi="Times New Roman" w:cs="宋体" w:hint="eastAsia"/>
          <w:szCs w:val="21"/>
          <w:u w:val="single"/>
        </w:rPr>
        <w:t>酱黄瓜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w:t>
      </w:r>
      <w:r>
        <w:rPr>
          <w:rFonts w:ascii="Times New Roman" w:hAnsi="Times New Roman" w:cs="宋体" w:hint="eastAsia"/>
          <w:szCs w:val="21"/>
        </w:rPr>
        <w:lastRenderedPageBreak/>
        <w:t>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A1AF58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44.</w:t>
      </w:r>
      <w:r>
        <w:rPr>
          <w:rFonts w:ascii="Times New Roman" w:hAnsi="Times New Roman" w:cs="宋体"/>
          <w:szCs w:val="21"/>
          <w:u w:val="single"/>
        </w:rPr>
        <w:t xml:space="preserve"> </w:t>
      </w:r>
      <w:r>
        <w:rPr>
          <w:rFonts w:ascii="Times New Roman" w:hAnsi="Times New Roman" w:cs="宋体" w:hint="eastAsia"/>
          <w:szCs w:val="21"/>
          <w:u w:val="single"/>
        </w:rPr>
        <w:t>榨菜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74A03C0"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45.</w:t>
      </w:r>
      <w:r>
        <w:rPr>
          <w:rFonts w:ascii="Times New Roman" w:hAnsi="Times New Roman" w:cs="宋体"/>
          <w:szCs w:val="21"/>
          <w:u w:val="single"/>
        </w:rPr>
        <w:t xml:space="preserve"> </w:t>
      </w:r>
      <w:r>
        <w:rPr>
          <w:rFonts w:ascii="Times New Roman" w:hAnsi="Times New Roman" w:cs="宋体" w:hint="eastAsia"/>
          <w:szCs w:val="21"/>
          <w:u w:val="single"/>
        </w:rPr>
        <w:t>干木耳</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D7EB01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46.</w:t>
      </w:r>
      <w:r>
        <w:rPr>
          <w:rFonts w:ascii="Times New Roman" w:hAnsi="Times New Roman" w:cs="宋体"/>
          <w:szCs w:val="21"/>
          <w:u w:val="single"/>
        </w:rPr>
        <w:t xml:space="preserve"> </w:t>
      </w:r>
      <w:r>
        <w:rPr>
          <w:rFonts w:ascii="Times New Roman" w:hAnsi="Times New Roman" w:cs="宋体" w:hint="eastAsia"/>
          <w:szCs w:val="21"/>
          <w:u w:val="single"/>
        </w:rPr>
        <w:t>干香菇</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0357BC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47.</w:t>
      </w:r>
      <w:r>
        <w:rPr>
          <w:rFonts w:ascii="Times New Roman" w:hAnsi="Times New Roman" w:cs="宋体"/>
          <w:szCs w:val="21"/>
          <w:u w:val="single"/>
        </w:rPr>
        <w:t xml:space="preserve"> </w:t>
      </w:r>
      <w:r>
        <w:rPr>
          <w:rFonts w:ascii="Times New Roman" w:hAnsi="Times New Roman" w:cs="宋体" w:hint="eastAsia"/>
          <w:szCs w:val="21"/>
          <w:u w:val="single"/>
        </w:rPr>
        <w:t>紫菜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EDA67F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48.</w:t>
      </w:r>
      <w:r>
        <w:rPr>
          <w:rFonts w:ascii="Times New Roman" w:hAnsi="Times New Roman" w:cs="宋体"/>
          <w:szCs w:val="21"/>
          <w:u w:val="single"/>
        </w:rPr>
        <w:t xml:space="preserve"> </w:t>
      </w:r>
      <w:r>
        <w:rPr>
          <w:rFonts w:ascii="Times New Roman" w:hAnsi="Times New Roman" w:cs="宋体" w:hint="eastAsia"/>
          <w:szCs w:val="21"/>
          <w:u w:val="single"/>
        </w:rPr>
        <w:t>豆腐</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BD282E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49.</w:t>
      </w:r>
      <w:r>
        <w:rPr>
          <w:rFonts w:ascii="Times New Roman" w:hAnsi="Times New Roman" w:cs="宋体"/>
          <w:szCs w:val="21"/>
          <w:u w:val="single"/>
        </w:rPr>
        <w:t xml:space="preserve"> </w:t>
      </w:r>
      <w:r>
        <w:rPr>
          <w:rFonts w:ascii="Times New Roman" w:hAnsi="Times New Roman" w:cs="宋体" w:hint="eastAsia"/>
          <w:szCs w:val="21"/>
          <w:u w:val="single"/>
        </w:rPr>
        <w:t>千张</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5F4EFF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50.</w:t>
      </w:r>
      <w:r>
        <w:rPr>
          <w:rFonts w:ascii="Times New Roman" w:hAnsi="Times New Roman" w:cs="宋体"/>
          <w:szCs w:val="21"/>
          <w:u w:val="single"/>
        </w:rPr>
        <w:t xml:space="preserve"> </w:t>
      </w:r>
      <w:r>
        <w:rPr>
          <w:rFonts w:ascii="Times New Roman" w:hAnsi="Times New Roman" w:cs="宋体" w:hint="eastAsia"/>
          <w:szCs w:val="21"/>
          <w:u w:val="single"/>
        </w:rPr>
        <w:t>香干</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0A605D0"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51.</w:t>
      </w:r>
      <w:r>
        <w:rPr>
          <w:rFonts w:ascii="Times New Roman" w:hAnsi="Times New Roman" w:cs="宋体"/>
          <w:szCs w:val="21"/>
          <w:u w:val="single"/>
        </w:rPr>
        <w:t xml:space="preserve"> </w:t>
      </w:r>
      <w:r>
        <w:rPr>
          <w:rFonts w:ascii="Times New Roman" w:hAnsi="Times New Roman" w:cs="宋体" w:hint="eastAsia"/>
          <w:szCs w:val="21"/>
          <w:u w:val="single"/>
        </w:rPr>
        <w:t>素鸡</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C39A97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52.</w:t>
      </w:r>
      <w:r>
        <w:rPr>
          <w:rFonts w:ascii="Times New Roman" w:hAnsi="Times New Roman" w:cs="宋体"/>
          <w:szCs w:val="21"/>
          <w:u w:val="single"/>
        </w:rPr>
        <w:t xml:space="preserve"> </w:t>
      </w:r>
      <w:r>
        <w:rPr>
          <w:rFonts w:ascii="Times New Roman" w:hAnsi="Times New Roman" w:cs="宋体" w:hint="eastAsia"/>
          <w:szCs w:val="21"/>
          <w:u w:val="single"/>
        </w:rPr>
        <w:t>大油豆腐</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B264CB0"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53.</w:t>
      </w:r>
      <w:r>
        <w:rPr>
          <w:rFonts w:ascii="Times New Roman" w:hAnsi="Times New Roman" w:cs="宋体"/>
          <w:szCs w:val="21"/>
          <w:u w:val="single"/>
        </w:rPr>
        <w:t xml:space="preserve"> </w:t>
      </w:r>
      <w:r>
        <w:rPr>
          <w:rFonts w:ascii="Times New Roman" w:hAnsi="Times New Roman" w:cs="宋体" w:hint="eastAsia"/>
          <w:szCs w:val="21"/>
          <w:u w:val="single"/>
        </w:rPr>
        <w:t>小油豆腐</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1758CBE4"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54.</w:t>
      </w:r>
      <w:r>
        <w:rPr>
          <w:rFonts w:ascii="Times New Roman" w:hAnsi="Times New Roman" w:cs="宋体"/>
          <w:szCs w:val="21"/>
          <w:u w:val="single"/>
        </w:rPr>
        <w:t xml:space="preserve"> </w:t>
      </w:r>
      <w:r>
        <w:rPr>
          <w:rFonts w:ascii="Times New Roman" w:hAnsi="Times New Roman" w:cs="宋体" w:hint="eastAsia"/>
          <w:szCs w:val="21"/>
          <w:u w:val="single"/>
        </w:rPr>
        <w:t>味精</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492960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55.</w:t>
      </w:r>
      <w:r>
        <w:rPr>
          <w:rFonts w:ascii="Times New Roman" w:hAnsi="Times New Roman" w:cs="宋体"/>
          <w:szCs w:val="21"/>
          <w:u w:val="single"/>
        </w:rPr>
        <w:t xml:space="preserve"> </w:t>
      </w:r>
      <w:r>
        <w:rPr>
          <w:rFonts w:ascii="Times New Roman" w:hAnsi="Times New Roman" w:cs="宋体" w:hint="eastAsia"/>
          <w:szCs w:val="21"/>
          <w:u w:val="single"/>
        </w:rPr>
        <w:t>盐</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692B78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56.</w:t>
      </w:r>
      <w:r>
        <w:rPr>
          <w:rFonts w:ascii="Times New Roman" w:hAnsi="Times New Roman" w:cs="宋体"/>
          <w:szCs w:val="21"/>
          <w:u w:val="single"/>
        </w:rPr>
        <w:t xml:space="preserve"> </w:t>
      </w:r>
      <w:r>
        <w:rPr>
          <w:rFonts w:ascii="Times New Roman" w:hAnsi="Times New Roman" w:cs="宋体" w:hint="eastAsia"/>
          <w:szCs w:val="21"/>
          <w:u w:val="single"/>
        </w:rPr>
        <w:t>酱油</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59885BA"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57.</w:t>
      </w:r>
      <w:r>
        <w:rPr>
          <w:rFonts w:ascii="Times New Roman" w:hAnsi="Times New Roman" w:cs="宋体"/>
          <w:szCs w:val="21"/>
          <w:u w:val="single"/>
        </w:rPr>
        <w:t xml:space="preserve"> </w:t>
      </w:r>
      <w:r>
        <w:rPr>
          <w:rFonts w:ascii="Times New Roman" w:hAnsi="Times New Roman" w:cs="宋体" w:hint="eastAsia"/>
          <w:szCs w:val="21"/>
          <w:u w:val="single"/>
        </w:rPr>
        <w:t>老抽</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74EDA7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58.</w:t>
      </w:r>
      <w:r>
        <w:rPr>
          <w:rFonts w:ascii="Times New Roman" w:hAnsi="Times New Roman" w:cs="宋体"/>
          <w:szCs w:val="21"/>
          <w:u w:val="single"/>
        </w:rPr>
        <w:t xml:space="preserve"> </w:t>
      </w:r>
      <w:r>
        <w:rPr>
          <w:rFonts w:ascii="Times New Roman" w:hAnsi="Times New Roman" w:cs="宋体" w:hint="eastAsia"/>
          <w:szCs w:val="21"/>
          <w:u w:val="single"/>
        </w:rPr>
        <w:t>生粉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lastRenderedPageBreak/>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71F829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59.</w:t>
      </w:r>
      <w:r>
        <w:rPr>
          <w:rFonts w:ascii="Times New Roman" w:hAnsi="Times New Roman" w:cs="宋体"/>
          <w:szCs w:val="21"/>
          <w:u w:val="single"/>
        </w:rPr>
        <w:t xml:space="preserve"> </w:t>
      </w:r>
      <w:r>
        <w:rPr>
          <w:rFonts w:ascii="Times New Roman" w:hAnsi="Times New Roman" w:cs="宋体" w:hint="eastAsia"/>
          <w:szCs w:val="21"/>
          <w:u w:val="single"/>
        </w:rPr>
        <w:t>苹果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EE1844A"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60.</w:t>
      </w:r>
      <w:r>
        <w:rPr>
          <w:rFonts w:ascii="Times New Roman" w:hAnsi="Times New Roman" w:cs="宋体"/>
          <w:szCs w:val="21"/>
          <w:u w:val="single"/>
        </w:rPr>
        <w:t xml:space="preserve"> </w:t>
      </w:r>
      <w:r>
        <w:rPr>
          <w:rFonts w:ascii="Times New Roman" w:hAnsi="Times New Roman" w:cs="宋体" w:hint="eastAsia"/>
          <w:szCs w:val="21"/>
          <w:u w:val="single"/>
        </w:rPr>
        <w:t>香蕉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C9CF5E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61.</w:t>
      </w:r>
      <w:r>
        <w:rPr>
          <w:rFonts w:ascii="Times New Roman" w:hAnsi="Times New Roman" w:cs="宋体"/>
          <w:szCs w:val="21"/>
          <w:u w:val="single"/>
        </w:rPr>
        <w:t xml:space="preserve"> </w:t>
      </w:r>
      <w:r>
        <w:rPr>
          <w:rFonts w:ascii="Times New Roman" w:hAnsi="Times New Roman" w:cs="宋体" w:hint="eastAsia"/>
          <w:szCs w:val="21"/>
          <w:u w:val="single"/>
        </w:rPr>
        <w:t>橘子</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C91A143"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62.</w:t>
      </w:r>
      <w:r>
        <w:rPr>
          <w:rFonts w:ascii="Times New Roman" w:hAnsi="Times New Roman" w:cs="宋体"/>
          <w:szCs w:val="21"/>
          <w:u w:val="single"/>
        </w:rPr>
        <w:t xml:space="preserve"> </w:t>
      </w:r>
      <w:r>
        <w:rPr>
          <w:rFonts w:ascii="Times New Roman" w:hAnsi="Times New Roman" w:cs="宋体" w:hint="eastAsia"/>
          <w:szCs w:val="21"/>
          <w:u w:val="single"/>
        </w:rPr>
        <w:t>草莓</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9E4701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63.</w:t>
      </w:r>
      <w:r>
        <w:rPr>
          <w:rFonts w:ascii="Times New Roman" w:hAnsi="Times New Roman" w:cs="宋体"/>
          <w:szCs w:val="21"/>
          <w:u w:val="single"/>
        </w:rPr>
        <w:t xml:space="preserve"> </w:t>
      </w:r>
      <w:r>
        <w:rPr>
          <w:rFonts w:ascii="Times New Roman" w:hAnsi="Times New Roman" w:cs="宋体" w:hint="eastAsia"/>
          <w:szCs w:val="21"/>
          <w:u w:val="single"/>
        </w:rPr>
        <w:t>梨</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BACF9C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64.</w:t>
      </w:r>
      <w:r>
        <w:rPr>
          <w:rFonts w:ascii="Times New Roman" w:hAnsi="Times New Roman" w:cs="宋体"/>
          <w:szCs w:val="21"/>
          <w:u w:val="single"/>
        </w:rPr>
        <w:t xml:space="preserve"> </w:t>
      </w:r>
      <w:r>
        <w:rPr>
          <w:rFonts w:ascii="Times New Roman" w:hAnsi="Times New Roman" w:cs="宋体" w:hint="eastAsia"/>
          <w:szCs w:val="21"/>
          <w:u w:val="single"/>
        </w:rPr>
        <w:t>西瓜</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5F7DFF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65.</w:t>
      </w:r>
      <w:r>
        <w:rPr>
          <w:rFonts w:ascii="Times New Roman" w:hAnsi="Times New Roman" w:cs="宋体"/>
          <w:szCs w:val="21"/>
          <w:u w:val="single"/>
        </w:rPr>
        <w:t xml:space="preserve"> </w:t>
      </w:r>
      <w:r>
        <w:rPr>
          <w:rFonts w:ascii="Times New Roman" w:hAnsi="Times New Roman" w:cs="宋体" w:hint="eastAsia"/>
          <w:szCs w:val="21"/>
          <w:u w:val="single"/>
        </w:rPr>
        <w:t>蓝莓</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农林牧渔业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1583DA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66.</w:t>
      </w:r>
      <w:r>
        <w:rPr>
          <w:rFonts w:ascii="Times New Roman" w:hAnsi="Times New Roman" w:cs="宋体"/>
          <w:szCs w:val="21"/>
          <w:u w:val="single"/>
        </w:rPr>
        <w:t xml:space="preserve"> </w:t>
      </w:r>
      <w:r>
        <w:rPr>
          <w:rFonts w:ascii="Times New Roman" w:hAnsi="Times New Roman" w:cs="宋体" w:hint="eastAsia"/>
          <w:szCs w:val="21"/>
          <w:u w:val="single"/>
        </w:rPr>
        <w:t>大米</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141322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67.</w:t>
      </w:r>
      <w:r>
        <w:rPr>
          <w:rFonts w:ascii="Times New Roman" w:hAnsi="Times New Roman" w:cs="宋体"/>
          <w:szCs w:val="21"/>
          <w:u w:val="single"/>
        </w:rPr>
        <w:t xml:space="preserve"> </w:t>
      </w:r>
      <w:r>
        <w:rPr>
          <w:rFonts w:ascii="Times New Roman" w:hAnsi="Times New Roman" w:cs="宋体" w:hint="eastAsia"/>
          <w:szCs w:val="21"/>
          <w:u w:val="single"/>
        </w:rPr>
        <w:t>面粉</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D2E4594"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68.</w:t>
      </w:r>
      <w:r>
        <w:rPr>
          <w:rFonts w:ascii="Times New Roman" w:hAnsi="Times New Roman" w:cs="宋体"/>
          <w:szCs w:val="21"/>
          <w:u w:val="single"/>
        </w:rPr>
        <w:t xml:space="preserve"> </w:t>
      </w:r>
      <w:r>
        <w:rPr>
          <w:rFonts w:ascii="Times New Roman" w:hAnsi="Times New Roman" w:cs="宋体" w:hint="eastAsia"/>
          <w:szCs w:val="21"/>
          <w:u w:val="single"/>
        </w:rPr>
        <w:t>食用油（非转基因）</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330342E"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69.</w:t>
      </w:r>
      <w:r>
        <w:rPr>
          <w:rFonts w:ascii="Times New Roman" w:hAnsi="Times New Roman" w:cs="宋体"/>
          <w:szCs w:val="21"/>
          <w:u w:val="single"/>
        </w:rPr>
        <w:t xml:space="preserve"> </w:t>
      </w:r>
      <w:r>
        <w:rPr>
          <w:rFonts w:ascii="Times New Roman" w:hAnsi="Times New Roman" w:cs="宋体" w:hint="eastAsia"/>
          <w:szCs w:val="21"/>
          <w:u w:val="single"/>
        </w:rPr>
        <w:t>五谷杂粮</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B4E947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70.</w:t>
      </w:r>
      <w:r>
        <w:rPr>
          <w:rFonts w:ascii="Times New Roman" w:hAnsi="Times New Roman" w:cs="宋体"/>
          <w:szCs w:val="21"/>
          <w:u w:val="single"/>
        </w:rPr>
        <w:t xml:space="preserve"> </w:t>
      </w:r>
      <w:r>
        <w:rPr>
          <w:rFonts w:ascii="Times New Roman" w:hAnsi="Times New Roman" w:cs="宋体" w:hint="eastAsia"/>
          <w:szCs w:val="21"/>
          <w:u w:val="single"/>
        </w:rPr>
        <w:t>鲜牛奶</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0A2653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71.</w:t>
      </w:r>
      <w:r>
        <w:rPr>
          <w:rFonts w:ascii="Times New Roman" w:hAnsi="Times New Roman" w:cs="宋体"/>
          <w:szCs w:val="21"/>
          <w:u w:val="single"/>
        </w:rPr>
        <w:t xml:space="preserve"> </w:t>
      </w:r>
      <w:r>
        <w:rPr>
          <w:rFonts w:ascii="Times New Roman" w:hAnsi="Times New Roman" w:cs="宋体" w:hint="eastAsia"/>
          <w:szCs w:val="21"/>
          <w:u w:val="single"/>
        </w:rPr>
        <w:t>纯牛奶</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1118323"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72.</w:t>
      </w:r>
      <w:r>
        <w:rPr>
          <w:rFonts w:ascii="Times New Roman" w:hAnsi="Times New Roman" w:cs="宋体"/>
          <w:szCs w:val="21"/>
          <w:u w:val="single"/>
        </w:rPr>
        <w:t xml:space="preserve"> </w:t>
      </w:r>
      <w:r>
        <w:rPr>
          <w:rFonts w:ascii="Times New Roman" w:hAnsi="Times New Roman" w:cs="宋体" w:hint="eastAsia"/>
          <w:szCs w:val="21"/>
          <w:u w:val="single"/>
        </w:rPr>
        <w:t>酸奶</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工业</w:t>
      </w:r>
      <w:r>
        <w:rPr>
          <w:rFonts w:ascii="Times New Roman" w:hAnsi="Times New Roman" w:hint="eastAsia"/>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7E0AA3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w:t>
      </w:r>
    </w:p>
    <w:bookmarkEnd w:id="60"/>
    <w:p w14:paraId="70EF9570" w14:textId="77777777" w:rsidR="00821124" w:rsidRDefault="00000000">
      <w:pPr>
        <w:spacing w:line="360" w:lineRule="auto"/>
        <w:ind w:firstLineChars="200" w:firstLine="422"/>
        <w:rPr>
          <w:rFonts w:ascii="Times New Roman" w:hAnsi="Times New Roman" w:cs="宋体"/>
          <w:b/>
          <w:szCs w:val="21"/>
        </w:rPr>
      </w:pPr>
      <w:r>
        <w:rPr>
          <w:rFonts w:ascii="Times New Roman" w:hAnsi="Times New Roman" w:cs="宋体" w:hint="eastAsia"/>
          <w:b/>
          <w:szCs w:val="21"/>
        </w:rPr>
        <w:lastRenderedPageBreak/>
        <w:t>若同个品类中不同商品存在不同制造商的，须按上述格式分别列明。</w:t>
      </w:r>
    </w:p>
    <w:p w14:paraId="3244DB21"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以上企业，不属于大企业的分支机构，不存在控股股东为大企业的情形，也不存在与大企业的负责人为同一人的情形。</w:t>
      </w:r>
    </w:p>
    <w:p w14:paraId="16975B21"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本企业对上述声明内容的真实性负责。如有虚假，将依法承担相应责任。</w:t>
      </w:r>
    </w:p>
    <w:p w14:paraId="478FC82C" w14:textId="77777777" w:rsidR="00821124" w:rsidRDefault="00000000">
      <w:pPr>
        <w:pStyle w:val="aff1"/>
        <w:wordWrap w:val="0"/>
        <w:spacing w:line="360" w:lineRule="auto"/>
        <w:ind w:right="126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企业名称（盖章）：</w:t>
      </w:r>
    </w:p>
    <w:p w14:paraId="71FF08E3" w14:textId="77777777" w:rsidR="00821124" w:rsidRDefault="00000000">
      <w:pPr>
        <w:pStyle w:val="aff1"/>
        <w:wordWrap w:val="0"/>
        <w:spacing w:line="360" w:lineRule="auto"/>
        <w:ind w:right="84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日</w:t>
      </w:r>
      <w:r>
        <w:rPr>
          <w:rFonts w:ascii="Times New Roman" w:eastAsia="宋体" w:hAnsi="Times New Roman" w:hint="eastAsia"/>
          <w:sz w:val="21"/>
          <w:szCs w:val="21"/>
        </w:rPr>
        <w:t xml:space="preserve"> </w:t>
      </w:r>
      <w:r>
        <w:rPr>
          <w:rFonts w:ascii="Times New Roman" w:eastAsia="宋体" w:hAnsi="Times New Roman" w:hint="eastAsia"/>
          <w:sz w:val="21"/>
          <w:szCs w:val="21"/>
        </w:rPr>
        <w:t>期：</w:t>
      </w:r>
    </w:p>
    <w:p w14:paraId="6004E28D" w14:textId="77777777" w:rsidR="00821124" w:rsidRDefault="00821124">
      <w:pPr>
        <w:pStyle w:val="aff1"/>
        <w:wordWrap w:val="0"/>
        <w:spacing w:line="360" w:lineRule="auto"/>
        <w:rPr>
          <w:rFonts w:ascii="Times New Roman" w:eastAsia="宋体" w:hAnsi="Times New Roman"/>
          <w:sz w:val="21"/>
          <w:szCs w:val="21"/>
        </w:rPr>
      </w:pPr>
    </w:p>
    <w:p w14:paraId="36741F41" w14:textId="77777777" w:rsidR="00821124" w:rsidRDefault="00000000">
      <w:pPr>
        <w:spacing w:line="440" w:lineRule="exact"/>
        <w:rPr>
          <w:rFonts w:ascii="Times New Roman" w:hAnsi="Times New Roman" w:cs="宋体"/>
        </w:rPr>
      </w:pPr>
      <w:r>
        <w:rPr>
          <w:rFonts w:ascii="Times New Roman" w:hAnsi="Times New Roman" w:hint="eastAsia"/>
          <w:b/>
          <w:szCs w:val="21"/>
        </w:rPr>
        <w:t>注：从业人员、营业收入、资产总额填报上一年度数据，无上一年度数据的新成立企业可不填报。</w:t>
      </w:r>
    </w:p>
    <w:p w14:paraId="1FDFC6E6" w14:textId="77777777" w:rsidR="00821124" w:rsidRDefault="00821124">
      <w:pPr>
        <w:pStyle w:val="35"/>
        <w:outlineLvl w:val="9"/>
        <w:rPr>
          <w:rFonts w:ascii="Times New Roman" w:hAnsi="Times New Roman"/>
          <w:b/>
          <w:sz w:val="32"/>
        </w:rPr>
        <w:sectPr w:rsidR="00821124">
          <w:pgSz w:w="11906" w:h="16838"/>
          <w:pgMar w:top="1240" w:right="866" w:bottom="1098" w:left="1180" w:header="851" w:footer="992" w:gutter="0"/>
          <w:cols w:space="425"/>
          <w:docGrid w:type="lines" w:linePitch="312"/>
        </w:sectPr>
      </w:pPr>
    </w:p>
    <w:p w14:paraId="66DE2791" w14:textId="77777777" w:rsidR="00821124" w:rsidRDefault="00000000">
      <w:pPr>
        <w:spacing w:line="360" w:lineRule="auto"/>
        <w:jc w:val="center"/>
        <w:rPr>
          <w:rFonts w:ascii="Times New Roman" w:hAnsi="Times New Roman"/>
          <w:b/>
          <w:szCs w:val="21"/>
        </w:rPr>
      </w:pPr>
      <w:r>
        <w:rPr>
          <w:rFonts w:ascii="Times New Roman" w:hAnsi="Times New Roman"/>
          <w:b/>
          <w:szCs w:val="21"/>
        </w:rPr>
        <w:lastRenderedPageBreak/>
        <w:t>C</w:t>
      </w:r>
      <w:r>
        <w:rPr>
          <w:rFonts w:ascii="Times New Roman" w:hAnsi="Times New Roman" w:hint="eastAsia"/>
          <w:b/>
          <w:szCs w:val="21"/>
        </w:rPr>
        <w:t>2</w:t>
      </w:r>
      <w:r>
        <w:rPr>
          <w:rFonts w:ascii="Times New Roman" w:hAnsi="Times New Roman" w:hint="eastAsia"/>
          <w:b/>
          <w:szCs w:val="21"/>
        </w:rPr>
        <w:t>、中小企业声明函（适用于标项</w:t>
      </w:r>
      <w:r>
        <w:rPr>
          <w:rFonts w:ascii="Times New Roman" w:hAnsi="Times New Roman"/>
          <w:b/>
          <w:szCs w:val="21"/>
        </w:rPr>
        <w:t>3</w:t>
      </w:r>
      <w:r>
        <w:rPr>
          <w:rFonts w:ascii="Times New Roman" w:hAnsi="Times New Roman" w:hint="eastAsia"/>
          <w:b/>
          <w:szCs w:val="21"/>
        </w:rPr>
        <w:t>）</w:t>
      </w:r>
    </w:p>
    <w:p w14:paraId="73A0C07C"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本公司郑重声明，根据《政府采购促进中小企业发展管理办法》（财库﹝</w:t>
      </w:r>
      <w:r>
        <w:rPr>
          <w:rFonts w:ascii="Times New Roman" w:eastAsia="宋体" w:hAnsi="Times New Roman"/>
          <w:sz w:val="21"/>
          <w:szCs w:val="21"/>
        </w:rPr>
        <w:t>2020</w:t>
      </w:r>
      <w:r>
        <w:rPr>
          <w:rFonts w:ascii="Times New Roman" w:eastAsia="宋体" w:hAnsi="Times New Roman"/>
          <w:sz w:val="21"/>
          <w:szCs w:val="21"/>
        </w:rPr>
        <w:t>﹞</w:t>
      </w:r>
      <w:r>
        <w:rPr>
          <w:rFonts w:ascii="Times New Roman" w:eastAsia="宋体" w:hAnsi="Times New Roman"/>
          <w:sz w:val="21"/>
          <w:szCs w:val="21"/>
        </w:rPr>
        <w:t>46</w:t>
      </w:r>
      <w:r>
        <w:rPr>
          <w:rFonts w:ascii="Times New Roman" w:eastAsia="宋体" w:hAnsi="Times New Roman"/>
          <w:sz w:val="21"/>
          <w:szCs w:val="21"/>
        </w:rPr>
        <w:t>号）的规定，本公司参加</w:t>
      </w:r>
      <w:r>
        <w:rPr>
          <w:rFonts w:ascii="Times New Roman" w:eastAsia="宋体" w:hAnsi="Times New Roman" w:hint="eastAsia"/>
          <w:sz w:val="21"/>
          <w:szCs w:val="21"/>
          <w:u w:val="single"/>
        </w:rPr>
        <w:t xml:space="preserve"> </w:t>
      </w:r>
      <w:r>
        <w:rPr>
          <w:rFonts w:ascii="Times New Roman" w:eastAsia="宋体" w:hAnsi="Times New Roman" w:hint="eastAsia"/>
          <w:iCs/>
          <w:sz w:val="21"/>
          <w:szCs w:val="21"/>
          <w:u w:val="single"/>
        </w:rPr>
        <w:t>宁波体育运动学校</w:t>
      </w:r>
      <w:r>
        <w:rPr>
          <w:rFonts w:ascii="Times New Roman" w:eastAsia="宋体" w:hAnsi="Times New Roman" w:hint="eastAsia"/>
          <w:iCs/>
          <w:sz w:val="21"/>
          <w:szCs w:val="21"/>
          <w:u w:val="single"/>
        </w:rPr>
        <w:t xml:space="preserve"> </w:t>
      </w:r>
      <w:r>
        <w:rPr>
          <w:rFonts w:ascii="Times New Roman" w:eastAsia="宋体" w:hAnsi="Times New Roman" w:hint="eastAsia"/>
          <w:sz w:val="21"/>
          <w:szCs w:val="21"/>
        </w:rPr>
        <w:t>的</w:t>
      </w:r>
      <w:r>
        <w:rPr>
          <w:rFonts w:ascii="Times New Roman" w:eastAsia="宋体" w:hAnsi="Times New Roman" w:hint="eastAsia"/>
          <w:sz w:val="21"/>
          <w:szCs w:val="21"/>
          <w:u w:val="single"/>
        </w:rPr>
        <w:t xml:space="preserve"> </w:t>
      </w:r>
      <w:r>
        <w:rPr>
          <w:rFonts w:ascii="Times New Roman" w:eastAsia="宋体" w:hAnsi="Times New Roman" w:hint="eastAsia"/>
          <w:iCs/>
          <w:sz w:val="21"/>
          <w:szCs w:val="21"/>
          <w:u w:val="single"/>
        </w:rPr>
        <w:t>宁波体育运动学校采购</w:t>
      </w:r>
      <w:r>
        <w:rPr>
          <w:rFonts w:ascii="Times New Roman" w:eastAsia="宋体" w:hAnsi="Times New Roman" w:hint="eastAsia"/>
          <w:iCs/>
          <w:sz w:val="21"/>
          <w:szCs w:val="21"/>
          <w:u w:val="single"/>
        </w:rPr>
        <w:t>2025</w:t>
      </w:r>
      <w:r>
        <w:rPr>
          <w:rFonts w:ascii="Times New Roman" w:eastAsia="宋体" w:hAnsi="Times New Roman" w:hint="eastAsia"/>
          <w:iCs/>
          <w:sz w:val="21"/>
          <w:szCs w:val="21"/>
          <w:u w:val="single"/>
        </w:rPr>
        <w:t>年度食堂物资及配送项目</w:t>
      </w:r>
      <w:r>
        <w:rPr>
          <w:rFonts w:ascii="Times New Roman" w:eastAsia="宋体" w:hAnsi="Times New Roman" w:hint="eastAsia"/>
          <w:iCs/>
          <w:sz w:val="21"/>
          <w:szCs w:val="21"/>
          <w:u w:val="single"/>
        </w:rPr>
        <w:t xml:space="preserve"> </w:t>
      </w:r>
      <w:r>
        <w:rPr>
          <w:rFonts w:ascii="Times New Roman" w:eastAsia="宋体" w:hAnsi="Times New Roman" w:hint="eastAsia"/>
        </w:rPr>
        <w:t>的</w:t>
      </w:r>
      <w:r>
        <w:rPr>
          <w:rFonts w:ascii="Times New Roman" w:eastAsia="宋体" w:hAnsi="Times New Roman"/>
          <w:sz w:val="21"/>
          <w:szCs w:val="21"/>
        </w:rPr>
        <w:t>采购活动，</w:t>
      </w:r>
      <w:r>
        <w:rPr>
          <w:rFonts w:ascii="Times New Roman" w:eastAsia="宋体" w:hAnsi="Times New Roman" w:hint="eastAsia"/>
          <w:sz w:val="21"/>
          <w:szCs w:val="21"/>
        </w:rPr>
        <w:t>提供的货物全部由符合政策要求的中小企业制造。相关企业的具体情况如下：</w:t>
      </w:r>
    </w:p>
    <w:p w14:paraId="79055AF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土豆</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D7EC02B"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2.</w:t>
      </w:r>
      <w:r>
        <w:rPr>
          <w:rFonts w:ascii="Times New Roman" w:hAnsi="Times New Roman" w:cs="宋体"/>
          <w:szCs w:val="21"/>
          <w:u w:val="single"/>
        </w:rPr>
        <w:t xml:space="preserve"> </w:t>
      </w:r>
      <w:r>
        <w:rPr>
          <w:rFonts w:ascii="Times New Roman" w:hAnsi="Times New Roman" w:cs="宋体" w:hint="eastAsia"/>
          <w:szCs w:val="21"/>
          <w:u w:val="single"/>
        </w:rPr>
        <w:t>西红柿</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29F0BC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青椒</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A92FF0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4</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青菜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44E521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5</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大白菜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BAFE5B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6</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包菜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60C818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7</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茭白</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8D144DF"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8</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芋艿</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F4C078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9</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豆芽</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农林牧渔业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2C9FB8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10</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酱大蒜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9C2F4C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11</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什锦菜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7348F5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12</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酱黄瓜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66BE6C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13</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榨菜</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lastRenderedPageBreak/>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48148E5"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14</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豆腐</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ED6428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15</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千张</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CC3C80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16</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香干</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DDDA636"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17</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素鸡</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B3E2E2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18</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大油豆腐</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6B7D3B0C"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19</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小油豆腐</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E4F33FF"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20</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味精</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F8A8231"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21</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盐</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FB199B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22</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酱油</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B6314D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23</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老抽</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0324473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24</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生粉</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1CCD629"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25</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大米</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A4099D2"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26</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面粉</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B59DD3D"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27</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食用油（非转基因）</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31893FBB"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28</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五谷杂粮</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w:t>
      </w:r>
      <w:r>
        <w:rPr>
          <w:rFonts w:ascii="Times New Roman" w:hAnsi="Times New Roman" w:cs="宋体" w:hint="eastAsia"/>
          <w:szCs w:val="21"/>
        </w:rPr>
        <w:lastRenderedPageBreak/>
        <w:t>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795EC937"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29</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鲜牛奶</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445A2C7B"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30</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纯牛奶</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52693AEE"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hint="eastAsia"/>
          <w:szCs w:val="21"/>
        </w:rPr>
        <w:t>31</w:t>
      </w:r>
      <w:r>
        <w:rPr>
          <w:rFonts w:ascii="Times New Roman" w:hAnsi="Times New Roman" w:cs="宋体"/>
          <w:szCs w:val="21"/>
        </w:rPr>
        <w:t>.</w:t>
      </w:r>
      <w:r>
        <w:rPr>
          <w:rFonts w:ascii="Times New Roman" w:hAnsi="Times New Roman" w:cs="宋体"/>
          <w:szCs w:val="21"/>
          <w:u w:val="single"/>
        </w:rPr>
        <w:t xml:space="preserve"> </w:t>
      </w:r>
      <w:r>
        <w:rPr>
          <w:rFonts w:ascii="Times New Roman" w:hAnsi="Times New Roman" w:cs="宋体" w:hint="eastAsia"/>
          <w:szCs w:val="21"/>
          <w:u w:val="single"/>
        </w:rPr>
        <w:t>酸奶</w:t>
      </w:r>
      <w:r>
        <w:rPr>
          <w:rFonts w:ascii="Times New Roman" w:hAnsi="Times New Roman" w:cs="宋体"/>
          <w:szCs w:val="21"/>
          <w:u w:val="single"/>
        </w:rPr>
        <w:t xml:space="preserve"> </w:t>
      </w:r>
      <w:r>
        <w:rPr>
          <w:rFonts w:ascii="Times New Roman" w:hAnsi="Times New Roman" w:cs="宋体" w:hint="eastAsia"/>
          <w:szCs w:val="21"/>
        </w:rPr>
        <w:t>，属于</w:t>
      </w:r>
      <w:r>
        <w:rPr>
          <w:rFonts w:ascii="Times New Roman" w:hAnsi="Times New Roman" w:cs="宋体"/>
          <w:bCs/>
          <w:szCs w:val="21"/>
          <w:u w:val="single"/>
        </w:rPr>
        <w:t xml:space="preserve">  </w:t>
      </w:r>
      <w:r>
        <w:rPr>
          <w:rFonts w:ascii="Times New Roman" w:hAnsi="Times New Roman" w:cs="宋体" w:hint="eastAsia"/>
          <w:bCs/>
          <w:szCs w:val="21"/>
          <w:u w:val="single"/>
        </w:rPr>
        <w:t>工业</w:t>
      </w:r>
      <w:r>
        <w:rPr>
          <w:rFonts w:ascii="Times New Roman" w:hAnsi="Times New Roman" w:cs="宋体"/>
          <w:bCs/>
          <w:szCs w:val="21"/>
          <w:u w:val="single"/>
        </w:rPr>
        <w:t xml:space="preserve">  </w:t>
      </w:r>
      <w:r>
        <w:rPr>
          <w:rFonts w:ascii="Times New Roman" w:hAnsi="Times New Roman" w:cs="宋体" w:hint="eastAsia"/>
          <w:szCs w:val="21"/>
        </w:rPr>
        <w:t>；制造商为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szCs w:val="21"/>
          <w:u w:val="single"/>
        </w:rPr>
        <w:t xml:space="preserve">   </w:t>
      </w:r>
      <w:r>
        <w:rPr>
          <w:rFonts w:ascii="Times New Roman" w:hAnsi="Times New Roman" w:cs="宋体" w:hint="eastAsia"/>
          <w:szCs w:val="21"/>
        </w:rPr>
        <w:t>人，营业收入为</w:t>
      </w:r>
      <w:r>
        <w:rPr>
          <w:rFonts w:ascii="Times New Roman" w:hAnsi="Times New Roman" w:cs="宋体"/>
          <w:szCs w:val="21"/>
          <w:u w:val="single"/>
        </w:rPr>
        <w:t xml:space="preserve">    </w:t>
      </w:r>
      <w:r>
        <w:rPr>
          <w:rFonts w:ascii="Times New Roman" w:hAnsi="Times New Roman" w:cs="宋体" w:hint="eastAsia"/>
          <w:szCs w:val="21"/>
        </w:rPr>
        <w:t>万元，资产总额为</w:t>
      </w:r>
      <w:r>
        <w:rPr>
          <w:rFonts w:ascii="Times New Roman" w:hAnsi="Times New Roman" w:cs="宋体"/>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14:paraId="2A06AAE8" w14:textId="77777777" w:rsidR="00821124" w:rsidRDefault="00000000">
      <w:pPr>
        <w:spacing w:line="360" w:lineRule="auto"/>
        <w:ind w:firstLineChars="200" w:firstLine="420"/>
        <w:rPr>
          <w:rFonts w:ascii="Times New Roman" w:hAnsi="Times New Roman" w:cs="宋体"/>
          <w:szCs w:val="21"/>
        </w:rPr>
      </w:pPr>
      <w:r>
        <w:rPr>
          <w:rFonts w:ascii="Times New Roman" w:hAnsi="Times New Roman" w:cs="宋体"/>
          <w:szCs w:val="21"/>
        </w:rPr>
        <w:t>……</w:t>
      </w:r>
    </w:p>
    <w:p w14:paraId="5CD75614" w14:textId="77777777" w:rsidR="00821124" w:rsidRDefault="00821124">
      <w:pPr>
        <w:spacing w:line="360" w:lineRule="auto"/>
        <w:ind w:firstLineChars="200" w:firstLine="420"/>
        <w:rPr>
          <w:rFonts w:ascii="Times New Roman" w:hAnsi="Times New Roman" w:cs="宋体"/>
          <w:szCs w:val="21"/>
        </w:rPr>
      </w:pPr>
    </w:p>
    <w:p w14:paraId="4C0E2843" w14:textId="77777777" w:rsidR="00821124" w:rsidRDefault="00000000">
      <w:pPr>
        <w:spacing w:line="360" w:lineRule="auto"/>
        <w:ind w:firstLineChars="200" w:firstLine="422"/>
        <w:rPr>
          <w:rFonts w:ascii="Times New Roman" w:hAnsi="Times New Roman" w:cs="宋体"/>
          <w:b/>
          <w:szCs w:val="21"/>
        </w:rPr>
      </w:pPr>
      <w:r>
        <w:rPr>
          <w:rFonts w:ascii="Times New Roman" w:hAnsi="Times New Roman" w:cs="宋体" w:hint="eastAsia"/>
          <w:b/>
          <w:szCs w:val="21"/>
        </w:rPr>
        <w:t>若同个品类中不同商品存在不同制造商的，须按上述格式分别列明。</w:t>
      </w:r>
    </w:p>
    <w:p w14:paraId="562B7ADD"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以上企业，不属于大企业的分支机构，不存在控股股东为大企业的情形，也不存在与大企业的负责人为同一人的情形。</w:t>
      </w:r>
    </w:p>
    <w:p w14:paraId="5D155909" w14:textId="77777777" w:rsidR="00821124" w:rsidRDefault="00000000">
      <w:pPr>
        <w:pStyle w:val="aff1"/>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本企业对上述声明内容的真实性负责。如有虚假，将依法承担相应责任。</w:t>
      </w:r>
    </w:p>
    <w:p w14:paraId="17058590" w14:textId="77777777" w:rsidR="00821124" w:rsidRDefault="00000000">
      <w:pPr>
        <w:pStyle w:val="aff1"/>
        <w:wordWrap w:val="0"/>
        <w:spacing w:line="360" w:lineRule="auto"/>
        <w:ind w:right="126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企业名称（盖章）：</w:t>
      </w:r>
    </w:p>
    <w:p w14:paraId="49E1B03E" w14:textId="77777777" w:rsidR="00821124" w:rsidRDefault="00000000">
      <w:pPr>
        <w:pStyle w:val="aff1"/>
        <w:wordWrap w:val="0"/>
        <w:spacing w:line="360" w:lineRule="auto"/>
        <w:ind w:right="84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日</w:t>
      </w:r>
      <w:r>
        <w:rPr>
          <w:rFonts w:ascii="Times New Roman" w:eastAsia="宋体" w:hAnsi="Times New Roman" w:hint="eastAsia"/>
          <w:sz w:val="21"/>
          <w:szCs w:val="21"/>
        </w:rPr>
        <w:t xml:space="preserve"> </w:t>
      </w:r>
      <w:r>
        <w:rPr>
          <w:rFonts w:ascii="Times New Roman" w:eastAsia="宋体" w:hAnsi="Times New Roman" w:hint="eastAsia"/>
          <w:sz w:val="21"/>
          <w:szCs w:val="21"/>
        </w:rPr>
        <w:t>期：</w:t>
      </w:r>
    </w:p>
    <w:p w14:paraId="72330693" w14:textId="77777777" w:rsidR="00821124" w:rsidRDefault="00821124">
      <w:pPr>
        <w:pStyle w:val="aff1"/>
        <w:wordWrap w:val="0"/>
        <w:spacing w:line="360" w:lineRule="auto"/>
        <w:rPr>
          <w:rFonts w:ascii="Times New Roman" w:eastAsia="宋体" w:hAnsi="Times New Roman"/>
          <w:sz w:val="21"/>
          <w:szCs w:val="21"/>
        </w:rPr>
      </w:pPr>
    </w:p>
    <w:p w14:paraId="2A901D41" w14:textId="77777777" w:rsidR="00821124" w:rsidRDefault="00000000">
      <w:pPr>
        <w:spacing w:line="440" w:lineRule="exact"/>
        <w:rPr>
          <w:rFonts w:ascii="Times New Roman" w:hAnsi="Times New Roman" w:cs="宋体"/>
        </w:rPr>
      </w:pPr>
      <w:r>
        <w:rPr>
          <w:rFonts w:ascii="Times New Roman" w:hAnsi="Times New Roman" w:hint="eastAsia"/>
          <w:b/>
          <w:szCs w:val="21"/>
        </w:rPr>
        <w:t>注：从业人员、营业收入、资产总额填报上一年度数据，无上一年度数据的新成立企业可不填报。</w:t>
      </w:r>
    </w:p>
    <w:p w14:paraId="75BF1729" w14:textId="77777777" w:rsidR="00821124" w:rsidRDefault="00821124">
      <w:pPr>
        <w:pStyle w:val="35"/>
        <w:outlineLvl w:val="9"/>
        <w:rPr>
          <w:rFonts w:ascii="Times New Roman" w:hAnsi="Times New Roman"/>
          <w:b/>
          <w:sz w:val="32"/>
        </w:rPr>
        <w:sectPr w:rsidR="00821124">
          <w:pgSz w:w="11906" w:h="16838"/>
          <w:pgMar w:top="1240" w:right="866" w:bottom="1098" w:left="1180" w:header="851" w:footer="992" w:gutter="0"/>
          <w:cols w:space="425"/>
          <w:docGrid w:type="lines" w:linePitch="312"/>
        </w:sectPr>
      </w:pPr>
    </w:p>
    <w:p w14:paraId="3EE863D9" w14:textId="77777777" w:rsidR="00821124" w:rsidRDefault="00000000">
      <w:pPr>
        <w:spacing w:line="360" w:lineRule="auto"/>
        <w:jc w:val="center"/>
        <w:rPr>
          <w:rFonts w:ascii="Times New Roman" w:hAnsi="Times New Roman"/>
          <w:b/>
          <w:szCs w:val="21"/>
        </w:rPr>
      </w:pPr>
      <w:r>
        <w:rPr>
          <w:rFonts w:ascii="Times New Roman" w:hAnsi="Times New Roman"/>
          <w:b/>
          <w:szCs w:val="21"/>
        </w:rPr>
        <w:lastRenderedPageBreak/>
        <w:t>C</w:t>
      </w:r>
      <w:r>
        <w:rPr>
          <w:rFonts w:ascii="Times New Roman" w:hAnsi="Times New Roman" w:hint="eastAsia"/>
          <w:b/>
          <w:szCs w:val="21"/>
        </w:rPr>
        <w:t>3</w:t>
      </w:r>
      <w:r>
        <w:rPr>
          <w:rFonts w:ascii="Times New Roman" w:hAnsi="Times New Roman" w:hint="eastAsia"/>
          <w:b/>
          <w:szCs w:val="21"/>
        </w:rPr>
        <w:t>、残疾人福利性单位声明函（如有需提供）</w:t>
      </w:r>
    </w:p>
    <w:p w14:paraId="744B61A8" w14:textId="77777777" w:rsidR="00821124" w:rsidRDefault="00000000">
      <w:pPr>
        <w:spacing w:line="588" w:lineRule="exact"/>
        <w:ind w:firstLineChars="200" w:firstLine="420"/>
        <w:rPr>
          <w:rFonts w:ascii="Times New Roman" w:hAnsi="Times New Roman"/>
          <w:szCs w:val="21"/>
        </w:rPr>
      </w:pPr>
      <w:r>
        <w:rPr>
          <w:rFonts w:ascii="Times New Roman" w:hAnsi="Times New Roman" w:hint="eastAsia"/>
          <w:szCs w:val="21"/>
        </w:rPr>
        <w:t>本单位郑重声明，根据《财政部</w:t>
      </w:r>
      <w:r>
        <w:rPr>
          <w:rFonts w:ascii="Times New Roman" w:hAnsi="Times New Roman"/>
          <w:szCs w:val="21"/>
        </w:rPr>
        <w:t xml:space="preserve"> </w:t>
      </w:r>
      <w:r>
        <w:rPr>
          <w:rFonts w:ascii="Times New Roman" w:hAnsi="Times New Roman" w:hint="eastAsia"/>
          <w:szCs w:val="21"/>
        </w:rPr>
        <w:t>民政部</w:t>
      </w:r>
      <w:r>
        <w:rPr>
          <w:rFonts w:ascii="Times New Roman" w:hAnsi="Times New Roman"/>
          <w:szCs w:val="21"/>
        </w:rPr>
        <w:t xml:space="preserve"> </w:t>
      </w:r>
      <w:r>
        <w:rPr>
          <w:rFonts w:ascii="Times New Roman" w:hAnsi="Times New Roman" w:hint="eastAsia"/>
          <w:szCs w:val="21"/>
        </w:rPr>
        <w:t>中国残疾人联合会关于促进残疾人就业政府采购政策的通知》（财库〔</w:t>
      </w:r>
      <w:r>
        <w:rPr>
          <w:rFonts w:ascii="Times New Roman" w:hAnsi="Times New Roman"/>
          <w:szCs w:val="21"/>
        </w:rPr>
        <w:t>2017</w:t>
      </w:r>
      <w:r>
        <w:rPr>
          <w:rFonts w:ascii="Times New Roman" w:hAnsi="Times New Roman" w:hint="eastAsia"/>
          <w:szCs w:val="21"/>
        </w:rPr>
        <w:t>〕</w:t>
      </w:r>
      <w:r>
        <w:rPr>
          <w:rFonts w:ascii="Times New Roman" w:hAnsi="Times New Roman"/>
          <w:szCs w:val="21"/>
        </w:rPr>
        <w:t>141</w:t>
      </w:r>
      <w:r>
        <w:rPr>
          <w:rFonts w:ascii="Times New Roman" w:hAnsi="Times New Roman" w:hint="eastAsia"/>
          <w:szCs w:val="21"/>
        </w:rPr>
        <w:t>号）的规定，本单位为符合条件的残疾人福利性单位，且本单位参加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项目采购活动提供本单位制造的货物（由本单位承担工程</w:t>
      </w:r>
      <w:r>
        <w:rPr>
          <w:rFonts w:ascii="Times New Roman" w:hAnsi="Times New Roman"/>
          <w:szCs w:val="21"/>
        </w:rPr>
        <w:t>/</w:t>
      </w:r>
      <w:r>
        <w:rPr>
          <w:rFonts w:ascii="Times New Roman" w:hAnsi="Times New Roman" w:hint="eastAsia"/>
          <w:szCs w:val="21"/>
        </w:rPr>
        <w:t>提供服务），或者提供其他残疾人福利性单位制造的货物（不包括使用非残疾人福利性单位注册商标的货物）。</w:t>
      </w:r>
    </w:p>
    <w:p w14:paraId="0AEE6478" w14:textId="77777777" w:rsidR="00821124" w:rsidRDefault="00000000">
      <w:pPr>
        <w:spacing w:line="588" w:lineRule="exact"/>
        <w:ind w:firstLineChars="200" w:firstLine="420"/>
        <w:rPr>
          <w:rFonts w:ascii="Times New Roman" w:hAnsi="Times New Roman"/>
          <w:szCs w:val="21"/>
        </w:rPr>
      </w:pPr>
      <w:r>
        <w:rPr>
          <w:rFonts w:ascii="Times New Roman" w:hAnsi="Times New Roman" w:hint="eastAsia"/>
          <w:szCs w:val="21"/>
        </w:rPr>
        <w:t>本单位对上述声明的真实性负责。如有虚假，将依法承担相应责任。</w:t>
      </w:r>
    </w:p>
    <w:p w14:paraId="7690FB93" w14:textId="77777777" w:rsidR="00821124" w:rsidRDefault="00821124">
      <w:pPr>
        <w:spacing w:line="588" w:lineRule="exact"/>
        <w:ind w:firstLineChars="200" w:firstLine="420"/>
        <w:rPr>
          <w:rFonts w:ascii="Times New Roman" w:hAnsi="Times New Roman"/>
          <w:szCs w:val="21"/>
        </w:rPr>
      </w:pPr>
    </w:p>
    <w:p w14:paraId="33102825" w14:textId="77777777" w:rsidR="00821124" w:rsidRDefault="00821124">
      <w:pPr>
        <w:spacing w:line="588" w:lineRule="exact"/>
        <w:ind w:firstLineChars="200" w:firstLine="420"/>
        <w:rPr>
          <w:rFonts w:ascii="Times New Roman" w:hAnsi="Times New Roman"/>
          <w:szCs w:val="21"/>
        </w:rPr>
      </w:pPr>
    </w:p>
    <w:p w14:paraId="0DE0E318" w14:textId="77777777" w:rsidR="00821124" w:rsidRDefault="00000000">
      <w:pPr>
        <w:tabs>
          <w:tab w:val="left" w:pos="4860"/>
        </w:tabs>
        <w:spacing w:line="588" w:lineRule="exact"/>
        <w:ind w:right="1560"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单位名称（盖章）：</w:t>
      </w:r>
    </w:p>
    <w:p w14:paraId="0774C66C" w14:textId="77777777" w:rsidR="00821124" w:rsidRDefault="00000000">
      <w:pPr>
        <w:tabs>
          <w:tab w:val="left" w:pos="4860"/>
        </w:tabs>
        <w:spacing w:line="588" w:lineRule="exact"/>
        <w:ind w:right="1560"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14:paraId="25ECC147" w14:textId="77777777" w:rsidR="00821124" w:rsidRDefault="00821124">
      <w:pPr>
        <w:spacing w:line="400" w:lineRule="exact"/>
        <w:ind w:firstLineChars="200" w:firstLine="422"/>
        <w:rPr>
          <w:rFonts w:ascii="Times New Roman" w:hAnsi="Times New Roman"/>
          <w:b/>
          <w:szCs w:val="21"/>
        </w:rPr>
      </w:pPr>
    </w:p>
    <w:p w14:paraId="06BF826F"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注：</w:t>
      </w:r>
    </w:p>
    <w:p w14:paraId="7BFB944B"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享受政府采购支持政策的残疾人福利性单位应当同时满足以下条件：</w:t>
      </w:r>
    </w:p>
    <w:p w14:paraId="7D74F562"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（一）安置的残疾人占本单位在职职工人数的比例不低于</w:t>
      </w:r>
      <w:r>
        <w:rPr>
          <w:rFonts w:ascii="Times New Roman" w:hAnsi="Times New Roman"/>
          <w:szCs w:val="21"/>
        </w:rPr>
        <w:t>25%</w:t>
      </w:r>
      <w:r>
        <w:rPr>
          <w:rFonts w:ascii="Times New Roman" w:hAnsi="Times New Roman" w:hint="eastAsia"/>
          <w:szCs w:val="21"/>
        </w:rPr>
        <w:t>（含</w:t>
      </w:r>
      <w:r>
        <w:rPr>
          <w:rFonts w:ascii="Times New Roman" w:hAnsi="Times New Roman"/>
          <w:szCs w:val="21"/>
        </w:rPr>
        <w:t>25%</w:t>
      </w:r>
      <w:r>
        <w:rPr>
          <w:rFonts w:ascii="Times New Roman" w:hAnsi="Times New Roman" w:hint="eastAsia"/>
          <w:szCs w:val="21"/>
        </w:rPr>
        <w:t>），并且安置的残疾人人数不少于</w:t>
      </w:r>
      <w:r>
        <w:rPr>
          <w:rFonts w:ascii="Times New Roman" w:hAnsi="Times New Roman"/>
          <w:szCs w:val="21"/>
        </w:rPr>
        <w:t>10</w:t>
      </w:r>
      <w:r>
        <w:rPr>
          <w:rFonts w:ascii="Times New Roman" w:hAnsi="Times New Roman" w:hint="eastAsia"/>
          <w:szCs w:val="21"/>
        </w:rPr>
        <w:t>人（含</w:t>
      </w:r>
      <w:r>
        <w:rPr>
          <w:rFonts w:ascii="Times New Roman" w:hAnsi="Times New Roman"/>
          <w:szCs w:val="21"/>
        </w:rPr>
        <w:t>10</w:t>
      </w:r>
      <w:r>
        <w:rPr>
          <w:rFonts w:ascii="Times New Roman" w:hAnsi="Times New Roman" w:hint="eastAsia"/>
          <w:szCs w:val="21"/>
        </w:rPr>
        <w:t>人）；</w:t>
      </w:r>
    </w:p>
    <w:p w14:paraId="0AF69F6D"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（二）依法与安置的每位残疾人签订了一年以上（含一年）的劳动合同或服务协议；</w:t>
      </w:r>
    </w:p>
    <w:p w14:paraId="324EBE96"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（三）为安置的每位残疾人按月足额缴纳了基本养老保险、基本医疗保险、失业保险、工伤保险和生育保险等社会保险费；</w:t>
      </w:r>
    </w:p>
    <w:p w14:paraId="11F25DDB"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（四）通过银行等金融机构向安置的每位残疾人，按月支付了不低于单位所在区县适用的经省级人民政府批准的月最低工资标准的工资；</w:t>
      </w:r>
    </w:p>
    <w:p w14:paraId="1A075A7A" w14:textId="77777777" w:rsidR="00821124" w:rsidRDefault="00000000">
      <w:pPr>
        <w:spacing w:line="400" w:lineRule="exact"/>
        <w:ind w:firstLineChars="200" w:firstLine="420"/>
        <w:rPr>
          <w:rFonts w:ascii="Times New Roman" w:hAnsi="Times New Roman"/>
          <w:szCs w:val="21"/>
        </w:rPr>
      </w:pPr>
      <w:r>
        <w:rPr>
          <w:rFonts w:ascii="Times New Roman" w:hAnsi="Times New Roman" w:hint="eastAsia"/>
          <w:szCs w:val="21"/>
        </w:rPr>
        <w:t>（五）提供本单位制造的货物、承担的工程或者服务（以下简称产品），或者提供其他残疾人福利性单位制造的货物（不包括使用非残疾人福利性单位注册商标的货物）。</w:t>
      </w:r>
    </w:p>
    <w:p w14:paraId="2726AB7A" w14:textId="77777777" w:rsidR="00821124" w:rsidRDefault="00000000">
      <w:pPr>
        <w:spacing w:line="400" w:lineRule="exact"/>
        <w:ind w:firstLineChars="200" w:firstLine="420"/>
        <w:rPr>
          <w:rFonts w:ascii="Times New Roman" w:hAnsi="Times New Roman"/>
          <w:szCs w:val="21"/>
        </w:rPr>
        <w:sectPr w:rsidR="00821124">
          <w:pgSz w:w="11906" w:h="16838"/>
          <w:pgMar w:top="1240" w:right="866" w:bottom="1098" w:left="1180" w:header="851" w:footer="992" w:gutter="0"/>
          <w:cols w:space="425"/>
          <w:docGrid w:type="lines" w:linePitch="312"/>
        </w:sectPr>
      </w:pPr>
      <w:r>
        <w:rPr>
          <w:rFonts w:ascii="Times New Roman" w:hAnsi="Times New Roman" w:hint="eastAsia"/>
          <w:szCs w:val="21"/>
        </w:rPr>
        <w:t>前款所称残疾人是指法定劳动年龄内，持有《中华人民共和国残疾人证》或者《中华人民共和国残疾军人证（</w:t>
      </w:r>
      <w:r>
        <w:rPr>
          <w:rFonts w:ascii="Times New Roman" w:hAnsi="Times New Roman"/>
          <w:szCs w:val="21"/>
        </w:rPr>
        <w:t>1</w:t>
      </w:r>
      <w:r>
        <w:rPr>
          <w:rFonts w:ascii="Times New Roman" w:hAnsi="Times New Roman" w:hint="eastAsia"/>
          <w:szCs w:val="21"/>
        </w:rPr>
        <w:t>至</w:t>
      </w:r>
      <w:r>
        <w:rPr>
          <w:rFonts w:ascii="Times New Roman" w:hAnsi="Times New Roman"/>
          <w:szCs w:val="21"/>
        </w:rPr>
        <w:t>8</w:t>
      </w:r>
      <w:r>
        <w:rPr>
          <w:rFonts w:ascii="Times New Roman" w:hAnsi="Times New Roman" w:hint="eastAsia"/>
          <w:szCs w:val="21"/>
        </w:rPr>
        <w:t>级）》的自然人，包括具有劳动条件和劳动意愿的精神残疾人。在职职工人数是指与残疾人福利性单位建立劳动关系并依法签订劳动合同或者服务协议的雇员人数。</w:t>
      </w:r>
    </w:p>
    <w:p w14:paraId="118D20CB" w14:textId="77777777" w:rsidR="00821124" w:rsidRDefault="00000000">
      <w:pPr>
        <w:spacing w:line="360" w:lineRule="auto"/>
        <w:rPr>
          <w:rFonts w:ascii="Times New Roman" w:hAnsi="Times New Roman"/>
          <w:b/>
          <w:szCs w:val="21"/>
        </w:rPr>
        <w:sectPr w:rsidR="00821124">
          <w:pgSz w:w="11906" w:h="16838"/>
          <w:pgMar w:top="1240" w:right="866" w:bottom="1098" w:left="1180" w:header="851" w:footer="992" w:gutter="0"/>
          <w:cols w:space="425"/>
          <w:docGrid w:type="lines" w:linePitch="312"/>
        </w:sectPr>
      </w:pPr>
      <w:bookmarkStart w:id="61" w:name="_Toc21541033"/>
      <w:r>
        <w:rPr>
          <w:rFonts w:ascii="Times New Roman" w:hAnsi="Times New Roman"/>
          <w:b/>
          <w:szCs w:val="21"/>
        </w:rPr>
        <w:lastRenderedPageBreak/>
        <w:t>C</w:t>
      </w:r>
      <w:r>
        <w:rPr>
          <w:rFonts w:ascii="Times New Roman" w:hAnsi="Times New Roman" w:hint="eastAsia"/>
          <w:b/>
          <w:szCs w:val="21"/>
        </w:rPr>
        <w:t>4</w:t>
      </w:r>
      <w:r>
        <w:rPr>
          <w:rFonts w:ascii="Times New Roman" w:hAnsi="Times New Roman" w:hint="eastAsia"/>
          <w:b/>
          <w:szCs w:val="21"/>
        </w:rPr>
        <w:t>、供应商认为需要的其他资料（如有需提供）</w:t>
      </w:r>
      <w:bookmarkEnd w:id="61"/>
    </w:p>
    <w:p w14:paraId="6E2FCB6F" w14:textId="77777777" w:rsidR="00821124" w:rsidRDefault="00000000">
      <w:pPr>
        <w:jc w:val="center"/>
        <w:rPr>
          <w:rFonts w:ascii="Times New Roman" w:hAnsi="Times New Roman" w:cs="宋体"/>
          <w:b/>
          <w:bCs/>
          <w:sz w:val="30"/>
          <w:szCs w:val="30"/>
        </w:rPr>
      </w:pPr>
      <w:r>
        <w:rPr>
          <w:rFonts w:ascii="Times New Roman" w:hAnsi="Times New Roman" w:cs="宋体" w:hint="eastAsia"/>
          <w:b/>
          <w:bCs/>
          <w:sz w:val="30"/>
          <w:szCs w:val="30"/>
        </w:rPr>
        <w:lastRenderedPageBreak/>
        <w:t>中小企业划型标准规定（工信部联企业</w:t>
      </w:r>
      <w:r>
        <w:rPr>
          <w:rFonts w:ascii="Times New Roman" w:hAnsi="Times New Roman" w:cs="宋体" w:hint="eastAsia"/>
          <w:b/>
          <w:bCs/>
          <w:sz w:val="30"/>
          <w:szCs w:val="30"/>
        </w:rPr>
        <w:t>[2011]300</w:t>
      </w:r>
      <w:r>
        <w:rPr>
          <w:rFonts w:ascii="Times New Roman" w:hAnsi="Times New Roman" w:cs="宋体" w:hint="eastAsia"/>
          <w:b/>
          <w:bCs/>
          <w:sz w:val="30"/>
          <w:szCs w:val="30"/>
        </w:rPr>
        <w:t>号）</w:t>
      </w:r>
    </w:p>
    <w:tbl>
      <w:tblPr>
        <w:tblW w:w="5000" w:type="pct"/>
        <w:tblLook w:val="04A0" w:firstRow="1" w:lastRow="0" w:firstColumn="1" w:lastColumn="0" w:noHBand="0" w:noVBand="1"/>
      </w:tblPr>
      <w:tblGrid>
        <w:gridCol w:w="1834"/>
        <w:gridCol w:w="1700"/>
        <w:gridCol w:w="1842"/>
        <w:gridCol w:w="1329"/>
        <w:gridCol w:w="1364"/>
        <w:gridCol w:w="1561"/>
        <w:gridCol w:w="1277"/>
        <w:gridCol w:w="1132"/>
        <w:gridCol w:w="1257"/>
        <w:gridCol w:w="1184"/>
      </w:tblGrid>
      <w:tr w:rsidR="00821124" w14:paraId="7E24C2B9" w14:textId="77777777">
        <w:trPr>
          <w:trHeight w:val="20"/>
        </w:trPr>
        <w:tc>
          <w:tcPr>
            <w:tcW w:w="633" w:type="pct"/>
            <w:vMerge w:val="restart"/>
            <w:tcBorders>
              <w:top w:val="single" w:sz="8" w:space="0" w:color="auto"/>
              <w:left w:val="single" w:sz="8" w:space="0" w:color="auto"/>
              <w:bottom w:val="single" w:sz="4" w:space="0" w:color="000000"/>
              <w:right w:val="single" w:sz="8" w:space="0" w:color="auto"/>
            </w:tcBorders>
            <w:vAlign w:val="center"/>
          </w:tcPr>
          <w:p w14:paraId="3A9C4A4D" w14:textId="77777777" w:rsidR="00821124" w:rsidRDefault="00000000">
            <w:pPr>
              <w:widowControl/>
              <w:jc w:val="center"/>
              <w:rPr>
                <w:rFonts w:ascii="Times New Roman" w:hAnsi="Times New Roman" w:cs="宋体"/>
                <w:b/>
                <w:bCs/>
                <w:kern w:val="0"/>
                <w:sz w:val="20"/>
                <w:szCs w:val="20"/>
              </w:rPr>
            </w:pPr>
            <w:r>
              <w:rPr>
                <w:rFonts w:ascii="Times New Roman" w:hAnsi="Times New Roman" w:cs="宋体" w:hint="eastAsia"/>
                <w:b/>
                <w:bCs/>
                <w:kern w:val="0"/>
                <w:sz w:val="20"/>
                <w:szCs w:val="20"/>
              </w:rPr>
              <w:t>行业</w:t>
            </w:r>
          </w:p>
        </w:tc>
        <w:tc>
          <w:tcPr>
            <w:tcW w:w="1682" w:type="pct"/>
            <w:gridSpan w:val="3"/>
            <w:tcBorders>
              <w:top w:val="single" w:sz="8" w:space="0" w:color="auto"/>
              <w:left w:val="nil"/>
              <w:bottom w:val="single" w:sz="4" w:space="0" w:color="auto"/>
              <w:right w:val="single" w:sz="8" w:space="0" w:color="000000"/>
            </w:tcBorders>
            <w:vAlign w:val="center"/>
          </w:tcPr>
          <w:p w14:paraId="18DB31E2" w14:textId="77777777" w:rsidR="00821124" w:rsidRDefault="00000000">
            <w:pPr>
              <w:widowControl/>
              <w:jc w:val="center"/>
              <w:rPr>
                <w:rFonts w:ascii="Times New Roman" w:hAnsi="Times New Roman" w:cs="宋体"/>
                <w:b/>
                <w:bCs/>
                <w:kern w:val="0"/>
                <w:sz w:val="20"/>
                <w:szCs w:val="20"/>
              </w:rPr>
            </w:pPr>
            <w:r>
              <w:rPr>
                <w:rFonts w:ascii="Times New Roman" w:hAnsi="Times New Roman" w:cs="宋体" w:hint="eastAsia"/>
                <w:b/>
                <w:bCs/>
                <w:kern w:val="0"/>
                <w:sz w:val="20"/>
                <w:szCs w:val="20"/>
              </w:rPr>
              <w:t>中型企业</w:t>
            </w:r>
          </w:p>
        </w:tc>
        <w:tc>
          <w:tcPr>
            <w:tcW w:w="1451" w:type="pct"/>
            <w:gridSpan w:val="3"/>
            <w:tcBorders>
              <w:top w:val="single" w:sz="8" w:space="0" w:color="auto"/>
              <w:left w:val="nil"/>
              <w:bottom w:val="single" w:sz="4" w:space="0" w:color="auto"/>
              <w:right w:val="single" w:sz="8" w:space="0" w:color="000000"/>
            </w:tcBorders>
            <w:vAlign w:val="center"/>
          </w:tcPr>
          <w:p w14:paraId="2C1570A3" w14:textId="77777777" w:rsidR="00821124" w:rsidRDefault="00000000">
            <w:pPr>
              <w:widowControl/>
              <w:jc w:val="center"/>
              <w:rPr>
                <w:rFonts w:ascii="Times New Roman" w:hAnsi="Times New Roman" w:cs="宋体"/>
                <w:b/>
                <w:bCs/>
                <w:kern w:val="0"/>
                <w:sz w:val="20"/>
                <w:szCs w:val="20"/>
              </w:rPr>
            </w:pPr>
            <w:r>
              <w:rPr>
                <w:rFonts w:ascii="Times New Roman" w:hAnsi="Times New Roman" w:cs="宋体" w:hint="eastAsia"/>
                <w:b/>
                <w:bCs/>
                <w:kern w:val="0"/>
                <w:sz w:val="20"/>
                <w:szCs w:val="20"/>
              </w:rPr>
              <w:t>小型企业</w:t>
            </w:r>
          </w:p>
        </w:tc>
        <w:tc>
          <w:tcPr>
            <w:tcW w:w="1234" w:type="pct"/>
            <w:gridSpan w:val="3"/>
            <w:tcBorders>
              <w:top w:val="single" w:sz="8" w:space="0" w:color="auto"/>
              <w:left w:val="nil"/>
              <w:bottom w:val="single" w:sz="4" w:space="0" w:color="auto"/>
              <w:right w:val="single" w:sz="8" w:space="0" w:color="000000"/>
            </w:tcBorders>
            <w:vAlign w:val="center"/>
          </w:tcPr>
          <w:p w14:paraId="4D8EE645" w14:textId="77777777" w:rsidR="00821124" w:rsidRDefault="00000000">
            <w:pPr>
              <w:widowControl/>
              <w:jc w:val="center"/>
              <w:rPr>
                <w:rFonts w:ascii="Times New Roman" w:hAnsi="Times New Roman" w:cs="宋体"/>
                <w:b/>
                <w:bCs/>
                <w:kern w:val="0"/>
                <w:sz w:val="20"/>
                <w:szCs w:val="20"/>
              </w:rPr>
            </w:pPr>
            <w:r>
              <w:rPr>
                <w:rFonts w:ascii="Times New Roman" w:hAnsi="Times New Roman" w:cs="宋体" w:hint="eastAsia"/>
                <w:b/>
                <w:bCs/>
                <w:kern w:val="0"/>
                <w:sz w:val="20"/>
                <w:szCs w:val="20"/>
              </w:rPr>
              <w:t>微型企业</w:t>
            </w:r>
          </w:p>
        </w:tc>
      </w:tr>
      <w:tr w:rsidR="00821124" w14:paraId="7A56E289" w14:textId="77777777">
        <w:trPr>
          <w:trHeight w:val="20"/>
        </w:trPr>
        <w:tc>
          <w:tcPr>
            <w:tcW w:w="633" w:type="pct"/>
            <w:vMerge/>
            <w:tcBorders>
              <w:top w:val="single" w:sz="8" w:space="0" w:color="auto"/>
              <w:left w:val="single" w:sz="8" w:space="0" w:color="auto"/>
              <w:bottom w:val="single" w:sz="4" w:space="0" w:color="000000"/>
              <w:right w:val="single" w:sz="8" w:space="0" w:color="auto"/>
            </w:tcBorders>
            <w:vAlign w:val="center"/>
          </w:tcPr>
          <w:p w14:paraId="634F355B" w14:textId="77777777" w:rsidR="00821124" w:rsidRDefault="00821124">
            <w:pPr>
              <w:widowControl/>
              <w:jc w:val="left"/>
              <w:rPr>
                <w:rFonts w:ascii="Times New Roman" w:hAnsi="Times New Roman" w:cs="宋体"/>
                <w:b/>
                <w:bCs/>
                <w:kern w:val="0"/>
                <w:sz w:val="20"/>
                <w:szCs w:val="20"/>
              </w:rPr>
            </w:pPr>
          </w:p>
        </w:tc>
        <w:tc>
          <w:tcPr>
            <w:tcW w:w="587" w:type="pct"/>
            <w:tcBorders>
              <w:top w:val="nil"/>
              <w:left w:val="nil"/>
              <w:bottom w:val="single" w:sz="4" w:space="0" w:color="auto"/>
              <w:right w:val="single" w:sz="4" w:space="0" w:color="auto"/>
            </w:tcBorders>
            <w:vAlign w:val="center"/>
          </w:tcPr>
          <w:p w14:paraId="70BED187"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从业人员</w:t>
            </w:r>
            <w:r>
              <w:rPr>
                <w:rFonts w:ascii="Times New Roman" w:hAnsi="Times New Roman" w:cs="宋体"/>
                <w:kern w:val="0"/>
                <w:sz w:val="20"/>
                <w:szCs w:val="20"/>
              </w:rPr>
              <w:t>X</w:t>
            </w:r>
            <w:r>
              <w:rPr>
                <w:rFonts w:ascii="Times New Roman" w:hAnsi="Times New Roman" w:cs="宋体" w:hint="eastAsia"/>
                <w:kern w:val="0"/>
                <w:sz w:val="20"/>
                <w:szCs w:val="20"/>
              </w:rPr>
              <w:t>（人）</w:t>
            </w:r>
          </w:p>
        </w:tc>
        <w:tc>
          <w:tcPr>
            <w:tcW w:w="636" w:type="pct"/>
            <w:tcBorders>
              <w:top w:val="nil"/>
              <w:left w:val="nil"/>
              <w:bottom w:val="single" w:sz="4" w:space="0" w:color="auto"/>
              <w:right w:val="single" w:sz="4" w:space="0" w:color="auto"/>
            </w:tcBorders>
            <w:vAlign w:val="center"/>
          </w:tcPr>
          <w:p w14:paraId="63791057"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营业收入</w:t>
            </w:r>
            <w:r>
              <w:rPr>
                <w:rFonts w:ascii="Times New Roman" w:hAnsi="Times New Roman" w:cs="宋体"/>
                <w:kern w:val="0"/>
                <w:sz w:val="20"/>
                <w:szCs w:val="20"/>
              </w:rPr>
              <w:t>Y</w:t>
            </w:r>
            <w:r>
              <w:rPr>
                <w:rFonts w:ascii="Times New Roman" w:hAnsi="Times New Roman" w:cs="宋体" w:hint="eastAsia"/>
                <w:kern w:val="0"/>
                <w:sz w:val="20"/>
                <w:szCs w:val="20"/>
              </w:rPr>
              <w:t>（万元）</w:t>
            </w:r>
          </w:p>
        </w:tc>
        <w:tc>
          <w:tcPr>
            <w:tcW w:w="459" w:type="pct"/>
            <w:tcBorders>
              <w:top w:val="nil"/>
              <w:left w:val="nil"/>
              <w:bottom w:val="single" w:sz="4" w:space="0" w:color="auto"/>
              <w:right w:val="single" w:sz="8" w:space="0" w:color="auto"/>
            </w:tcBorders>
            <w:vAlign w:val="center"/>
          </w:tcPr>
          <w:p w14:paraId="3674D3D0"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资产总额</w:t>
            </w:r>
            <w:r>
              <w:rPr>
                <w:rFonts w:ascii="Times New Roman" w:hAnsi="Times New Roman" w:cs="宋体"/>
                <w:kern w:val="0"/>
                <w:sz w:val="20"/>
                <w:szCs w:val="20"/>
              </w:rPr>
              <w:t>Z</w:t>
            </w:r>
            <w:r>
              <w:rPr>
                <w:rFonts w:ascii="Times New Roman" w:hAnsi="Times New Roman" w:cs="宋体" w:hint="eastAsia"/>
                <w:kern w:val="0"/>
                <w:sz w:val="20"/>
                <w:szCs w:val="20"/>
              </w:rPr>
              <w:t>（万元）</w:t>
            </w:r>
          </w:p>
        </w:tc>
        <w:tc>
          <w:tcPr>
            <w:tcW w:w="471" w:type="pct"/>
            <w:tcBorders>
              <w:top w:val="nil"/>
              <w:left w:val="nil"/>
              <w:bottom w:val="single" w:sz="4" w:space="0" w:color="auto"/>
              <w:right w:val="single" w:sz="4" w:space="0" w:color="auto"/>
            </w:tcBorders>
            <w:vAlign w:val="center"/>
          </w:tcPr>
          <w:p w14:paraId="3AEEB638"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从业人员</w:t>
            </w:r>
            <w:r>
              <w:rPr>
                <w:rFonts w:ascii="Times New Roman" w:hAnsi="Times New Roman" w:cs="宋体"/>
                <w:kern w:val="0"/>
                <w:sz w:val="20"/>
                <w:szCs w:val="20"/>
              </w:rPr>
              <w:t>X</w:t>
            </w:r>
            <w:r>
              <w:rPr>
                <w:rFonts w:ascii="Times New Roman" w:hAnsi="Times New Roman" w:cs="宋体" w:hint="eastAsia"/>
                <w:kern w:val="0"/>
                <w:sz w:val="20"/>
                <w:szCs w:val="20"/>
              </w:rPr>
              <w:t>（人）</w:t>
            </w:r>
          </w:p>
        </w:tc>
        <w:tc>
          <w:tcPr>
            <w:tcW w:w="539" w:type="pct"/>
            <w:tcBorders>
              <w:top w:val="nil"/>
              <w:left w:val="nil"/>
              <w:bottom w:val="single" w:sz="4" w:space="0" w:color="auto"/>
              <w:right w:val="single" w:sz="4" w:space="0" w:color="auto"/>
            </w:tcBorders>
            <w:vAlign w:val="center"/>
          </w:tcPr>
          <w:p w14:paraId="72D14C25"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营业收入</w:t>
            </w:r>
            <w:r>
              <w:rPr>
                <w:rFonts w:ascii="Times New Roman" w:hAnsi="Times New Roman" w:cs="宋体"/>
                <w:kern w:val="0"/>
                <w:sz w:val="20"/>
                <w:szCs w:val="20"/>
              </w:rPr>
              <w:t>Y</w:t>
            </w:r>
            <w:r>
              <w:rPr>
                <w:rFonts w:ascii="Times New Roman" w:hAnsi="Times New Roman" w:cs="宋体" w:hint="eastAsia"/>
                <w:kern w:val="0"/>
                <w:sz w:val="20"/>
                <w:szCs w:val="20"/>
              </w:rPr>
              <w:t>（万元）</w:t>
            </w:r>
          </w:p>
        </w:tc>
        <w:tc>
          <w:tcPr>
            <w:tcW w:w="441" w:type="pct"/>
            <w:tcBorders>
              <w:top w:val="nil"/>
              <w:left w:val="nil"/>
              <w:bottom w:val="single" w:sz="4" w:space="0" w:color="auto"/>
              <w:right w:val="single" w:sz="8" w:space="0" w:color="auto"/>
            </w:tcBorders>
            <w:vAlign w:val="center"/>
          </w:tcPr>
          <w:p w14:paraId="6263246C"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资产总额</w:t>
            </w:r>
            <w:r>
              <w:rPr>
                <w:rFonts w:ascii="Times New Roman" w:hAnsi="Times New Roman" w:cs="宋体"/>
                <w:kern w:val="0"/>
                <w:sz w:val="20"/>
                <w:szCs w:val="20"/>
              </w:rPr>
              <w:t>Z</w:t>
            </w:r>
            <w:r>
              <w:rPr>
                <w:rFonts w:ascii="Times New Roman" w:hAnsi="Times New Roman" w:cs="宋体" w:hint="eastAsia"/>
                <w:kern w:val="0"/>
                <w:sz w:val="20"/>
                <w:szCs w:val="20"/>
              </w:rPr>
              <w:t>（万元）</w:t>
            </w:r>
          </w:p>
        </w:tc>
        <w:tc>
          <w:tcPr>
            <w:tcW w:w="391" w:type="pct"/>
            <w:tcBorders>
              <w:top w:val="nil"/>
              <w:left w:val="nil"/>
              <w:bottom w:val="single" w:sz="4" w:space="0" w:color="auto"/>
              <w:right w:val="single" w:sz="4" w:space="0" w:color="auto"/>
            </w:tcBorders>
            <w:vAlign w:val="center"/>
          </w:tcPr>
          <w:p w14:paraId="10791C2D"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从业人员</w:t>
            </w:r>
            <w:r>
              <w:rPr>
                <w:rFonts w:ascii="Times New Roman" w:hAnsi="Times New Roman" w:cs="宋体"/>
                <w:kern w:val="0"/>
                <w:sz w:val="20"/>
                <w:szCs w:val="20"/>
              </w:rPr>
              <w:t>X</w:t>
            </w:r>
            <w:r>
              <w:rPr>
                <w:rFonts w:ascii="Times New Roman" w:hAnsi="Times New Roman" w:cs="宋体" w:hint="eastAsia"/>
                <w:kern w:val="0"/>
                <w:sz w:val="20"/>
                <w:szCs w:val="20"/>
              </w:rPr>
              <w:t>（人）</w:t>
            </w:r>
          </w:p>
        </w:tc>
        <w:tc>
          <w:tcPr>
            <w:tcW w:w="434" w:type="pct"/>
            <w:tcBorders>
              <w:top w:val="nil"/>
              <w:left w:val="nil"/>
              <w:bottom w:val="single" w:sz="4" w:space="0" w:color="auto"/>
              <w:right w:val="single" w:sz="4" w:space="0" w:color="auto"/>
            </w:tcBorders>
            <w:vAlign w:val="center"/>
          </w:tcPr>
          <w:p w14:paraId="113AB521"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营业收入</w:t>
            </w:r>
            <w:r>
              <w:rPr>
                <w:rFonts w:ascii="Times New Roman" w:hAnsi="Times New Roman" w:cs="宋体"/>
                <w:kern w:val="0"/>
                <w:sz w:val="20"/>
                <w:szCs w:val="20"/>
              </w:rPr>
              <w:t>Y</w:t>
            </w:r>
            <w:r>
              <w:rPr>
                <w:rFonts w:ascii="Times New Roman" w:hAnsi="Times New Roman" w:cs="宋体" w:hint="eastAsia"/>
                <w:kern w:val="0"/>
                <w:sz w:val="20"/>
                <w:szCs w:val="20"/>
              </w:rPr>
              <w:t>（万元）</w:t>
            </w:r>
          </w:p>
        </w:tc>
        <w:tc>
          <w:tcPr>
            <w:tcW w:w="409" w:type="pct"/>
            <w:tcBorders>
              <w:top w:val="nil"/>
              <w:left w:val="nil"/>
              <w:bottom w:val="single" w:sz="4" w:space="0" w:color="auto"/>
              <w:right w:val="single" w:sz="8" w:space="0" w:color="auto"/>
            </w:tcBorders>
            <w:vAlign w:val="center"/>
          </w:tcPr>
          <w:p w14:paraId="1443711B" w14:textId="77777777" w:rsidR="00821124" w:rsidRDefault="00000000">
            <w:pPr>
              <w:widowControl/>
              <w:jc w:val="center"/>
              <w:rPr>
                <w:rFonts w:ascii="Times New Roman" w:hAnsi="Times New Roman" w:cs="宋体"/>
                <w:kern w:val="0"/>
                <w:sz w:val="20"/>
                <w:szCs w:val="20"/>
              </w:rPr>
            </w:pPr>
            <w:r>
              <w:rPr>
                <w:rFonts w:ascii="Times New Roman" w:hAnsi="Times New Roman" w:cs="宋体" w:hint="eastAsia"/>
                <w:kern w:val="0"/>
                <w:sz w:val="20"/>
                <w:szCs w:val="20"/>
              </w:rPr>
              <w:t>资产总额</w:t>
            </w:r>
            <w:r>
              <w:rPr>
                <w:rFonts w:ascii="Times New Roman" w:hAnsi="Times New Roman" w:cs="宋体"/>
                <w:kern w:val="0"/>
                <w:sz w:val="20"/>
                <w:szCs w:val="20"/>
              </w:rPr>
              <w:t>Z</w:t>
            </w:r>
            <w:r>
              <w:rPr>
                <w:rFonts w:ascii="Times New Roman" w:hAnsi="Times New Roman" w:cs="宋体" w:hint="eastAsia"/>
                <w:kern w:val="0"/>
                <w:sz w:val="20"/>
                <w:szCs w:val="20"/>
              </w:rPr>
              <w:t>（万元）</w:t>
            </w:r>
          </w:p>
        </w:tc>
      </w:tr>
      <w:tr w:rsidR="00821124" w14:paraId="4C765E46" w14:textId="77777777">
        <w:trPr>
          <w:trHeight w:val="20"/>
        </w:trPr>
        <w:tc>
          <w:tcPr>
            <w:tcW w:w="633" w:type="pct"/>
            <w:tcBorders>
              <w:top w:val="nil"/>
              <w:left w:val="single" w:sz="8" w:space="0" w:color="auto"/>
              <w:bottom w:val="single" w:sz="4" w:space="0" w:color="auto"/>
              <w:right w:val="single" w:sz="8" w:space="0" w:color="auto"/>
            </w:tcBorders>
            <w:vAlign w:val="bottom"/>
          </w:tcPr>
          <w:p w14:paraId="723D97C7" w14:textId="77777777" w:rsidR="00821124" w:rsidRDefault="00000000">
            <w:pPr>
              <w:widowControl/>
              <w:jc w:val="left"/>
              <w:rPr>
                <w:rFonts w:ascii="Times New Roman" w:hAnsi="Times New Roman" w:cs="宋体"/>
                <w:kern w:val="0"/>
                <w:sz w:val="20"/>
                <w:szCs w:val="20"/>
              </w:rPr>
            </w:pPr>
            <w:r>
              <w:rPr>
                <w:rFonts w:ascii="Times New Roman" w:hAnsi="Times New Roman" w:cs="宋体"/>
                <w:kern w:val="0"/>
                <w:sz w:val="20"/>
                <w:szCs w:val="20"/>
              </w:rPr>
              <w:t>1</w:t>
            </w:r>
            <w:r>
              <w:rPr>
                <w:rFonts w:ascii="Times New Roman" w:hAnsi="Times New Roman" w:cs="宋体" w:hint="eastAsia"/>
                <w:kern w:val="0"/>
                <w:sz w:val="20"/>
                <w:szCs w:val="20"/>
              </w:rPr>
              <w:t>、农林牧渔业</w:t>
            </w:r>
          </w:p>
        </w:tc>
        <w:tc>
          <w:tcPr>
            <w:tcW w:w="587" w:type="pct"/>
            <w:tcBorders>
              <w:top w:val="nil"/>
              <w:left w:val="nil"/>
              <w:bottom w:val="single" w:sz="4" w:space="0" w:color="auto"/>
              <w:right w:val="single" w:sz="4" w:space="0" w:color="auto"/>
            </w:tcBorders>
            <w:vAlign w:val="center"/>
          </w:tcPr>
          <w:p w14:paraId="3FF4B0CB" w14:textId="77777777" w:rsidR="00821124" w:rsidRDefault="00821124">
            <w:pPr>
              <w:widowControl/>
              <w:jc w:val="center"/>
              <w:rPr>
                <w:rFonts w:ascii="Times New Roman" w:hAnsi="Times New Roman" w:cs="宋体"/>
                <w:kern w:val="0"/>
                <w:sz w:val="20"/>
                <w:szCs w:val="20"/>
              </w:rPr>
            </w:pPr>
          </w:p>
        </w:tc>
        <w:tc>
          <w:tcPr>
            <w:tcW w:w="636" w:type="pct"/>
            <w:tcBorders>
              <w:top w:val="nil"/>
              <w:left w:val="nil"/>
              <w:bottom w:val="single" w:sz="4" w:space="0" w:color="auto"/>
              <w:right w:val="single" w:sz="4" w:space="0" w:color="auto"/>
            </w:tcBorders>
            <w:vAlign w:val="center"/>
          </w:tcPr>
          <w:p w14:paraId="292F2D3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20000</w:t>
            </w:r>
          </w:p>
        </w:tc>
        <w:tc>
          <w:tcPr>
            <w:tcW w:w="459" w:type="pct"/>
            <w:tcBorders>
              <w:top w:val="nil"/>
              <w:left w:val="nil"/>
              <w:bottom w:val="single" w:sz="4" w:space="0" w:color="auto"/>
              <w:right w:val="single" w:sz="8" w:space="0" w:color="auto"/>
            </w:tcBorders>
            <w:vAlign w:val="center"/>
          </w:tcPr>
          <w:p w14:paraId="11E59BA7"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309109E5" w14:textId="77777777" w:rsidR="00821124" w:rsidRDefault="00821124">
            <w:pPr>
              <w:widowControl/>
              <w:jc w:val="center"/>
              <w:rPr>
                <w:rFonts w:ascii="Times New Roman" w:hAnsi="Times New Roman" w:cs="宋体"/>
                <w:kern w:val="0"/>
                <w:sz w:val="20"/>
                <w:szCs w:val="20"/>
              </w:rPr>
            </w:pPr>
          </w:p>
        </w:tc>
        <w:tc>
          <w:tcPr>
            <w:tcW w:w="539" w:type="pct"/>
            <w:tcBorders>
              <w:top w:val="nil"/>
              <w:left w:val="nil"/>
              <w:bottom w:val="single" w:sz="4" w:space="0" w:color="auto"/>
              <w:right w:val="single" w:sz="4" w:space="0" w:color="auto"/>
            </w:tcBorders>
            <w:vAlign w:val="center"/>
          </w:tcPr>
          <w:p w14:paraId="473560D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500</w:t>
            </w:r>
          </w:p>
        </w:tc>
        <w:tc>
          <w:tcPr>
            <w:tcW w:w="441" w:type="pct"/>
            <w:tcBorders>
              <w:top w:val="nil"/>
              <w:left w:val="nil"/>
              <w:bottom w:val="single" w:sz="4" w:space="0" w:color="auto"/>
              <w:right w:val="single" w:sz="8" w:space="0" w:color="auto"/>
            </w:tcBorders>
            <w:vAlign w:val="center"/>
          </w:tcPr>
          <w:p w14:paraId="65D02ED4"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7EA17359" w14:textId="77777777" w:rsidR="00821124" w:rsidRDefault="00821124">
            <w:pPr>
              <w:widowControl/>
              <w:jc w:val="center"/>
              <w:rPr>
                <w:rFonts w:ascii="Times New Roman" w:hAnsi="Times New Roman" w:cs="宋体"/>
                <w:kern w:val="0"/>
                <w:sz w:val="20"/>
                <w:szCs w:val="20"/>
              </w:rPr>
            </w:pPr>
          </w:p>
        </w:tc>
        <w:tc>
          <w:tcPr>
            <w:tcW w:w="434" w:type="pct"/>
            <w:tcBorders>
              <w:top w:val="nil"/>
              <w:left w:val="nil"/>
              <w:bottom w:val="single" w:sz="4" w:space="0" w:color="auto"/>
              <w:right w:val="single" w:sz="4" w:space="0" w:color="auto"/>
            </w:tcBorders>
            <w:vAlign w:val="center"/>
          </w:tcPr>
          <w:p w14:paraId="12D3129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w:t>
            </w:r>
          </w:p>
        </w:tc>
        <w:tc>
          <w:tcPr>
            <w:tcW w:w="409" w:type="pct"/>
            <w:tcBorders>
              <w:top w:val="nil"/>
              <w:left w:val="nil"/>
              <w:bottom w:val="single" w:sz="4" w:space="0" w:color="auto"/>
              <w:right w:val="single" w:sz="8" w:space="0" w:color="auto"/>
            </w:tcBorders>
            <w:vAlign w:val="center"/>
          </w:tcPr>
          <w:p w14:paraId="467D3566" w14:textId="77777777" w:rsidR="00821124" w:rsidRDefault="00821124">
            <w:pPr>
              <w:widowControl/>
              <w:jc w:val="center"/>
              <w:rPr>
                <w:rFonts w:ascii="Times New Roman" w:hAnsi="Times New Roman" w:cs="宋体"/>
                <w:kern w:val="0"/>
                <w:sz w:val="20"/>
                <w:szCs w:val="20"/>
              </w:rPr>
            </w:pPr>
          </w:p>
        </w:tc>
      </w:tr>
      <w:tr w:rsidR="00821124" w14:paraId="64F19853" w14:textId="77777777">
        <w:trPr>
          <w:trHeight w:val="20"/>
        </w:trPr>
        <w:tc>
          <w:tcPr>
            <w:tcW w:w="633" w:type="pct"/>
            <w:tcBorders>
              <w:top w:val="nil"/>
              <w:left w:val="single" w:sz="8" w:space="0" w:color="auto"/>
              <w:bottom w:val="single" w:sz="4" w:space="0" w:color="auto"/>
              <w:right w:val="single" w:sz="8" w:space="0" w:color="auto"/>
            </w:tcBorders>
            <w:vAlign w:val="center"/>
          </w:tcPr>
          <w:p w14:paraId="740B838F"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2</w:t>
            </w:r>
            <w:r>
              <w:rPr>
                <w:rFonts w:ascii="Times New Roman" w:hAnsi="Times New Roman" w:cs="宋体" w:hint="eastAsia"/>
                <w:kern w:val="0"/>
                <w:sz w:val="20"/>
                <w:szCs w:val="20"/>
              </w:rPr>
              <w:t>、工业</w:t>
            </w:r>
          </w:p>
        </w:tc>
        <w:tc>
          <w:tcPr>
            <w:tcW w:w="587" w:type="pct"/>
            <w:tcBorders>
              <w:top w:val="nil"/>
              <w:left w:val="nil"/>
              <w:bottom w:val="single" w:sz="4" w:space="0" w:color="auto"/>
              <w:right w:val="single" w:sz="4" w:space="0" w:color="auto"/>
            </w:tcBorders>
            <w:vAlign w:val="center"/>
          </w:tcPr>
          <w:p w14:paraId="78C306DF"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636" w:type="pct"/>
            <w:tcBorders>
              <w:top w:val="nil"/>
              <w:left w:val="nil"/>
              <w:bottom w:val="single" w:sz="4" w:space="0" w:color="auto"/>
              <w:right w:val="single" w:sz="4" w:space="0" w:color="auto"/>
            </w:tcBorders>
            <w:vAlign w:val="center"/>
          </w:tcPr>
          <w:p w14:paraId="6CEB9803"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40000</w:t>
            </w:r>
          </w:p>
        </w:tc>
        <w:tc>
          <w:tcPr>
            <w:tcW w:w="459" w:type="pct"/>
            <w:tcBorders>
              <w:top w:val="nil"/>
              <w:left w:val="nil"/>
              <w:bottom w:val="single" w:sz="4" w:space="0" w:color="auto"/>
              <w:right w:val="single" w:sz="8" w:space="0" w:color="auto"/>
            </w:tcBorders>
            <w:vAlign w:val="center"/>
          </w:tcPr>
          <w:p w14:paraId="2533A6CC"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4992B5C1"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539" w:type="pct"/>
            <w:tcBorders>
              <w:top w:val="nil"/>
              <w:left w:val="nil"/>
              <w:bottom w:val="single" w:sz="4" w:space="0" w:color="auto"/>
              <w:right w:val="single" w:sz="4" w:space="0" w:color="auto"/>
            </w:tcBorders>
            <w:vAlign w:val="center"/>
          </w:tcPr>
          <w:p w14:paraId="1C53783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w:t>
            </w:r>
          </w:p>
        </w:tc>
        <w:tc>
          <w:tcPr>
            <w:tcW w:w="441" w:type="pct"/>
            <w:tcBorders>
              <w:top w:val="nil"/>
              <w:left w:val="nil"/>
              <w:bottom w:val="single" w:sz="4" w:space="0" w:color="auto"/>
              <w:right w:val="single" w:sz="8" w:space="0" w:color="auto"/>
            </w:tcBorders>
            <w:vAlign w:val="center"/>
          </w:tcPr>
          <w:p w14:paraId="4936C9CA"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55E829F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w:t>
            </w:r>
          </w:p>
        </w:tc>
        <w:tc>
          <w:tcPr>
            <w:tcW w:w="434" w:type="pct"/>
            <w:tcBorders>
              <w:top w:val="nil"/>
              <w:left w:val="nil"/>
              <w:bottom w:val="single" w:sz="4" w:space="0" w:color="auto"/>
              <w:right w:val="single" w:sz="4" w:space="0" w:color="auto"/>
            </w:tcBorders>
            <w:vAlign w:val="center"/>
          </w:tcPr>
          <w:p w14:paraId="469FC66C"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409" w:type="pct"/>
            <w:tcBorders>
              <w:top w:val="nil"/>
              <w:left w:val="nil"/>
              <w:bottom w:val="single" w:sz="4" w:space="0" w:color="auto"/>
              <w:right w:val="single" w:sz="8" w:space="0" w:color="auto"/>
            </w:tcBorders>
            <w:vAlign w:val="center"/>
          </w:tcPr>
          <w:p w14:paraId="7A8BEC35" w14:textId="77777777" w:rsidR="00821124" w:rsidRDefault="00821124">
            <w:pPr>
              <w:widowControl/>
              <w:jc w:val="center"/>
              <w:rPr>
                <w:rFonts w:ascii="Times New Roman" w:hAnsi="Times New Roman" w:cs="宋体"/>
                <w:kern w:val="0"/>
                <w:sz w:val="20"/>
                <w:szCs w:val="20"/>
              </w:rPr>
            </w:pPr>
          </w:p>
        </w:tc>
      </w:tr>
      <w:tr w:rsidR="00821124" w14:paraId="717F43E3" w14:textId="77777777">
        <w:trPr>
          <w:trHeight w:val="20"/>
        </w:trPr>
        <w:tc>
          <w:tcPr>
            <w:tcW w:w="633" w:type="pct"/>
            <w:tcBorders>
              <w:top w:val="nil"/>
              <w:left w:val="single" w:sz="8" w:space="0" w:color="auto"/>
              <w:bottom w:val="single" w:sz="4" w:space="0" w:color="auto"/>
              <w:right w:val="single" w:sz="8" w:space="0" w:color="auto"/>
            </w:tcBorders>
            <w:vAlign w:val="center"/>
          </w:tcPr>
          <w:p w14:paraId="236D97B9"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3</w:t>
            </w:r>
            <w:r>
              <w:rPr>
                <w:rFonts w:ascii="Times New Roman" w:hAnsi="Times New Roman" w:cs="宋体" w:hint="eastAsia"/>
                <w:kern w:val="0"/>
                <w:sz w:val="20"/>
                <w:szCs w:val="20"/>
              </w:rPr>
              <w:t>、建筑业</w:t>
            </w:r>
          </w:p>
        </w:tc>
        <w:tc>
          <w:tcPr>
            <w:tcW w:w="587" w:type="pct"/>
            <w:tcBorders>
              <w:top w:val="nil"/>
              <w:left w:val="nil"/>
              <w:bottom w:val="single" w:sz="4" w:space="0" w:color="auto"/>
              <w:right w:val="single" w:sz="4" w:space="0" w:color="auto"/>
            </w:tcBorders>
            <w:vAlign w:val="center"/>
          </w:tcPr>
          <w:p w14:paraId="3E625971" w14:textId="77777777" w:rsidR="00821124" w:rsidRDefault="00821124">
            <w:pPr>
              <w:widowControl/>
              <w:jc w:val="center"/>
              <w:rPr>
                <w:rFonts w:ascii="Times New Roman" w:hAnsi="Times New Roman" w:cs="宋体"/>
                <w:kern w:val="0"/>
                <w:sz w:val="20"/>
                <w:szCs w:val="20"/>
              </w:rPr>
            </w:pPr>
          </w:p>
        </w:tc>
        <w:tc>
          <w:tcPr>
            <w:tcW w:w="636" w:type="pct"/>
            <w:tcBorders>
              <w:top w:val="nil"/>
              <w:left w:val="nil"/>
              <w:bottom w:val="single" w:sz="4" w:space="0" w:color="auto"/>
              <w:right w:val="single" w:sz="4" w:space="0" w:color="auto"/>
            </w:tcBorders>
            <w:vAlign w:val="center"/>
          </w:tcPr>
          <w:p w14:paraId="5E0E1798"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6000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80000</w:t>
            </w:r>
          </w:p>
        </w:tc>
        <w:tc>
          <w:tcPr>
            <w:tcW w:w="459" w:type="pct"/>
            <w:tcBorders>
              <w:top w:val="nil"/>
              <w:left w:val="nil"/>
              <w:bottom w:val="single" w:sz="4" w:space="0" w:color="auto"/>
              <w:right w:val="single" w:sz="8" w:space="0" w:color="auto"/>
            </w:tcBorders>
            <w:vAlign w:val="center"/>
          </w:tcPr>
          <w:p w14:paraId="5DAC105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5000</w:t>
            </w:r>
            <w:r>
              <w:rPr>
                <w:rFonts w:ascii="Times New Roman" w:hAnsi="Times New Roman" w:cs="宋体" w:hint="eastAsia"/>
                <w:kern w:val="0"/>
                <w:sz w:val="20"/>
                <w:szCs w:val="20"/>
              </w:rPr>
              <w:t>≤</w:t>
            </w: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80000</w:t>
            </w:r>
          </w:p>
        </w:tc>
        <w:tc>
          <w:tcPr>
            <w:tcW w:w="471" w:type="pct"/>
            <w:tcBorders>
              <w:top w:val="nil"/>
              <w:left w:val="nil"/>
              <w:bottom w:val="single" w:sz="4" w:space="0" w:color="auto"/>
              <w:right w:val="single" w:sz="4" w:space="0" w:color="auto"/>
            </w:tcBorders>
            <w:vAlign w:val="center"/>
          </w:tcPr>
          <w:p w14:paraId="2CFC9A13" w14:textId="77777777" w:rsidR="00821124" w:rsidRDefault="00821124">
            <w:pPr>
              <w:widowControl/>
              <w:jc w:val="center"/>
              <w:rPr>
                <w:rFonts w:ascii="Times New Roman" w:hAnsi="Times New Roman" w:cs="宋体"/>
                <w:kern w:val="0"/>
                <w:sz w:val="20"/>
                <w:szCs w:val="20"/>
              </w:rPr>
            </w:pPr>
          </w:p>
        </w:tc>
        <w:tc>
          <w:tcPr>
            <w:tcW w:w="539" w:type="pct"/>
            <w:tcBorders>
              <w:top w:val="nil"/>
              <w:left w:val="nil"/>
              <w:bottom w:val="single" w:sz="4" w:space="0" w:color="auto"/>
              <w:right w:val="single" w:sz="4" w:space="0" w:color="auto"/>
            </w:tcBorders>
            <w:vAlign w:val="center"/>
          </w:tcPr>
          <w:p w14:paraId="71AFA005"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6000</w:t>
            </w:r>
          </w:p>
        </w:tc>
        <w:tc>
          <w:tcPr>
            <w:tcW w:w="441" w:type="pct"/>
            <w:tcBorders>
              <w:top w:val="nil"/>
              <w:left w:val="nil"/>
              <w:bottom w:val="single" w:sz="4" w:space="0" w:color="auto"/>
              <w:right w:val="single" w:sz="8" w:space="0" w:color="auto"/>
            </w:tcBorders>
            <w:vAlign w:val="center"/>
          </w:tcPr>
          <w:p w14:paraId="799AC6D7"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5000</w:t>
            </w:r>
          </w:p>
        </w:tc>
        <w:tc>
          <w:tcPr>
            <w:tcW w:w="391" w:type="pct"/>
            <w:tcBorders>
              <w:top w:val="nil"/>
              <w:left w:val="nil"/>
              <w:bottom w:val="single" w:sz="4" w:space="0" w:color="auto"/>
              <w:right w:val="single" w:sz="4" w:space="0" w:color="auto"/>
            </w:tcBorders>
            <w:vAlign w:val="center"/>
          </w:tcPr>
          <w:p w14:paraId="41CB1D04" w14:textId="77777777" w:rsidR="00821124" w:rsidRDefault="00821124">
            <w:pPr>
              <w:widowControl/>
              <w:jc w:val="center"/>
              <w:rPr>
                <w:rFonts w:ascii="Times New Roman" w:hAnsi="Times New Roman" w:cs="宋体"/>
                <w:kern w:val="0"/>
                <w:sz w:val="20"/>
                <w:szCs w:val="20"/>
              </w:rPr>
            </w:pPr>
          </w:p>
        </w:tc>
        <w:tc>
          <w:tcPr>
            <w:tcW w:w="434" w:type="pct"/>
            <w:tcBorders>
              <w:top w:val="nil"/>
              <w:left w:val="nil"/>
              <w:bottom w:val="single" w:sz="4" w:space="0" w:color="auto"/>
              <w:right w:val="single" w:sz="4" w:space="0" w:color="auto"/>
            </w:tcBorders>
            <w:vAlign w:val="center"/>
          </w:tcPr>
          <w:p w14:paraId="2825067C"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409" w:type="pct"/>
            <w:tcBorders>
              <w:top w:val="nil"/>
              <w:left w:val="nil"/>
              <w:bottom w:val="single" w:sz="4" w:space="0" w:color="auto"/>
              <w:right w:val="single" w:sz="8" w:space="0" w:color="auto"/>
            </w:tcBorders>
            <w:vAlign w:val="center"/>
          </w:tcPr>
          <w:p w14:paraId="2F768955"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300</w:t>
            </w:r>
          </w:p>
        </w:tc>
      </w:tr>
      <w:tr w:rsidR="00821124" w14:paraId="1FABBA0E" w14:textId="77777777">
        <w:trPr>
          <w:trHeight w:val="20"/>
        </w:trPr>
        <w:tc>
          <w:tcPr>
            <w:tcW w:w="633" w:type="pct"/>
            <w:tcBorders>
              <w:top w:val="nil"/>
              <w:left w:val="single" w:sz="8" w:space="0" w:color="auto"/>
              <w:bottom w:val="single" w:sz="4" w:space="0" w:color="auto"/>
              <w:right w:val="single" w:sz="8" w:space="0" w:color="auto"/>
            </w:tcBorders>
            <w:vAlign w:val="center"/>
          </w:tcPr>
          <w:p w14:paraId="3A5C5CA4"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4</w:t>
            </w:r>
            <w:r>
              <w:rPr>
                <w:rFonts w:ascii="Times New Roman" w:hAnsi="Times New Roman" w:cs="宋体" w:hint="eastAsia"/>
                <w:kern w:val="0"/>
                <w:sz w:val="20"/>
                <w:szCs w:val="20"/>
              </w:rPr>
              <w:t>、批发业</w:t>
            </w:r>
          </w:p>
        </w:tc>
        <w:tc>
          <w:tcPr>
            <w:tcW w:w="587" w:type="pct"/>
            <w:tcBorders>
              <w:top w:val="nil"/>
              <w:left w:val="nil"/>
              <w:bottom w:val="single" w:sz="4" w:space="0" w:color="auto"/>
              <w:right w:val="single" w:sz="4" w:space="0" w:color="auto"/>
            </w:tcBorders>
            <w:vAlign w:val="center"/>
          </w:tcPr>
          <w:p w14:paraId="045ADF1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200</w:t>
            </w:r>
          </w:p>
        </w:tc>
        <w:tc>
          <w:tcPr>
            <w:tcW w:w="636" w:type="pct"/>
            <w:tcBorders>
              <w:top w:val="nil"/>
              <w:left w:val="nil"/>
              <w:bottom w:val="single" w:sz="4" w:space="0" w:color="auto"/>
              <w:right w:val="single" w:sz="4" w:space="0" w:color="auto"/>
            </w:tcBorders>
            <w:vAlign w:val="center"/>
          </w:tcPr>
          <w:p w14:paraId="2D2E25B7"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40000</w:t>
            </w:r>
          </w:p>
        </w:tc>
        <w:tc>
          <w:tcPr>
            <w:tcW w:w="459" w:type="pct"/>
            <w:tcBorders>
              <w:top w:val="nil"/>
              <w:left w:val="nil"/>
              <w:bottom w:val="single" w:sz="4" w:space="0" w:color="auto"/>
              <w:right w:val="single" w:sz="8" w:space="0" w:color="auto"/>
            </w:tcBorders>
            <w:vAlign w:val="center"/>
          </w:tcPr>
          <w:p w14:paraId="5E69B093"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17A7E21A"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w:t>
            </w:r>
          </w:p>
        </w:tc>
        <w:tc>
          <w:tcPr>
            <w:tcW w:w="539" w:type="pct"/>
            <w:tcBorders>
              <w:top w:val="nil"/>
              <w:left w:val="nil"/>
              <w:bottom w:val="single" w:sz="4" w:space="0" w:color="auto"/>
              <w:right w:val="single" w:sz="4" w:space="0" w:color="auto"/>
            </w:tcBorders>
            <w:vAlign w:val="center"/>
          </w:tcPr>
          <w:p w14:paraId="1E99CC1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5000</w:t>
            </w:r>
          </w:p>
        </w:tc>
        <w:tc>
          <w:tcPr>
            <w:tcW w:w="441" w:type="pct"/>
            <w:tcBorders>
              <w:top w:val="nil"/>
              <w:left w:val="nil"/>
              <w:bottom w:val="single" w:sz="4" w:space="0" w:color="auto"/>
              <w:right w:val="single" w:sz="8" w:space="0" w:color="auto"/>
            </w:tcBorders>
            <w:vAlign w:val="center"/>
          </w:tcPr>
          <w:p w14:paraId="0D37ADF5"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2C193F6F"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5</w:t>
            </w:r>
          </w:p>
        </w:tc>
        <w:tc>
          <w:tcPr>
            <w:tcW w:w="434" w:type="pct"/>
            <w:tcBorders>
              <w:top w:val="nil"/>
              <w:left w:val="nil"/>
              <w:bottom w:val="single" w:sz="4" w:space="0" w:color="auto"/>
              <w:right w:val="single" w:sz="4" w:space="0" w:color="auto"/>
            </w:tcBorders>
            <w:vAlign w:val="center"/>
          </w:tcPr>
          <w:p w14:paraId="5FA35E56"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409" w:type="pct"/>
            <w:tcBorders>
              <w:top w:val="nil"/>
              <w:left w:val="nil"/>
              <w:bottom w:val="single" w:sz="4" w:space="0" w:color="auto"/>
              <w:right w:val="single" w:sz="8" w:space="0" w:color="auto"/>
            </w:tcBorders>
            <w:vAlign w:val="center"/>
          </w:tcPr>
          <w:p w14:paraId="1967015B" w14:textId="77777777" w:rsidR="00821124" w:rsidRDefault="00821124">
            <w:pPr>
              <w:widowControl/>
              <w:jc w:val="center"/>
              <w:rPr>
                <w:rFonts w:ascii="Times New Roman" w:hAnsi="Times New Roman" w:cs="宋体"/>
                <w:kern w:val="0"/>
                <w:sz w:val="20"/>
                <w:szCs w:val="20"/>
              </w:rPr>
            </w:pPr>
          </w:p>
        </w:tc>
      </w:tr>
      <w:tr w:rsidR="00821124" w14:paraId="10F4DAC3" w14:textId="77777777">
        <w:trPr>
          <w:trHeight w:val="20"/>
        </w:trPr>
        <w:tc>
          <w:tcPr>
            <w:tcW w:w="633" w:type="pct"/>
            <w:tcBorders>
              <w:top w:val="nil"/>
              <w:left w:val="single" w:sz="8" w:space="0" w:color="auto"/>
              <w:bottom w:val="single" w:sz="4" w:space="0" w:color="auto"/>
              <w:right w:val="single" w:sz="8" w:space="0" w:color="auto"/>
            </w:tcBorders>
            <w:vAlign w:val="center"/>
          </w:tcPr>
          <w:p w14:paraId="1A0D7531"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5</w:t>
            </w:r>
            <w:r>
              <w:rPr>
                <w:rFonts w:ascii="Times New Roman" w:hAnsi="Times New Roman" w:cs="宋体" w:hint="eastAsia"/>
                <w:kern w:val="0"/>
                <w:sz w:val="20"/>
                <w:szCs w:val="20"/>
              </w:rPr>
              <w:t>、零售业</w:t>
            </w:r>
          </w:p>
        </w:tc>
        <w:tc>
          <w:tcPr>
            <w:tcW w:w="587" w:type="pct"/>
            <w:tcBorders>
              <w:top w:val="nil"/>
              <w:left w:val="nil"/>
              <w:bottom w:val="single" w:sz="4" w:space="0" w:color="auto"/>
              <w:right w:val="single" w:sz="4" w:space="0" w:color="auto"/>
            </w:tcBorders>
            <w:vAlign w:val="center"/>
          </w:tcPr>
          <w:p w14:paraId="1155A4E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636" w:type="pct"/>
            <w:tcBorders>
              <w:top w:val="nil"/>
              <w:left w:val="nil"/>
              <w:bottom w:val="single" w:sz="4" w:space="0" w:color="auto"/>
              <w:right w:val="single" w:sz="4" w:space="0" w:color="auto"/>
            </w:tcBorders>
            <w:vAlign w:val="center"/>
          </w:tcPr>
          <w:p w14:paraId="1DA506E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20000</w:t>
            </w:r>
          </w:p>
        </w:tc>
        <w:tc>
          <w:tcPr>
            <w:tcW w:w="459" w:type="pct"/>
            <w:tcBorders>
              <w:top w:val="nil"/>
              <w:left w:val="nil"/>
              <w:bottom w:val="single" w:sz="4" w:space="0" w:color="auto"/>
              <w:right w:val="single" w:sz="8" w:space="0" w:color="auto"/>
            </w:tcBorders>
            <w:vAlign w:val="center"/>
          </w:tcPr>
          <w:p w14:paraId="5F0731A6"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320883B3"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50</w:t>
            </w:r>
          </w:p>
        </w:tc>
        <w:tc>
          <w:tcPr>
            <w:tcW w:w="539" w:type="pct"/>
            <w:tcBorders>
              <w:top w:val="nil"/>
              <w:left w:val="nil"/>
              <w:bottom w:val="single" w:sz="4" w:space="0" w:color="auto"/>
              <w:right w:val="single" w:sz="4" w:space="0" w:color="auto"/>
            </w:tcBorders>
            <w:vAlign w:val="center"/>
          </w:tcPr>
          <w:p w14:paraId="0BB12E11"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500</w:t>
            </w:r>
          </w:p>
        </w:tc>
        <w:tc>
          <w:tcPr>
            <w:tcW w:w="441" w:type="pct"/>
            <w:tcBorders>
              <w:top w:val="nil"/>
              <w:left w:val="nil"/>
              <w:bottom w:val="single" w:sz="4" w:space="0" w:color="auto"/>
              <w:right w:val="single" w:sz="8" w:space="0" w:color="auto"/>
            </w:tcBorders>
            <w:vAlign w:val="center"/>
          </w:tcPr>
          <w:p w14:paraId="2740F2F5"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01B55E00"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4" w:space="0" w:color="auto"/>
              <w:right w:val="single" w:sz="4" w:space="0" w:color="auto"/>
            </w:tcBorders>
            <w:vAlign w:val="center"/>
          </w:tcPr>
          <w:p w14:paraId="25E3D3EF"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30463891" w14:textId="77777777" w:rsidR="00821124" w:rsidRDefault="00821124">
            <w:pPr>
              <w:widowControl/>
              <w:jc w:val="center"/>
              <w:rPr>
                <w:rFonts w:ascii="Times New Roman" w:hAnsi="Times New Roman" w:cs="宋体"/>
                <w:kern w:val="0"/>
                <w:sz w:val="20"/>
                <w:szCs w:val="20"/>
              </w:rPr>
            </w:pPr>
          </w:p>
        </w:tc>
      </w:tr>
      <w:tr w:rsidR="00821124" w14:paraId="2F6472E7" w14:textId="77777777">
        <w:trPr>
          <w:trHeight w:val="20"/>
        </w:trPr>
        <w:tc>
          <w:tcPr>
            <w:tcW w:w="633" w:type="pct"/>
            <w:tcBorders>
              <w:top w:val="nil"/>
              <w:left w:val="single" w:sz="8" w:space="0" w:color="auto"/>
              <w:bottom w:val="single" w:sz="4" w:space="0" w:color="auto"/>
              <w:right w:val="single" w:sz="8" w:space="0" w:color="auto"/>
            </w:tcBorders>
            <w:vAlign w:val="center"/>
          </w:tcPr>
          <w:p w14:paraId="1C791447"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6</w:t>
            </w:r>
            <w:r>
              <w:rPr>
                <w:rFonts w:ascii="Times New Roman" w:hAnsi="Times New Roman" w:cs="宋体" w:hint="eastAsia"/>
                <w:kern w:val="0"/>
                <w:sz w:val="20"/>
                <w:szCs w:val="20"/>
              </w:rPr>
              <w:t>、交通运输业</w:t>
            </w:r>
          </w:p>
        </w:tc>
        <w:tc>
          <w:tcPr>
            <w:tcW w:w="587" w:type="pct"/>
            <w:tcBorders>
              <w:top w:val="nil"/>
              <w:left w:val="nil"/>
              <w:bottom w:val="single" w:sz="4" w:space="0" w:color="auto"/>
              <w:right w:val="single" w:sz="4" w:space="0" w:color="auto"/>
            </w:tcBorders>
            <w:vAlign w:val="center"/>
          </w:tcPr>
          <w:p w14:paraId="6C0BAC6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636" w:type="pct"/>
            <w:tcBorders>
              <w:top w:val="nil"/>
              <w:left w:val="nil"/>
              <w:bottom w:val="single" w:sz="4" w:space="0" w:color="auto"/>
              <w:right w:val="single" w:sz="4" w:space="0" w:color="auto"/>
            </w:tcBorders>
            <w:vAlign w:val="center"/>
          </w:tcPr>
          <w:p w14:paraId="16E2BA20"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30000</w:t>
            </w:r>
          </w:p>
        </w:tc>
        <w:tc>
          <w:tcPr>
            <w:tcW w:w="459" w:type="pct"/>
            <w:tcBorders>
              <w:top w:val="nil"/>
              <w:left w:val="nil"/>
              <w:bottom w:val="single" w:sz="4" w:space="0" w:color="auto"/>
              <w:right w:val="single" w:sz="8" w:space="0" w:color="auto"/>
            </w:tcBorders>
            <w:vAlign w:val="center"/>
          </w:tcPr>
          <w:p w14:paraId="130B2017"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2CDACA41"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539" w:type="pct"/>
            <w:tcBorders>
              <w:top w:val="nil"/>
              <w:left w:val="nil"/>
              <w:bottom w:val="single" w:sz="4" w:space="0" w:color="auto"/>
              <w:right w:val="single" w:sz="4" w:space="0" w:color="auto"/>
            </w:tcBorders>
            <w:vAlign w:val="center"/>
          </w:tcPr>
          <w:p w14:paraId="608DE66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3000</w:t>
            </w:r>
          </w:p>
        </w:tc>
        <w:tc>
          <w:tcPr>
            <w:tcW w:w="441" w:type="pct"/>
            <w:tcBorders>
              <w:top w:val="nil"/>
              <w:left w:val="nil"/>
              <w:bottom w:val="single" w:sz="4" w:space="0" w:color="auto"/>
              <w:right w:val="single" w:sz="8" w:space="0" w:color="auto"/>
            </w:tcBorders>
            <w:vAlign w:val="center"/>
          </w:tcPr>
          <w:p w14:paraId="3ECD89A9"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6E26FCB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w:t>
            </w:r>
          </w:p>
        </w:tc>
        <w:tc>
          <w:tcPr>
            <w:tcW w:w="434" w:type="pct"/>
            <w:tcBorders>
              <w:top w:val="nil"/>
              <w:left w:val="nil"/>
              <w:bottom w:val="single" w:sz="4" w:space="0" w:color="auto"/>
              <w:right w:val="single" w:sz="4" w:space="0" w:color="auto"/>
            </w:tcBorders>
            <w:vAlign w:val="center"/>
          </w:tcPr>
          <w:p w14:paraId="68BA275C"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V</w:t>
            </w:r>
            <w:r>
              <w:rPr>
                <w:rFonts w:ascii="Times New Roman" w:hAnsi="Times New Roman" w:cs="宋体" w:hint="eastAsia"/>
                <w:kern w:val="0"/>
                <w:sz w:val="20"/>
                <w:szCs w:val="20"/>
              </w:rPr>
              <w:t>＜</w:t>
            </w:r>
            <w:r>
              <w:rPr>
                <w:rFonts w:ascii="Times New Roman" w:hAnsi="Times New Roman" w:cs="宋体"/>
                <w:kern w:val="0"/>
                <w:sz w:val="20"/>
                <w:szCs w:val="20"/>
              </w:rPr>
              <w:t>200</w:t>
            </w:r>
          </w:p>
        </w:tc>
        <w:tc>
          <w:tcPr>
            <w:tcW w:w="409" w:type="pct"/>
            <w:tcBorders>
              <w:top w:val="nil"/>
              <w:left w:val="nil"/>
              <w:bottom w:val="single" w:sz="4" w:space="0" w:color="auto"/>
              <w:right w:val="single" w:sz="8" w:space="0" w:color="auto"/>
            </w:tcBorders>
            <w:vAlign w:val="center"/>
          </w:tcPr>
          <w:p w14:paraId="4884F2D3" w14:textId="77777777" w:rsidR="00821124" w:rsidRDefault="00821124">
            <w:pPr>
              <w:widowControl/>
              <w:jc w:val="center"/>
              <w:rPr>
                <w:rFonts w:ascii="Times New Roman" w:hAnsi="Times New Roman" w:cs="宋体"/>
                <w:kern w:val="0"/>
                <w:sz w:val="20"/>
                <w:szCs w:val="20"/>
              </w:rPr>
            </w:pPr>
          </w:p>
        </w:tc>
      </w:tr>
      <w:tr w:rsidR="00821124" w14:paraId="725B86F7" w14:textId="77777777">
        <w:trPr>
          <w:trHeight w:val="20"/>
        </w:trPr>
        <w:tc>
          <w:tcPr>
            <w:tcW w:w="633" w:type="pct"/>
            <w:tcBorders>
              <w:top w:val="nil"/>
              <w:left w:val="single" w:sz="8" w:space="0" w:color="auto"/>
              <w:bottom w:val="single" w:sz="4" w:space="0" w:color="auto"/>
              <w:right w:val="single" w:sz="8" w:space="0" w:color="auto"/>
            </w:tcBorders>
            <w:vAlign w:val="center"/>
          </w:tcPr>
          <w:p w14:paraId="3B98D120"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7</w:t>
            </w:r>
            <w:r>
              <w:rPr>
                <w:rFonts w:ascii="Times New Roman" w:hAnsi="Times New Roman" w:cs="宋体" w:hint="eastAsia"/>
                <w:kern w:val="0"/>
                <w:sz w:val="20"/>
                <w:szCs w:val="20"/>
              </w:rPr>
              <w:t>、仓储业</w:t>
            </w:r>
          </w:p>
        </w:tc>
        <w:tc>
          <w:tcPr>
            <w:tcW w:w="587" w:type="pct"/>
            <w:tcBorders>
              <w:top w:val="nil"/>
              <w:left w:val="nil"/>
              <w:bottom w:val="single" w:sz="4" w:space="0" w:color="auto"/>
              <w:right w:val="single" w:sz="4" w:space="0" w:color="auto"/>
            </w:tcBorders>
            <w:vAlign w:val="center"/>
          </w:tcPr>
          <w:p w14:paraId="709B7DD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200</w:t>
            </w:r>
          </w:p>
        </w:tc>
        <w:tc>
          <w:tcPr>
            <w:tcW w:w="636" w:type="pct"/>
            <w:tcBorders>
              <w:top w:val="nil"/>
              <w:left w:val="nil"/>
              <w:bottom w:val="single" w:sz="4" w:space="0" w:color="auto"/>
              <w:right w:val="single" w:sz="4" w:space="0" w:color="auto"/>
            </w:tcBorders>
            <w:vAlign w:val="center"/>
          </w:tcPr>
          <w:p w14:paraId="18383478"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30000</w:t>
            </w:r>
          </w:p>
        </w:tc>
        <w:tc>
          <w:tcPr>
            <w:tcW w:w="459" w:type="pct"/>
            <w:tcBorders>
              <w:top w:val="nil"/>
              <w:left w:val="nil"/>
              <w:bottom w:val="single" w:sz="4" w:space="0" w:color="auto"/>
              <w:right w:val="single" w:sz="8" w:space="0" w:color="auto"/>
            </w:tcBorders>
            <w:vAlign w:val="center"/>
          </w:tcPr>
          <w:p w14:paraId="3F41A773"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54C1C80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4" w:space="0" w:color="auto"/>
              <w:right w:val="single" w:sz="4" w:space="0" w:color="auto"/>
            </w:tcBorders>
            <w:vAlign w:val="center"/>
          </w:tcPr>
          <w:p w14:paraId="2923D245"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441" w:type="pct"/>
            <w:tcBorders>
              <w:top w:val="nil"/>
              <w:left w:val="nil"/>
              <w:bottom w:val="single" w:sz="4" w:space="0" w:color="auto"/>
              <w:right w:val="single" w:sz="8" w:space="0" w:color="auto"/>
            </w:tcBorders>
            <w:vAlign w:val="center"/>
          </w:tcPr>
          <w:p w14:paraId="5E46621A"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4D2E72C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w:t>
            </w:r>
          </w:p>
        </w:tc>
        <w:tc>
          <w:tcPr>
            <w:tcW w:w="434" w:type="pct"/>
            <w:tcBorders>
              <w:top w:val="nil"/>
              <w:left w:val="nil"/>
              <w:bottom w:val="single" w:sz="4" w:space="0" w:color="auto"/>
              <w:right w:val="single" w:sz="4" w:space="0" w:color="auto"/>
            </w:tcBorders>
            <w:vAlign w:val="center"/>
          </w:tcPr>
          <w:p w14:paraId="09F56B3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271F2F04" w14:textId="77777777" w:rsidR="00821124" w:rsidRDefault="00821124">
            <w:pPr>
              <w:widowControl/>
              <w:jc w:val="center"/>
              <w:rPr>
                <w:rFonts w:ascii="Times New Roman" w:hAnsi="Times New Roman" w:cs="宋体"/>
                <w:kern w:val="0"/>
                <w:sz w:val="20"/>
                <w:szCs w:val="20"/>
              </w:rPr>
            </w:pPr>
          </w:p>
        </w:tc>
      </w:tr>
      <w:tr w:rsidR="00821124" w14:paraId="43140586" w14:textId="77777777">
        <w:trPr>
          <w:trHeight w:val="20"/>
        </w:trPr>
        <w:tc>
          <w:tcPr>
            <w:tcW w:w="633" w:type="pct"/>
            <w:tcBorders>
              <w:top w:val="nil"/>
              <w:left w:val="single" w:sz="8" w:space="0" w:color="auto"/>
              <w:bottom w:val="single" w:sz="4" w:space="0" w:color="auto"/>
              <w:right w:val="single" w:sz="8" w:space="0" w:color="auto"/>
            </w:tcBorders>
            <w:vAlign w:val="center"/>
          </w:tcPr>
          <w:p w14:paraId="3C559BC1"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8</w:t>
            </w:r>
            <w:r>
              <w:rPr>
                <w:rFonts w:ascii="Times New Roman" w:hAnsi="Times New Roman" w:cs="宋体" w:hint="eastAsia"/>
                <w:kern w:val="0"/>
                <w:sz w:val="20"/>
                <w:szCs w:val="20"/>
              </w:rPr>
              <w:t>、邮政业</w:t>
            </w:r>
          </w:p>
        </w:tc>
        <w:tc>
          <w:tcPr>
            <w:tcW w:w="587" w:type="pct"/>
            <w:tcBorders>
              <w:top w:val="nil"/>
              <w:left w:val="nil"/>
              <w:bottom w:val="single" w:sz="4" w:space="0" w:color="auto"/>
              <w:right w:val="single" w:sz="4" w:space="0" w:color="auto"/>
            </w:tcBorders>
            <w:vAlign w:val="center"/>
          </w:tcPr>
          <w:p w14:paraId="3B4515DA"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636" w:type="pct"/>
            <w:tcBorders>
              <w:top w:val="nil"/>
              <w:left w:val="nil"/>
              <w:bottom w:val="single" w:sz="4" w:space="0" w:color="auto"/>
              <w:right w:val="single" w:sz="4" w:space="0" w:color="auto"/>
            </w:tcBorders>
            <w:vAlign w:val="center"/>
          </w:tcPr>
          <w:p w14:paraId="646424C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30000</w:t>
            </w:r>
          </w:p>
        </w:tc>
        <w:tc>
          <w:tcPr>
            <w:tcW w:w="459" w:type="pct"/>
            <w:tcBorders>
              <w:top w:val="nil"/>
              <w:left w:val="nil"/>
              <w:bottom w:val="single" w:sz="4" w:space="0" w:color="auto"/>
              <w:right w:val="single" w:sz="8" w:space="0" w:color="auto"/>
            </w:tcBorders>
            <w:vAlign w:val="center"/>
          </w:tcPr>
          <w:p w14:paraId="70E31B23"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539506CC"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539" w:type="pct"/>
            <w:tcBorders>
              <w:top w:val="nil"/>
              <w:left w:val="nil"/>
              <w:bottom w:val="single" w:sz="4" w:space="0" w:color="auto"/>
              <w:right w:val="single" w:sz="4" w:space="0" w:color="auto"/>
            </w:tcBorders>
            <w:vAlign w:val="center"/>
          </w:tcPr>
          <w:p w14:paraId="1732AE55"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w:t>
            </w:r>
          </w:p>
        </w:tc>
        <w:tc>
          <w:tcPr>
            <w:tcW w:w="441" w:type="pct"/>
            <w:tcBorders>
              <w:top w:val="nil"/>
              <w:left w:val="nil"/>
              <w:bottom w:val="single" w:sz="4" w:space="0" w:color="auto"/>
              <w:right w:val="single" w:sz="8" w:space="0" w:color="auto"/>
            </w:tcBorders>
            <w:vAlign w:val="center"/>
          </w:tcPr>
          <w:p w14:paraId="0E56ADC7"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2E5555E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w:t>
            </w:r>
          </w:p>
        </w:tc>
        <w:tc>
          <w:tcPr>
            <w:tcW w:w="434" w:type="pct"/>
            <w:tcBorders>
              <w:top w:val="nil"/>
              <w:left w:val="nil"/>
              <w:bottom w:val="single" w:sz="4" w:space="0" w:color="auto"/>
              <w:right w:val="single" w:sz="4" w:space="0" w:color="auto"/>
            </w:tcBorders>
            <w:vAlign w:val="center"/>
          </w:tcPr>
          <w:p w14:paraId="1ACE4C80"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77599773" w14:textId="77777777" w:rsidR="00821124" w:rsidRDefault="00821124">
            <w:pPr>
              <w:widowControl/>
              <w:jc w:val="center"/>
              <w:rPr>
                <w:rFonts w:ascii="Times New Roman" w:hAnsi="Times New Roman" w:cs="宋体"/>
                <w:kern w:val="0"/>
                <w:sz w:val="20"/>
                <w:szCs w:val="20"/>
              </w:rPr>
            </w:pPr>
          </w:p>
        </w:tc>
      </w:tr>
      <w:tr w:rsidR="00821124" w14:paraId="4034050A" w14:textId="77777777">
        <w:trPr>
          <w:trHeight w:val="20"/>
        </w:trPr>
        <w:tc>
          <w:tcPr>
            <w:tcW w:w="633" w:type="pct"/>
            <w:tcBorders>
              <w:top w:val="nil"/>
              <w:left w:val="single" w:sz="8" w:space="0" w:color="auto"/>
              <w:bottom w:val="single" w:sz="4" w:space="0" w:color="auto"/>
              <w:right w:val="single" w:sz="8" w:space="0" w:color="auto"/>
            </w:tcBorders>
            <w:vAlign w:val="center"/>
          </w:tcPr>
          <w:p w14:paraId="7224AB23"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9</w:t>
            </w:r>
            <w:r>
              <w:rPr>
                <w:rFonts w:ascii="Times New Roman" w:hAnsi="Times New Roman" w:cs="宋体" w:hint="eastAsia"/>
                <w:kern w:val="0"/>
                <w:sz w:val="20"/>
                <w:szCs w:val="20"/>
              </w:rPr>
              <w:t>、住宿业</w:t>
            </w:r>
          </w:p>
        </w:tc>
        <w:tc>
          <w:tcPr>
            <w:tcW w:w="587" w:type="pct"/>
            <w:tcBorders>
              <w:top w:val="nil"/>
              <w:left w:val="nil"/>
              <w:bottom w:val="single" w:sz="4" w:space="0" w:color="auto"/>
              <w:right w:val="single" w:sz="4" w:space="0" w:color="auto"/>
            </w:tcBorders>
            <w:vAlign w:val="center"/>
          </w:tcPr>
          <w:p w14:paraId="03C6462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636" w:type="pct"/>
            <w:tcBorders>
              <w:top w:val="nil"/>
              <w:left w:val="nil"/>
              <w:bottom w:val="single" w:sz="4" w:space="0" w:color="auto"/>
              <w:right w:val="single" w:sz="4" w:space="0" w:color="auto"/>
            </w:tcBorders>
            <w:vAlign w:val="center"/>
          </w:tcPr>
          <w:p w14:paraId="687E9B30"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10000</w:t>
            </w:r>
          </w:p>
        </w:tc>
        <w:tc>
          <w:tcPr>
            <w:tcW w:w="459" w:type="pct"/>
            <w:tcBorders>
              <w:top w:val="nil"/>
              <w:left w:val="nil"/>
              <w:bottom w:val="single" w:sz="4" w:space="0" w:color="auto"/>
              <w:right w:val="single" w:sz="8" w:space="0" w:color="auto"/>
            </w:tcBorders>
            <w:vAlign w:val="center"/>
          </w:tcPr>
          <w:p w14:paraId="5C1469C9"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162B2CB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4" w:space="0" w:color="auto"/>
              <w:right w:val="single" w:sz="4" w:space="0" w:color="auto"/>
            </w:tcBorders>
            <w:vAlign w:val="center"/>
          </w:tcPr>
          <w:p w14:paraId="115E78F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w:t>
            </w:r>
          </w:p>
        </w:tc>
        <w:tc>
          <w:tcPr>
            <w:tcW w:w="441" w:type="pct"/>
            <w:tcBorders>
              <w:top w:val="nil"/>
              <w:left w:val="nil"/>
              <w:bottom w:val="single" w:sz="4" w:space="0" w:color="auto"/>
              <w:right w:val="single" w:sz="8" w:space="0" w:color="auto"/>
            </w:tcBorders>
            <w:vAlign w:val="center"/>
          </w:tcPr>
          <w:p w14:paraId="705450F5"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6DB2B90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4" w:space="0" w:color="auto"/>
              <w:right w:val="single" w:sz="4" w:space="0" w:color="auto"/>
            </w:tcBorders>
            <w:vAlign w:val="center"/>
          </w:tcPr>
          <w:p w14:paraId="7C71C684"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33D9A8F8" w14:textId="77777777" w:rsidR="00821124" w:rsidRDefault="00821124">
            <w:pPr>
              <w:widowControl/>
              <w:jc w:val="center"/>
              <w:rPr>
                <w:rFonts w:ascii="Times New Roman" w:hAnsi="Times New Roman" w:cs="宋体"/>
                <w:kern w:val="0"/>
                <w:sz w:val="20"/>
                <w:szCs w:val="20"/>
              </w:rPr>
            </w:pPr>
          </w:p>
        </w:tc>
      </w:tr>
      <w:tr w:rsidR="00821124" w14:paraId="08C7F048" w14:textId="77777777">
        <w:trPr>
          <w:trHeight w:val="20"/>
        </w:trPr>
        <w:tc>
          <w:tcPr>
            <w:tcW w:w="633" w:type="pct"/>
            <w:tcBorders>
              <w:top w:val="nil"/>
              <w:left w:val="single" w:sz="8" w:space="0" w:color="auto"/>
              <w:bottom w:val="single" w:sz="4" w:space="0" w:color="auto"/>
              <w:right w:val="single" w:sz="8" w:space="0" w:color="auto"/>
            </w:tcBorders>
            <w:vAlign w:val="center"/>
          </w:tcPr>
          <w:p w14:paraId="26B22D65"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、餐饮业</w:t>
            </w:r>
          </w:p>
        </w:tc>
        <w:tc>
          <w:tcPr>
            <w:tcW w:w="587" w:type="pct"/>
            <w:tcBorders>
              <w:top w:val="nil"/>
              <w:left w:val="nil"/>
              <w:bottom w:val="single" w:sz="4" w:space="0" w:color="auto"/>
              <w:right w:val="single" w:sz="4" w:space="0" w:color="auto"/>
            </w:tcBorders>
            <w:vAlign w:val="center"/>
          </w:tcPr>
          <w:p w14:paraId="1C845096"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636" w:type="pct"/>
            <w:tcBorders>
              <w:top w:val="nil"/>
              <w:left w:val="nil"/>
              <w:bottom w:val="single" w:sz="4" w:space="0" w:color="auto"/>
              <w:right w:val="single" w:sz="4" w:space="0" w:color="auto"/>
            </w:tcBorders>
            <w:vAlign w:val="center"/>
          </w:tcPr>
          <w:p w14:paraId="1B145C9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10000</w:t>
            </w:r>
          </w:p>
        </w:tc>
        <w:tc>
          <w:tcPr>
            <w:tcW w:w="459" w:type="pct"/>
            <w:tcBorders>
              <w:top w:val="nil"/>
              <w:left w:val="nil"/>
              <w:bottom w:val="single" w:sz="4" w:space="0" w:color="auto"/>
              <w:right w:val="single" w:sz="8" w:space="0" w:color="auto"/>
            </w:tcBorders>
            <w:vAlign w:val="center"/>
          </w:tcPr>
          <w:p w14:paraId="7731CFDE"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4D0079E0"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4" w:space="0" w:color="auto"/>
              <w:right w:val="single" w:sz="4" w:space="0" w:color="auto"/>
            </w:tcBorders>
            <w:vAlign w:val="center"/>
          </w:tcPr>
          <w:p w14:paraId="26505487"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w:t>
            </w:r>
          </w:p>
        </w:tc>
        <w:tc>
          <w:tcPr>
            <w:tcW w:w="441" w:type="pct"/>
            <w:tcBorders>
              <w:top w:val="nil"/>
              <w:left w:val="nil"/>
              <w:bottom w:val="single" w:sz="4" w:space="0" w:color="auto"/>
              <w:right w:val="single" w:sz="8" w:space="0" w:color="auto"/>
            </w:tcBorders>
            <w:vAlign w:val="center"/>
          </w:tcPr>
          <w:p w14:paraId="72C783D3"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6B192C1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4" w:space="0" w:color="auto"/>
              <w:right w:val="single" w:sz="4" w:space="0" w:color="auto"/>
            </w:tcBorders>
            <w:vAlign w:val="center"/>
          </w:tcPr>
          <w:p w14:paraId="3FBE351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V</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7F089EFB" w14:textId="77777777" w:rsidR="00821124" w:rsidRDefault="00821124">
            <w:pPr>
              <w:widowControl/>
              <w:jc w:val="center"/>
              <w:rPr>
                <w:rFonts w:ascii="Times New Roman" w:hAnsi="Times New Roman" w:cs="宋体"/>
                <w:kern w:val="0"/>
                <w:sz w:val="20"/>
                <w:szCs w:val="20"/>
              </w:rPr>
            </w:pPr>
          </w:p>
        </w:tc>
      </w:tr>
      <w:tr w:rsidR="00821124" w14:paraId="332BF4C5" w14:textId="77777777">
        <w:trPr>
          <w:trHeight w:val="20"/>
        </w:trPr>
        <w:tc>
          <w:tcPr>
            <w:tcW w:w="633" w:type="pct"/>
            <w:tcBorders>
              <w:top w:val="nil"/>
              <w:left w:val="single" w:sz="8" w:space="0" w:color="auto"/>
              <w:bottom w:val="single" w:sz="4" w:space="0" w:color="auto"/>
              <w:right w:val="single" w:sz="8" w:space="0" w:color="auto"/>
            </w:tcBorders>
            <w:vAlign w:val="center"/>
          </w:tcPr>
          <w:p w14:paraId="7959BF9D"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11</w:t>
            </w:r>
            <w:r>
              <w:rPr>
                <w:rFonts w:ascii="Times New Roman" w:hAnsi="Times New Roman" w:cs="宋体" w:hint="eastAsia"/>
                <w:kern w:val="0"/>
                <w:sz w:val="20"/>
                <w:szCs w:val="20"/>
              </w:rPr>
              <w:t>、信息传输业</w:t>
            </w:r>
          </w:p>
        </w:tc>
        <w:tc>
          <w:tcPr>
            <w:tcW w:w="587" w:type="pct"/>
            <w:tcBorders>
              <w:top w:val="nil"/>
              <w:left w:val="nil"/>
              <w:bottom w:val="single" w:sz="4" w:space="0" w:color="auto"/>
              <w:right w:val="single" w:sz="4" w:space="0" w:color="auto"/>
            </w:tcBorders>
            <w:vAlign w:val="center"/>
          </w:tcPr>
          <w:p w14:paraId="0318D27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2000</w:t>
            </w:r>
          </w:p>
        </w:tc>
        <w:tc>
          <w:tcPr>
            <w:tcW w:w="636" w:type="pct"/>
            <w:tcBorders>
              <w:top w:val="nil"/>
              <w:left w:val="nil"/>
              <w:bottom w:val="single" w:sz="4" w:space="0" w:color="auto"/>
              <w:right w:val="single" w:sz="4" w:space="0" w:color="auto"/>
            </w:tcBorders>
            <w:vAlign w:val="center"/>
          </w:tcPr>
          <w:p w14:paraId="6A4FC0FA"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100000</w:t>
            </w:r>
          </w:p>
        </w:tc>
        <w:tc>
          <w:tcPr>
            <w:tcW w:w="459" w:type="pct"/>
            <w:tcBorders>
              <w:top w:val="nil"/>
              <w:left w:val="nil"/>
              <w:bottom w:val="single" w:sz="4" w:space="0" w:color="auto"/>
              <w:right w:val="single" w:sz="8" w:space="0" w:color="auto"/>
            </w:tcBorders>
            <w:vAlign w:val="center"/>
          </w:tcPr>
          <w:p w14:paraId="10AB202D"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0FFE114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4" w:space="0" w:color="auto"/>
              <w:right w:val="single" w:sz="4" w:space="0" w:color="auto"/>
            </w:tcBorders>
            <w:vAlign w:val="center"/>
          </w:tcPr>
          <w:p w14:paraId="20EA7E3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441" w:type="pct"/>
            <w:tcBorders>
              <w:top w:val="nil"/>
              <w:left w:val="nil"/>
              <w:bottom w:val="single" w:sz="4" w:space="0" w:color="auto"/>
              <w:right w:val="single" w:sz="8" w:space="0" w:color="auto"/>
            </w:tcBorders>
            <w:vAlign w:val="center"/>
          </w:tcPr>
          <w:p w14:paraId="5EF96D4E"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21E33B4E"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4" w:space="0" w:color="auto"/>
              <w:right w:val="single" w:sz="4" w:space="0" w:color="auto"/>
            </w:tcBorders>
            <w:vAlign w:val="center"/>
          </w:tcPr>
          <w:p w14:paraId="2566DD61"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764794FF" w14:textId="77777777" w:rsidR="00821124" w:rsidRDefault="00821124">
            <w:pPr>
              <w:widowControl/>
              <w:jc w:val="center"/>
              <w:rPr>
                <w:rFonts w:ascii="Times New Roman" w:hAnsi="Times New Roman" w:cs="宋体"/>
                <w:kern w:val="0"/>
                <w:sz w:val="20"/>
                <w:szCs w:val="20"/>
              </w:rPr>
            </w:pPr>
          </w:p>
        </w:tc>
      </w:tr>
      <w:tr w:rsidR="00821124" w14:paraId="339FFDAA" w14:textId="77777777">
        <w:trPr>
          <w:trHeight w:val="20"/>
        </w:trPr>
        <w:tc>
          <w:tcPr>
            <w:tcW w:w="633" w:type="pct"/>
            <w:tcBorders>
              <w:top w:val="nil"/>
              <w:left w:val="single" w:sz="8" w:space="0" w:color="auto"/>
              <w:bottom w:val="single" w:sz="4" w:space="0" w:color="auto"/>
              <w:right w:val="single" w:sz="8" w:space="0" w:color="auto"/>
            </w:tcBorders>
            <w:vAlign w:val="center"/>
          </w:tcPr>
          <w:p w14:paraId="385A0667"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12</w:t>
            </w:r>
            <w:r>
              <w:rPr>
                <w:rFonts w:ascii="Times New Roman" w:hAnsi="Times New Roman" w:cs="宋体" w:hint="eastAsia"/>
                <w:kern w:val="0"/>
                <w:sz w:val="20"/>
                <w:szCs w:val="20"/>
              </w:rPr>
              <w:t>、软件和信息技术服务业</w:t>
            </w:r>
          </w:p>
        </w:tc>
        <w:tc>
          <w:tcPr>
            <w:tcW w:w="587" w:type="pct"/>
            <w:tcBorders>
              <w:top w:val="nil"/>
              <w:left w:val="nil"/>
              <w:bottom w:val="single" w:sz="4" w:space="0" w:color="auto"/>
              <w:right w:val="single" w:sz="4" w:space="0" w:color="auto"/>
            </w:tcBorders>
            <w:vAlign w:val="center"/>
          </w:tcPr>
          <w:p w14:paraId="70B47947"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636" w:type="pct"/>
            <w:tcBorders>
              <w:top w:val="nil"/>
              <w:left w:val="nil"/>
              <w:bottom w:val="single" w:sz="4" w:space="0" w:color="auto"/>
              <w:right w:val="single" w:sz="4" w:space="0" w:color="auto"/>
            </w:tcBorders>
            <w:vAlign w:val="center"/>
          </w:tcPr>
          <w:p w14:paraId="569D8D28"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10000</w:t>
            </w:r>
          </w:p>
        </w:tc>
        <w:tc>
          <w:tcPr>
            <w:tcW w:w="459" w:type="pct"/>
            <w:tcBorders>
              <w:top w:val="nil"/>
              <w:left w:val="nil"/>
              <w:bottom w:val="single" w:sz="4" w:space="0" w:color="auto"/>
              <w:right w:val="single" w:sz="8" w:space="0" w:color="auto"/>
            </w:tcBorders>
            <w:vAlign w:val="center"/>
          </w:tcPr>
          <w:p w14:paraId="753D14D0"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4354753C"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4" w:space="0" w:color="auto"/>
              <w:right w:val="single" w:sz="4" w:space="0" w:color="auto"/>
            </w:tcBorders>
            <w:vAlign w:val="center"/>
          </w:tcPr>
          <w:p w14:paraId="1A225A70"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441" w:type="pct"/>
            <w:tcBorders>
              <w:top w:val="nil"/>
              <w:left w:val="nil"/>
              <w:bottom w:val="single" w:sz="4" w:space="0" w:color="auto"/>
              <w:right w:val="single" w:sz="8" w:space="0" w:color="auto"/>
            </w:tcBorders>
            <w:vAlign w:val="center"/>
          </w:tcPr>
          <w:p w14:paraId="32F433C9"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5D73693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4" w:space="0" w:color="auto"/>
              <w:right w:val="single" w:sz="4" w:space="0" w:color="auto"/>
            </w:tcBorders>
            <w:vAlign w:val="center"/>
          </w:tcPr>
          <w:p w14:paraId="2F98D3A7"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w:t>
            </w:r>
          </w:p>
        </w:tc>
        <w:tc>
          <w:tcPr>
            <w:tcW w:w="409" w:type="pct"/>
            <w:tcBorders>
              <w:top w:val="nil"/>
              <w:left w:val="nil"/>
              <w:bottom w:val="single" w:sz="4" w:space="0" w:color="auto"/>
              <w:right w:val="single" w:sz="8" w:space="0" w:color="auto"/>
            </w:tcBorders>
            <w:vAlign w:val="center"/>
          </w:tcPr>
          <w:p w14:paraId="14FC71A2" w14:textId="77777777" w:rsidR="00821124" w:rsidRDefault="00821124">
            <w:pPr>
              <w:widowControl/>
              <w:jc w:val="center"/>
              <w:rPr>
                <w:rFonts w:ascii="Times New Roman" w:hAnsi="Times New Roman" w:cs="宋体"/>
                <w:kern w:val="0"/>
                <w:sz w:val="20"/>
                <w:szCs w:val="20"/>
              </w:rPr>
            </w:pPr>
          </w:p>
        </w:tc>
      </w:tr>
      <w:tr w:rsidR="00821124" w14:paraId="19A833FF" w14:textId="77777777">
        <w:trPr>
          <w:trHeight w:val="20"/>
        </w:trPr>
        <w:tc>
          <w:tcPr>
            <w:tcW w:w="633" w:type="pct"/>
            <w:tcBorders>
              <w:top w:val="nil"/>
              <w:left w:val="single" w:sz="8" w:space="0" w:color="auto"/>
              <w:bottom w:val="single" w:sz="4" w:space="0" w:color="auto"/>
              <w:right w:val="single" w:sz="8" w:space="0" w:color="auto"/>
            </w:tcBorders>
            <w:vAlign w:val="center"/>
          </w:tcPr>
          <w:p w14:paraId="1BD323DF"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13</w:t>
            </w:r>
            <w:r>
              <w:rPr>
                <w:rFonts w:ascii="Times New Roman" w:hAnsi="Times New Roman" w:cs="宋体" w:hint="eastAsia"/>
                <w:kern w:val="0"/>
                <w:sz w:val="20"/>
                <w:szCs w:val="20"/>
              </w:rPr>
              <w:t>、房地产开发经营</w:t>
            </w:r>
          </w:p>
        </w:tc>
        <w:tc>
          <w:tcPr>
            <w:tcW w:w="587" w:type="pct"/>
            <w:tcBorders>
              <w:top w:val="nil"/>
              <w:left w:val="nil"/>
              <w:bottom w:val="single" w:sz="4" w:space="0" w:color="auto"/>
              <w:right w:val="single" w:sz="4" w:space="0" w:color="auto"/>
            </w:tcBorders>
            <w:vAlign w:val="center"/>
          </w:tcPr>
          <w:p w14:paraId="0E13F5EF" w14:textId="77777777" w:rsidR="00821124" w:rsidRDefault="00821124">
            <w:pPr>
              <w:widowControl/>
              <w:jc w:val="center"/>
              <w:rPr>
                <w:rFonts w:ascii="Times New Roman" w:hAnsi="Times New Roman" w:cs="宋体"/>
                <w:kern w:val="0"/>
                <w:sz w:val="20"/>
                <w:szCs w:val="20"/>
              </w:rPr>
            </w:pPr>
          </w:p>
        </w:tc>
        <w:tc>
          <w:tcPr>
            <w:tcW w:w="636" w:type="pct"/>
            <w:tcBorders>
              <w:top w:val="nil"/>
              <w:left w:val="nil"/>
              <w:bottom w:val="single" w:sz="4" w:space="0" w:color="auto"/>
              <w:right w:val="single" w:sz="4" w:space="0" w:color="auto"/>
            </w:tcBorders>
            <w:vAlign w:val="center"/>
          </w:tcPr>
          <w:p w14:paraId="2ECE9616"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200000</w:t>
            </w:r>
          </w:p>
        </w:tc>
        <w:tc>
          <w:tcPr>
            <w:tcW w:w="459" w:type="pct"/>
            <w:tcBorders>
              <w:top w:val="nil"/>
              <w:left w:val="nil"/>
              <w:bottom w:val="single" w:sz="4" w:space="0" w:color="auto"/>
              <w:right w:val="single" w:sz="8" w:space="0" w:color="auto"/>
            </w:tcBorders>
            <w:vAlign w:val="center"/>
          </w:tcPr>
          <w:p w14:paraId="46608FA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5000</w:t>
            </w:r>
            <w:r>
              <w:rPr>
                <w:rFonts w:ascii="Times New Roman" w:hAnsi="Times New Roman" w:cs="宋体" w:hint="eastAsia"/>
                <w:kern w:val="0"/>
                <w:sz w:val="20"/>
                <w:szCs w:val="20"/>
              </w:rPr>
              <w:t>≤</w:t>
            </w: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10000</w:t>
            </w:r>
          </w:p>
        </w:tc>
        <w:tc>
          <w:tcPr>
            <w:tcW w:w="471" w:type="pct"/>
            <w:tcBorders>
              <w:top w:val="nil"/>
              <w:left w:val="nil"/>
              <w:bottom w:val="single" w:sz="4" w:space="0" w:color="auto"/>
              <w:right w:val="single" w:sz="4" w:space="0" w:color="auto"/>
            </w:tcBorders>
            <w:vAlign w:val="center"/>
          </w:tcPr>
          <w:p w14:paraId="0174B6D8" w14:textId="77777777" w:rsidR="00821124" w:rsidRDefault="00821124">
            <w:pPr>
              <w:widowControl/>
              <w:jc w:val="center"/>
              <w:rPr>
                <w:rFonts w:ascii="Times New Roman" w:hAnsi="Times New Roman" w:cs="宋体"/>
                <w:kern w:val="0"/>
                <w:sz w:val="20"/>
                <w:szCs w:val="20"/>
              </w:rPr>
            </w:pPr>
          </w:p>
        </w:tc>
        <w:tc>
          <w:tcPr>
            <w:tcW w:w="539" w:type="pct"/>
            <w:tcBorders>
              <w:top w:val="nil"/>
              <w:left w:val="nil"/>
              <w:bottom w:val="single" w:sz="4" w:space="0" w:color="auto"/>
              <w:right w:val="single" w:sz="4" w:space="0" w:color="auto"/>
            </w:tcBorders>
            <w:vAlign w:val="center"/>
          </w:tcPr>
          <w:p w14:paraId="75972B85"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441" w:type="pct"/>
            <w:tcBorders>
              <w:top w:val="nil"/>
              <w:left w:val="nil"/>
              <w:bottom w:val="single" w:sz="4" w:space="0" w:color="auto"/>
              <w:right w:val="single" w:sz="8" w:space="0" w:color="auto"/>
            </w:tcBorders>
            <w:vAlign w:val="center"/>
          </w:tcPr>
          <w:p w14:paraId="436D9038"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2000</w:t>
            </w:r>
            <w:r>
              <w:rPr>
                <w:rFonts w:ascii="Times New Roman" w:hAnsi="Times New Roman" w:cs="宋体" w:hint="eastAsia"/>
                <w:kern w:val="0"/>
                <w:sz w:val="20"/>
                <w:szCs w:val="20"/>
              </w:rPr>
              <w:t>≤</w:t>
            </w: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5000</w:t>
            </w:r>
          </w:p>
        </w:tc>
        <w:tc>
          <w:tcPr>
            <w:tcW w:w="391" w:type="pct"/>
            <w:tcBorders>
              <w:top w:val="nil"/>
              <w:left w:val="nil"/>
              <w:bottom w:val="single" w:sz="4" w:space="0" w:color="auto"/>
              <w:right w:val="single" w:sz="4" w:space="0" w:color="auto"/>
            </w:tcBorders>
            <w:vAlign w:val="center"/>
          </w:tcPr>
          <w:p w14:paraId="5D427FF2" w14:textId="77777777" w:rsidR="00821124" w:rsidRDefault="00821124">
            <w:pPr>
              <w:widowControl/>
              <w:jc w:val="center"/>
              <w:rPr>
                <w:rFonts w:ascii="Times New Roman" w:hAnsi="Times New Roman" w:cs="宋体"/>
                <w:kern w:val="0"/>
                <w:sz w:val="20"/>
                <w:szCs w:val="20"/>
              </w:rPr>
            </w:pPr>
          </w:p>
        </w:tc>
        <w:tc>
          <w:tcPr>
            <w:tcW w:w="434" w:type="pct"/>
            <w:tcBorders>
              <w:top w:val="nil"/>
              <w:left w:val="nil"/>
              <w:bottom w:val="single" w:sz="4" w:space="0" w:color="auto"/>
              <w:right w:val="single" w:sz="4" w:space="0" w:color="auto"/>
            </w:tcBorders>
            <w:vAlign w:val="center"/>
          </w:tcPr>
          <w:p w14:paraId="5B334B51"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09" w:type="pct"/>
            <w:tcBorders>
              <w:top w:val="nil"/>
              <w:left w:val="nil"/>
              <w:bottom w:val="single" w:sz="4" w:space="0" w:color="auto"/>
              <w:right w:val="single" w:sz="8" w:space="0" w:color="auto"/>
            </w:tcBorders>
            <w:vAlign w:val="center"/>
          </w:tcPr>
          <w:p w14:paraId="59DD4B8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2000</w:t>
            </w:r>
          </w:p>
        </w:tc>
      </w:tr>
      <w:tr w:rsidR="00821124" w14:paraId="665A9FB3" w14:textId="77777777">
        <w:trPr>
          <w:trHeight w:val="20"/>
        </w:trPr>
        <w:tc>
          <w:tcPr>
            <w:tcW w:w="633" w:type="pct"/>
            <w:tcBorders>
              <w:top w:val="nil"/>
              <w:left w:val="single" w:sz="8" w:space="0" w:color="auto"/>
              <w:bottom w:val="single" w:sz="4" w:space="0" w:color="auto"/>
              <w:right w:val="single" w:sz="8" w:space="0" w:color="auto"/>
            </w:tcBorders>
            <w:vAlign w:val="center"/>
          </w:tcPr>
          <w:p w14:paraId="64DF73F5"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14</w:t>
            </w:r>
            <w:r>
              <w:rPr>
                <w:rFonts w:ascii="Times New Roman" w:hAnsi="Times New Roman" w:cs="宋体" w:hint="eastAsia"/>
                <w:kern w:val="0"/>
                <w:sz w:val="20"/>
                <w:szCs w:val="20"/>
              </w:rPr>
              <w:t>、物业管理</w:t>
            </w:r>
          </w:p>
        </w:tc>
        <w:tc>
          <w:tcPr>
            <w:tcW w:w="587" w:type="pct"/>
            <w:tcBorders>
              <w:top w:val="nil"/>
              <w:left w:val="nil"/>
              <w:bottom w:val="single" w:sz="4" w:space="0" w:color="auto"/>
              <w:right w:val="single" w:sz="4" w:space="0" w:color="auto"/>
            </w:tcBorders>
            <w:vAlign w:val="center"/>
          </w:tcPr>
          <w:p w14:paraId="6B70724A"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300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636" w:type="pct"/>
            <w:tcBorders>
              <w:top w:val="nil"/>
              <w:left w:val="nil"/>
              <w:bottom w:val="single" w:sz="4" w:space="0" w:color="auto"/>
              <w:right w:val="single" w:sz="4" w:space="0" w:color="auto"/>
            </w:tcBorders>
            <w:vAlign w:val="center"/>
          </w:tcPr>
          <w:p w14:paraId="53DD7D7D"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5000</w:t>
            </w:r>
          </w:p>
        </w:tc>
        <w:tc>
          <w:tcPr>
            <w:tcW w:w="459" w:type="pct"/>
            <w:tcBorders>
              <w:top w:val="nil"/>
              <w:left w:val="nil"/>
              <w:bottom w:val="single" w:sz="4" w:space="0" w:color="auto"/>
              <w:right w:val="single" w:sz="8" w:space="0" w:color="auto"/>
            </w:tcBorders>
            <w:vAlign w:val="center"/>
          </w:tcPr>
          <w:p w14:paraId="732400F2"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4" w:space="0" w:color="auto"/>
              <w:right w:val="single" w:sz="4" w:space="0" w:color="auto"/>
            </w:tcBorders>
            <w:vAlign w:val="center"/>
          </w:tcPr>
          <w:p w14:paraId="47452A44"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539" w:type="pct"/>
            <w:tcBorders>
              <w:top w:val="nil"/>
              <w:left w:val="nil"/>
              <w:bottom w:val="single" w:sz="4" w:space="0" w:color="auto"/>
              <w:right w:val="single" w:sz="4" w:space="0" w:color="auto"/>
            </w:tcBorders>
            <w:vAlign w:val="center"/>
          </w:tcPr>
          <w:p w14:paraId="43735156"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500</w:t>
            </w:r>
            <w:r>
              <w:rPr>
                <w:rFonts w:ascii="Times New Roman" w:hAnsi="Times New Roman" w:cs="宋体" w:hint="eastAsia"/>
                <w:kern w:val="0"/>
                <w:sz w:val="20"/>
                <w:szCs w:val="20"/>
              </w:rPr>
              <w:t>≤</w:t>
            </w: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1000</w:t>
            </w:r>
          </w:p>
        </w:tc>
        <w:tc>
          <w:tcPr>
            <w:tcW w:w="441" w:type="pct"/>
            <w:tcBorders>
              <w:top w:val="nil"/>
              <w:left w:val="nil"/>
              <w:bottom w:val="single" w:sz="4" w:space="0" w:color="auto"/>
              <w:right w:val="single" w:sz="8" w:space="0" w:color="auto"/>
            </w:tcBorders>
            <w:vAlign w:val="center"/>
          </w:tcPr>
          <w:p w14:paraId="3A0439E4"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4" w:space="0" w:color="auto"/>
              <w:right w:val="single" w:sz="4" w:space="0" w:color="auto"/>
            </w:tcBorders>
            <w:vAlign w:val="center"/>
          </w:tcPr>
          <w:p w14:paraId="4F2DBE03"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434" w:type="pct"/>
            <w:tcBorders>
              <w:top w:val="nil"/>
              <w:left w:val="nil"/>
              <w:bottom w:val="single" w:sz="4" w:space="0" w:color="auto"/>
              <w:right w:val="single" w:sz="4" w:space="0" w:color="auto"/>
            </w:tcBorders>
            <w:vAlign w:val="center"/>
          </w:tcPr>
          <w:p w14:paraId="28DF5F4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Y</w:t>
            </w:r>
            <w:r>
              <w:rPr>
                <w:rFonts w:ascii="Times New Roman" w:hAnsi="Times New Roman" w:cs="宋体" w:hint="eastAsia"/>
                <w:kern w:val="0"/>
                <w:sz w:val="20"/>
                <w:szCs w:val="20"/>
              </w:rPr>
              <w:t>＜</w:t>
            </w:r>
            <w:r>
              <w:rPr>
                <w:rFonts w:ascii="Times New Roman" w:hAnsi="Times New Roman" w:cs="宋体"/>
                <w:kern w:val="0"/>
                <w:sz w:val="20"/>
                <w:szCs w:val="20"/>
              </w:rPr>
              <w:t>500</w:t>
            </w:r>
          </w:p>
        </w:tc>
        <w:tc>
          <w:tcPr>
            <w:tcW w:w="409" w:type="pct"/>
            <w:tcBorders>
              <w:top w:val="nil"/>
              <w:left w:val="nil"/>
              <w:bottom w:val="single" w:sz="4" w:space="0" w:color="auto"/>
              <w:right w:val="single" w:sz="8" w:space="0" w:color="auto"/>
            </w:tcBorders>
            <w:vAlign w:val="center"/>
          </w:tcPr>
          <w:p w14:paraId="1C5790CC" w14:textId="77777777" w:rsidR="00821124" w:rsidRDefault="00821124">
            <w:pPr>
              <w:widowControl/>
              <w:jc w:val="center"/>
              <w:rPr>
                <w:rFonts w:ascii="Times New Roman" w:hAnsi="Times New Roman" w:cs="宋体"/>
                <w:kern w:val="0"/>
                <w:sz w:val="20"/>
                <w:szCs w:val="20"/>
              </w:rPr>
            </w:pPr>
          </w:p>
        </w:tc>
      </w:tr>
      <w:tr w:rsidR="00821124" w14:paraId="1CC32611" w14:textId="77777777">
        <w:trPr>
          <w:trHeight w:val="20"/>
        </w:trPr>
        <w:tc>
          <w:tcPr>
            <w:tcW w:w="633" w:type="pct"/>
            <w:tcBorders>
              <w:top w:val="nil"/>
              <w:left w:val="single" w:sz="8" w:space="0" w:color="auto"/>
              <w:bottom w:val="single" w:sz="4" w:space="0" w:color="auto"/>
              <w:right w:val="single" w:sz="8" w:space="0" w:color="auto"/>
            </w:tcBorders>
            <w:vAlign w:val="center"/>
          </w:tcPr>
          <w:p w14:paraId="3DAD7BB5"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15</w:t>
            </w:r>
            <w:r>
              <w:rPr>
                <w:rFonts w:ascii="Times New Roman" w:hAnsi="Times New Roman" w:cs="宋体" w:hint="eastAsia"/>
                <w:kern w:val="0"/>
                <w:sz w:val="20"/>
                <w:szCs w:val="20"/>
              </w:rPr>
              <w:t>、租赁和商务服务业</w:t>
            </w:r>
          </w:p>
        </w:tc>
        <w:tc>
          <w:tcPr>
            <w:tcW w:w="587" w:type="pct"/>
            <w:tcBorders>
              <w:top w:val="nil"/>
              <w:left w:val="nil"/>
              <w:bottom w:val="single" w:sz="4" w:space="0" w:color="auto"/>
              <w:right w:val="single" w:sz="4" w:space="0" w:color="auto"/>
            </w:tcBorders>
            <w:vAlign w:val="center"/>
          </w:tcPr>
          <w:p w14:paraId="436F94E3"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636" w:type="pct"/>
            <w:tcBorders>
              <w:top w:val="nil"/>
              <w:left w:val="nil"/>
              <w:bottom w:val="single" w:sz="4" w:space="0" w:color="auto"/>
              <w:right w:val="single" w:sz="4" w:space="0" w:color="auto"/>
            </w:tcBorders>
            <w:vAlign w:val="center"/>
          </w:tcPr>
          <w:p w14:paraId="2AAFA2E8" w14:textId="77777777" w:rsidR="00821124" w:rsidRDefault="00821124">
            <w:pPr>
              <w:widowControl/>
              <w:jc w:val="center"/>
              <w:rPr>
                <w:rFonts w:ascii="Times New Roman" w:hAnsi="Times New Roman" w:cs="宋体"/>
                <w:kern w:val="0"/>
                <w:sz w:val="20"/>
                <w:szCs w:val="20"/>
              </w:rPr>
            </w:pPr>
          </w:p>
        </w:tc>
        <w:tc>
          <w:tcPr>
            <w:tcW w:w="459" w:type="pct"/>
            <w:tcBorders>
              <w:top w:val="nil"/>
              <w:left w:val="nil"/>
              <w:bottom w:val="single" w:sz="4" w:space="0" w:color="auto"/>
              <w:right w:val="single" w:sz="8" w:space="0" w:color="auto"/>
            </w:tcBorders>
            <w:vAlign w:val="center"/>
          </w:tcPr>
          <w:p w14:paraId="2F095AF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8000</w:t>
            </w:r>
            <w:r>
              <w:rPr>
                <w:rFonts w:ascii="Times New Roman" w:hAnsi="Times New Roman" w:cs="宋体" w:hint="eastAsia"/>
                <w:kern w:val="0"/>
                <w:sz w:val="20"/>
                <w:szCs w:val="20"/>
              </w:rPr>
              <w:t>≤</w:t>
            </w: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120000</w:t>
            </w:r>
          </w:p>
        </w:tc>
        <w:tc>
          <w:tcPr>
            <w:tcW w:w="471" w:type="pct"/>
            <w:tcBorders>
              <w:top w:val="nil"/>
              <w:left w:val="nil"/>
              <w:bottom w:val="single" w:sz="4" w:space="0" w:color="auto"/>
              <w:right w:val="single" w:sz="4" w:space="0" w:color="auto"/>
            </w:tcBorders>
            <w:vAlign w:val="center"/>
          </w:tcPr>
          <w:p w14:paraId="14F3E13F"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4" w:space="0" w:color="auto"/>
              <w:right w:val="single" w:sz="4" w:space="0" w:color="auto"/>
            </w:tcBorders>
            <w:vAlign w:val="center"/>
          </w:tcPr>
          <w:p w14:paraId="6B14D8BE" w14:textId="77777777" w:rsidR="00821124" w:rsidRDefault="00821124">
            <w:pPr>
              <w:widowControl/>
              <w:jc w:val="center"/>
              <w:rPr>
                <w:rFonts w:ascii="Times New Roman" w:hAnsi="Times New Roman" w:cs="宋体"/>
                <w:kern w:val="0"/>
                <w:sz w:val="20"/>
                <w:szCs w:val="20"/>
              </w:rPr>
            </w:pPr>
          </w:p>
        </w:tc>
        <w:tc>
          <w:tcPr>
            <w:tcW w:w="441" w:type="pct"/>
            <w:tcBorders>
              <w:top w:val="nil"/>
              <w:left w:val="nil"/>
              <w:bottom w:val="single" w:sz="4" w:space="0" w:color="auto"/>
              <w:right w:val="single" w:sz="8" w:space="0" w:color="auto"/>
            </w:tcBorders>
            <w:vAlign w:val="center"/>
          </w:tcPr>
          <w:p w14:paraId="19CBED55"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8000</w:t>
            </w:r>
          </w:p>
        </w:tc>
        <w:tc>
          <w:tcPr>
            <w:tcW w:w="391" w:type="pct"/>
            <w:tcBorders>
              <w:top w:val="nil"/>
              <w:left w:val="nil"/>
              <w:bottom w:val="single" w:sz="4" w:space="0" w:color="auto"/>
              <w:right w:val="single" w:sz="4" w:space="0" w:color="auto"/>
            </w:tcBorders>
            <w:vAlign w:val="center"/>
          </w:tcPr>
          <w:p w14:paraId="3F5C968B"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4" w:space="0" w:color="auto"/>
              <w:right w:val="single" w:sz="4" w:space="0" w:color="auto"/>
            </w:tcBorders>
            <w:vAlign w:val="center"/>
          </w:tcPr>
          <w:p w14:paraId="5E0822F8" w14:textId="77777777" w:rsidR="00821124" w:rsidRDefault="00821124">
            <w:pPr>
              <w:widowControl/>
              <w:jc w:val="center"/>
              <w:rPr>
                <w:rFonts w:ascii="Times New Roman" w:hAnsi="Times New Roman" w:cs="宋体"/>
                <w:kern w:val="0"/>
                <w:sz w:val="20"/>
                <w:szCs w:val="20"/>
              </w:rPr>
            </w:pPr>
          </w:p>
        </w:tc>
        <w:tc>
          <w:tcPr>
            <w:tcW w:w="409" w:type="pct"/>
            <w:tcBorders>
              <w:top w:val="nil"/>
              <w:left w:val="nil"/>
              <w:bottom w:val="single" w:sz="4" w:space="0" w:color="auto"/>
              <w:right w:val="single" w:sz="8" w:space="0" w:color="auto"/>
            </w:tcBorders>
            <w:vAlign w:val="center"/>
          </w:tcPr>
          <w:p w14:paraId="79326114"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Z</w:t>
            </w:r>
            <w:r>
              <w:rPr>
                <w:rFonts w:ascii="Times New Roman" w:hAnsi="Times New Roman" w:cs="宋体" w:hint="eastAsia"/>
                <w:kern w:val="0"/>
                <w:sz w:val="20"/>
                <w:szCs w:val="20"/>
              </w:rPr>
              <w:t>＜</w:t>
            </w:r>
            <w:r>
              <w:rPr>
                <w:rFonts w:ascii="Times New Roman" w:hAnsi="Times New Roman" w:cs="宋体"/>
                <w:kern w:val="0"/>
                <w:sz w:val="20"/>
                <w:szCs w:val="20"/>
              </w:rPr>
              <w:t>100</w:t>
            </w:r>
          </w:p>
        </w:tc>
      </w:tr>
      <w:tr w:rsidR="00821124" w14:paraId="1E7581D1" w14:textId="77777777">
        <w:trPr>
          <w:trHeight w:val="20"/>
        </w:trPr>
        <w:tc>
          <w:tcPr>
            <w:tcW w:w="633" w:type="pct"/>
            <w:tcBorders>
              <w:top w:val="nil"/>
              <w:left w:val="single" w:sz="8" w:space="0" w:color="auto"/>
              <w:bottom w:val="single" w:sz="8" w:space="0" w:color="auto"/>
              <w:right w:val="single" w:sz="8" w:space="0" w:color="auto"/>
            </w:tcBorders>
            <w:vAlign w:val="center"/>
          </w:tcPr>
          <w:p w14:paraId="05981FF0" w14:textId="77777777" w:rsidR="00821124" w:rsidRDefault="00000000">
            <w:pPr>
              <w:widowControl/>
              <w:rPr>
                <w:rFonts w:ascii="Times New Roman" w:hAnsi="Times New Roman" w:cs="宋体"/>
                <w:kern w:val="0"/>
                <w:sz w:val="20"/>
                <w:szCs w:val="20"/>
              </w:rPr>
            </w:pPr>
            <w:r>
              <w:rPr>
                <w:rFonts w:ascii="Times New Roman" w:hAnsi="Times New Roman" w:cs="宋体"/>
                <w:kern w:val="0"/>
                <w:sz w:val="20"/>
                <w:szCs w:val="20"/>
              </w:rPr>
              <w:t>16</w:t>
            </w:r>
            <w:r>
              <w:rPr>
                <w:rFonts w:ascii="Times New Roman" w:hAnsi="Times New Roman" w:cs="宋体" w:hint="eastAsia"/>
                <w:kern w:val="0"/>
                <w:sz w:val="20"/>
                <w:szCs w:val="20"/>
              </w:rPr>
              <w:t>、其他未列明行业</w:t>
            </w:r>
          </w:p>
        </w:tc>
        <w:tc>
          <w:tcPr>
            <w:tcW w:w="587" w:type="pct"/>
            <w:tcBorders>
              <w:top w:val="nil"/>
              <w:left w:val="nil"/>
              <w:bottom w:val="single" w:sz="8" w:space="0" w:color="auto"/>
              <w:right w:val="single" w:sz="4" w:space="0" w:color="auto"/>
            </w:tcBorders>
            <w:vAlign w:val="center"/>
          </w:tcPr>
          <w:p w14:paraId="380DF1C9"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300</w:t>
            </w:r>
          </w:p>
        </w:tc>
        <w:tc>
          <w:tcPr>
            <w:tcW w:w="636" w:type="pct"/>
            <w:tcBorders>
              <w:top w:val="nil"/>
              <w:left w:val="nil"/>
              <w:bottom w:val="single" w:sz="8" w:space="0" w:color="auto"/>
              <w:right w:val="single" w:sz="4" w:space="0" w:color="auto"/>
            </w:tcBorders>
            <w:vAlign w:val="center"/>
          </w:tcPr>
          <w:p w14:paraId="0A017D52" w14:textId="77777777" w:rsidR="00821124" w:rsidRDefault="00821124">
            <w:pPr>
              <w:widowControl/>
              <w:jc w:val="center"/>
              <w:rPr>
                <w:rFonts w:ascii="Times New Roman" w:hAnsi="Times New Roman" w:cs="宋体"/>
                <w:kern w:val="0"/>
                <w:sz w:val="20"/>
                <w:szCs w:val="20"/>
              </w:rPr>
            </w:pPr>
          </w:p>
        </w:tc>
        <w:tc>
          <w:tcPr>
            <w:tcW w:w="459" w:type="pct"/>
            <w:tcBorders>
              <w:top w:val="nil"/>
              <w:left w:val="nil"/>
              <w:bottom w:val="single" w:sz="8" w:space="0" w:color="auto"/>
              <w:right w:val="single" w:sz="8" w:space="0" w:color="auto"/>
            </w:tcBorders>
            <w:vAlign w:val="center"/>
          </w:tcPr>
          <w:p w14:paraId="76316955" w14:textId="77777777" w:rsidR="00821124" w:rsidRDefault="00821124">
            <w:pPr>
              <w:widowControl/>
              <w:jc w:val="center"/>
              <w:rPr>
                <w:rFonts w:ascii="Times New Roman" w:hAnsi="Times New Roman" w:cs="宋体"/>
                <w:kern w:val="0"/>
                <w:sz w:val="20"/>
                <w:szCs w:val="20"/>
              </w:rPr>
            </w:pPr>
          </w:p>
        </w:tc>
        <w:tc>
          <w:tcPr>
            <w:tcW w:w="471" w:type="pct"/>
            <w:tcBorders>
              <w:top w:val="nil"/>
              <w:left w:val="nil"/>
              <w:bottom w:val="single" w:sz="8" w:space="0" w:color="auto"/>
              <w:right w:val="single" w:sz="4" w:space="0" w:color="auto"/>
            </w:tcBorders>
            <w:vAlign w:val="center"/>
          </w:tcPr>
          <w:p w14:paraId="60A2EB12"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10</w:t>
            </w:r>
            <w:r>
              <w:rPr>
                <w:rFonts w:ascii="Times New Roman" w:hAnsi="Times New Roman" w:cs="宋体" w:hint="eastAsia"/>
                <w:kern w:val="0"/>
                <w:sz w:val="20"/>
                <w:szCs w:val="20"/>
              </w:rPr>
              <w:t>≤</w:t>
            </w: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100</w:t>
            </w:r>
          </w:p>
        </w:tc>
        <w:tc>
          <w:tcPr>
            <w:tcW w:w="539" w:type="pct"/>
            <w:tcBorders>
              <w:top w:val="nil"/>
              <w:left w:val="nil"/>
              <w:bottom w:val="single" w:sz="8" w:space="0" w:color="auto"/>
              <w:right w:val="single" w:sz="4" w:space="0" w:color="auto"/>
            </w:tcBorders>
            <w:vAlign w:val="center"/>
          </w:tcPr>
          <w:p w14:paraId="652101DB" w14:textId="77777777" w:rsidR="00821124" w:rsidRDefault="00821124">
            <w:pPr>
              <w:widowControl/>
              <w:jc w:val="center"/>
              <w:rPr>
                <w:rFonts w:ascii="Times New Roman" w:hAnsi="Times New Roman" w:cs="宋体"/>
                <w:kern w:val="0"/>
                <w:sz w:val="20"/>
                <w:szCs w:val="20"/>
              </w:rPr>
            </w:pPr>
          </w:p>
        </w:tc>
        <w:tc>
          <w:tcPr>
            <w:tcW w:w="441" w:type="pct"/>
            <w:tcBorders>
              <w:top w:val="nil"/>
              <w:left w:val="nil"/>
              <w:bottom w:val="single" w:sz="8" w:space="0" w:color="auto"/>
              <w:right w:val="single" w:sz="8" w:space="0" w:color="auto"/>
            </w:tcBorders>
            <w:vAlign w:val="center"/>
          </w:tcPr>
          <w:p w14:paraId="3E51131D" w14:textId="77777777" w:rsidR="00821124" w:rsidRDefault="00821124">
            <w:pPr>
              <w:widowControl/>
              <w:jc w:val="center"/>
              <w:rPr>
                <w:rFonts w:ascii="Times New Roman" w:hAnsi="Times New Roman" w:cs="宋体"/>
                <w:kern w:val="0"/>
                <w:sz w:val="20"/>
                <w:szCs w:val="20"/>
              </w:rPr>
            </w:pPr>
          </w:p>
        </w:tc>
        <w:tc>
          <w:tcPr>
            <w:tcW w:w="391" w:type="pct"/>
            <w:tcBorders>
              <w:top w:val="nil"/>
              <w:left w:val="nil"/>
              <w:bottom w:val="single" w:sz="8" w:space="0" w:color="auto"/>
              <w:right w:val="single" w:sz="4" w:space="0" w:color="auto"/>
            </w:tcBorders>
            <w:vAlign w:val="center"/>
          </w:tcPr>
          <w:p w14:paraId="4757103C" w14:textId="77777777" w:rsidR="00821124" w:rsidRDefault="00000000">
            <w:pPr>
              <w:widowControl/>
              <w:jc w:val="center"/>
              <w:rPr>
                <w:rFonts w:ascii="Times New Roman" w:hAnsi="Times New Roman" w:cs="宋体"/>
                <w:kern w:val="0"/>
                <w:sz w:val="20"/>
                <w:szCs w:val="20"/>
              </w:rPr>
            </w:pPr>
            <w:r>
              <w:rPr>
                <w:rFonts w:ascii="Times New Roman" w:hAnsi="Times New Roman" w:cs="宋体"/>
                <w:kern w:val="0"/>
                <w:sz w:val="20"/>
                <w:szCs w:val="20"/>
              </w:rPr>
              <w:t>X</w:t>
            </w:r>
            <w:r>
              <w:rPr>
                <w:rFonts w:ascii="Times New Roman" w:hAnsi="Times New Roman" w:cs="宋体" w:hint="eastAsia"/>
                <w:kern w:val="0"/>
                <w:sz w:val="20"/>
                <w:szCs w:val="20"/>
              </w:rPr>
              <w:t>＜</w:t>
            </w:r>
            <w:r>
              <w:rPr>
                <w:rFonts w:ascii="Times New Roman" w:hAnsi="Times New Roman" w:cs="宋体"/>
                <w:kern w:val="0"/>
                <w:sz w:val="20"/>
                <w:szCs w:val="20"/>
              </w:rPr>
              <w:t>10</w:t>
            </w:r>
          </w:p>
        </w:tc>
        <w:tc>
          <w:tcPr>
            <w:tcW w:w="434" w:type="pct"/>
            <w:tcBorders>
              <w:top w:val="nil"/>
              <w:left w:val="nil"/>
              <w:bottom w:val="single" w:sz="8" w:space="0" w:color="auto"/>
              <w:right w:val="single" w:sz="4" w:space="0" w:color="auto"/>
            </w:tcBorders>
            <w:vAlign w:val="center"/>
          </w:tcPr>
          <w:p w14:paraId="72169952" w14:textId="77777777" w:rsidR="00821124" w:rsidRDefault="00821124">
            <w:pPr>
              <w:widowControl/>
              <w:jc w:val="center"/>
              <w:rPr>
                <w:rFonts w:ascii="Times New Roman" w:hAnsi="Times New Roman" w:cs="宋体"/>
                <w:kern w:val="0"/>
                <w:sz w:val="20"/>
                <w:szCs w:val="20"/>
              </w:rPr>
            </w:pPr>
          </w:p>
        </w:tc>
        <w:tc>
          <w:tcPr>
            <w:tcW w:w="409" w:type="pct"/>
            <w:tcBorders>
              <w:top w:val="nil"/>
              <w:left w:val="nil"/>
              <w:bottom w:val="single" w:sz="8" w:space="0" w:color="auto"/>
              <w:right w:val="single" w:sz="8" w:space="0" w:color="auto"/>
            </w:tcBorders>
            <w:vAlign w:val="center"/>
          </w:tcPr>
          <w:p w14:paraId="6804E296" w14:textId="77777777" w:rsidR="00821124" w:rsidRDefault="00821124">
            <w:pPr>
              <w:widowControl/>
              <w:jc w:val="center"/>
              <w:rPr>
                <w:rFonts w:ascii="Times New Roman" w:hAnsi="Times New Roman" w:cs="宋体"/>
                <w:kern w:val="0"/>
                <w:sz w:val="20"/>
                <w:szCs w:val="20"/>
              </w:rPr>
            </w:pPr>
          </w:p>
        </w:tc>
      </w:tr>
    </w:tbl>
    <w:p w14:paraId="1D01E2EE" w14:textId="77777777" w:rsidR="00821124" w:rsidRDefault="00000000">
      <w:pPr>
        <w:widowControl/>
        <w:jc w:val="left"/>
        <w:rPr>
          <w:rFonts w:ascii="Times New Roman" w:hAnsi="Times New Roman" w:cs="宋体"/>
          <w:kern w:val="0"/>
          <w:szCs w:val="21"/>
        </w:rPr>
      </w:pPr>
      <w:r>
        <w:rPr>
          <w:rFonts w:ascii="Times New Roman" w:hAnsi="Times New Roman" w:cs="宋体" w:hint="eastAsia"/>
          <w:kern w:val="0"/>
          <w:szCs w:val="21"/>
        </w:rPr>
        <w:t>说明：</w:t>
      </w:r>
      <w:r>
        <w:rPr>
          <w:rFonts w:ascii="Times New Roman" w:hAnsi="Times New Roman" w:cs="宋体"/>
          <w:kern w:val="0"/>
          <w:szCs w:val="21"/>
        </w:rPr>
        <w:t>1</w:t>
      </w:r>
      <w:r>
        <w:rPr>
          <w:rFonts w:ascii="Times New Roman" w:hAnsi="Times New Roman" w:cs="宋体" w:hint="eastAsia"/>
          <w:kern w:val="0"/>
          <w:szCs w:val="21"/>
        </w:rPr>
        <w:t>、企业类型的划分以统计部门的统计数据为依据。</w:t>
      </w:r>
    </w:p>
    <w:p w14:paraId="6C6B7A2F" w14:textId="77777777" w:rsidR="00821124" w:rsidRDefault="00000000">
      <w:pPr>
        <w:widowControl/>
        <w:ind w:firstLineChars="300" w:firstLine="630"/>
        <w:jc w:val="left"/>
        <w:rPr>
          <w:rFonts w:ascii="Times New Roman" w:hAnsi="Times New Roman" w:cs="宋体"/>
          <w:kern w:val="0"/>
          <w:szCs w:val="21"/>
        </w:rPr>
      </w:pPr>
      <w:r>
        <w:rPr>
          <w:rFonts w:ascii="Times New Roman" w:hAnsi="Times New Roman" w:cs="宋体"/>
          <w:kern w:val="0"/>
          <w:szCs w:val="21"/>
        </w:rPr>
        <w:t>2</w:t>
      </w:r>
      <w:r>
        <w:rPr>
          <w:rFonts w:ascii="Times New Roman" w:hAnsi="Times New Roman" w:cs="宋体" w:hint="eastAsia"/>
          <w:kern w:val="0"/>
          <w:szCs w:val="21"/>
        </w:rPr>
        <w:t>、个体工商户和本规定以外的行业，参照本规定进行划型。</w:t>
      </w:r>
    </w:p>
    <w:p w14:paraId="723B3FFA" w14:textId="77777777" w:rsidR="00821124" w:rsidRDefault="00000000">
      <w:pPr>
        <w:widowControl/>
        <w:ind w:firstLineChars="300" w:firstLine="630"/>
        <w:jc w:val="left"/>
        <w:rPr>
          <w:rFonts w:ascii="Times New Roman" w:hAnsi="Times New Roman" w:cs="宋体"/>
          <w:kern w:val="0"/>
          <w:szCs w:val="21"/>
        </w:rPr>
      </w:pPr>
      <w:r>
        <w:rPr>
          <w:rFonts w:ascii="Times New Roman" w:hAnsi="Times New Roman" w:cs="宋体"/>
          <w:kern w:val="0"/>
          <w:szCs w:val="21"/>
        </w:rPr>
        <w:t>3</w:t>
      </w:r>
      <w:r>
        <w:rPr>
          <w:rFonts w:ascii="Times New Roman" w:hAnsi="Times New Roman" w:cs="宋体" w:hint="eastAsia"/>
          <w:kern w:val="0"/>
          <w:szCs w:val="21"/>
        </w:rPr>
        <w:t>、本规定的中型企业标准上限即为大型企业标准的下限。</w:t>
      </w:r>
    </w:p>
    <w:sectPr w:rsidR="00821124">
      <w:pgSz w:w="16838" w:h="11906" w:orient="landscape"/>
      <w:pgMar w:top="1179" w:right="1240" w:bottom="867" w:left="1098"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04C3" w14:textId="77777777" w:rsidR="008746B4" w:rsidRDefault="008746B4">
      <w:r>
        <w:separator/>
      </w:r>
    </w:p>
  </w:endnote>
  <w:endnote w:type="continuationSeparator" w:id="0">
    <w:p w14:paraId="58841080" w14:textId="77777777" w:rsidR="008746B4" w:rsidRDefault="0087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 主题正文 )">
    <w:altName w:val="Calibri"/>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FZTieJinLiShu-S17S">
    <w:altName w:val="微软雅黑"/>
    <w:charset w:val="00"/>
    <w:family w:val="script"/>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书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roman"/>
    <w:pitch w:val="default"/>
    <w:sig w:usb0="00000000" w:usb1="00000000" w:usb2="0000003F" w:usb3="00000000" w:csb0="603F01FF" w:csb1="FFFF0000"/>
  </w:font>
  <w:font w:name="Univers">
    <w:panose1 w:val="020B0603020202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2EB2" w14:textId="77777777" w:rsidR="00821124" w:rsidRDefault="00000000">
    <w:pPr>
      <w:framePr w:wrap="around" w:vAnchor="text" w:hAnchor="margin" w:xAlign="center" w:y="1"/>
      <w:snapToGrid w:val="0"/>
      <w:jc w:val="left"/>
      <w:rPr>
        <w:rFonts w:ascii="宋体" w:hAnsi="宋体" w:hint="eastAsia"/>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1</w:t>
    </w:r>
    <w:r>
      <w:rPr>
        <w:rFonts w:ascii="宋体" w:hAnsi="宋体"/>
        <w:sz w:val="18"/>
        <w:szCs w:val="18"/>
      </w:rPr>
      <w:fldChar w:fldCharType="end"/>
    </w:r>
  </w:p>
  <w:p w14:paraId="7F130FC4" w14:textId="77777777" w:rsidR="00821124" w:rsidRDefault="00821124">
    <w:pPr>
      <w:snapToGrid w:val="0"/>
      <w:jc w:val="center"/>
      <w:rPr>
        <w:rFonts w:ascii="宋体" w:hAnsi="宋体" w:hint="eastAs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A82" w14:textId="77777777" w:rsidR="00821124" w:rsidRDefault="00000000">
    <w:pPr>
      <w:framePr w:wrap="around" w:vAnchor="text" w:hAnchor="margin" w:xAlign="center" w:y="1"/>
      <w:snapToGrid w:val="0"/>
      <w:jc w:val="left"/>
      <w:rPr>
        <w:rFonts w:ascii="宋体" w:hAnsi="宋体" w:hint="eastAsia"/>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39</w:t>
    </w:r>
    <w:r>
      <w:rPr>
        <w:rFonts w:ascii="宋体" w:hAnsi="宋体"/>
        <w:sz w:val="18"/>
        <w:szCs w:val="18"/>
      </w:rPr>
      <w:fldChar w:fldCharType="end"/>
    </w:r>
  </w:p>
  <w:p w14:paraId="123108F1" w14:textId="77777777" w:rsidR="00821124" w:rsidRDefault="00821124">
    <w:pPr>
      <w:snapToGrid w:val="0"/>
      <w:jc w:val="center"/>
      <w:rPr>
        <w:rFonts w:ascii="宋体" w:hAnsi="宋体"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D6BE" w14:textId="77777777" w:rsidR="008746B4" w:rsidRDefault="008746B4">
      <w:r>
        <w:separator/>
      </w:r>
    </w:p>
  </w:footnote>
  <w:footnote w:type="continuationSeparator" w:id="0">
    <w:p w14:paraId="3D0C1F33" w14:textId="77777777" w:rsidR="008746B4" w:rsidRDefault="0087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EE65A" w14:textId="77777777" w:rsidR="00821124" w:rsidRDefault="00000000">
    <w:pPr>
      <w:pStyle w:val="afb"/>
    </w:pPr>
    <w:r>
      <w:rPr>
        <w:rFonts w:ascii="宋体" w:hAnsi="宋体" w:cs="宋体"/>
        <w:b/>
        <w:noProof/>
        <w:sz w:val="28"/>
        <w:szCs w:val="28"/>
      </w:rPr>
      <w:drawing>
        <wp:anchor distT="0" distB="0" distL="114300" distR="114300" simplePos="0" relativeHeight="251659264" behindDoc="0" locked="0" layoutInCell="1" allowOverlap="1" wp14:anchorId="78FA6665" wp14:editId="39372548">
          <wp:simplePos x="0" y="0"/>
          <wp:positionH relativeFrom="column">
            <wp:posOffset>13970</wp:posOffset>
          </wp:positionH>
          <wp:positionV relativeFrom="paragraph">
            <wp:posOffset>-163195</wp:posOffset>
          </wp:positionV>
          <wp:extent cx="1060450" cy="299720"/>
          <wp:effectExtent l="0" t="0" r="6350" b="5080"/>
          <wp:wrapNone/>
          <wp:docPr id="1113997647"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97647" name="图片 2" descr="LOGO版本一1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0450" cy="2997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FD7D" w14:textId="77777777" w:rsidR="00821124" w:rsidRDefault="00821124">
    <w:pPr>
      <w:pStyle w:val="afb"/>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B28B" w14:textId="77777777" w:rsidR="00821124" w:rsidRDefault="00821124">
    <w:pPr>
      <w:pStyle w:val="afb"/>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406B1"/>
    <w:multiLevelType w:val="multilevel"/>
    <w:tmpl w:val="36E406B1"/>
    <w:lvl w:ilvl="0">
      <w:start w:val="1"/>
      <w:numFmt w:val="bullet"/>
      <w:pStyle w:val="a"/>
      <w:lvlText w:val=""/>
      <w:lvlJc w:val="left"/>
      <w:pPr>
        <w:ind w:left="420" w:hanging="420"/>
      </w:pPr>
      <w:rPr>
        <w:rFonts w:ascii="Wingdings" w:hAnsi="Wingdings" w:hint="default"/>
      </w:rPr>
    </w:lvl>
    <w:lvl w:ilvl="1">
      <w:start w:val="1"/>
      <w:numFmt w:val="bullet"/>
      <w:pStyle w:val="a0"/>
      <w:lvlText w:val=""/>
      <w:lvlJc w:val="left"/>
      <w:pPr>
        <w:ind w:left="840" w:hanging="420"/>
      </w:pPr>
      <w:rPr>
        <w:rFonts w:ascii="Wingdings" w:hAnsi="Wingdings" w:hint="default"/>
      </w:rPr>
    </w:lvl>
    <w:lvl w:ilvl="2">
      <w:start w:val="1"/>
      <w:numFmt w:val="bullet"/>
      <w:pStyle w:val="a1"/>
      <w:lvlText w:val=""/>
      <w:lvlJc w:val="left"/>
      <w:pPr>
        <w:ind w:left="1260" w:hanging="420"/>
      </w:pPr>
      <w:rPr>
        <w:rFonts w:ascii="Wingdings" w:hAnsi="Wingdings" w:hint="default"/>
      </w:rPr>
    </w:lvl>
    <w:lvl w:ilvl="3">
      <w:start w:val="1"/>
      <w:numFmt w:val="bullet"/>
      <w:pStyle w:val="a2"/>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3"/>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7A74C8F"/>
    <w:multiLevelType w:val="singleLevel"/>
    <w:tmpl w:val="57A74C8F"/>
    <w:lvl w:ilvl="0">
      <w:start w:val="1"/>
      <w:numFmt w:val="chineseCounting"/>
      <w:pStyle w:val="ItemListinTable"/>
      <w:suff w:val="nothing"/>
      <w:lvlText w:val="%1、"/>
      <w:lvlJc w:val="left"/>
      <w:rPr>
        <w:rFonts w:cs="Times New Roman" w:hint="eastAsia"/>
      </w:rPr>
    </w:lvl>
  </w:abstractNum>
  <w:abstractNum w:abstractNumId="2" w15:restartNumberingAfterBreak="0">
    <w:nsid w:val="7FF371BC"/>
    <w:multiLevelType w:val="multilevel"/>
    <w:tmpl w:val="7FF371BC"/>
    <w:lvl w:ilvl="0">
      <w:start w:val="1"/>
      <w:numFmt w:val="decimal"/>
      <w:pStyle w:val="1"/>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96293243">
    <w:abstractNumId w:val="2"/>
  </w:num>
  <w:num w:numId="2" w16cid:durableId="625626966">
    <w:abstractNumId w:val="1"/>
  </w:num>
  <w:num w:numId="3" w16cid:durableId="105299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lMGVjMzgxM2QzOWE4MDdkZWMwZTA2ZDAwMGYzZTQifQ=="/>
  </w:docVars>
  <w:rsids>
    <w:rsidRoot w:val="4F2E52C7"/>
    <w:rsid w:val="8FFE4CF7"/>
    <w:rsid w:val="AF430EB8"/>
    <w:rsid w:val="AFFF713F"/>
    <w:rsid w:val="B7739F54"/>
    <w:rsid w:val="B7BF0991"/>
    <w:rsid w:val="D2FD265C"/>
    <w:rsid w:val="DAF9FF62"/>
    <w:rsid w:val="DF3693CF"/>
    <w:rsid w:val="DF7CD6EB"/>
    <w:rsid w:val="E2FF1739"/>
    <w:rsid w:val="ECF9D436"/>
    <w:rsid w:val="ED7B69E5"/>
    <w:rsid w:val="F1C2963A"/>
    <w:rsid w:val="F7F2B9D1"/>
    <w:rsid w:val="FADFA936"/>
    <w:rsid w:val="FD75FB6D"/>
    <w:rsid w:val="FDCC0FFA"/>
    <w:rsid w:val="FECF5B51"/>
    <w:rsid w:val="FEDB453C"/>
    <w:rsid w:val="FEFFDD72"/>
    <w:rsid w:val="FEFFFBEE"/>
    <w:rsid w:val="FF6E2897"/>
    <w:rsid w:val="FF8F4637"/>
    <w:rsid w:val="FFDDF4AD"/>
    <w:rsid w:val="FFFFA5DD"/>
    <w:rsid w:val="00003B48"/>
    <w:rsid w:val="0000436D"/>
    <w:rsid w:val="000074CC"/>
    <w:rsid w:val="00013782"/>
    <w:rsid w:val="00015446"/>
    <w:rsid w:val="00020734"/>
    <w:rsid w:val="00023B09"/>
    <w:rsid w:val="000248E0"/>
    <w:rsid w:val="00024B05"/>
    <w:rsid w:val="00024B5E"/>
    <w:rsid w:val="00026711"/>
    <w:rsid w:val="000267FA"/>
    <w:rsid w:val="00030A79"/>
    <w:rsid w:val="00030C86"/>
    <w:rsid w:val="000313F4"/>
    <w:rsid w:val="00031CD5"/>
    <w:rsid w:val="0003238D"/>
    <w:rsid w:val="000323E9"/>
    <w:rsid w:val="00033785"/>
    <w:rsid w:val="00033F98"/>
    <w:rsid w:val="00034163"/>
    <w:rsid w:val="00034E3F"/>
    <w:rsid w:val="00035EE7"/>
    <w:rsid w:val="000362B2"/>
    <w:rsid w:val="00036C0E"/>
    <w:rsid w:val="00037B51"/>
    <w:rsid w:val="00041EA7"/>
    <w:rsid w:val="0004200C"/>
    <w:rsid w:val="000430DE"/>
    <w:rsid w:val="000433CA"/>
    <w:rsid w:val="00043D09"/>
    <w:rsid w:val="00045A26"/>
    <w:rsid w:val="00050CB7"/>
    <w:rsid w:val="00053444"/>
    <w:rsid w:val="00053983"/>
    <w:rsid w:val="000544AB"/>
    <w:rsid w:val="00055054"/>
    <w:rsid w:val="00057269"/>
    <w:rsid w:val="0006042F"/>
    <w:rsid w:val="00060C41"/>
    <w:rsid w:val="00061F1C"/>
    <w:rsid w:val="00062974"/>
    <w:rsid w:val="000652B0"/>
    <w:rsid w:val="0006583E"/>
    <w:rsid w:val="00065C24"/>
    <w:rsid w:val="000660B0"/>
    <w:rsid w:val="0006756F"/>
    <w:rsid w:val="00070D5E"/>
    <w:rsid w:val="00071BF1"/>
    <w:rsid w:val="00072C2A"/>
    <w:rsid w:val="0007363A"/>
    <w:rsid w:val="000739E2"/>
    <w:rsid w:val="00077E23"/>
    <w:rsid w:val="0008043B"/>
    <w:rsid w:val="0008417E"/>
    <w:rsid w:val="00086D1E"/>
    <w:rsid w:val="00086F3A"/>
    <w:rsid w:val="00090170"/>
    <w:rsid w:val="00090327"/>
    <w:rsid w:val="00090B34"/>
    <w:rsid w:val="0009122F"/>
    <w:rsid w:val="00091D71"/>
    <w:rsid w:val="000936B4"/>
    <w:rsid w:val="000947F0"/>
    <w:rsid w:val="00094B59"/>
    <w:rsid w:val="00096345"/>
    <w:rsid w:val="00096771"/>
    <w:rsid w:val="000A2569"/>
    <w:rsid w:val="000A3F3B"/>
    <w:rsid w:val="000A4C3A"/>
    <w:rsid w:val="000A4D32"/>
    <w:rsid w:val="000A5A67"/>
    <w:rsid w:val="000A6742"/>
    <w:rsid w:val="000A6C65"/>
    <w:rsid w:val="000B3B26"/>
    <w:rsid w:val="000B3FE2"/>
    <w:rsid w:val="000B5C11"/>
    <w:rsid w:val="000B71D7"/>
    <w:rsid w:val="000C28C9"/>
    <w:rsid w:val="000C3CD5"/>
    <w:rsid w:val="000C6263"/>
    <w:rsid w:val="000C6329"/>
    <w:rsid w:val="000C6386"/>
    <w:rsid w:val="000D256C"/>
    <w:rsid w:val="000D323A"/>
    <w:rsid w:val="000D6CB7"/>
    <w:rsid w:val="000D6E26"/>
    <w:rsid w:val="000D7682"/>
    <w:rsid w:val="000E4002"/>
    <w:rsid w:val="000E6BD9"/>
    <w:rsid w:val="000E7C39"/>
    <w:rsid w:val="000F1D9D"/>
    <w:rsid w:val="000F1E3E"/>
    <w:rsid w:val="000F36BC"/>
    <w:rsid w:val="000F440C"/>
    <w:rsid w:val="000F5CF2"/>
    <w:rsid w:val="000F6C42"/>
    <w:rsid w:val="001012AD"/>
    <w:rsid w:val="0010472C"/>
    <w:rsid w:val="0010565A"/>
    <w:rsid w:val="001065F9"/>
    <w:rsid w:val="00107E89"/>
    <w:rsid w:val="00111662"/>
    <w:rsid w:val="00111E65"/>
    <w:rsid w:val="001152B0"/>
    <w:rsid w:val="0011625F"/>
    <w:rsid w:val="001169BE"/>
    <w:rsid w:val="001200EE"/>
    <w:rsid w:val="00122402"/>
    <w:rsid w:val="00122D4D"/>
    <w:rsid w:val="001242BB"/>
    <w:rsid w:val="0012612B"/>
    <w:rsid w:val="00127F2E"/>
    <w:rsid w:val="00130827"/>
    <w:rsid w:val="00131E0C"/>
    <w:rsid w:val="00133FB0"/>
    <w:rsid w:val="00134B46"/>
    <w:rsid w:val="00134C3D"/>
    <w:rsid w:val="00135729"/>
    <w:rsid w:val="001357DC"/>
    <w:rsid w:val="001362FE"/>
    <w:rsid w:val="00137420"/>
    <w:rsid w:val="001377EA"/>
    <w:rsid w:val="00137D65"/>
    <w:rsid w:val="001404B6"/>
    <w:rsid w:val="00141ABE"/>
    <w:rsid w:val="0014294A"/>
    <w:rsid w:val="001445BF"/>
    <w:rsid w:val="00144600"/>
    <w:rsid w:val="001447EA"/>
    <w:rsid w:val="00144E23"/>
    <w:rsid w:val="00144E85"/>
    <w:rsid w:val="00144F87"/>
    <w:rsid w:val="001452C7"/>
    <w:rsid w:val="00151CDB"/>
    <w:rsid w:val="00151F74"/>
    <w:rsid w:val="0015233A"/>
    <w:rsid w:val="00152EF7"/>
    <w:rsid w:val="001559E0"/>
    <w:rsid w:val="00155EF1"/>
    <w:rsid w:val="00156E7B"/>
    <w:rsid w:val="00156FB4"/>
    <w:rsid w:val="00157440"/>
    <w:rsid w:val="001575CC"/>
    <w:rsid w:val="00160710"/>
    <w:rsid w:val="00160AB3"/>
    <w:rsid w:val="001612B6"/>
    <w:rsid w:val="00162074"/>
    <w:rsid w:val="00162D3C"/>
    <w:rsid w:val="001633EE"/>
    <w:rsid w:val="0016341B"/>
    <w:rsid w:val="00164F9C"/>
    <w:rsid w:val="00166B3D"/>
    <w:rsid w:val="00175209"/>
    <w:rsid w:val="00175F20"/>
    <w:rsid w:val="001772C8"/>
    <w:rsid w:val="001804FC"/>
    <w:rsid w:val="00182CB3"/>
    <w:rsid w:val="001833E9"/>
    <w:rsid w:val="00183AD4"/>
    <w:rsid w:val="00183F06"/>
    <w:rsid w:val="00184EAC"/>
    <w:rsid w:val="001856E1"/>
    <w:rsid w:val="0018649A"/>
    <w:rsid w:val="00187549"/>
    <w:rsid w:val="0019339F"/>
    <w:rsid w:val="001942B0"/>
    <w:rsid w:val="0019467B"/>
    <w:rsid w:val="001954B8"/>
    <w:rsid w:val="00195AFE"/>
    <w:rsid w:val="00196CC1"/>
    <w:rsid w:val="001972BA"/>
    <w:rsid w:val="001A06C5"/>
    <w:rsid w:val="001A3D22"/>
    <w:rsid w:val="001A5903"/>
    <w:rsid w:val="001A5940"/>
    <w:rsid w:val="001A69D2"/>
    <w:rsid w:val="001A7CA9"/>
    <w:rsid w:val="001B0F8C"/>
    <w:rsid w:val="001B1299"/>
    <w:rsid w:val="001B1AF6"/>
    <w:rsid w:val="001B3FAF"/>
    <w:rsid w:val="001B69E5"/>
    <w:rsid w:val="001C0661"/>
    <w:rsid w:val="001C13F2"/>
    <w:rsid w:val="001C2703"/>
    <w:rsid w:val="001C321A"/>
    <w:rsid w:val="001C359F"/>
    <w:rsid w:val="001C56E7"/>
    <w:rsid w:val="001C5D98"/>
    <w:rsid w:val="001C6C7C"/>
    <w:rsid w:val="001C7431"/>
    <w:rsid w:val="001D0B22"/>
    <w:rsid w:val="001D0FAA"/>
    <w:rsid w:val="001D295F"/>
    <w:rsid w:val="001D5177"/>
    <w:rsid w:val="001D5909"/>
    <w:rsid w:val="001D5EE4"/>
    <w:rsid w:val="001D6E4C"/>
    <w:rsid w:val="001E2325"/>
    <w:rsid w:val="001E30B6"/>
    <w:rsid w:val="001E3BA2"/>
    <w:rsid w:val="001E4B4E"/>
    <w:rsid w:val="001E6800"/>
    <w:rsid w:val="001E7D66"/>
    <w:rsid w:val="001F16B7"/>
    <w:rsid w:val="001F51ED"/>
    <w:rsid w:val="001F52C3"/>
    <w:rsid w:val="001F59B9"/>
    <w:rsid w:val="001F5D74"/>
    <w:rsid w:val="001F6A30"/>
    <w:rsid w:val="001F6D28"/>
    <w:rsid w:val="001F7963"/>
    <w:rsid w:val="00202B17"/>
    <w:rsid w:val="00204121"/>
    <w:rsid w:val="00204215"/>
    <w:rsid w:val="00204AA8"/>
    <w:rsid w:val="00207983"/>
    <w:rsid w:val="00207FE6"/>
    <w:rsid w:val="00213646"/>
    <w:rsid w:val="002147BA"/>
    <w:rsid w:val="00214BC1"/>
    <w:rsid w:val="0021527E"/>
    <w:rsid w:val="002167E6"/>
    <w:rsid w:val="00216AA5"/>
    <w:rsid w:val="00216DD1"/>
    <w:rsid w:val="00217D3A"/>
    <w:rsid w:val="00221369"/>
    <w:rsid w:val="00221798"/>
    <w:rsid w:val="00221B5C"/>
    <w:rsid w:val="002243B3"/>
    <w:rsid w:val="00224F2E"/>
    <w:rsid w:val="002250DC"/>
    <w:rsid w:val="002251F5"/>
    <w:rsid w:val="00226528"/>
    <w:rsid w:val="002273FC"/>
    <w:rsid w:val="0023171D"/>
    <w:rsid w:val="002318E3"/>
    <w:rsid w:val="0023206C"/>
    <w:rsid w:val="002330AE"/>
    <w:rsid w:val="00234CD6"/>
    <w:rsid w:val="00235D89"/>
    <w:rsid w:val="00240790"/>
    <w:rsid w:val="002409E0"/>
    <w:rsid w:val="00241303"/>
    <w:rsid w:val="00241F7C"/>
    <w:rsid w:val="00242141"/>
    <w:rsid w:val="00244465"/>
    <w:rsid w:val="0024528C"/>
    <w:rsid w:val="00245B5D"/>
    <w:rsid w:val="00245F7B"/>
    <w:rsid w:val="00251DF8"/>
    <w:rsid w:val="002528D8"/>
    <w:rsid w:val="002558A6"/>
    <w:rsid w:val="00260E15"/>
    <w:rsid w:val="0026192F"/>
    <w:rsid w:val="00261A90"/>
    <w:rsid w:val="002623D9"/>
    <w:rsid w:val="00262E1F"/>
    <w:rsid w:val="00263422"/>
    <w:rsid w:val="00263C6B"/>
    <w:rsid w:val="002654A8"/>
    <w:rsid w:val="0026593B"/>
    <w:rsid w:val="00270512"/>
    <w:rsid w:val="002710C0"/>
    <w:rsid w:val="00272B84"/>
    <w:rsid w:val="00272C93"/>
    <w:rsid w:val="002747C8"/>
    <w:rsid w:val="00274BF8"/>
    <w:rsid w:val="002757BD"/>
    <w:rsid w:val="002774CE"/>
    <w:rsid w:val="00280934"/>
    <w:rsid w:val="00281208"/>
    <w:rsid w:val="00281642"/>
    <w:rsid w:val="00283B7D"/>
    <w:rsid w:val="002851BC"/>
    <w:rsid w:val="00285627"/>
    <w:rsid w:val="002879ED"/>
    <w:rsid w:val="00293763"/>
    <w:rsid w:val="00293AA6"/>
    <w:rsid w:val="00293F08"/>
    <w:rsid w:val="002946FB"/>
    <w:rsid w:val="00295E9A"/>
    <w:rsid w:val="00296789"/>
    <w:rsid w:val="002A54CF"/>
    <w:rsid w:val="002A5C15"/>
    <w:rsid w:val="002A7579"/>
    <w:rsid w:val="002A7AB1"/>
    <w:rsid w:val="002B0838"/>
    <w:rsid w:val="002B0D5F"/>
    <w:rsid w:val="002B4A9B"/>
    <w:rsid w:val="002B500A"/>
    <w:rsid w:val="002B6207"/>
    <w:rsid w:val="002B6D95"/>
    <w:rsid w:val="002B7220"/>
    <w:rsid w:val="002C5D8A"/>
    <w:rsid w:val="002D0A0B"/>
    <w:rsid w:val="002D1A7A"/>
    <w:rsid w:val="002D2D0E"/>
    <w:rsid w:val="002D30DA"/>
    <w:rsid w:val="002D4D3D"/>
    <w:rsid w:val="002E0E84"/>
    <w:rsid w:val="002E28E7"/>
    <w:rsid w:val="002E4076"/>
    <w:rsid w:val="002E4407"/>
    <w:rsid w:val="002E6116"/>
    <w:rsid w:val="002E6E8F"/>
    <w:rsid w:val="002E7685"/>
    <w:rsid w:val="002F281F"/>
    <w:rsid w:val="002F3BED"/>
    <w:rsid w:val="002F40D0"/>
    <w:rsid w:val="002F66D1"/>
    <w:rsid w:val="002F6A7A"/>
    <w:rsid w:val="002F77CA"/>
    <w:rsid w:val="003006ED"/>
    <w:rsid w:val="00304047"/>
    <w:rsid w:val="00311030"/>
    <w:rsid w:val="003120FE"/>
    <w:rsid w:val="00312D36"/>
    <w:rsid w:val="003135E5"/>
    <w:rsid w:val="00315ADC"/>
    <w:rsid w:val="00316607"/>
    <w:rsid w:val="00317A34"/>
    <w:rsid w:val="00317F31"/>
    <w:rsid w:val="00321385"/>
    <w:rsid w:val="003230C3"/>
    <w:rsid w:val="00324724"/>
    <w:rsid w:val="00325BEB"/>
    <w:rsid w:val="00333186"/>
    <w:rsid w:val="0033362D"/>
    <w:rsid w:val="00333DCA"/>
    <w:rsid w:val="003341EA"/>
    <w:rsid w:val="00334935"/>
    <w:rsid w:val="003355F6"/>
    <w:rsid w:val="003375CD"/>
    <w:rsid w:val="00340EEB"/>
    <w:rsid w:val="00341498"/>
    <w:rsid w:val="00343408"/>
    <w:rsid w:val="00344419"/>
    <w:rsid w:val="00347076"/>
    <w:rsid w:val="00350B5E"/>
    <w:rsid w:val="00351618"/>
    <w:rsid w:val="003523A4"/>
    <w:rsid w:val="00354606"/>
    <w:rsid w:val="003569C4"/>
    <w:rsid w:val="003607C3"/>
    <w:rsid w:val="00364AE1"/>
    <w:rsid w:val="00364E58"/>
    <w:rsid w:val="003658A3"/>
    <w:rsid w:val="00366818"/>
    <w:rsid w:val="00367213"/>
    <w:rsid w:val="003723B4"/>
    <w:rsid w:val="00373816"/>
    <w:rsid w:val="003743AD"/>
    <w:rsid w:val="00375237"/>
    <w:rsid w:val="00375C2B"/>
    <w:rsid w:val="0037679A"/>
    <w:rsid w:val="00381D0A"/>
    <w:rsid w:val="003822AA"/>
    <w:rsid w:val="00383D1C"/>
    <w:rsid w:val="00384E4C"/>
    <w:rsid w:val="003855EC"/>
    <w:rsid w:val="003864A9"/>
    <w:rsid w:val="003915ED"/>
    <w:rsid w:val="00391A05"/>
    <w:rsid w:val="003933F3"/>
    <w:rsid w:val="00394F7E"/>
    <w:rsid w:val="00395DBF"/>
    <w:rsid w:val="00396F61"/>
    <w:rsid w:val="003A2C96"/>
    <w:rsid w:val="003A41F8"/>
    <w:rsid w:val="003A43F8"/>
    <w:rsid w:val="003A489A"/>
    <w:rsid w:val="003A51BF"/>
    <w:rsid w:val="003A65A2"/>
    <w:rsid w:val="003A6BDB"/>
    <w:rsid w:val="003A6DC0"/>
    <w:rsid w:val="003A7469"/>
    <w:rsid w:val="003B004F"/>
    <w:rsid w:val="003B3D25"/>
    <w:rsid w:val="003B58A3"/>
    <w:rsid w:val="003B61D7"/>
    <w:rsid w:val="003B6980"/>
    <w:rsid w:val="003B76EA"/>
    <w:rsid w:val="003C0EC5"/>
    <w:rsid w:val="003C1FA7"/>
    <w:rsid w:val="003C21B2"/>
    <w:rsid w:val="003C4EEE"/>
    <w:rsid w:val="003C5594"/>
    <w:rsid w:val="003C5667"/>
    <w:rsid w:val="003C71AF"/>
    <w:rsid w:val="003C7D03"/>
    <w:rsid w:val="003D0BBD"/>
    <w:rsid w:val="003D1985"/>
    <w:rsid w:val="003D1D76"/>
    <w:rsid w:val="003D2973"/>
    <w:rsid w:val="003D29C6"/>
    <w:rsid w:val="003D37BE"/>
    <w:rsid w:val="003D42DF"/>
    <w:rsid w:val="003D45B7"/>
    <w:rsid w:val="003D46D8"/>
    <w:rsid w:val="003E0D62"/>
    <w:rsid w:val="003E1A2A"/>
    <w:rsid w:val="003E4586"/>
    <w:rsid w:val="003E4C09"/>
    <w:rsid w:val="003E59A4"/>
    <w:rsid w:val="003E65C6"/>
    <w:rsid w:val="003E73C0"/>
    <w:rsid w:val="003F184C"/>
    <w:rsid w:val="003F2FF8"/>
    <w:rsid w:val="003F3EE0"/>
    <w:rsid w:val="003F5BBC"/>
    <w:rsid w:val="003F641D"/>
    <w:rsid w:val="003F7087"/>
    <w:rsid w:val="003F7116"/>
    <w:rsid w:val="00400D28"/>
    <w:rsid w:val="00400E3F"/>
    <w:rsid w:val="0040174F"/>
    <w:rsid w:val="00403B87"/>
    <w:rsid w:val="0040487A"/>
    <w:rsid w:val="00405036"/>
    <w:rsid w:val="00406E9C"/>
    <w:rsid w:val="00407D12"/>
    <w:rsid w:val="00412B6D"/>
    <w:rsid w:val="004134C1"/>
    <w:rsid w:val="00413C00"/>
    <w:rsid w:val="004146A7"/>
    <w:rsid w:val="00415E3B"/>
    <w:rsid w:val="00417528"/>
    <w:rsid w:val="00420152"/>
    <w:rsid w:val="00421821"/>
    <w:rsid w:val="004219B1"/>
    <w:rsid w:val="00423936"/>
    <w:rsid w:val="00423ADE"/>
    <w:rsid w:val="004256D1"/>
    <w:rsid w:val="00432E83"/>
    <w:rsid w:val="00432E8A"/>
    <w:rsid w:val="00433A84"/>
    <w:rsid w:val="00436BAE"/>
    <w:rsid w:val="00437995"/>
    <w:rsid w:val="00437D64"/>
    <w:rsid w:val="00437F2E"/>
    <w:rsid w:val="00440361"/>
    <w:rsid w:val="0044352E"/>
    <w:rsid w:val="00444699"/>
    <w:rsid w:val="00445C34"/>
    <w:rsid w:val="00447ED9"/>
    <w:rsid w:val="00453945"/>
    <w:rsid w:val="00454B2D"/>
    <w:rsid w:val="004569D1"/>
    <w:rsid w:val="004569F8"/>
    <w:rsid w:val="00457512"/>
    <w:rsid w:val="004606C5"/>
    <w:rsid w:val="00460912"/>
    <w:rsid w:val="00464205"/>
    <w:rsid w:val="0046465F"/>
    <w:rsid w:val="00470E9C"/>
    <w:rsid w:val="00472946"/>
    <w:rsid w:val="004749FE"/>
    <w:rsid w:val="00476BFB"/>
    <w:rsid w:val="00477B55"/>
    <w:rsid w:val="00477E61"/>
    <w:rsid w:val="00480027"/>
    <w:rsid w:val="00485DD6"/>
    <w:rsid w:val="004873A3"/>
    <w:rsid w:val="00490413"/>
    <w:rsid w:val="004906D5"/>
    <w:rsid w:val="00491874"/>
    <w:rsid w:val="00491F3E"/>
    <w:rsid w:val="00494CA0"/>
    <w:rsid w:val="00495C0C"/>
    <w:rsid w:val="00496565"/>
    <w:rsid w:val="004A0697"/>
    <w:rsid w:val="004A0903"/>
    <w:rsid w:val="004A0A2E"/>
    <w:rsid w:val="004A1065"/>
    <w:rsid w:val="004A2A75"/>
    <w:rsid w:val="004A2B3A"/>
    <w:rsid w:val="004A354A"/>
    <w:rsid w:val="004A3ED9"/>
    <w:rsid w:val="004A50EB"/>
    <w:rsid w:val="004A5B72"/>
    <w:rsid w:val="004B22C8"/>
    <w:rsid w:val="004B4818"/>
    <w:rsid w:val="004B49A0"/>
    <w:rsid w:val="004B4AF7"/>
    <w:rsid w:val="004B601C"/>
    <w:rsid w:val="004B6714"/>
    <w:rsid w:val="004B704E"/>
    <w:rsid w:val="004C3F4D"/>
    <w:rsid w:val="004C4A8A"/>
    <w:rsid w:val="004C6EA2"/>
    <w:rsid w:val="004C703D"/>
    <w:rsid w:val="004C7AFF"/>
    <w:rsid w:val="004D0601"/>
    <w:rsid w:val="004D158A"/>
    <w:rsid w:val="004D5470"/>
    <w:rsid w:val="004D74D6"/>
    <w:rsid w:val="004E17FE"/>
    <w:rsid w:val="004E44A1"/>
    <w:rsid w:val="004E5586"/>
    <w:rsid w:val="004E5A0E"/>
    <w:rsid w:val="004F0AF6"/>
    <w:rsid w:val="004F0C06"/>
    <w:rsid w:val="004F2C9D"/>
    <w:rsid w:val="004F4833"/>
    <w:rsid w:val="004F4BD2"/>
    <w:rsid w:val="004F4CD5"/>
    <w:rsid w:val="004F6A2C"/>
    <w:rsid w:val="004F7C93"/>
    <w:rsid w:val="00500D09"/>
    <w:rsid w:val="00501D2F"/>
    <w:rsid w:val="005040A0"/>
    <w:rsid w:val="00504DBA"/>
    <w:rsid w:val="0050578E"/>
    <w:rsid w:val="00505D2C"/>
    <w:rsid w:val="00506217"/>
    <w:rsid w:val="005116F1"/>
    <w:rsid w:val="00512496"/>
    <w:rsid w:val="00512BD1"/>
    <w:rsid w:val="005139EE"/>
    <w:rsid w:val="00513BF8"/>
    <w:rsid w:val="0051538A"/>
    <w:rsid w:val="00517277"/>
    <w:rsid w:val="0051792F"/>
    <w:rsid w:val="00521D56"/>
    <w:rsid w:val="00523478"/>
    <w:rsid w:val="00523D8F"/>
    <w:rsid w:val="00523DAE"/>
    <w:rsid w:val="00525258"/>
    <w:rsid w:val="0052682A"/>
    <w:rsid w:val="00527DA2"/>
    <w:rsid w:val="00531929"/>
    <w:rsid w:val="005357BF"/>
    <w:rsid w:val="0053688E"/>
    <w:rsid w:val="005405DD"/>
    <w:rsid w:val="005411E0"/>
    <w:rsid w:val="00541ED4"/>
    <w:rsid w:val="00541FF1"/>
    <w:rsid w:val="00542334"/>
    <w:rsid w:val="0054681F"/>
    <w:rsid w:val="00547DDC"/>
    <w:rsid w:val="00552736"/>
    <w:rsid w:val="0055331B"/>
    <w:rsid w:val="00555B78"/>
    <w:rsid w:val="00555D8F"/>
    <w:rsid w:val="005573E8"/>
    <w:rsid w:val="00557DB6"/>
    <w:rsid w:val="00563624"/>
    <w:rsid w:val="00563E65"/>
    <w:rsid w:val="00565999"/>
    <w:rsid w:val="005662A5"/>
    <w:rsid w:val="00566D20"/>
    <w:rsid w:val="00567C25"/>
    <w:rsid w:val="005711BC"/>
    <w:rsid w:val="005718C3"/>
    <w:rsid w:val="00571EE9"/>
    <w:rsid w:val="00571FAD"/>
    <w:rsid w:val="00572DBE"/>
    <w:rsid w:val="005735C7"/>
    <w:rsid w:val="00575EBB"/>
    <w:rsid w:val="005769D8"/>
    <w:rsid w:val="00580A96"/>
    <w:rsid w:val="00584A43"/>
    <w:rsid w:val="005940E1"/>
    <w:rsid w:val="00594A04"/>
    <w:rsid w:val="00596BA9"/>
    <w:rsid w:val="005972D6"/>
    <w:rsid w:val="00597D37"/>
    <w:rsid w:val="005A11CA"/>
    <w:rsid w:val="005A1F33"/>
    <w:rsid w:val="005A267A"/>
    <w:rsid w:val="005A2BE1"/>
    <w:rsid w:val="005A6C88"/>
    <w:rsid w:val="005A72BD"/>
    <w:rsid w:val="005A7B9B"/>
    <w:rsid w:val="005A7C17"/>
    <w:rsid w:val="005B1DA6"/>
    <w:rsid w:val="005B2EC0"/>
    <w:rsid w:val="005B3102"/>
    <w:rsid w:val="005B327E"/>
    <w:rsid w:val="005B4182"/>
    <w:rsid w:val="005B5A0E"/>
    <w:rsid w:val="005B765E"/>
    <w:rsid w:val="005B7E03"/>
    <w:rsid w:val="005C05F8"/>
    <w:rsid w:val="005C093D"/>
    <w:rsid w:val="005C1CFE"/>
    <w:rsid w:val="005C1DED"/>
    <w:rsid w:val="005C469E"/>
    <w:rsid w:val="005C5518"/>
    <w:rsid w:val="005C60C5"/>
    <w:rsid w:val="005C6C8B"/>
    <w:rsid w:val="005C6D6E"/>
    <w:rsid w:val="005C6E81"/>
    <w:rsid w:val="005C73B0"/>
    <w:rsid w:val="005D15E5"/>
    <w:rsid w:val="005D2F87"/>
    <w:rsid w:val="005D3E19"/>
    <w:rsid w:val="005D4294"/>
    <w:rsid w:val="005D6BDD"/>
    <w:rsid w:val="005D7F43"/>
    <w:rsid w:val="005E0507"/>
    <w:rsid w:val="005E0C1A"/>
    <w:rsid w:val="005E1D84"/>
    <w:rsid w:val="005E2127"/>
    <w:rsid w:val="005E27A1"/>
    <w:rsid w:val="005E3050"/>
    <w:rsid w:val="005E6100"/>
    <w:rsid w:val="005E63E0"/>
    <w:rsid w:val="005E71E2"/>
    <w:rsid w:val="005F204D"/>
    <w:rsid w:val="005F4214"/>
    <w:rsid w:val="005F74F6"/>
    <w:rsid w:val="005F75E6"/>
    <w:rsid w:val="006002DF"/>
    <w:rsid w:val="006033CA"/>
    <w:rsid w:val="00603918"/>
    <w:rsid w:val="0061085E"/>
    <w:rsid w:val="00611E66"/>
    <w:rsid w:val="006126A9"/>
    <w:rsid w:val="00612913"/>
    <w:rsid w:val="00612E34"/>
    <w:rsid w:val="00614118"/>
    <w:rsid w:val="006151C0"/>
    <w:rsid w:val="006151EC"/>
    <w:rsid w:val="006151F7"/>
    <w:rsid w:val="00615992"/>
    <w:rsid w:val="00615D5B"/>
    <w:rsid w:val="006178C8"/>
    <w:rsid w:val="00620408"/>
    <w:rsid w:val="00621245"/>
    <w:rsid w:val="00624324"/>
    <w:rsid w:val="00624A0F"/>
    <w:rsid w:val="00624CCB"/>
    <w:rsid w:val="006250BC"/>
    <w:rsid w:val="00626D5B"/>
    <w:rsid w:val="00627416"/>
    <w:rsid w:val="00630FD1"/>
    <w:rsid w:val="00631B82"/>
    <w:rsid w:val="00636E61"/>
    <w:rsid w:val="006370C3"/>
    <w:rsid w:val="00637919"/>
    <w:rsid w:val="00640B03"/>
    <w:rsid w:val="00641166"/>
    <w:rsid w:val="006419D8"/>
    <w:rsid w:val="006424E8"/>
    <w:rsid w:val="0064266C"/>
    <w:rsid w:val="0064488A"/>
    <w:rsid w:val="00645C22"/>
    <w:rsid w:val="006461B0"/>
    <w:rsid w:val="0064696E"/>
    <w:rsid w:val="00650E8E"/>
    <w:rsid w:val="0065100F"/>
    <w:rsid w:val="006526BB"/>
    <w:rsid w:val="006547CA"/>
    <w:rsid w:val="00654CB3"/>
    <w:rsid w:val="0065554B"/>
    <w:rsid w:val="0065655F"/>
    <w:rsid w:val="00656E92"/>
    <w:rsid w:val="00657072"/>
    <w:rsid w:val="0066107A"/>
    <w:rsid w:val="00661644"/>
    <w:rsid w:val="00663639"/>
    <w:rsid w:val="00664206"/>
    <w:rsid w:val="006649B6"/>
    <w:rsid w:val="006702D1"/>
    <w:rsid w:val="0067097D"/>
    <w:rsid w:val="006718ED"/>
    <w:rsid w:val="006752D8"/>
    <w:rsid w:val="00676B42"/>
    <w:rsid w:val="00676B9F"/>
    <w:rsid w:val="006778D3"/>
    <w:rsid w:val="00677E35"/>
    <w:rsid w:val="00680687"/>
    <w:rsid w:val="00680C8D"/>
    <w:rsid w:val="006820E4"/>
    <w:rsid w:val="0068315C"/>
    <w:rsid w:val="00686F27"/>
    <w:rsid w:val="00687254"/>
    <w:rsid w:val="00691BC9"/>
    <w:rsid w:val="00694043"/>
    <w:rsid w:val="00694CBC"/>
    <w:rsid w:val="00694F83"/>
    <w:rsid w:val="00695089"/>
    <w:rsid w:val="006960DB"/>
    <w:rsid w:val="006A00A5"/>
    <w:rsid w:val="006A0458"/>
    <w:rsid w:val="006A0D92"/>
    <w:rsid w:val="006A3C95"/>
    <w:rsid w:val="006A5638"/>
    <w:rsid w:val="006A63E2"/>
    <w:rsid w:val="006A73C0"/>
    <w:rsid w:val="006B6498"/>
    <w:rsid w:val="006B6F50"/>
    <w:rsid w:val="006B72FB"/>
    <w:rsid w:val="006C021E"/>
    <w:rsid w:val="006C02C2"/>
    <w:rsid w:val="006C4D4A"/>
    <w:rsid w:val="006C6419"/>
    <w:rsid w:val="006D02C5"/>
    <w:rsid w:val="006D0F04"/>
    <w:rsid w:val="006D1ED0"/>
    <w:rsid w:val="006D2A96"/>
    <w:rsid w:val="006D3A08"/>
    <w:rsid w:val="006D3DC4"/>
    <w:rsid w:val="006E12E6"/>
    <w:rsid w:val="006E20DD"/>
    <w:rsid w:val="006E28AD"/>
    <w:rsid w:val="006E391D"/>
    <w:rsid w:val="006E3B00"/>
    <w:rsid w:val="006E71CF"/>
    <w:rsid w:val="006E726B"/>
    <w:rsid w:val="006E7AB6"/>
    <w:rsid w:val="006F000F"/>
    <w:rsid w:val="006F18B1"/>
    <w:rsid w:val="006F1DD7"/>
    <w:rsid w:val="006F41E0"/>
    <w:rsid w:val="006F5F1A"/>
    <w:rsid w:val="006F69C1"/>
    <w:rsid w:val="0070090D"/>
    <w:rsid w:val="00702A1C"/>
    <w:rsid w:val="0070368C"/>
    <w:rsid w:val="007036C7"/>
    <w:rsid w:val="00703D40"/>
    <w:rsid w:val="00705D1B"/>
    <w:rsid w:val="007067F5"/>
    <w:rsid w:val="00707F83"/>
    <w:rsid w:val="007118B2"/>
    <w:rsid w:val="00713091"/>
    <w:rsid w:val="00713783"/>
    <w:rsid w:val="0071382A"/>
    <w:rsid w:val="0071541C"/>
    <w:rsid w:val="00716C60"/>
    <w:rsid w:val="00716CE9"/>
    <w:rsid w:val="00717313"/>
    <w:rsid w:val="0072320B"/>
    <w:rsid w:val="00723976"/>
    <w:rsid w:val="0072457C"/>
    <w:rsid w:val="007247CE"/>
    <w:rsid w:val="007254A5"/>
    <w:rsid w:val="00731F7A"/>
    <w:rsid w:val="00732F0A"/>
    <w:rsid w:val="007342E7"/>
    <w:rsid w:val="00735D7C"/>
    <w:rsid w:val="00736A58"/>
    <w:rsid w:val="0074020B"/>
    <w:rsid w:val="0074128D"/>
    <w:rsid w:val="00743135"/>
    <w:rsid w:val="00745806"/>
    <w:rsid w:val="00752AD3"/>
    <w:rsid w:val="007542B8"/>
    <w:rsid w:val="00754908"/>
    <w:rsid w:val="00760378"/>
    <w:rsid w:val="007629E1"/>
    <w:rsid w:val="00765E68"/>
    <w:rsid w:val="007666A2"/>
    <w:rsid w:val="00766C7C"/>
    <w:rsid w:val="007676C5"/>
    <w:rsid w:val="00772E3C"/>
    <w:rsid w:val="007735A6"/>
    <w:rsid w:val="007739CE"/>
    <w:rsid w:val="0078026C"/>
    <w:rsid w:val="00783502"/>
    <w:rsid w:val="00783876"/>
    <w:rsid w:val="00784122"/>
    <w:rsid w:val="007859DE"/>
    <w:rsid w:val="00786F89"/>
    <w:rsid w:val="007906E7"/>
    <w:rsid w:val="007923B6"/>
    <w:rsid w:val="00793374"/>
    <w:rsid w:val="00795A3D"/>
    <w:rsid w:val="007A2D24"/>
    <w:rsid w:val="007A43F6"/>
    <w:rsid w:val="007A7473"/>
    <w:rsid w:val="007A7B7E"/>
    <w:rsid w:val="007B2689"/>
    <w:rsid w:val="007B2ACE"/>
    <w:rsid w:val="007B3B70"/>
    <w:rsid w:val="007B642F"/>
    <w:rsid w:val="007B7DCE"/>
    <w:rsid w:val="007C186A"/>
    <w:rsid w:val="007C3563"/>
    <w:rsid w:val="007C4AE3"/>
    <w:rsid w:val="007C628A"/>
    <w:rsid w:val="007C639B"/>
    <w:rsid w:val="007C7E81"/>
    <w:rsid w:val="007D00C7"/>
    <w:rsid w:val="007D0374"/>
    <w:rsid w:val="007D0C0A"/>
    <w:rsid w:val="007D0C4C"/>
    <w:rsid w:val="007D15BA"/>
    <w:rsid w:val="007D162B"/>
    <w:rsid w:val="007D288C"/>
    <w:rsid w:val="007D2AFB"/>
    <w:rsid w:val="007D5186"/>
    <w:rsid w:val="007E0632"/>
    <w:rsid w:val="007E07D3"/>
    <w:rsid w:val="007E1548"/>
    <w:rsid w:val="007E20B7"/>
    <w:rsid w:val="007E2610"/>
    <w:rsid w:val="007E4BEE"/>
    <w:rsid w:val="007E626D"/>
    <w:rsid w:val="007E6822"/>
    <w:rsid w:val="007E7947"/>
    <w:rsid w:val="007E7E53"/>
    <w:rsid w:val="007F108A"/>
    <w:rsid w:val="007F3C53"/>
    <w:rsid w:val="007F5462"/>
    <w:rsid w:val="007F55EA"/>
    <w:rsid w:val="007F5AB2"/>
    <w:rsid w:val="007F5DE9"/>
    <w:rsid w:val="007F68FE"/>
    <w:rsid w:val="007F7C09"/>
    <w:rsid w:val="00800088"/>
    <w:rsid w:val="008005A5"/>
    <w:rsid w:val="0080065C"/>
    <w:rsid w:val="008009D5"/>
    <w:rsid w:val="00801638"/>
    <w:rsid w:val="0080247F"/>
    <w:rsid w:val="0080394F"/>
    <w:rsid w:val="00803CAC"/>
    <w:rsid w:val="00806058"/>
    <w:rsid w:val="00807E15"/>
    <w:rsid w:val="0081044E"/>
    <w:rsid w:val="00810739"/>
    <w:rsid w:val="00811071"/>
    <w:rsid w:val="00812F0A"/>
    <w:rsid w:val="008131A5"/>
    <w:rsid w:val="00813A69"/>
    <w:rsid w:val="008163E8"/>
    <w:rsid w:val="008170BC"/>
    <w:rsid w:val="00821124"/>
    <w:rsid w:val="0082203D"/>
    <w:rsid w:val="0082344F"/>
    <w:rsid w:val="00823AA1"/>
    <w:rsid w:val="00824140"/>
    <w:rsid w:val="00825A1F"/>
    <w:rsid w:val="00827121"/>
    <w:rsid w:val="00834143"/>
    <w:rsid w:val="0084203F"/>
    <w:rsid w:val="00845593"/>
    <w:rsid w:val="008458B4"/>
    <w:rsid w:val="00847763"/>
    <w:rsid w:val="00851276"/>
    <w:rsid w:val="00852367"/>
    <w:rsid w:val="0085290F"/>
    <w:rsid w:val="00853E67"/>
    <w:rsid w:val="00854226"/>
    <w:rsid w:val="00855E72"/>
    <w:rsid w:val="008608A5"/>
    <w:rsid w:val="008614D9"/>
    <w:rsid w:val="008624F0"/>
    <w:rsid w:val="00864748"/>
    <w:rsid w:val="0086641A"/>
    <w:rsid w:val="008671F0"/>
    <w:rsid w:val="008673A3"/>
    <w:rsid w:val="008674A7"/>
    <w:rsid w:val="00867BBD"/>
    <w:rsid w:val="00870CF6"/>
    <w:rsid w:val="00872851"/>
    <w:rsid w:val="008728CA"/>
    <w:rsid w:val="0087321D"/>
    <w:rsid w:val="00873E0B"/>
    <w:rsid w:val="00873E2B"/>
    <w:rsid w:val="008746B4"/>
    <w:rsid w:val="00874D59"/>
    <w:rsid w:val="008755BB"/>
    <w:rsid w:val="00875D65"/>
    <w:rsid w:val="008769A4"/>
    <w:rsid w:val="00876EE8"/>
    <w:rsid w:val="0087709A"/>
    <w:rsid w:val="00877C33"/>
    <w:rsid w:val="00882173"/>
    <w:rsid w:val="00882CFB"/>
    <w:rsid w:val="008833D7"/>
    <w:rsid w:val="00883E22"/>
    <w:rsid w:val="00885FB1"/>
    <w:rsid w:val="00890E34"/>
    <w:rsid w:val="00891DD7"/>
    <w:rsid w:val="00892385"/>
    <w:rsid w:val="00892F07"/>
    <w:rsid w:val="0089339F"/>
    <w:rsid w:val="008948B7"/>
    <w:rsid w:val="0089546D"/>
    <w:rsid w:val="008971B1"/>
    <w:rsid w:val="008976C4"/>
    <w:rsid w:val="008A00CA"/>
    <w:rsid w:val="008A12C1"/>
    <w:rsid w:val="008A2110"/>
    <w:rsid w:val="008A31B7"/>
    <w:rsid w:val="008A4151"/>
    <w:rsid w:val="008A4A4F"/>
    <w:rsid w:val="008A56DC"/>
    <w:rsid w:val="008A7995"/>
    <w:rsid w:val="008B2DD4"/>
    <w:rsid w:val="008B5681"/>
    <w:rsid w:val="008B643D"/>
    <w:rsid w:val="008B6968"/>
    <w:rsid w:val="008B6A4E"/>
    <w:rsid w:val="008B6B41"/>
    <w:rsid w:val="008B76C6"/>
    <w:rsid w:val="008B7735"/>
    <w:rsid w:val="008B7865"/>
    <w:rsid w:val="008C01D5"/>
    <w:rsid w:val="008C1BBD"/>
    <w:rsid w:val="008C2133"/>
    <w:rsid w:val="008C305B"/>
    <w:rsid w:val="008C562F"/>
    <w:rsid w:val="008C5970"/>
    <w:rsid w:val="008D0715"/>
    <w:rsid w:val="008D0F74"/>
    <w:rsid w:val="008D2A38"/>
    <w:rsid w:val="008D3528"/>
    <w:rsid w:val="008D4042"/>
    <w:rsid w:val="008D5772"/>
    <w:rsid w:val="008E03DD"/>
    <w:rsid w:val="008E0D92"/>
    <w:rsid w:val="008E0F3D"/>
    <w:rsid w:val="008E1FDF"/>
    <w:rsid w:val="008E3A1C"/>
    <w:rsid w:val="008E6F3A"/>
    <w:rsid w:val="008E71D1"/>
    <w:rsid w:val="008E788F"/>
    <w:rsid w:val="008E7B49"/>
    <w:rsid w:val="008F204C"/>
    <w:rsid w:val="008F20B1"/>
    <w:rsid w:val="008F2ADD"/>
    <w:rsid w:val="008F51CE"/>
    <w:rsid w:val="008F5EA0"/>
    <w:rsid w:val="008F61B3"/>
    <w:rsid w:val="008F79E9"/>
    <w:rsid w:val="008F7F12"/>
    <w:rsid w:val="00901B6E"/>
    <w:rsid w:val="009038DE"/>
    <w:rsid w:val="00904411"/>
    <w:rsid w:val="00904447"/>
    <w:rsid w:val="009051D2"/>
    <w:rsid w:val="00906547"/>
    <w:rsid w:val="00913322"/>
    <w:rsid w:val="00913A6C"/>
    <w:rsid w:val="0091430B"/>
    <w:rsid w:val="00914600"/>
    <w:rsid w:val="00915DD3"/>
    <w:rsid w:val="00916EAC"/>
    <w:rsid w:val="00920C80"/>
    <w:rsid w:val="00921ABF"/>
    <w:rsid w:val="009256C2"/>
    <w:rsid w:val="00926EE5"/>
    <w:rsid w:val="009278DB"/>
    <w:rsid w:val="00927E7E"/>
    <w:rsid w:val="00927F46"/>
    <w:rsid w:val="0093420E"/>
    <w:rsid w:val="009365E3"/>
    <w:rsid w:val="00937816"/>
    <w:rsid w:val="00937A56"/>
    <w:rsid w:val="00937ADE"/>
    <w:rsid w:val="00937AFC"/>
    <w:rsid w:val="00937DCA"/>
    <w:rsid w:val="00940324"/>
    <w:rsid w:val="009432D5"/>
    <w:rsid w:val="009459F9"/>
    <w:rsid w:val="00946582"/>
    <w:rsid w:val="00946DD3"/>
    <w:rsid w:val="0095082E"/>
    <w:rsid w:val="0095509F"/>
    <w:rsid w:val="009552FF"/>
    <w:rsid w:val="00956BC2"/>
    <w:rsid w:val="009616E7"/>
    <w:rsid w:val="00961CE9"/>
    <w:rsid w:val="00962AB5"/>
    <w:rsid w:val="0096375F"/>
    <w:rsid w:val="009653ED"/>
    <w:rsid w:val="009654BB"/>
    <w:rsid w:val="00966A62"/>
    <w:rsid w:val="00967B7E"/>
    <w:rsid w:val="009714C0"/>
    <w:rsid w:val="009715E3"/>
    <w:rsid w:val="009751D3"/>
    <w:rsid w:val="0098136C"/>
    <w:rsid w:val="00982199"/>
    <w:rsid w:val="00982E08"/>
    <w:rsid w:val="009832E2"/>
    <w:rsid w:val="00984031"/>
    <w:rsid w:val="00985A8E"/>
    <w:rsid w:val="00990C4F"/>
    <w:rsid w:val="0099148F"/>
    <w:rsid w:val="009917BF"/>
    <w:rsid w:val="00991864"/>
    <w:rsid w:val="00991D31"/>
    <w:rsid w:val="009956B6"/>
    <w:rsid w:val="00995C05"/>
    <w:rsid w:val="009A08DE"/>
    <w:rsid w:val="009A1721"/>
    <w:rsid w:val="009A2078"/>
    <w:rsid w:val="009A3346"/>
    <w:rsid w:val="009A4039"/>
    <w:rsid w:val="009A446C"/>
    <w:rsid w:val="009A5379"/>
    <w:rsid w:val="009A6051"/>
    <w:rsid w:val="009A6E49"/>
    <w:rsid w:val="009A7596"/>
    <w:rsid w:val="009B1800"/>
    <w:rsid w:val="009B1FB2"/>
    <w:rsid w:val="009B2A6F"/>
    <w:rsid w:val="009B45B9"/>
    <w:rsid w:val="009B4F7A"/>
    <w:rsid w:val="009B5BD2"/>
    <w:rsid w:val="009C080D"/>
    <w:rsid w:val="009C086B"/>
    <w:rsid w:val="009C6E02"/>
    <w:rsid w:val="009D085B"/>
    <w:rsid w:val="009D11CC"/>
    <w:rsid w:val="009D2E2C"/>
    <w:rsid w:val="009D3569"/>
    <w:rsid w:val="009D55F7"/>
    <w:rsid w:val="009E0459"/>
    <w:rsid w:val="009E1909"/>
    <w:rsid w:val="009E2954"/>
    <w:rsid w:val="009E3067"/>
    <w:rsid w:val="009E39A3"/>
    <w:rsid w:val="009E39FB"/>
    <w:rsid w:val="009E3F19"/>
    <w:rsid w:val="009E5163"/>
    <w:rsid w:val="009E5913"/>
    <w:rsid w:val="009E5CA3"/>
    <w:rsid w:val="009E7176"/>
    <w:rsid w:val="009F009F"/>
    <w:rsid w:val="009F1BFD"/>
    <w:rsid w:val="009F2D66"/>
    <w:rsid w:val="009F491F"/>
    <w:rsid w:val="009F49CB"/>
    <w:rsid w:val="00A00591"/>
    <w:rsid w:val="00A01C74"/>
    <w:rsid w:val="00A02184"/>
    <w:rsid w:val="00A02E18"/>
    <w:rsid w:val="00A030E7"/>
    <w:rsid w:val="00A04722"/>
    <w:rsid w:val="00A05AE5"/>
    <w:rsid w:val="00A05F1C"/>
    <w:rsid w:val="00A1154B"/>
    <w:rsid w:val="00A11554"/>
    <w:rsid w:val="00A11AEA"/>
    <w:rsid w:val="00A11F84"/>
    <w:rsid w:val="00A1215D"/>
    <w:rsid w:val="00A13F03"/>
    <w:rsid w:val="00A1445E"/>
    <w:rsid w:val="00A176FD"/>
    <w:rsid w:val="00A178F9"/>
    <w:rsid w:val="00A20539"/>
    <w:rsid w:val="00A21FCA"/>
    <w:rsid w:val="00A23A13"/>
    <w:rsid w:val="00A25784"/>
    <w:rsid w:val="00A261B4"/>
    <w:rsid w:val="00A26FA8"/>
    <w:rsid w:val="00A279E1"/>
    <w:rsid w:val="00A30EB1"/>
    <w:rsid w:val="00A335D6"/>
    <w:rsid w:val="00A34E41"/>
    <w:rsid w:val="00A34FFF"/>
    <w:rsid w:val="00A3645B"/>
    <w:rsid w:val="00A40553"/>
    <w:rsid w:val="00A40938"/>
    <w:rsid w:val="00A41043"/>
    <w:rsid w:val="00A4287A"/>
    <w:rsid w:val="00A44B47"/>
    <w:rsid w:val="00A4517D"/>
    <w:rsid w:val="00A45D90"/>
    <w:rsid w:val="00A53AF8"/>
    <w:rsid w:val="00A53FC3"/>
    <w:rsid w:val="00A5413E"/>
    <w:rsid w:val="00A55A1E"/>
    <w:rsid w:val="00A5636E"/>
    <w:rsid w:val="00A56EEB"/>
    <w:rsid w:val="00A57010"/>
    <w:rsid w:val="00A61262"/>
    <w:rsid w:val="00A61272"/>
    <w:rsid w:val="00A61F58"/>
    <w:rsid w:val="00A63F86"/>
    <w:rsid w:val="00A64713"/>
    <w:rsid w:val="00A65251"/>
    <w:rsid w:val="00A67E52"/>
    <w:rsid w:val="00A70863"/>
    <w:rsid w:val="00A70D64"/>
    <w:rsid w:val="00A73327"/>
    <w:rsid w:val="00A75120"/>
    <w:rsid w:val="00A771B2"/>
    <w:rsid w:val="00A77554"/>
    <w:rsid w:val="00A810D3"/>
    <w:rsid w:val="00A81174"/>
    <w:rsid w:val="00A812D7"/>
    <w:rsid w:val="00A81311"/>
    <w:rsid w:val="00A83BC6"/>
    <w:rsid w:val="00A84C80"/>
    <w:rsid w:val="00A8648C"/>
    <w:rsid w:val="00A87C95"/>
    <w:rsid w:val="00A90063"/>
    <w:rsid w:val="00A90C28"/>
    <w:rsid w:val="00A90E9D"/>
    <w:rsid w:val="00A945E2"/>
    <w:rsid w:val="00A96D15"/>
    <w:rsid w:val="00AA1D92"/>
    <w:rsid w:val="00AA1F31"/>
    <w:rsid w:val="00AA2154"/>
    <w:rsid w:val="00AA4758"/>
    <w:rsid w:val="00AA4838"/>
    <w:rsid w:val="00AA48F3"/>
    <w:rsid w:val="00AA4E7A"/>
    <w:rsid w:val="00AA6FE1"/>
    <w:rsid w:val="00AA7CEA"/>
    <w:rsid w:val="00AB174F"/>
    <w:rsid w:val="00AB3715"/>
    <w:rsid w:val="00AB45E1"/>
    <w:rsid w:val="00AB4D19"/>
    <w:rsid w:val="00AB5D25"/>
    <w:rsid w:val="00AB6A47"/>
    <w:rsid w:val="00AB6ABB"/>
    <w:rsid w:val="00AC1956"/>
    <w:rsid w:val="00AC1E71"/>
    <w:rsid w:val="00AC343E"/>
    <w:rsid w:val="00AC3E38"/>
    <w:rsid w:val="00AC5B16"/>
    <w:rsid w:val="00AC6D5E"/>
    <w:rsid w:val="00AD1604"/>
    <w:rsid w:val="00AD1C1E"/>
    <w:rsid w:val="00AD2D5C"/>
    <w:rsid w:val="00AD30B7"/>
    <w:rsid w:val="00AD30FC"/>
    <w:rsid w:val="00AD60E4"/>
    <w:rsid w:val="00AE0431"/>
    <w:rsid w:val="00AE0758"/>
    <w:rsid w:val="00AE0D69"/>
    <w:rsid w:val="00AE19AA"/>
    <w:rsid w:val="00AE1F36"/>
    <w:rsid w:val="00AE3DCA"/>
    <w:rsid w:val="00AE410C"/>
    <w:rsid w:val="00AE4B00"/>
    <w:rsid w:val="00AE614E"/>
    <w:rsid w:val="00AF00FD"/>
    <w:rsid w:val="00AF1A7A"/>
    <w:rsid w:val="00AF2A05"/>
    <w:rsid w:val="00AF3121"/>
    <w:rsid w:val="00AF469F"/>
    <w:rsid w:val="00AF4D07"/>
    <w:rsid w:val="00AF6460"/>
    <w:rsid w:val="00AF793E"/>
    <w:rsid w:val="00B01508"/>
    <w:rsid w:val="00B016D0"/>
    <w:rsid w:val="00B02449"/>
    <w:rsid w:val="00B02AE5"/>
    <w:rsid w:val="00B02B2E"/>
    <w:rsid w:val="00B02FE5"/>
    <w:rsid w:val="00B03376"/>
    <w:rsid w:val="00B046A3"/>
    <w:rsid w:val="00B1245E"/>
    <w:rsid w:val="00B134D8"/>
    <w:rsid w:val="00B1380A"/>
    <w:rsid w:val="00B17730"/>
    <w:rsid w:val="00B23683"/>
    <w:rsid w:val="00B23E21"/>
    <w:rsid w:val="00B242AA"/>
    <w:rsid w:val="00B25725"/>
    <w:rsid w:val="00B25E16"/>
    <w:rsid w:val="00B26700"/>
    <w:rsid w:val="00B33AB1"/>
    <w:rsid w:val="00B357B7"/>
    <w:rsid w:val="00B35B38"/>
    <w:rsid w:val="00B377D3"/>
    <w:rsid w:val="00B37D68"/>
    <w:rsid w:val="00B42D2D"/>
    <w:rsid w:val="00B42E7A"/>
    <w:rsid w:val="00B4314D"/>
    <w:rsid w:val="00B434BF"/>
    <w:rsid w:val="00B452D8"/>
    <w:rsid w:val="00B4707F"/>
    <w:rsid w:val="00B4758F"/>
    <w:rsid w:val="00B50231"/>
    <w:rsid w:val="00B50866"/>
    <w:rsid w:val="00B52ED8"/>
    <w:rsid w:val="00B53753"/>
    <w:rsid w:val="00B5742C"/>
    <w:rsid w:val="00B5784F"/>
    <w:rsid w:val="00B60077"/>
    <w:rsid w:val="00B6261C"/>
    <w:rsid w:val="00B6327A"/>
    <w:rsid w:val="00B65D53"/>
    <w:rsid w:val="00B65E7E"/>
    <w:rsid w:val="00B65EB1"/>
    <w:rsid w:val="00B667A1"/>
    <w:rsid w:val="00B6698F"/>
    <w:rsid w:val="00B678FD"/>
    <w:rsid w:val="00B7290A"/>
    <w:rsid w:val="00B749F8"/>
    <w:rsid w:val="00B7723E"/>
    <w:rsid w:val="00B8159D"/>
    <w:rsid w:val="00B827A8"/>
    <w:rsid w:val="00B86956"/>
    <w:rsid w:val="00B91B07"/>
    <w:rsid w:val="00B922CF"/>
    <w:rsid w:val="00B9238E"/>
    <w:rsid w:val="00B92AD9"/>
    <w:rsid w:val="00B9444B"/>
    <w:rsid w:val="00B94A3C"/>
    <w:rsid w:val="00B95299"/>
    <w:rsid w:val="00B9587E"/>
    <w:rsid w:val="00B968E6"/>
    <w:rsid w:val="00B96902"/>
    <w:rsid w:val="00B97442"/>
    <w:rsid w:val="00B97E6A"/>
    <w:rsid w:val="00BA0C6F"/>
    <w:rsid w:val="00BA1967"/>
    <w:rsid w:val="00BA2D2A"/>
    <w:rsid w:val="00BA3356"/>
    <w:rsid w:val="00BA346D"/>
    <w:rsid w:val="00BA6991"/>
    <w:rsid w:val="00BA6BAF"/>
    <w:rsid w:val="00BA73C0"/>
    <w:rsid w:val="00BA7A09"/>
    <w:rsid w:val="00BB0B83"/>
    <w:rsid w:val="00BB2079"/>
    <w:rsid w:val="00BB25D5"/>
    <w:rsid w:val="00BB2FEB"/>
    <w:rsid w:val="00BB3296"/>
    <w:rsid w:val="00BB4BA3"/>
    <w:rsid w:val="00BB60C7"/>
    <w:rsid w:val="00BB7B6D"/>
    <w:rsid w:val="00BC1E58"/>
    <w:rsid w:val="00BC23AE"/>
    <w:rsid w:val="00BC43E0"/>
    <w:rsid w:val="00BC486B"/>
    <w:rsid w:val="00BC535D"/>
    <w:rsid w:val="00BC7E79"/>
    <w:rsid w:val="00BD1137"/>
    <w:rsid w:val="00BD2426"/>
    <w:rsid w:val="00BD305F"/>
    <w:rsid w:val="00BD4001"/>
    <w:rsid w:val="00BD4D31"/>
    <w:rsid w:val="00BD59CB"/>
    <w:rsid w:val="00BD5ED5"/>
    <w:rsid w:val="00BD6430"/>
    <w:rsid w:val="00BD69E3"/>
    <w:rsid w:val="00BD7C8D"/>
    <w:rsid w:val="00BE1464"/>
    <w:rsid w:val="00BE23CD"/>
    <w:rsid w:val="00BE2CEF"/>
    <w:rsid w:val="00BE49C6"/>
    <w:rsid w:val="00BF1137"/>
    <w:rsid w:val="00BF2B65"/>
    <w:rsid w:val="00BF4B0A"/>
    <w:rsid w:val="00BF5F54"/>
    <w:rsid w:val="00BF6233"/>
    <w:rsid w:val="00BF6597"/>
    <w:rsid w:val="00BF7202"/>
    <w:rsid w:val="00C00426"/>
    <w:rsid w:val="00C04566"/>
    <w:rsid w:val="00C0458B"/>
    <w:rsid w:val="00C04C88"/>
    <w:rsid w:val="00C05D6B"/>
    <w:rsid w:val="00C10F51"/>
    <w:rsid w:val="00C125C0"/>
    <w:rsid w:val="00C127CD"/>
    <w:rsid w:val="00C12C68"/>
    <w:rsid w:val="00C155B9"/>
    <w:rsid w:val="00C20086"/>
    <w:rsid w:val="00C2020B"/>
    <w:rsid w:val="00C20EFF"/>
    <w:rsid w:val="00C23D0F"/>
    <w:rsid w:val="00C23FC9"/>
    <w:rsid w:val="00C242B1"/>
    <w:rsid w:val="00C243F1"/>
    <w:rsid w:val="00C244FE"/>
    <w:rsid w:val="00C25782"/>
    <w:rsid w:val="00C25F29"/>
    <w:rsid w:val="00C25FB4"/>
    <w:rsid w:val="00C26680"/>
    <w:rsid w:val="00C30649"/>
    <w:rsid w:val="00C32658"/>
    <w:rsid w:val="00C3703C"/>
    <w:rsid w:val="00C37806"/>
    <w:rsid w:val="00C41860"/>
    <w:rsid w:val="00C425D8"/>
    <w:rsid w:val="00C4294F"/>
    <w:rsid w:val="00C42D4E"/>
    <w:rsid w:val="00C43C92"/>
    <w:rsid w:val="00C446B4"/>
    <w:rsid w:val="00C502D4"/>
    <w:rsid w:val="00C52FC8"/>
    <w:rsid w:val="00C54579"/>
    <w:rsid w:val="00C57FFA"/>
    <w:rsid w:val="00C60044"/>
    <w:rsid w:val="00C60286"/>
    <w:rsid w:val="00C65B72"/>
    <w:rsid w:val="00C667AC"/>
    <w:rsid w:val="00C667FA"/>
    <w:rsid w:val="00C66CBA"/>
    <w:rsid w:val="00C71A2B"/>
    <w:rsid w:val="00C729D8"/>
    <w:rsid w:val="00C7580A"/>
    <w:rsid w:val="00C8337B"/>
    <w:rsid w:val="00C84A34"/>
    <w:rsid w:val="00C90069"/>
    <w:rsid w:val="00C9130D"/>
    <w:rsid w:val="00C91E7E"/>
    <w:rsid w:val="00C91F3F"/>
    <w:rsid w:val="00C92DBB"/>
    <w:rsid w:val="00C931A7"/>
    <w:rsid w:val="00C9465B"/>
    <w:rsid w:val="00C94A7C"/>
    <w:rsid w:val="00C968ED"/>
    <w:rsid w:val="00C96D3E"/>
    <w:rsid w:val="00C96DFC"/>
    <w:rsid w:val="00C9742E"/>
    <w:rsid w:val="00C9786C"/>
    <w:rsid w:val="00CA0782"/>
    <w:rsid w:val="00CA0AE3"/>
    <w:rsid w:val="00CA14E1"/>
    <w:rsid w:val="00CA335C"/>
    <w:rsid w:val="00CA366E"/>
    <w:rsid w:val="00CA391C"/>
    <w:rsid w:val="00CA5553"/>
    <w:rsid w:val="00CA6B54"/>
    <w:rsid w:val="00CB0AD9"/>
    <w:rsid w:val="00CB1473"/>
    <w:rsid w:val="00CB17F3"/>
    <w:rsid w:val="00CB4589"/>
    <w:rsid w:val="00CB5F10"/>
    <w:rsid w:val="00CB5F6B"/>
    <w:rsid w:val="00CB75FC"/>
    <w:rsid w:val="00CC07F9"/>
    <w:rsid w:val="00CC1523"/>
    <w:rsid w:val="00CC2586"/>
    <w:rsid w:val="00CC295E"/>
    <w:rsid w:val="00CC3835"/>
    <w:rsid w:val="00CC591F"/>
    <w:rsid w:val="00CC6C86"/>
    <w:rsid w:val="00CD0AF2"/>
    <w:rsid w:val="00CD2CA2"/>
    <w:rsid w:val="00CD2DE6"/>
    <w:rsid w:val="00CD4BFB"/>
    <w:rsid w:val="00CD50E1"/>
    <w:rsid w:val="00CD634E"/>
    <w:rsid w:val="00CE22DB"/>
    <w:rsid w:val="00CE3ECC"/>
    <w:rsid w:val="00CE4676"/>
    <w:rsid w:val="00CE730F"/>
    <w:rsid w:val="00CE742A"/>
    <w:rsid w:val="00CE746E"/>
    <w:rsid w:val="00CF0023"/>
    <w:rsid w:val="00CF2823"/>
    <w:rsid w:val="00CF484F"/>
    <w:rsid w:val="00D0077D"/>
    <w:rsid w:val="00D0097E"/>
    <w:rsid w:val="00D02B0C"/>
    <w:rsid w:val="00D03F05"/>
    <w:rsid w:val="00D044BF"/>
    <w:rsid w:val="00D055E3"/>
    <w:rsid w:val="00D0580F"/>
    <w:rsid w:val="00D06689"/>
    <w:rsid w:val="00D069CB"/>
    <w:rsid w:val="00D127E2"/>
    <w:rsid w:val="00D13831"/>
    <w:rsid w:val="00D13C4B"/>
    <w:rsid w:val="00D1489E"/>
    <w:rsid w:val="00D175F9"/>
    <w:rsid w:val="00D17B8F"/>
    <w:rsid w:val="00D2194F"/>
    <w:rsid w:val="00D2662A"/>
    <w:rsid w:val="00D27FF6"/>
    <w:rsid w:val="00D31072"/>
    <w:rsid w:val="00D314C2"/>
    <w:rsid w:val="00D31A2B"/>
    <w:rsid w:val="00D32017"/>
    <w:rsid w:val="00D32B9D"/>
    <w:rsid w:val="00D335E1"/>
    <w:rsid w:val="00D33ACB"/>
    <w:rsid w:val="00D33CA2"/>
    <w:rsid w:val="00D3780F"/>
    <w:rsid w:val="00D4074F"/>
    <w:rsid w:val="00D419BA"/>
    <w:rsid w:val="00D41E3F"/>
    <w:rsid w:val="00D45251"/>
    <w:rsid w:val="00D459E9"/>
    <w:rsid w:val="00D464FC"/>
    <w:rsid w:val="00D477E6"/>
    <w:rsid w:val="00D53004"/>
    <w:rsid w:val="00D530E3"/>
    <w:rsid w:val="00D537F3"/>
    <w:rsid w:val="00D54FAB"/>
    <w:rsid w:val="00D55781"/>
    <w:rsid w:val="00D57B9E"/>
    <w:rsid w:val="00D614B6"/>
    <w:rsid w:val="00D61B2F"/>
    <w:rsid w:val="00D635B2"/>
    <w:rsid w:val="00D63EC7"/>
    <w:rsid w:val="00D66FB9"/>
    <w:rsid w:val="00D67BF7"/>
    <w:rsid w:val="00D70C9E"/>
    <w:rsid w:val="00D7129A"/>
    <w:rsid w:val="00D72BC8"/>
    <w:rsid w:val="00D738DB"/>
    <w:rsid w:val="00D73BCA"/>
    <w:rsid w:val="00D754C1"/>
    <w:rsid w:val="00D7657B"/>
    <w:rsid w:val="00D7722F"/>
    <w:rsid w:val="00D77826"/>
    <w:rsid w:val="00D77E55"/>
    <w:rsid w:val="00D81A52"/>
    <w:rsid w:val="00D81DB6"/>
    <w:rsid w:val="00D839DD"/>
    <w:rsid w:val="00D842B0"/>
    <w:rsid w:val="00D842D6"/>
    <w:rsid w:val="00D8447B"/>
    <w:rsid w:val="00D85D48"/>
    <w:rsid w:val="00D8688A"/>
    <w:rsid w:val="00D8758C"/>
    <w:rsid w:val="00D917C6"/>
    <w:rsid w:val="00D929E0"/>
    <w:rsid w:val="00D92C30"/>
    <w:rsid w:val="00D932BD"/>
    <w:rsid w:val="00D959CA"/>
    <w:rsid w:val="00D96484"/>
    <w:rsid w:val="00DA0FF5"/>
    <w:rsid w:val="00DA2F27"/>
    <w:rsid w:val="00DA3060"/>
    <w:rsid w:val="00DA3E89"/>
    <w:rsid w:val="00DA3EDF"/>
    <w:rsid w:val="00DA569D"/>
    <w:rsid w:val="00DA6090"/>
    <w:rsid w:val="00DA60B2"/>
    <w:rsid w:val="00DB126F"/>
    <w:rsid w:val="00DB204F"/>
    <w:rsid w:val="00DB3479"/>
    <w:rsid w:val="00DB3AFE"/>
    <w:rsid w:val="00DB5518"/>
    <w:rsid w:val="00DB7950"/>
    <w:rsid w:val="00DC00AE"/>
    <w:rsid w:val="00DC3BD8"/>
    <w:rsid w:val="00DC426E"/>
    <w:rsid w:val="00DC666E"/>
    <w:rsid w:val="00DD20E8"/>
    <w:rsid w:val="00DD48E4"/>
    <w:rsid w:val="00DE0B57"/>
    <w:rsid w:val="00DE0E7C"/>
    <w:rsid w:val="00DE0ED8"/>
    <w:rsid w:val="00DE1A4A"/>
    <w:rsid w:val="00DE1AC5"/>
    <w:rsid w:val="00DE525A"/>
    <w:rsid w:val="00DE6424"/>
    <w:rsid w:val="00DF098E"/>
    <w:rsid w:val="00DF1DFF"/>
    <w:rsid w:val="00DF2877"/>
    <w:rsid w:val="00DF3143"/>
    <w:rsid w:val="00DF337D"/>
    <w:rsid w:val="00DF4BEE"/>
    <w:rsid w:val="00DF537A"/>
    <w:rsid w:val="00DF62AC"/>
    <w:rsid w:val="00E007DD"/>
    <w:rsid w:val="00E01602"/>
    <w:rsid w:val="00E01F3A"/>
    <w:rsid w:val="00E028C7"/>
    <w:rsid w:val="00E033AC"/>
    <w:rsid w:val="00E03F7D"/>
    <w:rsid w:val="00E06EE1"/>
    <w:rsid w:val="00E07150"/>
    <w:rsid w:val="00E07666"/>
    <w:rsid w:val="00E07B3D"/>
    <w:rsid w:val="00E07DE8"/>
    <w:rsid w:val="00E10A1B"/>
    <w:rsid w:val="00E10ACD"/>
    <w:rsid w:val="00E10EB1"/>
    <w:rsid w:val="00E1353B"/>
    <w:rsid w:val="00E136CA"/>
    <w:rsid w:val="00E17870"/>
    <w:rsid w:val="00E200F8"/>
    <w:rsid w:val="00E20F88"/>
    <w:rsid w:val="00E215ED"/>
    <w:rsid w:val="00E21935"/>
    <w:rsid w:val="00E23436"/>
    <w:rsid w:val="00E24045"/>
    <w:rsid w:val="00E255BA"/>
    <w:rsid w:val="00E25A0C"/>
    <w:rsid w:val="00E26450"/>
    <w:rsid w:val="00E26B07"/>
    <w:rsid w:val="00E30065"/>
    <w:rsid w:val="00E32369"/>
    <w:rsid w:val="00E323EB"/>
    <w:rsid w:val="00E327D7"/>
    <w:rsid w:val="00E33B03"/>
    <w:rsid w:val="00E355BA"/>
    <w:rsid w:val="00E35C9D"/>
    <w:rsid w:val="00E3659C"/>
    <w:rsid w:val="00E37471"/>
    <w:rsid w:val="00E378B7"/>
    <w:rsid w:val="00E37C1C"/>
    <w:rsid w:val="00E37EC5"/>
    <w:rsid w:val="00E42BBA"/>
    <w:rsid w:val="00E42C4C"/>
    <w:rsid w:val="00E42E49"/>
    <w:rsid w:val="00E42FC7"/>
    <w:rsid w:val="00E461AD"/>
    <w:rsid w:val="00E46BE3"/>
    <w:rsid w:val="00E46CA3"/>
    <w:rsid w:val="00E47DB8"/>
    <w:rsid w:val="00E50A6E"/>
    <w:rsid w:val="00E512F6"/>
    <w:rsid w:val="00E52FBC"/>
    <w:rsid w:val="00E54335"/>
    <w:rsid w:val="00E561D4"/>
    <w:rsid w:val="00E56A79"/>
    <w:rsid w:val="00E56BC5"/>
    <w:rsid w:val="00E62FB9"/>
    <w:rsid w:val="00E65513"/>
    <w:rsid w:val="00E66029"/>
    <w:rsid w:val="00E660E5"/>
    <w:rsid w:val="00E663A7"/>
    <w:rsid w:val="00E66C5F"/>
    <w:rsid w:val="00E676E2"/>
    <w:rsid w:val="00E67933"/>
    <w:rsid w:val="00E71C7F"/>
    <w:rsid w:val="00E73920"/>
    <w:rsid w:val="00E73D81"/>
    <w:rsid w:val="00E75AB4"/>
    <w:rsid w:val="00E8039C"/>
    <w:rsid w:val="00E803B1"/>
    <w:rsid w:val="00E80E85"/>
    <w:rsid w:val="00E81190"/>
    <w:rsid w:val="00E842FC"/>
    <w:rsid w:val="00E84E88"/>
    <w:rsid w:val="00E86570"/>
    <w:rsid w:val="00E90814"/>
    <w:rsid w:val="00E91BC9"/>
    <w:rsid w:val="00E95F43"/>
    <w:rsid w:val="00E976CD"/>
    <w:rsid w:val="00EA0951"/>
    <w:rsid w:val="00EA0E72"/>
    <w:rsid w:val="00EA27B2"/>
    <w:rsid w:val="00EA3338"/>
    <w:rsid w:val="00EA42E7"/>
    <w:rsid w:val="00EA576D"/>
    <w:rsid w:val="00EA5B79"/>
    <w:rsid w:val="00EA5BEF"/>
    <w:rsid w:val="00EA633C"/>
    <w:rsid w:val="00EA70E4"/>
    <w:rsid w:val="00EB23A5"/>
    <w:rsid w:val="00EB2D30"/>
    <w:rsid w:val="00EB365E"/>
    <w:rsid w:val="00EB3FA0"/>
    <w:rsid w:val="00EB47B7"/>
    <w:rsid w:val="00EB5581"/>
    <w:rsid w:val="00EB59EE"/>
    <w:rsid w:val="00EB5E1B"/>
    <w:rsid w:val="00EB6197"/>
    <w:rsid w:val="00EB66FB"/>
    <w:rsid w:val="00EB75C2"/>
    <w:rsid w:val="00EB779F"/>
    <w:rsid w:val="00EC34A8"/>
    <w:rsid w:val="00EC54B8"/>
    <w:rsid w:val="00EC6D41"/>
    <w:rsid w:val="00EC7DE5"/>
    <w:rsid w:val="00ED1B2C"/>
    <w:rsid w:val="00ED2178"/>
    <w:rsid w:val="00ED4628"/>
    <w:rsid w:val="00ED79FF"/>
    <w:rsid w:val="00EE1087"/>
    <w:rsid w:val="00EE1B01"/>
    <w:rsid w:val="00EE2C28"/>
    <w:rsid w:val="00EE3461"/>
    <w:rsid w:val="00EE3ED0"/>
    <w:rsid w:val="00EE3EFB"/>
    <w:rsid w:val="00EE4E78"/>
    <w:rsid w:val="00EE544B"/>
    <w:rsid w:val="00EE5ADF"/>
    <w:rsid w:val="00EE6BCC"/>
    <w:rsid w:val="00EE76A5"/>
    <w:rsid w:val="00EE770B"/>
    <w:rsid w:val="00F01518"/>
    <w:rsid w:val="00F0187E"/>
    <w:rsid w:val="00F02802"/>
    <w:rsid w:val="00F02FBD"/>
    <w:rsid w:val="00F07F69"/>
    <w:rsid w:val="00F1048D"/>
    <w:rsid w:val="00F10DFD"/>
    <w:rsid w:val="00F11C83"/>
    <w:rsid w:val="00F12116"/>
    <w:rsid w:val="00F1282F"/>
    <w:rsid w:val="00F12EAC"/>
    <w:rsid w:val="00F134C1"/>
    <w:rsid w:val="00F13D4E"/>
    <w:rsid w:val="00F1515F"/>
    <w:rsid w:val="00F167C2"/>
    <w:rsid w:val="00F20D68"/>
    <w:rsid w:val="00F2145A"/>
    <w:rsid w:val="00F22514"/>
    <w:rsid w:val="00F23DF6"/>
    <w:rsid w:val="00F24BE8"/>
    <w:rsid w:val="00F25083"/>
    <w:rsid w:val="00F31AF6"/>
    <w:rsid w:val="00F3236A"/>
    <w:rsid w:val="00F32673"/>
    <w:rsid w:val="00F33EE4"/>
    <w:rsid w:val="00F416B6"/>
    <w:rsid w:val="00F4363E"/>
    <w:rsid w:val="00F438AA"/>
    <w:rsid w:val="00F43A8A"/>
    <w:rsid w:val="00F4487F"/>
    <w:rsid w:val="00F44C9A"/>
    <w:rsid w:val="00F44EF6"/>
    <w:rsid w:val="00F458B7"/>
    <w:rsid w:val="00F508FC"/>
    <w:rsid w:val="00F50CF1"/>
    <w:rsid w:val="00F51F34"/>
    <w:rsid w:val="00F52C9A"/>
    <w:rsid w:val="00F53089"/>
    <w:rsid w:val="00F546C4"/>
    <w:rsid w:val="00F55135"/>
    <w:rsid w:val="00F579C3"/>
    <w:rsid w:val="00F60911"/>
    <w:rsid w:val="00F6229D"/>
    <w:rsid w:val="00F64171"/>
    <w:rsid w:val="00F64479"/>
    <w:rsid w:val="00F65E12"/>
    <w:rsid w:val="00F6624B"/>
    <w:rsid w:val="00F66CBB"/>
    <w:rsid w:val="00F66ECE"/>
    <w:rsid w:val="00F708AA"/>
    <w:rsid w:val="00F72750"/>
    <w:rsid w:val="00F742D5"/>
    <w:rsid w:val="00F747CC"/>
    <w:rsid w:val="00F74C30"/>
    <w:rsid w:val="00F758E6"/>
    <w:rsid w:val="00F772DA"/>
    <w:rsid w:val="00F80A79"/>
    <w:rsid w:val="00F831BD"/>
    <w:rsid w:val="00F83268"/>
    <w:rsid w:val="00F85AAA"/>
    <w:rsid w:val="00F879BF"/>
    <w:rsid w:val="00F87AA5"/>
    <w:rsid w:val="00F87CF9"/>
    <w:rsid w:val="00F93777"/>
    <w:rsid w:val="00F94A67"/>
    <w:rsid w:val="00F94DBC"/>
    <w:rsid w:val="00F975A9"/>
    <w:rsid w:val="00F97F0D"/>
    <w:rsid w:val="00FA148E"/>
    <w:rsid w:val="00FA16BA"/>
    <w:rsid w:val="00FA4DC3"/>
    <w:rsid w:val="00FA59BA"/>
    <w:rsid w:val="00FB3BDB"/>
    <w:rsid w:val="00FB4E96"/>
    <w:rsid w:val="00FB7AEC"/>
    <w:rsid w:val="00FC10D2"/>
    <w:rsid w:val="00FC1FFB"/>
    <w:rsid w:val="00FC53C3"/>
    <w:rsid w:val="00FC5E36"/>
    <w:rsid w:val="00FC7519"/>
    <w:rsid w:val="00FD0C48"/>
    <w:rsid w:val="00FD5D8F"/>
    <w:rsid w:val="00FD6844"/>
    <w:rsid w:val="00FD6962"/>
    <w:rsid w:val="00FD6E8F"/>
    <w:rsid w:val="00FD74B6"/>
    <w:rsid w:val="00FE211A"/>
    <w:rsid w:val="00FE2D47"/>
    <w:rsid w:val="00FE4219"/>
    <w:rsid w:val="00FF2ADD"/>
    <w:rsid w:val="00FF407B"/>
    <w:rsid w:val="00FF4DF8"/>
    <w:rsid w:val="00FF6258"/>
    <w:rsid w:val="08F9288D"/>
    <w:rsid w:val="245A5655"/>
    <w:rsid w:val="28DA5330"/>
    <w:rsid w:val="2B24107A"/>
    <w:rsid w:val="2DCF87A7"/>
    <w:rsid w:val="2E935974"/>
    <w:rsid w:val="306A3C87"/>
    <w:rsid w:val="32E831D8"/>
    <w:rsid w:val="3E6A0BC8"/>
    <w:rsid w:val="3EBA1562"/>
    <w:rsid w:val="456B3F2D"/>
    <w:rsid w:val="45EB7D42"/>
    <w:rsid w:val="4B0B2295"/>
    <w:rsid w:val="4DCB4CD7"/>
    <w:rsid w:val="4F2E52C7"/>
    <w:rsid w:val="560E0BF1"/>
    <w:rsid w:val="56910927"/>
    <w:rsid w:val="59C70B86"/>
    <w:rsid w:val="5AEA419A"/>
    <w:rsid w:val="5CCB05B4"/>
    <w:rsid w:val="5D0C1065"/>
    <w:rsid w:val="5FAE0293"/>
    <w:rsid w:val="5FAE643D"/>
    <w:rsid w:val="5FDFE17E"/>
    <w:rsid w:val="5FED1BEC"/>
    <w:rsid w:val="651D22D9"/>
    <w:rsid w:val="69F1685C"/>
    <w:rsid w:val="6DB64747"/>
    <w:rsid w:val="6DC260D5"/>
    <w:rsid w:val="73B90AE8"/>
    <w:rsid w:val="73C3E3DE"/>
    <w:rsid w:val="748D469E"/>
    <w:rsid w:val="74F819FD"/>
    <w:rsid w:val="75BC044C"/>
    <w:rsid w:val="773838C0"/>
    <w:rsid w:val="777DD8C5"/>
    <w:rsid w:val="77CD4810"/>
    <w:rsid w:val="77F3FF08"/>
    <w:rsid w:val="77FF02AF"/>
    <w:rsid w:val="79864F3D"/>
    <w:rsid w:val="7BB43C7F"/>
    <w:rsid w:val="7BD97D23"/>
    <w:rsid w:val="7C777ACE"/>
    <w:rsid w:val="7EFB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BE4A0"/>
  <w15:docId w15:val="{A5D36B46-A02E-48F0-830F-0A539C85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qFormat="1"/>
    <w:lsdException w:name="caption" w:qFormat="1"/>
    <w:lsdException w:name="table of figures" w:uiPriority="99" w:qFormat="1"/>
    <w:lsdException w:name="annotation reference" w:uiPriority="99" w:qFormat="1"/>
    <w:lsdException w:name="page number" w:qFormat="1"/>
    <w:lsdException w:name="List" w:unhideWhenUsed="1" w:qFormat="1"/>
    <w:lsdException w:name="List Number 3" w:uiPriority="99" w:qFormat="1"/>
    <w:lsdException w:name="List Number 5" w:uiPriority="99" w:qFormat="1"/>
    <w:lsdException w:name="Title" w:uiPriority="10" w:qFormat="1"/>
    <w:lsdException w:name="Default Paragraph Font" w:semiHidden="1" w:uiPriority="1" w:unhideWhenUsed="1"/>
    <w:lsdException w:name="Body Text" w:qFormat="1"/>
    <w:lsdException w:name="Body Text Indent" w:qFormat="1"/>
    <w:lsdException w:name="Message Header" w:unhideWhenUsed="1" w:qFormat="1"/>
    <w:lsdException w:name="Subtitle" w:qFormat="1"/>
    <w:lsdException w:name="Date" w:uiPriority="99" w:qFormat="1"/>
    <w:lsdException w:name="Body Text First Indent" w:uiPriority="99" w:qFormat="1"/>
    <w:lsdException w:name="Body Text First Indent 2" w:uiPriority="99" w:unhideWhenUsed="1"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unhideWhenUsed="1" w:qFormat="1"/>
    <w:lsdException w:name="Hyperlink"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uiPriority="99"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next w:val="2"/>
    <w:qFormat/>
    <w:pPr>
      <w:widowControl w:val="0"/>
      <w:jc w:val="both"/>
    </w:pPr>
    <w:rPr>
      <w:rFonts w:ascii="Calibri" w:hAnsi="Calibri"/>
      <w:kern w:val="2"/>
      <w:sz w:val="21"/>
      <w:szCs w:val="24"/>
    </w:rPr>
  </w:style>
  <w:style w:type="paragraph" w:styleId="10">
    <w:name w:val="heading 1"/>
    <w:next w:val="a4"/>
    <w:link w:val="11"/>
    <w:uiPriority w:val="9"/>
    <w:qFormat/>
    <w:pPr>
      <w:keepNext/>
      <w:widowControl w:val="0"/>
      <w:spacing w:line="380" w:lineRule="exact"/>
      <w:jc w:val="center"/>
      <w:outlineLvl w:val="0"/>
    </w:pPr>
    <w:rPr>
      <w:rFonts w:ascii="宋体" w:hAnsi="Calibri"/>
      <w:b/>
      <w:bCs/>
      <w:kern w:val="2"/>
      <w:sz w:val="28"/>
    </w:rPr>
  </w:style>
  <w:style w:type="paragraph" w:styleId="20">
    <w:name w:val="heading 2"/>
    <w:basedOn w:val="a4"/>
    <w:next w:val="a4"/>
    <w:link w:val="21"/>
    <w:qFormat/>
    <w:pPr>
      <w:autoSpaceDE w:val="0"/>
      <w:autoSpaceDN w:val="0"/>
      <w:adjustRightInd w:val="0"/>
      <w:jc w:val="left"/>
      <w:outlineLvl w:val="1"/>
    </w:pPr>
    <w:rPr>
      <w:rFonts w:ascii="Times New Roman" w:hAnsi="Times New Roman"/>
      <w:kern w:val="0"/>
      <w:sz w:val="20"/>
    </w:rPr>
  </w:style>
  <w:style w:type="paragraph" w:styleId="3">
    <w:name w:val="heading 3"/>
    <w:basedOn w:val="a4"/>
    <w:next w:val="a5"/>
    <w:link w:val="30"/>
    <w:uiPriority w:val="9"/>
    <w:qFormat/>
    <w:pPr>
      <w:keepNext/>
      <w:keepLines/>
      <w:spacing w:before="260" w:after="260" w:line="416" w:lineRule="auto"/>
      <w:outlineLvl w:val="2"/>
    </w:pPr>
    <w:rPr>
      <w:rFonts w:ascii="Times New Roman" w:hAnsi="Times New Roman"/>
      <w:b/>
      <w:bCs/>
      <w:sz w:val="32"/>
      <w:szCs w:val="32"/>
    </w:rPr>
  </w:style>
  <w:style w:type="paragraph" w:styleId="4">
    <w:name w:val="heading 4"/>
    <w:basedOn w:val="a4"/>
    <w:next w:val="a4"/>
    <w:link w:val="41"/>
    <w:qFormat/>
    <w:pPr>
      <w:keepNext/>
      <w:keepLines/>
      <w:tabs>
        <w:tab w:val="left" w:pos="864"/>
      </w:tabs>
      <w:spacing w:before="280" w:after="290" w:line="376" w:lineRule="auto"/>
      <w:ind w:left="864" w:hanging="864"/>
      <w:outlineLvl w:val="3"/>
    </w:pPr>
    <w:rPr>
      <w:rFonts w:ascii="Arial" w:eastAsia="黑体" w:hAnsi="Arial"/>
      <w:b/>
      <w:sz w:val="28"/>
      <w:szCs w:val="20"/>
    </w:rPr>
  </w:style>
  <w:style w:type="paragraph" w:styleId="5">
    <w:name w:val="heading 5"/>
    <w:basedOn w:val="a4"/>
    <w:next w:val="a4"/>
    <w:link w:val="51"/>
    <w:uiPriority w:val="9"/>
    <w:qFormat/>
    <w:pPr>
      <w:keepNext/>
      <w:keepLines/>
      <w:tabs>
        <w:tab w:val="left" w:pos="1548"/>
      </w:tabs>
      <w:spacing w:before="280" w:after="290" w:line="376" w:lineRule="auto"/>
      <w:ind w:left="1548" w:hanging="1548"/>
      <w:outlineLvl w:val="4"/>
    </w:pPr>
    <w:rPr>
      <w:rFonts w:ascii="Times New Roman" w:hAnsi="Times New Roman"/>
      <w:b/>
      <w:sz w:val="28"/>
      <w:szCs w:val="20"/>
    </w:rPr>
  </w:style>
  <w:style w:type="paragraph" w:styleId="6">
    <w:name w:val="heading 6"/>
    <w:basedOn w:val="a4"/>
    <w:next w:val="a4"/>
    <w:link w:val="61"/>
    <w:uiPriority w:val="9"/>
    <w:qFormat/>
    <w:pPr>
      <w:keepNext/>
      <w:keepLines/>
      <w:spacing w:before="240" w:after="64" w:line="320" w:lineRule="auto"/>
      <w:outlineLvl w:val="5"/>
    </w:pPr>
    <w:rPr>
      <w:rFonts w:ascii="Cambria" w:hAnsi="Cambria"/>
      <w:b/>
      <w:sz w:val="24"/>
      <w:szCs w:val="20"/>
    </w:rPr>
  </w:style>
  <w:style w:type="paragraph" w:styleId="7">
    <w:name w:val="heading 7"/>
    <w:basedOn w:val="a4"/>
    <w:next w:val="a4"/>
    <w:link w:val="71"/>
    <w:uiPriority w:val="9"/>
    <w:qFormat/>
    <w:pPr>
      <w:keepNext/>
      <w:keepLines/>
      <w:tabs>
        <w:tab w:val="left" w:pos="1296"/>
      </w:tabs>
      <w:spacing w:before="240" w:after="64" w:line="317" w:lineRule="auto"/>
      <w:ind w:left="2940" w:hanging="420"/>
      <w:outlineLvl w:val="6"/>
    </w:pPr>
    <w:rPr>
      <w:rFonts w:ascii="Times New Roman" w:hAnsi="Times New Roman"/>
      <w:b/>
      <w:sz w:val="24"/>
      <w:szCs w:val="20"/>
    </w:rPr>
  </w:style>
  <w:style w:type="paragraph" w:styleId="8">
    <w:name w:val="heading 8"/>
    <w:basedOn w:val="a4"/>
    <w:next w:val="a4"/>
    <w:link w:val="81"/>
    <w:uiPriority w:val="9"/>
    <w:qFormat/>
    <w:pPr>
      <w:keepNext/>
      <w:keepLines/>
      <w:tabs>
        <w:tab w:val="left" w:pos="1440"/>
      </w:tabs>
      <w:spacing w:before="240" w:after="64" w:line="317" w:lineRule="auto"/>
      <w:ind w:left="3360" w:hanging="420"/>
      <w:outlineLvl w:val="7"/>
    </w:pPr>
    <w:rPr>
      <w:rFonts w:ascii="Arial" w:eastAsia="黑体" w:hAnsi="Arial"/>
      <w:sz w:val="24"/>
      <w:szCs w:val="20"/>
    </w:rPr>
  </w:style>
  <w:style w:type="paragraph" w:styleId="9">
    <w:name w:val="heading 9"/>
    <w:basedOn w:val="a4"/>
    <w:next w:val="a4"/>
    <w:link w:val="91"/>
    <w:uiPriority w:val="9"/>
    <w:qFormat/>
    <w:pPr>
      <w:keepNext/>
      <w:keepLines/>
      <w:tabs>
        <w:tab w:val="left" w:pos="1584"/>
      </w:tabs>
      <w:spacing w:before="240" w:after="64" w:line="317" w:lineRule="auto"/>
      <w:ind w:left="3780" w:hanging="420"/>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
    <w:name w:val="Body Text 2"/>
    <w:link w:val="210"/>
    <w:uiPriority w:val="99"/>
    <w:qFormat/>
    <w:pPr>
      <w:widowControl w:val="0"/>
      <w:spacing w:after="120" w:line="480" w:lineRule="auto"/>
      <w:jc w:val="both"/>
    </w:pPr>
    <w:rPr>
      <w:sz w:val="24"/>
    </w:rPr>
  </w:style>
  <w:style w:type="paragraph" w:styleId="a5">
    <w:name w:val="Normal Indent"/>
    <w:basedOn w:val="a4"/>
    <w:link w:val="12"/>
    <w:qFormat/>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TOC7">
    <w:name w:val="toc 7"/>
    <w:basedOn w:val="a4"/>
    <w:next w:val="a4"/>
    <w:uiPriority w:val="39"/>
    <w:qFormat/>
    <w:pPr>
      <w:ind w:left="1260"/>
      <w:jc w:val="left"/>
    </w:pPr>
    <w:rPr>
      <w:rFonts w:ascii="Times New Roman" w:hAnsi="Times New Roman"/>
      <w:sz w:val="18"/>
      <w:szCs w:val="18"/>
    </w:rPr>
  </w:style>
  <w:style w:type="paragraph" w:styleId="a9">
    <w:name w:val="caption"/>
    <w:basedOn w:val="a4"/>
    <w:next w:val="a4"/>
    <w:link w:val="aa"/>
    <w:qFormat/>
    <w:pPr>
      <w:spacing w:before="152" w:after="160"/>
    </w:pPr>
    <w:rPr>
      <w:rFonts w:ascii="Arial" w:eastAsia="黑体" w:hAnsi="Arial"/>
      <w:szCs w:val="20"/>
    </w:rPr>
  </w:style>
  <w:style w:type="paragraph" w:styleId="ab">
    <w:name w:val="Document Map"/>
    <w:basedOn w:val="a4"/>
    <w:link w:val="13"/>
    <w:uiPriority w:val="99"/>
    <w:qFormat/>
    <w:pPr>
      <w:shd w:val="clear" w:color="auto" w:fill="000080"/>
    </w:pPr>
    <w:rPr>
      <w:szCs w:val="20"/>
    </w:rPr>
  </w:style>
  <w:style w:type="paragraph" w:styleId="ac">
    <w:name w:val="annotation text"/>
    <w:basedOn w:val="a4"/>
    <w:link w:val="ad"/>
    <w:qFormat/>
    <w:pPr>
      <w:jc w:val="left"/>
    </w:pPr>
    <w:rPr>
      <w:rFonts w:ascii="Times New Roman" w:hAnsi="Times New Roman"/>
      <w:szCs w:val="20"/>
    </w:rPr>
  </w:style>
  <w:style w:type="paragraph" w:styleId="31">
    <w:name w:val="Body Text 3"/>
    <w:basedOn w:val="a4"/>
    <w:link w:val="310"/>
    <w:uiPriority w:val="99"/>
    <w:qFormat/>
    <w:pPr>
      <w:spacing w:after="120" w:line="360" w:lineRule="auto"/>
    </w:pPr>
    <w:rPr>
      <w:kern w:val="0"/>
      <w:sz w:val="16"/>
      <w:szCs w:val="20"/>
    </w:rPr>
  </w:style>
  <w:style w:type="paragraph" w:styleId="ae">
    <w:name w:val="Body Text"/>
    <w:link w:val="af"/>
    <w:qFormat/>
    <w:pPr>
      <w:widowControl w:val="0"/>
      <w:jc w:val="both"/>
    </w:pPr>
    <w:rPr>
      <w:rFonts w:ascii="宋体" w:hAnsi="宋体"/>
    </w:rPr>
  </w:style>
  <w:style w:type="paragraph" w:styleId="af0">
    <w:name w:val="Body Text Indent"/>
    <w:link w:val="af1"/>
    <w:qFormat/>
    <w:pPr>
      <w:widowControl w:val="0"/>
      <w:spacing w:line="200" w:lineRule="exact"/>
      <w:ind w:firstLine="301"/>
      <w:jc w:val="both"/>
    </w:pPr>
    <w:rPr>
      <w:rFonts w:ascii="宋体" w:hAnsi="Courier New"/>
      <w:spacing w:val="-4"/>
      <w:kern w:val="2"/>
      <w:sz w:val="18"/>
    </w:rPr>
  </w:style>
  <w:style w:type="paragraph" w:styleId="32">
    <w:name w:val="List Number 3"/>
    <w:basedOn w:val="a4"/>
    <w:uiPriority w:val="99"/>
    <w:qFormat/>
    <w:pPr>
      <w:widowControl/>
      <w:tabs>
        <w:tab w:val="left" w:pos="482"/>
      </w:tabs>
      <w:spacing w:afterLines="50"/>
      <w:ind w:left="482" w:hanging="340"/>
      <w:jc w:val="left"/>
    </w:pPr>
    <w:rPr>
      <w:rFonts w:ascii="Times New Roman" w:hAnsi="Times New Roman"/>
      <w:kern w:val="0"/>
      <w:sz w:val="24"/>
      <w:szCs w:val="20"/>
    </w:rPr>
  </w:style>
  <w:style w:type="paragraph" w:styleId="af2">
    <w:name w:val="Block Text"/>
    <w:basedOn w:val="a4"/>
    <w:uiPriority w:val="99"/>
    <w:unhideWhenUsed/>
    <w:qFormat/>
    <w:pPr>
      <w:spacing w:after="120"/>
      <w:ind w:leftChars="700" w:left="1440" w:rightChars="700" w:right="1440"/>
    </w:pPr>
  </w:style>
  <w:style w:type="paragraph" w:styleId="TOC5">
    <w:name w:val="toc 5"/>
    <w:basedOn w:val="a4"/>
    <w:next w:val="a4"/>
    <w:uiPriority w:val="39"/>
    <w:qFormat/>
    <w:pPr>
      <w:ind w:left="840"/>
      <w:jc w:val="left"/>
    </w:pPr>
    <w:rPr>
      <w:rFonts w:ascii="Times New Roman" w:hAnsi="Times New Roman"/>
      <w:sz w:val="18"/>
      <w:szCs w:val="18"/>
    </w:rPr>
  </w:style>
  <w:style w:type="paragraph" w:styleId="TOC3">
    <w:name w:val="toc 3"/>
    <w:basedOn w:val="a4"/>
    <w:next w:val="a4"/>
    <w:uiPriority w:val="39"/>
    <w:qFormat/>
    <w:pPr>
      <w:ind w:left="420"/>
      <w:jc w:val="left"/>
    </w:pPr>
    <w:rPr>
      <w:rFonts w:ascii="Times New Roman" w:hAnsi="Times New Roman"/>
      <w:i/>
      <w:iCs/>
      <w:sz w:val="20"/>
      <w:szCs w:val="20"/>
    </w:rPr>
  </w:style>
  <w:style w:type="paragraph" w:styleId="af3">
    <w:name w:val="Plain Text"/>
    <w:link w:val="af4"/>
    <w:qFormat/>
    <w:pPr>
      <w:widowControl w:val="0"/>
      <w:spacing w:beforeLines="50" w:before="156" w:afterLines="50" w:after="156" w:line="400" w:lineRule="exact"/>
      <w:jc w:val="both"/>
    </w:pPr>
    <w:rPr>
      <w:rFonts w:ascii="宋体" w:hAnsi="Courier New"/>
      <w:kern w:val="2"/>
      <w:sz w:val="24"/>
      <w:szCs w:val="24"/>
    </w:rPr>
  </w:style>
  <w:style w:type="paragraph" w:styleId="TOC8">
    <w:name w:val="toc 8"/>
    <w:basedOn w:val="a4"/>
    <w:next w:val="a4"/>
    <w:uiPriority w:val="39"/>
    <w:qFormat/>
    <w:pPr>
      <w:ind w:left="1470"/>
      <w:jc w:val="left"/>
    </w:pPr>
    <w:rPr>
      <w:rFonts w:ascii="Times New Roman" w:hAnsi="Times New Roman"/>
      <w:sz w:val="18"/>
      <w:szCs w:val="18"/>
    </w:rPr>
  </w:style>
  <w:style w:type="paragraph" w:styleId="af5">
    <w:name w:val="Date"/>
    <w:next w:val="a4"/>
    <w:link w:val="af6"/>
    <w:uiPriority w:val="99"/>
    <w:qFormat/>
    <w:pPr>
      <w:widowControl w:val="0"/>
      <w:adjustRightInd w:val="0"/>
      <w:spacing w:line="312" w:lineRule="atLeast"/>
      <w:jc w:val="right"/>
      <w:textAlignment w:val="baseline"/>
    </w:pPr>
    <w:rPr>
      <w:rFonts w:ascii="宋体" w:eastAsia="等线" w:hAnsi="Calibri"/>
      <w:sz w:val="24"/>
    </w:rPr>
  </w:style>
  <w:style w:type="paragraph" w:styleId="22">
    <w:name w:val="Body Text Indent 2"/>
    <w:basedOn w:val="a4"/>
    <w:link w:val="211"/>
    <w:uiPriority w:val="99"/>
    <w:qFormat/>
    <w:pPr>
      <w:spacing w:line="380" w:lineRule="exact"/>
      <w:ind w:left="840" w:hanging="45"/>
    </w:pPr>
    <w:rPr>
      <w:rFonts w:ascii="宋体"/>
      <w:sz w:val="24"/>
      <w:szCs w:val="20"/>
    </w:rPr>
  </w:style>
  <w:style w:type="paragraph" w:styleId="af7">
    <w:name w:val="Balloon Text"/>
    <w:basedOn w:val="a4"/>
    <w:link w:val="af8"/>
    <w:uiPriority w:val="99"/>
    <w:qFormat/>
    <w:rPr>
      <w:rFonts w:ascii="Times New Roman" w:hAnsi="Times New Roman"/>
      <w:sz w:val="18"/>
      <w:szCs w:val="18"/>
    </w:rPr>
  </w:style>
  <w:style w:type="paragraph" w:styleId="af9">
    <w:name w:val="footer"/>
    <w:link w:val="afa"/>
    <w:qFormat/>
    <w:pPr>
      <w:widowControl w:val="0"/>
      <w:tabs>
        <w:tab w:val="left" w:pos="2115"/>
      </w:tabs>
      <w:snapToGrid w:val="0"/>
    </w:pPr>
    <w:rPr>
      <w:rFonts w:ascii="Calibri" w:eastAsia="黑体" w:hAnsi="Calibri"/>
      <w:snapToGrid w:val="0"/>
      <w:sz w:val="18"/>
      <w:szCs w:val="18"/>
    </w:rPr>
  </w:style>
  <w:style w:type="paragraph" w:styleId="afb">
    <w:name w:val="header"/>
    <w:link w:val="afc"/>
    <w:uiPriority w:val="99"/>
    <w:qFormat/>
    <w:pPr>
      <w:widowControl w:val="0"/>
      <w:pBdr>
        <w:bottom w:val="single" w:sz="6" w:space="1" w:color="auto"/>
      </w:pBdr>
      <w:tabs>
        <w:tab w:val="center" w:pos="4153"/>
        <w:tab w:val="right" w:pos="8306"/>
      </w:tabs>
      <w:snapToGrid w:val="0"/>
      <w:jc w:val="center"/>
    </w:pPr>
    <w:rPr>
      <w:rFonts w:ascii="Calibri" w:eastAsia="仿宋_GB2312" w:hAnsi="Calibri"/>
      <w:kern w:val="2"/>
      <w:sz w:val="18"/>
    </w:rPr>
  </w:style>
  <w:style w:type="paragraph" w:styleId="TOC1">
    <w:name w:val="toc 1"/>
    <w:next w:val="a4"/>
    <w:uiPriority w:val="39"/>
    <w:qFormat/>
    <w:pPr>
      <w:widowControl w:val="0"/>
      <w:jc w:val="both"/>
    </w:pPr>
    <w:rPr>
      <w:rFonts w:ascii="Calibri" w:hAnsi="Calibri"/>
      <w:kern w:val="2"/>
      <w:sz w:val="21"/>
      <w:szCs w:val="24"/>
    </w:rPr>
  </w:style>
  <w:style w:type="paragraph" w:styleId="TOC4">
    <w:name w:val="toc 4"/>
    <w:basedOn w:val="a4"/>
    <w:next w:val="a4"/>
    <w:uiPriority w:val="39"/>
    <w:qFormat/>
    <w:pPr>
      <w:ind w:left="630"/>
      <w:jc w:val="left"/>
    </w:pPr>
    <w:rPr>
      <w:rFonts w:ascii="Times New Roman" w:hAnsi="Times New Roman"/>
      <w:sz w:val="18"/>
      <w:szCs w:val="18"/>
    </w:rPr>
  </w:style>
  <w:style w:type="paragraph" w:styleId="50">
    <w:name w:val="List Number 5"/>
    <w:basedOn w:val="a4"/>
    <w:uiPriority w:val="99"/>
    <w:qFormat/>
    <w:pPr>
      <w:tabs>
        <w:tab w:val="left" w:pos="2608"/>
      </w:tabs>
      <w:spacing w:line="360" w:lineRule="auto"/>
      <w:ind w:left="840" w:hanging="360"/>
    </w:pPr>
    <w:rPr>
      <w:rFonts w:ascii="Times New Roman" w:hAnsi="Times New Roman"/>
      <w:sz w:val="24"/>
    </w:rPr>
  </w:style>
  <w:style w:type="paragraph" w:styleId="afd">
    <w:name w:val="List"/>
    <w:basedOn w:val="a4"/>
    <w:unhideWhenUsed/>
    <w:qFormat/>
    <w:pPr>
      <w:ind w:left="200" w:hangingChars="200" w:hanging="200"/>
      <w:contextualSpacing/>
    </w:pPr>
    <w:rPr>
      <w:rFonts w:ascii="Times New Roman" w:hAnsi="Times New Roman"/>
      <w:szCs w:val="20"/>
    </w:rPr>
  </w:style>
  <w:style w:type="paragraph" w:styleId="TOC6">
    <w:name w:val="toc 6"/>
    <w:basedOn w:val="a4"/>
    <w:next w:val="a4"/>
    <w:uiPriority w:val="39"/>
    <w:qFormat/>
    <w:pPr>
      <w:ind w:left="1050"/>
      <w:jc w:val="left"/>
    </w:pPr>
    <w:rPr>
      <w:rFonts w:ascii="Times New Roman" w:hAnsi="Times New Roman"/>
      <w:sz w:val="18"/>
      <w:szCs w:val="18"/>
    </w:rPr>
  </w:style>
  <w:style w:type="paragraph" w:styleId="33">
    <w:name w:val="Body Text Indent 3"/>
    <w:basedOn w:val="a4"/>
    <w:link w:val="34"/>
    <w:uiPriority w:val="99"/>
    <w:qFormat/>
    <w:pPr>
      <w:ind w:left="420"/>
    </w:pPr>
    <w:rPr>
      <w:rFonts w:ascii="宋体" w:hAnsi="宋体"/>
      <w:sz w:val="32"/>
      <w:szCs w:val="22"/>
    </w:rPr>
  </w:style>
  <w:style w:type="paragraph" w:styleId="afe">
    <w:name w:val="table of figures"/>
    <w:basedOn w:val="a4"/>
    <w:next w:val="a4"/>
    <w:uiPriority w:val="99"/>
    <w:qFormat/>
    <w:pPr>
      <w:ind w:left="420" w:hanging="420"/>
      <w:jc w:val="left"/>
    </w:pPr>
    <w:rPr>
      <w:rFonts w:ascii="Times New Roman" w:hAnsi="Times New Roman"/>
      <w:smallCaps/>
      <w:sz w:val="20"/>
      <w:szCs w:val="20"/>
    </w:rPr>
  </w:style>
  <w:style w:type="paragraph" w:styleId="TOC2">
    <w:name w:val="toc 2"/>
    <w:basedOn w:val="a4"/>
    <w:next w:val="a4"/>
    <w:uiPriority w:val="39"/>
    <w:qFormat/>
    <w:pPr>
      <w:ind w:leftChars="200" w:left="420"/>
    </w:pPr>
  </w:style>
  <w:style w:type="paragraph" w:styleId="TOC9">
    <w:name w:val="toc 9"/>
    <w:basedOn w:val="a4"/>
    <w:next w:val="a4"/>
    <w:uiPriority w:val="39"/>
    <w:qFormat/>
    <w:pPr>
      <w:ind w:left="1680"/>
      <w:jc w:val="left"/>
    </w:pPr>
    <w:rPr>
      <w:rFonts w:ascii="Times New Roman" w:hAnsi="Times New Roman"/>
      <w:sz w:val="18"/>
      <w:szCs w:val="18"/>
    </w:rPr>
  </w:style>
  <w:style w:type="paragraph" w:styleId="aff">
    <w:name w:val="Message Header"/>
    <w:basedOn w:val="a4"/>
    <w:link w:val="aff0"/>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libri Light" w:hAnsi="Calibri Light"/>
      <w:sz w:val="24"/>
    </w:rPr>
  </w:style>
  <w:style w:type="paragraph" w:styleId="HTML">
    <w:name w:val="HTML Preformatted"/>
    <w:basedOn w:val="a4"/>
    <w:link w:val="HTML1"/>
    <w:uiPriority w:val="99"/>
    <w:qFormat/>
    <w:rPr>
      <w:rFonts w:ascii="Courier New" w:hAnsi="Courier New"/>
      <w:sz w:val="20"/>
      <w:szCs w:val="20"/>
    </w:rPr>
  </w:style>
  <w:style w:type="paragraph" w:styleId="aff1">
    <w:name w:val="Normal (Web)"/>
    <w:qFormat/>
    <w:pPr>
      <w:spacing w:before="100" w:beforeAutospacing="1" w:after="100" w:afterAutospacing="1" w:line="300" w:lineRule="atLeast"/>
    </w:pPr>
    <w:rPr>
      <w:rFonts w:ascii="宋体" w:eastAsia="等线" w:hAnsi="宋体" w:cs="宋体"/>
      <w:sz w:val="24"/>
      <w:szCs w:val="24"/>
    </w:rPr>
  </w:style>
  <w:style w:type="paragraph" w:styleId="14">
    <w:name w:val="index 1"/>
    <w:basedOn w:val="a4"/>
    <w:next w:val="a4"/>
    <w:uiPriority w:val="99"/>
    <w:qFormat/>
    <w:rPr>
      <w:rFonts w:ascii="Times New Roman" w:hAnsi="Times New Roman"/>
      <w:szCs w:val="20"/>
    </w:rPr>
  </w:style>
  <w:style w:type="paragraph" w:styleId="aff2">
    <w:name w:val="Title"/>
    <w:basedOn w:val="a4"/>
    <w:next w:val="a4"/>
    <w:link w:val="aff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4">
    <w:name w:val="annotation subject"/>
    <w:basedOn w:val="ac"/>
    <w:next w:val="ac"/>
    <w:link w:val="aff5"/>
    <w:uiPriority w:val="99"/>
    <w:qFormat/>
    <w:rPr>
      <w:b/>
      <w:bCs/>
    </w:rPr>
  </w:style>
  <w:style w:type="paragraph" w:styleId="aff6">
    <w:name w:val="Body Text First Indent"/>
    <w:basedOn w:val="ae"/>
    <w:link w:val="aff7"/>
    <w:uiPriority w:val="99"/>
    <w:qFormat/>
    <w:pPr>
      <w:spacing w:after="120"/>
      <w:ind w:firstLineChars="100" w:firstLine="420"/>
    </w:pPr>
    <w:rPr>
      <w:rFonts w:ascii="Calibri" w:hAnsi="Calibri"/>
      <w:kern w:val="2"/>
      <w:sz w:val="21"/>
      <w:szCs w:val="24"/>
    </w:rPr>
  </w:style>
  <w:style w:type="paragraph" w:styleId="23">
    <w:name w:val="Body Text First Indent 2"/>
    <w:basedOn w:val="af0"/>
    <w:link w:val="24"/>
    <w:uiPriority w:val="99"/>
    <w:unhideWhenUsed/>
    <w:qFormat/>
    <w:pPr>
      <w:spacing w:after="120" w:line="240" w:lineRule="auto"/>
      <w:ind w:leftChars="200" w:left="420" w:firstLineChars="200" w:firstLine="420"/>
    </w:pPr>
    <w:rPr>
      <w:rFonts w:ascii="Helvetica" w:eastAsia="等线" w:hAnsi="Times New Roman"/>
      <w:spacing w:val="0"/>
      <w:kern w:val="0"/>
      <w:sz w:val="21"/>
    </w:rPr>
  </w:style>
  <w:style w:type="table" w:styleId="aff8">
    <w:name w:val="Table Grid"/>
    <w:basedOn w:val="a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Pr>
      <w:b/>
    </w:rPr>
  </w:style>
  <w:style w:type="character" w:styleId="affa">
    <w:name w:val="page number"/>
    <w:qFormat/>
  </w:style>
  <w:style w:type="character" w:styleId="affb">
    <w:name w:val="FollowedHyperlink"/>
    <w:uiPriority w:val="99"/>
    <w:qFormat/>
    <w:rPr>
      <w:color w:val="3F88BF"/>
      <w:u w:val="none"/>
    </w:rPr>
  </w:style>
  <w:style w:type="character" w:styleId="affc">
    <w:name w:val="Emphasis"/>
    <w:qFormat/>
    <w:rPr>
      <w:color w:val="CC0000"/>
    </w:rPr>
  </w:style>
  <w:style w:type="character" w:styleId="HTML0">
    <w:name w:val="HTML Definition"/>
    <w:qFormat/>
  </w:style>
  <w:style w:type="character" w:styleId="HTML2">
    <w:name w:val="HTML Typewriter"/>
    <w:uiPriority w:val="99"/>
    <w:qFormat/>
    <w:rPr>
      <w:rFonts w:ascii="Courier New" w:hAnsi="Courier New"/>
      <w:sz w:val="20"/>
    </w:rPr>
  </w:style>
  <w:style w:type="character" w:styleId="HTML3">
    <w:name w:val="HTML Variable"/>
    <w:qFormat/>
  </w:style>
  <w:style w:type="character" w:styleId="affd">
    <w:name w:val="Hyperlink"/>
    <w:qFormat/>
    <w:rPr>
      <w:color w:val="0000FF"/>
      <w:u w:val="single"/>
    </w:rPr>
  </w:style>
  <w:style w:type="character" w:styleId="HTML4">
    <w:name w:val="HTML Code"/>
    <w:qFormat/>
    <w:rPr>
      <w:rFonts w:ascii="Arial" w:eastAsia="Arial" w:hAnsi="Arial" w:cs="Arial" w:hint="default"/>
      <w:sz w:val="20"/>
    </w:rPr>
  </w:style>
  <w:style w:type="character" w:styleId="affe">
    <w:name w:val="annotation reference"/>
    <w:uiPriority w:val="99"/>
    <w:qFormat/>
    <w:rPr>
      <w:sz w:val="21"/>
      <w:szCs w:val="21"/>
    </w:rPr>
  </w:style>
  <w:style w:type="character" w:styleId="HTML5">
    <w:name w:val="HTML Cite"/>
    <w:qFormat/>
  </w:style>
  <w:style w:type="character" w:styleId="HTML6">
    <w:name w:val="HTML Keyboard"/>
    <w:qFormat/>
    <w:rPr>
      <w:rFonts w:ascii="Arial" w:eastAsia="Arial" w:hAnsi="Arial" w:cs="Arial" w:hint="default"/>
      <w:sz w:val="20"/>
    </w:rPr>
  </w:style>
  <w:style w:type="character" w:styleId="HTML7">
    <w:name w:val="HTML Sample"/>
    <w:qFormat/>
    <w:rPr>
      <w:rFonts w:ascii="Arial" w:eastAsia="Arial" w:hAnsi="Arial" w:cs="Arial" w:hint="eastAsia"/>
    </w:rPr>
  </w:style>
  <w:style w:type="paragraph" w:customStyle="1" w:styleId="Style2">
    <w:name w:val="_Style 2"/>
    <w:next w:val="a4"/>
    <w:uiPriority w:val="39"/>
    <w:qFormat/>
    <w:pPr>
      <w:keepNext/>
      <w:keepLines/>
      <w:spacing w:before="480" w:line="276" w:lineRule="auto"/>
    </w:pPr>
    <w:rPr>
      <w:rFonts w:ascii="Cambria" w:hAnsi="Cambria"/>
      <w:b/>
      <w:bCs/>
      <w:color w:val="365F91"/>
      <w:sz w:val="28"/>
      <w:szCs w:val="28"/>
    </w:rPr>
  </w:style>
  <w:style w:type="paragraph" w:customStyle="1" w:styleId="35">
    <w:name w:val="样式3"/>
    <w:qFormat/>
    <w:pPr>
      <w:widowControl w:val="0"/>
      <w:spacing w:line="0" w:lineRule="atLeast"/>
      <w:jc w:val="both"/>
      <w:outlineLvl w:val="0"/>
    </w:pPr>
    <w:rPr>
      <w:rFonts w:ascii="宋体" w:hAnsi="Courier New"/>
      <w:kern w:val="2"/>
      <w:sz w:val="28"/>
    </w:rPr>
  </w:style>
  <w:style w:type="character" w:customStyle="1" w:styleId="1CharChar">
    <w:name w:val="标题 1 Char Char"/>
    <w:qFormat/>
    <w:rPr>
      <w:rFonts w:eastAsia="宋体"/>
      <w:b/>
      <w:spacing w:val="-2"/>
      <w:sz w:val="24"/>
      <w:lang w:val="en-US" w:eastAsia="zh-CN"/>
    </w:rPr>
  </w:style>
  <w:style w:type="paragraph" w:customStyle="1" w:styleId="15">
    <w:name w:val="纯文本1"/>
    <w:link w:val="CharChar"/>
    <w:qFormat/>
    <w:pPr>
      <w:widowControl w:val="0"/>
      <w:jc w:val="both"/>
    </w:pPr>
    <w:rPr>
      <w:rFonts w:ascii="宋体" w:eastAsia="等线" w:hAnsi="Courier New"/>
      <w:kern w:val="2"/>
      <w:sz w:val="21"/>
    </w:rPr>
  </w:style>
  <w:style w:type="paragraph" w:customStyle="1" w:styleId="16">
    <w:name w:val="正文1"/>
    <w:qFormat/>
    <w:pPr>
      <w:widowControl w:val="0"/>
      <w:jc w:val="both"/>
    </w:pPr>
    <w:rPr>
      <w:rFonts w:ascii="Calibri" w:eastAsia="等线" w:hAnsi="Calibri"/>
      <w:kern w:val="2"/>
      <w:sz w:val="21"/>
    </w:rPr>
  </w:style>
  <w:style w:type="paragraph" w:styleId="afff">
    <w:name w:val="List Paragraph"/>
    <w:basedOn w:val="a4"/>
    <w:link w:val="25"/>
    <w:uiPriority w:val="34"/>
    <w:qFormat/>
    <w:pPr>
      <w:ind w:firstLineChars="200" w:firstLine="420"/>
    </w:pPr>
  </w:style>
  <w:style w:type="paragraph" w:customStyle="1" w:styleId="TOC10">
    <w:name w:val="TOC 标题1"/>
    <w:basedOn w:val="10"/>
    <w:next w:val="a4"/>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7">
    <w:name w:val="1正文"/>
    <w:basedOn w:val="a4"/>
    <w:uiPriority w:val="99"/>
    <w:qFormat/>
    <w:pPr>
      <w:ind w:firstLineChars="200" w:firstLine="420"/>
    </w:pPr>
    <w:rPr>
      <w:rFonts w:ascii="Times New Roman" w:hAnsi="Times New Roman"/>
      <w:spacing w:val="14"/>
      <w:kern w:val="0"/>
      <w:sz w:val="24"/>
    </w:rPr>
  </w:style>
  <w:style w:type="paragraph" w:customStyle="1" w:styleId="26">
    <w:name w:val="纯文本2"/>
    <w:basedOn w:val="a4"/>
    <w:qFormat/>
    <w:rPr>
      <w:rFonts w:ascii="宋体" w:hAnsi="Courier New"/>
      <w:szCs w:val="20"/>
    </w:rPr>
  </w:style>
  <w:style w:type="paragraph" w:customStyle="1" w:styleId="27">
    <w:name w:val="正文2"/>
    <w:qFormat/>
    <w:pPr>
      <w:widowControl w:val="0"/>
      <w:jc w:val="both"/>
    </w:pPr>
    <w:rPr>
      <w:rFonts w:hint="eastAsia"/>
      <w:kern w:val="2"/>
      <w:sz w:val="21"/>
    </w:rPr>
  </w:style>
  <w:style w:type="character" w:customStyle="1" w:styleId="21">
    <w:name w:val="标题 2 字符"/>
    <w:basedOn w:val="a6"/>
    <w:link w:val="20"/>
    <w:qFormat/>
    <w:rPr>
      <w:rFonts w:ascii="Times New Roman" w:eastAsia="宋体" w:hAnsi="Times New Roman" w:cs="Times New Roman"/>
      <w:szCs w:val="24"/>
    </w:rPr>
  </w:style>
  <w:style w:type="character" w:customStyle="1" w:styleId="30">
    <w:name w:val="标题 3 字符"/>
    <w:basedOn w:val="a6"/>
    <w:link w:val="3"/>
    <w:uiPriority w:val="9"/>
    <w:qFormat/>
    <w:rPr>
      <w:rFonts w:ascii="Times New Roman" w:eastAsia="宋体" w:hAnsi="Times New Roman" w:cs="Times New Roman"/>
      <w:b/>
      <w:bCs/>
      <w:kern w:val="2"/>
      <w:sz w:val="32"/>
      <w:szCs w:val="32"/>
    </w:rPr>
  </w:style>
  <w:style w:type="character" w:customStyle="1" w:styleId="11">
    <w:name w:val="标题 1 字符"/>
    <w:basedOn w:val="a6"/>
    <w:link w:val="10"/>
    <w:uiPriority w:val="9"/>
    <w:qFormat/>
    <w:rPr>
      <w:rFonts w:ascii="宋体" w:eastAsia="宋体" w:hAnsi="Calibri" w:cs="Times New Roman"/>
      <w:b/>
      <w:bCs/>
      <w:kern w:val="2"/>
      <w:sz w:val="28"/>
    </w:rPr>
  </w:style>
  <w:style w:type="character" w:customStyle="1" w:styleId="aff3">
    <w:name w:val="标题 字符"/>
    <w:basedOn w:val="a6"/>
    <w:link w:val="aff2"/>
    <w:uiPriority w:val="10"/>
    <w:qFormat/>
    <w:rPr>
      <w:rFonts w:asciiTheme="majorHAnsi" w:eastAsiaTheme="majorEastAsia" w:hAnsiTheme="majorHAnsi" w:cstheme="majorBidi"/>
      <w:b/>
      <w:bCs/>
      <w:kern w:val="2"/>
      <w:sz w:val="32"/>
      <w:szCs w:val="32"/>
    </w:rPr>
  </w:style>
  <w:style w:type="character" w:customStyle="1" w:styleId="ad">
    <w:name w:val="批注文字 字符"/>
    <w:basedOn w:val="a6"/>
    <w:link w:val="ac"/>
    <w:qFormat/>
    <w:rPr>
      <w:rFonts w:ascii="Times New Roman" w:eastAsia="宋体" w:hAnsi="Times New Roman" w:cs="Times New Roman"/>
      <w:kern w:val="2"/>
      <w:sz w:val="21"/>
    </w:rPr>
  </w:style>
  <w:style w:type="character" w:customStyle="1" w:styleId="af">
    <w:name w:val="正文文本 字符"/>
    <w:basedOn w:val="a6"/>
    <w:link w:val="ae"/>
    <w:qFormat/>
    <w:rPr>
      <w:rFonts w:ascii="宋体" w:eastAsia="宋体" w:hAnsi="宋体" w:cs="Times New Roman"/>
    </w:rPr>
  </w:style>
  <w:style w:type="character" w:customStyle="1" w:styleId="af1">
    <w:name w:val="正文文本缩进 字符"/>
    <w:basedOn w:val="a6"/>
    <w:link w:val="af0"/>
    <w:uiPriority w:val="99"/>
    <w:qFormat/>
    <w:rPr>
      <w:rFonts w:ascii="宋体" w:eastAsia="宋体" w:hAnsi="Courier New" w:cs="Times New Roman"/>
      <w:spacing w:val="-4"/>
      <w:kern w:val="2"/>
      <w:sz w:val="18"/>
    </w:rPr>
  </w:style>
  <w:style w:type="character" w:customStyle="1" w:styleId="af4">
    <w:name w:val="纯文本 字符"/>
    <w:basedOn w:val="a6"/>
    <w:link w:val="af3"/>
    <w:qFormat/>
    <w:rPr>
      <w:rFonts w:ascii="宋体" w:eastAsia="宋体" w:hAnsi="Courier New" w:cs="Times New Roman"/>
      <w:kern w:val="2"/>
      <w:sz w:val="24"/>
      <w:szCs w:val="24"/>
    </w:rPr>
  </w:style>
  <w:style w:type="character" w:customStyle="1" w:styleId="af6">
    <w:name w:val="日期 字符"/>
    <w:basedOn w:val="a6"/>
    <w:link w:val="af5"/>
    <w:uiPriority w:val="99"/>
    <w:qFormat/>
    <w:rPr>
      <w:rFonts w:ascii="宋体" w:eastAsia="等线" w:hAnsi="Calibri" w:cs="Times New Roman"/>
      <w:sz w:val="24"/>
    </w:rPr>
  </w:style>
  <w:style w:type="character" w:customStyle="1" w:styleId="af8">
    <w:name w:val="批注框文本 字符"/>
    <w:basedOn w:val="a6"/>
    <w:link w:val="af7"/>
    <w:qFormat/>
    <w:rPr>
      <w:rFonts w:ascii="Times New Roman" w:eastAsia="宋体" w:hAnsi="Times New Roman" w:cs="Times New Roman"/>
      <w:kern w:val="2"/>
      <w:sz w:val="18"/>
      <w:szCs w:val="18"/>
    </w:rPr>
  </w:style>
  <w:style w:type="character" w:customStyle="1" w:styleId="afa">
    <w:name w:val="页脚 字符"/>
    <w:basedOn w:val="a6"/>
    <w:link w:val="af9"/>
    <w:qFormat/>
    <w:rPr>
      <w:rFonts w:ascii="Calibri" w:eastAsia="黑体" w:hAnsi="Calibri" w:cs="Times New Roman"/>
      <w:snapToGrid w:val="0"/>
      <w:sz w:val="18"/>
      <w:szCs w:val="18"/>
    </w:rPr>
  </w:style>
  <w:style w:type="character" w:customStyle="1" w:styleId="afc">
    <w:name w:val="页眉 字符"/>
    <w:basedOn w:val="a6"/>
    <w:link w:val="afb"/>
    <w:qFormat/>
    <w:rPr>
      <w:rFonts w:ascii="Calibri" w:eastAsia="仿宋_GB2312" w:hAnsi="Calibri" w:cs="Times New Roman"/>
      <w:kern w:val="2"/>
      <w:sz w:val="18"/>
    </w:rPr>
  </w:style>
  <w:style w:type="character" w:customStyle="1" w:styleId="34">
    <w:name w:val="正文文本缩进 3 字符"/>
    <w:basedOn w:val="a6"/>
    <w:link w:val="33"/>
    <w:uiPriority w:val="99"/>
    <w:qFormat/>
    <w:rPr>
      <w:rFonts w:ascii="宋体" w:eastAsia="宋体" w:hAnsi="宋体" w:cs="Times New Roman"/>
      <w:kern w:val="2"/>
      <w:sz w:val="32"/>
      <w:szCs w:val="22"/>
    </w:rPr>
  </w:style>
  <w:style w:type="character" w:customStyle="1" w:styleId="aff5">
    <w:name w:val="批注主题 字符"/>
    <w:basedOn w:val="ad"/>
    <w:link w:val="aff4"/>
    <w:uiPriority w:val="99"/>
    <w:qFormat/>
    <w:rPr>
      <w:rFonts w:ascii="Times New Roman" w:eastAsia="宋体" w:hAnsi="Times New Roman" w:cs="Times New Roman"/>
      <w:b/>
      <w:bCs/>
      <w:kern w:val="2"/>
      <w:sz w:val="21"/>
    </w:rPr>
  </w:style>
  <w:style w:type="character" w:customStyle="1" w:styleId="displayarti">
    <w:name w:val="displayarti"/>
    <w:qFormat/>
    <w:rPr>
      <w:color w:val="FFFFFF"/>
      <w:shd w:val="clear" w:color="auto" w:fill="A00000"/>
    </w:rPr>
  </w:style>
  <w:style w:type="character" w:customStyle="1" w:styleId="release-day">
    <w:name w:val="release-day"/>
    <w:qFormat/>
    <w:rPr>
      <w:bdr w:val="single" w:sz="6" w:space="0" w:color="BDEBB0"/>
      <w:shd w:val="clear" w:color="auto" w:fill="F5FFF1"/>
    </w:rPr>
  </w:style>
  <w:style w:type="character" w:customStyle="1" w:styleId="num">
    <w:name w:val="num"/>
    <w:qFormat/>
    <w:rPr>
      <w:b/>
      <w:color w:val="FF7800"/>
    </w:rPr>
  </w:style>
  <w:style w:type="character" w:customStyle="1" w:styleId="answer-title10">
    <w:name w:val="answer-title10"/>
    <w:qFormat/>
  </w:style>
  <w:style w:type="character" w:customStyle="1" w:styleId="selected">
    <w:name w:val="selected"/>
    <w:qFormat/>
    <w:rPr>
      <w:shd w:val="clear" w:color="auto" w:fill="B00006"/>
    </w:rPr>
  </w:style>
  <w:style w:type="character" w:customStyle="1" w:styleId="font11">
    <w:name w:val="font11"/>
    <w:qFormat/>
    <w:rPr>
      <w:rFonts w:ascii="Calibri ( 主题正文 )" w:eastAsia="Calibri ( 主题正文 )" w:hAnsi="Calibri ( 主题正文 )" w:cs="Calibri ( 主题正文 )" w:hint="default"/>
      <w:color w:val="000000"/>
      <w:sz w:val="18"/>
      <w:szCs w:val="18"/>
      <w:u w:val="none"/>
      <w:vertAlign w:val="superscript"/>
    </w:rPr>
  </w:style>
  <w:style w:type="character" w:customStyle="1" w:styleId="gpa">
    <w:name w:val="gpa"/>
    <w:qFormat/>
    <w:rPr>
      <w:rFonts w:ascii="Arial" w:hAnsi="Arial" w:cs="Arial"/>
      <w:sz w:val="15"/>
      <w:szCs w:val="15"/>
    </w:rPr>
  </w:style>
  <w:style w:type="character" w:customStyle="1" w:styleId="font31">
    <w:name w:val="font31"/>
    <w:qFormat/>
    <w:rPr>
      <w:rFonts w:ascii="Calibri ( 主题正文 )" w:eastAsia="Calibri ( 主题正文 )" w:hAnsi="Calibri ( 主题正文 )" w:cs="Calibri ( 主题正文 )" w:hint="default"/>
      <w:color w:val="000000"/>
      <w:sz w:val="18"/>
      <w:szCs w:val="18"/>
      <w:u w:val="none"/>
    </w:rPr>
  </w:style>
  <w:style w:type="paragraph" w:customStyle="1" w:styleId="18">
    <w:name w:val="1"/>
    <w:basedOn w:val="a4"/>
    <w:next w:val="afff"/>
    <w:qFormat/>
    <w:pPr>
      <w:ind w:firstLineChars="200" w:firstLine="420"/>
    </w:pPr>
    <w:rPr>
      <w:szCs w:val="22"/>
    </w:rPr>
  </w:style>
  <w:style w:type="paragraph" w:customStyle="1" w:styleId="19">
    <w:name w:val="列出段落1"/>
    <w:basedOn w:val="a4"/>
    <w:link w:val="ListParagraphChar"/>
    <w:qFormat/>
    <w:pPr>
      <w:widowControl/>
      <w:adjustRightInd w:val="0"/>
      <w:snapToGrid w:val="0"/>
      <w:spacing w:after="200"/>
      <w:ind w:firstLineChars="200" w:firstLine="420"/>
      <w:jc w:val="left"/>
    </w:pPr>
    <w:rPr>
      <w:rFonts w:ascii="Tahoma" w:hAnsi="Tahoma"/>
      <w:kern w:val="0"/>
      <w:sz w:val="22"/>
      <w:szCs w:val="22"/>
    </w:rPr>
  </w:style>
  <w:style w:type="paragraph" w:customStyle="1" w:styleId="afff0">
    <w:name w:val="此正文"/>
    <w:basedOn w:val="a4"/>
    <w:qFormat/>
    <w:pPr>
      <w:spacing w:line="360" w:lineRule="auto"/>
      <w:ind w:firstLineChars="200" w:firstLine="200"/>
    </w:pPr>
    <w:rPr>
      <w:rFonts w:ascii="Times New Roman" w:hAnsi="Times New Roman"/>
      <w:sz w:val="24"/>
    </w:rPr>
  </w:style>
  <w:style w:type="paragraph" w:customStyle="1" w:styleId="WPSOffice1">
    <w:name w:val="WPSOffice手动目录 1"/>
    <w:qFormat/>
  </w:style>
  <w:style w:type="paragraph" w:customStyle="1" w:styleId="ParaCharCharCharChar">
    <w:name w:val="默认段落字体 Para Char Char Char Char"/>
    <w:basedOn w:val="a4"/>
    <w:qFormat/>
    <w:pPr>
      <w:adjustRightInd w:val="0"/>
      <w:spacing w:line="360" w:lineRule="auto"/>
    </w:pPr>
    <w:rPr>
      <w:rFonts w:ascii="Times New Roman" w:hAnsi="Times New Roman"/>
      <w:kern w:val="0"/>
      <w:sz w:val="24"/>
      <w:szCs w:val="20"/>
    </w:rPr>
  </w:style>
  <w:style w:type="paragraph" w:customStyle="1" w:styleId="CharCharCharChar">
    <w:name w:val="Char Char Char Char"/>
    <w:basedOn w:val="a4"/>
    <w:qFormat/>
    <w:rPr>
      <w:rFonts w:ascii="仿宋_GB2312" w:eastAsia="仿宋_GB2312" w:hAnsi="Times New Roman"/>
      <w:b/>
      <w:sz w:val="32"/>
      <w:szCs w:val="32"/>
    </w:rPr>
  </w:style>
  <w:style w:type="paragraph" w:customStyle="1" w:styleId="Char">
    <w:name w:val="Char"/>
    <w:basedOn w:val="a4"/>
    <w:qFormat/>
    <w:rPr>
      <w:rFonts w:ascii="Tahoma" w:hAnsi="Tahoma"/>
      <w:sz w:val="24"/>
      <w:szCs w:val="20"/>
    </w:rPr>
  </w:style>
  <w:style w:type="paragraph" w:customStyle="1" w:styleId="CharCharCharChar1CharCharCharChar">
    <w:name w:val="Char Char Char Char1 Char Char Char Char"/>
    <w:basedOn w:val="a4"/>
    <w:qFormat/>
    <w:pPr>
      <w:widowControl/>
      <w:spacing w:after="160" w:line="240" w:lineRule="exact"/>
      <w:jc w:val="left"/>
    </w:pPr>
    <w:rPr>
      <w:rFonts w:ascii="Times New Roman" w:hAnsi="Times New Roman"/>
      <w:szCs w:val="20"/>
    </w:rPr>
  </w:style>
  <w:style w:type="paragraph" w:customStyle="1" w:styleId="CharCharCharCharCharCharChar">
    <w:name w:val="Char Char Char Char Char Char Char"/>
    <w:basedOn w:val="a4"/>
    <w:qFormat/>
    <w:pPr>
      <w:widowControl/>
      <w:spacing w:after="160" w:line="240" w:lineRule="exact"/>
      <w:jc w:val="left"/>
    </w:pPr>
    <w:rPr>
      <w:rFonts w:ascii="宋体" w:hAnsi="宋体"/>
      <w:b/>
      <w:sz w:val="24"/>
      <w:szCs w:val="20"/>
    </w:rPr>
  </w:style>
  <w:style w:type="paragraph" w:customStyle="1" w:styleId="afff1">
    <w:name w:val="样式 表格正文 + 两端对齐"/>
    <w:basedOn w:val="a4"/>
    <w:qFormat/>
    <w:pPr>
      <w:spacing w:line="300" w:lineRule="auto"/>
    </w:pPr>
    <w:rPr>
      <w:rFonts w:ascii="Times New Roman" w:hAnsi="Times New Roman"/>
      <w:sz w:val="24"/>
      <w:szCs w:val="20"/>
    </w:rPr>
  </w:style>
  <w:style w:type="paragraph" w:customStyle="1" w:styleId="Default">
    <w:name w:val="Default"/>
    <w:qFormat/>
    <w:pPr>
      <w:widowControl w:val="0"/>
      <w:autoSpaceDE w:val="0"/>
      <w:autoSpaceDN w:val="0"/>
      <w:adjustRightInd w:val="0"/>
    </w:pPr>
    <w:rPr>
      <w:rFonts w:ascii="FZTieJinLiShu-S17S" w:eastAsia="FZTieJinLiShu-S17S" w:hAnsi="Calibri" w:cs="FZTieJinLiShu-S17S"/>
      <w:color w:val="000000"/>
      <w:sz w:val="24"/>
      <w:szCs w:val="24"/>
    </w:rPr>
  </w:style>
  <w:style w:type="paragraph" w:customStyle="1" w:styleId="1cxspmiddle">
    <w:name w:val="1cxspmiddle"/>
    <w:basedOn w:val="a4"/>
    <w:qFormat/>
    <w:pPr>
      <w:widowControl/>
      <w:spacing w:before="100" w:beforeAutospacing="1" w:after="100" w:afterAutospacing="1"/>
      <w:jc w:val="left"/>
    </w:pPr>
    <w:rPr>
      <w:rFonts w:ascii="宋体" w:hAnsi="宋体" w:cs="宋体"/>
      <w:kern w:val="0"/>
      <w:sz w:val="24"/>
      <w:szCs w:val="20"/>
    </w:rPr>
  </w:style>
  <w:style w:type="paragraph" w:customStyle="1" w:styleId="1cxsplast">
    <w:name w:val="1cxsplast"/>
    <w:basedOn w:val="a4"/>
    <w:qFormat/>
    <w:pPr>
      <w:widowControl/>
      <w:spacing w:before="100" w:beforeAutospacing="1" w:after="100" w:afterAutospacing="1"/>
      <w:jc w:val="left"/>
    </w:pPr>
    <w:rPr>
      <w:rFonts w:ascii="宋体" w:hAnsi="宋体" w:cs="宋体"/>
      <w:kern w:val="0"/>
      <w:sz w:val="24"/>
      <w:szCs w:val="20"/>
    </w:rPr>
  </w:style>
  <w:style w:type="paragraph" w:customStyle="1" w:styleId="p0">
    <w:name w:val="p0"/>
    <w:basedOn w:val="a4"/>
    <w:unhideWhenUsed/>
    <w:qFormat/>
    <w:pPr>
      <w:widowControl/>
      <w:spacing w:line="324" w:lineRule="auto"/>
    </w:pPr>
    <w:rPr>
      <w:rFonts w:ascii="Times New Roman" w:eastAsia="仿宋_GB2312" w:hAnsi="Times New Roman" w:hint="eastAsia"/>
      <w:sz w:val="24"/>
      <w:szCs w:val="20"/>
    </w:rPr>
  </w:style>
  <w:style w:type="paragraph" w:customStyle="1" w:styleId="afff2">
    <w:name w:val="段"/>
    <w:link w:val="CharChar0"/>
    <w:qFormat/>
    <w:pPr>
      <w:autoSpaceDE w:val="0"/>
      <w:autoSpaceDN w:val="0"/>
      <w:ind w:firstLineChars="200" w:firstLine="200"/>
      <w:jc w:val="both"/>
    </w:pPr>
    <w:rPr>
      <w:rFonts w:ascii="宋体"/>
      <w:sz w:val="21"/>
    </w:rPr>
  </w:style>
  <w:style w:type="character" w:customStyle="1" w:styleId="1a">
    <w:name w:val="未处理的提及1"/>
    <w:basedOn w:val="a6"/>
    <w:uiPriority w:val="99"/>
    <w:semiHidden/>
    <w:unhideWhenUsed/>
    <w:qFormat/>
    <w:rPr>
      <w:color w:val="605E5C"/>
      <w:shd w:val="clear" w:color="auto" w:fill="E1DFDD"/>
    </w:rPr>
  </w:style>
  <w:style w:type="paragraph" w:customStyle="1" w:styleId="afff3">
    <w:name w:val="本文正文"/>
    <w:basedOn w:val="a4"/>
    <w:qFormat/>
    <w:pPr>
      <w:tabs>
        <w:tab w:val="left" w:pos="630"/>
      </w:tabs>
      <w:topLinePunct/>
      <w:adjustRightInd w:val="0"/>
      <w:spacing w:line="360" w:lineRule="exact"/>
    </w:pPr>
    <w:rPr>
      <w:rFonts w:ascii="Times New Roman" w:hAnsi="Times New Roman"/>
      <w:color w:val="000000"/>
      <w:szCs w:val="20"/>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Times New Roman" w:hAnsi="Times New Roman" w:cs="Times New Roman" w:hint="default"/>
      <w:color w:val="000000"/>
      <w:sz w:val="18"/>
      <w:szCs w:val="18"/>
      <w:u w:val="none"/>
    </w:rPr>
  </w:style>
  <w:style w:type="character" w:customStyle="1" w:styleId="font101">
    <w:name w:val="font101"/>
    <w:qFormat/>
    <w:rPr>
      <w:rFonts w:ascii="宋体" w:eastAsia="宋体" w:hAnsi="宋体" w:cs="宋体" w:hint="eastAsia"/>
      <w:color w:val="000000"/>
      <w:sz w:val="18"/>
      <w:szCs w:val="18"/>
      <w:u w:val="none"/>
    </w:rPr>
  </w:style>
  <w:style w:type="character" w:customStyle="1" w:styleId="font161">
    <w:name w:val="font161"/>
    <w:qFormat/>
    <w:rPr>
      <w:rFonts w:ascii="Times New Roman" w:hAnsi="Times New Roman" w:cs="Times New Roman" w:hint="default"/>
      <w:b/>
      <w:bCs/>
      <w:color w:val="FF0000"/>
      <w:sz w:val="18"/>
      <w:szCs w:val="18"/>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121">
    <w:name w:val="font121"/>
    <w:qFormat/>
    <w:rPr>
      <w:rFonts w:ascii="Times New Roman" w:hAnsi="Times New Roman" w:cs="Times New Roman" w:hint="default"/>
      <w:color w:val="000000"/>
      <w:sz w:val="20"/>
      <w:szCs w:val="20"/>
      <w:u w:val="none"/>
    </w:rPr>
  </w:style>
  <w:style w:type="character" w:customStyle="1" w:styleId="font171">
    <w:name w:val="font171"/>
    <w:qFormat/>
    <w:rPr>
      <w:rFonts w:ascii="宋体" w:eastAsia="宋体" w:hAnsi="宋体" w:cs="宋体" w:hint="eastAsia"/>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141">
    <w:name w:val="font141"/>
    <w:qFormat/>
    <w:rPr>
      <w:rFonts w:ascii="Calibri" w:hAnsi="Calibri" w:cs="Calibri"/>
      <w:color w:val="000000"/>
      <w:sz w:val="20"/>
      <w:szCs w:val="20"/>
      <w:u w:val="none"/>
    </w:rPr>
  </w:style>
  <w:style w:type="character" w:customStyle="1" w:styleId="font151">
    <w:name w:val="font151"/>
    <w:qFormat/>
    <w:rPr>
      <w:rFonts w:ascii="Times New Roman" w:hAnsi="Times New Roman" w:cs="Times New Roman" w:hint="default"/>
      <w:color w:val="000000"/>
      <w:sz w:val="20"/>
      <w:szCs w:val="20"/>
      <w:u w:val="none"/>
    </w:rPr>
  </w:style>
  <w:style w:type="character" w:customStyle="1" w:styleId="font181">
    <w:name w:val="font181"/>
    <w:qFormat/>
    <w:rPr>
      <w:rFonts w:ascii="Wingdings 2" w:eastAsia="Wingdings 2" w:hAnsi="Wingdings 2" w:cs="Wingdings 2"/>
      <w:color w:val="000000"/>
      <w:sz w:val="20"/>
      <w:szCs w:val="20"/>
      <w:u w:val="none"/>
    </w:rPr>
  </w:style>
  <w:style w:type="character" w:customStyle="1" w:styleId="font191">
    <w:name w:val="font191"/>
    <w:qFormat/>
    <w:rPr>
      <w:rFonts w:ascii="Symbol" w:hAnsi="Symbol" w:cs="Symbol"/>
      <w:color w:val="000000"/>
      <w:sz w:val="20"/>
      <w:szCs w:val="20"/>
      <w:u w:val="none"/>
    </w:rPr>
  </w:style>
  <w:style w:type="character" w:customStyle="1" w:styleId="font201">
    <w:name w:val="font201"/>
    <w:qFormat/>
    <w:rPr>
      <w:rFonts w:ascii="新宋体" w:eastAsia="新宋体" w:hAnsi="新宋体" w:cs="新宋体"/>
      <w:color w:val="000000"/>
      <w:sz w:val="20"/>
      <w:szCs w:val="20"/>
      <w:u w:val="none"/>
    </w:rPr>
  </w:style>
  <w:style w:type="character" w:customStyle="1" w:styleId="28">
    <w:name w:val="未处理的提及2"/>
    <w:basedOn w:val="a6"/>
    <w:uiPriority w:val="99"/>
    <w:semiHidden/>
    <w:unhideWhenUsed/>
    <w:qFormat/>
    <w:rPr>
      <w:color w:val="605E5C"/>
      <w:shd w:val="clear" w:color="auto" w:fill="E1DFDD"/>
    </w:rPr>
  </w:style>
  <w:style w:type="character" w:customStyle="1" w:styleId="24">
    <w:name w:val="正文文本首行缩进 2 字符"/>
    <w:basedOn w:val="af1"/>
    <w:link w:val="23"/>
    <w:uiPriority w:val="99"/>
    <w:qFormat/>
    <w:rPr>
      <w:rFonts w:ascii="Helvetica" w:eastAsia="等线" w:hAnsi="Courier New" w:cs="Times New Roman"/>
      <w:spacing w:val="-4"/>
      <w:kern w:val="2"/>
      <w:sz w:val="21"/>
    </w:rPr>
  </w:style>
  <w:style w:type="paragraph" w:customStyle="1" w:styleId="HM">
    <w:name w:val="HM投标小四正文"/>
    <w:link w:val="Char1"/>
    <w:qFormat/>
    <w:pPr>
      <w:snapToGrid w:val="0"/>
    </w:pPr>
    <w:rPr>
      <w:rFonts w:ascii="宋体" w:hAnsi="宋体" w:cs="宋体"/>
      <w:color w:val="000000"/>
      <w:sz w:val="21"/>
    </w:rPr>
  </w:style>
  <w:style w:type="character" w:customStyle="1" w:styleId="Char1">
    <w:name w:val="投标正文 Char1"/>
    <w:link w:val="HM"/>
    <w:qFormat/>
    <w:rPr>
      <w:rFonts w:ascii="宋体" w:hAnsi="宋体" w:cs="宋体"/>
      <w:color w:val="000000"/>
      <w:sz w:val="21"/>
    </w:rPr>
  </w:style>
  <w:style w:type="paragraph" w:customStyle="1" w:styleId="Style36">
    <w:name w:val="_Style 36"/>
    <w:basedOn w:val="a4"/>
    <w:uiPriority w:val="34"/>
    <w:qFormat/>
    <w:pPr>
      <w:widowControl/>
      <w:ind w:firstLineChars="200" w:firstLine="420"/>
      <w:jc w:val="left"/>
    </w:pPr>
    <w:rPr>
      <w:rFonts w:ascii="Times New Roman" w:hAnsi="Times New Roman"/>
      <w:kern w:val="0"/>
      <w:sz w:val="24"/>
    </w:rPr>
  </w:style>
  <w:style w:type="paragraph" w:customStyle="1" w:styleId="msolistparagraph0">
    <w:name w:val="msolistparagraph"/>
    <w:basedOn w:val="a4"/>
    <w:qFormat/>
    <w:pPr>
      <w:ind w:firstLineChars="200" w:firstLine="420"/>
    </w:pPr>
    <w:rPr>
      <w:szCs w:val="20"/>
    </w:rPr>
  </w:style>
  <w:style w:type="character" w:customStyle="1" w:styleId="aff7">
    <w:name w:val="正文文本首行缩进 字符"/>
    <w:basedOn w:val="af"/>
    <w:link w:val="aff6"/>
    <w:uiPriority w:val="99"/>
    <w:qFormat/>
    <w:rPr>
      <w:rFonts w:ascii="Calibri" w:eastAsia="宋体" w:hAnsi="Calibri" w:cs="Times New Roman"/>
      <w:kern w:val="2"/>
      <w:sz w:val="21"/>
      <w:szCs w:val="24"/>
    </w:rPr>
  </w:style>
  <w:style w:type="paragraph" w:customStyle="1" w:styleId="xl31">
    <w:name w:val="xl31"/>
    <w:basedOn w:val="a4"/>
    <w:qFormat/>
    <w:pPr>
      <w:widowControl/>
      <w:spacing w:before="100" w:beforeAutospacing="1" w:afterAutospacing="1"/>
      <w:jc w:val="center"/>
    </w:pPr>
    <w:rPr>
      <w:rFonts w:ascii="宋体" w:hAnsi="宋体"/>
      <w:kern w:val="0"/>
      <w:sz w:val="28"/>
      <w:szCs w:val="28"/>
    </w:rPr>
  </w:style>
  <w:style w:type="character" w:customStyle="1" w:styleId="1b">
    <w:name w:val="纯文本 字符1"/>
    <w:uiPriority w:val="99"/>
    <w:qFormat/>
    <w:rPr>
      <w:rFonts w:ascii="宋体" w:eastAsia="宋体" w:hAnsi="宋体" w:cs="宋体"/>
      <w:color w:val="000000"/>
      <w:sz w:val="24"/>
      <w:szCs w:val="24"/>
      <w:lang w:val="en-US" w:eastAsia="zh-CN" w:bidi="ar-SA"/>
    </w:rPr>
  </w:style>
  <w:style w:type="character" w:customStyle="1" w:styleId="40">
    <w:name w:val="标题 4 字符"/>
    <w:basedOn w:val="a6"/>
    <w:uiPriority w:val="9"/>
    <w:qFormat/>
    <w:rPr>
      <w:rFonts w:asciiTheme="majorHAnsi" w:eastAsiaTheme="majorEastAsia" w:hAnsiTheme="majorHAnsi" w:cstheme="majorBidi"/>
      <w:b/>
      <w:bCs/>
      <w:kern w:val="2"/>
      <w:sz w:val="28"/>
      <w:szCs w:val="28"/>
    </w:rPr>
  </w:style>
  <w:style w:type="character" w:customStyle="1" w:styleId="52">
    <w:name w:val="标题 5 字符"/>
    <w:basedOn w:val="a6"/>
    <w:uiPriority w:val="9"/>
    <w:qFormat/>
    <w:rPr>
      <w:rFonts w:ascii="Calibri" w:hAnsi="Calibri"/>
      <w:b/>
      <w:bCs/>
      <w:kern w:val="2"/>
      <w:sz w:val="28"/>
      <w:szCs w:val="28"/>
    </w:rPr>
  </w:style>
  <w:style w:type="character" w:customStyle="1" w:styleId="60">
    <w:name w:val="标题 6 字符"/>
    <w:basedOn w:val="a6"/>
    <w:uiPriority w:val="9"/>
    <w:qFormat/>
    <w:rPr>
      <w:rFonts w:asciiTheme="majorHAnsi" w:eastAsiaTheme="majorEastAsia" w:hAnsiTheme="majorHAnsi" w:cstheme="majorBidi"/>
      <w:b/>
      <w:bCs/>
      <w:kern w:val="2"/>
      <w:sz w:val="24"/>
      <w:szCs w:val="24"/>
    </w:rPr>
  </w:style>
  <w:style w:type="character" w:customStyle="1" w:styleId="70">
    <w:name w:val="标题 7 字符"/>
    <w:basedOn w:val="a6"/>
    <w:uiPriority w:val="9"/>
    <w:qFormat/>
    <w:rPr>
      <w:rFonts w:ascii="Calibri" w:hAnsi="Calibri"/>
      <w:b/>
      <w:bCs/>
      <w:kern w:val="2"/>
      <w:sz w:val="24"/>
      <w:szCs w:val="24"/>
    </w:rPr>
  </w:style>
  <w:style w:type="character" w:customStyle="1" w:styleId="80">
    <w:name w:val="标题 8 字符"/>
    <w:basedOn w:val="a6"/>
    <w:uiPriority w:val="9"/>
    <w:qFormat/>
    <w:rPr>
      <w:rFonts w:asciiTheme="majorHAnsi" w:eastAsiaTheme="majorEastAsia" w:hAnsiTheme="majorHAnsi" w:cstheme="majorBidi"/>
      <w:kern w:val="2"/>
      <w:sz w:val="24"/>
      <w:szCs w:val="24"/>
    </w:rPr>
  </w:style>
  <w:style w:type="character" w:customStyle="1" w:styleId="90">
    <w:name w:val="标题 9 字符"/>
    <w:basedOn w:val="a6"/>
    <w:uiPriority w:val="9"/>
    <w:qFormat/>
    <w:rPr>
      <w:rFonts w:asciiTheme="majorHAnsi" w:eastAsiaTheme="majorEastAsia" w:hAnsiTheme="majorHAnsi" w:cstheme="majorBidi"/>
      <w:kern w:val="2"/>
      <w:sz w:val="21"/>
      <w:szCs w:val="21"/>
    </w:rPr>
  </w:style>
  <w:style w:type="character" w:customStyle="1" w:styleId="afff4">
    <w:name w:val="文档结构图 字符"/>
    <w:basedOn w:val="a6"/>
    <w:qFormat/>
    <w:rPr>
      <w:rFonts w:ascii="Microsoft YaHei UI" w:eastAsia="Microsoft YaHei UI" w:hAnsi="Calibri"/>
      <w:kern w:val="2"/>
      <w:sz w:val="18"/>
      <w:szCs w:val="18"/>
    </w:rPr>
  </w:style>
  <w:style w:type="character" w:customStyle="1" w:styleId="36">
    <w:name w:val="正文文本 3 字符"/>
    <w:basedOn w:val="a6"/>
    <w:uiPriority w:val="99"/>
    <w:qFormat/>
    <w:rPr>
      <w:rFonts w:ascii="Calibri" w:hAnsi="Calibri"/>
      <w:kern w:val="2"/>
      <w:sz w:val="16"/>
      <w:szCs w:val="16"/>
    </w:rPr>
  </w:style>
  <w:style w:type="character" w:customStyle="1" w:styleId="29">
    <w:name w:val="正文文本缩进 2 字符"/>
    <w:basedOn w:val="a6"/>
    <w:qFormat/>
    <w:rPr>
      <w:rFonts w:ascii="Calibri" w:hAnsi="Calibri"/>
      <w:kern w:val="2"/>
      <w:sz w:val="21"/>
      <w:szCs w:val="24"/>
    </w:rPr>
  </w:style>
  <w:style w:type="character" w:customStyle="1" w:styleId="aff0">
    <w:name w:val="信息标题 字符"/>
    <w:basedOn w:val="a6"/>
    <w:link w:val="aff"/>
    <w:qFormat/>
    <w:rPr>
      <w:rFonts w:ascii="Calibri Light" w:hAnsi="Calibri Light"/>
      <w:kern w:val="2"/>
      <w:sz w:val="24"/>
      <w:szCs w:val="24"/>
      <w:shd w:val="pct20" w:color="auto" w:fill="auto"/>
    </w:rPr>
  </w:style>
  <w:style w:type="character" w:customStyle="1" w:styleId="HTML8">
    <w:name w:val="HTML 预设格式 字符"/>
    <w:basedOn w:val="a6"/>
    <w:uiPriority w:val="99"/>
    <w:qFormat/>
    <w:rPr>
      <w:rFonts w:ascii="Courier New" w:hAnsi="Courier New" w:cs="Courier New"/>
      <w:kern w:val="2"/>
    </w:rPr>
  </w:style>
  <w:style w:type="character" w:customStyle="1" w:styleId="210">
    <w:name w:val="正文文本 2 字符1"/>
    <w:link w:val="2"/>
    <w:uiPriority w:val="99"/>
    <w:qFormat/>
    <w:locked/>
    <w:rPr>
      <w:sz w:val="24"/>
    </w:rPr>
  </w:style>
  <w:style w:type="character" w:customStyle="1" w:styleId="12">
    <w:name w:val="正文缩进 字符1"/>
    <w:link w:val="a5"/>
    <w:qFormat/>
    <w:locked/>
    <w:rPr>
      <w:sz w:val="24"/>
    </w:rPr>
  </w:style>
  <w:style w:type="character" w:customStyle="1" w:styleId="41">
    <w:name w:val="标题 4 字符1"/>
    <w:link w:val="4"/>
    <w:qFormat/>
    <w:locked/>
    <w:rPr>
      <w:rFonts w:ascii="Arial" w:eastAsia="黑体" w:hAnsi="Arial"/>
      <w:b/>
      <w:kern w:val="2"/>
      <w:sz w:val="28"/>
    </w:rPr>
  </w:style>
  <w:style w:type="character" w:customStyle="1" w:styleId="51">
    <w:name w:val="标题 5 字符1"/>
    <w:link w:val="5"/>
    <w:uiPriority w:val="9"/>
    <w:qFormat/>
    <w:locked/>
    <w:rPr>
      <w:b/>
      <w:kern w:val="2"/>
      <w:sz w:val="28"/>
    </w:rPr>
  </w:style>
  <w:style w:type="character" w:customStyle="1" w:styleId="61">
    <w:name w:val="标题 6 字符1"/>
    <w:link w:val="6"/>
    <w:uiPriority w:val="9"/>
    <w:qFormat/>
    <w:locked/>
    <w:rPr>
      <w:rFonts w:ascii="Cambria" w:hAnsi="Cambria"/>
      <w:b/>
      <w:kern w:val="2"/>
      <w:sz w:val="24"/>
    </w:rPr>
  </w:style>
  <w:style w:type="character" w:customStyle="1" w:styleId="71">
    <w:name w:val="标题 7 字符1"/>
    <w:link w:val="7"/>
    <w:uiPriority w:val="9"/>
    <w:qFormat/>
    <w:locked/>
    <w:rPr>
      <w:b/>
      <w:kern w:val="2"/>
      <w:sz w:val="24"/>
    </w:rPr>
  </w:style>
  <w:style w:type="character" w:customStyle="1" w:styleId="81">
    <w:name w:val="标题 8 字符1"/>
    <w:link w:val="8"/>
    <w:uiPriority w:val="9"/>
    <w:qFormat/>
    <w:locked/>
    <w:rPr>
      <w:rFonts w:ascii="Arial" w:eastAsia="黑体" w:hAnsi="Arial"/>
      <w:kern w:val="2"/>
      <w:sz w:val="24"/>
    </w:rPr>
  </w:style>
  <w:style w:type="character" w:customStyle="1" w:styleId="91">
    <w:name w:val="标题 9 字符1"/>
    <w:link w:val="9"/>
    <w:uiPriority w:val="9"/>
    <w:qFormat/>
    <w:locked/>
    <w:rPr>
      <w:rFonts w:ascii="Arial" w:eastAsia="黑体" w:hAnsi="Arial"/>
      <w:kern w:val="2"/>
      <w:sz w:val="21"/>
    </w:rPr>
  </w:style>
  <w:style w:type="character" w:customStyle="1" w:styleId="aa">
    <w:name w:val="题注 字符"/>
    <w:link w:val="a9"/>
    <w:qFormat/>
    <w:locked/>
    <w:rPr>
      <w:rFonts w:ascii="Arial" w:eastAsia="黑体" w:hAnsi="Arial"/>
      <w:kern w:val="2"/>
      <w:sz w:val="21"/>
    </w:rPr>
  </w:style>
  <w:style w:type="character" w:customStyle="1" w:styleId="CharChar">
    <w:name w:val="纯文本 Char Char"/>
    <w:link w:val="15"/>
    <w:qFormat/>
    <w:rPr>
      <w:rFonts w:ascii="宋体" w:eastAsia="等线" w:hAnsi="Courier New"/>
      <w:kern w:val="2"/>
      <w:sz w:val="21"/>
    </w:rPr>
  </w:style>
  <w:style w:type="character" w:customStyle="1" w:styleId="25">
    <w:name w:val="列表段落 字符2"/>
    <w:link w:val="afff"/>
    <w:uiPriority w:val="34"/>
    <w:qFormat/>
    <w:locked/>
    <w:rPr>
      <w:rFonts w:ascii="Calibri" w:hAnsi="Calibri"/>
      <w:kern w:val="2"/>
      <w:sz w:val="21"/>
      <w:szCs w:val="24"/>
    </w:rPr>
  </w:style>
  <w:style w:type="character" w:customStyle="1" w:styleId="ListParagraphChar">
    <w:name w:val="List Paragraph Char"/>
    <w:link w:val="19"/>
    <w:qFormat/>
    <w:locked/>
    <w:rPr>
      <w:rFonts w:ascii="Tahoma" w:hAnsi="Tahoma"/>
      <w:sz w:val="22"/>
      <w:szCs w:val="22"/>
    </w:rPr>
  </w:style>
  <w:style w:type="character" w:customStyle="1" w:styleId="13">
    <w:name w:val="文档结构图 字符1"/>
    <w:link w:val="ab"/>
    <w:uiPriority w:val="99"/>
    <w:qFormat/>
    <w:locked/>
    <w:rPr>
      <w:rFonts w:ascii="Calibri" w:hAnsi="Calibri"/>
      <w:kern w:val="2"/>
      <w:sz w:val="21"/>
      <w:shd w:val="clear" w:color="auto" w:fill="000080"/>
    </w:rPr>
  </w:style>
  <w:style w:type="character" w:customStyle="1" w:styleId="310">
    <w:name w:val="正文文本 3 字符1"/>
    <w:link w:val="31"/>
    <w:uiPriority w:val="99"/>
    <w:qFormat/>
    <w:locked/>
    <w:rPr>
      <w:rFonts w:ascii="Calibri" w:hAnsi="Calibri"/>
      <w:sz w:val="16"/>
    </w:rPr>
  </w:style>
  <w:style w:type="character" w:customStyle="1" w:styleId="211">
    <w:name w:val="正文文本缩进 2 字符1"/>
    <w:link w:val="22"/>
    <w:uiPriority w:val="99"/>
    <w:qFormat/>
    <w:locked/>
    <w:rPr>
      <w:rFonts w:ascii="宋体" w:hAnsi="Calibri"/>
      <w:kern w:val="2"/>
      <w:sz w:val="24"/>
    </w:rPr>
  </w:style>
  <w:style w:type="character" w:customStyle="1" w:styleId="HTML1">
    <w:name w:val="HTML 预设格式 字符1"/>
    <w:link w:val="HTML"/>
    <w:uiPriority w:val="99"/>
    <w:qFormat/>
    <w:locked/>
    <w:rPr>
      <w:rFonts w:ascii="Courier New" w:hAnsi="Courier New"/>
      <w:kern w:val="2"/>
    </w:rPr>
  </w:style>
  <w:style w:type="character" w:customStyle="1" w:styleId="212">
    <w:name w:val="标题 2 字符1"/>
    <w:uiPriority w:val="9"/>
    <w:qFormat/>
    <w:locked/>
    <w:rPr>
      <w:rFonts w:ascii="Cambria" w:eastAsia="宋体" w:hAnsi="Cambria" w:cs="Cambria"/>
      <w:kern w:val="2"/>
      <w:sz w:val="21"/>
      <w:szCs w:val="21"/>
      <w:lang w:val="en-US" w:eastAsia="zh-CN"/>
    </w:rPr>
  </w:style>
  <w:style w:type="character" w:customStyle="1" w:styleId="Char0">
    <w:name w:val="批注文字 Char"/>
    <w:uiPriority w:val="99"/>
    <w:qFormat/>
    <w:locked/>
    <w:rPr>
      <w:rFonts w:cs="Times New Roman"/>
      <w:kern w:val="2"/>
      <w:sz w:val="21"/>
    </w:rPr>
  </w:style>
  <w:style w:type="character" w:customStyle="1" w:styleId="Char2">
    <w:name w:val="方案－正文 Char"/>
    <w:link w:val="afff5"/>
    <w:qFormat/>
    <w:locked/>
    <w:rPr>
      <w:rFonts w:ascii="仿宋_GB2312" w:hAnsi="宋体"/>
      <w:sz w:val="24"/>
    </w:rPr>
  </w:style>
  <w:style w:type="paragraph" w:customStyle="1" w:styleId="afff5">
    <w:name w:val="方案－正文"/>
    <w:basedOn w:val="a4"/>
    <w:link w:val="Char2"/>
    <w:qFormat/>
    <w:pPr>
      <w:spacing w:line="360" w:lineRule="auto"/>
      <w:ind w:firstLineChars="200" w:firstLine="480"/>
    </w:pPr>
    <w:rPr>
      <w:rFonts w:ascii="仿宋_GB2312" w:hAnsi="宋体"/>
      <w:kern w:val="0"/>
      <w:sz w:val="24"/>
      <w:szCs w:val="20"/>
    </w:rPr>
  </w:style>
  <w:style w:type="character" w:customStyle="1" w:styleId="3Char">
    <w:name w:val="正文文本缩进 3 Char"/>
    <w:qFormat/>
    <w:rPr>
      <w:rFonts w:ascii="宋体" w:eastAsia="宋体"/>
      <w:kern w:val="2"/>
      <w:sz w:val="24"/>
      <w:lang w:val="en-US" w:eastAsia="zh-CN"/>
    </w:rPr>
  </w:style>
  <w:style w:type="character" w:customStyle="1" w:styleId="h6Char">
    <w:name w:val="h6 Char"/>
    <w:qFormat/>
    <w:rPr>
      <w:rFonts w:ascii="Arial" w:eastAsia="宋体" w:hAnsi="Arial"/>
      <w:b/>
      <w:kern w:val="2"/>
      <w:sz w:val="24"/>
      <w:lang w:val="en-US" w:eastAsia="zh-CN"/>
    </w:rPr>
  </w:style>
  <w:style w:type="character" w:customStyle="1" w:styleId="apple-converted-space">
    <w:name w:val="apple-converted-space"/>
    <w:qFormat/>
    <w:rPr>
      <w:rFonts w:cs="Times New Roman"/>
    </w:rPr>
  </w:style>
  <w:style w:type="character" w:customStyle="1" w:styleId="Char20">
    <w:name w:val="纯文本 Char2"/>
    <w:qFormat/>
    <w:rPr>
      <w:rFonts w:ascii="宋体" w:eastAsia="宋体" w:hAnsi="宋体"/>
      <w:color w:val="000000"/>
      <w:sz w:val="24"/>
      <w:lang w:val="en-US" w:eastAsia="zh-CN"/>
    </w:rPr>
  </w:style>
  <w:style w:type="character" w:customStyle="1" w:styleId="text-hei">
    <w:name w:val="text-hei"/>
    <w:qFormat/>
  </w:style>
  <w:style w:type="character" w:customStyle="1" w:styleId="2a">
    <w:name w:val="纯文本 字符2"/>
    <w:uiPriority w:val="99"/>
    <w:qFormat/>
    <w:locked/>
    <w:rPr>
      <w:rFonts w:ascii="宋体" w:eastAsia="宋体" w:hAnsi="Courier New" w:cs="宋体"/>
      <w:lang w:val="en-US" w:eastAsia="zh-CN"/>
    </w:rPr>
  </w:style>
  <w:style w:type="character" w:customStyle="1" w:styleId="Char3">
    <w:name w:val="纯文本 Char"/>
    <w:qFormat/>
    <w:rPr>
      <w:rFonts w:ascii="宋体" w:eastAsia="宋体" w:hAnsi="宋体"/>
      <w:color w:val="000000"/>
      <w:sz w:val="24"/>
      <w:lang w:val="en-US" w:eastAsia="zh-CN"/>
    </w:rPr>
  </w:style>
  <w:style w:type="character" w:customStyle="1" w:styleId="afff6">
    <w:name w:val="无间距字符"/>
    <w:link w:val="afff7"/>
    <w:qFormat/>
    <w:locked/>
    <w:rPr>
      <w:sz w:val="22"/>
    </w:rPr>
  </w:style>
  <w:style w:type="paragraph" w:customStyle="1" w:styleId="afff7">
    <w:name w:val="无间距"/>
    <w:link w:val="afff6"/>
    <w:qFormat/>
    <w:rPr>
      <w:sz w:val="22"/>
    </w:rPr>
  </w:style>
  <w:style w:type="character" w:customStyle="1" w:styleId="2b">
    <w:name w:val="正文文本 2 字符"/>
    <w:uiPriority w:val="99"/>
    <w:qFormat/>
    <w:locked/>
    <w:rPr>
      <w:rFonts w:eastAsia="宋体"/>
      <w:sz w:val="24"/>
    </w:rPr>
  </w:style>
  <w:style w:type="character" w:customStyle="1" w:styleId="2c">
    <w:name w:val="日期 字符2"/>
    <w:uiPriority w:val="99"/>
    <w:qFormat/>
    <w:locked/>
    <w:rPr>
      <w:rFonts w:ascii="宋体" w:cs="Times New Roman"/>
      <w:sz w:val="24"/>
    </w:rPr>
  </w:style>
  <w:style w:type="character" w:customStyle="1" w:styleId="2d">
    <w:name w:val="页眉 字符2"/>
    <w:qFormat/>
    <w:locked/>
    <w:rPr>
      <w:rFonts w:ascii="宋体" w:eastAsia="宋体" w:hAnsi="宋体" w:cs="宋体"/>
      <w:kern w:val="2"/>
      <w:sz w:val="18"/>
      <w:szCs w:val="18"/>
      <w:lang w:val="en-US" w:eastAsia="zh-CN"/>
    </w:rPr>
  </w:style>
  <w:style w:type="character" w:customStyle="1" w:styleId="5Char">
    <w:name w:val="样式5 Char"/>
    <w:link w:val="53"/>
    <w:qFormat/>
    <w:locked/>
    <w:rPr>
      <w:b/>
      <w:kern w:val="2"/>
      <w:sz w:val="28"/>
    </w:rPr>
  </w:style>
  <w:style w:type="paragraph" w:customStyle="1" w:styleId="53">
    <w:name w:val="样式5"/>
    <w:basedOn w:val="a4"/>
    <w:link w:val="5Char"/>
    <w:qFormat/>
    <w:pPr>
      <w:keepNext/>
      <w:keepLines/>
      <w:spacing w:before="280" w:after="290" w:line="376" w:lineRule="auto"/>
      <w:ind w:leftChars="100" w:left="210" w:rightChars="100" w:right="210"/>
      <w:outlineLvl w:val="4"/>
    </w:pPr>
    <w:rPr>
      <w:rFonts w:ascii="Times New Roman" w:hAnsi="Times New Roman"/>
      <w:b/>
      <w:sz w:val="28"/>
      <w:szCs w:val="20"/>
    </w:rPr>
  </w:style>
  <w:style w:type="character" w:customStyle="1" w:styleId="3Char0">
    <w:name w:val="标题 3 Char"/>
    <w:qFormat/>
    <w:rPr>
      <w:rFonts w:ascii="Arial" w:eastAsia="黑体" w:hAnsi="Arial"/>
      <w:b/>
      <w:kern w:val="2"/>
      <w:sz w:val="32"/>
      <w:lang w:val="en-US" w:eastAsia="zh-CN"/>
    </w:rPr>
  </w:style>
  <w:style w:type="character" w:customStyle="1" w:styleId="text-hui">
    <w:name w:val="text-hui"/>
    <w:qFormat/>
  </w:style>
  <w:style w:type="character" w:customStyle="1" w:styleId="1c">
    <w:name w:val="正文文本缩进 字符1"/>
    <w:qFormat/>
    <w:locked/>
    <w:rPr>
      <w:rFonts w:eastAsia="方正书宋简体"/>
      <w:kern w:val="2"/>
      <w:sz w:val="24"/>
      <w:lang w:val="en-US" w:eastAsia="zh-CN"/>
    </w:rPr>
  </w:style>
  <w:style w:type="character" w:customStyle="1" w:styleId="font01">
    <w:name w:val="font01"/>
    <w:qFormat/>
    <w:rPr>
      <w:rFonts w:ascii="宋体" w:eastAsia="宋体" w:hAnsi="宋体"/>
      <w:color w:val="000000"/>
      <w:sz w:val="24"/>
      <w:u w:val="none"/>
    </w:rPr>
  </w:style>
  <w:style w:type="character" w:customStyle="1" w:styleId="2CharChar">
    <w:name w:val="标题2正文 Char Char"/>
    <w:link w:val="2Char"/>
    <w:qFormat/>
    <w:locked/>
    <w:rPr>
      <w:sz w:val="24"/>
    </w:rPr>
  </w:style>
  <w:style w:type="paragraph" w:customStyle="1" w:styleId="2Char">
    <w:name w:val="标题2正文 Char"/>
    <w:basedOn w:val="a4"/>
    <w:link w:val="2CharChar"/>
    <w:qFormat/>
    <w:pPr>
      <w:spacing w:beforeLines="50" w:afterLines="50"/>
      <w:ind w:rightChars="18" w:right="38" w:firstLine="420"/>
    </w:pPr>
    <w:rPr>
      <w:rFonts w:ascii="Times New Roman" w:hAnsi="Times New Roman"/>
      <w:kern w:val="0"/>
      <w:sz w:val="24"/>
      <w:szCs w:val="20"/>
    </w:rPr>
  </w:style>
  <w:style w:type="character" w:customStyle="1" w:styleId="2e">
    <w:name w:val="页脚 字符2"/>
    <w:qFormat/>
    <w:locked/>
    <w:rPr>
      <w:rFonts w:ascii="宋体" w:eastAsia="宋体" w:hAnsi="宋体" w:cs="宋体"/>
      <w:kern w:val="2"/>
      <w:sz w:val="18"/>
      <w:szCs w:val="18"/>
      <w:lang w:val="en-US" w:eastAsia="zh-CN"/>
    </w:rPr>
  </w:style>
  <w:style w:type="character" w:customStyle="1" w:styleId="afff8">
    <w:name w:val="一级目录"/>
    <w:qFormat/>
    <w:rPr>
      <w:rFonts w:ascii="Times New Roman" w:eastAsia="黑体" w:hAnsi="Times New Roman"/>
      <w:sz w:val="28"/>
    </w:rPr>
  </w:style>
  <w:style w:type="character" w:customStyle="1" w:styleId="Char4">
    <w:name w:val="哈哈正文 Char"/>
    <w:link w:val="afff9"/>
    <w:qFormat/>
    <w:locked/>
    <w:rPr>
      <w:rFonts w:ascii="宋体" w:hAnsi="宋体"/>
      <w:kern w:val="2"/>
      <w:sz w:val="24"/>
    </w:rPr>
  </w:style>
  <w:style w:type="paragraph" w:customStyle="1" w:styleId="afff9">
    <w:name w:val="哈哈正文"/>
    <w:basedOn w:val="a4"/>
    <w:link w:val="Char4"/>
    <w:qFormat/>
    <w:pPr>
      <w:spacing w:line="360" w:lineRule="auto"/>
      <w:ind w:firstLineChars="200" w:firstLine="200"/>
    </w:pPr>
    <w:rPr>
      <w:rFonts w:ascii="宋体" w:hAnsi="宋体"/>
      <w:sz w:val="24"/>
      <w:szCs w:val="20"/>
    </w:rPr>
  </w:style>
  <w:style w:type="character" w:customStyle="1" w:styleId="afffa">
    <w:name w:val="表格 字符"/>
    <w:link w:val="afffb"/>
    <w:qFormat/>
    <w:rPr>
      <w:rFonts w:ascii="宋体" w:hAnsi="宋体"/>
      <w:kern w:val="2"/>
      <w:sz w:val="21"/>
      <w:szCs w:val="22"/>
    </w:rPr>
  </w:style>
  <w:style w:type="paragraph" w:customStyle="1" w:styleId="afffb">
    <w:name w:val="表格"/>
    <w:basedOn w:val="a4"/>
    <w:link w:val="afffa"/>
    <w:qFormat/>
    <w:pPr>
      <w:spacing w:line="276" w:lineRule="auto"/>
      <w:jc w:val="center"/>
    </w:pPr>
    <w:rPr>
      <w:rFonts w:ascii="宋体" w:hAnsi="宋体"/>
      <w:szCs w:val="22"/>
    </w:rPr>
  </w:style>
  <w:style w:type="character" w:customStyle="1" w:styleId="1Char">
    <w:name w:val="样式1 Char"/>
    <w:link w:val="1d"/>
    <w:qFormat/>
    <w:locked/>
    <w:rPr>
      <w:rFonts w:ascii="黑体" w:eastAsia="黑体" w:hAnsi="黑体"/>
      <w:b/>
      <w:kern w:val="2"/>
      <w:sz w:val="32"/>
    </w:rPr>
  </w:style>
  <w:style w:type="paragraph" w:customStyle="1" w:styleId="1d">
    <w:name w:val="样式1"/>
    <w:basedOn w:val="20"/>
    <w:link w:val="1Char"/>
    <w:qFormat/>
    <w:pPr>
      <w:keepNext/>
      <w:keepLines/>
      <w:autoSpaceDE/>
      <w:autoSpaceDN/>
      <w:adjustRightInd/>
      <w:spacing w:line="360" w:lineRule="auto"/>
      <w:jc w:val="both"/>
    </w:pPr>
    <w:rPr>
      <w:rFonts w:ascii="黑体" w:eastAsia="黑体" w:hAnsi="黑体"/>
      <w:b/>
      <w:kern w:val="2"/>
      <w:sz w:val="32"/>
      <w:szCs w:val="20"/>
    </w:rPr>
  </w:style>
  <w:style w:type="character" w:customStyle="1" w:styleId="bookmark-item">
    <w:name w:val="bookmark-item"/>
    <w:qFormat/>
  </w:style>
  <w:style w:type="character" w:customStyle="1" w:styleId="4Char">
    <w:name w:val="样式4 Char"/>
    <w:link w:val="42"/>
    <w:qFormat/>
    <w:locked/>
    <w:rPr>
      <w:rFonts w:ascii="黑体" w:eastAsia="黑体" w:hAnsi="黑体"/>
      <w:kern w:val="44"/>
      <w:sz w:val="44"/>
    </w:rPr>
  </w:style>
  <w:style w:type="paragraph" w:customStyle="1" w:styleId="42">
    <w:name w:val="样式4"/>
    <w:basedOn w:val="10"/>
    <w:link w:val="4Char"/>
    <w:qFormat/>
    <w:pPr>
      <w:keepLines/>
      <w:spacing w:line="360" w:lineRule="auto"/>
    </w:pPr>
    <w:rPr>
      <w:rFonts w:ascii="黑体" w:eastAsia="黑体" w:hAnsi="黑体"/>
      <w:b w:val="0"/>
      <w:bCs w:val="0"/>
      <w:kern w:val="44"/>
      <w:sz w:val="44"/>
    </w:rPr>
  </w:style>
  <w:style w:type="character" w:customStyle="1" w:styleId="CharChar1">
    <w:name w:val="表格用 Char Char"/>
    <w:link w:val="afffc"/>
    <w:qFormat/>
    <w:locked/>
    <w:rPr>
      <w:rFonts w:ascii="宋体" w:hAnsi="宋体" w:cs="宋体"/>
      <w:sz w:val="24"/>
      <w:szCs w:val="24"/>
    </w:rPr>
  </w:style>
  <w:style w:type="paragraph" w:customStyle="1" w:styleId="afffc">
    <w:name w:val="表格用"/>
    <w:basedOn w:val="a4"/>
    <w:link w:val="CharChar1"/>
    <w:qFormat/>
    <w:pPr>
      <w:widowControl/>
      <w:spacing w:line="360" w:lineRule="auto"/>
      <w:jc w:val="left"/>
    </w:pPr>
    <w:rPr>
      <w:rFonts w:ascii="宋体" w:hAnsi="宋体" w:cs="宋体"/>
      <w:kern w:val="0"/>
      <w:sz w:val="24"/>
    </w:rPr>
  </w:style>
  <w:style w:type="character" w:customStyle="1" w:styleId="afffd">
    <w:name w:val="正文缩进 字符"/>
    <w:qFormat/>
    <w:locked/>
    <w:rPr>
      <w:rFonts w:ascii="宋体" w:eastAsia="宋体" w:hAnsi="宋体" w:cs="宋体"/>
      <w:spacing w:val="14"/>
      <w:kern w:val="24"/>
      <w:sz w:val="24"/>
      <w:szCs w:val="24"/>
      <w:lang w:val="en-US" w:eastAsia="zh-CN"/>
    </w:rPr>
  </w:style>
  <w:style w:type="character" w:customStyle="1" w:styleId="311">
    <w:name w:val="标题 3 字符1"/>
    <w:uiPriority w:val="9"/>
    <w:qFormat/>
    <w:locked/>
    <w:rPr>
      <w:rFonts w:ascii="宋体" w:eastAsia="宋体" w:hAnsi="宋体" w:cs="宋体"/>
      <w:b/>
      <w:kern w:val="2"/>
      <w:sz w:val="32"/>
      <w:szCs w:val="32"/>
      <w:lang w:val="en-US" w:eastAsia="zh-CN"/>
    </w:rPr>
  </w:style>
  <w:style w:type="character" w:customStyle="1" w:styleId="Char5">
    <w:name w:val="标准正文格式 Char"/>
    <w:link w:val="afffe"/>
    <w:qFormat/>
    <w:locked/>
    <w:rPr>
      <w:rFonts w:ascii="宋体" w:eastAsia="仿宋_GB2312" w:cs="宋体"/>
      <w:color w:val="000000"/>
      <w:sz w:val="24"/>
    </w:rPr>
  </w:style>
  <w:style w:type="paragraph" w:customStyle="1" w:styleId="afffe">
    <w:name w:val="标准正文格式"/>
    <w:basedOn w:val="a4"/>
    <w:link w:val="Char5"/>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1e">
    <w:name w:val="正文首行缩进 字符1"/>
    <w:uiPriority w:val="99"/>
    <w:qFormat/>
    <w:locked/>
    <w:rPr>
      <w:rFonts w:ascii="宋体" w:eastAsia="宋体" w:hAnsi="宋体" w:cs="宋体"/>
      <w:i/>
      <w:kern w:val="2"/>
      <w:sz w:val="24"/>
      <w:lang w:val="en-US" w:eastAsia="zh-CN"/>
    </w:rPr>
  </w:style>
  <w:style w:type="character" w:customStyle="1" w:styleId="320">
    <w:name w:val="正文文本缩进 3 字符2"/>
    <w:uiPriority w:val="99"/>
    <w:qFormat/>
    <w:locked/>
    <w:rPr>
      <w:rFonts w:ascii="宋体" w:eastAsia="宋体" w:hAnsi="宋体" w:cs="宋体"/>
      <w:b/>
      <w:kern w:val="2"/>
      <w:sz w:val="24"/>
      <w:szCs w:val="24"/>
      <w:lang w:val="en-US" w:eastAsia="zh-CN"/>
    </w:rPr>
  </w:style>
  <w:style w:type="character" w:customStyle="1" w:styleId="CharChar2">
    <w:name w:val="标准文本 Char Char"/>
    <w:link w:val="affff"/>
    <w:qFormat/>
    <w:rPr>
      <w:rFonts w:cs="宋体"/>
      <w:kern w:val="2"/>
      <w:sz w:val="21"/>
      <w:szCs w:val="22"/>
    </w:rPr>
  </w:style>
  <w:style w:type="paragraph" w:customStyle="1" w:styleId="affff">
    <w:name w:val="标准文本"/>
    <w:basedOn w:val="a4"/>
    <w:link w:val="CharChar2"/>
    <w:qFormat/>
    <w:pPr>
      <w:snapToGrid w:val="0"/>
      <w:spacing w:line="360" w:lineRule="auto"/>
      <w:ind w:firstLineChars="200" w:firstLine="480"/>
    </w:pPr>
    <w:rPr>
      <w:rFonts w:ascii="Times New Roman" w:hAnsi="Times New Roman" w:cs="宋体"/>
      <w:szCs w:val="22"/>
    </w:rPr>
  </w:style>
  <w:style w:type="character" w:customStyle="1" w:styleId="2f">
    <w:name w:val="批注框文本 字符2"/>
    <w:uiPriority w:val="99"/>
    <w:qFormat/>
    <w:locked/>
    <w:rPr>
      <w:rFonts w:ascii="宋体" w:eastAsia="宋体" w:hAnsi="宋体" w:cs="宋体"/>
      <w:kern w:val="2"/>
      <w:sz w:val="18"/>
      <w:szCs w:val="18"/>
      <w:lang w:val="en-US" w:eastAsia="zh-CN"/>
    </w:rPr>
  </w:style>
  <w:style w:type="character" w:customStyle="1" w:styleId="affff0">
    <w:name w:val="列出段落 字符"/>
    <w:uiPriority w:val="34"/>
    <w:qFormat/>
    <w:locked/>
    <w:rPr>
      <w:rFonts w:eastAsia="宋体"/>
      <w:kern w:val="2"/>
      <w:sz w:val="24"/>
      <w:lang w:val="en-US" w:eastAsia="zh-CN"/>
    </w:rPr>
  </w:style>
  <w:style w:type="character" w:customStyle="1" w:styleId="Char6">
    <w:name w:val="页眉 Char"/>
    <w:qFormat/>
    <w:rPr>
      <w:rFonts w:eastAsia="宋体"/>
      <w:kern w:val="2"/>
      <w:sz w:val="18"/>
      <w:lang w:val="en-US" w:eastAsia="zh-CN"/>
    </w:rPr>
  </w:style>
  <w:style w:type="character" w:customStyle="1" w:styleId="Char10">
    <w:name w:val="正文文本缩进 Char1"/>
    <w:qFormat/>
    <w:rPr>
      <w:rFonts w:eastAsia="方正书宋简体"/>
      <w:kern w:val="2"/>
      <w:sz w:val="24"/>
      <w:lang w:val="en-US" w:eastAsia="zh-CN"/>
    </w:rPr>
  </w:style>
  <w:style w:type="character" w:customStyle="1" w:styleId="2Char0">
    <w:name w:val="标题 2 Char"/>
    <w:qFormat/>
    <w:rPr>
      <w:rFonts w:ascii="Arial" w:eastAsia="黑体" w:hAnsi="Arial"/>
      <w:b/>
      <w:kern w:val="2"/>
      <w:sz w:val="32"/>
      <w:lang w:val="en-US" w:eastAsia="zh-CN"/>
    </w:rPr>
  </w:style>
  <w:style w:type="character" w:customStyle="1" w:styleId="font61">
    <w:name w:val="font61"/>
    <w:qFormat/>
    <w:rPr>
      <w:rFonts w:ascii="Times New Roman" w:hAnsi="Times New Roman"/>
      <w:color w:val="000000"/>
      <w:sz w:val="20"/>
      <w:u w:val="none"/>
    </w:rPr>
  </w:style>
  <w:style w:type="character" w:customStyle="1" w:styleId="1-2Char">
    <w:name w:val="中等深浅网格 1 - 强调文字颜色 2 Char"/>
    <w:link w:val="1-21"/>
    <w:uiPriority w:val="34"/>
    <w:qFormat/>
    <w:locked/>
    <w:rPr>
      <w:kern w:val="2"/>
      <w:sz w:val="22"/>
    </w:rPr>
  </w:style>
  <w:style w:type="paragraph" w:customStyle="1" w:styleId="1-21">
    <w:name w:val="中等深浅网格 1 - 强调文字颜色 21"/>
    <w:basedOn w:val="a4"/>
    <w:link w:val="1-2Char"/>
    <w:uiPriority w:val="34"/>
    <w:qFormat/>
    <w:pPr>
      <w:ind w:firstLineChars="200" w:firstLine="420"/>
    </w:pPr>
    <w:rPr>
      <w:rFonts w:ascii="Times New Roman" w:hAnsi="Times New Roman"/>
      <w:sz w:val="22"/>
      <w:szCs w:val="20"/>
    </w:rPr>
  </w:style>
  <w:style w:type="character" w:customStyle="1" w:styleId="affff1">
    <w:name w:val="列表段落 字符"/>
    <w:link w:val="1"/>
    <w:uiPriority w:val="34"/>
    <w:qFormat/>
    <w:locked/>
    <w:rPr>
      <w:kern w:val="2"/>
      <w:sz w:val="21"/>
      <w:szCs w:val="22"/>
    </w:rPr>
  </w:style>
  <w:style w:type="paragraph" w:customStyle="1" w:styleId="1">
    <w:name w:val="列表1"/>
    <w:basedOn w:val="a4"/>
    <w:next w:val="a4"/>
    <w:link w:val="affff1"/>
    <w:uiPriority w:val="34"/>
    <w:qFormat/>
    <w:pPr>
      <w:numPr>
        <w:numId w:val="1"/>
      </w:numPr>
      <w:tabs>
        <w:tab w:val="left" w:pos="1134"/>
      </w:tabs>
      <w:spacing w:line="360" w:lineRule="auto"/>
      <w:ind w:left="0" w:firstLineChars="200" w:firstLine="420"/>
      <w:jc w:val="left"/>
    </w:pPr>
    <w:rPr>
      <w:rFonts w:ascii="Times New Roman" w:hAnsi="Times New Roman"/>
      <w:szCs w:val="22"/>
    </w:rPr>
  </w:style>
  <w:style w:type="character" w:customStyle="1" w:styleId="2Char1">
    <w:name w:val="样式2 Char"/>
    <w:link w:val="2f0"/>
    <w:qFormat/>
    <w:locked/>
    <w:rPr>
      <w:rFonts w:ascii="黑体" w:eastAsia="黑体" w:hAnsi="黑体"/>
      <w:color w:val="FF0000"/>
      <w:kern w:val="2"/>
      <w:sz w:val="32"/>
    </w:rPr>
  </w:style>
  <w:style w:type="paragraph" w:customStyle="1" w:styleId="2f0">
    <w:name w:val="样式2"/>
    <w:basedOn w:val="3"/>
    <w:link w:val="2Char1"/>
    <w:qFormat/>
    <w:pPr>
      <w:tabs>
        <w:tab w:val="left" w:pos="1620"/>
      </w:tabs>
      <w:adjustRightInd w:val="0"/>
      <w:spacing w:before="0" w:after="0" w:line="360" w:lineRule="auto"/>
      <w:textAlignment w:val="baseline"/>
    </w:pPr>
    <w:rPr>
      <w:rFonts w:ascii="黑体" w:eastAsia="黑体" w:hAnsi="黑体"/>
      <w:b w:val="0"/>
      <w:bCs w:val="0"/>
      <w:color w:val="FF0000"/>
      <w:szCs w:val="20"/>
    </w:rPr>
  </w:style>
  <w:style w:type="character" w:customStyle="1" w:styleId="43">
    <w:name w:val="正文文本缩进 字符4"/>
    <w:qFormat/>
    <w:locked/>
    <w:rPr>
      <w:rFonts w:eastAsia="方正书宋简体"/>
      <w:kern w:val="2"/>
      <w:sz w:val="24"/>
      <w:lang w:val="en-US" w:eastAsia="zh-CN"/>
    </w:rPr>
  </w:style>
  <w:style w:type="character" w:customStyle="1" w:styleId="1Char0">
    <w:name w:val="标题 1 Char"/>
    <w:qFormat/>
    <w:rPr>
      <w:rFonts w:ascii="宋体" w:eastAsia="宋体"/>
      <w:b/>
      <w:kern w:val="2"/>
      <w:sz w:val="28"/>
      <w:lang w:val="en-US" w:eastAsia="zh-CN"/>
    </w:rPr>
  </w:style>
  <w:style w:type="character" w:customStyle="1" w:styleId="hui3">
    <w:name w:val="hui3"/>
    <w:qFormat/>
    <w:rPr>
      <w:color w:val="333333"/>
    </w:rPr>
  </w:style>
  <w:style w:type="character" w:customStyle="1" w:styleId="Char21">
    <w:name w:val="正文缩进 Char2"/>
    <w:qFormat/>
    <w:rPr>
      <w:rFonts w:ascii="宋体"/>
      <w:snapToGrid/>
      <w:color w:val="000000"/>
      <w:kern w:val="28"/>
      <w:sz w:val="28"/>
    </w:rPr>
  </w:style>
  <w:style w:type="character" w:customStyle="1" w:styleId="Char7">
    <w:name w:val="正文文本 Char"/>
    <w:qFormat/>
    <w:rPr>
      <w:rFonts w:eastAsia="宋体"/>
      <w:i/>
      <w:kern w:val="2"/>
      <w:sz w:val="18"/>
      <w:lang w:val="en-US" w:eastAsia="zh-CN"/>
    </w:rPr>
  </w:style>
  <w:style w:type="character" w:customStyle="1" w:styleId="0Char">
    <w:name w:val="样式 首行缩进:  0 字符 Char"/>
    <w:link w:val="0"/>
    <w:qFormat/>
    <w:locked/>
    <w:rPr>
      <w:kern w:val="2"/>
      <w:sz w:val="24"/>
      <w:szCs w:val="21"/>
    </w:rPr>
  </w:style>
  <w:style w:type="paragraph" w:customStyle="1" w:styleId="0">
    <w:name w:val="样式 首行缩进:  0 字符"/>
    <w:basedOn w:val="a4"/>
    <w:link w:val="0Char"/>
    <w:qFormat/>
    <w:pPr>
      <w:widowControl/>
      <w:spacing w:line="360" w:lineRule="auto"/>
      <w:ind w:firstLineChars="200" w:firstLine="480"/>
      <w:jc w:val="left"/>
    </w:pPr>
    <w:rPr>
      <w:rFonts w:ascii="Times New Roman" w:hAnsi="Times New Roman"/>
      <w:sz w:val="24"/>
      <w:szCs w:val="21"/>
    </w:rPr>
  </w:style>
  <w:style w:type="character" w:customStyle="1" w:styleId="2f1">
    <w:name w:val="正文文本 字符2"/>
    <w:qFormat/>
    <w:locked/>
    <w:rPr>
      <w:rFonts w:ascii="宋体" w:eastAsia="宋体" w:hAnsi="宋体" w:cs="宋体"/>
      <w:lang w:val="en-US" w:eastAsia="zh-CN"/>
    </w:rPr>
  </w:style>
  <w:style w:type="character" w:customStyle="1" w:styleId="product-link">
    <w:name w:val="product-link"/>
    <w:qFormat/>
  </w:style>
  <w:style w:type="character" w:customStyle="1" w:styleId="apple-style-span">
    <w:name w:val="apple-style-span"/>
    <w:qFormat/>
    <w:rPr>
      <w:rFonts w:cs="Times New Roman"/>
    </w:rPr>
  </w:style>
  <w:style w:type="character" w:customStyle="1" w:styleId="1f">
    <w:name w:val="页脚 字符1"/>
    <w:qFormat/>
    <w:rPr>
      <w:kern w:val="2"/>
      <w:sz w:val="18"/>
      <w:szCs w:val="18"/>
    </w:rPr>
  </w:style>
  <w:style w:type="character" w:customStyle="1" w:styleId="Char8">
    <w:name w:val="页脚 Char"/>
    <w:qFormat/>
    <w:rPr>
      <w:rFonts w:eastAsia="宋体"/>
      <w:kern w:val="2"/>
      <w:sz w:val="18"/>
      <w:lang w:val="en-US" w:eastAsia="zh-CN"/>
    </w:rPr>
  </w:style>
  <w:style w:type="character" w:customStyle="1" w:styleId="Char11">
    <w:name w:val="正文文本 Char1"/>
    <w:qFormat/>
    <w:rPr>
      <w:rFonts w:ascii="Times New Roman" w:eastAsia="宋体" w:hAnsi="Times New Roman" w:cs="Times New Roman"/>
      <w:sz w:val="24"/>
      <w:szCs w:val="24"/>
    </w:rPr>
  </w:style>
  <w:style w:type="character" w:customStyle="1" w:styleId="Char12">
    <w:name w:val="正文缩进 Char1"/>
    <w:qFormat/>
    <w:locked/>
    <w:rPr>
      <w:kern w:val="2"/>
      <w:sz w:val="21"/>
    </w:rPr>
  </w:style>
  <w:style w:type="character" w:customStyle="1" w:styleId="110">
    <w:name w:val="标题 1 字符1"/>
    <w:uiPriority w:val="9"/>
    <w:qFormat/>
    <w:locked/>
    <w:rPr>
      <w:rFonts w:ascii="宋体" w:eastAsia="宋体" w:hAnsi="宋体" w:cs="宋体"/>
      <w:b/>
      <w:kern w:val="44"/>
      <w:sz w:val="44"/>
      <w:szCs w:val="44"/>
      <w:lang w:val="en-US" w:eastAsia="zh-CN"/>
    </w:rPr>
  </w:style>
  <w:style w:type="character" w:customStyle="1" w:styleId="Char9">
    <w:name w:val="正文缩进 Char"/>
    <w:qFormat/>
    <w:rPr>
      <w:rFonts w:eastAsia="宋体"/>
      <w:kern w:val="2"/>
      <w:sz w:val="24"/>
      <w:lang w:val="en-US" w:eastAsia="zh-CN"/>
    </w:rPr>
  </w:style>
  <w:style w:type="character" w:customStyle="1" w:styleId="37">
    <w:name w:val="正文缩进 字符3"/>
    <w:qFormat/>
    <w:locked/>
    <w:rPr>
      <w:kern w:val="2"/>
      <w:sz w:val="21"/>
    </w:rPr>
  </w:style>
  <w:style w:type="character" w:customStyle="1" w:styleId="2f2">
    <w:name w:val="批注文字 字符2"/>
    <w:qFormat/>
    <w:locked/>
    <w:rPr>
      <w:rFonts w:ascii="宋体" w:eastAsia="宋体" w:hAnsi="宋体" w:cs="宋体"/>
      <w:kern w:val="2"/>
      <w:sz w:val="21"/>
      <w:szCs w:val="21"/>
      <w:lang w:val="en-US" w:eastAsia="zh-CN"/>
    </w:rPr>
  </w:style>
  <w:style w:type="character" w:customStyle="1" w:styleId="38">
    <w:name w:val="日期 字符3"/>
    <w:uiPriority w:val="99"/>
    <w:qFormat/>
    <w:locked/>
    <w:rPr>
      <w:rFonts w:ascii="宋体" w:cs="Times New Roman"/>
      <w:sz w:val="24"/>
    </w:rPr>
  </w:style>
  <w:style w:type="character" w:customStyle="1" w:styleId="3Char1">
    <w:name w:val="金保标题3 Char"/>
    <w:link w:val="39"/>
    <w:qFormat/>
    <w:locked/>
    <w:rPr>
      <w:rFonts w:ascii="楷体" w:eastAsia="楷体" w:hAnsi="楷体"/>
      <w:b/>
      <w:sz w:val="28"/>
    </w:rPr>
  </w:style>
  <w:style w:type="paragraph" w:customStyle="1" w:styleId="39">
    <w:name w:val="金保标题3"/>
    <w:basedOn w:val="3"/>
    <w:next w:val="a4"/>
    <w:link w:val="3Char1"/>
    <w:qFormat/>
    <w:pPr>
      <w:tabs>
        <w:tab w:val="left" w:pos="0"/>
      </w:tabs>
      <w:spacing w:before="0" w:after="0" w:line="240" w:lineRule="auto"/>
      <w:jc w:val="left"/>
    </w:pPr>
    <w:rPr>
      <w:rFonts w:ascii="楷体" w:eastAsia="楷体" w:hAnsi="楷体"/>
      <w:bCs w:val="0"/>
      <w:kern w:val="0"/>
      <w:sz w:val="28"/>
      <w:szCs w:val="20"/>
    </w:rPr>
  </w:style>
  <w:style w:type="character" w:customStyle="1" w:styleId="2f3">
    <w:name w:val="批注主题 字符2"/>
    <w:uiPriority w:val="99"/>
    <w:qFormat/>
    <w:locked/>
    <w:rPr>
      <w:rFonts w:ascii="宋体" w:eastAsia="宋体" w:hAnsi="宋体" w:cs="宋体"/>
      <w:b/>
      <w:kern w:val="2"/>
      <w:sz w:val="21"/>
      <w:szCs w:val="21"/>
      <w:lang w:val="en-US" w:eastAsia="zh-CN"/>
    </w:rPr>
  </w:style>
  <w:style w:type="character" w:customStyle="1" w:styleId="3a">
    <w:name w:val="正文文本缩进 字符3"/>
    <w:uiPriority w:val="99"/>
    <w:qFormat/>
    <w:locked/>
    <w:rPr>
      <w:rFonts w:eastAsia="方正书宋简体"/>
      <w:kern w:val="2"/>
      <w:sz w:val="24"/>
      <w:lang w:val="en-US" w:eastAsia="zh-CN"/>
    </w:rPr>
  </w:style>
  <w:style w:type="character" w:customStyle="1" w:styleId="3b">
    <w:name w:val="纯文本 字符3"/>
    <w:qFormat/>
    <w:locked/>
    <w:rPr>
      <w:rFonts w:ascii="宋体" w:eastAsia="宋体" w:hAnsi="Courier New" w:cs="宋体"/>
      <w:lang w:val="en-US" w:eastAsia="zh-CN"/>
    </w:rPr>
  </w:style>
  <w:style w:type="character" w:customStyle="1" w:styleId="3c">
    <w:name w:val="文档结构图 字符3"/>
    <w:qFormat/>
    <w:rPr>
      <w:rFonts w:ascii="Microsoft YaHei UI" w:eastAsia="Microsoft YaHei UI"/>
      <w:kern w:val="2"/>
      <w:sz w:val="18"/>
      <w:szCs w:val="18"/>
    </w:rPr>
  </w:style>
  <w:style w:type="paragraph" w:customStyle="1" w:styleId="affff2">
    <w:name w:val="表格正文"/>
    <w:basedOn w:val="a4"/>
    <w:qFormat/>
    <w:rPr>
      <w:rFonts w:ascii="Times New Roman" w:eastAsia="黑体" w:hAnsi="Times New Roman"/>
      <w:szCs w:val="20"/>
    </w:rPr>
  </w:style>
  <w:style w:type="character" w:customStyle="1" w:styleId="230">
    <w:name w:val="正文文本缩进 2 字符3"/>
    <w:qFormat/>
    <w:rPr>
      <w:kern w:val="2"/>
      <w:sz w:val="21"/>
      <w:szCs w:val="24"/>
    </w:rPr>
  </w:style>
  <w:style w:type="character" w:customStyle="1" w:styleId="330">
    <w:name w:val="正文文本 3 字符3"/>
    <w:qFormat/>
    <w:rPr>
      <w:kern w:val="2"/>
      <w:sz w:val="16"/>
      <w:szCs w:val="16"/>
    </w:rPr>
  </w:style>
  <w:style w:type="paragraph" w:customStyle="1" w:styleId="1f0">
    <w:name w:val="符号 1"/>
    <w:basedOn w:val="af0"/>
    <w:qFormat/>
    <w:pPr>
      <w:tabs>
        <w:tab w:val="left" w:pos="900"/>
      </w:tabs>
      <w:spacing w:line="360" w:lineRule="auto"/>
      <w:ind w:left="1200" w:hanging="720"/>
    </w:pPr>
    <w:rPr>
      <w:rFonts w:ascii="Times New Roman" w:hAnsi="Times New Roman"/>
      <w:spacing w:val="0"/>
      <w:kern w:val="28"/>
      <w:sz w:val="24"/>
      <w:szCs w:val="24"/>
    </w:rPr>
  </w:style>
  <w:style w:type="character" w:customStyle="1" w:styleId="213">
    <w:name w:val="正文首行缩进 2 字符1"/>
    <w:qFormat/>
    <w:rPr>
      <w:rFonts w:ascii="宋体" w:eastAsia="宋体" w:hAnsi="Courier New" w:cs="Times New Roman"/>
      <w:spacing w:val="-4"/>
      <w:kern w:val="2"/>
      <w:sz w:val="21"/>
      <w:szCs w:val="24"/>
    </w:rPr>
  </w:style>
  <w:style w:type="paragraph" w:customStyle="1" w:styleId="3d">
    <w:name w:val="标题3"/>
    <w:basedOn w:val="3"/>
    <w:qFormat/>
    <w:pPr>
      <w:tabs>
        <w:tab w:val="left" w:pos="113"/>
        <w:tab w:val="left" w:pos="840"/>
      </w:tabs>
      <w:spacing w:before="100" w:beforeAutospacing="1" w:after="0" w:line="300" w:lineRule="auto"/>
      <w:ind w:left="1180" w:hanging="340"/>
    </w:pPr>
    <w:rPr>
      <w:b w:val="0"/>
      <w:spacing w:val="6"/>
      <w:kern w:val="44"/>
      <w:sz w:val="28"/>
      <w:szCs w:val="20"/>
      <w:lang w:val="ru-RU"/>
    </w:rPr>
  </w:style>
  <w:style w:type="paragraph" w:customStyle="1" w:styleId="Char13">
    <w:name w:val="Char1"/>
    <w:basedOn w:val="a4"/>
    <w:qFormat/>
    <w:rPr>
      <w:rFonts w:ascii="仿宋_GB2312" w:eastAsia="仿宋_GB2312" w:hAnsi="Times New Roman"/>
      <w:b/>
      <w:sz w:val="32"/>
      <w:szCs w:val="32"/>
    </w:rPr>
  </w:style>
  <w:style w:type="paragraph" w:customStyle="1" w:styleId="affff3">
    <w:name w:val="正文段"/>
    <w:basedOn w:val="a4"/>
    <w:qFormat/>
    <w:pPr>
      <w:widowControl/>
      <w:snapToGrid w:val="0"/>
      <w:spacing w:afterLines="50"/>
      <w:ind w:firstLineChars="200" w:firstLine="200"/>
    </w:pPr>
    <w:rPr>
      <w:rFonts w:ascii="Times New Roman" w:hAnsi="Times New Roman"/>
      <w:kern w:val="0"/>
      <w:sz w:val="24"/>
      <w:szCs w:val="20"/>
    </w:rPr>
  </w:style>
  <w:style w:type="character" w:customStyle="1" w:styleId="HTML30">
    <w:name w:val="HTML 预设格式 字符3"/>
    <w:qFormat/>
    <w:rPr>
      <w:rFonts w:ascii="Courier New" w:hAnsi="Courier New" w:cs="Courier New"/>
      <w:kern w:val="2"/>
    </w:rPr>
  </w:style>
  <w:style w:type="character" w:customStyle="1" w:styleId="1f1">
    <w:name w:val="信息标题 字符1"/>
    <w:qFormat/>
    <w:rPr>
      <w:rFonts w:ascii="等线 Light" w:eastAsia="等线 Light" w:hAnsi="等线 Light" w:cs="Times New Roman"/>
      <w:kern w:val="2"/>
      <w:sz w:val="24"/>
      <w:szCs w:val="24"/>
      <w:shd w:val="pct20" w:color="auto" w:fill="auto"/>
    </w:rPr>
  </w:style>
  <w:style w:type="paragraph" w:customStyle="1" w:styleId="ListParagraph1">
    <w:name w:val="List Paragraph1"/>
    <w:basedOn w:val="a4"/>
    <w:uiPriority w:val="34"/>
    <w:qFormat/>
    <w:pPr>
      <w:ind w:firstLineChars="200" w:firstLine="420"/>
    </w:pPr>
    <w:rPr>
      <w:szCs w:val="21"/>
    </w:rPr>
  </w:style>
  <w:style w:type="paragraph" w:customStyle="1" w:styleId="NewNewNewNew">
    <w:name w:val="正文 New New New New"/>
    <w:qFormat/>
    <w:pPr>
      <w:widowControl w:val="0"/>
      <w:jc w:val="both"/>
    </w:pPr>
    <w:rPr>
      <w:kern w:val="2"/>
      <w:sz w:val="24"/>
    </w:rPr>
  </w:style>
  <w:style w:type="paragraph" w:customStyle="1" w:styleId="2f4">
    <w:name w:val="列出段落2"/>
    <w:basedOn w:val="a4"/>
    <w:qFormat/>
    <w:pPr>
      <w:widowControl/>
      <w:spacing w:before="15" w:after="15" w:line="460" w:lineRule="exact"/>
      <w:ind w:firstLineChars="200" w:firstLine="420"/>
      <w:jc w:val="left"/>
    </w:pPr>
    <w:rPr>
      <w:sz w:val="24"/>
      <w:szCs w:val="22"/>
    </w:rPr>
  </w:style>
  <w:style w:type="paragraph" w:customStyle="1" w:styleId="N">
    <w:name w:val="内容序号（N）"/>
    <w:basedOn w:val="afff"/>
    <w:qFormat/>
    <w:pPr>
      <w:tabs>
        <w:tab w:val="left" w:pos="1134"/>
      </w:tabs>
      <w:spacing w:line="360" w:lineRule="auto"/>
      <w:ind w:firstLineChars="0" w:firstLine="0"/>
    </w:pPr>
    <w:rPr>
      <w:rFonts w:ascii="宋体" w:hAnsi="宋体"/>
      <w:sz w:val="24"/>
      <w:szCs w:val="28"/>
    </w:rPr>
  </w:style>
  <w:style w:type="paragraph" w:customStyle="1" w:styleId="affff4">
    <w:name w:val="[正文行首缩进]"/>
    <w:qFormat/>
    <w:pPr>
      <w:widowControl w:val="0"/>
      <w:spacing w:line="360" w:lineRule="auto"/>
      <w:ind w:firstLineChars="200" w:firstLine="200"/>
      <w:jc w:val="both"/>
    </w:pPr>
    <w:rPr>
      <w:color w:val="000000"/>
      <w:sz w:val="24"/>
      <w:szCs w:val="24"/>
    </w:rPr>
  </w:style>
  <w:style w:type="paragraph" w:customStyle="1" w:styleId="Style275">
    <w:name w:val="_Style 275"/>
    <w:basedOn w:val="a4"/>
    <w:next w:val="afff"/>
    <w:qFormat/>
    <w:pPr>
      <w:ind w:firstLineChars="200" w:firstLine="420"/>
    </w:pPr>
    <w:rPr>
      <w:rFonts w:ascii="Times New Roman" w:hAnsi="Times New Roman"/>
      <w:szCs w:val="22"/>
    </w:rPr>
  </w:style>
  <w:style w:type="paragraph" w:customStyle="1" w:styleId="cjk">
    <w:name w:val="cjk"/>
    <w:basedOn w:val="a4"/>
    <w:qFormat/>
    <w:pPr>
      <w:widowControl/>
      <w:spacing w:beforeAutospacing="1" w:after="142" w:line="288" w:lineRule="auto"/>
    </w:pPr>
    <w:rPr>
      <w:rFonts w:ascii="宋体" w:hAnsi="宋体" w:cs="宋体"/>
      <w:color w:val="00000A"/>
      <w:kern w:val="0"/>
      <w:sz w:val="20"/>
      <w:szCs w:val="20"/>
    </w:rPr>
  </w:style>
  <w:style w:type="paragraph" w:customStyle="1" w:styleId="00">
    <w:name w:val="0正文"/>
    <w:basedOn w:val="a4"/>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ItemListinTable">
    <w:name w:val="Item List in Table"/>
    <w:basedOn w:val="a4"/>
    <w:qFormat/>
    <w:pPr>
      <w:widowControl/>
      <w:numPr>
        <w:numId w:val="2"/>
      </w:numPr>
      <w:tabs>
        <w:tab w:val="left" w:pos="284"/>
      </w:tabs>
      <w:topLinePunct/>
      <w:adjustRightInd w:val="0"/>
      <w:snapToGrid w:val="0"/>
      <w:spacing w:before="80" w:after="80" w:line="240" w:lineRule="atLeast"/>
      <w:jc w:val="left"/>
    </w:pPr>
    <w:rPr>
      <w:rFonts w:ascii="Times New Roman" w:hAnsi="Times New Roman" w:cs="Arial"/>
      <w:kern w:val="0"/>
      <w:szCs w:val="21"/>
    </w:rPr>
  </w:style>
  <w:style w:type="paragraph" w:customStyle="1" w:styleId="Style265">
    <w:name w:val="_Style 265"/>
    <w:basedOn w:val="a4"/>
    <w:next w:val="a4"/>
    <w:qFormat/>
    <w:pPr>
      <w:ind w:leftChars="200" w:left="420"/>
    </w:pPr>
    <w:rPr>
      <w:rFonts w:ascii="Times New Roman" w:hAnsi="Times New Roman"/>
    </w:rPr>
  </w:style>
  <w:style w:type="paragraph" w:customStyle="1" w:styleId="Style260">
    <w:name w:val="_Style 260"/>
    <w:basedOn w:val="a4"/>
    <w:next w:val="afff"/>
    <w:uiPriority w:val="99"/>
    <w:qFormat/>
    <w:pPr>
      <w:ind w:firstLineChars="200" w:firstLine="420"/>
    </w:pPr>
    <w:rPr>
      <w:rFonts w:ascii="Times New Roman" w:hAnsi="Times New Roman"/>
    </w:rPr>
  </w:style>
  <w:style w:type="paragraph" w:customStyle="1" w:styleId="affff5">
    <w:name w:val="标准正文"/>
    <w:basedOn w:val="a4"/>
    <w:qFormat/>
    <w:pPr>
      <w:adjustRightInd w:val="0"/>
      <w:spacing w:line="360" w:lineRule="auto"/>
      <w:ind w:firstLineChars="200" w:firstLine="480"/>
    </w:pPr>
    <w:rPr>
      <w:rFonts w:ascii="Times New Roman" w:hAnsi="Times New Roman"/>
      <w:kern w:val="0"/>
      <w:sz w:val="24"/>
      <w:szCs w:val="20"/>
    </w:rPr>
  </w:style>
  <w:style w:type="paragraph" w:customStyle="1" w:styleId="CharCharChar">
    <w:name w:val="Char Char Char"/>
    <w:basedOn w:val="a4"/>
    <w:qFormat/>
    <w:pPr>
      <w:spacing w:before="120" w:after="120" w:line="360" w:lineRule="auto"/>
      <w:ind w:firstLineChars="200" w:firstLine="200"/>
    </w:pPr>
    <w:rPr>
      <w:rFonts w:ascii="Tahoma" w:hAnsi="Tahoma"/>
      <w:sz w:val="24"/>
      <w:szCs w:val="20"/>
    </w:rPr>
  </w:style>
  <w:style w:type="paragraph" w:customStyle="1" w:styleId="Normal2">
    <w:name w:val="Normal 2"/>
    <w:basedOn w:val="a4"/>
    <w:qFormat/>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affff6">
    <w:name w:val="正文编码"/>
    <w:basedOn w:val="aff6"/>
    <w:qFormat/>
    <w:pPr>
      <w:tabs>
        <w:tab w:val="center" w:pos="2185"/>
      </w:tabs>
      <w:spacing w:after="0" w:line="360" w:lineRule="auto"/>
      <w:ind w:left="1200" w:firstLineChars="0" w:hanging="720"/>
    </w:pPr>
    <w:rPr>
      <w:rFonts w:ascii="仿宋_GB2312" w:eastAsia="仿宋_GB2312" w:hAnsi="宋体"/>
      <w:i/>
      <w:kern w:val="0"/>
      <w:sz w:val="24"/>
      <w:szCs w:val="20"/>
    </w:rPr>
  </w:style>
  <w:style w:type="paragraph" w:customStyle="1" w:styleId="affff7">
    <w:name w:val="正文无缩进"/>
    <w:basedOn w:val="a4"/>
    <w:qFormat/>
    <w:pPr>
      <w:widowControl/>
      <w:autoSpaceDE w:val="0"/>
      <w:autoSpaceDN w:val="0"/>
      <w:spacing w:line="300" w:lineRule="auto"/>
      <w:textAlignment w:val="bottom"/>
    </w:pPr>
    <w:rPr>
      <w:rFonts w:ascii="Times New Roman" w:eastAsia="楷体_GB2312" w:hAnsi="Times New Roman"/>
      <w:szCs w:val="20"/>
    </w:rPr>
  </w:style>
  <w:style w:type="paragraph" w:customStyle="1" w:styleId="2f5">
    <w:name w:val="正文首行缩进2字符"/>
    <w:basedOn w:val="aff6"/>
    <w:qFormat/>
    <w:pPr>
      <w:spacing w:line="360" w:lineRule="auto"/>
      <w:ind w:firstLineChars="200" w:firstLine="480"/>
    </w:pPr>
    <w:rPr>
      <w:rFonts w:ascii="等线" w:eastAsia="等线" w:hAnsi="等线" w:cs="宋体"/>
      <w:sz w:val="24"/>
      <w:szCs w:val="22"/>
    </w:rPr>
  </w:style>
  <w:style w:type="paragraph" w:customStyle="1" w:styleId="TableParagraph">
    <w:name w:val="Table Paragraph"/>
    <w:basedOn w:val="a4"/>
    <w:uiPriority w:val="1"/>
    <w:unhideWhenUsed/>
    <w:qFormat/>
    <w:pPr>
      <w:spacing w:before="100" w:beforeAutospacing="1" w:after="100" w:afterAutospacing="1" w:line="360" w:lineRule="auto"/>
    </w:pPr>
    <w:rPr>
      <w:rFonts w:ascii="Times New Roman" w:hAnsi="Times New Roman"/>
      <w:sz w:val="24"/>
    </w:rPr>
  </w:style>
  <w:style w:type="paragraph" w:customStyle="1" w:styleId="Style276">
    <w:name w:val="_Style 276"/>
    <w:basedOn w:val="a4"/>
    <w:next w:val="afff"/>
    <w:qFormat/>
    <w:pPr>
      <w:ind w:firstLineChars="200" w:firstLine="420"/>
    </w:pPr>
    <w:rPr>
      <w:rFonts w:ascii="Times New Roman" w:hAnsi="Times New Roman"/>
      <w:szCs w:val="22"/>
    </w:rPr>
  </w:style>
  <w:style w:type="paragraph" w:customStyle="1" w:styleId="affff8">
    <w:name w:val="参数正文"/>
    <w:basedOn w:val="a4"/>
    <w:qFormat/>
    <w:pPr>
      <w:spacing w:line="360" w:lineRule="auto"/>
      <w:ind w:firstLineChars="200" w:firstLine="480"/>
      <w:jc w:val="left"/>
    </w:pPr>
    <w:rPr>
      <w:rFonts w:ascii="宋体" w:hAnsi="宋体" w:cs="宋体"/>
      <w:kern w:val="0"/>
      <w:sz w:val="24"/>
    </w:rPr>
  </w:style>
  <w:style w:type="paragraph" w:customStyle="1" w:styleId="CharCharChar1Char">
    <w:name w:val="Char Char Char1 Char"/>
    <w:basedOn w:val="a4"/>
    <w:qFormat/>
    <w:pPr>
      <w:spacing w:line="360" w:lineRule="auto"/>
      <w:ind w:firstLineChars="200" w:firstLine="200"/>
    </w:pPr>
    <w:rPr>
      <w:rFonts w:ascii="Times New Roman" w:hAnsi="Times New Roman"/>
      <w:szCs w:val="20"/>
    </w:rPr>
  </w:style>
  <w:style w:type="paragraph" w:customStyle="1" w:styleId="NormalIndent">
    <w:name w:val="NormalIndent"/>
    <w:basedOn w:val="a4"/>
    <w:next w:val="a4"/>
    <w:qFormat/>
    <w:pPr>
      <w:ind w:firstLine="420"/>
      <w:textAlignment w:val="baseline"/>
    </w:pPr>
    <w:rPr>
      <w:rFonts w:ascii="Times New Roman" w:hAnsi="Times New Roman"/>
      <w:szCs w:val="20"/>
    </w:rPr>
  </w:style>
  <w:style w:type="paragraph" w:customStyle="1" w:styleId="Char22">
    <w:name w:val="Char2"/>
    <w:basedOn w:val="a4"/>
    <w:qFormat/>
    <w:pPr>
      <w:tabs>
        <w:tab w:val="left" w:pos="1200"/>
      </w:tabs>
      <w:ind w:left="1200" w:hanging="720"/>
    </w:pPr>
    <w:rPr>
      <w:rFonts w:ascii="Times New Roman" w:hAnsi="Times New Roman"/>
      <w:sz w:val="24"/>
    </w:rPr>
  </w:style>
  <w:style w:type="paragraph" w:customStyle="1" w:styleId="2f6">
    <w:name w:val="符号 2"/>
    <w:basedOn w:val="1f0"/>
    <w:qFormat/>
    <w:pPr>
      <w:tabs>
        <w:tab w:val="clear" w:pos="900"/>
        <w:tab w:val="left" w:pos="1320"/>
      </w:tabs>
      <w:ind w:left="1320" w:hanging="420"/>
    </w:pPr>
  </w:style>
  <w:style w:type="paragraph" w:customStyle="1" w:styleId="-11">
    <w:name w:val="彩色列表 - 强调文字颜色 11"/>
    <w:basedOn w:val="a4"/>
    <w:qFormat/>
    <w:pPr>
      <w:ind w:firstLineChars="200" w:firstLine="420"/>
    </w:pPr>
    <w:rPr>
      <w:szCs w:val="22"/>
    </w:rPr>
  </w:style>
  <w:style w:type="paragraph" w:customStyle="1" w:styleId="1f2">
    <w:name w:val="修订1"/>
    <w:uiPriority w:val="99"/>
    <w:unhideWhenUsed/>
    <w:qFormat/>
    <w:rPr>
      <w:kern w:val="2"/>
      <w:sz w:val="21"/>
    </w:rPr>
  </w:style>
  <w:style w:type="paragraph" w:customStyle="1" w:styleId="1f3">
    <w:name w:val="无间隔1"/>
    <w:uiPriority w:val="99"/>
    <w:qFormat/>
    <w:rPr>
      <w:rFonts w:cs="Calibri"/>
      <w:sz w:val="22"/>
      <w:szCs w:val="22"/>
    </w:rPr>
  </w:style>
  <w:style w:type="paragraph" w:customStyle="1" w:styleId="Char30">
    <w:name w:val="Char3"/>
    <w:basedOn w:val="a4"/>
    <w:qFormat/>
    <w:rPr>
      <w:rFonts w:ascii="仿宋_GB2312" w:eastAsia="仿宋_GB2312" w:hAnsi="Times New Roman"/>
      <w:b/>
      <w:sz w:val="32"/>
      <w:szCs w:val="32"/>
    </w:rPr>
  </w:style>
  <w:style w:type="paragraph" w:customStyle="1" w:styleId="tabletextchar">
    <w:name w:val="tabletextchar"/>
    <w:basedOn w:val="a4"/>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szCs w:val="20"/>
    </w:rPr>
  </w:style>
  <w:style w:type="paragraph" w:customStyle="1" w:styleId="214">
    <w:name w:val="列出段落21"/>
    <w:basedOn w:val="a4"/>
    <w:qFormat/>
    <w:pPr>
      <w:widowControl/>
      <w:spacing w:after="200" w:line="276" w:lineRule="auto"/>
      <w:ind w:left="720"/>
      <w:contextualSpacing/>
      <w:jc w:val="left"/>
    </w:pPr>
    <w:rPr>
      <w:kern w:val="0"/>
      <w:sz w:val="22"/>
      <w:szCs w:val="22"/>
    </w:rPr>
  </w:style>
  <w:style w:type="paragraph" w:customStyle="1" w:styleId="affff9">
    <w:name w:val="大标题"/>
    <w:basedOn w:val="a4"/>
    <w:qFormat/>
    <w:pPr>
      <w:autoSpaceDE w:val="0"/>
      <w:autoSpaceDN w:val="0"/>
      <w:adjustRightInd w:val="0"/>
      <w:spacing w:after="560"/>
      <w:jc w:val="center"/>
    </w:pPr>
    <w:rPr>
      <w:rFonts w:ascii="Arial Black" w:hAnsi="Arial Black"/>
      <w:b/>
      <w:kern w:val="0"/>
      <w:sz w:val="56"/>
      <w:szCs w:val="20"/>
    </w:rPr>
  </w:style>
  <w:style w:type="paragraph" w:customStyle="1" w:styleId="Affffa">
    <w:name w:val="正文 A"/>
    <w:qFormat/>
    <w:pPr>
      <w:widowControl w:val="0"/>
      <w:jc w:val="both"/>
    </w:pPr>
    <w:rPr>
      <w:rFonts w:ascii="Arial Unicode MS" w:eastAsia="Times New Roman" w:hAnsi="Arial Unicode MS" w:cs="Arial Unicode MS"/>
      <w:color w:val="000000"/>
      <w:kern w:val="2"/>
      <w:sz w:val="21"/>
      <w:szCs w:val="21"/>
    </w:rPr>
  </w:style>
  <w:style w:type="paragraph" w:customStyle="1" w:styleId="1f4">
    <w:name w:val="标题1"/>
    <w:basedOn w:val="10"/>
    <w:qFormat/>
    <w:pPr>
      <w:keepLines/>
      <w:tabs>
        <w:tab w:val="left" w:pos="397"/>
      </w:tabs>
      <w:spacing w:before="120" w:after="120" w:line="300" w:lineRule="auto"/>
      <w:ind w:firstLine="340"/>
    </w:pPr>
    <w:rPr>
      <w:rFonts w:ascii="黑体" w:eastAsia="黑体" w:hAnsi="宋体"/>
      <w:b w:val="0"/>
      <w:spacing w:val="6"/>
      <w:kern w:val="44"/>
      <w:sz w:val="36"/>
      <w:szCs w:val="44"/>
    </w:rPr>
  </w:style>
  <w:style w:type="paragraph" w:customStyle="1" w:styleId="ParaCharCharCharCharCharCharCharCharCharChar">
    <w:name w:val="默认段落字体 Para Char Char Char Char Char Char Char Char Char Char"/>
    <w:basedOn w:val="a4"/>
    <w:qFormat/>
    <w:rPr>
      <w:rFonts w:ascii="Tahoma" w:hAnsi="Tahoma"/>
      <w:sz w:val="24"/>
      <w:szCs w:val="20"/>
    </w:rPr>
  </w:style>
  <w:style w:type="paragraph" w:customStyle="1" w:styleId="affffb">
    <w:name w:val="正文 居中"/>
    <w:basedOn w:val="a4"/>
    <w:qFormat/>
    <w:pPr>
      <w:spacing w:line="360" w:lineRule="auto"/>
      <w:jc w:val="center"/>
    </w:pPr>
    <w:rPr>
      <w:rFonts w:ascii="Times New Roman" w:hAnsi="Times New Roman" w:cs="宋体"/>
      <w:sz w:val="24"/>
      <w:szCs w:val="20"/>
    </w:rPr>
  </w:style>
  <w:style w:type="paragraph" w:customStyle="1" w:styleId="Proposalsbody">
    <w:name w:val="Proposals body"/>
    <w:basedOn w:val="a4"/>
    <w:next w:val="a4"/>
    <w:qFormat/>
    <w:pPr>
      <w:widowControl/>
      <w:spacing w:line="360" w:lineRule="auto"/>
      <w:jc w:val="left"/>
    </w:pPr>
    <w:rPr>
      <w:rFonts w:ascii="宋体" w:hAnsi="Times New Roman"/>
      <w:color w:val="000000"/>
      <w:kern w:val="0"/>
      <w:sz w:val="24"/>
      <w:szCs w:val="20"/>
    </w:rPr>
  </w:style>
  <w:style w:type="paragraph" w:customStyle="1" w:styleId="tabletext">
    <w:name w:val="tabletext"/>
    <w:basedOn w:val="a4"/>
    <w:qFormat/>
    <w:pPr>
      <w:widowControl/>
      <w:spacing w:before="100" w:beforeAutospacing="1" w:after="100" w:afterAutospacing="1"/>
      <w:jc w:val="left"/>
    </w:pPr>
    <w:rPr>
      <w:rFonts w:ascii="宋体" w:hAnsi="宋体" w:cs="宋体"/>
      <w:kern w:val="0"/>
      <w:sz w:val="24"/>
    </w:rPr>
  </w:style>
  <w:style w:type="paragraph" w:customStyle="1" w:styleId="TableText0">
    <w:name w:val="Table Text"/>
    <w:basedOn w:val="a4"/>
    <w:qFormat/>
    <w:pPr>
      <w:widowControl/>
      <w:jc w:val="left"/>
    </w:pPr>
    <w:rPr>
      <w:rFonts w:ascii="Arial" w:hAnsi="Arial"/>
      <w:kern w:val="0"/>
      <w:szCs w:val="21"/>
    </w:rPr>
  </w:style>
  <w:style w:type="paragraph" w:customStyle="1" w:styleId="affffc">
    <w:name w:val="正文文本缩进 + 四号"/>
    <w:basedOn w:val="af0"/>
    <w:qFormat/>
    <w:pPr>
      <w:spacing w:line="360" w:lineRule="auto"/>
      <w:ind w:firstLineChars="200" w:firstLine="560"/>
    </w:pPr>
    <w:rPr>
      <w:rFonts w:ascii="仿宋_GB2312" w:eastAsia="仿宋_GB2312" w:hAnsi="Times New Roman"/>
      <w:color w:val="000000"/>
      <w:spacing w:val="0"/>
      <w:sz w:val="28"/>
      <w:szCs w:val="28"/>
    </w:rPr>
  </w:style>
  <w:style w:type="paragraph" w:customStyle="1" w:styleId="affffd">
    <w:name w:val="标准小四"/>
    <w:basedOn w:val="a4"/>
    <w:qFormat/>
    <w:pPr>
      <w:spacing w:line="360" w:lineRule="auto"/>
      <w:ind w:firstLineChars="200" w:firstLine="480"/>
    </w:pPr>
    <w:rPr>
      <w:rFonts w:ascii="Arial" w:hAnsi="Arial"/>
      <w:sz w:val="24"/>
      <w:szCs w:val="21"/>
    </w:rPr>
  </w:style>
  <w:style w:type="paragraph" w:customStyle="1" w:styleId="affffe">
    <w:name w:val="表格文字"/>
    <w:basedOn w:val="27"/>
    <w:qFormat/>
    <w:rPr>
      <w:rFonts w:hint="default"/>
      <w:iCs/>
      <w:color w:val="000000"/>
      <w:szCs w:val="24"/>
    </w:rPr>
  </w:style>
  <w:style w:type="paragraph" w:customStyle="1" w:styleId="1f5">
    <w:name w:val="列表段落1"/>
    <w:basedOn w:val="a4"/>
    <w:qFormat/>
    <w:pPr>
      <w:ind w:firstLineChars="200" w:firstLine="420"/>
    </w:pPr>
    <w:rPr>
      <w:rFonts w:ascii="Times New Roman" w:hAnsi="Times New Roman"/>
      <w:sz w:val="28"/>
      <w:szCs w:val="22"/>
    </w:rPr>
  </w:style>
  <w:style w:type="paragraph" w:customStyle="1" w:styleId="Char110">
    <w:name w:val="Char11"/>
    <w:basedOn w:val="a4"/>
    <w:qFormat/>
    <w:rPr>
      <w:rFonts w:ascii="Times New Roman" w:hAnsi="Times New Roman"/>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afffff">
    <w:name w:val="普通正文"/>
    <w:basedOn w:val="a4"/>
    <w:qFormat/>
    <w:pPr>
      <w:adjustRightInd w:val="0"/>
      <w:spacing w:before="120" w:after="120" w:line="360" w:lineRule="auto"/>
      <w:ind w:firstLine="480"/>
      <w:jc w:val="left"/>
      <w:textAlignment w:val="baseline"/>
    </w:pPr>
    <w:rPr>
      <w:rFonts w:ascii="Arial" w:hAnsi="Arial"/>
      <w:kern w:val="0"/>
      <w:sz w:val="24"/>
    </w:rPr>
  </w:style>
  <w:style w:type="paragraph" w:styleId="afffff0">
    <w:name w:val="No Spacing"/>
    <w:uiPriority w:val="1"/>
    <w:qFormat/>
    <w:pPr>
      <w:widowControl w:val="0"/>
      <w:jc w:val="both"/>
    </w:pPr>
    <w:rPr>
      <w:kern w:val="2"/>
      <w:sz w:val="21"/>
    </w:rPr>
  </w:style>
  <w:style w:type="paragraph" w:customStyle="1" w:styleId="TOC20">
    <w:name w:val="TOC 标题2"/>
    <w:basedOn w:val="10"/>
    <w:next w:val="a4"/>
    <w:uiPriority w:val="39"/>
    <w:qFormat/>
    <w:pPr>
      <w:keepLines/>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CharChar1CharCharCharChar">
    <w:name w:val="Char Char1 Char Char Char Char"/>
    <w:basedOn w:val="a4"/>
    <w:qFormat/>
    <w:rPr>
      <w:rFonts w:ascii="Tahoma" w:hAnsi="Tahoma"/>
      <w:sz w:val="24"/>
      <w:szCs w:val="20"/>
    </w:rPr>
  </w:style>
  <w:style w:type="paragraph" w:customStyle="1" w:styleId="afffff1">
    <w:name w:val="三级标题"/>
    <w:basedOn w:val="a4"/>
    <w:qFormat/>
    <w:pPr>
      <w:adjustRightInd w:val="0"/>
      <w:spacing w:line="460" w:lineRule="exact"/>
    </w:pPr>
    <w:rPr>
      <w:rFonts w:ascii="Times New Roman" w:hAnsi="Times New Roman"/>
      <w:b/>
      <w:color w:val="000000"/>
      <w:kern w:val="0"/>
      <w:sz w:val="24"/>
      <w:szCs w:val="20"/>
    </w:rPr>
  </w:style>
  <w:style w:type="paragraph" w:customStyle="1" w:styleId="tabletextcharchar">
    <w:name w:val="tabletextcharchar"/>
    <w:basedOn w:val="a4"/>
    <w:qFormat/>
    <w:pPr>
      <w:widowControl/>
      <w:spacing w:before="100" w:beforeAutospacing="1" w:after="100" w:afterAutospacing="1"/>
      <w:jc w:val="left"/>
    </w:pPr>
    <w:rPr>
      <w:rFonts w:ascii="宋体" w:hAnsi="宋体" w:cs="宋体"/>
      <w:kern w:val="0"/>
      <w:sz w:val="24"/>
    </w:rPr>
  </w:style>
  <w:style w:type="paragraph" w:customStyle="1" w:styleId="xl28">
    <w:name w:val="xl28"/>
    <w:basedOn w:val="a4"/>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szCs w:val="20"/>
    </w:rPr>
  </w:style>
  <w:style w:type="paragraph" w:customStyle="1" w:styleId="xl25">
    <w:name w:val="xl25"/>
    <w:basedOn w:val="a4"/>
    <w:qFormat/>
    <w:pPr>
      <w:widowControl/>
      <w:spacing w:before="100" w:beforeAutospacing="1" w:after="100" w:afterAutospacing="1"/>
      <w:jc w:val="center"/>
      <w:textAlignment w:val="center"/>
    </w:pPr>
    <w:rPr>
      <w:rFonts w:ascii="宋体" w:hAnsi="宋体"/>
      <w:kern w:val="0"/>
      <w:sz w:val="20"/>
      <w:szCs w:val="20"/>
    </w:rPr>
  </w:style>
  <w:style w:type="paragraph" w:customStyle="1" w:styleId="111">
    <w:name w:val="列出段落11"/>
    <w:basedOn w:val="a4"/>
    <w:uiPriority w:val="34"/>
    <w:qFormat/>
    <w:pPr>
      <w:ind w:firstLineChars="200" w:firstLine="420"/>
    </w:pPr>
    <w:rPr>
      <w:rFonts w:ascii="Times New Roman" w:hAnsi="Times New Roman"/>
    </w:rPr>
  </w:style>
  <w:style w:type="paragraph" w:customStyle="1" w:styleId="p19">
    <w:name w:val="p19"/>
    <w:basedOn w:val="a4"/>
    <w:qFormat/>
    <w:pPr>
      <w:widowControl/>
      <w:snapToGrid w:val="0"/>
      <w:spacing w:before="60" w:after="120" w:line="360" w:lineRule="auto"/>
      <w:ind w:firstLine="420"/>
    </w:pPr>
    <w:rPr>
      <w:rFonts w:ascii="宋体" w:hAnsi="宋体" w:cs="宋体"/>
      <w:color w:val="000000"/>
      <w:kern w:val="0"/>
      <w:sz w:val="24"/>
    </w:rPr>
  </w:style>
  <w:style w:type="paragraph" w:customStyle="1" w:styleId="-">
    <w:name w:val="表内文字-智能工厂"/>
    <w:uiPriority w:val="14"/>
    <w:qFormat/>
    <w:pPr>
      <w:adjustRightInd w:val="0"/>
      <w:snapToGrid w:val="0"/>
      <w:jc w:val="both"/>
    </w:pPr>
    <w:rPr>
      <w:rFonts w:ascii="仿宋_GB2312" w:eastAsia="仿宋_GB2312"/>
      <w:kern w:val="2"/>
      <w:sz w:val="21"/>
      <w:szCs w:val="24"/>
    </w:rPr>
  </w:style>
  <w:style w:type="paragraph" w:customStyle="1" w:styleId="Style5">
    <w:name w:val="_Style 5"/>
    <w:basedOn w:val="a4"/>
    <w:qFormat/>
    <w:pPr>
      <w:widowControl/>
      <w:spacing w:after="160" w:line="360" w:lineRule="auto"/>
      <w:ind w:firstLineChars="200" w:firstLine="200"/>
      <w:jc w:val="left"/>
    </w:pPr>
    <w:rPr>
      <w:rFonts w:ascii="宋体" w:hAnsi="宋体"/>
      <w:sz w:val="24"/>
      <w:szCs w:val="20"/>
    </w:rPr>
  </w:style>
  <w:style w:type="paragraph" w:customStyle="1" w:styleId="afffff2">
    <w:name w:val="表内文字"/>
    <w:basedOn w:val="a4"/>
    <w:qFormat/>
    <w:pPr>
      <w:tabs>
        <w:tab w:val="left" w:pos="1418"/>
      </w:tabs>
      <w:spacing w:line="360" w:lineRule="auto"/>
      <w:jc w:val="center"/>
    </w:pPr>
    <w:rPr>
      <w:rFonts w:ascii="仿宋_GB2312" w:eastAsia="仿宋_GB2312" w:hAnsi="Times New Roman"/>
      <w:spacing w:val="-20"/>
      <w:kern w:val="0"/>
      <w:sz w:val="24"/>
    </w:rPr>
  </w:style>
  <w:style w:type="paragraph" w:customStyle="1" w:styleId="itemlistintable0">
    <w:name w:val="itemlistintable"/>
    <w:basedOn w:val="a4"/>
    <w:qFormat/>
    <w:pPr>
      <w:widowControl/>
      <w:spacing w:before="100" w:beforeAutospacing="1" w:after="100" w:afterAutospacing="1"/>
      <w:jc w:val="left"/>
    </w:pPr>
    <w:rPr>
      <w:rFonts w:ascii="宋体" w:hAnsi="宋体" w:cs="宋体"/>
      <w:kern w:val="0"/>
      <w:sz w:val="24"/>
    </w:rPr>
  </w:style>
  <w:style w:type="character" w:customStyle="1" w:styleId="1f6">
    <w:name w:val="列表段落 字符1"/>
    <w:qFormat/>
    <w:rPr>
      <w:rFonts w:ascii="Calibri" w:eastAsia="宋体" w:hAnsi="Calibri" w:cs="Times New Roman"/>
      <w:kern w:val="2"/>
      <w:sz w:val="21"/>
      <w:szCs w:val="22"/>
    </w:rPr>
  </w:style>
  <w:style w:type="character" w:customStyle="1" w:styleId="CharChar0">
    <w:name w:val="段 Char Char"/>
    <w:link w:val="afff2"/>
    <w:qFormat/>
    <w:rPr>
      <w:rFonts w:ascii="宋体"/>
      <w:sz w:val="21"/>
    </w:rPr>
  </w:style>
  <w:style w:type="paragraph" w:customStyle="1" w:styleId="afffff3">
    <w:name w:val="封面标准文稿编辑信息"/>
    <w:qFormat/>
    <w:pPr>
      <w:spacing w:before="180" w:line="180" w:lineRule="exact"/>
      <w:jc w:val="center"/>
    </w:pPr>
    <w:rPr>
      <w:rFonts w:ascii="宋体"/>
      <w:sz w:val="21"/>
    </w:rPr>
  </w:style>
  <w:style w:type="paragraph" w:customStyle="1" w:styleId="a">
    <w:name w:val="红日标题"/>
    <w:basedOn w:val="aff2"/>
    <w:next w:val="a4"/>
    <w:qFormat/>
    <w:pPr>
      <w:pageBreakBefore/>
      <w:widowControl/>
      <w:numPr>
        <w:numId w:val="3"/>
      </w:numPr>
      <w:spacing w:line="276" w:lineRule="auto"/>
      <w:jc w:val="left"/>
    </w:pPr>
    <w:rPr>
      <w:rFonts w:ascii="Arial" w:eastAsia="宋体" w:hAnsi="Arial" w:cs="Times New Roman"/>
      <w:caps/>
      <w:color w:val="4F81BD"/>
      <w:spacing w:val="10"/>
      <w:kern w:val="28"/>
      <w:sz w:val="36"/>
      <w:szCs w:val="36"/>
      <w:lang w:eastAsia="en-US" w:bidi="en-US"/>
    </w:rPr>
  </w:style>
  <w:style w:type="paragraph" w:customStyle="1" w:styleId="a3">
    <w:name w:val="首行缩进"/>
    <w:basedOn w:val="a4"/>
    <w:qFormat/>
    <w:pPr>
      <w:widowControl/>
      <w:numPr>
        <w:ilvl w:val="6"/>
        <w:numId w:val="3"/>
      </w:numPr>
      <w:tabs>
        <w:tab w:val="left" w:pos="822"/>
      </w:tabs>
      <w:snapToGrid w:val="0"/>
      <w:spacing w:before="40" w:after="40" w:line="300" w:lineRule="atLeast"/>
    </w:pPr>
    <w:rPr>
      <w:rFonts w:ascii="Arial" w:hAnsi="Arial"/>
      <w:kern w:val="0"/>
      <w:szCs w:val="20"/>
    </w:rPr>
  </w:style>
  <w:style w:type="paragraph" w:customStyle="1" w:styleId="afffff4">
    <w:name w:val="附录表标题"/>
    <w:next w:val="afff2"/>
    <w:uiPriority w:val="99"/>
    <w:qFormat/>
    <w:pPr>
      <w:jc w:val="center"/>
      <w:textAlignment w:val="baseline"/>
    </w:pPr>
    <w:rPr>
      <w:rFonts w:ascii="黑体" w:eastAsia="黑体"/>
      <w:kern w:val="21"/>
      <w:sz w:val="21"/>
    </w:rPr>
  </w:style>
  <w:style w:type="paragraph" w:customStyle="1" w:styleId="a0">
    <w:name w:val="章标题"/>
    <w:next w:val="a4"/>
    <w:qFormat/>
    <w:pPr>
      <w:numPr>
        <w:ilvl w:val="1"/>
        <w:numId w:val="3"/>
      </w:numPr>
      <w:spacing w:before="50" w:after="50" w:line="360" w:lineRule="auto"/>
      <w:jc w:val="both"/>
      <w:outlineLvl w:val="1"/>
    </w:pPr>
    <w:rPr>
      <w:rFonts w:ascii="黑体" w:eastAsia="黑体"/>
      <w:sz w:val="21"/>
    </w:rPr>
  </w:style>
  <w:style w:type="paragraph" w:customStyle="1" w:styleId="a1">
    <w:name w:val="一级条标题"/>
    <w:basedOn w:val="a0"/>
    <w:next w:val="afff2"/>
    <w:uiPriority w:val="99"/>
    <w:qFormat/>
    <w:pPr>
      <w:numPr>
        <w:ilvl w:val="2"/>
      </w:numPr>
      <w:spacing w:before="0" w:after="0" w:line="240" w:lineRule="auto"/>
      <w:outlineLvl w:val="2"/>
    </w:pPr>
  </w:style>
  <w:style w:type="paragraph" w:customStyle="1" w:styleId="a2">
    <w:name w:val="二级条标题"/>
    <w:basedOn w:val="a1"/>
    <w:next w:val="afff2"/>
    <w:qFormat/>
    <w:pPr>
      <w:numPr>
        <w:ilvl w:val="3"/>
      </w:numPr>
      <w:outlineLvl w:val="3"/>
    </w:pPr>
  </w:style>
  <w:style w:type="paragraph" w:customStyle="1" w:styleId="afffff5">
    <w:name w:val="标准名称标题"/>
    <w:basedOn w:val="a4"/>
    <w:next w:val="a0"/>
    <w:qFormat/>
    <w:pPr>
      <w:widowControl/>
      <w:shd w:val="clear" w:color="FFFFFF" w:fill="FFFFFF"/>
      <w:spacing w:line="440" w:lineRule="exact"/>
      <w:jc w:val="center"/>
    </w:pPr>
    <w:rPr>
      <w:rFonts w:ascii="黑体" w:eastAsia="黑体" w:hAnsi="Times New Roman"/>
      <w:kern w:val="0"/>
      <w:sz w:val="32"/>
      <w:szCs w:val="20"/>
    </w:rPr>
  </w:style>
  <w:style w:type="character" w:customStyle="1" w:styleId="3e">
    <w:name w:val="未处理的提及3"/>
    <w:basedOn w:val="a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5E73-D5F3-487D-829A-8EC6FCA4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10139</Words>
  <Characters>57798</Characters>
  <Application>Microsoft Office Word</Application>
  <DocSecurity>0</DocSecurity>
  <Lines>481</Lines>
  <Paragraphs>135</Paragraphs>
  <ScaleCrop>false</ScaleCrop>
  <Company>Microsoft</Company>
  <LinksUpToDate>false</LinksUpToDate>
  <CharactersWithSpaces>67802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cp:lastPrinted>2024-11-12T08:05:00Z</cp:lastPrinted>
  <dcterms:created xsi:type="dcterms:W3CDTF">2024-07-17T14:03:00Z</dcterms:created>
  <dcterms:modified xsi:type="dcterms:W3CDTF">2025-07-02T06:02:00Z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6403FE700CCF4F44EE694166615B5B8A</vt:lpwstr>
  </property>
  <property fmtid="{D5CDD505-2E9C-101B-9397-08002B2CF9AE}" pid="4" name="KSOTemplateDocerSaveRecord">
    <vt:lpwstr>eyJoZGlkIjoiNTI3M2JmNzc0ZjIyODY3MzdjMmVjNGFiYjM1NmIwYWUiLCJ1c2VySWQiOiI0NTU4NzIxNjAifQ==</vt:lpwstr>
  </property>
</Properties>
</file>