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hint="eastAsia" w:ascii="黑体" w:eastAsia="黑体"/>
          <w:b/>
          <w:color w:val="auto"/>
          <w:sz w:val="48"/>
          <w:szCs w:val="48"/>
        </w:rPr>
      </w:pPr>
      <w:bookmarkStart w:id="14" w:name="_GoBack"/>
      <w:bookmarkEnd w:id="14"/>
    </w:p>
    <w:p>
      <w:pPr>
        <w:spacing w:after="120"/>
        <w:jc w:val="center"/>
        <w:rPr>
          <w:rFonts w:hint="eastAsia" w:ascii="黑体" w:eastAsia="黑体"/>
          <w:b/>
          <w:color w:val="auto"/>
          <w:sz w:val="48"/>
          <w:szCs w:val="48"/>
        </w:rPr>
      </w:pPr>
      <w:r>
        <w:rPr>
          <w:rFonts w:hint="eastAsia" w:ascii="黑体" w:eastAsia="黑体"/>
          <w:b/>
          <w:color w:val="auto"/>
          <w:sz w:val="48"/>
          <w:szCs w:val="48"/>
        </w:rPr>
        <w:t>政 府 采 购 项 目</w:t>
      </w:r>
    </w:p>
    <w:p>
      <w:pPr>
        <w:spacing w:after="120"/>
        <w:jc w:val="center"/>
        <w:rPr>
          <w:rFonts w:hint="eastAsia" w:ascii="黑体" w:eastAsia="黑体"/>
          <w:b/>
          <w:color w:val="auto"/>
          <w:sz w:val="72"/>
        </w:rPr>
      </w:pPr>
      <w:r>
        <w:rPr>
          <w:rFonts w:hint="eastAsia" w:ascii="黑体" w:eastAsia="黑体"/>
          <w:b/>
          <w:color w:val="auto"/>
          <w:sz w:val="72"/>
        </w:rPr>
        <w:t>公开招标采购文件</w:t>
      </w:r>
    </w:p>
    <w:p>
      <w:pPr>
        <w:spacing w:after="120"/>
        <w:jc w:val="center"/>
        <w:rPr>
          <w:rFonts w:hint="eastAsia" w:ascii="宋体"/>
          <w:b/>
          <w:color w:val="auto"/>
          <w:sz w:val="28"/>
          <w:szCs w:val="28"/>
        </w:rPr>
      </w:pPr>
    </w:p>
    <w:p>
      <w:pPr>
        <w:spacing w:after="120"/>
        <w:jc w:val="center"/>
        <w:rPr>
          <w:rFonts w:hint="eastAsia" w:ascii="宋体"/>
          <w:b/>
          <w:color w:val="auto"/>
          <w:sz w:val="28"/>
          <w:szCs w:val="28"/>
        </w:rPr>
      </w:pPr>
    </w:p>
    <w:p>
      <w:pPr>
        <w:spacing w:after="120"/>
        <w:jc w:val="center"/>
        <w:rPr>
          <w:rFonts w:hint="eastAsia" w:ascii="宋体"/>
          <w:b/>
          <w:color w:val="auto"/>
          <w:sz w:val="28"/>
          <w:szCs w:val="28"/>
        </w:rPr>
      </w:pPr>
    </w:p>
    <w:p>
      <w:pPr>
        <w:jc w:val="center"/>
        <w:rPr>
          <w:rFonts w:hint="eastAsia" w:ascii="黑体" w:eastAsia="黑体"/>
          <w:b/>
          <w:color w:val="auto"/>
          <w:sz w:val="44"/>
          <w:szCs w:val="44"/>
        </w:rPr>
      </w:pPr>
      <w:r>
        <w:rPr>
          <w:rFonts w:hint="eastAsia" w:ascii="黑体" w:eastAsia="黑体"/>
          <w:b/>
          <w:color w:val="auto"/>
          <w:sz w:val="44"/>
          <w:szCs w:val="44"/>
        </w:rPr>
        <w:t>(全册)</w:t>
      </w:r>
    </w:p>
    <w:p>
      <w:pPr>
        <w:jc w:val="center"/>
        <w:rPr>
          <w:rFonts w:hint="eastAsia" w:ascii="宋体"/>
          <w:b/>
          <w:color w:val="auto"/>
          <w:szCs w:val="21"/>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jc w:val="center"/>
        <w:rPr>
          <w:rFonts w:hint="eastAsia" w:ascii="宋体"/>
          <w:b/>
          <w:color w:val="auto"/>
        </w:rPr>
      </w:pPr>
    </w:p>
    <w:p>
      <w:pPr>
        <w:pStyle w:val="14"/>
        <w:snapToGrid w:val="0"/>
        <w:spacing w:before="120" w:after="120" w:line="360" w:lineRule="auto"/>
        <w:rPr>
          <w:rFonts w:hint="eastAsia" w:hAnsi="宋体"/>
          <w:b/>
          <w:bCs/>
          <w:color w:val="auto"/>
          <w:sz w:val="30"/>
          <w:szCs w:val="30"/>
        </w:rPr>
      </w:pPr>
      <w:r>
        <w:rPr>
          <w:rFonts w:hAnsi="宋体"/>
          <w:b/>
          <w:bCs/>
          <w:color w:val="auto"/>
          <w:sz w:val="30"/>
          <w:szCs w:val="30"/>
        </w:rPr>
        <w:t>项目编号：</w:t>
      </w:r>
      <w:r>
        <w:rPr>
          <w:rFonts w:hint="eastAsia" w:hAnsi="宋体"/>
          <w:b/>
          <w:bCs/>
          <w:color w:val="auto"/>
          <w:sz w:val="30"/>
          <w:szCs w:val="30"/>
          <w:u w:val="single"/>
        </w:rPr>
        <w:t>NBITC-20</w:t>
      </w:r>
      <w:r>
        <w:rPr>
          <w:rFonts w:hAnsi="宋体"/>
          <w:b/>
          <w:bCs/>
          <w:color w:val="auto"/>
          <w:sz w:val="30"/>
          <w:szCs w:val="30"/>
          <w:u w:val="single"/>
        </w:rPr>
        <w:t>2030318</w:t>
      </w:r>
      <w:r>
        <w:rPr>
          <w:rFonts w:hint="eastAsia" w:hAnsi="宋体"/>
          <w:b/>
          <w:bCs/>
          <w:color w:val="auto"/>
          <w:sz w:val="30"/>
          <w:szCs w:val="30"/>
          <w:u w:val="single"/>
        </w:rPr>
        <w:t>G</w:t>
      </w:r>
    </w:p>
    <w:p>
      <w:pPr>
        <w:snapToGrid w:val="0"/>
        <w:spacing w:before="120" w:beforeLines="50" w:line="360" w:lineRule="auto"/>
        <w:ind w:left="1506" w:hanging="1506" w:hangingChars="500"/>
        <w:rPr>
          <w:rFonts w:hint="eastAsia" w:hAnsi="宋体"/>
          <w:b/>
          <w:bCs/>
          <w:color w:val="auto"/>
          <w:w w:val="95"/>
          <w:sz w:val="30"/>
          <w:szCs w:val="30"/>
        </w:rPr>
      </w:pPr>
      <w:r>
        <w:rPr>
          <w:rFonts w:hint="eastAsia" w:ascii="宋体" w:hAnsi="宋体"/>
          <w:b/>
          <w:color w:val="auto"/>
          <w:sz w:val="30"/>
          <w:szCs w:val="72"/>
        </w:rPr>
        <w:t>项目名称：</w:t>
      </w:r>
      <w:r>
        <w:rPr>
          <w:rFonts w:hint="eastAsia" w:ascii="宋体" w:hAnsi="宋体"/>
          <w:b/>
          <w:color w:val="auto"/>
          <w:sz w:val="30"/>
          <w:szCs w:val="72"/>
          <w:u w:val="single"/>
        </w:rPr>
        <w:t>宁波市镇海区人民医院医疗集团采购医疗设备项目</w:t>
      </w:r>
    </w:p>
    <w:p>
      <w:pPr>
        <w:pStyle w:val="14"/>
        <w:snapToGrid w:val="0"/>
        <w:spacing w:before="120" w:after="120" w:line="360" w:lineRule="auto"/>
        <w:rPr>
          <w:rFonts w:hint="eastAsia" w:hAnsi="宋体"/>
          <w:b/>
          <w:bCs/>
          <w:color w:val="auto"/>
          <w:w w:val="95"/>
          <w:sz w:val="30"/>
          <w:szCs w:val="30"/>
        </w:rPr>
      </w:pPr>
    </w:p>
    <w:p>
      <w:pPr>
        <w:pStyle w:val="14"/>
        <w:snapToGrid w:val="0"/>
        <w:spacing w:before="120" w:after="120" w:line="360" w:lineRule="auto"/>
        <w:rPr>
          <w:rFonts w:hAnsi="宋体"/>
          <w:b/>
          <w:bCs/>
          <w:color w:val="auto"/>
          <w:w w:val="95"/>
          <w:sz w:val="30"/>
          <w:szCs w:val="30"/>
        </w:rPr>
      </w:pPr>
      <w:r>
        <w:rPr>
          <w:rFonts w:hint="eastAsia" w:hAnsi="宋体"/>
          <w:b/>
          <w:bCs/>
          <w:color w:val="auto"/>
          <w:w w:val="95"/>
          <w:sz w:val="30"/>
          <w:szCs w:val="30"/>
        </w:rPr>
        <w:t>采 购 人：宁波市镇海区人民医院医疗集团</w:t>
      </w:r>
    </w:p>
    <w:p>
      <w:pPr>
        <w:pStyle w:val="14"/>
        <w:snapToGrid w:val="0"/>
        <w:spacing w:before="120" w:after="120" w:line="360" w:lineRule="auto"/>
        <w:rPr>
          <w:rFonts w:hint="eastAsia" w:hAnsi="宋体"/>
          <w:b/>
          <w:bCs/>
          <w:color w:val="auto"/>
          <w:w w:val="95"/>
          <w:sz w:val="30"/>
          <w:szCs w:val="30"/>
        </w:rPr>
      </w:pPr>
      <w:r>
        <w:rPr>
          <w:rFonts w:hint="eastAsia" w:hAnsi="宋体"/>
          <w:b/>
          <w:bCs/>
          <w:color w:val="auto"/>
          <w:w w:val="95"/>
          <w:sz w:val="30"/>
          <w:szCs w:val="30"/>
        </w:rPr>
        <w:t>采购代理机构：宁波市国际招标有限公司</w:t>
      </w:r>
    </w:p>
    <w:p>
      <w:pPr>
        <w:pStyle w:val="14"/>
        <w:snapToGrid w:val="0"/>
        <w:spacing w:before="120" w:after="120" w:line="360" w:lineRule="auto"/>
        <w:rPr>
          <w:rFonts w:hint="eastAsia" w:hAnsi="宋体"/>
          <w:bCs/>
          <w:color w:val="auto"/>
          <w:w w:val="95"/>
          <w:sz w:val="30"/>
          <w:szCs w:val="30"/>
        </w:rPr>
      </w:pPr>
      <w:r>
        <w:rPr>
          <w:rFonts w:hAnsi="宋体"/>
          <w:bCs/>
          <w:color w:val="auto"/>
          <w:w w:val="95"/>
          <w:sz w:val="30"/>
          <w:szCs w:val="30"/>
        </w:rPr>
        <w:t xml:space="preserve"> </w:t>
      </w:r>
    </w:p>
    <w:p>
      <w:pPr>
        <w:snapToGrid w:val="0"/>
        <w:spacing w:before="120" w:beforeLines="50" w:line="360" w:lineRule="auto"/>
        <w:ind w:left="384" w:leftChars="183" w:firstLine="4579" w:firstLineChars="1607"/>
        <w:rPr>
          <w:rFonts w:hint="eastAsia" w:ascii="宋体" w:hAnsi="宋体"/>
          <w:bCs/>
          <w:color w:val="auto"/>
          <w:w w:val="95"/>
          <w:sz w:val="30"/>
          <w:szCs w:val="30"/>
        </w:rPr>
      </w:pPr>
    </w:p>
    <w:p>
      <w:pPr>
        <w:snapToGrid w:val="0"/>
        <w:spacing w:before="120" w:beforeLines="50" w:line="360" w:lineRule="auto"/>
        <w:ind w:right="1136"/>
        <w:jc w:val="center"/>
        <w:rPr>
          <w:rFonts w:ascii="宋体" w:hAnsi="宋体"/>
          <w:b/>
          <w:color w:val="auto"/>
          <w:sz w:val="30"/>
          <w:szCs w:val="20"/>
        </w:rPr>
      </w:pPr>
      <w:r>
        <w:rPr>
          <w:rFonts w:hint="eastAsia" w:ascii="宋体" w:hAnsi="宋体"/>
          <w:b/>
          <w:bCs/>
          <w:color w:val="auto"/>
          <w:w w:val="95"/>
          <w:sz w:val="30"/>
          <w:szCs w:val="30"/>
        </w:rPr>
        <w:t xml:space="preserve">        20</w:t>
      </w:r>
      <w:r>
        <w:rPr>
          <w:rFonts w:ascii="宋体" w:hAnsi="宋体"/>
          <w:b/>
          <w:bCs/>
          <w:color w:val="auto"/>
          <w:w w:val="95"/>
          <w:sz w:val="30"/>
          <w:szCs w:val="30"/>
        </w:rPr>
        <w:t>20</w:t>
      </w:r>
      <w:r>
        <w:rPr>
          <w:rFonts w:hint="eastAsia" w:ascii="宋体" w:hAnsi="宋体"/>
          <w:b/>
          <w:bCs/>
          <w:color w:val="auto"/>
          <w:w w:val="95"/>
          <w:sz w:val="30"/>
          <w:szCs w:val="30"/>
        </w:rPr>
        <w:t>年</w:t>
      </w:r>
      <w:r>
        <w:rPr>
          <w:rFonts w:ascii="宋体" w:hAnsi="宋体"/>
          <w:b/>
          <w:bCs/>
          <w:color w:val="auto"/>
          <w:w w:val="95"/>
          <w:sz w:val="30"/>
          <w:szCs w:val="30"/>
        </w:rPr>
        <w:t>5</w:t>
      </w:r>
      <w:r>
        <w:rPr>
          <w:rFonts w:hint="eastAsia" w:ascii="宋体" w:hAnsi="宋体"/>
          <w:b/>
          <w:bCs/>
          <w:color w:val="auto"/>
          <w:w w:val="95"/>
          <w:sz w:val="30"/>
          <w:szCs w:val="30"/>
        </w:rPr>
        <w:t>月</w:t>
      </w:r>
    </w:p>
    <w:p>
      <w:pPr>
        <w:jc w:val="center"/>
        <w:rPr>
          <w:rFonts w:hint="eastAsia" w:ascii="宋体"/>
          <w:b/>
          <w:color w:val="auto"/>
          <w:sz w:val="24"/>
        </w:rPr>
      </w:pPr>
    </w:p>
    <w:p>
      <w:pPr>
        <w:rPr>
          <w:rFonts w:hint="eastAsia" w:ascii="宋体"/>
          <w:b/>
          <w:color w:val="auto"/>
          <w:sz w:val="52"/>
        </w:rPr>
      </w:pPr>
    </w:p>
    <w:p>
      <w:pPr>
        <w:pStyle w:val="14"/>
        <w:spacing w:before="120" w:after="120" w:line="360" w:lineRule="auto"/>
        <w:jc w:val="center"/>
        <w:rPr>
          <w:rFonts w:hint="eastAsia" w:hAnsi="宋体"/>
          <w:color w:val="auto"/>
        </w:rPr>
      </w:pPr>
    </w:p>
    <w:p>
      <w:pPr>
        <w:pStyle w:val="55"/>
        <w:tabs>
          <w:tab w:val="center" w:pos="4346"/>
          <w:tab w:val="left" w:pos="5745"/>
        </w:tabs>
        <w:spacing w:line="360" w:lineRule="auto"/>
        <w:rPr>
          <w:color w:val="auto"/>
          <w:lang w:val="zh-CN"/>
        </w:rPr>
      </w:pPr>
    </w:p>
    <w:p>
      <w:pPr>
        <w:pStyle w:val="55"/>
        <w:tabs>
          <w:tab w:val="center" w:pos="4346"/>
          <w:tab w:val="left" w:pos="5745"/>
        </w:tabs>
        <w:spacing w:line="360" w:lineRule="auto"/>
        <w:rPr>
          <w:color w:val="auto"/>
        </w:rPr>
      </w:pPr>
      <w:r>
        <w:rPr>
          <w:color w:val="auto"/>
          <w:lang w:val="zh-CN"/>
        </w:rPr>
        <w:tab/>
      </w:r>
      <w:r>
        <w:rPr>
          <w:color w:val="auto"/>
          <w:lang w:val="zh-CN"/>
        </w:rPr>
        <w:t>目</w:t>
      </w:r>
      <w:r>
        <w:rPr>
          <w:rFonts w:hint="eastAsia"/>
          <w:color w:val="auto"/>
          <w:lang w:val="zh-CN"/>
        </w:rPr>
        <w:t xml:space="preserve">   </w:t>
      </w:r>
      <w:r>
        <w:rPr>
          <w:color w:val="auto"/>
          <w:lang w:val="zh-CN"/>
        </w:rPr>
        <w:t>录</w:t>
      </w:r>
      <w:r>
        <w:rPr>
          <w:color w:val="auto"/>
          <w:lang w:val="zh-CN"/>
        </w:rPr>
        <w:tab/>
      </w:r>
    </w:p>
    <w:p>
      <w:pPr>
        <w:pStyle w:val="20"/>
        <w:tabs>
          <w:tab w:val="right" w:leader="dot" w:pos="8302"/>
        </w:tabs>
        <w:spacing w:line="360" w:lineRule="auto"/>
        <w:rPr>
          <w:color w:val="auto"/>
          <w:sz w:val="28"/>
          <w:szCs w:val="28"/>
          <w:lang/>
        </w:rPr>
      </w:pPr>
      <w:r>
        <w:rPr>
          <w:color w:val="auto"/>
          <w:sz w:val="28"/>
          <w:szCs w:val="28"/>
        </w:rPr>
        <w:fldChar w:fldCharType="begin"/>
      </w:r>
      <w:r>
        <w:rPr>
          <w:color w:val="auto"/>
          <w:sz w:val="28"/>
          <w:szCs w:val="28"/>
        </w:rPr>
        <w:instrText xml:space="preserve"> TOC \o "1-3" \h \z \u </w:instrText>
      </w:r>
      <w:r>
        <w:rPr>
          <w:color w:val="auto"/>
          <w:sz w:val="28"/>
          <w:szCs w:val="28"/>
        </w:rPr>
        <w:fldChar w:fldCharType="separate"/>
      </w: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"_Toc514168589"</w:instrText>
      </w:r>
      <w:r>
        <w:rPr>
          <w:rStyle w:val="33"/>
          <w:color w:val="auto"/>
          <w:sz w:val="28"/>
          <w:szCs w:val="28"/>
          <w:lang/>
        </w:rPr>
        <w:instrText xml:space="preserve"> </w:instrText>
      </w:r>
      <w:r>
        <w:rPr>
          <w:color w:val="auto"/>
          <w:sz w:val="28"/>
          <w:szCs w:val="28"/>
          <w:lang/>
        </w:rPr>
        <w:fldChar w:fldCharType="separate"/>
      </w:r>
      <w:r>
        <w:rPr>
          <w:rStyle w:val="33"/>
          <w:rFonts w:hint="eastAsia"/>
          <w:color w:val="auto"/>
          <w:sz w:val="28"/>
          <w:szCs w:val="28"/>
          <w:lang/>
        </w:rPr>
        <w:t>第一章</w:t>
      </w:r>
      <w:r>
        <w:rPr>
          <w:rStyle w:val="33"/>
          <w:color w:val="auto"/>
          <w:sz w:val="28"/>
          <w:szCs w:val="28"/>
          <w:lang/>
        </w:rPr>
        <w:t xml:space="preserve">  </w:t>
      </w:r>
      <w:r>
        <w:rPr>
          <w:rStyle w:val="33"/>
          <w:rFonts w:hint="eastAsia"/>
          <w:color w:val="auto"/>
          <w:sz w:val="28"/>
          <w:szCs w:val="28"/>
          <w:lang/>
        </w:rPr>
        <w:t>采购公告</w:t>
      </w:r>
      <w:r>
        <w:rPr>
          <w:color w:val="auto"/>
          <w:sz w:val="28"/>
          <w:szCs w:val="28"/>
          <w:lang/>
        </w:rPr>
        <w:tab/>
      </w:r>
      <w:r>
        <w:rPr>
          <w:color w:val="auto"/>
          <w:sz w:val="28"/>
          <w:szCs w:val="28"/>
          <w:lang/>
        </w:rPr>
        <w:fldChar w:fldCharType="begin"/>
      </w:r>
      <w:r>
        <w:rPr>
          <w:color w:val="auto"/>
          <w:sz w:val="28"/>
          <w:szCs w:val="28"/>
          <w:lang/>
        </w:rPr>
        <w:instrText xml:space="preserve"> PAGEREF _Toc514168589 \h </w:instrText>
      </w:r>
      <w:r>
        <w:rPr>
          <w:color w:val="auto"/>
          <w:sz w:val="28"/>
          <w:szCs w:val="28"/>
          <w:lang/>
        </w:rPr>
        <w:fldChar w:fldCharType="separate"/>
      </w:r>
      <w:r>
        <w:rPr>
          <w:color w:val="auto"/>
          <w:sz w:val="28"/>
          <w:szCs w:val="28"/>
          <w:lang/>
        </w:rPr>
        <w:t>2</w:t>
      </w:r>
      <w:r>
        <w:rPr>
          <w:color w:val="auto"/>
          <w:sz w:val="28"/>
          <w:szCs w:val="28"/>
          <w:lang/>
        </w:rPr>
        <w:fldChar w:fldCharType="end"/>
      </w:r>
      <w:r>
        <w:rPr>
          <w:color w:val="auto"/>
          <w:sz w:val="28"/>
          <w:szCs w:val="28"/>
          <w:lang/>
        </w:rPr>
        <w:fldChar w:fldCharType="end"/>
      </w:r>
    </w:p>
    <w:p>
      <w:pPr>
        <w:pStyle w:val="20"/>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"_Toc514168590"</w:instrText>
      </w:r>
      <w:r>
        <w:rPr>
          <w:rStyle w:val="33"/>
          <w:color w:val="auto"/>
          <w:sz w:val="28"/>
          <w:szCs w:val="28"/>
          <w:lang/>
        </w:rPr>
        <w:instrText xml:space="preserve"> </w:instrText>
      </w:r>
      <w:r>
        <w:rPr>
          <w:color w:val="auto"/>
          <w:sz w:val="28"/>
          <w:szCs w:val="28"/>
          <w:lang/>
        </w:rPr>
        <w:fldChar w:fldCharType="separate"/>
      </w:r>
      <w:r>
        <w:rPr>
          <w:rStyle w:val="33"/>
          <w:rFonts w:hint="eastAsia"/>
          <w:color w:val="auto"/>
          <w:sz w:val="28"/>
          <w:szCs w:val="28"/>
          <w:lang/>
        </w:rPr>
        <w:t>第二章</w:t>
      </w:r>
      <w:r>
        <w:rPr>
          <w:rStyle w:val="33"/>
          <w:color w:val="auto"/>
          <w:sz w:val="28"/>
          <w:szCs w:val="28"/>
          <w:lang/>
        </w:rPr>
        <w:t xml:space="preserve">  </w:t>
      </w:r>
      <w:r>
        <w:rPr>
          <w:rStyle w:val="33"/>
          <w:rFonts w:hint="eastAsia"/>
          <w:color w:val="auto"/>
          <w:sz w:val="28"/>
          <w:szCs w:val="28"/>
          <w:lang/>
        </w:rPr>
        <w:t>采购需求</w:t>
      </w:r>
      <w:r>
        <w:rPr>
          <w:color w:val="auto"/>
          <w:sz w:val="28"/>
          <w:szCs w:val="28"/>
          <w:lang/>
        </w:rPr>
        <w:tab/>
      </w:r>
      <w:r>
        <w:rPr>
          <w:color w:val="auto"/>
          <w:sz w:val="28"/>
          <w:szCs w:val="28"/>
          <w:lang/>
        </w:rPr>
        <w:fldChar w:fldCharType="begin"/>
      </w:r>
      <w:r>
        <w:rPr>
          <w:color w:val="auto"/>
          <w:sz w:val="28"/>
          <w:szCs w:val="28"/>
          <w:lang/>
        </w:rPr>
        <w:instrText xml:space="preserve"> PAGEREF _Toc514168590 \h </w:instrText>
      </w:r>
      <w:r>
        <w:rPr>
          <w:color w:val="auto"/>
          <w:sz w:val="28"/>
          <w:szCs w:val="28"/>
          <w:lang/>
        </w:rPr>
        <w:fldChar w:fldCharType="separate"/>
      </w:r>
      <w:r>
        <w:rPr>
          <w:color w:val="auto"/>
          <w:sz w:val="28"/>
          <w:szCs w:val="28"/>
          <w:lang/>
        </w:rPr>
        <w:t>6</w:t>
      </w:r>
      <w:r>
        <w:rPr>
          <w:color w:val="auto"/>
          <w:sz w:val="28"/>
          <w:szCs w:val="28"/>
          <w:lang/>
        </w:rPr>
        <w:fldChar w:fldCharType="end"/>
      </w:r>
      <w:r>
        <w:rPr>
          <w:color w:val="auto"/>
          <w:sz w:val="28"/>
          <w:szCs w:val="28"/>
          <w:lang/>
        </w:rPr>
        <w:fldChar w:fldCharType="end"/>
      </w:r>
    </w:p>
    <w:p>
      <w:pPr>
        <w:pStyle w:val="23"/>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"_Toc514168591"</w:instrText>
      </w:r>
      <w:r>
        <w:rPr>
          <w:rStyle w:val="33"/>
          <w:color w:val="auto"/>
          <w:sz w:val="28"/>
          <w:szCs w:val="28"/>
          <w:lang/>
        </w:rPr>
        <w:instrText xml:space="preserve"> </w:instrText>
      </w:r>
      <w:r>
        <w:rPr>
          <w:color w:val="auto"/>
          <w:sz w:val="28"/>
          <w:szCs w:val="28"/>
          <w:lang/>
        </w:rPr>
        <w:fldChar w:fldCharType="separate"/>
      </w:r>
      <w:r>
        <w:rPr>
          <w:rStyle w:val="33"/>
          <w:rFonts w:hint="eastAsia" w:ascii="宋体" w:hAnsi="宋体"/>
          <w:color w:val="auto"/>
          <w:sz w:val="28"/>
          <w:szCs w:val="28"/>
          <w:lang/>
        </w:rPr>
        <w:t>一、采购货物清单</w:t>
      </w:r>
      <w:r>
        <w:rPr>
          <w:color w:val="auto"/>
          <w:sz w:val="28"/>
          <w:szCs w:val="28"/>
          <w:lang/>
        </w:rPr>
        <w:tab/>
      </w:r>
      <w:r>
        <w:rPr>
          <w:color w:val="auto"/>
          <w:sz w:val="28"/>
          <w:szCs w:val="28"/>
          <w:lang/>
        </w:rPr>
        <w:fldChar w:fldCharType="begin"/>
      </w:r>
      <w:r>
        <w:rPr>
          <w:color w:val="auto"/>
          <w:sz w:val="28"/>
          <w:szCs w:val="28"/>
          <w:lang/>
        </w:rPr>
        <w:instrText xml:space="preserve"> PAGEREF _Toc514168591 \h </w:instrText>
      </w:r>
      <w:r>
        <w:rPr>
          <w:color w:val="auto"/>
          <w:sz w:val="28"/>
          <w:szCs w:val="28"/>
          <w:lang/>
        </w:rPr>
        <w:fldChar w:fldCharType="separate"/>
      </w:r>
      <w:r>
        <w:rPr>
          <w:color w:val="auto"/>
          <w:sz w:val="28"/>
          <w:szCs w:val="28"/>
          <w:lang/>
        </w:rPr>
        <w:t>6</w:t>
      </w:r>
      <w:r>
        <w:rPr>
          <w:color w:val="auto"/>
          <w:sz w:val="28"/>
          <w:szCs w:val="28"/>
          <w:lang/>
        </w:rPr>
        <w:fldChar w:fldCharType="end"/>
      </w:r>
      <w:r>
        <w:rPr>
          <w:color w:val="auto"/>
          <w:sz w:val="28"/>
          <w:szCs w:val="28"/>
          <w:lang/>
        </w:rPr>
        <w:fldChar w:fldCharType="end"/>
      </w:r>
    </w:p>
    <w:p>
      <w:pPr>
        <w:pStyle w:val="23"/>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"_Toc514168592"</w:instrText>
      </w:r>
      <w:r>
        <w:rPr>
          <w:rStyle w:val="33"/>
          <w:color w:val="auto"/>
          <w:sz w:val="28"/>
          <w:szCs w:val="28"/>
          <w:lang/>
        </w:rPr>
        <w:instrText xml:space="preserve"> </w:instrText>
      </w:r>
      <w:r>
        <w:rPr>
          <w:color w:val="auto"/>
          <w:sz w:val="28"/>
          <w:szCs w:val="28"/>
          <w:lang/>
        </w:rPr>
        <w:fldChar w:fldCharType="separate"/>
      </w:r>
      <w:r>
        <w:rPr>
          <w:rStyle w:val="33"/>
          <w:rFonts w:hint="eastAsia" w:ascii="宋体" w:hAnsi="宋体"/>
          <w:color w:val="auto"/>
          <w:sz w:val="28"/>
          <w:szCs w:val="28"/>
          <w:lang/>
        </w:rPr>
        <w:t>二、采购货物技术和商务要求</w:t>
      </w:r>
      <w:r>
        <w:rPr>
          <w:color w:val="auto"/>
          <w:sz w:val="28"/>
          <w:szCs w:val="28"/>
          <w:lang/>
        </w:rPr>
        <w:tab/>
      </w:r>
      <w:r>
        <w:rPr>
          <w:color w:val="auto"/>
          <w:sz w:val="28"/>
          <w:szCs w:val="28"/>
          <w:lang/>
        </w:rPr>
        <w:fldChar w:fldCharType="begin"/>
      </w:r>
      <w:r>
        <w:rPr>
          <w:color w:val="auto"/>
          <w:sz w:val="28"/>
          <w:szCs w:val="28"/>
          <w:lang/>
        </w:rPr>
        <w:instrText xml:space="preserve"> PAGEREF _Toc514168592 \h </w:instrText>
      </w:r>
      <w:r>
        <w:rPr>
          <w:color w:val="auto"/>
          <w:sz w:val="28"/>
          <w:szCs w:val="28"/>
          <w:lang/>
        </w:rPr>
        <w:fldChar w:fldCharType="separate"/>
      </w:r>
      <w:r>
        <w:rPr>
          <w:color w:val="auto"/>
          <w:sz w:val="28"/>
          <w:szCs w:val="28"/>
          <w:lang/>
        </w:rPr>
        <w:t>6</w:t>
      </w:r>
      <w:r>
        <w:rPr>
          <w:color w:val="auto"/>
          <w:sz w:val="28"/>
          <w:szCs w:val="28"/>
          <w:lang/>
        </w:rPr>
        <w:fldChar w:fldCharType="end"/>
      </w:r>
      <w:r>
        <w:rPr>
          <w:color w:val="auto"/>
          <w:sz w:val="28"/>
          <w:szCs w:val="28"/>
          <w:lang/>
        </w:rPr>
        <w:fldChar w:fldCharType="end"/>
      </w:r>
    </w:p>
    <w:p>
      <w:pPr>
        <w:pStyle w:val="20"/>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"_Toc514168593"</w:instrText>
      </w:r>
      <w:r>
        <w:rPr>
          <w:rStyle w:val="33"/>
          <w:color w:val="auto"/>
          <w:sz w:val="28"/>
          <w:szCs w:val="28"/>
          <w:lang/>
        </w:rPr>
        <w:instrText xml:space="preserve"> </w:instrText>
      </w:r>
      <w:r>
        <w:rPr>
          <w:color w:val="auto"/>
          <w:sz w:val="28"/>
          <w:szCs w:val="28"/>
          <w:lang/>
        </w:rPr>
        <w:fldChar w:fldCharType="separate"/>
      </w:r>
      <w:r>
        <w:rPr>
          <w:rStyle w:val="33"/>
          <w:rFonts w:hint="eastAsia"/>
          <w:color w:val="auto"/>
          <w:sz w:val="28"/>
          <w:szCs w:val="28"/>
          <w:lang/>
        </w:rPr>
        <w:t>第三章</w:t>
      </w:r>
      <w:r>
        <w:rPr>
          <w:rStyle w:val="33"/>
          <w:color w:val="auto"/>
          <w:sz w:val="28"/>
          <w:szCs w:val="28"/>
          <w:lang/>
        </w:rPr>
        <w:t xml:space="preserve">  </w:t>
      </w:r>
      <w:r>
        <w:rPr>
          <w:rStyle w:val="33"/>
          <w:rFonts w:hint="eastAsia"/>
          <w:color w:val="auto"/>
          <w:sz w:val="28"/>
          <w:szCs w:val="28"/>
          <w:lang/>
        </w:rPr>
        <w:t>投标人须知</w:t>
      </w:r>
      <w:r>
        <w:rPr>
          <w:color w:val="auto"/>
          <w:sz w:val="28"/>
          <w:szCs w:val="28"/>
          <w:lang/>
        </w:rPr>
        <w:tab/>
      </w:r>
      <w:r>
        <w:rPr>
          <w:color w:val="auto"/>
          <w:sz w:val="28"/>
          <w:szCs w:val="28"/>
          <w:lang/>
        </w:rPr>
        <w:fldChar w:fldCharType="begin"/>
      </w:r>
      <w:r>
        <w:rPr>
          <w:color w:val="auto"/>
          <w:sz w:val="28"/>
          <w:szCs w:val="28"/>
          <w:lang/>
        </w:rPr>
        <w:instrText xml:space="preserve"> PAGEREF _Toc514168593 \h </w:instrText>
      </w:r>
      <w:r>
        <w:rPr>
          <w:color w:val="auto"/>
          <w:sz w:val="28"/>
          <w:szCs w:val="28"/>
          <w:lang/>
        </w:rPr>
        <w:fldChar w:fldCharType="separate"/>
      </w:r>
      <w:r>
        <w:rPr>
          <w:color w:val="auto"/>
          <w:sz w:val="28"/>
          <w:szCs w:val="28"/>
          <w:lang/>
        </w:rPr>
        <w:t>36</w:t>
      </w:r>
      <w:r>
        <w:rPr>
          <w:color w:val="auto"/>
          <w:sz w:val="28"/>
          <w:szCs w:val="28"/>
          <w:lang/>
        </w:rPr>
        <w:fldChar w:fldCharType="end"/>
      </w:r>
      <w:r>
        <w:rPr>
          <w:color w:val="auto"/>
          <w:sz w:val="28"/>
          <w:szCs w:val="28"/>
          <w:lang/>
        </w:rPr>
        <w:fldChar w:fldCharType="end"/>
      </w:r>
    </w:p>
    <w:p>
      <w:pPr>
        <w:pStyle w:val="20"/>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"_Toc514168594"</w:instrText>
      </w:r>
      <w:r>
        <w:rPr>
          <w:rStyle w:val="33"/>
          <w:color w:val="auto"/>
          <w:sz w:val="28"/>
          <w:szCs w:val="28"/>
          <w:lang/>
        </w:rPr>
        <w:instrText xml:space="preserve"> </w:instrText>
      </w:r>
      <w:r>
        <w:rPr>
          <w:color w:val="auto"/>
          <w:sz w:val="28"/>
          <w:szCs w:val="28"/>
          <w:lang/>
        </w:rPr>
        <w:fldChar w:fldCharType="separate"/>
      </w:r>
      <w:r>
        <w:rPr>
          <w:rStyle w:val="33"/>
          <w:rFonts w:hint="eastAsia"/>
          <w:color w:val="auto"/>
          <w:sz w:val="28"/>
          <w:szCs w:val="28"/>
          <w:lang/>
        </w:rPr>
        <w:t>第四章</w:t>
      </w:r>
      <w:r>
        <w:rPr>
          <w:rStyle w:val="33"/>
          <w:color w:val="auto"/>
          <w:sz w:val="28"/>
          <w:szCs w:val="28"/>
          <w:lang/>
        </w:rPr>
        <w:t xml:space="preserve">  </w:t>
      </w:r>
      <w:r>
        <w:rPr>
          <w:rStyle w:val="33"/>
          <w:rFonts w:hint="eastAsia"/>
          <w:color w:val="auto"/>
          <w:sz w:val="28"/>
          <w:szCs w:val="28"/>
          <w:lang/>
        </w:rPr>
        <w:t>评标方法及评标标准</w:t>
      </w:r>
      <w:r>
        <w:rPr>
          <w:color w:val="auto"/>
          <w:sz w:val="28"/>
          <w:szCs w:val="28"/>
          <w:lang/>
        </w:rPr>
        <w:tab/>
      </w:r>
      <w:r>
        <w:rPr>
          <w:color w:val="auto"/>
          <w:sz w:val="28"/>
          <w:szCs w:val="28"/>
          <w:lang/>
        </w:rPr>
        <w:fldChar w:fldCharType="begin"/>
      </w:r>
      <w:r>
        <w:rPr>
          <w:color w:val="auto"/>
          <w:sz w:val="28"/>
          <w:szCs w:val="28"/>
          <w:lang/>
        </w:rPr>
        <w:instrText xml:space="preserve"> PAGEREF _Toc514168594 \h </w:instrText>
      </w:r>
      <w:r>
        <w:rPr>
          <w:color w:val="auto"/>
          <w:sz w:val="28"/>
          <w:szCs w:val="28"/>
          <w:lang/>
        </w:rPr>
        <w:fldChar w:fldCharType="separate"/>
      </w:r>
      <w:r>
        <w:rPr>
          <w:color w:val="auto"/>
          <w:sz w:val="28"/>
          <w:szCs w:val="28"/>
          <w:lang/>
        </w:rPr>
        <w:t>49</w:t>
      </w:r>
      <w:r>
        <w:rPr>
          <w:color w:val="auto"/>
          <w:sz w:val="28"/>
          <w:szCs w:val="28"/>
          <w:lang/>
        </w:rPr>
        <w:fldChar w:fldCharType="end"/>
      </w:r>
      <w:r>
        <w:rPr>
          <w:color w:val="auto"/>
          <w:sz w:val="28"/>
          <w:szCs w:val="28"/>
          <w:lang/>
        </w:rPr>
        <w:fldChar w:fldCharType="end"/>
      </w:r>
    </w:p>
    <w:p>
      <w:pPr>
        <w:pStyle w:val="20"/>
        <w:tabs>
          <w:tab w:val="right" w:leader="dot" w:pos="8302"/>
        </w:tabs>
        <w:spacing w:line="360" w:lineRule="auto"/>
        <w:rPr>
          <w:color w:val="auto"/>
          <w:sz w:val="28"/>
          <w:szCs w:val="28"/>
          <w:lang/>
        </w:rPr>
      </w:pPr>
      <w:r>
        <w:rPr>
          <w:color w:val="auto"/>
          <w:sz w:val="28"/>
          <w:szCs w:val="28"/>
          <w:lang/>
        </w:rPr>
        <w:fldChar w:fldCharType="begin"/>
      </w:r>
      <w:r>
        <w:rPr>
          <w:rStyle w:val="33"/>
          <w:color w:val="auto"/>
          <w:sz w:val="28"/>
          <w:szCs w:val="28"/>
          <w:lang/>
        </w:rPr>
        <w:instrText xml:space="preserve"> </w:instrText>
      </w:r>
      <w:r>
        <w:rPr>
          <w:color w:val="auto"/>
          <w:sz w:val="28"/>
          <w:szCs w:val="28"/>
          <w:lang/>
        </w:rPr>
        <w:instrText xml:space="preserve">HYPERLINK \l "_Toc514168595"</w:instrText>
      </w:r>
      <w:r>
        <w:rPr>
          <w:rStyle w:val="33"/>
          <w:color w:val="auto"/>
          <w:sz w:val="28"/>
          <w:szCs w:val="28"/>
          <w:lang/>
        </w:rPr>
        <w:instrText xml:space="preserve"> </w:instrText>
      </w:r>
      <w:r>
        <w:rPr>
          <w:color w:val="auto"/>
          <w:sz w:val="28"/>
          <w:szCs w:val="28"/>
          <w:lang/>
        </w:rPr>
        <w:fldChar w:fldCharType="separate"/>
      </w:r>
      <w:r>
        <w:rPr>
          <w:rStyle w:val="33"/>
          <w:rFonts w:hint="eastAsia"/>
          <w:color w:val="auto"/>
          <w:sz w:val="28"/>
          <w:szCs w:val="28"/>
          <w:lang/>
        </w:rPr>
        <w:t>第五章</w:t>
      </w:r>
      <w:r>
        <w:rPr>
          <w:rStyle w:val="33"/>
          <w:color w:val="auto"/>
          <w:sz w:val="28"/>
          <w:szCs w:val="28"/>
          <w:lang/>
        </w:rPr>
        <w:t xml:space="preserve">  </w:t>
      </w:r>
      <w:r>
        <w:rPr>
          <w:rStyle w:val="33"/>
          <w:rFonts w:hint="eastAsia"/>
          <w:color w:val="auto"/>
          <w:sz w:val="28"/>
          <w:szCs w:val="28"/>
          <w:lang/>
        </w:rPr>
        <w:t>合同文本</w:t>
      </w:r>
      <w:r>
        <w:rPr>
          <w:color w:val="auto"/>
          <w:sz w:val="28"/>
          <w:szCs w:val="28"/>
          <w:lang/>
        </w:rPr>
        <w:tab/>
      </w:r>
      <w:r>
        <w:rPr>
          <w:color w:val="auto"/>
          <w:sz w:val="28"/>
          <w:szCs w:val="28"/>
          <w:lang/>
        </w:rPr>
        <w:fldChar w:fldCharType="begin"/>
      </w:r>
      <w:r>
        <w:rPr>
          <w:color w:val="auto"/>
          <w:sz w:val="28"/>
          <w:szCs w:val="28"/>
          <w:lang/>
        </w:rPr>
        <w:instrText xml:space="preserve"> PAGEREF _Toc514168595 \h </w:instrText>
      </w:r>
      <w:r>
        <w:rPr>
          <w:color w:val="auto"/>
          <w:sz w:val="28"/>
          <w:szCs w:val="28"/>
          <w:lang/>
        </w:rPr>
        <w:fldChar w:fldCharType="separate"/>
      </w:r>
      <w:r>
        <w:rPr>
          <w:color w:val="auto"/>
          <w:sz w:val="28"/>
          <w:szCs w:val="28"/>
          <w:lang/>
        </w:rPr>
        <w:t>56</w:t>
      </w:r>
      <w:r>
        <w:rPr>
          <w:color w:val="auto"/>
          <w:sz w:val="28"/>
          <w:szCs w:val="28"/>
          <w:lang/>
        </w:rPr>
        <w:fldChar w:fldCharType="end"/>
      </w:r>
      <w:r>
        <w:rPr>
          <w:color w:val="auto"/>
          <w:sz w:val="28"/>
          <w:szCs w:val="28"/>
          <w:lang/>
        </w:rPr>
        <w:fldChar w:fldCharType="end"/>
      </w:r>
    </w:p>
    <w:p>
      <w:pPr>
        <w:spacing w:line="360" w:lineRule="auto"/>
        <w:rPr>
          <w:color w:val="auto"/>
        </w:rPr>
      </w:pPr>
      <w:r>
        <w:rPr>
          <w:color w:val="auto"/>
          <w:sz w:val="28"/>
          <w:szCs w:val="28"/>
        </w:rPr>
        <w:fldChar w:fldCharType="end"/>
      </w: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tabs>
          <w:tab w:val="left" w:pos="2415"/>
        </w:tabs>
        <w:jc w:val="both"/>
        <w:rPr>
          <w:color w:val="auto"/>
        </w:rPr>
      </w:pPr>
      <w:r>
        <w:rPr>
          <w:color w:val="auto"/>
        </w:rPr>
        <w:tab/>
      </w:r>
    </w:p>
    <w:p>
      <w:pPr>
        <w:pStyle w:val="2"/>
        <w:rPr>
          <w:rFonts w:hint="eastAsia"/>
          <w:color w:val="auto"/>
        </w:rPr>
      </w:pPr>
      <w:r>
        <w:rPr>
          <w:color w:val="auto"/>
        </w:rPr>
        <w:br w:type="page"/>
      </w:r>
      <w:bookmarkStart w:id="0" w:name="_Toc514168589"/>
      <w:r>
        <w:rPr>
          <w:rFonts w:hint="eastAsia"/>
          <w:color w:val="auto"/>
        </w:rPr>
        <w:t>第一章  采购公告</w:t>
      </w:r>
      <w:bookmarkEnd w:id="0"/>
    </w:p>
    <w:p>
      <w:pPr>
        <w:widowControl/>
        <w:spacing w:line="380" w:lineRule="exact"/>
        <w:jc w:val="left"/>
        <w:rPr>
          <w:rFonts w:ascii="宋体" w:hAnsi="宋体"/>
          <w:color w:val="auto"/>
          <w:szCs w:val="21"/>
        </w:rPr>
      </w:pPr>
      <w:r>
        <w:rPr>
          <w:rFonts w:hint="eastAsia" w:ascii="宋体" w:hAnsi="宋体"/>
          <w:color w:val="auto"/>
          <w:szCs w:val="21"/>
        </w:rPr>
        <w:t>发布日期：</w:t>
      </w:r>
      <w:r>
        <w:rPr>
          <w:rFonts w:hint="eastAsia" w:ascii="宋体" w:hAnsi="宋体" w:cs="宋体"/>
          <w:color w:val="auto"/>
          <w:szCs w:val="21"/>
        </w:rPr>
        <w:t>2020年</w:t>
      </w:r>
      <w:r>
        <w:rPr>
          <w:rFonts w:ascii="宋体" w:hAnsi="宋体" w:cs="宋体"/>
          <w:color w:val="auto"/>
          <w:szCs w:val="21"/>
        </w:rPr>
        <w:t>5</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p>
    <w:p>
      <w:pPr>
        <w:spacing w:line="380" w:lineRule="exact"/>
        <w:rPr>
          <w:rFonts w:hint="eastAsia" w:ascii="宋体" w:hAnsi="宋体"/>
          <w:color w:val="auto"/>
          <w:szCs w:val="21"/>
        </w:rPr>
      </w:pPr>
      <w:r>
        <w:rPr>
          <w:rFonts w:hint="eastAsia" w:ascii="宋体" w:hAnsi="宋体"/>
          <w:color w:val="auto"/>
          <w:szCs w:val="21"/>
        </w:rPr>
        <w:t>公告期限：</w:t>
      </w:r>
      <w:r>
        <w:rPr>
          <w:rFonts w:hint="eastAsia" w:ascii="宋体" w:hAnsi="宋体" w:cs="宋体"/>
          <w:color w:val="auto"/>
          <w:szCs w:val="21"/>
        </w:rPr>
        <w:t>2020年</w:t>
      </w:r>
      <w:r>
        <w:rPr>
          <w:rFonts w:ascii="宋体" w:hAnsi="宋体" w:cs="宋体"/>
          <w:color w:val="auto"/>
          <w:szCs w:val="21"/>
        </w:rPr>
        <w:t>5</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日至2020年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pPr>
        <w:spacing w:line="380" w:lineRule="exact"/>
        <w:ind w:firstLine="420" w:firstLineChars="200"/>
        <w:rPr>
          <w:rFonts w:hint="eastAsia" w:ascii="宋体" w:hAnsi="宋体"/>
          <w:color w:val="auto"/>
          <w:szCs w:val="21"/>
        </w:rPr>
      </w:pPr>
      <w:r>
        <w:rPr>
          <w:rFonts w:hint="eastAsia" w:ascii="宋体" w:hAnsi="宋体"/>
          <w:color w:val="auto"/>
          <w:szCs w:val="21"/>
        </w:rPr>
        <w:t>根据《中华人民共和国政府采购法》、《中华人民共和国政府采购法实施条例》</w:t>
      </w:r>
      <w:r>
        <w:rPr>
          <w:rFonts w:hint="eastAsia" w:ascii="宋体" w:hAnsi="宋体" w:cs="宋体"/>
          <w:color w:val="auto"/>
          <w:spacing w:val="-2"/>
          <w:kern w:val="10"/>
          <w:szCs w:val="21"/>
        </w:rPr>
        <w:t>及其它有关办法，</w:t>
      </w:r>
      <w:r>
        <w:rPr>
          <w:rFonts w:hint="eastAsia" w:ascii="宋体" w:hAnsi="宋体"/>
          <w:color w:val="auto"/>
          <w:szCs w:val="21"/>
        </w:rPr>
        <w:t>宁波市国际招标有限公司受宁波市镇海区人民医院医疗集团的委托，就宁波市镇海区人民医院医疗集团采购医疗设备项目进行公开招标，欢迎符合要求的供应商前来投标。</w:t>
      </w:r>
    </w:p>
    <w:p>
      <w:pPr>
        <w:spacing w:line="380" w:lineRule="exact"/>
        <w:rPr>
          <w:rFonts w:ascii="宋体" w:hAnsi="宋体"/>
          <w:color w:val="auto"/>
          <w:szCs w:val="21"/>
        </w:rPr>
      </w:pPr>
      <w:r>
        <w:rPr>
          <w:rFonts w:hint="eastAsia" w:ascii="宋体" w:hAnsi="宋体"/>
          <w:b/>
          <w:color w:val="auto"/>
          <w:szCs w:val="21"/>
        </w:rPr>
        <w:t>一、采购编号：</w:t>
      </w:r>
      <w:r>
        <w:rPr>
          <w:rFonts w:ascii="宋体" w:hAnsi="宋体"/>
          <w:color w:val="auto"/>
          <w:szCs w:val="21"/>
        </w:rPr>
        <w:t>NBITC-202030318G</w:t>
      </w:r>
    </w:p>
    <w:p>
      <w:pPr>
        <w:spacing w:line="380" w:lineRule="exact"/>
        <w:rPr>
          <w:rFonts w:hint="eastAsia" w:ascii="宋体" w:hAnsi="宋体"/>
          <w:color w:val="auto"/>
          <w:szCs w:val="21"/>
        </w:rPr>
      </w:pPr>
      <w:r>
        <w:rPr>
          <w:rFonts w:hint="eastAsia" w:ascii="宋体" w:hAnsi="宋体"/>
          <w:b/>
          <w:color w:val="auto"/>
          <w:szCs w:val="21"/>
        </w:rPr>
        <w:t>二、项目名称：</w:t>
      </w:r>
      <w:r>
        <w:rPr>
          <w:rFonts w:hint="eastAsia" w:ascii="宋体" w:hAnsi="宋体"/>
          <w:color w:val="auto"/>
          <w:szCs w:val="21"/>
        </w:rPr>
        <w:t>宁波市镇海区人民医院医疗集团采购医疗设备项目</w:t>
      </w:r>
    </w:p>
    <w:p>
      <w:pPr>
        <w:spacing w:line="380" w:lineRule="exact"/>
        <w:rPr>
          <w:rFonts w:hint="eastAsia" w:ascii="宋体" w:hAnsi="宋体"/>
          <w:color w:val="auto"/>
          <w:szCs w:val="21"/>
        </w:rPr>
      </w:pPr>
      <w:r>
        <w:rPr>
          <w:rFonts w:hint="eastAsia" w:ascii="宋体" w:hAnsi="宋体"/>
          <w:b/>
          <w:color w:val="auto"/>
          <w:szCs w:val="21"/>
        </w:rPr>
        <w:t>三、采购组织类型：</w:t>
      </w:r>
      <w:r>
        <w:rPr>
          <w:rFonts w:hint="eastAsia" w:ascii="宋体" w:hAnsi="宋体"/>
          <w:color w:val="auto"/>
          <w:szCs w:val="21"/>
        </w:rPr>
        <w:t>单位分散采购</w:t>
      </w:r>
    </w:p>
    <w:p>
      <w:pPr>
        <w:spacing w:line="380" w:lineRule="exact"/>
        <w:rPr>
          <w:rFonts w:hint="eastAsia" w:ascii="宋体" w:hAnsi="宋体"/>
          <w:b/>
          <w:color w:val="auto"/>
          <w:szCs w:val="21"/>
        </w:rPr>
      </w:pPr>
      <w:r>
        <w:rPr>
          <w:rFonts w:hint="eastAsia" w:ascii="宋体" w:hAnsi="宋体"/>
          <w:b/>
          <w:color w:val="auto"/>
          <w:szCs w:val="21"/>
        </w:rPr>
        <w:t>四、项目概况：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29"/>
        <w:gridCol w:w="993"/>
        <w:gridCol w:w="173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子包号</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货物名称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数量</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预算（元）</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一</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高清腹腔镜系统</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110</w:t>
            </w:r>
            <w:r>
              <w:rPr>
                <w:rFonts w:hint="eastAsia"/>
                <w:color w:val="auto"/>
              </w:rPr>
              <w:t>万</w:t>
            </w:r>
          </w:p>
        </w:tc>
        <w:tc>
          <w:tcPr>
            <w:tcW w:w="2012"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详见技术规格表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二</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自体血回输仪</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30</w:t>
            </w:r>
            <w:r>
              <w:rPr>
                <w:rFonts w:hint="eastAsia"/>
                <w:color w:val="auto"/>
              </w:rPr>
              <w:t>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三</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消毒型洗鞋机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1</w:t>
            </w:r>
            <w:r>
              <w:rPr>
                <w:rFonts w:hint="eastAsia"/>
                <w:color w:val="auto"/>
              </w:rPr>
              <w:t>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rFonts w:hint="eastAsia"/>
                <w:color w:val="auto"/>
              </w:rPr>
              <w:t>30万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四</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中央监护系统</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1套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80万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五</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高清胃肠镜主机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1套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115万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vMerge w:val="continue"/>
            <w:tcBorders>
              <w:left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电子胃镜</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2根</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78万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电子肠镜</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1批</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241万</w:t>
            </w:r>
          </w:p>
        </w:tc>
        <w:tc>
          <w:tcPr>
            <w:tcW w:w="2012" w:type="dxa"/>
            <w:vMerge w:val="continue"/>
            <w:tcBorders>
              <w:left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六</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新生儿专用呼吸机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1台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rFonts w:hint="eastAsia"/>
                <w:color w:val="auto"/>
              </w:rPr>
              <w:t>58万</w:t>
            </w:r>
          </w:p>
        </w:tc>
        <w:tc>
          <w:tcPr>
            <w:tcW w:w="2012" w:type="dxa"/>
            <w:vMerge w:val="continue"/>
            <w:tcBorders>
              <w:left w:val="single" w:color="auto" w:sz="4" w:space="0"/>
              <w:bottom w:val="single" w:color="auto" w:sz="4" w:space="0"/>
              <w:right w:val="single" w:color="auto" w:sz="4" w:space="0"/>
            </w:tcBorders>
            <w:noWrap w:val="0"/>
            <w:vAlign w:val="center"/>
          </w:tcPr>
          <w:p>
            <w:pPr>
              <w:widowControl/>
              <w:spacing w:line="380" w:lineRule="exact"/>
              <w:jc w:val="left"/>
              <w:rPr>
                <w:rFonts w:ascii="宋体" w:hAnsi="宋体"/>
                <w:color w:val="auto"/>
                <w:kern w:val="0"/>
                <w:szCs w:val="21"/>
              </w:rPr>
            </w:pPr>
          </w:p>
        </w:tc>
      </w:tr>
    </w:tbl>
    <w:p>
      <w:pPr>
        <w:spacing w:line="380" w:lineRule="exact"/>
        <w:rPr>
          <w:rFonts w:hint="eastAsia" w:ascii="宋体" w:hAnsi="宋体"/>
          <w:color w:val="auto"/>
          <w:szCs w:val="21"/>
        </w:rPr>
      </w:pPr>
      <w:r>
        <w:rPr>
          <w:rFonts w:hint="eastAsia" w:ascii="宋体" w:hAnsi="宋体"/>
          <w:color w:val="auto"/>
          <w:szCs w:val="21"/>
        </w:rPr>
        <w:t>备注：采购需求具体见招标文件。</w:t>
      </w:r>
    </w:p>
    <w:p>
      <w:pPr>
        <w:spacing w:line="380" w:lineRule="exact"/>
        <w:rPr>
          <w:rFonts w:hint="eastAsia" w:ascii="宋体" w:hAnsi="宋体"/>
          <w:b/>
          <w:color w:val="auto"/>
          <w:szCs w:val="21"/>
        </w:rPr>
      </w:pPr>
      <w:r>
        <w:rPr>
          <w:rFonts w:hint="eastAsia" w:ascii="宋体" w:hAnsi="宋体"/>
          <w:b/>
          <w:color w:val="auto"/>
          <w:szCs w:val="21"/>
        </w:rPr>
        <w:t>五、</w:t>
      </w:r>
      <w:r>
        <w:rPr>
          <w:rFonts w:hint="eastAsia" w:ascii="宋体" w:hAnsi="宋体" w:cs="宋体"/>
          <w:b/>
          <w:color w:val="auto"/>
          <w:szCs w:val="21"/>
        </w:rPr>
        <w:t>供应商</w:t>
      </w:r>
      <w:r>
        <w:rPr>
          <w:rFonts w:hint="eastAsia" w:ascii="宋体" w:hAnsi="宋体"/>
          <w:b/>
          <w:color w:val="auto"/>
          <w:szCs w:val="21"/>
        </w:rPr>
        <w:t>资格要求：</w:t>
      </w:r>
    </w:p>
    <w:p>
      <w:pPr>
        <w:spacing w:line="380" w:lineRule="exact"/>
        <w:ind w:firstLine="420" w:firstLineChars="200"/>
        <w:rPr>
          <w:rFonts w:hint="eastAsia" w:ascii="宋体" w:hAnsi="宋体"/>
          <w:color w:val="auto"/>
          <w:szCs w:val="21"/>
        </w:rPr>
      </w:pPr>
      <w:r>
        <w:rPr>
          <w:rFonts w:hint="eastAsia" w:ascii="宋体" w:hAnsi="宋体"/>
          <w:color w:val="auto"/>
          <w:szCs w:val="21"/>
        </w:rPr>
        <w:t>1、符合《中华人民共和国政府采购法》第22条的一般资格条件的规定：</w:t>
      </w:r>
    </w:p>
    <w:p>
      <w:pPr>
        <w:spacing w:line="380" w:lineRule="exact"/>
        <w:ind w:firstLine="420" w:firstLineChars="200"/>
        <w:rPr>
          <w:rFonts w:hint="eastAsia" w:ascii="宋体" w:hAnsi="宋体"/>
          <w:color w:val="auto"/>
          <w:szCs w:val="21"/>
        </w:rPr>
      </w:pPr>
      <w:r>
        <w:rPr>
          <w:rFonts w:hint="eastAsia" w:ascii="宋体" w:hAnsi="宋体"/>
          <w:color w:val="auto"/>
          <w:szCs w:val="21"/>
        </w:rPr>
        <w:t>（1）具有独立承担民事责任的能力；</w:t>
      </w:r>
    </w:p>
    <w:p>
      <w:pPr>
        <w:spacing w:line="380" w:lineRule="exact"/>
        <w:ind w:firstLine="420" w:firstLineChars="200"/>
        <w:rPr>
          <w:rFonts w:hint="eastAsia" w:ascii="宋体" w:hAnsi="宋体"/>
          <w:color w:val="auto"/>
          <w:szCs w:val="21"/>
        </w:rPr>
      </w:pPr>
      <w:r>
        <w:rPr>
          <w:rFonts w:hint="eastAsia" w:ascii="宋体" w:hAnsi="宋体"/>
          <w:color w:val="auto"/>
          <w:szCs w:val="21"/>
        </w:rPr>
        <w:t>（2）具有良好的商业信誉和健全的财务会计制度；</w:t>
      </w:r>
    </w:p>
    <w:p>
      <w:pPr>
        <w:spacing w:line="380" w:lineRule="exact"/>
        <w:ind w:firstLine="420" w:firstLineChars="200"/>
        <w:rPr>
          <w:rFonts w:hint="eastAsia" w:ascii="宋体" w:hAnsi="宋体"/>
          <w:color w:val="auto"/>
          <w:szCs w:val="21"/>
        </w:rPr>
      </w:pPr>
      <w:r>
        <w:rPr>
          <w:rFonts w:hint="eastAsia" w:ascii="宋体" w:hAnsi="宋体"/>
          <w:color w:val="auto"/>
          <w:szCs w:val="21"/>
        </w:rPr>
        <w:t>（3）具有履行合同所必需的设备和专业技术能力；</w:t>
      </w:r>
    </w:p>
    <w:p>
      <w:pPr>
        <w:spacing w:line="380" w:lineRule="exact"/>
        <w:ind w:firstLine="420" w:firstLineChars="200"/>
        <w:rPr>
          <w:rFonts w:hint="eastAsia" w:ascii="宋体" w:hAnsi="宋体"/>
          <w:color w:val="auto"/>
          <w:szCs w:val="21"/>
        </w:rPr>
      </w:pPr>
      <w:r>
        <w:rPr>
          <w:rFonts w:hint="eastAsia" w:ascii="宋体" w:hAnsi="宋体"/>
          <w:color w:val="auto"/>
          <w:szCs w:val="21"/>
        </w:rPr>
        <w:t>（4）有依法缴纳税收和社会保障资金的良好记录；</w:t>
      </w:r>
    </w:p>
    <w:p>
      <w:pPr>
        <w:spacing w:line="380" w:lineRule="exact"/>
        <w:ind w:firstLine="420" w:firstLineChars="200"/>
        <w:rPr>
          <w:rFonts w:hint="eastAsia" w:ascii="宋体" w:hAnsi="宋体"/>
          <w:color w:val="auto"/>
          <w:szCs w:val="21"/>
        </w:rPr>
      </w:pPr>
      <w:r>
        <w:rPr>
          <w:rFonts w:hint="eastAsia" w:ascii="宋体" w:hAnsi="宋体"/>
          <w:color w:val="auto"/>
          <w:szCs w:val="21"/>
        </w:rPr>
        <w:t>（5）参加政府采购活动前三年内，在经营活动中没有重大违法记录；</w:t>
      </w:r>
    </w:p>
    <w:p>
      <w:pPr>
        <w:spacing w:line="380" w:lineRule="exact"/>
        <w:ind w:firstLine="420" w:firstLineChars="200"/>
        <w:rPr>
          <w:rFonts w:hint="eastAsia" w:ascii="宋体" w:hAnsi="宋体"/>
          <w:color w:val="auto"/>
          <w:szCs w:val="21"/>
        </w:rPr>
      </w:pPr>
      <w:r>
        <w:rPr>
          <w:rFonts w:hint="eastAsia" w:ascii="宋体" w:hAnsi="宋体"/>
          <w:color w:val="auto"/>
          <w:szCs w:val="21"/>
        </w:rPr>
        <w:t>（6）法律、行政法规规定的其他条件。</w:t>
      </w:r>
    </w:p>
    <w:p>
      <w:pPr>
        <w:spacing w:line="380" w:lineRule="exact"/>
        <w:ind w:firstLine="420" w:firstLineChars="200"/>
        <w:rPr>
          <w:rFonts w:hint="eastAsia" w:ascii="宋体" w:hAnsi="宋体"/>
          <w:color w:val="auto"/>
          <w:szCs w:val="21"/>
        </w:rPr>
      </w:pPr>
      <w:r>
        <w:rPr>
          <w:rFonts w:hint="eastAsia" w:ascii="宋体" w:hAnsi="宋体"/>
          <w:color w:val="auto"/>
          <w:szCs w:val="21"/>
        </w:rPr>
        <w:t>2、未被信用中国网站（</w:t>
      </w:r>
      <w:r>
        <w:rPr>
          <w:color w:val="auto"/>
        </w:rPr>
        <w:fldChar w:fldCharType="begin"/>
      </w:r>
      <w:r>
        <w:rPr>
          <w:color w:val="auto"/>
        </w:rPr>
        <w:instrText xml:space="preserve"> HYPERLINK "http://www.creditchina.gov.cn" </w:instrText>
      </w:r>
      <w:r>
        <w:rPr>
          <w:color w:val="auto"/>
        </w:rPr>
        <w:fldChar w:fldCharType="separate"/>
      </w:r>
      <w:r>
        <w:rPr>
          <w:rStyle w:val="33"/>
          <w:rFonts w:hint="eastAsia" w:ascii="宋体" w:hAnsi="宋体"/>
          <w:color w:val="auto"/>
          <w:szCs w:val="21"/>
          <w:u w:val="none"/>
        </w:rPr>
        <w:t>www.creditchina.gov.cn</w:t>
      </w:r>
      <w:r>
        <w:rPr>
          <w:color w:val="auto"/>
        </w:rPr>
        <w:fldChar w:fldCharType="end"/>
      </w:r>
      <w:r>
        <w:rPr>
          <w:rFonts w:hint="eastAsia" w:ascii="宋体" w:hAnsi="宋体"/>
          <w:color w:val="auto"/>
          <w:szCs w:val="21"/>
        </w:rPr>
        <w:t>）列入失信被执行人、重大税收违法案件当事人名单，未被中国政府采购网（www.ccgp.gov.cn）列入政府采购严重违法失信行为记录名单。</w:t>
      </w:r>
    </w:p>
    <w:p>
      <w:pPr>
        <w:spacing w:line="380" w:lineRule="exact"/>
        <w:ind w:firstLine="420" w:firstLineChars="200"/>
        <w:rPr>
          <w:rFonts w:hint="eastAsia" w:ascii="宋体" w:hAnsi="宋体"/>
          <w:color w:val="auto"/>
          <w:szCs w:val="21"/>
        </w:rPr>
      </w:pPr>
      <w:r>
        <w:rPr>
          <w:rFonts w:hint="eastAsia" w:ascii="宋体" w:hAnsi="宋体"/>
          <w:color w:val="auto"/>
          <w:szCs w:val="21"/>
        </w:rPr>
        <w:t>3、本项目不接受联合体投标。</w:t>
      </w:r>
    </w:p>
    <w:p>
      <w:pPr>
        <w:spacing w:line="380" w:lineRule="exact"/>
        <w:rPr>
          <w:rFonts w:hint="eastAsia" w:ascii="宋体" w:hAnsi="宋体"/>
          <w:b/>
          <w:color w:val="auto"/>
          <w:szCs w:val="21"/>
        </w:rPr>
      </w:pPr>
      <w:r>
        <w:rPr>
          <w:rFonts w:hint="eastAsia" w:ascii="宋体" w:hAnsi="宋体"/>
          <w:b/>
          <w:color w:val="auto"/>
          <w:szCs w:val="21"/>
        </w:rPr>
        <w:t>六、招标文件的提供：</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1、招标文件提供期限：即日起至</w:t>
      </w:r>
      <w:r>
        <w:rPr>
          <w:rFonts w:hint="eastAsia" w:ascii="宋体" w:hAnsi="宋体"/>
          <w:color w:val="auto"/>
          <w:szCs w:val="21"/>
        </w:rPr>
        <w:t>2020年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s="宋体"/>
          <w:color w:val="auto"/>
          <w:kern w:val="0"/>
          <w:szCs w:val="21"/>
        </w:rPr>
        <w:t>。提供期限届满后，除获取招标文件的潜在供应商不足3家的情况外，不再提供招标文件。提供期限届满后，获取招标文件的潜在供应商不足3家的，采购人可以顺延提供期限并予公告，也可以重新招标。</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2、招标文件获取方式：政府采购云平台</w:t>
      </w:r>
      <w:r>
        <w:rPr>
          <w:rFonts w:ascii="宋体" w:hAnsi="宋体" w:cs="宋体"/>
          <w:color w:val="auto"/>
          <w:kern w:val="0"/>
          <w:szCs w:val="21"/>
        </w:rPr>
        <w:fldChar w:fldCharType="begin"/>
      </w:r>
      <w:r>
        <w:rPr>
          <w:rFonts w:ascii="宋体" w:hAnsi="宋体" w:cs="宋体"/>
          <w:color w:val="auto"/>
          <w:kern w:val="0"/>
          <w:szCs w:val="21"/>
        </w:rPr>
        <w:instrText xml:space="preserve"> HYPERLINK "http://www.zcygov.cn" </w:instrText>
      </w:r>
      <w:r>
        <w:rPr>
          <w:rFonts w:ascii="宋体" w:hAnsi="宋体" w:cs="宋体"/>
          <w:color w:val="auto"/>
          <w:kern w:val="0"/>
          <w:szCs w:val="21"/>
        </w:rPr>
        <w:fldChar w:fldCharType="separate"/>
      </w:r>
      <w:r>
        <w:rPr>
          <w:rStyle w:val="33"/>
          <w:rFonts w:hint="eastAsia" w:ascii="宋体" w:hAnsi="宋体"/>
          <w:color w:val="auto"/>
          <w:u w:val="none"/>
        </w:rPr>
        <w:t>www.zcygov.cn</w:t>
      </w:r>
      <w:r>
        <w:rPr>
          <w:rFonts w:ascii="宋体" w:hAnsi="宋体" w:cs="宋体"/>
          <w:color w:val="auto"/>
          <w:kern w:val="0"/>
          <w:szCs w:val="21"/>
        </w:rPr>
        <w:fldChar w:fldCharType="end"/>
      </w:r>
      <w:r>
        <w:rPr>
          <w:rFonts w:hint="eastAsia" w:ascii="宋体" w:hAnsi="宋体" w:cs="宋体"/>
          <w:color w:val="auto"/>
          <w:kern w:val="0"/>
          <w:szCs w:val="21"/>
        </w:rPr>
        <w:t>。</w:t>
      </w:r>
    </w:p>
    <w:p>
      <w:pPr>
        <w:widowControl/>
        <w:spacing w:line="380" w:lineRule="exact"/>
        <w:ind w:firstLine="420" w:firstLineChars="200"/>
        <w:rPr>
          <w:rFonts w:hint="eastAsia" w:ascii="宋体" w:hAnsi="宋体"/>
          <w:color w:val="auto"/>
          <w:szCs w:val="21"/>
        </w:rPr>
      </w:pPr>
      <w:r>
        <w:rPr>
          <w:rFonts w:hint="eastAsia" w:ascii="宋体" w:hAnsi="宋体" w:cs="宋体"/>
          <w:color w:val="auto"/>
          <w:kern w:val="0"/>
          <w:szCs w:val="21"/>
        </w:rPr>
        <w:t>3、</w:t>
      </w:r>
      <w:r>
        <w:rPr>
          <w:rFonts w:hint="eastAsia" w:ascii="宋体" w:hAnsi="宋体"/>
          <w:color w:val="auto"/>
          <w:szCs w:val="21"/>
        </w:rPr>
        <w:t>获取招标文件前，供应商应按照《浙江省政府采购供应商注册及诚信管理暂行办法》的规定在浙江政府采购网</w:t>
      </w:r>
      <w:r>
        <w:rPr>
          <w:rFonts w:ascii="宋体" w:hAnsi="宋体"/>
          <w:color w:val="auto"/>
          <w:szCs w:val="21"/>
        </w:rPr>
        <w:fldChar w:fldCharType="begin"/>
      </w:r>
      <w:r>
        <w:rPr>
          <w:rFonts w:ascii="宋体" w:hAnsi="宋体"/>
          <w:color w:val="auto"/>
          <w:szCs w:val="21"/>
        </w:rPr>
        <w:instrText xml:space="preserve"> HYPERLINK "http://www.zjzfcg.gov.cn" </w:instrText>
      </w:r>
      <w:r>
        <w:rPr>
          <w:rFonts w:ascii="宋体" w:hAnsi="宋体"/>
          <w:color w:val="auto"/>
          <w:szCs w:val="21"/>
        </w:rPr>
        <w:fldChar w:fldCharType="separate"/>
      </w:r>
      <w:r>
        <w:rPr>
          <w:rStyle w:val="33"/>
          <w:rFonts w:hint="eastAsia" w:ascii="宋体" w:hAnsi="宋体"/>
          <w:color w:val="auto"/>
          <w:szCs w:val="21"/>
          <w:u w:val="none"/>
        </w:rPr>
        <w:t>www.zjzfcg.gov.cn</w:t>
      </w:r>
      <w:r>
        <w:rPr>
          <w:rFonts w:ascii="宋体" w:hAnsi="宋体"/>
          <w:color w:val="auto"/>
          <w:szCs w:val="21"/>
        </w:rPr>
        <w:fldChar w:fldCharType="end"/>
      </w:r>
      <w:r>
        <w:rPr>
          <w:rFonts w:hint="eastAsia" w:ascii="宋体" w:hAnsi="宋体"/>
          <w:color w:val="auto"/>
          <w:szCs w:val="21"/>
        </w:rPr>
        <w:t>上注册，并登记加入浙江省政府采购供应商库，</w:t>
      </w:r>
      <w:r>
        <w:rPr>
          <w:rFonts w:hint="eastAsia" w:ascii="宋体" w:hAnsi="宋体" w:cs="宋体"/>
          <w:color w:val="auto"/>
          <w:kern w:val="0"/>
          <w:szCs w:val="21"/>
        </w:rPr>
        <w:t>注册咨询电话：4008817190</w:t>
      </w:r>
      <w:r>
        <w:rPr>
          <w:rFonts w:hint="eastAsia" w:ascii="宋体" w:hAnsi="宋体"/>
          <w:color w:val="auto"/>
          <w:szCs w:val="21"/>
        </w:rPr>
        <w:t>，如未注册的供应商，请注意注册所需时间。</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4、本采购公告附件中的招标文件仅供阅览使用，供应商应在规定的招标文件提供期限内在政府采购云平台</w:t>
      </w:r>
      <w:r>
        <w:rPr>
          <w:rFonts w:ascii="宋体" w:hAnsi="宋体" w:cs="宋体"/>
          <w:color w:val="auto"/>
          <w:kern w:val="0"/>
          <w:szCs w:val="21"/>
        </w:rPr>
        <w:fldChar w:fldCharType="begin"/>
      </w:r>
      <w:r>
        <w:rPr>
          <w:rFonts w:ascii="宋体" w:hAnsi="宋体" w:cs="宋体"/>
          <w:color w:val="auto"/>
          <w:kern w:val="0"/>
          <w:szCs w:val="21"/>
        </w:rPr>
        <w:instrText xml:space="preserve"> HYPERLINK "http://www.zcygov.cn" </w:instrText>
      </w:r>
      <w:r>
        <w:rPr>
          <w:rFonts w:ascii="宋体" w:hAnsi="宋体" w:cs="宋体"/>
          <w:color w:val="auto"/>
          <w:kern w:val="0"/>
          <w:szCs w:val="21"/>
        </w:rPr>
        <w:fldChar w:fldCharType="separate"/>
      </w:r>
      <w:r>
        <w:rPr>
          <w:rStyle w:val="33"/>
          <w:rFonts w:hint="eastAsia" w:ascii="宋体" w:hAnsi="宋体"/>
          <w:color w:val="auto"/>
          <w:u w:val="none"/>
        </w:rPr>
        <w:t>www.zcygov.cn</w:t>
      </w:r>
      <w:r>
        <w:rPr>
          <w:rFonts w:ascii="宋体" w:hAnsi="宋体" w:cs="宋体"/>
          <w:color w:val="auto"/>
          <w:kern w:val="0"/>
          <w:szCs w:val="21"/>
        </w:rPr>
        <w:fldChar w:fldCharType="end"/>
      </w:r>
      <w:r>
        <w:rPr>
          <w:rFonts w:hint="eastAsia" w:ascii="宋体" w:hAnsi="宋体" w:cs="宋体"/>
          <w:color w:val="auto"/>
          <w:kern w:val="0"/>
          <w:szCs w:val="21"/>
        </w:rPr>
        <w:t>登录供应商注册的账号后获取招标文件，未在规定的招标文件提供期限内或未按上述方式获取招标文件的，不得对招标文件提起质疑投诉。</w:t>
      </w:r>
    </w:p>
    <w:p>
      <w:pPr>
        <w:snapToGrid w:val="0"/>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七、投标截止时间、投标地点及要求：</w:t>
      </w:r>
    </w:p>
    <w:p>
      <w:pPr>
        <w:widowControl/>
        <w:spacing w:line="380" w:lineRule="exact"/>
        <w:ind w:left="105" w:leftChars="50" w:firstLine="315" w:firstLineChars="150"/>
        <w:rPr>
          <w:rFonts w:hint="eastAsia" w:ascii="宋体" w:hAnsi="宋体" w:cs="宋体"/>
          <w:color w:val="auto"/>
          <w:kern w:val="0"/>
          <w:szCs w:val="21"/>
        </w:rPr>
      </w:pPr>
      <w:r>
        <w:rPr>
          <w:rFonts w:hint="eastAsia" w:ascii="宋体" w:hAnsi="宋体" w:cs="宋体"/>
          <w:color w:val="auto"/>
          <w:kern w:val="0"/>
          <w:szCs w:val="21"/>
        </w:rPr>
        <w:t>1、供应商应于2020年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（北京时间）前将电子投标文件上传到政府采购云平台</w:t>
      </w:r>
      <w:bookmarkStart w:id="1" w:name="_Hlt21454954"/>
      <w:bookmarkEnd w:id="1"/>
      <w:bookmarkStart w:id="2" w:name="_Hlt21454952"/>
      <w:bookmarkEnd w:id="2"/>
      <w:bookmarkStart w:id="3" w:name="_Hlt21454969"/>
      <w:bookmarkEnd w:id="3"/>
      <w:bookmarkStart w:id="4" w:name="_Hlt21454953"/>
      <w:bookmarkEnd w:id="4"/>
      <w:r>
        <w:rPr>
          <w:rFonts w:ascii="宋体" w:hAnsi="宋体"/>
          <w:color w:val="auto"/>
        </w:rPr>
        <w:fldChar w:fldCharType="begin"/>
      </w:r>
      <w:r>
        <w:rPr>
          <w:rFonts w:ascii="宋体" w:hAnsi="宋体"/>
          <w:color w:val="auto"/>
        </w:rPr>
        <w:instrText xml:space="preserve"> HYPERLINK "http://</w:instrText>
      </w:r>
      <w:r>
        <w:rPr>
          <w:rFonts w:hint="eastAsia" w:ascii="宋体" w:hAnsi="宋体"/>
          <w:color w:val="auto"/>
        </w:rPr>
        <w:instrText xml:space="preserve">www.zcygov.cn</w:instrText>
      </w:r>
      <w:r>
        <w:rPr>
          <w:rFonts w:hint="eastAsia" w:ascii="宋体" w:hAnsi="宋体" w:cs="宋体"/>
          <w:color w:val="auto"/>
          <w:kern w:val="0"/>
          <w:szCs w:val="21"/>
        </w:rPr>
        <w:instrText xml:space="preserve">，并应于2020年</w:instrText>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月</w:instrText>
      </w:r>
      <w:r>
        <w:rPr>
          <w:rFonts w:ascii="宋体" w:hAnsi="宋体"/>
          <w:color w:val="auto"/>
        </w:rPr>
        <w:instrText xml:space="preserve">" </w:instrText>
      </w:r>
      <w:r>
        <w:rPr>
          <w:rFonts w:ascii="宋体" w:hAnsi="宋体"/>
          <w:color w:val="auto"/>
        </w:rPr>
        <w:fldChar w:fldCharType="separate"/>
      </w:r>
      <w:r>
        <w:rPr>
          <w:rStyle w:val="33"/>
          <w:rFonts w:hint="eastAsia" w:ascii="宋体" w:hAnsi="宋体"/>
          <w:color w:val="auto"/>
        </w:rPr>
        <w:t>www.zcygov.cn</w:t>
      </w:r>
      <w:r>
        <w:rPr>
          <w:rStyle w:val="33"/>
          <w:rFonts w:hint="eastAsia" w:ascii="宋体" w:hAnsi="宋体" w:cs="宋体"/>
          <w:color w:val="auto"/>
          <w:kern w:val="0"/>
          <w:szCs w:val="21"/>
        </w:rPr>
        <w:t>，并应于2020年</w:t>
      </w:r>
      <w:r>
        <w:rPr>
          <w:rStyle w:val="33"/>
          <w:rFonts w:hint="eastAsia" w:ascii="宋体" w:hAnsi="宋体" w:cs="宋体"/>
          <w:color w:val="auto"/>
          <w:kern w:val="0"/>
          <w:szCs w:val="21"/>
          <w:lang w:val="en-US" w:eastAsia="zh-CN"/>
        </w:rPr>
        <w:t>6</w:t>
      </w:r>
      <w:r>
        <w:rPr>
          <w:rStyle w:val="33"/>
          <w:rFonts w:hint="eastAsia" w:ascii="宋体" w:hAnsi="宋体" w:cs="宋体"/>
          <w:color w:val="auto"/>
          <w:kern w:val="0"/>
          <w:szCs w:val="21"/>
        </w:rPr>
        <w:t>月</w:t>
      </w:r>
      <w:r>
        <w:rPr>
          <w:rFonts w:ascii="宋体" w:hAnsi="宋体"/>
          <w:color w:val="auto"/>
        </w:rPr>
        <w:fldChar w:fldCharType="end"/>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（北京时间）前，将以U盘或光盘存储的电子备份投标文件和纸质备份投标文件分别密封，递交至</w:t>
      </w:r>
      <w:r>
        <w:rPr>
          <w:rFonts w:hint="eastAsia" w:ascii="宋体" w:hAnsi="宋体"/>
          <w:color w:val="auto"/>
          <w:szCs w:val="21"/>
        </w:rPr>
        <w:t>宁波市镇海区公共资源交易中心（镇海骆驼街道金华南路55号三楼开标厅四）</w:t>
      </w:r>
      <w:r>
        <w:rPr>
          <w:rFonts w:hint="eastAsia" w:ascii="宋体" w:hAnsi="宋体" w:cs="宋体"/>
          <w:color w:val="auto"/>
          <w:kern w:val="0"/>
          <w:szCs w:val="21"/>
        </w:rPr>
        <w:t>，</w:t>
      </w:r>
      <w:r>
        <w:rPr>
          <w:rFonts w:hint="eastAsia" w:ascii="宋体" w:hAnsi="宋体"/>
          <w:color w:val="auto"/>
          <w:szCs w:val="21"/>
        </w:rPr>
        <w:t>逾期送达的或者未送达指定地点的或者未密封的投标文件，</w:t>
      </w:r>
      <w:r>
        <w:rPr>
          <w:rFonts w:hint="eastAsia" w:ascii="宋体" w:hAnsi="宋体" w:cs="宋体"/>
          <w:color w:val="auto"/>
          <w:kern w:val="0"/>
          <w:szCs w:val="21"/>
        </w:rPr>
        <w:t>不予接收。</w:t>
      </w:r>
    </w:p>
    <w:p>
      <w:pPr>
        <w:widowControl/>
        <w:spacing w:line="380" w:lineRule="exact"/>
        <w:ind w:firstLine="420" w:firstLineChars="200"/>
        <w:rPr>
          <w:rFonts w:hint="eastAsia" w:ascii="宋体" w:hAnsi="宋体" w:cs="宋体"/>
          <w:color w:val="auto"/>
          <w:kern w:val="0"/>
          <w:szCs w:val="21"/>
        </w:rPr>
      </w:pPr>
      <w:r>
        <w:rPr>
          <w:rFonts w:hint="eastAsia" w:ascii="宋体" w:hAnsi="宋体"/>
          <w:color w:val="auto"/>
          <w:szCs w:val="21"/>
        </w:rPr>
        <w:t>2、</w:t>
      </w:r>
      <w:r>
        <w:rPr>
          <w:rFonts w:hint="eastAsia" w:ascii="宋体" w:hAnsi="宋体" w:cs="宋体"/>
          <w:color w:val="auto"/>
          <w:kern w:val="0"/>
          <w:szCs w:val="21"/>
        </w:rPr>
        <w:t>当终止电子化开标评标程序，而采用纸质投标文件线下评审程序时，供应商在投标截止时间前未提交纸质投标文件的，</w:t>
      </w:r>
      <w:r>
        <w:rPr>
          <w:rFonts w:hint="eastAsia" w:ascii="宋体" w:hAnsi="宋体" w:cs="宋体"/>
          <w:bCs/>
          <w:color w:val="auto"/>
          <w:szCs w:val="21"/>
        </w:rPr>
        <w:t>视为供应商投标文件撤回</w:t>
      </w:r>
      <w:r>
        <w:rPr>
          <w:rFonts w:hint="eastAsia" w:ascii="宋体" w:hAnsi="宋体" w:cs="宋体"/>
          <w:color w:val="auto"/>
          <w:kern w:val="0"/>
          <w:szCs w:val="21"/>
        </w:rPr>
        <w:t>。</w:t>
      </w:r>
    </w:p>
    <w:p>
      <w:pPr>
        <w:snapToGrid w:val="0"/>
        <w:spacing w:line="380" w:lineRule="exact"/>
        <w:jc w:val="left"/>
        <w:rPr>
          <w:rFonts w:hint="eastAsia" w:ascii="宋体" w:hAnsi="宋体" w:cs="宋体"/>
          <w:b/>
          <w:bCs/>
          <w:color w:val="auto"/>
          <w:kern w:val="0"/>
          <w:szCs w:val="21"/>
        </w:rPr>
      </w:pPr>
      <w:r>
        <w:rPr>
          <w:rFonts w:hint="eastAsia" w:ascii="宋体" w:hAnsi="宋体" w:cs="宋体"/>
          <w:b/>
          <w:bCs/>
          <w:color w:val="auto"/>
          <w:kern w:val="0"/>
          <w:szCs w:val="21"/>
        </w:rPr>
        <w:t>八、开标时间、开标地点及要求：</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1、开标时间：2020年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（北京时间）。</w:t>
      </w:r>
    </w:p>
    <w:p>
      <w:pPr>
        <w:spacing w:line="380" w:lineRule="exact"/>
        <w:ind w:firstLine="420" w:firstLineChars="200"/>
        <w:rPr>
          <w:rFonts w:hint="eastAsia" w:ascii="宋体" w:hAnsi="宋体"/>
          <w:color w:val="auto"/>
          <w:szCs w:val="21"/>
        </w:rPr>
      </w:pPr>
      <w:r>
        <w:rPr>
          <w:rFonts w:hint="eastAsia" w:ascii="宋体" w:hAnsi="宋体" w:cs="宋体"/>
          <w:color w:val="auto"/>
          <w:kern w:val="0"/>
          <w:szCs w:val="21"/>
        </w:rPr>
        <w:t>2、开标地点：</w:t>
      </w:r>
      <w:r>
        <w:rPr>
          <w:rFonts w:hint="eastAsia" w:ascii="宋体" w:hAnsi="宋体"/>
          <w:color w:val="auto"/>
          <w:szCs w:val="21"/>
        </w:rPr>
        <w:t>宁波市镇海区公共资源交易中心（镇海骆驼街道金华南路55号三楼开标厅三）</w:t>
      </w:r>
      <w:r>
        <w:rPr>
          <w:rFonts w:hint="eastAsia" w:ascii="宋体" w:hAnsi="宋体" w:cs="宋体"/>
          <w:color w:val="auto"/>
          <w:szCs w:val="21"/>
        </w:rPr>
        <w:t>。</w:t>
      </w:r>
    </w:p>
    <w:p>
      <w:pPr>
        <w:spacing w:line="380" w:lineRule="exact"/>
        <w:ind w:firstLine="420" w:firstLineChars="200"/>
        <w:rPr>
          <w:rFonts w:hint="eastAsia" w:ascii="宋体" w:hAnsi="宋体" w:cs="宋体"/>
          <w:b/>
          <w:bCs/>
          <w:color w:val="auto"/>
          <w:szCs w:val="21"/>
        </w:rPr>
      </w:pPr>
      <w:r>
        <w:rPr>
          <w:rFonts w:hint="eastAsia" w:ascii="宋体" w:hAnsi="宋体" w:cs="宋体"/>
          <w:color w:val="auto"/>
          <w:szCs w:val="21"/>
        </w:rPr>
        <w:t>3、开标时间后半小时内（</w:t>
      </w:r>
      <w:r>
        <w:rPr>
          <w:rFonts w:hint="eastAsia" w:ascii="宋体" w:hAnsi="宋体" w:cs="宋体"/>
          <w:color w:val="auto"/>
          <w:kern w:val="0"/>
          <w:szCs w:val="21"/>
        </w:rPr>
        <w:t>2020年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szCs w:val="21"/>
        </w:rPr>
        <w:t>前）供应商可以登录</w:t>
      </w:r>
      <w:r>
        <w:rPr>
          <w:rFonts w:hint="eastAsia" w:ascii="宋体" w:hAnsi="宋体" w:cs="宋体"/>
          <w:color w:val="auto"/>
          <w:kern w:val="0"/>
          <w:szCs w:val="21"/>
        </w:rPr>
        <w:t>政府采购云平台</w:t>
      </w:r>
      <w:r>
        <w:rPr>
          <w:rFonts w:ascii="宋体" w:hAnsi="宋体" w:cs="宋体"/>
          <w:color w:val="auto"/>
          <w:kern w:val="0"/>
          <w:szCs w:val="21"/>
        </w:rPr>
        <w:fldChar w:fldCharType="begin"/>
      </w:r>
      <w:r>
        <w:rPr>
          <w:rFonts w:ascii="宋体" w:hAnsi="宋体" w:cs="宋体"/>
          <w:color w:val="auto"/>
          <w:kern w:val="0"/>
          <w:szCs w:val="21"/>
        </w:rPr>
        <w:instrText xml:space="preserve"> HYPERLINK "http://www.zcygov.cn" </w:instrText>
      </w:r>
      <w:r>
        <w:rPr>
          <w:rFonts w:ascii="宋体" w:hAnsi="宋体" w:cs="宋体"/>
          <w:color w:val="auto"/>
          <w:kern w:val="0"/>
          <w:szCs w:val="21"/>
        </w:rPr>
        <w:fldChar w:fldCharType="separate"/>
      </w:r>
      <w:r>
        <w:rPr>
          <w:rStyle w:val="33"/>
          <w:rFonts w:hint="eastAsia" w:ascii="宋体" w:hAnsi="宋体"/>
          <w:color w:val="auto"/>
          <w:u w:val="none"/>
        </w:rPr>
        <w:t>www.zcygov.cn</w:t>
      </w:r>
      <w:r>
        <w:rPr>
          <w:rFonts w:ascii="宋体" w:hAnsi="宋体" w:cs="宋体"/>
          <w:color w:val="auto"/>
          <w:kern w:val="0"/>
          <w:szCs w:val="21"/>
        </w:rPr>
        <w:fldChar w:fldCharType="end"/>
      </w:r>
      <w:r>
        <w:rPr>
          <w:rFonts w:hint="eastAsia" w:ascii="宋体" w:hAnsi="宋体" w:cs="宋体"/>
          <w:color w:val="auto"/>
          <w:szCs w:val="21"/>
        </w:rPr>
        <w:t>，用“项目采购-开标评标”功能进行解密投标文件。若供应商在规定时间内（</w:t>
      </w:r>
      <w:r>
        <w:rPr>
          <w:rFonts w:hint="eastAsia" w:ascii="宋体" w:hAnsi="宋体" w:cs="宋体"/>
          <w:color w:val="auto"/>
          <w:kern w:val="0"/>
          <w:szCs w:val="21"/>
        </w:rPr>
        <w:t>2020年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szCs w:val="21"/>
        </w:rPr>
        <w:t>前）无法解密或解密失败，可使用纸质投标文件进行线下评标。若供应商在规定时间内（</w:t>
      </w:r>
      <w:r>
        <w:rPr>
          <w:rFonts w:hint="eastAsia" w:ascii="宋体" w:hAnsi="宋体" w:cs="宋体"/>
          <w:color w:val="auto"/>
          <w:kern w:val="0"/>
          <w:szCs w:val="21"/>
        </w:rPr>
        <w:t>2020年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r>
        <w:rPr>
          <w:rFonts w:hint="eastAsia" w:ascii="宋体" w:hAnsi="宋体" w:cs="宋体"/>
          <w:color w:val="auto"/>
          <w:kern w:val="0"/>
          <w:szCs w:val="21"/>
          <w:lang w:val="en-US" w:eastAsia="zh-CN"/>
        </w:rPr>
        <w:t>11</w:t>
      </w:r>
      <w:r>
        <w:rPr>
          <w:rFonts w:hint="eastAsia" w:ascii="宋体" w:hAnsi="宋体" w:cs="宋体"/>
          <w:color w:val="auto"/>
          <w:kern w:val="0"/>
          <w:szCs w:val="21"/>
        </w:rPr>
        <w:t>日</w:t>
      </w:r>
      <w:r>
        <w:rPr>
          <w:rFonts w:ascii="宋体" w:hAnsi="宋体" w:cs="宋体"/>
          <w:color w:val="auto"/>
          <w:kern w:val="0"/>
          <w:szCs w:val="21"/>
        </w:rPr>
        <w:t>9</w:t>
      </w:r>
      <w:r>
        <w:rPr>
          <w:rFonts w:hint="eastAsia" w:ascii="宋体" w:hAnsi="宋体" w:cs="宋体"/>
          <w:color w:val="auto"/>
          <w:kern w:val="0"/>
          <w:szCs w:val="21"/>
        </w:rPr>
        <w:t>:</w:t>
      </w:r>
      <w:r>
        <w:rPr>
          <w:rFonts w:hint="eastAsia" w:ascii="宋体" w:hAnsi="宋体" w:cs="宋体"/>
          <w:color w:val="auto"/>
          <w:kern w:val="0"/>
          <w:szCs w:val="21"/>
          <w:lang w:val="en-US" w:eastAsia="zh-CN"/>
        </w:rPr>
        <w:t>30</w:t>
      </w:r>
      <w:r>
        <w:rPr>
          <w:rFonts w:hint="eastAsia" w:ascii="宋体" w:hAnsi="宋体" w:cs="宋体"/>
          <w:color w:val="auto"/>
          <w:szCs w:val="21"/>
        </w:rPr>
        <w:t>前）无法解密或解密失败且</w:t>
      </w:r>
      <w:r>
        <w:rPr>
          <w:rFonts w:hint="eastAsia" w:ascii="宋体" w:hAnsi="宋体" w:cs="宋体"/>
          <w:bCs/>
          <w:color w:val="auto"/>
          <w:szCs w:val="21"/>
        </w:rPr>
        <w:t>未在投标截止时间前提交纸质投标文件的，视为供应商投标文件撤回</w:t>
      </w:r>
      <w:r>
        <w:rPr>
          <w:rFonts w:hint="eastAsia" w:ascii="宋体" w:hAnsi="宋体" w:cs="宋体"/>
          <w:color w:val="auto"/>
          <w:kern w:val="0"/>
          <w:szCs w:val="21"/>
        </w:rPr>
        <w:t>。</w:t>
      </w:r>
    </w:p>
    <w:p>
      <w:pPr>
        <w:spacing w:line="380" w:lineRule="exact"/>
        <w:rPr>
          <w:rFonts w:hint="eastAsia" w:ascii="宋体" w:hAnsi="宋体"/>
          <w:color w:val="auto"/>
          <w:szCs w:val="20"/>
        </w:rPr>
      </w:pPr>
      <w:r>
        <w:rPr>
          <w:rFonts w:hint="eastAsia" w:ascii="宋体" w:hAnsi="宋体" w:cs="Arial"/>
          <w:b/>
          <w:color w:val="auto"/>
          <w:szCs w:val="21"/>
        </w:rPr>
        <w:t>九、落实的政策：</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1、《关于促进残疾人就业政府采购政策的通知》（财库[2017]141号）、《政府采购促进中小企业发展暂行办法》（财库[2011]181号）、《关于政府采购支持监狱企业发展有关问题的通知》（财库[2014]68号）。</w:t>
      </w:r>
    </w:p>
    <w:p>
      <w:pPr>
        <w:snapToGrid w:val="0"/>
        <w:spacing w:line="380" w:lineRule="exact"/>
        <w:jc w:val="left"/>
        <w:rPr>
          <w:rFonts w:hint="eastAsia" w:ascii="宋体" w:hAnsi="宋体" w:cs="宋体"/>
          <w:color w:val="auto"/>
          <w:szCs w:val="21"/>
        </w:rPr>
      </w:pPr>
      <w:r>
        <w:rPr>
          <w:rFonts w:hint="eastAsia" w:ascii="宋体" w:hAnsi="宋体" w:cs="宋体"/>
          <w:b/>
          <w:bCs/>
          <w:color w:val="auto"/>
          <w:kern w:val="0"/>
          <w:szCs w:val="21"/>
        </w:rPr>
        <w:t>十、</w:t>
      </w:r>
      <w:r>
        <w:rPr>
          <w:rFonts w:hint="eastAsia" w:ascii="宋体" w:hAnsi="宋体" w:cs="宋体"/>
          <w:b/>
          <w:color w:val="auto"/>
          <w:szCs w:val="21"/>
        </w:rPr>
        <w:t>发布本次招标公告、中标公告的媒体</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1、浙江政府采购网：</w:t>
      </w:r>
      <w:r>
        <w:rPr>
          <w:rFonts w:ascii="宋体" w:hAnsi="宋体" w:cs="宋体"/>
          <w:color w:val="auto"/>
          <w:szCs w:val="21"/>
        </w:rPr>
        <w:fldChar w:fldCharType="begin"/>
      </w:r>
      <w:r>
        <w:rPr>
          <w:rFonts w:ascii="宋体" w:hAnsi="宋体" w:cs="宋体"/>
          <w:color w:val="auto"/>
          <w:szCs w:val="21"/>
        </w:rPr>
        <w:instrText xml:space="preserve"> HYPERLINK "http://www.zjzfcg.gov.cn" </w:instrText>
      </w:r>
      <w:r>
        <w:rPr>
          <w:rFonts w:ascii="宋体" w:hAnsi="宋体" w:cs="宋体"/>
          <w:color w:val="auto"/>
          <w:szCs w:val="21"/>
        </w:rPr>
        <w:fldChar w:fldCharType="separate"/>
      </w:r>
      <w:r>
        <w:rPr>
          <w:rStyle w:val="33"/>
          <w:rFonts w:hint="eastAsia" w:ascii="宋体" w:hAnsi="宋体" w:cs="宋体"/>
          <w:color w:val="auto"/>
          <w:szCs w:val="21"/>
          <w:u w:val="none"/>
        </w:rPr>
        <w:t>www.zjzfcg.gov.cn</w:t>
      </w:r>
      <w:r>
        <w:rPr>
          <w:rFonts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2、宁波政府采购网：</w:t>
      </w:r>
      <w:r>
        <w:rPr>
          <w:rFonts w:ascii="宋体" w:hAnsi="宋体" w:cs="宋体"/>
          <w:color w:val="auto"/>
          <w:szCs w:val="21"/>
        </w:rPr>
        <w:fldChar w:fldCharType="begin"/>
      </w:r>
      <w:r>
        <w:rPr>
          <w:rFonts w:ascii="宋体" w:hAnsi="宋体" w:cs="宋体"/>
          <w:color w:val="auto"/>
          <w:szCs w:val="21"/>
        </w:rPr>
        <w:instrText xml:space="preserve"> HYPERLINK "http://www.nbzfcg.cn" </w:instrText>
      </w:r>
      <w:r>
        <w:rPr>
          <w:rFonts w:ascii="宋体" w:hAnsi="宋体" w:cs="宋体"/>
          <w:color w:val="auto"/>
          <w:szCs w:val="21"/>
        </w:rPr>
        <w:fldChar w:fldCharType="separate"/>
      </w:r>
      <w:r>
        <w:rPr>
          <w:rStyle w:val="33"/>
          <w:rFonts w:hint="eastAsia" w:ascii="宋体" w:hAnsi="宋体"/>
          <w:color w:val="auto"/>
          <w:u w:val="none"/>
        </w:rPr>
        <w:t>www.nbzfcg.cn</w:t>
      </w:r>
      <w:r>
        <w:rPr>
          <w:rFonts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3、宁波市公共资源交易网镇海区分网：http://zhenhai.bidding.gov.cn。</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4、宁波市国际招标有限公司网：</w:t>
      </w:r>
      <w:r>
        <w:rPr>
          <w:rFonts w:ascii="宋体" w:hAnsi="宋体" w:cs="宋体"/>
          <w:color w:val="auto"/>
          <w:szCs w:val="21"/>
        </w:rPr>
        <w:fldChar w:fldCharType="begin"/>
      </w:r>
      <w:r>
        <w:rPr>
          <w:rFonts w:ascii="宋体" w:hAnsi="宋体" w:cs="宋体"/>
          <w:color w:val="auto"/>
          <w:szCs w:val="21"/>
        </w:rPr>
        <w:instrText xml:space="preserve"> HYPERLINK "http://www.nbbidding.com" </w:instrText>
      </w:r>
      <w:r>
        <w:rPr>
          <w:rFonts w:ascii="宋体" w:hAnsi="宋体" w:cs="宋体"/>
          <w:color w:val="auto"/>
          <w:szCs w:val="21"/>
        </w:rPr>
        <w:fldChar w:fldCharType="separate"/>
      </w:r>
      <w:r>
        <w:rPr>
          <w:rStyle w:val="33"/>
          <w:rFonts w:hint="eastAsia" w:ascii="宋体" w:hAnsi="宋体" w:cs="宋体"/>
          <w:color w:val="auto"/>
          <w:szCs w:val="21"/>
          <w:u w:val="none"/>
        </w:rPr>
        <w:t>www.nbbidding.com</w:t>
      </w:r>
      <w:r>
        <w:rPr>
          <w:rFonts w:ascii="宋体" w:hAnsi="宋体" w:cs="宋体"/>
          <w:color w:val="auto"/>
          <w:szCs w:val="21"/>
        </w:rPr>
        <w:fldChar w:fldCharType="end"/>
      </w:r>
      <w:r>
        <w:rPr>
          <w:rFonts w:hint="eastAsia" w:ascii="宋体" w:hAnsi="宋体" w:cs="宋体"/>
          <w:color w:val="auto"/>
          <w:szCs w:val="21"/>
        </w:rPr>
        <w:t>。</w:t>
      </w:r>
    </w:p>
    <w:p>
      <w:pPr>
        <w:spacing w:line="380" w:lineRule="exact"/>
        <w:rPr>
          <w:rFonts w:ascii="宋体" w:hAnsi="宋体"/>
          <w:b/>
          <w:color w:val="auto"/>
          <w:szCs w:val="21"/>
        </w:rPr>
      </w:pPr>
      <w:r>
        <w:rPr>
          <w:rFonts w:hint="eastAsia" w:ascii="宋体" w:hAnsi="宋体"/>
          <w:b/>
          <w:color w:val="auto"/>
          <w:szCs w:val="21"/>
        </w:rPr>
        <w:t>十一、投标保证金：因目前尚处于新冠肺炎疫情防控期，本项目不收取投标保证金。</w:t>
      </w:r>
    </w:p>
    <w:p>
      <w:pPr>
        <w:spacing w:line="380" w:lineRule="exact"/>
        <w:rPr>
          <w:rFonts w:hint="eastAsia" w:ascii="宋体" w:hAnsi="宋体" w:cs="宋体"/>
          <w:b/>
          <w:bCs/>
          <w:color w:val="auto"/>
          <w:kern w:val="0"/>
          <w:szCs w:val="21"/>
        </w:rPr>
      </w:pPr>
      <w:r>
        <w:rPr>
          <w:rFonts w:hint="eastAsia" w:ascii="宋体" w:hAnsi="宋体" w:cs="宋体"/>
          <w:b/>
          <w:bCs/>
          <w:color w:val="auto"/>
          <w:kern w:val="0"/>
          <w:szCs w:val="21"/>
        </w:rPr>
        <w:t>十二、投标与开标注意事项：</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1、本项目实行网上投标，采用电子投标文件。若供应商参与投标，自行承担投标一切费用。</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标前准备：各供应商应在开标前确保成为浙江政府采购网正式注册入库供应商，并完成CA数字证书办理。办理流程详见本采购公告附件“CA申领操作指南”。因未注册入库、未办理CA数字证书等原因造成无法投标或投标失败等后果由供应商自行承担。</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3、投标文件制作：</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供应商通过政府采购云平台电子投标工具制作投标文件，电子投标工具请供应商自行前往浙江政府采购网下载并安装（网址：www.zjzfcg.gov.cn/bidClientTemplate/2019-05-27/12946.html），投标文件制作具体流程详见本采购公告附件“项目采购-电子招投标操作指南”。</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（3）以U盘或光盘存储的电子备份投标文件1份，按“项目采购-电子招投标操作指南”</w:t>
      </w:r>
      <w:r>
        <w:rPr>
          <w:rFonts w:hint="eastAsia" w:ascii="宋体" w:hAnsi="宋体"/>
          <w:color w:val="auto"/>
          <w:szCs w:val="21"/>
        </w:rPr>
        <w:t>制作的电子备份文件</w:t>
      </w:r>
      <w:r>
        <w:rPr>
          <w:rFonts w:hint="eastAsia" w:ascii="宋体" w:hAnsi="宋体" w:cs="宋体"/>
          <w:color w:val="auto"/>
          <w:kern w:val="0"/>
          <w:szCs w:val="21"/>
        </w:rPr>
        <w:t>，以用于异常情况处理。</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（4）本项目供应商仍应准备纸质投标文件。当电子评标无法正常进行时，即转为线下评标。若在此种情况下，由于供应商未提交纸质投标文件而导致该供应商作投标文件撤回处理等后果，由供应商自行承担。</w:t>
      </w:r>
    </w:p>
    <w:p>
      <w:pPr>
        <w:widowControl/>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4、</w:t>
      </w:r>
      <w:r>
        <w:rPr>
          <w:rFonts w:hint="eastAsia" w:ascii="宋体" w:hAnsi="宋体" w:cs="宋体"/>
          <w:color w:val="auto"/>
          <w:szCs w:val="21"/>
        </w:rPr>
        <w:t>项目交易的开评标环节全程录音录像，投标人确有需要到现场的，相关单位到场人员应执行以下规定要求：</w:t>
      </w:r>
    </w:p>
    <w:p>
      <w:pPr>
        <w:widowControl/>
        <w:spacing w:line="380" w:lineRule="exact"/>
        <w:ind w:firstLine="420" w:firstLineChars="200"/>
        <w:rPr>
          <w:rFonts w:hint="eastAsia" w:ascii="宋体" w:hAnsi="宋体" w:cs="宋体"/>
          <w:color w:val="auto"/>
          <w:szCs w:val="21"/>
        </w:rPr>
      </w:pPr>
      <w:r>
        <w:rPr>
          <w:rFonts w:hint="eastAsia" w:ascii="宋体" w:hAnsi="宋体" w:cs="宋体"/>
          <w:color w:val="auto"/>
          <w:szCs w:val="21"/>
        </w:rPr>
        <w:t>（一）中心大厅实行封闭式管理，投标人从2号门电梯到三楼交易大厅，实行人员分流。</w:t>
      </w:r>
    </w:p>
    <w:p>
      <w:pPr>
        <w:widowControl/>
        <w:spacing w:line="380" w:lineRule="exact"/>
        <w:ind w:firstLine="420" w:firstLineChars="200"/>
        <w:rPr>
          <w:rFonts w:hint="eastAsia" w:ascii="宋体" w:hAnsi="宋体" w:cs="宋体"/>
          <w:color w:val="auto"/>
          <w:szCs w:val="21"/>
        </w:rPr>
      </w:pPr>
      <w:r>
        <w:rPr>
          <w:rFonts w:hint="eastAsia" w:ascii="宋体" w:hAnsi="宋体" w:cs="宋体"/>
          <w:color w:val="auto"/>
          <w:szCs w:val="21"/>
        </w:rPr>
        <w:t>（二）投标人不得超过1人参加现场交易活动。</w:t>
      </w:r>
    </w:p>
    <w:p>
      <w:pPr>
        <w:widowControl/>
        <w:spacing w:line="380" w:lineRule="exact"/>
        <w:ind w:firstLine="420" w:firstLineChars="200"/>
        <w:rPr>
          <w:rFonts w:hint="eastAsia" w:ascii="宋体" w:hAnsi="宋体" w:cs="宋体"/>
          <w:color w:val="auto"/>
          <w:szCs w:val="21"/>
        </w:rPr>
      </w:pPr>
      <w:r>
        <w:rPr>
          <w:rFonts w:hint="eastAsia" w:ascii="宋体" w:hAnsi="宋体" w:cs="宋体"/>
          <w:color w:val="auto"/>
          <w:szCs w:val="21"/>
        </w:rPr>
        <w:t>（三）应当全程佩戴口罩，进场人员均须主动配合出示绿色“甬行码”、核验身份证、测量体温、接受防疫询问登记、如实报告情况。通过身份核验和体温检测正常的，方可并按指定线路进入开标场所。</w:t>
      </w:r>
    </w:p>
    <w:p>
      <w:pPr>
        <w:widowControl/>
        <w:spacing w:line="380" w:lineRule="exact"/>
        <w:ind w:firstLine="420" w:firstLineChars="200"/>
        <w:rPr>
          <w:rFonts w:hint="eastAsia" w:ascii="宋体" w:hAnsi="宋体" w:cs="宋体"/>
          <w:color w:val="auto"/>
          <w:szCs w:val="21"/>
        </w:rPr>
      </w:pPr>
      <w:r>
        <w:rPr>
          <w:rFonts w:hint="eastAsia" w:ascii="宋体" w:hAnsi="宋体" w:cs="宋体"/>
          <w:color w:val="auto"/>
          <w:szCs w:val="21"/>
        </w:rPr>
        <w:t>（四）自觉遵守和服从交易现场管理。进入大楼人员应当适当保持人员间隔距离，不扎堆聚集，不喧哗闲聊，做好健康防护。</w:t>
      </w:r>
    </w:p>
    <w:p>
      <w:pPr>
        <w:spacing w:line="380" w:lineRule="exact"/>
        <w:rPr>
          <w:rFonts w:hint="eastAsia" w:ascii="宋体" w:hAnsi="宋体"/>
          <w:b/>
          <w:color w:val="auto"/>
          <w:szCs w:val="21"/>
        </w:rPr>
      </w:pPr>
      <w:r>
        <w:rPr>
          <w:rFonts w:hint="eastAsia" w:ascii="宋体" w:hAnsi="宋体"/>
          <w:b/>
          <w:color w:val="auto"/>
          <w:szCs w:val="21"/>
        </w:rPr>
        <w:t>十三、采购人及其委托代理机构联系方式：</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1、采购人名称：宁波市镇海区人民医院医疗集团</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地址：宁波市镇海区骆驼街道南二西路718号</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联系人：龙科</w:t>
      </w:r>
    </w:p>
    <w:p>
      <w:pPr>
        <w:widowControl/>
        <w:spacing w:line="380" w:lineRule="exact"/>
        <w:ind w:firstLine="735" w:firstLineChars="350"/>
        <w:rPr>
          <w:rFonts w:ascii="宋体" w:hAnsi="宋体" w:cs="宋体"/>
          <w:color w:val="auto"/>
          <w:kern w:val="0"/>
          <w:szCs w:val="21"/>
        </w:rPr>
      </w:pPr>
      <w:r>
        <w:rPr>
          <w:rFonts w:hint="eastAsia" w:ascii="宋体" w:hAnsi="宋体" w:cs="宋体"/>
          <w:color w:val="auto"/>
          <w:kern w:val="0"/>
          <w:szCs w:val="21"/>
        </w:rPr>
        <w:t>联系电话：0574-</w:t>
      </w:r>
      <w:r>
        <w:rPr>
          <w:rFonts w:ascii="宋体" w:hAnsi="宋体" w:cs="宋体"/>
          <w:color w:val="auto"/>
          <w:kern w:val="0"/>
          <w:szCs w:val="21"/>
        </w:rPr>
        <w:t xml:space="preserve">86655160 </w:t>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2、代理机构名称：宁波市国际招标有限公司</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地址：宁波市江北区环城北路西段207弄19号世茂茂悦商业中心1号楼八楼</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联系人：陈琴、朱耀泉、严锋</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联系电话：0574-87629230</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传真：0574-87388460</w:t>
      </w:r>
    </w:p>
    <w:p>
      <w:pPr>
        <w:widowControl/>
        <w:spacing w:line="380" w:lineRule="exact"/>
        <w:ind w:firstLine="735" w:firstLineChars="350"/>
        <w:rPr>
          <w:rFonts w:ascii="宋体" w:hAnsi="宋体" w:cs="宋体"/>
          <w:color w:val="auto"/>
          <w:kern w:val="0"/>
          <w:szCs w:val="21"/>
        </w:rPr>
      </w:pPr>
      <w:r>
        <w:rPr>
          <w:rFonts w:hint="eastAsia" w:ascii="宋体" w:hAnsi="宋体" w:cs="宋体"/>
          <w:color w:val="auto"/>
          <w:kern w:val="0"/>
          <w:szCs w:val="21"/>
        </w:rPr>
        <w:t>邮箱：</w:t>
      </w:r>
      <w:r>
        <w:rPr>
          <w:rFonts w:ascii="宋体" w:hAnsi="宋体" w:cs="宋体"/>
          <w:color w:val="auto"/>
          <w:kern w:val="0"/>
          <w:szCs w:val="21"/>
        </w:rPr>
        <w:fldChar w:fldCharType="begin"/>
      </w:r>
      <w:r>
        <w:rPr>
          <w:rFonts w:ascii="宋体" w:hAnsi="宋体" w:cs="宋体"/>
          <w:color w:val="auto"/>
          <w:kern w:val="0"/>
          <w:szCs w:val="21"/>
        </w:rPr>
        <w:instrText xml:space="preserve"> HYPERLINK "mailto:</w:instrText>
      </w:r>
      <w:r>
        <w:rPr>
          <w:rFonts w:hint="eastAsia" w:ascii="宋体" w:hAnsi="宋体" w:cs="宋体"/>
          <w:color w:val="auto"/>
          <w:kern w:val="0"/>
          <w:szCs w:val="21"/>
        </w:rPr>
        <w:instrText xml:space="preserve">nbitc@126.com</w:instrText>
      </w:r>
      <w:r>
        <w:rPr>
          <w:rFonts w:ascii="宋体" w:hAnsi="宋体" w:cs="宋体"/>
          <w:color w:val="auto"/>
          <w:kern w:val="0"/>
          <w:szCs w:val="21"/>
        </w:rPr>
        <w:instrText xml:space="preserve">" </w:instrText>
      </w:r>
      <w:r>
        <w:rPr>
          <w:rFonts w:ascii="宋体" w:hAnsi="宋体" w:cs="宋体"/>
          <w:color w:val="auto"/>
          <w:kern w:val="0"/>
          <w:szCs w:val="21"/>
        </w:rPr>
        <w:fldChar w:fldCharType="separate"/>
      </w:r>
      <w:r>
        <w:rPr>
          <w:rStyle w:val="33"/>
          <w:rFonts w:hint="eastAsia" w:ascii="宋体" w:hAnsi="宋体" w:cs="宋体"/>
          <w:color w:val="auto"/>
          <w:kern w:val="0"/>
          <w:szCs w:val="21"/>
        </w:rPr>
        <w:t>nbitc@126.com</w:t>
      </w:r>
      <w:r>
        <w:rPr>
          <w:rFonts w:ascii="宋体" w:hAnsi="宋体" w:cs="宋体"/>
          <w:color w:val="auto"/>
          <w:kern w:val="0"/>
          <w:szCs w:val="21"/>
        </w:rPr>
        <w:fldChar w:fldCharType="end"/>
      </w:r>
    </w:p>
    <w:p>
      <w:pPr>
        <w:widowControl/>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3、政府采购行政监管及投诉受理部门：宁波市镇海区采购管理办公室</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联系人：金</w:t>
      </w:r>
      <w:r>
        <w:rPr>
          <w:rFonts w:ascii="宋体" w:hAnsi="宋体" w:cs="宋体"/>
          <w:color w:val="auto"/>
          <w:kern w:val="0"/>
          <w:szCs w:val="21"/>
        </w:rPr>
        <w:t>老师</w:t>
      </w:r>
    </w:p>
    <w:p>
      <w:pPr>
        <w:widowControl/>
        <w:spacing w:line="380" w:lineRule="exact"/>
        <w:ind w:firstLine="735" w:firstLineChars="350"/>
        <w:rPr>
          <w:rFonts w:hint="eastAsia" w:ascii="宋体" w:hAnsi="宋体" w:cs="宋体"/>
          <w:color w:val="auto"/>
          <w:kern w:val="0"/>
          <w:szCs w:val="21"/>
        </w:rPr>
      </w:pPr>
      <w:r>
        <w:rPr>
          <w:rFonts w:hint="eastAsia" w:ascii="宋体" w:hAnsi="宋体" w:cs="宋体"/>
          <w:color w:val="auto"/>
          <w:kern w:val="0"/>
          <w:szCs w:val="21"/>
        </w:rPr>
        <w:t>联系电话：0574-89389666</w:t>
      </w:r>
    </w:p>
    <w:p>
      <w:pPr>
        <w:pStyle w:val="53"/>
        <w:spacing w:after="0" w:afterLines="0" w:line="400" w:lineRule="exact"/>
        <w:ind w:firstLine="420"/>
        <w:rPr>
          <w:rFonts w:hint="eastAsia" w:ascii="宋体" w:hAnsi="宋体"/>
          <w:color w:val="auto"/>
          <w:sz w:val="21"/>
          <w:szCs w:val="21"/>
        </w:rPr>
      </w:pPr>
    </w:p>
    <w:p>
      <w:pPr>
        <w:pStyle w:val="2"/>
        <w:ind w:firstLine="562" w:firstLineChars="200"/>
        <w:rPr>
          <w:rFonts w:hint="eastAsia"/>
          <w:color w:val="auto"/>
        </w:rPr>
      </w:pPr>
      <w:r>
        <w:rPr>
          <w:color w:val="auto"/>
        </w:rPr>
        <w:br w:type="page"/>
      </w:r>
      <w:bookmarkStart w:id="5" w:name="_Toc514168590"/>
      <w:r>
        <w:rPr>
          <w:rFonts w:hint="eastAsia"/>
          <w:color w:val="auto"/>
        </w:rPr>
        <w:t>第二章  采购需求</w:t>
      </w:r>
      <w:bookmarkEnd w:id="5"/>
    </w:p>
    <w:p>
      <w:pPr>
        <w:pStyle w:val="3"/>
        <w:spacing w:before="0" w:after="0" w:line="360" w:lineRule="auto"/>
        <w:rPr>
          <w:rFonts w:hint="eastAsia" w:ascii="宋体" w:hAnsi="宋体" w:eastAsia="宋体"/>
          <w:color w:val="auto"/>
          <w:sz w:val="24"/>
          <w:szCs w:val="24"/>
        </w:rPr>
      </w:pPr>
      <w:bookmarkStart w:id="6" w:name="_Toc514168591"/>
      <w:r>
        <w:rPr>
          <w:rFonts w:ascii="宋体" w:hAnsi="宋体" w:eastAsia="宋体"/>
          <w:color w:val="auto"/>
          <w:sz w:val="24"/>
          <w:szCs w:val="24"/>
        </w:rPr>
        <w:t>一、</w:t>
      </w:r>
      <w:r>
        <w:rPr>
          <w:rFonts w:hint="eastAsia" w:ascii="宋体" w:hAnsi="宋体" w:eastAsia="宋体"/>
          <w:color w:val="auto"/>
          <w:sz w:val="24"/>
          <w:szCs w:val="24"/>
        </w:rPr>
        <w:t>采购货物清单</w:t>
      </w:r>
      <w:bookmarkEnd w:id="6"/>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29"/>
        <w:gridCol w:w="993"/>
        <w:gridCol w:w="173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bookmarkStart w:id="7" w:name="_Toc514168592"/>
            <w:r>
              <w:rPr>
                <w:rFonts w:hint="eastAsia" w:ascii="宋体" w:hAnsi="宋体"/>
                <w:color w:val="auto"/>
                <w:kern w:val="0"/>
                <w:szCs w:val="21"/>
              </w:rPr>
              <w:t>子包号</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货物名称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数量</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预算（元）</w:t>
            </w:r>
          </w:p>
        </w:tc>
        <w:tc>
          <w:tcPr>
            <w:tcW w:w="20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一</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高清腹腔镜系统</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110</w:t>
            </w:r>
            <w:r>
              <w:rPr>
                <w:rFonts w:hint="eastAsia"/>
                <w:color w:val="auto"/>
              </w:rPr>
              <w:t>万</w:t>
            </w:r>
          </w:p>
        </w:tc>
        <w:tc>
          <w:tcPr>
            <w:tcW w:w="20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详见技术规格表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二</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自体血回输仪</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30</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三</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消毒型洗鞋机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30</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四</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中央监护系统</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80</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五</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高清胃肠镜主机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套</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115</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电子胃镜</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2</w:t>
            </w:r>
            <w:r>
              <w:rPr>
                <w:rFonts w:hint="eastAsia"/>
                <w:color w:val="auto"/>
              </w:rPr>
              <w:t>根</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78</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电子肠镜</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批</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241</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szCs w:val="21"/>
              </w:rPr>
            </w:pPr>
            <w:r>
              <w:rPr>
                <w:rFonts w:hint="eastAsia" w:ascii="宋体" w:hAnsi="宋体"/>
                <w:color w:val="auto"/>
                <w:kern w:val="0"/>
                <w:szCs w:val="21"/>
              </w:rPr>
              <w:t>六</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szCs w:val="21"/>
              </w:rPr>
            </w:pPr>
            <w:r>
              <w:rPr>
                <w:rFonts w:hint="eastAsia" w:ascii="宋体" w:hAnsi="宋体"/>
                <w:color w:val="auto"/>
                <w:kern w:val="0"/>
                <w:szCs w:val="21"/>
              </w:rPr>
              <w:t>新生儿专用呼吸机</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color w:val="auto"/>
              </w:rPr>
            </w:pPr>
            <w:r>
              <w:rPr>
                <w:color w:val="auto"/>
              </w:rPr>
              <w:t>1</w:t>
            </w:r>
            <w:r>
              <w:rPr>
                <w:rFonts w:hint="eastAsia"/>
                <w:color w:val="auto"/>
              </w:rPr>
              <w:t>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color w:val="auto"/>
              </w:rPr>
            </w:pPr>
            <w:r>
              <w:rPr>
                <w:color w:val="auto"/>
              </w:rPr>
              <w:t>58</w:t>
            </w:r>
            <w:r>
              <w:rPr>
                <w:rFonts w:hint="eastAsia"/>
                <w:color w:val="auto"/>
              </w:rPr>
              <w:t>万</w:t>
            </w:r>
          </w:p>
        </w:tc>
        <w:tc>
          <w:tcPr>
            <w:tcW w:w="2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kern w:val="0"/>
                <w:szCs w:val="21"/>
              </w:rPr>
            </w:pPr>
          </w:p>
        </w:tc>
      </w:tr>
    </w:tbl>
    <w:p>
      <w:pPr>
        <w:pStyle w:val="3"/>
        <w:spacing w:before="0" w:after="0" w:line="360" w:lineRule="auto"/>
        <w:rPr>
          <w:rFonts w:ascii="宋体" w:hAnsi="宋体" w:eastAsia="宋体"/>
          <w:color w:val="auto"/>
          <w:sz w:val="24"/>
          <w:szCs w:val="24"/>
        </w:rPr>
      </w:pPr>
    </w:p>
    <w:p>
      <w:pPr>
        <w:pStyle w:val="3"/>
        <w:spacing w:before="0" w:after="0" w:line="360" w:lineRule="auto"/>
        <w:rPr>
          <w:rFonts w:ascii="宋体" w:hAnsi="宋体" w:eastAsia="宋体"/>
          <w:color w:val="auto"/>
          <w:sz w:val="24"/>
          <w:szCs w:val="24"/>
        </w:rPr>
      </w:pPr>
      <w:r>
        <w:rPr>
          <w:rFonts w:hint="eastAsia" w:ascii="宋体" w:hAnsi="宋体" w:eastAsia="宋体"/>
          <w:color w:val="auto"/>
          <w:sz w:val="24"/>
          <w:szCs w:val="24"/>
        </w:rPr>
        <w:t>二</w:t>
      </w:r>
      <w:r>
        <w:rPr>
          <w:rFonts w:ascii="宋体" w:hAnsi="宋体" w:eastAsia="宋体"/>
          <w:color w:val="auto"/>
          <w:sz w:val="24"/>
          <w:szCs w:val="24"/>
        </w:rPr>
        <w:t>、</w:t>
      </w:r>
      <w:r>
        <w:rPr>
          <w:rFonts w:hint="eastAsia" w:ascii="宋体" w:hAnsi="宋体" w:eastAsia="宋体"/>
          <w:color w:val="auto"/>
          <w:sz w:val="24"/>
          <w:szCs w:val="24"/>
        </w:rPr>
        <w:t>采购货物技术和商务要求</w:t>
      </w:r>
      <w:bookmarkEnd w:id="7"/>
    </w:p>
    <w:p>
      <w:pPr>
        <w:snapToGrid w:val="0"/>
        <w:rPr>
          <w:rFonts w:hint="eastAsia" w:ascii="宋体" w:hAnsi="宋体"/>
          <w:b/>
          <w:color w:val="auto"/>
          <w:sz w:val="24"/>
        </w:rPr>
      </w:pPr>
      <w:r>
        <w:rPr>
          <w:rFonts w:hint="eastAsia" w:ascii="宋体" w:hAnsi="宋体"/>
          <w:b/>
          <w:color w:val="auto"/>
          <w:sz w:val="24"/>
        </w:rPr>
        <w:t>子包</w:t>
      </w:r>
      <w:r>
        <w:rPr>
          <w:rFonts w:ascii="宋体" w:hAnsi="宋体"/>
          <w:b/>
          <w:color w:val="auto"/>
          <w:sz w:val="24"/>
        </w:rPr>
        <w:t>一：</w:t>
      </w:r>
      <w:r>
        <w:rPr>
          <w:rFonts w:hint="eastAsia" w:ascii="宋体" w:hAnsi="宋体"/>
          <w:b/>
          <w:color w:val="auto"/>
          <w:sz w:val="24"/>
        </w:rPr>
        <w:t>高清腹腔镜系统</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6526"/>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526"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41"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一</w:t>
            </w:r>
          </w:p>
        </w:tc>
        <w:tc>
          <w:tcPr>
            <w:tcW w:w="6526"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526" w:type="dxa"/>
            <w:noWrap w:val="0"/>
            <w:vAlign w:val="center"/>
          </w:tcPr>
          <w:p>
            <w:pPr>
              <w:spacing w:line="360" w:lineRule="exact"/>
              <w:rPr>
                <w:rFonts w:hint="eastAsia" w:ascii="宋体" w:hAnsi="宋体"/>
                <w:color w:val="auto"/>
                <w:szCs w:val="21"/>
              </w:rPr>
            </w:pPr>
            <w:r>
              <w:rPr>
                <w:rFonts w:hint="eastAsia" w:ascii="宋体" w:hAnsi="宋体" w:cs="Arial"/>
                <w:b/>
                <w:color w:val="auto"/>
                <w:szCs w:val="21"/>
              </w:rPr>
              <w:t>设备用途：外科微创手术使用。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1.2</w:t>
            </w:r>
          </w:p>
        </w:tc>
        <w:tc>
          <w:tcPr>
            <w:tcW w:w="6526" w:type="dxa"/>
            <w:noWrap w:val="0"/>
            <w:vAlign w:val="center"/>
          </w:tcPr>
          <w:p>
            <w:pPr>
              <w:spacing w:line="360" w:lineRule="exact"/>
              <w:rPr>
                <w:rFonts w:hint="eastAsia" w:ascii="宋体" w:hAnsi="宋体"/>
                <w:b/>
                <w:bCs/>
                <w:color w:val="auto"/>
                <w:szCs w:val="21"/>
                <w:highlight w:val="cyan"/>
              </w:rPr>
            </w:pPr>
            <w:r>
              <w:rPr>
                <w:rFonts w:hint="eastAsia" w:ascii="宋体" w:hAnsi="宋体"/>
                <w:color w:val="auto"/>
                <w:szCs w:val="21"/>
              </w:rPr>
              <w:t>进口品牌，提供中英文原厂技术参数表及彩页作为评标依据。</w:t>
            </w:r>
          </w:p>
        </w:tc>
        <w:tc>
          <w:tcPr>
            <w:tcW w:w="1341"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二</w:t>
            </w:r>
          </w:p>
        </w:tc>
        <w:tc>
          <w:tcPr>
            <w:tcW w:w="6526"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主要功能要求与技术参数</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2.1</w:t>
            </w:r>
          </w:p>
        </w:tc>
        <w:tc>
          <w:tcPr>
            <w:tcW w:w="6526" w:type="dxa"/>
            <w:noWrap w:val="0"/>
            <w:vAlign w:val="center"/>
          </w:tcPr>
          <w:p>
            <w:pPr>
              <w:spacing w:line="360" w:lineRule="exact"/>
              <w:jc w:val="left"/>
              <w:rPr>
                <w:rFonts w:hint="eastAsia" w:ascii="宋体" w:hAnsi="宋体" w:cs="Arial"/>
                <w:b/>
                <w:color w:val="auto"/>
                <w:szCs w:val="21"/>
              </w:rPr>
            </w:pPr>
            <w:r>
              <w:rPr>
                <w:rFonts w:hint="eastAsia" w:ascii="宋体" w:hAnsi="宋体"/>
                <w:b/>
                <w:color w:val="auto"/>
                <w:szCs w:val="21"/>
              </w:rPr>
              <w:t>全数字全高清摄像系统（含摄像头）</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03" w:type="dxa"/>
            <w:noWrap w:val="0"/>
            <w:vAlign w:val="center"/>
          </w:tcPr>
          <w:p>
            <w:pPr>
              <w:spacing w:line="360" w:lineRule="exact"/>
              <w:jc w:val="center"/>
              <w:rPr>
                <w:rFonts w:hint="eastAsia" w:ascii="宋体" w:hAnsi="宋体"/>
                <w:color w:val="auto"/>
                <w:szCs w:val="21"/>
              </w:rPr>
            </w:pPr>
            <w:r>
              <w:rPr>
                <w:rFonts w:hint="eastAsia" w:ascii="宋体" w:hAnsi="宋体"/>
                <w:color w:val="auto"/>
                <w:szCs w:val="21"/>
              </w:rPr>
              <w:t>2.1.1</w:t>
            </w:r>
          </w:p>
        </w:tc>
        <w:tc>
          <w:tcPr>
            <w:tcW w:w="6526" w:type="dxa"/>
            <w:noWrap w:val="0"/>
            <w:vAlign w:val="center"/>
          </w:tcPr>
          <w:p>
            <w:pPr>
              <w:spacing w:line="360" w:lineRule="exact"/>
              <w:jc w:val="left"/>
              <w:rPr>
                <w:rFonts w:hint="eastAsia" w:ascii="宋体" w:hAnsi="宋体"/>
                <w:color w:val="auto"/>
                <w:szCs w:val="21"/>
                <w:lang w:val="de-DE"/>
              </w:rPr>
            </w:pPr>
            <w:r>
              <w:rPr>
                <w:rFonts w:hint="eastAsia" w:ascii="宋体" w:hAnsi="宋体"/>
                <w:color w:val="auto"/>
                <w:szCs w:val="21"/>
              </w:rPr>
              <w:t>全数字全高清技术，晶片≥1/3英寸晶片，分辨率≥1920×1080，具有逐行扫描技术</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w:t>
            </w:r>
          </w:p>
        </w:tc>
        <w:tc>
          <w:tcPr>
            <w:tcW w:w="6526" w:type="dxa"/>
            <w:noWrap w:val="0"/>
            <w:vAlign w:val="center"/>
          </w:tcPr>
          <w:p>
            <w:pPr>
              <w:snapToGrid w:val="0"/>
              <w:spacing w:line="360" w:lineRule="exact"/>
              <w:jc w:val="left"/>
              <w:rPr>
                <w:rFonts w:hint="eastAsia" w:ascii="宋体" w:hAnsi="宋体" w:cs="Arial"/>
                <w:color w:val="auto"/>
                <w:szCs w:val="21"/>
              </w:rPr>
            </w:pPr>
            <w:r>
              <w:rPr>
                <w:rFonts w:hint="eastAsia" w:ascii="宋体" w:hAnsi="宋体" w:cs="Arial"/>
                <w:color w:val="auto"/>
                <w:szCs w:val="21"/>
              </w:rPr>
              <w:t>从晶片采集、数据传输处理、监视器显示，图像像素≥1920×1080p</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2.1.3</w:t>
            </w:r>
          </w:p>
        </w:tc>
        <w:tc>
          <w:tcPr>
            <w:tcW w:w="6526" w:type="dxa"/>
            <w:noWrap w:val="0"/>
            <w:vAlign w:val="center"/>
          </w:tcPr>
          <w:p>
            <w:pPr>
              <w:snapToGrid w:val="0"/>
              <w:spacing w:line="360" w:lineRule="exact"/>
              <w:jc w:val="left"/>
              <w:rPr>
                <w:rFonts w:hint="eastAsia" w:ascii="宋体" w:hAnsi="宋体" w:cs="Arial"/>
                <w:color w:val="auto"/>
                <w:szCs w:val="21"/>
              </w:rPr>
            </w:pPr>
            <w:r>
              <w:rPr>
                <w:rFonts w:hint="eastAsia" w:ascii="宋体" w:hAnsi="宋体" w:cs="Arial"/>
                <w:color w:val="auto"/>
                <w:szCs w:val="21"/>
              </w:rPr>
              <w:t>从晶片采集、数据传输处理、监视器显示，图像长宽比16：9</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分辨率≥1080线</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具备USB存储功能，可通过U盘或者移动硬盘存储1920×1080像素的照片和1920×1080像素的视频，并可以通过摄像头遥控和面板按钮两种模式控制</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数码变焦≥2倍</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从晶片开始全数字信号传输、处理、输出，无信号干扰</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2.1.8</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摄像头按钮3个可编程设计，可根据需要设定不同的功能（每个按钮双功能），实现6种遥控功能。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2.1.9</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摄像头按钮远程遥控功能，可通过摄像头按钮控制外围设备截图，录像等功能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2.1.10</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具有个性化菜单功能调节、亮度自动调节功能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主机面板上有个性化的用户预设功能≥3组</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2.1.12</w:t>
            </w:r>
          </w:p>
        </w:tc>
        <w:tc>
          <w:tcPr>
            <w:tcW w:w="6526" w:type="dxa"/>
            <w:noWrap w:val="0"/>
            <w:vAlign w:val="center"/>
          </w:tcPr>
          <w:p>
            <w:pPr>
              <w:snapToGrid w:val="0"/>
              <w:spacing w:line="360" w:lineRule="exact"/>
              <w:jc w:val="left"/>
              <w:rPr>
                <w:rFonts w:hint="eastAsia" w:ascii="宋体" w:hAnsi="宋体" w:cs="Arial"/>
                <w:color w:val="auto"/>
                <w:szCs w:val="21"/>
              </w:rPr>
            </w:pPr>
            <w:r>
              <w:rPr>
                <w:rFonts w:hint="eastAsia" w:ascii="宋体" w:hAnsi="宋体" w:cs="Arial"/>
                <w:color w:val="auto"/>
                <w:szCs w:val="21"/>
              </w:rPr>
              <w:t>所有相关参数：色度、红蓝增益、亮度、细节、伽玛值、轮廓增强等，均可通过主机控制面板来实现调节</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2.2</w:t>
            </w:r>
          </w:p>
        </w:tc>
        <w:tc>
          <w:tcPr>
            <w:tcW w:w="6526" w:type="dxa"/>
            <w:noWrap w:val="0"/>
            <w:vAlign w:val="center"/>
          </w:tcPr>
          <w:p>
            <w:pPr>
              <w:snapToGrid w:val="0"/>
              <w:spacing w:line="360" w:lineRule="exact"/>
              <w:jc w:val="left"/>
              <w:rPr>
                <w:rFonts w:hint="eastAsia" w:ascii="宋体" w:hAnsi="宋体" w:cs="Arial"/>
                <w:b/>
                <w:color w:val="auto"/>
                <w:szCs w:val="21"/>
              </w:rPr>
            </w:pPr>
            <w:r>
              <w:rPr>
                <w:rFonts w:hint="eastAsia" w:ascii="宋体" w:hAnsi="宋体" w:cs="Arial"/>
                <w:b/>
                <w:color w:val="auto"/>
                <w:szCs w:val="21"/>
              </w:rPr>
              <w:t>光变焦透镜</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2.2.1</w:t>
            </w:r>
          </w:p>
        </w:tc>
        <w:tc>
          <w:tcPr>
            <w:tcW w:w="6526" w:type="dxa"/>
            <w:noWrap w:val="0"/>
            <w:vAlign w:val="center"/>
          </w:tcPr>
          <w:p>
            <w:pPr>
              <w:snapToGrid w:val="0"/>
              <w:spacing w:line="360" w:lineRule="exact"/>
              <w:jc w:val="left"/>
              <w:rPr>
                <w:rFonts w:hint="eastAsia" w:ascii="宋体" w:hAnsi="宋体" w:cs="Arial"/>
                <w:color w:val="auto"/>
                <w:szCs w:val="21"/>
              </w:rPr>
            </w:pPr>
            <w:r>
              <w:rPr>
                <w:rFonts w:hint="eastAsia" w:ascii="宋体" w:hAnsi="宋体" w:cs="Arial"/>
                <w:color w:val="auto"/>
                <w:szCs w:val="21"/>
              </w:rPr>
              <w:t>光学变焦≥2倍</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采用高清光学变焦透镜组</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画质无损放大</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具备变焦和调焦双功能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2.2.5</w:t>
            </w:r>
          </w:p>
        </w:tc>
        <w:tc>
          <w:tcPr>
            <w:tcW w:w="6526" w:type="dxa"/>
            <w:noWrap w:val="0"/>
            <w:vAlign w:val="center"/>
          </w:tcPr>
          <w:p>
            <w:pPr>
              <w:snapToGrid w:val="0"/>
              <w:spacing w:line="360" w:lineRule="exact"/>
              <w:jc w:val="left"/>
              <w:rPr>
                <w:rFonts w:hint="eastAsia" w:ascii="宋体" w:hAnsi="宋体" w:cs="Arial"/>
                <w:color w:val="auto"/>
                <w:szCs w:val="21"/>
              </w:rPr>
            </w:pPr>
            <w:r>
              <w:rPr>
                <w:rFonts w:hint="eastAsia" w:ascii="宋体" w:hAnsi="宋体" w:cs="Arial"/>
                <w:color w:val="auto"/>
                <w:szCs w:val="21"/>
              </w:rPr>
              <w:t>具备两种锁定功能：镜子安装后可360度旋转；镜子安装后完全锁定</w:t>
            </w:r>
          </w:p>
        </w:tc>
        <w:tc>
          <w:tcPr>
            <w:tcW w:w="1341" w:type="dxa"/>
            <w:noWrap w:val="0"/>
            <w:vAlign w:val="center"/>
          </w:tcPr>
          <w:p>
            <w:pPr>
              <w:snapToGrid w:val="0"/>
              <w:spacing w:line="360" w:lineRule="exact"/>
              <w:jc w:val="center"/>
              <w:rPr>
                <w:rFonts w:hint="eastAsia"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2.3</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冷光源</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最新的LED技术，实际输出亮度相当于300W氙灯。</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色温：≥6000K</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使用寿命≥20000小时</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光纤插入自动识别功能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输出亮度通过电子按钮调节</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有待机功能，待机时灯泡不启动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2.4</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LED专用导光束</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直径≥4.8mm，长度≥3m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带硅橡胶涂层的玻璃纤维</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可温高压消毒（134℃/2.3巴）、耐水、而且耐化学器和溶剂、防水耐水耐拉且非常柔软。</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高压成型，无胶水</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光纤三拆设计，通过选择不同的适配器，可匹配不同厂家的内窥镜和光源</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2.5</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二氧化碳气腹机</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最大流量≥30L/min，压力范围3～30mmHg</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具备初始智能供气模式</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具备低压智能供气模式</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具备过压自动泄压功能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具备钢瓶高压和中央供气低压两种气源模式</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具备气源过滤功能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2.5.7</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具备声光报警功能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2.6</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高清腹腔镜</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30度高清腹腔镜，直径≥5mm，长度≥300mm；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高清视野，带HD标志</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超广角视野；高分辨率</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HOPKINS II高清柱状晶体技术</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两端蓝宝石镜面，耐磨；整体激光焊接</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可高温高压，低温等离子，ETO熏蒸等消毒方式灭菌</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2.6.7</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无损高放大率、无球面变形</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2.6.8</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跟其他品牌导光束兼容</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2.6.9</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跟其他品牌摄像系统兼容</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2.7</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定制台车</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2.7.1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内窥镜专用金属台车，带监视器固定支架，可左右旋转</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2.7.2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带摄像头挂架、导光束挂钩、背门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2.8</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医用监视器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医用监视器，进口品牌，≥26寸</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屏幕16:9,分辨率</w:t>
            </w:r>
            <w:r>
              <w:rPr>
                <w:rFonts w:hint="eastAsia" w:ascii="宋体" w:hAnsi="宋体" w:cs="Arial"/>
                <w:color w:val="auto"/>
                <w:szCs w:val="21"/>
              </w:rPr>
              <w:t>≥</w:t>
            </w:r>
            <w:r>
              <w:rPr>
                <w:rFonts w:hint="eastAsia" w:ascii="宋体" w:hAnsi="宋体"/>
                <w:color w:val="auto"/>
                <w:szCs w:val="21"/>
              </w:rPr>
              <w:t>1920×1080</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2.9</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高清内窥镜</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30度高清内窥镜，直径≥2.9mm，长度≥300mm；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高清视野，带HD标志</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超广角视野；高分辨率</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HOPKINS II高清柱状晶体技术</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两端蓝宝石镜面，耐磨；整体激光焊接</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可高温高压，低温等离子，ETO熏蒸等消毒方式灭菌</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2.9.7</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无损高放大率、无球面变形</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2.9.8</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跟其他品牌导光束兼容</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2.9.9</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跟其他品牌摄像系统兼容</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2.10</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同品牌腹腔镜器械</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穿刺器3个，直径≤3.5mm，带密闭系统</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穿刺锥3个，圆锥形，配套穿刺器使用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电钩1把，L型，直径≤3mm,带陶瓷保护</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高频导线1根，单极，长度≥3m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冲洗吸引管1个，</w:t>
            </w:r>
            <w:r>
              <w:rPr>
                <w:rFonts w:hint="eastAsia" w:ascii="宋体" w:hAnsi="宋体"/>
                <w:bCs/>
                <w:color w:val="auto"/>
                <w:szCs w:val="21"/>
              </w:rPr>
              <w:t>滑动阀式，</w:t>
            </w:r>
            <w:r>
              <w:rPr>
                <w:rFonts w:hint="eastAsia" w:ascii="宋体" w:hAnsi="宋体"/>
                <w:color w:val="auto"/>
                <w:szCs w:val="21"/>
              </w:rPr>
              <w:t>直径≤3mm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2.10.6</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抓钳1把，无创，直径≤3mm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rPr>
                <w:rFonts w:hint="eastAsia"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2.10.7</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bCs/>
                <w:color w:val="auto"/>
                <w:szCs w:val="21"/>
              </w:rPr>
              <w:t>持针器1把，直径</w:t>
            </w:r>
            <w:r>
              <w:rPr>
                <w:rFonts w:hint="eastAsia" w:ascii="宋体" w:hAnsi="宋体"/>
                <w:color w:val="auto"/>
                <w:szCs w:val="21"/>
              </w:rPr>
              <w:t>≤</w:t>
            </w:r>
            <w:r>
              <w:rPr>
                <w:rFonts w:hint="eastAsia" w:ascii="宋体" w:hAnsi="宋体"/>
                <w:bCs/>
                <w:color w:val="auto"/>
                <w:szCs w:val="21"/>
              </w:rPr>
              <w:t>2.7毫米，带锁，工作长度</w:t>
            </w:r>
            <w:r>
              <w:rPr>
                <w:rFonts w:hint="eastAsia" w:ascii="宋体" w:hAnsi="宋体"/>
                <w:color w:val="auto"/>
                <w:szCs w:val="21"/>
              </w:rPr>
              <w:t>≥</w:t>
            </w:r>
            <w:r>
              <w:rPr>
                <w:rFonts w:hint="eastAsia" w:ascii="宋体" w:hAnsi="宋体"/>
                <w:bCs/>
                <w:color w:val="auto"/>
                <w:szCs w:val="21"/>
              </w:rPr>
              <w:t>30cm，镊式手柄</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2.10.8</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分离钳1把，直径≤</w:t>
            </w:r>
            <w:r>
              <w:rPr>
                <w:rFonts w:hint="eastAsia" w:ascii="宋体" w:hAnsi="宋体"/>
                <w:bCs/>
                <w:color w:val="auto"/>
                <w:szCs w:val="21"/>
              </w:rPr>
              <w:t>2.7毫米，带指环，工作长度</w:t>
            </w:r>
            <w:r>
              <w:rPr>
                <w:rFonts w:hint="eastAsia" w:ascii="宋体" w:hAnsi="宋体"/>
                <w:color w:val="auto"/>
                <w:szCs w:val="21"/>
              </w:rPr>
              <w:t>≥</w:t>
            </w:r>
            <w:r>
              <w:rPr>
                <w:rFonts w:hint="eastAsia" w:ascii="宋体" w:hAnsi="宋体"/>
                <w:bCs/>
                <w:color w:val="auto"/>
                <w:szCs w:val="21"/>
              </w:rPr>
              <w:t>30cm，镊式手柄</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2.10.9</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剪刀1把，直头，直径≤3mm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2.10.10</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冲洗管1个，用于清洗器械</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2.10.11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金属网篮1个，用于器械存放及消毒</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2.10.12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密封帽10个，配套穿刺器使用</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2.11</w:t>
            </w:r>
          </w:p>
        </w:tc>
        <w:tc>
          <w:tcPr>
            <w:tcW w:w="6526" w:type="dxa"/>
            <w:noWrap w:val="0"/>
            <w:vAlign w:val="center"/>
          </w:tcPr>
          <w:p>
            <w:pPr>
              <w:spacing w:line="360" w:lineRule="exact"/>
              <w:jc w:val="left"/>
              <w:rPr>
                <w:rFonts w:hint="eastAsia" w:ascii="宋体" w:hAnsi="宋体"/>
                <w:b/>
                <w:color w:val="auto"/>
                <w:szCs w:val="21"/>
              </w:rPr>
            </w:pPr>
            <w:r>
              <w:rPr>
                <w:rFonts w:hint="eastAsia" w:ascii="宋体" w:hAnsi="宋体"/>
                <w:b/>
                <w:color w:val="auto"/>
                <w:szCs w:val="21"/>
              </w:rPr>
              <w:t>国产纤维镜</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2.11.1</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纤维成像，带调焦功能</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2.11.2</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头端部外径≤5mm，插入部≤5mm</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2.11.3</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视野角≥90度</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2.11.4</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弯曲角度：上≥180度，下≤130度</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2.11.5</w:t>
            </w:r>
          </w:p>
        </w:tc>
        <w:tc>
          <w:tcPr>
            <w:tcW w:w="6526" w:type="dxa"/>
            <w:noWrap w:val="0"/>
            <w:vAlign w:val="center"/>
          </w:tcPr>
          <w:p>
            <w:pPr>
              <w:spacing w:line="360" w:lineRule="exact"/>
              <w:jc w:val="left"/>
              <w:rPr>
                <w:rFonts w:hint="eastAsia" w:ascii="宋体" w:hAnsi="宋体"/>
                <w:color w:val="auto"/>
                <w:szCs w:val="21"/>
              </w:rPr>
            </w:pPr>
            <w:r>
              <w:rPr>
                <w:rFonts w:hint="eastAsia" w:ascii="宋体" w:hAnsi="宋体"/>
                <w:color w:val="auto"/>
                <w:szCs w:val="21"/>
              </w:rPr>
              <w:t>全防水设计，可浸泡消毒</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526"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526"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高清腹腔镜系统1套：含摄像系统、变焦透镜、冷光源、导光束、二氧化碳气腹机、监视器、台车、高清腹腔镜，数量各1。主机同品牌高清内窥镜1根。国产纤维镜1根。腹腔镜器械1套，数量参照2.10。套石网篮10个。增配国产内窥镜网篮2个，进口细导光束1根。</w:t>
            </w:r>
          </w:p>
        </w:tc>
        <w:tc>
          <w:tcPr>
            <w:tcW w:w="1341"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03"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526"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41"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526"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526"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526"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526"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526"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41"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41"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526"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526"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除镜子、器械外）质保期≥二年，镜子保修≥一年，器械保修≥半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526"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526"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526"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41"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526"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41" w:type="dxa"/>
            <w:noWrap w:val="0"/>
            <w:vAlign w:val="top"/>
          </w:tcPr>
          <w:p>
            <w:pPr>
              <w:widowControl/>
              <w:snapToGrid w:val="0"/>
              <w:spacing w:line="360" w:lineRule="exact"/>
              <w:jc w:val="left"/>
              <w:rPr>
                <w:rFonts w:hint="eastAsia" w:ascii="宋体" w:hAnsi="宋体"/>
                <w:color w:val="auto"/>
                <w:szCs w:val="21"/>
              </w:rPr>
            </w:pPr>
          </w:p>
        </w:tc>
      </w:tr>
    </w:tbl>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宋体" w:hAnsi="宋体"/>
          <w:b/>
          <w:color w:val="auto"/>
          <w:sz w:val="24"/>
        </w:rPr>
      </w:pPr>
      <w:r>
        <w:rPr>
          <w:rFonts w:hint="eastAsia" w:ascii="宋体" w:hAnsi="宋体"/>
          <w:b/>
          <w:color w:val="auto"/>
          <w:sz w:val="24"/>
        </w:rPr>
        <w:t>子包</w:t>
      </w:r>
      <w:r>
        <w:rPr>
          <w:rFonts w:ascii="宋体" w:hAnsi="宋体"/>
          <w:b/>
          <w:color w:val="auto"/>
          <w:sz w:val="24"/>
        </w:rPr>
        <w:t>二：</w:t>
      </w:r>
      <w:r>
        <w:rPr>
          <w:rFonts w:hint="eastAsia" w:ascii="宋体" w:hAnsi="宋体"/>
          <w:b/>
          <w:color w:val="auto"/>
          <w:sz w:val="24"/>
        </w:rPr>
        <w:t>自体血回输仪</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649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490"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52"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ascii="宋体" w:hAnsi="宋体" w:cs="Arial"/>
                <w:b/>
                <w:color w:val="auto"/>
                <w:szCs w:val="21"/>
              </w:rPr>
            </w:pPr>
            <w:r>
              <w:rPr>
                <w:rFonts w:hint="eastAsia" w:ascii="宋体" w:hAnsi="宋体" w:cs="Arial"/>
                <w:b/>
                <w:color w:val="auto"/>
                <w:szCs w:val="21"/>
              </w:rPr>
              <w:t>一</w:t>
            </w:r>
          </w:p>
        </w:tc>
        <w:tc>
          <w:tcPr>
            <w:tcW w:w="649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490" w:type="dxa"/>
            <w:noWrap w:val="0"/>
            <w:vAlign w:val="center"/>
          </w:tcPr>
          <w:p>
            <w:pPr>
              <w:spacing w:line="360" w:lineRule="exact"/>
              <w:rPr>
                <w:rFonts w:hint="eastAsia" w:ascii="宋体" w:hAnsi="宋体"/>
                <w:color w:val="auto"/>
                <w:szCs w:val="21"/>
              </w:rPr>
            </w:pPr>
            <w:r>
              <w:rPr>
                <w:rFonts w:hint="eastAsia" w:ascii="宋体" w:hAnsi="宋体" w:cs="Arial"/>
                <w:b/>
                <w:color w:val="auto"/>
                <w:szCs w:val="21"/>
              </w:rPr>
              <w:t>设备用途：适用于外科手术中和手术后自体血红细胞的分离、回收、洗涤、浓缩和回输。</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1.2</w:t>
            </w:r>
          </w:p>
        </w:tc>
        <w:tc>
          <w:tcPr>
            <w:tcW w:w="6490" w:type="dxa"/>
            <w:noWrap w:val="0"/>
            <w:vAlign w:val="center"/>
          </w:tcPr>
          <w:p>
            <w:pPr>
              <w:spacing w:line="360" w:lineRule="exact"/>
              <w:rPr>
                <w:rFonts w:hint="eastAsia" w:ascii="宋体" w:hAnsi="宋体"/>
                <w:b/>
                <w:bCs/>
                <w:color w:val="auto"/>
                <w:szCs w:val="21"/>
                <w:highlight w:val="cyan"/>
              </w:rPr>
            </w:pPr>
            <w:r>
              <w:rPr>
                <w:rFonts w:hint="eastAsia" w:ascii="宋体" w:hAnsi="宋体"/>
                <w:color w:val="auto"/>
                <w:szCs w:val="21"/>
              </w:rPr>
              <w:t>主流进口品牌，提供中英文原厂技术参数表及彩页作为评标依据。</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二</w:t>
            </w:r>
          </w:p>
        </w:tc>
        <w:tc>
          <w:tcPr>
            <w:tcW w:w="649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主要功能要求与技术参数</w:t>
            </w:r>
          </w:p>
        </w:tc>
        <w:tc>
          <w:tcPr>
            <w:tcW w:w="1352"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w:t>
            </w:r>
          </w:p>
        </w:tc>
        <w:tc>
          <w:tcPr>
            <w:tcW w:w="6490" w:type="dxa"/>
            <w:noWrap w:val="0"/>
            <w:vAlign w:val="center"/>
          </w:tcPr>
          <w:p>
            <w:pPr>
              <w:spacing w:line="360" w:lineRule="exact"/>
              <w:rPr>
                <w:rFonts w:ascii="宋体" w:hAnsi="宋体"/>
                <w:b/>
                <w:color w:val="auto"/>
                <w:szCs w:val="21"/>
              </w:rPr>
            </w:pPr>
            <w:r>
              <w:rPr>
                <w:rFonts w:hint="eastAsia" w:ascii="宋体" w:hAnsi="宋体"/>
                <w:color w:val="auto"/>
                <w:szCs w:val="21"/>
              </w:rPr>
              <w:t>主机重量&lt;25kg推车重量&lt;18kg；轻巧，可移动性强，方便在医院内移动。</w:t>
            </w:r>
          </w:p>
        </w:tc>
        <w:tc>
          <w:tcPr>
            <w:tcW w:w="1352"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血浆游离血红蛋白FHB洗净率≥95％，特有的监测器保证患者安全。</w:t>
            </w:r>
          </w:p>
        </w:tc>
        <w:tc>
          <w:tcPr>
            <w:tcW w:w="1352"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血细胞回收率≥95%，能提供最大的血细胞回收，以及最小的血细胞损失。</w:t>
            </w:r>
          </w:p>
        </w:tc>
        <w:tc>
          <w:tcPr>
            <w:tcW w:w="1352"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肝素洗净率≥99.8％，出色监控并提供持续优秀的清洗率，保证患者更安全。</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2.5</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回收血球压积≥55%，提供合适的血球压积，可以顺畅回输。</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2.6</w:t>
            </w:r>
          </w:p>
        </w:tc>
        <w:tc>
          <w:tcPr>
            <w:tcW w:w="6490" w:type="dxa"/>
            <w:noWrap w:val="0"/>
            <w:vAlign w:val="center"/>
          </w:tcPr>
          <w:p>
            <w:pPr>
              <w:spacing w:line="360" w:lineRule="exact"/>
              <w:outlineLvl w:val="2"/>
              <w:rPr>
                <w:rFonts w:hint="eastAsia" w:ascii="宋体" w:hAnsi="宋体"/>
                <w:b/>
                <w:color w:val="auto"/>
                <w:szCs w:val="21"/>
              </w:rPr>
            </w:pPr>
            <w:r>
              <w:rPr>
                <w:rFonts w:hint="eastAsia" w:ascii="宋体" w:hAnsi="宋体"/>
                <w:color w:val="auto"/>
                <w:szCs w:val="21"/>
              </w:rPr>
              <w:t>耗材安装简便，可不通电的状态下安装耗材，方便临床提高工作效率，提前做好准备，无需盐水预冲</w:t>
            </w:r>
            <w:r>
              <w:rPr>
                <w:rFonts w:hint="eastAsia" w:ascii="宋体" w:hAnsi="宋体"/>
                <w:b/>
                <w:color w:val="auto"/>
                <w:szCs w:val="21"/>
              </w:rPr>
              <w:t>。</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2.7</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整机噪音≤70dB，在手术室中给患者和医生提供安静的环境。</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标准洗涤时间3～5min/周期。</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2.8.1</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可以最大限度的回输红细胞。</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2.8.2</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在全自动模式下用225ml离心杯时，可在4分钟内回收225ml。</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2.8.3</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出现大量失血时，可将机器设定为紧急模式，和全自动模式相同，但操作时间缩短一半，即回收225ml浓缩红细胞耗时2分钟(不跳过洗涤程序)。</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2.9</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半杯处理技术：FDA批准的部分装满离心杯清洗技术，最大限度地回输红细胞。</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2.10</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术中红细胞回收、浓缩红细胞采集，最终产品为红细胞悬浮液：不但可以进行良好的自体血回输，还为日后的科研发展创造条件。</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状态指示灯：突出的指示灯，让操作者在手术室的任何位置，一眼识别系统的工作状态。</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工作模式</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2.12.1</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全自动模式：全自动启动与处理，无需人工干预（自动追加盐水冲洗量，无需人工干预追加，最大的提高红细胞的洗净率。整个过程无需专人看管，提高工作效率）。</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2.12.2</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半自动模式：可由操作员介入，根据操作需要随时进行操作。</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2.12.3</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术后模式：配备专门的术后引流模式，回收术后出血。</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2.12.4</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紧急模式：在紧急状况下可以处理速度翻倍，并且仍然像全自动模式一样包含洗涤程序。</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2.12.5</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一键终结：手术结束时拥有终结键，只需一键即可完成剩余血液的回收，并自动排空回输管道。</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2.12.6</w:t>
            </w:r>
          </w:p>
        </w:tc>
        <w:tc>
          <w:tcPr>
            <w:tcW w:w="6490" w:type="dxa"/>
            <w:noWrap w:val="0"/>
            <w:vAlign w:val="center"/>
          </w:tcPr>
          <w:p>
            <w:pPr>
              <w:spacing w:line="360" w:lineRule="exact"/>
              <w:outlineLvl w:val="2"/>
              <w:rPr>
                <w:rFonts w:hint="eastAsia" w:ascii="宋体" w:hAnsi="宋体"/>
                <w:b/>
                <w:color w:val="auto"/>
                <w:szCs w:val="21"/>
              </w:rPr>
            </w:pPr>
            <w:r>
              <w:rPr>
                <w:rFonts w:hint="eastAsia" w:ascii="宋体" w:hAnsi="宋体"/>
                <w:color w:val="auto"/>
                <w:szCs w:val="21"/>
              </w:rPr>
              <w:t>术前分离方案：此项功能在医疗器械注册证适用范围上有明确注明。可以为手术病人术后恢复凝血功能，也可以为制作纤维蛋白胶和凝胶提供自身来源，并且术前采集血小板的实例已发表在国家级的刊物上（需提供证明材料）,耗材注册证注明能够用于术前血小板分离、采集（需提供耗材注册证证明材料）。</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olor w:val="auto"/>
                <w:szCs w:val="21"/>
              </w:rPr>
              <w:t>2.13</w:t>
            </w:r>
          </w:p>
        </w:tc>
        <w:tc>
          <w:tcPr>
            <w:tcW w:w="6490" w:type="dxa"/>
            <w:noWrap w:val="0"/>
            <w:vAlign w:val="center"/>
          </w:tcPr>
          <w:p>
            <w:pPr>
              <w:spacing w:line="360" w:lineRule="exact"/>
              <w:outlineLvl w:val="2"/>
              <w:rPr>
                <w:rFonts w:hint="eastAsia" w:ascii="宋体" w:hAnsi="宋体"/>
                <w:b/>
                <w:color w:val="auto"/>
                <w:szCs w:val="21"/>
              </w:rPr>
            </w:pPr>
            <w:r>
              <w:rPr>
                <w:rFonts w:hint="eastAsia" w:ascii="宋体" w:hAnsi="宋体"/>
                <w:color w:val="auto"/>
                <w:szCs w:val="21"/>
              </w:rPr>
              <w:t>全中文界面，彩色触摸屏，可360度旋转屏幕，操作人员可轻松转动显示器以获得最佳视角。</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2.14</w:t>
            </w:r>
          </w:p>
        </w:tc>
        <w:tc>
          <w:tcPr>
            <w:tcW w:w="6490" w:type="dxa"/>
            <w:noWrap w:val="0"/>
            <w:vAlign w:val="center"/>
          </w:tcPr>
          <w:p>
            <w:pPr>
              <w:widowControl/>
              <w:spacing w:line="360" w:lineRule="exact"/>
              <w:jc w:val="left"/>
              <w:rPr>
                <w:rFonts w:hint="eastAsia" w:ascii="宋体" w:hAnsi="宋体"/>
                <w:color w:val="auto"/>
                <w:szCs w:val="21"/>
              </w:rPr>
            </w:pPr>
            <w:r>
              <w:rPr>
                <w:rFonts w:ascii="宋体" w:hAnsi="宋体" w:cs="-webkit-standard"/>
                <w:color w:val="auto"/>
                <w:kern w:val="0"/>
                <w:szCs w:val="21"/>
                <w:lang w:bidi="ar"/>
              </w:rPr>
              <w:t>离心机转速2050-7500转；莱森杯5650rpm；吹塑杯7500rpm；术前分离2050-5650rpm；设备根据不同的操作需要自动选择最佳的离心机转速</w:t>
            </w:r>
            <w:r>
              <w:rPr>
                <w:rFonts w:hint="eastAsia" w:ascii="宋体" w:hAnsi="宋体" w:cs="宋体"/>
                <w:color w:val="auto"/>
                <w:kern w:val="0"/>
                <w:szCs w:val="21"/>
                <w:lang w:bidi="ar"/>
              </w:rPr>
              <w:t>，是</w:t>
            </w:r>
            <w:r>
              <w:rPr>
                <w:rFonts w:hint="eastAsia" w:ascii="宋体" w:hAnsi="宋体"/>
                <w:color w:val="auto"/>
                <w:szCs w:val="21"/>
              </w:rPr>
              <w:t>最佳的红细胞采集的转速。</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2.15</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血液传输泵速可达到1000ml/min，能够充分满足临床在快速且大量出血等紧急状况下，极快地收集、处理、回输红细胞。</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w:t>
            </w:r>
            <w:r>
              <w:rPr>
                <w:rFonts w:hint="eastAsia" w:ascii="宋体" w:hAnsi="宋体" w:cs="Arial"/>
                <w:color w:val="auto"/>
                <w:szCs w:val="21"/>
              </w:rPr>
              <w:t>2.16</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有3种不同规格离心杯供选择，分别是70ml、125ml、225ml，以适应出血量不同的成人及儿童需要，离心杯处理耗材套装已预先连接废液袋，保持系统的无菌性。</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具有严谨的八大质量与安全保护系统</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2.17.1</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储血器水平监测器：根据事先设定，在储血器中血液达到预期量时，自动启动机器开始工作。</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2.17.2</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清洗质量报警器：对清洗过程进行全程监控，并提供建议。尤其骨科患者可以得到安全的成品。</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2.17.3</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空气监测器：避免外界气体进入密闭处理系统。顺利保证每个程序自动完成。</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2.17.4</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红细胞溢出监测器：避免清洗时，因泵速过大而造成红细胞意外损失,保证红细胞最大的回收率。</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2.17.5</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卡紧管路监测器：避免因误操作管路，而造成的血球破坏, 保证过程当中顺畅。</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2.17.6</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废液袋称重监测器：全自动模式时，避免无人看管致废液溢出返流到离心杯中。</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2.17.7</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离心杯渗漏监测器：可以侦测到离心机中离心杯的破坏,即使发生意外情况也能尽早解决。</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2.17.8</w:t>
            </w:r>
          </w:p>
        </w:tc>
        <w:tc>
          <w:tcPr>
            <w:tcW w:w="6490" w:type="dxa"/>
            <w:noWrap w:val="0"/>
            <w:vAlign w:val="center"/>
          </w:tcPr>
          <w:p>
            <w:pPr>
              <w:spacing w:line="360" w:lineRule="exact"/>
              <w:outlineLvl w:val="2"/>
              <w:rPr>
                <w:rFonts w:hint="eastAsia" w:ascii="宋体" w:hAnsi="宋体"/>
                <w:color w:val="auto"/>
                <w:szCs w:val="21"/>
              </w:rPr>
            </w:pPr>
            <w:r>
              <w:rPr>
                <w:rFonts w:hint="eastAsia" w:ascii="宋体" w:hAnsi="宋体"/>
                <w:color w:val="auto"/>
                <w:szCs w:val="21"/>
              </w:rPr>
              <w:t>离心杯光学监测器：探测到离心杯中充满红细胞，而自动进入清洗程序，保证成品的浓度和质量。</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2.18</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数据管理系统：可保留最近100个患者相关数据，并且通过USB接口进行数据传输，操作者可通过“方案设置”预先配置并保存多达30个不同的设置组。</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2.19</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条码阅读器：通过条码扫描识别所用耗材，避免了耗材识别错误。</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w:t>
            </w:r>
            <w:r>
              <w:rPr>
                <w:rFonts w:hint="eastAsia" w:ascii="宋体" w:hAnsi="宋体" w:cs="Arial"/>
                <w:color w:val="auto"/>
                <w:szCs w:val="21"/>
              </w:rPr>
              <w:t>2.20</w:t>
            </w:r>
          </w:p>
        </w:tc>
        <w:tc>
          <w:tcPr>
            <w:tcW w:w="6490" w:type="dxa"/>
            <w:noWrap w:val="0"/>
            <w:vAlign w:val="center"/>
          </w:tcPr>
          <w:p>
            <w:pPr>
              <w:spacing w:line="360" w:lineRule="exact"/>
              <w:rPr>
                <w:rFonts w:hint="eastAsia" w:ascii="宋体" w:hAnsi="宋体"/>
                <w:b/>
                <w:color w:val="auto"/>
                <w:szCs w:val="21"/>
              </w:rPr>
            </w:pPr>
            <w:r>
              <w:rPr>
                <w:rFonts w:hint="eastAsia" w:ascii="宋体" w:hAnsi="宋体"/>
                <w:color w:val="auto"/>
                <w:szCs w:val="21"/>
              </w:rPr>
              <w:t>自产回收血输血过滤器，用于血液回收，保证血液的安全性。</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w:t>
            </w:r>
            <w:r>
              <w:rPr>
                <w:rFonts w:hint="eastAsia" w:ascii="宋体" w:hAnsi="宋体" w:cs="Arial"/>
                <w:color w:val="auto"/>
                <w:szCs w:val="21"/>
              </w:rPr>
              <w:t>2.21</w:t>
            </w:r>
          </w:p>
        </w:tc>
        <w:tc>
          <w:tcPr>
            <w:tcW w:w="6490" w:type="dxa"/>
            <w:noWrap w:val="0"/>
            <w:vAlign w:val="center"/>
          </w:tcPr>
          <w:p>
            <w:pPr>
              <w:spacing w:line="360" w:lineRule="exact"/>
              <w:outlineLvl w:val="2"/>
              <w:rPr>
                <w:rFonts w:hint="eastAsia" w:ascii="宋体" w:hAnsi="宋体"/>
                <w:b/>
                <w:color w:val="auto"/>
                <w:szCs w:val="21"/>
              </w:rPr>
            </w:pPr>
            <w:r>
              <w:rPr>
                <w:rFonts w:hint="eastAsia" w:ascii="宋体" w:hAnsi="宋体"/>
                <w:color w:val="auto"/>
                <w:szCs w:val="21"/>
              </w:rPr>
              <w:t>内置智能负压吸引，同时负压吸引主机一体机。当仪器检测到在表面进行抽吸时，真空度较低。当仪器检测到浸没在液中时，真空度自动升高，保护红组织和红细胞的完整，不受破坏，也方便进行术后回收。</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49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490"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自体血回输仪1台，包括移动车架1辆，盐水支架系统1套，70ML离心杯适配器1只，架车储物盒1副，称重感应器1副，显示器支架1套，以及相关附属配置。</w:t>
            </w:r>
          </w:p>
        </w:tc>
        <w:tc>
          <w:tcPr>
            <w:tcW w:w="1352"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5"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490" w:type="dxa"/>
            <w:noWrap w:val="0"/>
            <w:vAlign w:val="center"/>
          </w:tcPr>
          <w:p>
            <w:pPr>
              <w:spacing w:line="360" w:lineRule="exact"/>
              <w:rPr>
                <w:rFonts w:hint="eastAsia" w:ascii="宋体" w:hAnsi="宋体" w:cs="宋体"/>
                <w:color w:val="auto"/>
                <w:szCs w:val="21"/>
              </w:rPr>
            </w:pPr>
            <w:r>
              <w:rPr>
                <w:rFonts w:ascii="宋体" w:hAnsi="宋体" w:cs="Arial"/>
                <w:color w:val="auto"/>
                <w:szCs w:val="21"/>
              </w:rPr>
              <w:t>标书中未提及的属标配的功能、软件，必须无条件提供</w:t>
            </w:r>
            <w:r>
              <w:rPr>
                <w:rFonts w:hint="eastAsia" w:ascii="宋体" w:hAnsi="宋体" w:cs="Arial"/>
                <w:color w:val="auto"/>
                <w:szCs w:val="21"/>
              </w:rPr>
              <w:t>。其他未列出但属于标配的配置须自行列出并提供给院方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52"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490" w:type="dxa"/>
            <w:noWrap w:val="0"/>
            <w:vAlign w:val="center"/>
          </w:tcPr>
          <w:p>
            <w:pPr>
              <w:spacing w:line="360" w:lineRule="exact"/>
              <w:rPr>
                <w:rFonts w:hint="eastAsia" w:ascii="宋体" w:hAnsi="宋体"/>
                <w:color w:val="auto"/>
                <w:szCs w:val="21"/>
              </w:rPr>
            </w:pPr>
            <w:r>
              <w:rPr>
                <w:rFonts w:ascii="宋体" w:hAnsi="宋体"/>
                <w:color w:val="auto"/>
                <w:szCs w:val="21"/>
              </w:rPr>
              <w:t>详细列出</w:t>
            </w:r>
            <w:r>
              <w:rPr>
                <w:rFonts w:hint="eastAsia" w:ascii="宋体" w:hAnsi="宋体"/>
                <w:color w:val="auto"/>
                <w:szCs w:val="21"/>
              </w:rPr>
              <w:t>产品所含</w:t>
            </w:r>
            <w:r>
              <w:rPr>
                <w:rFonts w:ascii="宋体" w:hAnsi="宋体"/>
                <w:color w:val="auto"/>
                <w:szCs w:val="21"/>
              </w:rPr>
              <w:t>功能软件和硬件</w:t>
            </w:r>
            <w:r>
              <w:rPr>
                <w:rFonts w:hint="eastAsia" w:ascii="宋体" w:hAnsi="宋体"/>
                <w:color w:val="auto"/>
                <w:szCs w:val="21"/>
              </w:rPr>
              <w:t>清单</w:t>
            </w:r>
            <w:r>
              <w:rPr>
                <w:rFonts w:ascii="宋体" w:hAnsi="宋体"/>
                <w:color w:val="auto"/>
                <w:szCs w:val="21"/>
              </w:rPr>
              <w:t>，</w:t>
            </w:r>
            <w:r>
              <w:rPr>
                <w:rFonts w:hint="eastAsia" w:ascii="宋体" w:hAnsi="宋体"/>
                <w:color w:val="auto"/>
                <w:szCs w:val="21"/>
              </w:rPr>
              <w:t>选配件清单分项报价</w:t>
            </w:r>
            <w:r>
              <w:rPr>
                <w:rFonts w:hint="eastAsia" w:ascii="宋体" w:hAnsi="宋体" w:cs="Arial"/>
                <w:color w:val="auto"/>
                <w:szCs w:val="21"/>
              </w:rPr>
              <w:t>并提供价格折扣率</w:t>
            </w:r>
            <w:r>
              <w:rPr>
                <w:rFonts w:hint="eastAsia" w:ascii="宋体" w:hAnsi="宋体"/>
                <w:color w:val="auto"/>
                <w:szCs w:val="21"/>
              </w:rPr>
              <w:t>，不含在总价中；</w:t>
            </w:r>
            <w:r>
              <w:rPr>
                <w:rFonts w:ascii="宋体" w:hAnsi="宋体"/>
                <w:color w:val="auto"/>
                <w:szCs w:val="21"/>
              </w:rPr>
              <w:t>如不作特殊说明，则视同</w:t>
            </w:r>
            <w:r>
              <w:rPr>
                <w:rFonts w:hint="eastAsia" w:ascii="宋体" w:hAnsi="宋体"/>
                <w:color w:val="auto"/>
                <w:szCs w:val="21"/>
              </w:rPr>
              <w:t>投标配置</w:t>
            </w:r>
            <w:r>
              <w:rPr>
                <w:rFonts w:ascii="宋体" w:hAnsi="宋体"/>
                <w:color w:val="auto"/>
                <w:szCs w:val="21"/>
              </w:rPr>
              <w:t>包含该型号产品厂方最新发布的所有功能软件和所有选配件</w:t>
            </w:r>
            <w:r>
              <w:rPr>
                <w:rFonts w:hint="eastAsia" w:ascii="宋体" w:hAnsi="宋体"/>
                <w:color w:val="auto"/>
                <w:szCs w:val="21"/>
              </w:rPr>
              <w:t>，并包含在投标总价中。</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490"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49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49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49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49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52"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49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52"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52"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p>
            <w:pPr>
              <w:spacing w:line="360" w:lineRule="exact"/>
              <w:rPr>
                <w:rFonts w:hint="eastAsia" w:ascii="宋体" w:hAnsi="宋体"/>
                <w:color w:val="auto"/>
                <w:szCs w:val="21"/>
                <w:highlight w:val="yellow"/>
              </w:rPr>
            </w:pPr>
            <w:r>
              <w:rPr>
                <w:rFonts w:hint="eastAsia" w:ascii="宋体" w:hAnsi="宋体" w:cs="宋体"/>
                <w:color w:val="auto"/>
                <w:szCs w:val="21"/>
              </w:rPr>
              <w:t>此项目配套价值贰万五仟圆整的耗材。</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*4.8</w:t>
            </w:r>
          </w:p>
        </w:tc>
        <w:tc>
          <w:tcPr>
            <w:tcW w:w="6490"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院方现有的一台美国血液自体血回输仪免费修复。</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49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设备验收合格后整机质保期叁年，终身维修。质保期后不得收任何维修费、差旅费等费用，仅可在有配件需更换时按投标折扣价收取配件费（以后若市场价低于投标折扣时按最低市场价）；先维修后付款；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490"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49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490"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ascii="宋体" w:hAnsi="宋体" w:cs="Arial"/>
                <w:color w:val="auto"/>
                <w:szCs w:val="21"/>
              </w:rPr>
              <w:t>6.1</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安装地点：医院指定科室。</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ascii="宋体" w:hAnsi="宋体" w:cs="Arial"/>
                <w:color w:val="auto"/>
                <w:szCs w:val="21"/>
              </w:rPr>
              <w:t>6.2</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安装完成时间：合同签订后2个月内交货，接买方通知后3天内完成安装。</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ascii="宋体" w:hAnsi="宋体" w:cs="Arial"/>
                <w:color w:val="auto"/>
                <w:szCs w:val="21"/>
              </w:rPr>
              <w:t>6.3</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安装标准：符合我国国家有关技术规范和技术标准。</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ascii="宋体" w:hAnsi="宋体" w:cs="Arial"/>
                <w:color w:val="auto"/>
                <w:szCs w:val="21"/>
              </w:rPr>
              <w:t>6.4</w:t>
            </w:r>
          </w:p>
        </w:tc>
        <w:tc>
          <w:tcPr>
            <w:tcW w:w="6490" w:type="dxa"/>
            <w:noWrap w:val="0"/>
            <w:vAlign w:val="center"/>
          </w:tcPr>
          <w:p>
            <w:pPr>
              <w:spacing w:line="360" w:lineRule="exact"/>
              <w:rPr>
                <w:rFonts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52"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noWrap w:val="0"/>
            <w:vAlign w:val="center"/>
          </w:tcPr>
          <w:p>
            <w:pPr>
              <w:spacing w:line="360" w:lineRule="exact"/>
              <w:jc w:val="center"/>
              <w:rPr>
                <w:rFonts w:hint="eastAsia" w:ascii="宋体" w:hAnsi="宋体" w:cs="Arial"/>
                <w:color w:val="auto"/>
                <w:szCs w:val="21"/>
              </w:rPr>
            </w:pPr>
            <w:r>
              <w:rPr>
                <w:rFonts w:ascii="宋体" w:hAnsi="宋体" w:cs="Arial"/>
                <w:color w:val="auto"/>
                <w:szCs w:val="21"/>
              </w:rPr>
              <w:t>6.5</w:t>
            </w:r>
          </w:p>
        </w:tc>
        <w:tc>
          <w:tcPr>
            <w:tcW w:w="6490" w:type="dxa"/>
            <w:noWrap w:val="0"/>
            <w:vAlign w:val="center"/>
          </w:tcPr>
          <w:p>
            <w:pPr>
              <w:spacing w:line="360" w:lineRule="exact"/>
              <w:rPr>
                <w:rFonts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52" w:type="dxa"/>
            <w:noWrap w:val="0"/>
            <w:vAlign w:val="top"/>
          </w:tcPr>
          <w:p>
            <w:pPr>
              <w:widowControl/>
              <w:snapToGrid w:val="0"/>
              <w:spacing w:line="360" w:lineRule="exact"/>
              <w:jc w:val="left"/>
              <w:rPr>
                <w:rFonts w:hint="eastAsia" w:ascii="宋体" w:hAnsi="宋体"/>
                <w:color w:val="auto"/>
                <w:szCs w:val="21"/>
              </w:rPr>
            </w:pPr>
          </w:p>
        </w:tc>
      </w:tr>
    </w:tbl>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宋体" w:hAnsi="宋体"/>
          <w:b/>
          <w:color w:val="auto"/>
          <w:sz w:val="24"/>
        </w:rPr>
      </w:pPr>
      <w:r>
        <w:rPr>
          <w:rFonts w:hint="eastAsia" w:ascii="宋体" w:hAnsi="宋体"/>
          <w:b/>
          <w:color w:val="auto"/>
          <w:sz w:val="24"/>
        </w:rPr>
        <w:t>子包三</w:t>
      </w:r>
      <w:r>
        <w:rPr>
          <w:rFonts w:ascii="宋体" w:hAnsi="宋体"/>
          <w:b/>
          <w:color w:val="auto"/>
          <w:sz w:val="24"/>
        </w:rPr>
        <w:t>：</w:t>
      </w:r>
      <w:r>
        <w:rPr>
          <w:rFonts w:hint="eastAsia" w:ascii="宋体" w:hAnsi="宋体"/>
          <w:b/>
          <w:color w:val="auto"/>
          <w:sz w:val="24"/>
        </w:rPr>
        <w:t>消毒型洗鞋机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5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520"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b/>
                <w:color w:val="auto"/>
                <w:szCs w:val="21"/>
              </w:rPr>
            </w:pPr>
            <w:r>
              <w:rPr>
                <w:rFonts w:hint="eastAsia" w:ascii="宋体" w:hAnsi="宋体" w:cs="Arial"/>
                <w:b/>
                <w:color w:val="auto"/>
                <w:szCs w:val="21"/>
              </w:rPr>
              <w:t>一</w:t>
            </w:r>
          </w:p>
        </w:tc>
        <w:tc>
          <w:tcPr>
            <w:tcW w:w="6520" w:type="dxa"/>
            <w:noWrap w:val="0"/>
            <w:vAlign w:val="center"/>
          </w:tcPr>
          <w:p>
            <w:pPr>
              <w:spacing w:line="360" w:lineRule="exact"/>
              <w:rPr>
                <w:rFonts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1.1</w:t>
            </w:r>
          </w:p>
        </w:tc>
        <w:tc>
          <w:tcPr>
            <w:tcW w:w="6520" w:type="dxa"/>
            <w:noWrap w:val="0"/>
            <w:vAlign w:val="center"/>
          </w:tcPr>
          <w:p>
            <w:pPr>
              <w:pStyle w:val="51"/>
              <w:spacing w:after="0" w:line="360" w:lineRule="exact"/>
              <w:ind w:left="0"/>
              <w:jc w:val="both"/>
              <w:rPr>
                <w:rFonts w:ascii="宋体" w:hAnsi="宋体"/>
                <w:color w:val="auto"/>
                <w:sz w:val="21"/>
                <w:szCs w:val="21"/>
                <w:lang w:eastAsia="zh-CN"/>
              </w:rPr>
            </w:pPr>
            <w:r>
              <w:rPr>
                <w:rFonts w:hint="eastAsia" w:ascii="宋体" w:hAnsi="宋体"/>
                <w:color w:val="auto"/>
                <w:sz w:val="21"/>
                <w:szCs w:val="21"/>
              </w:rPr>
              <w:t>设备用途：</w:t>
            </w:r>
            <w:r>
              <w:rPr>
                <w:rFonts w:hint="eastAsia" w:ascii="宋体" w:hAnsi="宋体" w:cs="等线"/>
                <w:color w:val="auto"/>
                <w:sz w:val="21"/>
                <w:szCs w:val="21"/>
              </w:rPr>
              <w:t>对医用手术鞋进行清洗、消毒和甩干等</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2"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1.2</w:t>
            </w:r>
          </w:p>
        </w:tc>
        <w:tc>
          <w:tcPr>
            <w:tcW w:w="6520" w:type="dxa"/>
            <w:noWrap w:val="0"/>
            <w:vAlign w:val="center"/>
          </w:tcPr>
          <w:p>
            <w:pPr>
              <w:pStyle w:val="52"/>
              <w:spacing w:line="360" w:lineRule="exact"/>
              <w:ind w:firstLine="0" w:firstLineChars="0"/>
              <w:rPr>
                <w:rFonts w:ascii="宋体" w:hAnsi="宋体" w:cs="等线"/>
                <w:color w:val="auto"/>
                <w:szCs w:val="21"/>
              </w:rPr>
            </w:pPr>
            <w:r>
              <w:rPr>
                <w:rFonts w:hint="eastAsia" w:ascii="宋体" w:hAnsi="宋体" w:cs="等线"/>
                <w:color w:val="auto"/>
                <w:szCs w:val="21"/>
              </w:rPr>
              <w:t>原装进口，非家用型设备</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b/>
                <w:color w:val="auto"/>
                <w:szCs w:val="21"/>
              </w:rPr>
            </w:pPr>
            <w:r>
              <w:rPr>
                <w:rFonts w:hint="eastAsia" w:ascii="宋体" w:hAnsi="宋体" w:cs="Arial"/>
                <w:b/>
                <w:color w:val="auto"/>
                <w:szCs w:val="21"/>
              </w:rPr>
              <w:t>二</w:t>
            </w:r>
          </w:p>
        </w:tc>
        <w:tc>
          <w:tcPr>
            <w:tcW w:w="6520" w:type="dxa"/>
            <w:noWrap w:val="0"/>
            <w:vAlign w:val="center"/>
          </w:tcPr>
          <w:p>
            <w:pPr>
              <w:spacing w:line="360" w:lineRule="exact"/>
              <w:rPr>
                <w:rFonts w:ascii="宋体" w:hAnsi="宋体" w:cs="Arial"/>
                <w:b/>
                <w:color w:val="auto"/>
                <w:szCs w:val="21"/>
              </w:rPr>
            </w:pPr>
            <w:r>
              <w:rPr>
                <w:rFonts w:hint="eastAsia" w:ascii="宋体" w:hAnsi="宋体" w:cs="Arial"/>
                <w:b/>
                <w:color w:val="auto"/>
                <w:szCs w:val="21"/>
              </w:rPr>
              <w:t>主要功能要求与技术参数</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2.1</w:t>
            </w:r>
          </w:p>
        </w:tc>
        <w:tc>
          <w:tcPr>
            <w:tcW w:w="6520" w:type="dxa"/>
            <w:noWrap w:val="0"/>
            <w:vAlign w:val="center"/>
          </w:tcPr>
          <w:p>
            <w:pPr>
              <w:spacing w:line="360" w:lineRule="exact"/>
              <w:rPr>
                <w:rFonts w:ascii="宋体" w:hAnsi="宋体"/>
                <w:color w:val="auto"/>
                <w:szCs w:val="21"/>
                <w:lang w:val="de-DE"/>
              </w:rPr>
            </w:pPr>
            <w:r>
              <w:rPr>
                <w:rFonts w:hint="eastAsia" w:ascii="宋体" w:hAnsi="宋体" w:cs="等线"/>
                <w:color w:val="auto"/>
                <w:szCs w:val="21"/>
              </w:rPr>
              <w:t>设备每循环可处理手术鞋≥10双</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2.2</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机器内滚筒容积≥80L；机器宽度＜780mm，便于安装</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2.3</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机器要求铸铁配重，配备液压减震装置，增强机器运行运转稳定性及降低噪音。单台机器净重量应≥190kg</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2.4</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机器外壳为全金属结构，正面、背面、顶面为不锈钢材质，便于擦拭；外滚筒、内滚筒及舱门均为不锈钢材质，耐高温能力≥95℃</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2.5</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滚筒水域清洗方式，确保高温消毒时手术鞋浸泡在高温水域中，非喷淋清洗消毒方式，确保手术鞋内外清洗及消毒效果</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2.6</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机器正面操作区域带紧急停止开关，便于紧急处理</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2.7</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机器内滚筒带≥4个不锈钢材质提升筋，且提升筋上带透水孔</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2.8</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机器带原厂生产的与设备配套的专用过滤冷却底座，避免机器排出污渍堵塞和烫坏管路；底座需带抽屉便于日常清洁与维护；须出具该底座进口报关</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2.9</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内滚筒腔体设计无死角，抛光率≤0.05微米，杜绝微生物残留</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2.10</w:t>
            </w:r>
          </w:p>
        </w:tc>
        <w:tc>
          <w:tcPr>
            <w:tcW w:w="6520" w:type="dxa"/>
            <w:noWrap w:val="0"/>
            <w:vAlign w:val="center"/>
          </w:tcPr>
          <w:p>
            <w:pPr>
              <w:spacing w:line="360" w:lineRule="exact"/>
              <w:rPr>
                <w:rFonts w:ascii="宋体" w:hAnsi="宋体"/>
                <w:color w:val="auto"/>
                <w:szCs w:val="21"/>
              </w:rPr>
            </w:pPr>
            <w:r>
              <w:rPr>
                <w:rFonts w:hint="eastAsia" w:ascii="宋体" w:hAnsi="宋体" w:cs="等线"/>
                <w:color w:val="auto"/>
                <w:szCs w:val="21"/>
              </w:rPr>
              <w:t>可配备液体化学品智能抽吸泵≥8个</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2.11</w:t>
            </w:r>
          </w:p>
        </w:tc>
        <w:tc>
          <w:tcPr>
            <w:tcW w:w="6520" w:type="dxa"/>
            <w:noWrap w:val="0"/>
            <w:vAlign w:val="center"/>
          </w:tcPr>
          <w:p>
            <w:pPr>
              <w:spacing w:line="360" w:lineRule="exact"/>
              <w:rPr>
                <w:rFonts w:ascii="宋体" w:hAnsi="宋体" w:cs="等线"/>
                <w:color w:val="auto"/>
                <w:szCs w:val="21"/>
              </w:rPr>
            </w:pPr>
            <w:r>
              <w:rPr>
                <w:rFonts w:hint="eastAsia" w:ascii="宋体" w:hAnsi="宋体" w:cs="等线"/>
                <w:color w:val="auto"/>
                <w:szCs w:val="21"/>
              </w:rPr>
              <w:t>独立试剂分配盒，带脉冲式强力喷流自清洁功能，避免化学剂残留，且位于机器顶上</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2.12</w:t>
            </w:r>
          </w:p>
        </w:tc>
        <w:tc>
          <w:tcPr>
            <w:tcW w:w="6520" w:type="dxa"/>
            <w:noWrap w:val="0"/>
            <w:vAlign w:val="center"/>
          </w:tcPr>
          <w:p>
            <w:pPr>
              <w:spacing w:line="360" w:lineRule="exact"/>
              <w:rPr>
                <w:rFonts w:ascii="宋体" w:hAnsi="宋体" w:cs="等线"/>
                <w:color w:val="auto"/>
                <w:szCs w:val="21"/>
              </w:rPr>
            </w:pPr>
            <w:r>
              <w:rPr>
                <w:rFonts w:hint="eastAsia" w:ascii="宋体" w:hAnsi="宋体" w:cs="等线"/>
                <w:color w:val="auto"/>
                <w:szCs w:val="21"/>
              </w:rPr>
              <w:t>机器性能：转速≥1100rpm，洗脱力≥375g，水分残留率≤49%</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2.13</w:t>
            </w:r>
          </w:p>
        </w:tc>
        <w:tc>
          <w:tcPr>
            <w:tcW w:w="6520" w:type="dxa"/>
            <w:noWrap w:val="0"/>
            <w:vAlign w:val="center"/>
          </w:tcPr>
          <w:p>
            <w:pPr>
              <w:spacing w:line="360" w:lineRule="exact"/>
              <w:rPr>
                <w:rFonts w:ascii="宋体" w:hAnsi="宋体" w:cs="等线"/>
                <w:color w:val="auto"/>
                <w:szCs w:val="21"/>
              </w:rPr>
            </w:pPr>
            <w:r>
              <w:rPr>
                <w:rFonts w:hint="eastAsia" w:ascii="宋体" w:hAnsi="宋体" w:cs="等线"/>
                <w:color w:val="auto"/>
                <w:szCs w:val="21"/>
              </w:rPr>
              <w:t>专业控制系统；清洗程序参数可调节；四行显示控制面板</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宋体"/>
                <w:bCs/>
                <w:color w:val="auto"/>
                <w:szCs w:val="21"/>
              </w:rPr>
              <w:t>▲</w:t>
            </w:r>
            <w:r>
              <w:rPr>
                <w:rFonts w:hint="eastAsia" w:ascii="宋体" w:hAnsi="宋体" w:cs="Arial"/>
                <w:color w:val="auto"/>
                <w:szCs w:val="21"/>
              </w:rPr>
              <w:t>2.14</w:t>
            </w:r>
          </w:p>
        </w:tc>
        <w:tc>
          <w:tcPr>
            <w:tcW w:w="6520" w:type="dxa"/>
            <w:noWrap w:val="0"/>
            <w:vAlign w:val="center"/>
          </w:tcPr>
          <w:p>
            <w:pPr>
              <w:spacing w:line="360" w:lineRule="exact"/>
              <w:rPr>
                <w:rFonts w:ascii="宋体" w:hAnsi="宋体" w:cs="等线"/>
                <w:color w:val="auto"/>
                <w:szCs w:val="21"/>
              </w:rPr>
            </w:pPr>
            <w:r>
              <w:rPr>
                <w:rFonts w:hint="eastAsia" w:ascii="宋体" w:hAnsi="宋体" w:cs="等线"/>
                <w:color w:val="auto"/>
                <w:szCs w:val="21"/>
              </w:rPr>
              <w:t>需提供W**（欧洲清洗技术研究院）针对所投标机型的设备出具的消毒效果认证证明资料，A0值≥3000；需出具国内第三方检测机构出具的该程序A</w:t>
            </w:r>
            <w:r>
              <w:rPr>
                <w:rFonts w:ascii="宋体" w:hAnsi="宋体" w:cs="等线"/>
                <w:color w:val="auto"/>
                <w:szCs w:val="21"/>
              </w:rPr>
              <w:t>0</w:t>
            </w:r>
            <w:r>
              <w:rPr>
                <w:rFonts w:hint="eastAsia" w:ascii="宋体" w:hAnsi="宋体" w:cs="等线"/>
                <w:color w:val="auto"/>
                <w:szCs w:val="21"/>
              </w:rPr>
              <w:t>值≥3</w:t>
            </w:r>
            <w:r>
              <w:rPr>
                <w:rFonts w:ascii="宋体" w:hAnsi="宋体" w:cs="等线"/>
                <w:color w:val="auto"/>
                <w:szCs w:val="21"/>
              </w:rPr>
              <w:t>000</w:t>
            </w:r>
            <w:r>
              <w:rPr>
                <w:rFonts w:hint="eastAsia" w:ascii="宋体" w:hAnsi="宋体" w:cs="等线"/>
                <w:color w:val="auto"/>
                <w:szCs w:val="21"/>
              </w:rPr>
              <w:t>的温度与持续时间的检测报告</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Arial"/>
                <w:b/>
                <w:color w:val="auto"/>
                <w:szCs w:val="21"/>
              </w:rPr>
            </w:pPr>
            <w:r>
              <w:rPr>
                <w:rFonts w:hint="eastAsia" w:ascii="宋体" w:hAnsi="宋体" w:cs="Arial"/>
                <w:b/>
                <w:color w:val="auto"/>
                <w:szCs w:val="21"/>
              </w:rPr>
              <w:t>三</w:t>
            </w:r>
          </w:p>
        </w:tc>
        <w:tc>
          <w:tcPr>
            <w:tcW w:w="6520" w:type="dxa"/>
            <w:noWrap w:val="0"/>
            <w:vAlign w:val="center"/>
          </w:tcPr>
          <w:p>
            <w:pPr>
              <w:spacing w:line="360" w:lineRule="exact"/>
              <w:rPr>
                <w:rFonts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3.1</w:t>
            </w:r>
          </w:p>
        </w:tc>
        <w:tc>
          <w:tcPr>
            <w:tcW w:w="6520"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消毒型洗鞋机1台，高压进水管两根，以及相关附属配置。增配120双耐高温手术鞋。</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cs="宋体"/>
                <w:color w:val="auto"/>
                <w:szCs w:val="21"/>
              </w:rPr>
            </w:pPr>
            <w:r>
              <w:rPr>
                <w:rFonts w:hint="eastAsia" w:ascii="宋体" w:hAnsi="宋体" w:cs="宋体"/>
                <w:color w:val="auto"/>
                <w:szCs w:val="21"/>
              </w:rPr>
              <w:t>3.2</w:t>
            </w:r>
          </w:p>
        </w:tc>
        <w:tc>
          <w:tcPr>
            <w:tcW w:w="6520" w:type="dxa"/>
            <w:noWrap w:val="0"/>
            <w:vAlign w:val="center"/>
          </w:tcPr>
          <w:p>
            <w:pPr>
              <w:spacing w:line="360" w:lineRule="exact"/>
              <w:rPr>
                <w:rFonts w:ascii="宋体" w:hAnsi="宋体" w:cs="宋体"/>
                <w:color w:val="auto"/>
                <w:szCs w:val="21"/>
              </w:rPr>
            </w:pPr>
            <w:r>
              <w:rPr>
                <w:rFonts w:ascii="宋体" w:hAnsi="宋体" w:cs="Arial"/>
                <w:color w:val="auto"/>
                <w:szCs w:val="21"/>
              </w:rPr>
              <w:t>标书中未提及的属标配的功能、软件，必须无条件提供</w:t>
            </w:r>
            <w:r>
              <w:rPr>
                <w:rFonts w:hint="eastAsia" w:ascii="宋体" w:hAnsi="宋体" w:cs="Arial"/>
                <w:color w:val="auto"/>
                <w:szCs w:val="21"/>
              </w:rPr>
              <w:t>。其他未列出但属于标配的配置须自行列出并提供给院方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*3.3</w:t>
            </w:r>
          </w:p>
        </w:tc>
        <w:tc>
          <w:tcPr>
            <w:tcW w:w="6520" w:type="dxa"/>
            <w:noWrap w:val="0"/>
            <w:vAlign w:val="center"/>
          </w:tcPr>
          <w:p>
            <w:pPr>
              <w:spacing w:line="360" w:lineRule="exact"/>
              <w:rPr>
                <w:rFonts w:ascii="宋体" w:hAnsi="宋体"/>
                <w:color w:val="auto"/>
                <w:szCs w:val="21"/>
              </w:rPr>
            </w:pPr>
            <w:r>
              <w:rPr>
                <w:rFonts w:ascii="宋体" w:hAnsi="宋体"/>
                <w:color w:val="auto"/>
                <w:szCs w:val="21"/>
              </w:rPr>
              <w:t>详细列出</w:t>
            </w:r>
            <w:r>
              <w:rPr>
                <w:rFonts w:hint="eastAsia" w:ascii="宋体" w:hAnsi="宋体"/>
                <w:color w:val="auto"/>
                <w:szCs w:val="21"/>
              </w:rPr>
              <w:t>产品所含</w:t>
            </w:r>
            <w:r>
              <w:rPr>
                <w:rFonts w:ascii="宋体" w:hAnsi="宋体"/>
                <w:color w:val="auto"/>
                <w:szCs w:val="21"/>
              </w:rPr>
              <w:t>功能软件和硬件</w:t>
            </w:r>
            <w:r>
              <w:rPr>
                <w:rFonts w:hint="eastAsia" w:ascii="宋体" w:hAnsi="宋体"/>
                <w:color w:val="auto"/>
                <w:szCs w:val="21"/>
              </w:rPr>
              <w:t>清单</w:t>
            </w:r>
            <w:r>
              <w:rPr>
                <w:rFonts w:ascii="宋体" w:hAnsi="宋体"/>
                <w:color w:val="auto"/>
                <w:szCs w:val="21"/>
              </w:rPr>
              <w:t>，</w:t>
            </w:r>
            <w:r>
              <w:rPr>
                <w:rFonts w:hint="eastAsia" w:ascii="宋体" w:hAnsi="宋体"/>
                <w:color w:val="auto"/>
                <w:szCs w:val="21"/>
              </w:rPr>
              <w:t>选配件清单分项报价</w:t>
            </w:r>
            <w:r>
              <w:rPr>
                <w:rFonts w:hint="eastAsia" w:ascii="宋体" w:hAnsi="宋体" w:cs="Arial"/>
                <w:color w:val="auto"/>
                <w:szCs w:val="21"/>
              </w:rPr>
              <w:t>并提供价格折扣率</w:t>
            </w:r>
            <w:r>
              <w:rPr>
                <w:rFonts w:hint="eastAsia" w:ascii="宋体" w:hAnsi="宋体"/>
                <w:color w:val="auto"/>
                <w:szCs w:val="21"/>
              </w:rPr>
              <w:t>，不含在总价中；</w:t>
            </w:r>
            <w:r>
              <w:rPr>
                <w:rFonts w:ascii="宋体" w:hAnsi="宋体"/>
                <w:color w:val="auto"/>
                <w:szCs w:val="21"/>
              </w:rPr>
              <w:t>如不作特殊说明，则视同</w:t>
            </w:r>
            <w:r>
              <w:rPr>
                <w:rFonts w:hint="eastAsia" w:ascii="宋体" w:hAnsi="宋体"/>
                <w:color w:val="auto"/>
                <w:szCs w:val="21"/>
              </w:rPr>
              <w:t>投标配置</w:t>
            </w:r>
            <w:r>
              <w:rPr>
                <w:rFonts w:ascii="宋体" w:hAnsi="宋体"/>
                <w:color w:val="auto"/>
                <w:szCs w:val="21"/>
              </w:rPr>
              <w:t>包含该型号产品厂方最新发布的所有功能软件和所有选配件</w:t>
            </w:r>
            <w:r>
              <w:rPr>
                <w:rFonts w:hint="eastAsia" w:ascii="宋体" w:hAnsi="宋体"/>
                <w:color w:val="auto"/>
                <w:szCs w:val="21"/>
              </w:rPr>
              <w:t>，并包含在投标总价中。</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ascii="宋体" w:hAnsi="宋体" w:cs="Arial"/>
                <w:color w:val="auto"/>
                <w:szCs w:val="21"/>
              </w:rPr>
            </w:pPr>
            <w:r>
              <w:rPr>
                <w:rFonts w:hint="eastAsia" w:ascii="宋体" w:hAnsi="宋体" w:cs="Arial"/>
                <w:color w:val="auto"/>
                <w:szCs w:val="21"/>
              </w:rPr>
              <w:t>3.4</w:t>
            </w:r>
          </w:p>
        </w:tc>
        <w:tc>
          <w:tcPr>
            <w:tcW w:w="6520" w:type="dxa"/>
            <w:noWrap w:val="0"/>
            <w:vAlign w:val="center"/>
          </w:tcPr>
          <w:p>
            <w:pPr>
              <w:spacing w:line="360" w:lineRule="exact"/>
              <w:rPr>
                <w:rFonts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b/>
                <w:color w:val="auto"/>
                <w:szCs w:val="21"/>
              </w:rPr>
            </w:pPr>
            <w:r>
              <w:rPr>
                <w:rFonts w:hint="eastAsia" w:ascii="宋体" w:hAnsi="宋体" w:cs="Arial"/>
                <w:b/>
                <w:color w:val="auto"/>
                <w:szCs w:val="21"/>
              </w:rPr>
              <w:t>四</w:t>
            </w:r>
          </w:p>
        </w:tc>
        <w:tc>
          <w:tcPr>
            <w:tcW w:w="6520" w:type="dxa"/>
            <w:noWrap w:val="0"/>
            <w:vAlign w:val="center"/>
          </w:tcPr>
          <w:p>
            <w:pPr>
              <w:spacing w:line="360" w:lineRule="exact"/>
              <w:rPr>
                <w:rFonts w:ascii="宋体" w:hAnsi="宋体" w:cs="Arial"/>
                <w:b/>
                <w:color w:val="auto"/>
                <w:szCs w:val="21"/>
              </w:rPr>
            </w:pPr>
            <w:r>
              <w:rPr>
                <w:rFonts w:hint="eastAsia" w:ascii="宋体" w:hAnsi="宋体" w:cs="Arial"/>
                <w:b/>
                <w:color w:val="auto"/>
                <w:szCs w:val="21"/>
              </w:rPr>
              <w:t>其他要求</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4.1</w:t>
            </w:r>
          </w:p>
        </w:tc>
        <w:tc>
          <w:tcPr>
            <w:tcW w:w="6520" w:type="dxa"/>
            <w:noWrap w:val="0"/>
            <w:vAlign w:val="center"/>
          </w:tcPr>
          <w:p>
            <w:pPr>
              <w:pStyle w:val="64"/>
              <w:spacing w:line="360" w:lineRule="exact"/>
              <w:jc w:val="both"/>
              <w:rPr>
                <w:rFonts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4.2</w:t>
            </w:r>
          </w:p>
        </w:tc>
        <w:tc>
          <w:tcPr>
            <w:tcW w:w="6520" w:type="dxa"/>
            <w:noWrap w:val="0"/>
            <w:vAlign w:val="center"/>
          </w:tcPr>
          <w:p>
            <w:pPr>
              <w:pStyle w:val="64"/>
              <w:spacing w:line="360" w:lineRule="exact"/>
              <w:jc w:val="both"/>
              <w:rPr>
                <w:rFonts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4.3</w:t>
            </w:r>
          </w:p>
        </w:tc>
        <w:tc>
          <w:tcPr>
            <w:tcW w:w="6520" w:type="dxa"/>
            <w:noWrap w:val="0"/>
            <w:vAlign w:val="center"/>
          </w:tcPr>
          <w:p>
            <w:pPr>
              <w:pStyle w:val="64"/>
              <w:spacing w:line="360" w:lineRule="exact"/>
              <w:jc w:val="both"/>
              <w:rPr>
                <w:rFonts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top"/>
          </w:tcPr>
          <w:p>
            <w:pPr>
              <w:widowControl/>
              <w:snapToGri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4.4</w:t>
            </w:r>
          </w:p>
        </w:tc>
        <w:tc>
          <w:tcPr>
            <w:tcW w:w="6520" w:type="dxa"/>
            <w:noWrap w:val="0"/>
            <w:vAlign w:val="center"/>
          </w:tcPr>
          <w:p>
            <w:pPr>
              <w:pStyle w:val="64"/>
              <w:spacing w:line="360" w:lineRule="exact"/>
              <w:jc w:val="both"/>
              <w:rPr>
                <w:rFonts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top"/>
          </w:tcPr>
          <w:p>
            <w:pPr>
              <w:widowControl/>
              <w:snapToGri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4.5</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top"/>
          </w:tcPr>
          <w:p>
            <w:pPr>
              <w:widowControl/>
              <w:snapToGri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4.6</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color w:val="auto"/>
                <w:szCs w:val="21"/>
              </w:rPr>
            </w:pPr>
            <w:r>
              <w:rPr>
                <w:rFonts w:hint="eastAsia" w:ascii="宋体" w:hAnsi="宋体" w:cs="仿宋_GB2312"/>
                <w:color w:val="auto"/>
                <w:szCs w:val="21"/>
              </w:rPr>
              <w:t>*4.7</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设备所涉及所有院方今后可能会购买的耗材均需报价，非省标市标耗材价格不得高于宁波地区最低价，未报价的耗材视为免费提供。耗材如属于医疗器械管理，报价时提供的耗材名称务必为注册证名，务必提供耗材注册证号，写明耗材规格型号。</w:t>
            </w:r>
          </w:p>
          <w:p>
            <w:pPr>
              <w:spacing w:line="360" w:lineRule="exact"/>
              <w:rPr>
                <w:rFonts w:ascii="宋体" w:hAnsi="宋体"/>
                <w:color w:val="auto"/>
                <w:szCs w:val="21"/>
                <w:highlight w:val="yellow"/>
              </w:rPr>
            </w:pPr>
            <w:r>
              <w:rPr>
                <w:rFonts w:hint="eastAsia" w:ascii="宋体" w:hAnsi="宋体"/>
                <w:color w:val="auto"/>
                <w:szCs w:val="21"/>
              </w:rPr>
              <w:t>此项目配套院方1年所需的耗材。</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仿宋_GB2312"/>
                <w:b/>
                <w:color w:val="auto"/>
                <w:szCs w:val="21"/>
              </w:rPr>
            </w:pPr>
            <w:r>
              <w:rPr>
                <w:rFonts w:hint="eastAsia" w:ascii="宋体" w:hAnsi="宋体" w:cs="仿宋_GB2312"/>
                <w:b/>
                <w:color w:val="auto"/>
                <w:szCs w:val="21"/>
              </w:rPr>
              <w:t>五</w:t>
            </w:r>
          </w:p>
        </w:tc>
        <w:tc>
          <w:tcPr>
            <w:tcW w:w="6520" w:type="dxa"/>
            <w:noWrap w:val="0"/>
            <w:vAlign w:val="center"/>
          </w:tcPr>
          <w:p>
            <w:pPr>
              <w:spacing w:line="360" w:lineRule="exact"/>
              <w:rPr>
                <w:rFonts w:ascii="宋体" w:hAnsi="宋体"/>
                <w:b/>
                <w:color w:val="auto"/>
                <w:szCs w:val="21"/>
              </w:rPr>
            </w:pPr>
            <w:r>
              <w:rPr>
                <w:rFonts w:hint="eastAsia" w:ascii="宋体" w:hAnsi="宋体"/>
                <w:b/>
                <w:color w:val="auto"/>
                <w:szCs w:val="21"/>
              </w:rPr>
              <w:t>售后服务</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5.1</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*5.2</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设备验收合格后整机质保期≥二年，终身维修。质保期后不得收任何维修费、差旅费等费用，仅可在有配件需更换时按投标折扣价收取配件费（以后若市场价低于投标折扣时按最低市场价）；先维修后付款；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5.3</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5.4</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5.5</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5.6</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5.7</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hint="eastAsia" w:ascii="宋体" w:hAnsi="宋体" w:cs="Arial"/>
                <w:color w:val="auto"/>
                <w:szCs w:val="21"/>
              </w:rPr>
              <w:t>5.8</w:t>
            </w:r>
          </w:p>
        </w:tc>
        <w:tc>
          <w:tcPr>
            <w:tcW w:w="6520" w:type="dxa"/>
            <w:noWrap w:val="0"/>
            <w:vAlign w:val="center"/>
          </w:tcPr>
          <w:p>
            <w:pPr>
              <w:spacing w:line="360" w:lineRule="exact"/>
              <w:rPr>
                <w:rFonts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六</w:t>
            </w:r>
          </w:p>
        </w:tc>
        <w:tc>
          <w:tcPr>
            <w:tcW w:w="6520"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ascii="宋体" w:hAnsi="宋体" w:cs="Arial"/>
                <w:color w:val="auto"/>
                <w:szCs w:val="21"/>
              </w:rPr>
              <w:t>6.1</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安装地点：医院指定科室。</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ascii="宋体" w:hAnsi="宋体" w:cs="Arial"/>
                <w:color w:val="auto"/>
                <w:szCs w:val="21"/>
              </w:rPr>
              <w:t>6.2</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ascii="宋体" w:hAnsi="宋体" w:cs="Arial"/>
                <w:color w:val="auto"/>
                <w:szCs w:val="21"/>
              </w:rPr>
              <w:t>6.3</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ascii="宋体" w:hAnsi="宋体" w:cs="Arial"/>
                <w:color w:val="auto"/>
                <w:szCs w:val="21"/>
              </w:rPr>
              <w:t>6.4</w:t>
            </w:r>
          </w:p>
        </w:tc>
        <w:tc>
          <w:tcPr>
            <w:tcW w:w="6520" w:type="dxa"/>
            <w:noWrap w:val="0"/>
            <w:vAlign w:val="center"/>
          </w:tcPr>
          <w:p>
            <w:pPr>
              <w:spacing w:line="360" w:lineRule="exact"/>
              <w:rPr>
                <w:rFonts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top"/>
          </w:tcPr>
          <w:p>
            <w:pPr>
              <w:widowControl/>
              <w:snapToGrid w:val="0"/>
              <w:spacing w:line="360" w:lineRule="exact"/>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ascii="宋体" w:hAnsi="宋体" w:cs="Arial"/>
                <w:color w:val="auto"/>
                <w:szCs w:val="21"/>
              </w:rPr>
            </w:pPr>
            <w:r>
              <w:rPr>
                <w:rFonts w:ascii="宋体" w:hAnsi="宋体" w:cs="Arial"/>
                <w:color w:val="auto"/>
                <w:szCs w:val="21"/>
              </w:rPr>
              <w:t>6.5</w:t>
            </w:r>
          </w:p>
        </w:tc>
        <w:tc>
          <w:tcPr>
            <w:tcW w:w="6520" w:type="dxa"/>
            <w:noWrap w:val="0"/>
            <w:vAlign w:val="center"/>
          </w:tcPr>
          <w:p>
            <w:pPr>
              <w:spacing w:line="360" w:lineRule="exact"/>
              <w:rPr>
                <w:rFonts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top"/>
          </w:tcPr>
          <w:p>
            <w:pPr>
              <w:widowControl/>
              <w:snapToGrid w:val="0"/>
              <w:spacing w:line="360" w:lineRule="exact"/>
              <w:jc w:val="left"/>
              <w:rPr>
                <w:rFonts w:ascii="宋体" w:hAnsi="宋体"/>
                <w:color w:val="auto"/>
                <w:szCs w:val="21"/>
              </w:rPr>
            </w:pPr>
          </w:p>
        </w:tc>
      </w:tr>
    </w:tbl>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ascii="宋体" w:hAnsi="宋体"/>
          <w:b/>
          <w:color w:val="auto"/>
          <w:sz w:val="24"/>
        </w:rPr>
      </w:pPr>
      <w:r>
        <w:rPr>
          <w:rFonts w:hint="eastAsia" w:ascii="宋体" w:hAnsi="宋体"/>
          <w:b/>
          <w:color w:val="auto"/>
          <w:sz w:val="24"/>
        </w:rPr>
        <w:t>子包四</w:t>
      </w:r>
      <w:r>
        <w:rPr>
          <w:rFonts w:ascii="宋体" w:hAnsi="宋体"/>
          <w:b/>
          <w:color w:val="auto"/>
          <w:sz w:val="24"/>
        </w:rPr>
        <w:t>：</w:t>
      </w:r>
      <w:r>
        <w:rPr>
          <w:rFonts w:hint="eastAsia" w:ascii="宋体" w:hAnsi="宋体"/>
          <w:b/>
          <w:color w:val="auto"/>
          <w:sz w:val="24"/>
        </w:rPr>
        <w:t>中央监护系统</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520"/>
        <w:gridCol w:w="1318"/>
      </w:tblGrid>
      <w:tr>
        <w:tblPrEx>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520"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一</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520" w:type="dxa"/>
            <w:noWrap w:val="0"/>
            <w:vAlign w:val="center"/>
          </w:tcPr>
          <w:p>
            <w:pPr>
              <w:pStyle w:val="56"/>
              <w:spacing w:line="360" w:lineRule="exact"/>
              <w:ind w:firstLine="0" w:firstLineChars="0"/>
              <w:rPr>
                <w:rFonts w:hint="eastAsia" w:ascii="宋体" w:eastAsia="宋体" w:cs="Times New Roman"/>
                <w:color w:val="auto"/>
              </w:rPr>
            </w:pPr>
            <w:r>
              <w:rPr>
                <w:rFonts w:hint="eastAsia" w:ascii="宋体" w:eastAsia="宋体"/>
                <w:bCs w:val="0"/>
                <w:color w:val="auto"/>
              </w:rPr>
              <w:t>用于危重病人生命体征监测及信息采集、显示、打印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2"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1.2</w:t>
            </w:r>
          </w:p>
        </w:tc>
        <w:tc>
          <w:tcPr>
            <w:tcW w:w="6520" w:type="dxa"/>
            <w:noWrap w:val="0"/>
            <w:vAlign w:val="center"/>
          </w:tcPr>
          <w:p>
            <w:pPr>
              <w:pStyle w:val="56"/>
              <w:spacing w:line="360" w:lineRule="exact"/>
              <w:ind w:firstLine="0" w:firstLineChars="0"/>
              <w:rPr>
                <w:rFonts w:hint="eastAsia" w:ascii="宋体" w:eastAsia="宋体" w:cs="Times New Roman"/>
                <w:color w:val="auto"/>
              </w:rPr>
            </w:pPr>
            <w:r>
              <w:rPr>
                <w:rFonts w:hint="eastAsia" w:ascii="宋体" w:eastAsia="宋体"/>
                <w:bCs w:val="0"/>
                <w:color w:val="auto"/>
              </w:rPr>
              <w:t>免费开放信息端口，供电子病历软件采集数据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二</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主要功能要求与技术参数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b/>
                <w:bCs/>
                <w:color w:val="auto"/>
                <w:szCs w:val="21"/>
              </w:rPr>
              <w:t>2.1</w:t>
            </w:r>
          </w:p>
        </w:tc>
        <w:tc>
          <w:tcPr>
            <w:tcW w:w="6520" w:type="dxa"/>
            <w:noWrap w:val="0"/>
            <w:vAlign w:val="center"/>
          </w:tcPr>
          <w:p>
            <w:pPr>
              <w:spacing w:line="360" w:lineRule="exact"/>
              <w:rPr>
                <w:rFonts w:hint="eastAsia" w:ascii="宋体" w:hAnsi="宋体"/>
                <w:color w:val="auto"/>
                <w:szCs w:val="21"/>
                <w:lang w:val="de-DE"/>
              </w:rPr>
            </w:pPr>
            <w:r>
              <w:rPr>
                <w:rFonts w:hint="eastAsia" w:ascii="宋体" w:hAnsi="宋体"/>
                <w:b/>
                <w:color w:val="auto"/>
                <w:szCs w:val="21"/>
              </w:rPr>
              <w:t>中央监护系统</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2.1.1</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中心监护系统支持Window 7系统，中、英文操作系统</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2.1.2</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中心监护系统支持</w:t>
            </w:r>
            <w:r>
              <w:rPr>
                <w:rFonts w:hint="eastAsia" w:ascii="宋体" w:hAnsi="宋体"/>
                <w:color w:val="auto"/>
                <w:szCs w:val="21"/>
              </w:rPr>
              <w:t>≥</w:t>
            </w:r>
            <w:r>
              <w:rPr>
                <w:rFonts w:hint="eastAsia" w:ascii="宋体" w:hAnsi="宋体"/>
                <w:bCs/>
                <w:color w:val="auto"/>
                <w:szCs w:val="21"/>
              </w:rPr>
              <w:t>24寸液晶屏幕显示，高分辨率彩色液晶显示。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2.1.3</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可同时集中监护多达64个病人，单个屏幕可支持16个病人的同时集中监护。支持多达4个显示屏显示。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2.1.4</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多床支持床标识显示，可用来区分护理组、病人组等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2.1.5</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提供声、光、文字多重报警提醒功能，提供高、中、低三级报警。具有报警自动记录或打印功能。保存报警时刻前后32秒的波形</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2.1.6</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提供全床位最近24小时的报警事件浏览功能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2.1.7</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支持至少240小时长趋势回顾和4小时短趋势回顾，至少240 小时全息波形回顾，至少720条报警事件回顾，至少240小时的ST片段回顾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2.1.8</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支持至少2万个历史病人数据存储与回顾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2.1.9</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支持报警报告、波形报告、趋势报告、ARR统计报告等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2.1.10</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中心监护系统支持中央站,工作站,浏览站,远程查询系统等多种产品形态互连</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2.1.11</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中央监护系统支持有线、无线、遥测等联网方式。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2.1.12</w:t>
            </w:r>
          </w:p>
        </w:tc>
        <w:tc>
          <w:tcPr>
            <w:tcW w:w="6520" w:type="dxa"/>
            <w:noWrap w:val="0"/>
            <w:vAlign w:val="center"/>
          </w:tcPr>
          <w:p>
            <w:pPr>
              <w:spacing w:line="360" w:lineRule="exact"/>
              <w:rPr>
                <w:rFonts w:hint="eastAsia" w:ascii="宋体" w:hAnsi="宋体"/>
                <w:color w:val="auto"/>
                <w:szCs w:val="21"/>
              </w:rPr>
            </w:pPr>
            <w:r>
              <w:rPr>
                <w:rFonts w:hint="eastAsia" w:ascii="宋体" w:hAnsi="宋体"/>
                <w:bCs/>
                <w:color w:val="auto"/>
                <w:szCs w:val="21"/>
              </w:rPr>
              <w:t>中心监护系统可支持参数监测，如ECG，ST,QT/QTc，RESP，SPO2，PR，TEMP，NIBP，IBP，C.O，ScvO2，ICG，BIS，RM，CO2，AG，EEG，NMT，rSO2等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b/>
                <w:bCs/>
                <w:color w:val="auto"/>
                <w:szCs w:val="21"/>
              </w:rPr>
              <w:t>2.2</w:t>
            </w:r>
          </w:p>
        </w:tc>
        <w:tc>
          <w:tcPr>
            <w:tcW w:w="6520" w:type="dxa"/>
            <w:noWrap w:val="0"/>
            <w:vAlign w:val="center"/>
          </w:tcPr>
          <w:p>
            <w:pPr>
              <w:spacing w:line="360" w:lineRule="exact"/>
              <w:rPr>
                <w:rFonts w:hint="eastAsia" w:ascii="宋体" w:hAnsi="宋体"/>
                <w:color w:val="auto"/>
                <w:szCs w:val="21"/>
              </w:rPr>
            </w:pPr>
            <w:r>
              <w:rPr>
                <w:rFonts w:hint="eastAsia" w:ascii="宋体" w:hAnsi="宋体"/>
                <w:b/>
                <w:bCs/>
                <w:color w:val="auto"/>
                <w:szCs w:val="21"/>
              </w:rPr>
              <w:t>心电监护仪Ⅰ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模块化监护仪，主机集成内置≥2槽位插件槽，可支持IBP，CO2，AG和BIS任意参数模块的即插即用快速扩展临床应用。</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整机无风扇设计。</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≥10英寸彩色液晶触摸屏，分辨率≥1280*800像素，≥8通道波形显示。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屏幕采用最新电容屏非电阻屏。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屏幕倾斜10~15度设计，符合人机工程学，便于临床观察和操作。</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内置锂电池，插槽式设计，无需螺丝刀工具支持快速拆卸和安装。锂电池支持监护仪工作时间≥4小时。</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2.2.7</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配置3/5导心电，呼吸，无创血压，血氧饱和度，脉搏，双体温及双有创参数监测。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2.2.8</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心电监护支持心率，ST段测量，心律失常分析，QT/QTc连续实时测量和对应报警功能。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2.2.9</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提供窗口支持心脏下壁，侧壁和前壁对应多个ST片段的同屏实时显示，提供参考片段和实时片段的对比查看。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2.2.10</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支持≥25种心律失常分析,包括房颤分析。</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支持指套式血氧探头，IPX7防水等级，支持液体浸泡消毒和清洁。</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无创血压监测，提供手动，自动，连续和序列4种测量模式，并提供24小时血压统计结果，满足临床应用。</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提供辅助静脉穿刺功能。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支持升级多达4通道有创压监测，动脉压监测时支持同步监测PPV，以及ART/CVP/PAWP等，适用于成人，小儿和新生儿。</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支持移动监护功能，医用级穿戴传感器，可监测心电、呼吸、无创血压、血氧饱和度、脉搏，并支持非生理参数监测，如运动时间、夜间静息时间和疼痛评分，监测数据通过无线发送至监护仪。</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支持所有监测参数报警限一键自动设置功能，满足医护团队快速管理患者报警需求，产品用户手册提供报警限自动设置规则。</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2.2.17</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具有图形化技术报警指示功能，帮助医护团队快速识别报警来源。</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2.2.18</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支持RJ45接口进行有线网络通信。</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2.2.19</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支持监护仪进入夜间模式，隐私模式，演示模式和待机模式。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2.2.20</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配置临床评分系统，包括MEWS（改良早期预警评分）、NEWS（英国早期预警评分），可支持定时自动EWS评分功能。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提供心肌缺血评估工具，可以快速查看ST值的变化。</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提供计时器功能，界面区提供设置≥4个计时器，每个计时器支持独立设置和计时功能，计时方向包括正计时和倒计时两种选择。</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支持格拉斯哥昏迷评分（GCS）功能。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动态趋势界面可支持统计1-24小时心律失常报警、参数超限报警信息，并对超限报警区间的波形进行高亮显示，帮助医护人员快速识别异常趋势信息。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2.2.25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提供屏幕截图功能，将屏幕截图通过USB接口导出到U盘。</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b/>
                <w:bCs/>
                <w:color w:val="auto"/>
                <w:szCs w:val="21"/>
              </w:rPr>
              <w:t>2.3</w:t>
            </w:r>
          </w:p>
        </w:tc>
        <w:tc>
          <w:tcPr>
            <w:tcW w:w="6520" w:type="dxa"/>
            <w:noWrap w:val="0"/>
            <w:vAlign w:val="center"/>
          </w:tcPr>
          <w:p>
            <w:pPr>
              <w:spacing w:line="360" w:lineRule="exact"/>
              <w:rPr>
                <w:rFonts w:hint="eastAsia" w:ascii="宋体" w:hAnsi="宋体"/>
                <w:color w:val="auto"/>
                <w:szCs w:val="21"/>
              </w:rPr>
            </w:pPr>
            <w:r>
              <w:rPr>
                <w:rFonts w:hint="eastAsia" w:ascii="宋体" w:hAnsi="宋体"/>
                <w:b/>
                <w:bCs/>
                <w:color w:val="auto"/>
                <w:szCs w:val="21"/>
              </w:rPr>
              <w:t>心电监护仪Ⅱ</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≥12英寸显示屏，分辨率≥1280*800像素。电容触摸屏。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屏幕正面纯平设计，不易积累灰尘，易清洁。显示屏为视角上下、左右视角均达到178度。提供多点触摸和手势操作功能。</w:t>
            </w:r>
            <w:r>
              <w:rPr>
                <w:rFonts w:hint="eastAsia" w:ascii="宋体" w:hAnsi="宋体" w:cs="宋体"/>
                <w:color w:val="auto"/>
                <w:kern w:val="0"/>
                <w:szCs w:val="21"/>
              </w:rPr>
              <w:t>监护仪自身集成</w:t>
            </w:r>
            <w:r>
              <w:rPr>
                <w:rFonts w:hint="eastAsia" w:ascii="宋体" w:hAnsi="宋体"/>
                <w:color w:val="auto"/>
                <w:szCs w:val="21"/>
              </w:rPr>
              <w:t>≥4</w:t>
            </w:r>
            <w:r>
              <w:rPr>
                <w:rFonts w:hint="eastAsia" w:ascii="宋体" w:hAnsi="宋体" w:cs="宋体"/>
                <w:color w:val="auto"/>
                <w:kern w:val="0"/>
                <w:szCs w:val="21"/>
              </w:rPr>
              <w:t>槽插件箱，能够满足大部分临床需求。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2.3.3</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用户能够根据自己的使用需要定义快捷键。界面至少能够提供20个快捷键的同时显示。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2.3.4</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基本功能模块支持</w:t>
            </w:r>
            <w:r>
              <w:rPr>
                <w:rFonts w:hint="eastAsia" w:ascii="宋体" w:hAnsi="宋体"/>
                <w:color w:val="auto"/>
                <w:szCs w:val="21"/>
              </w:rPr>
              <w:t>3/5导心电、阻抗呼吸、血氧、无创血压、双体温及双有创压监测功能，双体温和双有创可同时使用。升级成5.5英寸彩色液晶触摸显示屏，转运模块，提供多点触摸和手势操作功能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▲2.3.5</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可选配IBP，EtCO2，RM，C.O.，PiCCO，ScvO2，ICG，BIS，EEG，NMT，rSO2等参数模块，以及记录仪、设备集成模块、转运模块。模块不需要额外供电，均支持即插即用，具体需求结合医院实际需求提供。</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具有多导心电监护算法，同步分析至少2通道心电波形，能够良好抗干扰。用户可以更改分析导联。</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2.3.7</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支持≥25种心律失常分析,包括房颤分析。</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2.3.8</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床旁提供ST段分析，提供显示和存储ST值和每个ST的模板。提供ST段ISO点，J点的手动调节和自动调节，且在ST段模板上显示相对位置。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2.3.9</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提供起搏信号智能识别。在尚不清楚病人是否佩戴有起搏器的情况下，能够进行自动起搏分析检测。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2.3.10</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具有QT/QTc测量功能，提供QT，QTc和ΔQTc参数值。</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2.3.11</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血氧可显示弱灌注指数（PI）。</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2.3.12</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具有脉搏调制音功能，可随脉搏血氧饱和度变化而相应变化。</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可选配双血氧监测功能。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NIBP提供手动、自动间隔、连续、序列四种测量模式。在监护界面提供NIBP列表显示。NIBP支持辅助静脉穿刺。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支持波形叠加，最大支持10道IBP波形叠加。支持实时PPV测量。支持PAWP手动或自动测量。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具有LED报警灯，能够进行三级报警状态显示（红，黄，青）。具有三种报警音风格，可根据喜好选择。</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2.3.17</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具有图形化报警指示功能，看报警信息更容易。</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2.3.18</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具备120小时（分辨率1分钟）趋势表、趋势图回顾，4小时（分辨率5秒）趋势表、趋势图回顾。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2.3.19</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48小时全息波形回顾。全息波形至少能存储所有测量值，以及至少3道波形。监护仪存储48小时全息波形，不需要额外连接外部存储介质。</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2.3.20</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具有在线帮助功能，能够指导用户掌握如何设置参数。具有高级参数指导功能，能够指导用户掌握高级参数的使用方法。</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2.3.21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工作模式提供：监护模式、待机模式、体外循环模式、插管模式，夜间模式、隐私模式、演示模式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▲2.3.22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可选配专业的血流动力学辅助应用，能够图形化显示监测参数，体现参数之间的关系，提供目标治疗决策建议，提供抬腿试验辅助工具，提供心功能图指示，提供蛛网图参数跟踪。</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2.3.23</w:t>
            </w:r>
          </w:p>
        </w:tc>
        <w:tc>
          <w:tcPr>
            <w:tcW w:w="6520" w:type="dxa"/>
            <w:noWrap w:val="0"/>
            <w:vAlign w:val="center"/>
          </w:tcPr>
          <w:p>
            <w:pPr>
              <w:spacing w:line="360" w:lineRule="exact"/>
              <w:rPr>
                <w:rFonts w:hint="eastAsia" w:ascii="宋体" w:hAnsi="宋体"/>
                <w:color w:val="auto"/>
                <w:szCs w:val="21"/>
              </w:rPr>
            </w:pPr>
            <w:r>
              <w:rPr>
                <w:rFonts w:hint="eastAsia" w:ascii="宋体" w:hAnsi="宋体" w:cs="宋体"/>
                <w:color w:val="auto"/>
                <w:kern w:val="0"/>
                <w:szCs w:val="21"/>
              </w:rPr>
              <w:t>可选配脓毒症筛查工具，以及满足2012SSC指南和Sepsis3.0的治疗建议检查清单，并提供治疗建议。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2.4</w:t>
            </w:r>
          </w:p>
        </w:tc>
        <w:tc>
          <w:tcPr>
            <w:tcW w:w="6520" w:type="dxa"/>
            <w:noWrap w:val="0"/>
            <w:vAlign w:val="center"/>
          </w:tcPr>
          <w:p>
            <w:pPr>
              <w:spacing w:line="360" w:lineRule="exact"/>
              <w:rPr>
                <w:rFonts w:hint="eastAsia" w:ascii="宋体" w:hAnsi="宋体"/>
                <w:color w:val="auto"/>
                <w:szCs w:val="21"/>
              </w:rPr>
            </w:pPr>
            <w:r>
              <w:rPr>
                <w:rFonts w:hint="eastAsia" w:ascii="宋体" w:hAnsi="宋体"/>
                <w:b/>
                <w:bCs/>
                <w:color w:val="auto"/>
                <w:szCs w:val="21"/>
              </w:rPr>
              <w:t>心电监护仪Ⅲ</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olor w:val="auto"/>
                <w:szCs w:val="21"/>
              </w:rPr>
              <w:t>▲</w:t>
            </w:r>
            <w:r>
              <w:rPr>
                <w:rFonts w:hint="eastAsia" w:ascii="宋体" w:hAnsi="宋体" w:cs="Arial"/>
                <w:color w:val="auto"/>
                <w:szCs w:val="21"/>
              </w:rPr>
              <w:t>2.4.1</w:t>
            </w:r>
          </w:p>
        </w:tc>
        <w:tc>
          <w:tcPr>
            <w:tcW w:w="6520" w:type="dxa"/>
            <w:noWrap w:val="0"/>
            <w:vAlign w:val="center"/>
          </w:tcPr>
          <w:p>
            <w:pPr>
              <w:spacing w:line="360" w:lineRule="exact"/>
              <w:rPr>
                <w:rFonts w:hint="eastAsia" w:ascii="宋体" w:hAnsi="宋体"/>
                <w:b/>
                <w:color w:val="auto"/>
                <w:szCs w:val="21"/>
              </w:rPr>
            </w:pPr>
            <w:r>
              <w:rPr>
                <w:rFonts w:hint="eastAsia" w:ascii="宋体" w:hAnsi="宋体"/>
                <w:bCs/>
                <w:color w:val="auto"/>
                <w:szCs w:val="21"/>
              </w:rPr>
              <w:t>监护仪为一体化插件式结构，可升级IBP、呼末二氧化碳等功能模块，模块支持热插拔；显示屏为≥10英寸LED屏，可同屏显示8道以上波形</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w:t>
            </w:r>
          </w:p>
        </w:tc>
        <w:tc>
          <w:tcPr>
            <w:tcW w:w="6520" w:type="dxa"/>
            <w:noWrap w:val="0"/>
            <w:vAlign w:val="center"/>
          </w:tcPr>
          <w:p>
            <w:pPr>
              <w:pStyle w:val="52"/>
              <w:spacing w:line="360" w:lineRule="exact"/>
              <w:ind w:firstLine="0" w:firstLineChars="0"/>
              <w:rPr>
                <w:rFonts w:hint="eastAsia" w:ascii="宋体" w:hAnsi="宋体"/>
                <w:bCs/>
                <w:color w:val="auto"/>
                <w:szCs w:val="21"/>
              </w:rPr>
            </w:pPr>
            <w:r>
              <w:rPr>
                <w:rFonts w:hint="eastAsia" w:ascii="宋体" w:hAnsi="宋体"/>
                <w:bCs/>
                <w:color w:val="auto"/>
                <w:szCs w:val="21"/>
              </w:rPr>
              <w:t>共享测量参数模块可以在同系列监护室上使用，支持热插拔</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2.4.3</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具有成人、儿童和新生儿模式，中文操作界面</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2.4.4</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监护配置具有：心电、呼吸、无创血压、血氧饱和度、脉搏、双道体温功能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2.4.5</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具备智能导联脱落监测功能，个别导联脱落的情况下仍能保持监护</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2.4.6</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最多可同屏显示7导/12导ST值，具备ST模版功能或STMAP图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2.4.7</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具备起搏信号自动识别功能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2.4.8</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心律算法具备23种心律失常分析和房颤分析功能，提供产品截图证明材料</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2.4.9</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采用ASIC芯片集成技术，并提供声明材料</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2.4.10</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具备ECG多导同步分析功能，同时分析多个心电导联，个别导联干扰情况下仍能准确监测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2.4.11</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可显示PI血氧灌注指数，有效反映血氧灌注情况</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2.4.12</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NIBP可选择初始充气压力，提升测量的准确性和患者舒适性</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2.4.13</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支持IBP波形叠加显示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2.4.14</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可监测PAWP，并且具有PAWP测量标尺，PAWP自动和手动测量，实现精确监测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2.4.15</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具有待机功能，暂时停止所有监护操作，节省功耗，退出该状态，就可立即进行监护</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2.4.16</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支持药物计算，血液动力学计算，氧合计算，通气计算和肾功能计算</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2.4.17</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具有脉搏调制音，通过心跳声音的音调变化来判断血氧饱和度的高低变化,使医护人员从听觉中获取病人生命体征</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2.4.18</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每台监护≥48小时全息波形回顾，≥96小时以上趋势回顾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2.4.19</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具备趋势共存界面、呼吸氧合图界面，大字体显示界面，及标准显示界面等多种显示界面</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2.4.20</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具有智能化自定义事件报警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2.4.21</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声光双重三级报警，同屏显示报警上下限，技术报警和生理报警分别有各自的报警指示灯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2.4.22</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支持无线、有线或遥测等混合方式联网</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2.4.23</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要求监护仪无风扇设计，防止病原体通过风扇形成的气流扩散传播，防止交叉感染</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2.4.24</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ECG、SPO2、NIBP、TEMP参数为CF型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2.4.25</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标配IPX7级防水血氧探头</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2.4.26</w:t>
            </w:r>
          </w:p>
        </w:tc>
        <w:tc>
          <w:tcPr>
            <w:tcW w:w="6520" w:type="dxa"/>
            <w:noWrap w:val="0"/>
            <w:vAlign w:val="center"/>
          </w:tcPr>
          <w:p>
            <w:pPr>
              <w:spacing w:line="360" w:lineRule="exact"/>
              <w:rPr>
                <w:rFonts w:hint="eastAsia" w:ascii="宋体" w:hAnsi="宋体"/>
                <w:bCs/>
                <w:color w:val="auto"/>
                <w:szCs w:val="21"/>
              </w:rPr>
            </w:pPr>
            <w:r>
              <w:rPr>
                <w:rFonts w:hint="eastAsia" w:ascii="宋体" w:hAnsi="宋体"/>
                <w:bCs/>
                <w:color w:val="auto"/>
                <w:szCs w:val="21"/>
              </w:rPr>
              <w:t>标配可浸泡消毒的血压袖套</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52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520" w:type="dxa"/>
            <w:noWrap w:val="0"/>
            <w:vAlign w:val="center"/>
          </w:tcPr>
          <w:p>
            <w:pPr>
              <w:spacing w:line="360" w:lineRule="exact"/>
              <w:rPr>
                <w:rFonts w:hint="eastAsia" w:ascii="宋体" w:hAnsi="宋体" w:cs="宋体"/>
                <w:bCs/>
                <w:color w:val="auto"/>
                <w:szCs w:val="21"/>
              </w:rPr>
            </w:pPr>
            <w:r>
              <w:rPr>
                <w:rFonts w:hint="eastAsia" w:ascii="宋体" w:hAnsi="宋体"/>
                <w:bCs/>
                <w:color w:val="auto"/>
                <w:szCs w:val="21"/>
              </w:rPr>
              <w:t>中央监护系统：1套；心电监护仪Ⅰ：2台；心电监护仪Ⅱ：2台；心电监护仪Ⅲ：8台；生命体征监测仪：2台，及所有标配附件、配件等。增配40寸大屏一个。</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520"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520"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520"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52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中央监测系统主机质保期≥壹年、病人监护仪主机保修≥叁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52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安装验收</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520"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top"/>
          </w:tcPr>
          <w:p>
            <w:pPr>
              <w:widowControl/>
              <w:snapToGrid w:val="0"/>
              <w:spacing w:line="360" w:lineRule="exact"/>
              <w:jc w:val="left"/>
              <w:rPr>
                <w:rFonts w:hint="eastAsia" w:ascii="宋体" w:hAnsi="宋体"/>
                <w:color w:val="auto"/>
                <w:szCs w:val="21"/>
              </w:rPr>
            </w:pPr>
          </w:p>
        </w:tc>
      </w:tr>
    </w:tbl>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hint="eastAsia" w:ascii="黑体" w:hAnsi="宋体" w:eastAsia="黑体"/>
          <w:b/>
          <w:color w:val="auto"/>
          <w:sz w:val="24"/>
        </w:rPr>
      </w:pPr>
    </w:p>
    <w:p>
      <w:pPr>
        <w:snapToGrid w:val="0"/>
        <w:rPr>
          <w:rFonts w:ascii="宋体" w:hAnsi="宋体"/>
          <w:b/>
          <w:color w:val="auto"/>
          <w:sz w:val="24"/>
        </w:rPr>
      </w:pPr>
      <w:r>
        <w:rPr>
          <w:rFonts w:hint="eastAsia" w:ascii="宋体" w:hAnsi="宋体"/>
          <w:b/>
          <w:color w:val="auto"/>
          <w:sz w:val="24"/>
        </w:rPr>
        <w:t>子包五</w:t>
      </w:r>
      <w:r>
        <w:rPr>
          <w:rFonts w:ascii="宋体" w:hAnsi="宋体"/>
          <w:b/>
          <w:color w:val="auto"/>
          <w:sz w:val="24"/>
        </w:rPr>
        <w:t>：</w:t>
      </w:r>
    </w:p>
    <w:p>
      <w:pPr>
        <w:snapToGrid w:val="0"/>
        <w:rPr>
          <w:rFonts w:hint="eastAsia" w:ascii="宋体" w:hAnsi="宋体"/>
          <w:b/>
          <w:color w:val="auto"/>
          <w:sz w:val="24"/>
        </w:rPr>
      </w:pPr>
      <w:r>
        <w:rPr>
          <w:rFonts w:hint="eastAsia" w:ascii="宋体" w:hAnsi="宋体"/>
          <w:b/>
          <w:color w:val="auto"/>
          <w:sz w:val="24"/>
        </w:rPr>
        <w:t>（一）高清胃肠镜主机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5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520"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一</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520" w:type="dxa"/>
            <w:noWrap w:val="0"/>
            <w:vAlign w:val="center"/>
          </w:tcPr>
          <w:p>
            <w:pPr>
              <w:snapToGrid w:val="0"/>
              <w:spacing w:line="360" w:lineRule="exact"/>
              <w:rPr>
                <w:rFonts w:hint="eastAsia" w:ascii="宋体" w:hAnsi="宋体" w:cs="宋体"/>
                <w:color w:val="auto"/>
                <w:kern w:val="0"/>
                <w:szCs w:val="21"/>
              </w:rPr>
            </w:pPr>
            <w:r>
              <w:rPr>
                <w:rFonts w:hint="eastAsia" w:ascii="宋体" w:hAnsi="宋体"/>
                <w:color w:val="auto"/>
                <w:szCs w:val="21"/>
              </w:rPr>
              <w:t>主要用途：用于高清胃镜、肠镜检查。</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宋体"/>
                <w:bCs/>
                <w:color w:val="auto"/>
                <w:szCs w:val="21"/>
              </w:rPr>
            </w:pPr>
            <w:r>
              <w:rPr>
                <w:rFonts w:hint="eastAsia" w:ascii="宋体" w:hAnsi="宋体" w:cs="宋体"/>
                <w:bCs/>
                <w:color w:val="auto"/>
                <w:szCs w:val="21"/>
              </w:rPr>
              <w:t>▲1.2</w:t>
            </w:r>
          </w:p>
        </w:tc>
        <w:tc>
          <w:tcPr>
            <w:tcW w:w="6520" w:type="dxa"/>
            <w:noWrap w:val="0"/>
            <w:vAlign w:val="center"/>
          </w:tcPr>
          <w:p>
            <w:pPr>
              <w:snapToGrid w:val="0"/>
              <w:spacing w:line="360" w:lineRule="exact"/>
              <w:rPr>
                <w:rFonts w:hint="eastAsia" w:ascii="宋体" w:hAnsi="宋体"/>
                <w:color w:val="auto"/>
                <w:szCs w:val="21"/>
              </w:rPr>
            </w:pPr>
            <w:r>
              <w:rPr>
                <w:rFonts w:hint="eastAsia" w:ascii="宋体" w:hAnsi="宋体"/>
                <w:color w:val="auto"/>
                <w:szCs w:val="21"/>
              </w:rPr>
              <w:t>进口品牌，能与院方现有的胃镜、肠镜等兼容。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二</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主要功能要求与技术参数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2.1</w:t>
            </w:r>
          </w:p>
        </w:tc>
        <w:tc>
          <w:tcPr>
            <w:tcW w:w="6520" w:type="dxa"/>
            <w:noWrap w:val="0"/>
            <w:vAlign w:val="center"/>
          </w:tcPr>
          <w:p>
            <w:pPr>
              <w:snapToGrid w:val="0"/>
              <w:spacing w:line="360" w:lineRule="exact"/>
              <w:rPr>
                <w:rFonts w:hint="eastAsia" w:ascii="宋体" w:hAnsi="宋体"/>
                <w:b/>
                <w:color w:val="auto"/>
                <w:szCs w:val="21"/>
              </w:rPr>
            </w:pPr>
            <w:r>
              <w:rPr>
                <w:rFonts w:hint="eastAsia" w:ascii="宋体" w:hAnsi="宋体"/>
                <w:b/>
                <w:color w:val="auto"/>
                <w:szCs w:val="21"/>
              </w:rPr>
              <w:t>图像处理装置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2.1.1</w:t>
            </w:r>
          </w:p>
        </w:tc>
        <w:tc>
          <w:tcPr>
            <w:tcW w:w="6520" w:type="dxa"/>
            <w:noWrap w:val="0"/>
            <w:vAlign w:val="center"/>
          </w:tcPr>
          <w:p>
            <w:pPr>
              <w:tabs>
                <w:tab w:val="left" w:pos="1470"/>
              </w:tabs>
              <w:spacing w:line="360" w:lineRule="exact"/>
              <w:rPr>
                <w:rFonts w:hint="eastAsia" w:ascii="宋体" w:hAnsi="宋体"/>
                <w:b/>
                <w:color w:val="auto"/>
                <w:szCs w:val="21"/>
              </w:rPr>
            </w:pPr>
            <w:r>
              <w:rPr>
                <w:rFonts w:hint="eastAsia" w:ascii="宋体" w:hAnsi="宋体"/>
                <w:color w:val="auto"/>
                <w:szCs w:val="21"/>
              </w:rPr>
              <w:t>具有降噪功能：在图像处理过程中校正噪点功能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2.1.2</w:t>
            </w:r>
          </w:p>
        </w:tc>
        <w:tc>
          <w:tcPr>
            <w:tcW w:w="6520" w:type="dxa"/>
            <w:noWrap w:val="0"/>
            <w:vAlign w:val="center"/>
          </w:tcPr>
          <w:p>
            <w:pPr>
              <w:tabs>
                <w:tab w:val="left" w:pos="1470"/>
              </w:tabs>
              <w:spacing w:line="360" w:lineRule="exact"/>
              <w:rPr>
                <w:rFonts w:hint="eastAsia" w:ascii="宋体" w:hAnsi="宋体"/>
                <w:b/>
                <w:color w:val="auto"/>
                <w:szCs w:val="21"/>
              </w:rPr>
            </w:pPr>
            <w:r>
              <w:rPr>
                <w:rFonts w:hint="eastAsia" w:ascii="宋体" w:hAnsi="宋体"/>
                <w:color w:val="auto"/>
                <w:szCs w:val="21"/>
              </w:rPr>
              <w:t>具有</w:t>
            </w:r>
            <w:r>
              <w:rPr>
                <w:rFonts w:ascii="宋体" w:hAnsi="宋体"/>
                <w:color w:val="auto"/>
                <w:szCs w:val="21"/>
              </w:rPr>
              <w:t>YPBPR</w:t>
            </w:r>
            <w:r>
              <w:rPr>
                <w:rFonts w:hint="eastAsia" w:ascii="宋体" w:hAnsi="宋体"/>
                <w:color w:val="auto"/>
                <w:szCs w:val="21"/>
              </w:rPr>
              <w:t>和</w:t>
            </w:r>
            <w:r>
              <w:rPr>
                <w:rFonts w:ascii="宋体" w:hAnsi="宋体"/>
                <w:color w:val="auto"/>
                <w:szCs w:val="21"/>
              </w:rPr>
              <w:t>DVI</w:t>
            </w:r>
            <w:r>
              <w:rPr>
                <w:rFonts w:hint="eastAsia" w:ascii="宋体" w:hAnsi="宋体"/>
                <w:color w:val="auto"/>
                <w:szCs w:val="21"/>
              </w:rPr>
              <w:t>等信号输出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2.1.3</w:t>
            </w:r>
          </w:p>
        </w:tc>
        <w:tc>
          <w:tcPr>
            <w:tcW w:w="6520" w:type="dxa"/>
            <w:noWrap w:val="0"/>
            <w:vAlign w:val="center"/>
          </w:tcPr>
          <w:p>
            <w:pPr>
              <w:spacing w:line="360" w:lineRule="exact"/>
              <w:rPr>
                <w:rFonts w:hint="eastAsia" w:ascii="宋体" w:hAnsi="宋体"/>
                <w:b/>
                <w:color w:val="auto"/>
                <w:szCs w:val="21"/>
              </w:rPr>
            </w:pPr>
            <w:r>
              <w:rPr>
                <w:rFonts w:hint="eastAsia" w:ascii="宋体" w:hAnsi="宋体"/>
                <w:color w:val="auto"/>
                <w:szCs w:val="21"/>
              </w:rPr>
              <w:t>具有画中画及索引功能，以及可以兼容</w:t>
            </w:r>
            <w:r>
              <w:rPr>
                <w:rFonts w:ascii="宋体" w:hAnsi="宋体"/>
                <w:color w:val="auto"/>
                <w:szCs w:val="21"/>
              </w:rPr>
              <w:t>PC</w:t>
            </w:r>
            <w:r>
              <w:rPr>
                <w:rFonts w:hint="eastAsia" w:ascii="宋体" w:hAnsi="宋体"/>
                <w:color w:val="auto"/>
                <w:szCs w:val="21"/>
              </w:rPr>
              <w:t>卡储存图像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2.1.4</w:t>
            </w:r>
          </w:p>
        </w:tc>
        <w:tc>
          <w:tcPr>
            <w:tcW w:w="6520" w:type="dxa"/>
            <w:noWrap w:val="0"/>
            <w:vAlign w:val="center"/>
          </w:tcPr>
          <w:p>
            <w:pPr>
              <w:spacing w:line="360" w:lineRule="exact"/>
              <w:rPr>
                <w:rFonts w:hint="eastAsia" w:ascii="宋体" w:hAnsi="宋体"/>
                <w:b/>
                <w:color w:val="auto"/>
                <w:szCs w:val="21"/>
              </w:rPr>
            </w:pPr>
            <w:r>
              <w:rPr>
                <w:rFonts w:hint="eastAsia" w:ascii="宋体" w:hAnsi="宋体"/>
                <w:color w:val="auto"/>
                <w:szCs w:val="21"/>
              </w:rPr>
              <w:t>色调调节：“</w:t>
            </w:r>
            <w:r>
              <w:rPr>
                <w:rFonts w:ascii="宋体" w:hAnsi="宋体"/>
                <w:color w:val="auto"/>
                <w:szCs w:val="21"/>
              </w:rPr>
              <w:t>R</w:t>
            </w:r>
            <w:r>
              <w:rPr>
                <w:rFonts w:hint="eastAsia" w:ascii="宋体" w:hAnsi="宋体"/>
                <w:color w:val="auto"/>
                <w:szCs w:val="21"/>
              </w:rPr>
              <w:t>”调节：±</w:t>
            </w:r>
            <w:r>
              <w:rPr>
                <w:rFonts w:ascii="宋体" w:hAnsi="宋体"/>
                <w:color w:val="auto"/>
                <w:szCs w:val="21"/>
              </w:rPr>
              <w:t>8</w:t>
            </w:r>
            <w:r>
              <w:rPr>
                <w:rFonts w:hint="eastAsia" w:ascii="宋体" w:hAnsi="宋体"/>
                <w:color w:val="auto"/>
                <w:szCs w:val="21"/>
              </w:rPr>
              <w:t>档，“</w:t>
            </w:r>
            <w:r>
              <w:rPr>
                <w:rFonts w:ascii="宋体" w:hAnsi="宋体"/>
                <w:color w:val="auto"/>
                <w:szCs w:val="21"/>
              </w:rPr>
              <w:t>B</w:t>
            </w:r>
            <w:r>
              <w:rPr>
                <w:rFonts w:hint="eastAsia" w:ascii="宋体" w:hAnsi="宋体"/>
                <w:color w:val="auto"/>
                <w:szCs w:val="21"/>
              </w:rPr>
              <w:t>”调节：±</w:t>
            </w:r>
            <w:r>
              <w:rPr>
                <w:rFonts w:ascii="宋体" w:hAnsi="宋体"/>
                <w:color w:val="auto"/>
                <w:szCs w:val="21"/>
              </w:rPr>
              <w:t>8</w:t>
            </w:r>
            <w:r>
              <w:rPr>
                <w:rFonts w:hint="eastAsia" w:ascii="宋体" w:hAnsi="宋体"/>
                <w:color w:val="auto"/>
                <w:szCs w:val="21"/>
              </w:rPr>
              <w:t>档，“</w:t>
            </w:r>
            <w:r>
              <w:rPr>
                <w:rFonts w:ascii="宋体" w:hAnsi="宋体"/>
                <w:color w:val="auto"/>
                <w:szCs w:val="21"/>
              </w:rPr>
              <w:t>C</w:t>
            </w:r>
            <w:r>
              <w:rPr>
                <w:rFonts w:hint="eastAsia" w:ascii="宋体" w:hAnsi="宋体"/>
                <w:color w:val="auto"/>
                <w:szCs w:val="21"/>
              </w:rPr>
              <w:t>”调节：±</w:t>
            </w:r>
            <w:r>
              <w:rPr>
                <w:rFonts w:ascii="宋体" w:hAnsi="宋体"/>
                <w:color w:val="auto"/>
                <w:szCs w:val="21"/>
              </w:rPr>
              <w:t>8</w:t>
            </w:r>
            <w:r>
              <w:rPr>
                <w:rFonts w:hint="eastAsia" w:ascii="宋体" w:hAnsi="宋体"/>
                <w:color w:val="auto"/>
                <w:szCs w:val="21"/>
              </w:rPr>
              <w:t>档</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2.1.5</w:t>
            </w:r>
          </w:p>
        </w:tc>
        <w:tc>
          <w:tcPr>
            <w:tcW w:w="6520" w:type="dxa"/>
            <w:noWrap w:val="0"/>
            <w:vAlign w:val="center"/>
          </w:tcPr>
          <w:p>
            <w:pPr>
              <w:tabs>
                <w:tab w:val="left" w:pos="4620"/>
              </w:tabs>
              <w:spacing w:line="360" w:lineRule="exact"/>
              <w:rPr>
                <w:rFonts w:hint="eastAsia" w:ascii="宋体" w:hAnsi="宋体"/>
                <w:b/>
                <w:color w:val="auto"/>
                <w:szCs w:val="21"/>
              </w:rPr>
            </w:pPr>
            <w:r>
              <w:rPr>
                <w:rFonts w:hint="eastAsia" w:ascii="宋体" w:hAnsi="宋体"/>
                <w:color w:val="auto"/>
                <w:szCs w:val="21"/>
              </w:rPr>
              <w:t>具有自动增益控制（</w:t>
            </w:r>
            <w:r>
              <w:rPr>
                <w:rFonts w:ascii="宋体" w:hAnsi="宋体"/>
                <w:color w:val="auto"/>
                <w:szCs w:val="21"/>
              </w:rPr>
              <w:t>AGC</w:t>
            </w:r>
            <w:r>
              <w:rPr>
                <w:rFonts w:hint="eastAsia" w:ascii="宋体" w:hAnsi="宋体"/>
                <w:color w:val="auto"/>
                <w:szCs w:val="21"/>
              </w:rPr>
              <w:t>）</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2.1.6</w:t>
            </w:r>
          </w:p>
        </w:tc>
        <w:tc>
          <w:tcPr>
            <w:tcW w:w="6520" w:type="dxa"/>
            <w:noWrap w:val="0"/>
            <w:vAlign w:val="center"/>
          </w:tcPr>
          <w:p>
            <w:pPr>
              <w:spacing w:line="360" w:lineRule="exact"/>
              <w:rPr>
                <w:rFonts w:hint="eastAsia" w:ascii="宋体" w:hAnsi="宋体"/>
                <w:b/>
                <w:color w:val="auto"/>
                <w:szCs w:val="21"/>
              </w:rPr>
            </w:pPr>
            <w:r>
              <w:rPr>
                <w:rFonts w:hint="eastAsia" w:ascii="宋体" w:hAnsi="宋体"/>
                <w:color w:val="auto"/>
                <w:szCs w:val="21"/>
              </w:rPr>
              <w:t>具有图像电子放大、冻结功能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2.1.7</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测光模式：平均测光、峰值测光、全自动测光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2.1.8</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构造强调设定，轮廓强调设定</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2.1.9</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可调用并显示存储在内镜记忆芯片中的相关信息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color w:val="auto"/>
                <w:szCs w:val="21"/>
              </w:rPr>
            </w:pPr>
            <w:r>
              <w:rPr>
                <w:rFonts w:ascii="宋体" w:hAnsi="宋体"/>
                <w:color w:val="auto"/>
                <w:szCs w:val="21"/>
              </w:rPr>
              <w:t>2.1.10</w:t>
            </w:r>
          </w:p>
        </w:tc>
        <w:tc>
          <w:tcPr>
            <w:tcW w:w="6520" w:type="dxa"/>
            <w:noWrap w:val="0"/>
            <w:vAlign w:val="center"/>
          </w:tcPr>
          <w:p>
            <w:pPr>
              <w:snapToGrid w:val="0"/>
              <w:spacing w:line="360" w:lineRule="exact"/>
              <w:rPr>
                <w:rFonts w:hint="eastAsia" w:ascii="宋体" w:hAnsi="宋体"/>
                <w:b/>
                <w:color w:val="auto"/>
                <w:szCs w:val="21"/>
              </w:rPr>
            </w:pPr>
            <w:r>
              <w:rPr>
                <w:rFonts w:ascii="宋体" w:hAnsi="宋体"/>
                <w:color w:val="auto"/>
                <w:szCs w:val="21"/>
              </w:rPr>
              <w:t>16:9</w:t>
            </w:r>
            <w:r>
              <w:rPr>
                <w:rFonts w:hint="eastAsia" w:ascii="宋体" w:hAnsi="宋体"/>
                <w:color w:val="auto"/>
                <w:szCs w:val="21"/>
              </w:rPr>
              <w:t>和</w:t>
            </w:r>
            <w:r>
              <w:rPr>
                <w:rFonts w:ascii="宋体" w:hAnsi="宋体"/>
                <w:color w:val="auto"/>
                <w:szCs w:val="21"/>
              </w:rPr>
              <w:t>16:10</w:t>
            </w:r>
            <w:r>
              <w:rPr>
                <w:rFonts w:hint="eastAsia" w:ascii="宋体" w:hAnsi="宋体"/>
                <w:color w:val="auto"/>
                <w:szCs w:val="21"/>
              </w:rPr>
              <w:t>的输出模式可兼容</w:t>
            </w:r>
            <w:r>
              <w:rPr>
                <w:rFonts w:ascii="宋体" w:hAnsi="宋体"/>
                <w:color w:val="auto"/>
                <w:szCs w:val="21"/>
              </w:rPr>
              <w:t>HDTV</w:t>
            </w:r>
            <w:r>
              <w:rPr>
                <w:rFonts w:hint="eastAsia" w:ascii="宋体" w:hAnsi="宋体"/>
                <w:color w:val="auto"/>
                <w:szCs w:val="21"/>
              </w:rPr>
              <w:t>监视器</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color w:val="auto"/>
                <w:szCs w:val="21"/>
              </w:rPr>
            </w:pPr>
            <w:r>
              <w:rPr>
                <w:rFonts w:ascii="宋体" w:hAnsi="宋体"/>
                <w:color w:val="auto"/>
                <w:szCs w:val="21"/>
              </w:rPr>
              <w:t>2.1.11</w:t>
            </w:r>
          </w:p>
        </w:tc>
        <w:tc>
          <w:tcPr>
            <w:tcW w:w="6520" w:type="dxa"/>
            <w:noWrap w:val="0"/>
            <w:vAlign w:val="center"/>
          </w:tcPr>
          <w:p>
            <w:pPr>
              <w:snapToGrid w:val="0"/>
              <w:spacing w:line="360" w:lineRule="exact"/>
              <w:rPr>
                <w:rFonts w:hint="eastAsia" w:ascii="宋体" w:hAnsi="宋体"/>
                <w:b/>
                <w:color w:val="auto"/>
                <w:szCs w:val="21"/>
              </w:rPr>
            </w:pPr>
            <w:r>
              <w:rPr>
                <w:rFonts w:hint="eastAsia" w:ascii="宋体" w:hAnsi="宋体"/>
                <w:color w:val="auto"/>
                <w:szCs w:val="21"/>
              </w:rPr>
              <w:t>与外部设备的直接连接避免了复杂的电缆连接，并加快了传输速度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2.1.12</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具有</w:t>
            </w:r>
            <w:r>
              <w:rPr>
                <w:rFonts w:ascii="宋体" w:hAnsi="宋体"/>
                <w:color w:val="auto"/>
                <w:szCs w:val="21"/>
              </w:rPr>
              <w:t>NBI</w:t>
            </w:r>
            <w:r>
              <w:rPr>
                <w:rFonts w:hint="eastAsia" w:ascii="宋体" w:hAnsi="宋体"/>
                <w:color w:val="auto"/>
                <w:szCs w:val="21"/>
              </w:rPr>
              <w:t>（窄波成像）功能，具有</w:t>
            </w:r>
            <w:r>
              <w:rPr>
                <w:rFonts w:ascii="宋体" w:hAnsi="宋体"/>
                <w:color w:val="auto"/>
                <w:szCs w:val="21"/>
              </w:rPr>
              <w:t>AFI</w:t>
            </w:r>
            <w:r>
              <w:rPr>
                <w:rFonts w:hint="eastAsia" w:ascii="宋体" w:hAnsi="宋体"/>
                <w:color w:val="auto"/>
                <w:szCs w:val="21"/>
              </w:rPr>
              <w:t>（自体荧光成像）功能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color w:val="auto"/>
                <w:szCs w:val="21"/>
              </w:rPr>
            </w:pPr>
            <w:r>
              <w:rPr>
                <w:rFonts w:ascii="宋体" w:hAnsi="宋体"/>
                <w:color w:val="auto"/>
                <w:szCs w:val="21"/>
              </w:rPr>
              <w:t>2.1.13</w:t>
            </w:r>
          </w:p>
        </w:tc>
        <w:tc>
          <w:tcPr>
            <w:tcW w:w="6520" w:type="dxa"/>
            <w:noWrap w:val="0"/>
            <w:vAlign w:val="center"/>
          </w:tcPr>
          <w:p>
            <w:pPr>
              <w:widowControl/>
              <w:spacing w:line="360" w:lineRule="exact"/>
              <w:rPr>
                <w:rFonts w:ascii="宋体" w:hAnsi="宋体"/>
                <w:color w:val="auto"/>
                <w:szCs w:val="21"/>
              </w:rPr>
            </w:pPr>
            <w:r>
              <w:rPr>
                <w:rFonts w:hint="eastAsia" w:ascii="宋体" w:hAnsi="宋体"/>
                <w:color w:val="auto"/>
                <w:szCs w:val="21"/>
              </w:rPr>
              <w:t>图像处理中心和光源分体式设计。</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color w:val="auto"/>
                <w:szCs w:val="21"/>
              </w:rPr>
            </w:pPr>
            <w:r>
              <w:rPr>
                <w:rFonts w:ascii="宋体" w:hAnsi="宋体"/>
                <w:color w:val="auto"/>
                <w:szCs w:val="21"/>
              </w:rPr>
              <w:t>2.2</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b/>
                <w:color w:val="auto"/>
                <w:szCs w:val="21"/>
              </w:rPr>
              <w:t>内窥镜冷光源</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2.2.1</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自动亮度控制模式：伺服光圈模式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2.2.2</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自动曝光：</w:t>
            </w:r>
            <w:r>
              <w:rPr>
                <w:rFonts w:ascii="宋体" w:hAnsi="宋体"/>
                <w:color w:val="auto"/>
                <w:szCs w:val="21"/>
              </w:rPr>
              <w:t>17</w:t>
            </w:r>
            <w:r>
              <w:rPr>
                <w:rFonts w:hint="eastAsia" w:ascii="宋体" w:hAnsi="宋体"/>
                <w:color w:val="auto"/>
                <w:szCs w:val="21"/>
              </w:rPr>
              <w:t>档</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2.2.3</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气泵：横膈膜式气泵</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2.2.4</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气泵压力开关：</w:t>
            </w:r>
            <w:r>
              <w:rPr>
                <w:rFonts w:ascii="宋体" w:hAnsi="宋体"/>
                <w:color w:val="auto"/>
                <w:szCs w:val="21"/>
              </w:rPr>
              <w:t>4</w:t>
            </w:r>
            <w:r>
              <w:rPr>
                <w:rFonts w:hint="eastAsia" w:ascii="宋体" w:hAnsi="宋体"/>
                <w:color w:val="auto"/>
                <w:szCs w:val="21"/>
              </w:rPr>
              <w:t>级（关、低、中、高）</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2.2.5</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灯泡：</w:t>
            </w:r>
            <w:r>
              <w:rPr>
                <w:rFonts w:ascii="宋体" w:hAnsi="宋体"/>
                <w:color w:val="auto"/>
                <w:szCs w:val="21"/>
              </w:rPr>
              <w:t>300W</w:t>
            </w:r>
            <w:r>
              <w:rPr>
                <w:rFonts w:hint="eastAsia" w:ascii="宋体" w:hAnsi="宋体"/>
                <w:color w:val="auto"/>
                <w:szCs w:val="21"/>
              </w:rPr>
              <w:t>氙气短弧灯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2.2.6</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灯泡平均寿命：≥</w:t>
            </w:r>
            <w:r>
              <w:rPr>
                <w:rFonts w:ascii="宋体" w:hAnsi="宋体"/>
                <w:color w:val="auto"/>
                <w:szCs w:val="21"/>
              </w:rPr>
              <w:t>500</w:t>
            </w:r>
            <w:r>
              <w:rPr>
                <w:rFonts w:hint="eastAsia" w:ascii="宋体" w:hAnsi="宋体"/>
                <w:color w:val="auto"/>
                <w:szCs w:val="21"/>
              </w:rPr>
              <w:t>小时</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2.2.7</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应急灯：</w:t>
            </w:r>
            <w:r>
              <w:rPr>
                <w:rFonts w:ascii="宋体" w:hAnsi="宋体"/>
                <w:color w:val="auto"/>
                <w:szCs w:val="21"/>
              </w:rPr>
              <w:t>35W</w:t>
            </w:r>
            <w:r>
              <w:rPr>
                <w:rFonts w:hint="eastAsia" w:ascii="宋体" w:hAnsi="宋体"/>
                <w:color w:val="auto"/>
                <w:szCs w:val="21"/>
              </w:rPr>
              <w:t>卤素灯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ascii="宋体" w:hAnsi="宋体"/>
                <w:color w:val="auto"/>
                <w:szCs w:val="21"/>
              </w:rPr>
              <w:t>2.2.8</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应急灯平均寿命：≥</w:t>
            </w:r>
            <w:r>
              <w:rPr>
                <w:rFonts w:ascii="宋体" w:hAnsi="宋体"/>
                <w:color w:val="auto"/>
                <w:szCs w:val="21"/>
              </w:rPr>
              <w:t>500</w:t>
            </w:r>
            <w:r>
              <w:rPr>
                <w:rFonts w:hint="eastAsia" w:ascii="宋体" w:hAnsi="宋体"/>
                <w:color w:val="auto"/>
                <w:szCs w:val="21"/>
              </w:rPr>
              <w:t>小时</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widowControl/>
              <w:spacing w:line="360" w:lineRule="exact"/>
              <w:jc w:val="center"/>
              <w:rPr>
                <w:rFonts w:hint="eastAsia" w:ascii="宋体" w:hAnsi="宋体"/>
                <w:b/>
                <w:color w:val="auto"/>
                <w:szCs w:val="21"/>
              </w:rPr>
            </w:pPr>
            <w:r>
              <w:rPr>
                <w:rFonts w:hint="eastAsia" w:ascii="宋体" w:hAnsi="宋体"/>
                <w:b/>
                <w:color w:val="auto"/>
                <w:szCs w:val="21"/>
              </w:rPr>
              <w:t>▲</w:t>
            </w:r>
            <w:r>
              <w:rPr>
                <w:rFonts w:ascii="宋体" w:hAnsi="宋体"/>
                <w:color w:val="auto"/>
                <w:szCs w:val="21"/>
              </w:rPr>
              <w:t>2.2.9</w:t>
            </w:r>
          </w:p>
        </w:tc>
        <w:tc>
          <w:tcPr>
            <w:tcW w:w="6520" w:type="dxa"/>
            <w:noWrap w:val="0"/>
            <w:vAlign w:val="center"/>
          </w:tcPr>
          <w:p>
            <w:pPr>
              <w:widowControl/>
              <w:spacing w:line="360" w:lineRule="exact"/>
              <w:rPr>
                <w:rFonts w:hint="eastAsia" w:ascii="宋体" w:hAnsi="宋体"/>
                <w:b/>
                <w:color w:val="auto"/>
                <w:szCs w:val="21"/>
              </w:rPr>
            </w:pPr>
            <w:r>
              <w:rPr>
                <w:rFonts w:hint="eastAsia" w:ascii="宋体" w:hAnsi="宋体"/>
                <w:color w:val="auto"/>
                <w:szCs w:val="21"/>
              </w:rPr>
              <w:t>具备</w:t>
            </w:r>
            <w:r>
              <w:rPr>
                <w:rFonts w:ascii="宋体" w:hAnsi="宋体"/>
                <w:color w:val="auto"/>
                <w:szCs w:val="21"/>
              </w:rPr>
              <w:t>NBI</w:t>
            </w:r>
            <w:r>
              <w:rPr>
                <w:rFonts w:hint="eastAsia" w:ascii="宋体" w:hAnsi="宋体"/>
                <w:color w:val="auto"/>
                <w:szCs w:val="21"/>
              </w:rPr>
              <w:t>和</w:t>
            </w:r>
            <w:r>
              <w:rPr>
                <w:rFonts w:ascii="宋体" w:hAnsi="宋体"/>
                <w:color w:val="auto"/>
                <w:szCs w:val="21"/>
              </w:rPr>
              <w:t>AFI</w:t>
            </w:r>
            <w:r>
              <w:rPr>
                <w:rFonts w:hint="eastAsia" w:ascii="宋体" w:hAnsi="宋体"/>
                <w:color w:val="auto"/>
                <w:szCs w:val="21"/>
              </w:rPr>
              <w:t>专用滤光系统</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olor w:val="auto"/>
                <w:szCs w:val="21"/>
              </w:rPr>
            </w:pPr>
            <w:r>
              <w:rPr>
                <w:rFonts w:ascii="宋体" w:hAnsi="宋体"/>
                <w:b/>
                <w:color w:val="auto"/>
                <w:szCs w:val="21"/>
              </w:rPr>
              <w:t>2.3</w:t>
            </w:r>
          </w:p>
        </w:tc>
        <w:tc>
          <w:tcPr>
            <w:tcW w:w="6520" w:type="dxa"/>
            <w:noWrap w:val="0"/>
            <w:vAlign w:val="center"/>
          </w:tcPr>
          <w:p>
            <w:pPr>
              <w:widowControl/>
              <w:spacing w:line="360" w:lineRule="exact"/>
              <w:rPr>
                <w:rFonts w:hint="eastAsia" w:ascii="宋体" w:hAnsi="宋体"/>
                <w:color w:val="auto"/>
                <w:szCs w:val="21"/>
              </w:rPr>
            </w:pPr>
            <w:r>
              <w:rPr>
                <w:rFonts w:hint="eastAsia" w:ascii="宋体" w:hAnsi="宋体"/>
                <w:b/>
                <w:color w:val="auto"/>
                <w:szCs w:val="21"/>
              </w:rPr>
              <w:t>高清液晶监视器</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olor w:val="auto"/>
                <w:szCs w:val="21"/>
              </w:rPr>
            </w:pPr>
            <w:r>
              <w:rPr>
                <w:rFonts w:ascii="宋体" w:hAnsi="宋体"/>
                <w:bCs/>
                <w:color w:val="auto"/>
                <w:szCs w:val="21"/>
              </w:rPr>
              <w:t>2.3.1</w:t>
            </w:r>
          </w:p>
        </w:tc>
        <w:tc>
          <w:tcPr>
            <w:tcW w:w="6520" w:type="dxa"/>
            <w:noWrap w:val="0"/>
            <w:vAlign w:val="center"/>
          </w:tcPr>
          <w:p>
            <w:pPr>
              <w:autoSpaceDE w:val="0"/>
              <w:autoSpaceDN w:val="0"/>
              <w:adjustRightInd w:val="0"/>
              <w:spacing w:line="360" w:lineRule="exact"/>
              <w:rPr>
                <w:rFonts w:hint="eastAsia" w:ascii="宋体" w:hAnsi="宋体"/>
                <w:color w:val="auto"/>
                <w:szCs w:val="21"/>
              </w:rPr>
            </w:pPr>
            <w:r>
              <w:rPr>
                <w:rFonts w:hint="eastAsia" w:ascii="宋体" w:hAnsi="宋体"/>
                <w:color w:val="auto"/>
                <w:szCs w:val="21"/>
              </w:rPr>
              <w:t>输出端：YPrPb；R/G/B；Y/C；S端；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olor w:val="auto"/>
                <w:szCs w:val="21"/>
              </w:rPr>
            </w:pPr>
            <w:r>
              <w:rPr>
                <w:rFonts w:ascii="宋体" w:hAnsi="宋体"/>
                <w:bCs/>
                <w:color w:val="auto"/>
                <w:szCs w:val="21"/>
              </w:rPr>
              <w:t>2.3.2</w:t>
            </w:r>
          </w:p>
        </w:tc>
        <w:tc>
          <w:tcPr>
            <w:tcW w:w="6520" w:type="dxa"/>
            <w:noWrap w:val="0"/>
            <w:vAlign w:val="center"/>
          </w:tcPr>
          <w:p>
            <w:pPr>
              <w:autoSpaceDE w:val="0"/>
              <w:autoSpaceDN w:val="0"/>
              <w:adjustRightInd w:val="0"/>
              <w:spacing w:line="360" w:lineRule="exact"/>
              <w:rPr>
                <w:rFonts w:hint="eastAsia" w:ascii="宋体" w:hAnsi="宋体"/>
                <w:color w:val="auto"/>
                <w:szCs w:val="21"/>
              </w:rPr>
            </w:pPr>
            <w:r>
              <w:rPr>
                <w:rFonts w:hint="eastAsia" w:ascii="宋体" w:hAnsi="宋体"/>
                <w:color w:val="auto"/>
                <w:szCs w:val="21"/>
              </w:rPr>
              <w:t>分辨率：1080水平线</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olor w:val="auto"/>
                <w:szCs w:val="21"/>
              </w:rPr>
            </w:pPr>
            <w:r>
              <w:rPr>
                <w:rFonts w:ascii="宋体" w:hAnsi="宋体"/>
                <w:bCs/>
                <w:color w:val="auto"/>
                <w:szCs w:val="21"/>
              </w:rPr>
              <w:t>2.3.3</w:t>
            </w:r>
          </w:p>
        </w:tc>
        <w:tc>
          <w:tcPr>
            <w:tcW w:w="6520" w:type="dxa"/>
            <w:noWrap w:val="0"/>
            <w:vAlign w:val="center"/>
          </w:tcPr>
          <w:p>
            <w:pPr>
              <w:autoSpaceDE w:val="0"/>
              <w:autoSpaceDN w:val="0"/>
              <w:adjustRightInd w:val="0"/>
              <w:spacing w:line="360" w:lineRule="exact"/>
              <w:rPr>
                <w:rFonts w:hint="eastAsia" w:ascii="宋体" w:hAnsi="宋体"/>
                <w:color w:val="auto"/>
                <w:szCs w:val="21"/>
              </w:rPr>
            </w:pPr>
            <w:r>
              <w:rPr>
                <w:rFonts w:hint="eastAsia" w:ascii="宋体" w:hAnsi="宋体"/>
                <w:color w:val="auto"/>
                <w:szCs w:val="21"/>
              </w:rPr>
              <w:t>屏幕：≥26寸</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bCs/>
                <w:color w:val="auto"/>
                <w:szCs w:val="21"/>
              </w:rPr>
            </w:pPr>
            <w:r>
              <w:rPr>
                <w:rFonts w:ascii="宋体" w:hAnsi="宋体"/>
                <w:bCs/>
                <w:color w:val="auto"/>
                <w:szCs w:val="21"/>
              </w:rPr>
              <w:t>2.3.4</w:t>
            </w:r>
          </w:p>
        </w:tc>
        <w:tc>
          <w:tcPr>
            <w:tcW w:w="6520" w:type="dxa"/>
            <w:noWrap w:val="0"/>
            <w:vAlign w:val="center"/>
          </w:tcPr>
          <w:p>
            <w:pPr>
              <w:autoSpaceDE w:val="0"/>
              <w:autoSpaceDN w:val="0"/>
              <w:adjustRightInd w:val="0"/>
              <w:spacing w:line="360" w:lineRule="exact"/>
              <w:rPr>
                <w:rFonts w:ascii="宋体" w:hAnsi="宋体"/>
                <w:color w:val="auto"/>
                <w:szCs w:val="21"/>
              </w:rPr>
            </w:pPr>
            <w:r>
              <w:rPr>
                <w:rFonts w:hint="eastAsia" w:ascii="宋体" w:hAnsi="宋体"/>
                <w:color w:val="auto"/>
                <w:szCs w:val="21"/>
              </w:rPr>
              <w:t>与主机同品牌</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52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520"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高清胃肠镜主机1套及其标配附件、配件、功能等，包括图像处理装置1台，内窥镜冷光源1台，同品牌高清液晶监视器1台，同品牌台车1台，同品牌内窥镜用送水泵1台，同品牌内镜用二氧化碳送气装置2台。增配工作站电脑1台，彩色打印机1台，主机同品牌内镜附件治疗车2辆，同品牌内镜转运车1辆，国产全自动内镜清洗消毒机3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32"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520"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520"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520"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520"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520"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4.8</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制造商在国内设有厂家维修工厂，省内设有维修站。</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520"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设备验收合格后整机质保期≥二年，终身维修。质保期后不得收任何维修费、差旅费等费用，仅可在有配件需更换时按投标折扣价收取配件费（以后若市场价低于投标折扣时按最低市场价）；先维修后付款；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520"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520"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520"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2"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520"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top"/>
          </w:tcPr>
          <w:p>
            <w:pPr>
              <w:widowControl/>
              <w:snapToGrid w:val="0"/>
              <w:spacing w:line="360" w:lineRule="exact"/>
              <w:jc w:val="left"/>
              <w:rPr>
                <w:rFonts w:hint="eastAsia" w:ascii="宋体" w:hAnsi="宋体"/>
                <w:color w:val="auto"/>
                <w:szCs w:val="21"/>
              </w:rPr>
            </w:pPr>
          </w:p>
        </w:tc>
      </w:tr>
    </w:tbl>
    <w:p>
      <w:pPr>
        <w:snapToGrid w:val="0"/>
        <w:rPr>
          <w:rFonts w:ascii="黑体" w:hAnsi="宋体" w:eastAsia="黑体"/>
          <w:b/>
          <w:color w:val="auto"/>
          <w:sz w:val="24"/>
        </w:rPr>
      </w:pPr>
    </w:p>
    <w:p>
      <w:pPr>
        <w:snapToGrid w:val="0"/>
        <w:rPr>
          <w:rFonts w:ascii="宋体" w:hAnsi="宋体"/>
          <w:b/>
          <w:color w:val="auto"/>
          <w:sz w:val="24"/>
        </w:rPr>
      </w:pPr>
      <w:r>
        <w:rPr>
          <w:rFonts w:hint="eastAsia" w:ascii="宋体" w:hAnsi="宋体"/>
          <w:b/>
          <w:color w:val="auto"/>
          <w:sz w:val="24"/>
        </w:rPr>
        <w:t>（二）电子胃镜</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49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495"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一</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主要用途：用于电子胃镜检查与治疗</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电子胃镜需与院方现有的电子胃肠镜主机兼容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镜子先端部使用先进的黑白CCD，顺次扫描成像方式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二</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主要功能要求与技术参数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2.1</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电子上消化道内窥镜(≥80倍，手动调焦)：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视野角：</w:t>
            </w:r>
            <w:r>
              <w:rPr>
                <w:rFonts w:hint="eastAsia" w:ascii="宋体" w:hAnsi="宋体" w:cs="宋体"/>
                <w:color w:val="auto"/>
                <w:szCs w:val="21"/>
              </w:rPr>
              <w:t>≥</w:t>
            </w:r>
            <w:r>
              <w:rPr>
                <w:rFonts w:hint="eastAsia" w:ascii="宋体" w:hAnsi="宋体" w:cs="Arial"/>
                <w:color w:val="auto"/>
                <w:szCs w:val="21"/>
              </w:rPr>
              <w:t>140°(常规)，</w:t>
            </w:r>
            <w:r>
              <w:rPr>
                <w:rFonts w:hint="eastAsia" w:ascii="宋体" w:hAnsi="宋体" w:cs="宋体"/>
                <w:color w:val="auto"/>
                <w:szCs w:val="21"/>
              </w:rPr>
              <w:t>≥</w:t>
            </w:r>
            <w:r>
              <w:rPr>
                <w:rFonts w:hint="eastAsia" w:ascii="宋体" w:hAnsi="宋体" w:cs="Arial"/>
                <w:color w:val="auto"/>
                <w:szCs w:val="21"/>
              </w:rPr>
              <w:t>95°（放大）</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景深：7～100mm（常规），1.5～3mm（放大）</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插入部外径：≤9.6mm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2.1.4</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先端部外径：≤9.9mm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2.1.5</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弯曲部弯曲角度：上≥210°，下≥90°，左≥100°，右≥100°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钳子管道内径：≥2.8mm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有效长度：≥1030mm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具有副送水功能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▲2.1.9</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具有窄波光成像技术，可以清晰的显示毛细血管的形态结构，从而帮助医生有效的检查并确定病变</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2.2</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电子上消化道内窥镜：</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视野角：</w:t>
            </w:r>
            <w:r>
              <w:rPr>
                <w:rFonts w:hint="eastAsia" w:ascii="宋体" w:hAnsi="宋体" w:cs="宋体"/>
                <w:color w:val="auto"/>
                <w:szCs w:val="21"/>
              </w:rPr>
              <w:t>≥</w:t>
            </w:r>
            <w:r>
              <w:rPr>
                <w:rFonts w:hint="eastAsia" w:ascii="宋体" w:hAnsi="宋体" w:cs="Arial"/>
                <w:color w:val="auto"/>
                <w:szCs w:val="21"/>
              </w:rPr>
              <w:t>140°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景深：3～100mm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插入部外径：≤9.9mm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2.2.4</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先端部外径：≤9.9mm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2.2.5</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弯曲部弯曲角度：上≥210°，下≥90°，左≥100°，右≥100°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有效长度：≥1030mm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全长：≥1350mm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钳子最小可视距离：距先端部≤3mm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钳子管道内径：≥3.2mm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具有内镜信息记忆功能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具有副送水功能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495"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电子上消化道内窥镜2根，及标配附件、配件等。增配国产运镜转运车1辆，副送水管20根。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495"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495"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设备验收合格后整机质保期≥一年，终身维修。质保期后不得收任何维修费、差旅费等费用，仅可在有配件需更换时按投标折扣价收取配件费（以后若市场价低于投标折扣时按最低市场价）；先维修后付款；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495"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center"/>
          </w:tcPr>
          <w:p>
            <w:pPr>
              <w:widowControl/>
              <w:snapToGrid w:val="0"/>
              <w:spacing w:line="360" w:lineRule="exact"/>
              <w:jc w:val="center"/>
              <w:rPr>
                <w:rFonts w:hint="eastAsia" w:ascii="宋体" w:hAnsi="宋体"/>
                <w:color w:val="auto"/>
                <w:szCs w:val="21"/>
              </w:rPr>
            </w:pPr>
          </w:p>
        </w:tc>
      </w:tr>
    </w:tbl>
    <w:p>
      <w:pPr>
        <w:snapToGrid w:val="0"/>
        <w:rPr>
          <w:rFonts w:ascii="宋体" w:hAnsi="宋体"/>
          <w:b/>
          <w:color w:val="auto"/>
          <w:sz w:val="24"/>
        </w:rPr>
      </w:pPr>
    </w:p>
    <w:p>
      <w:pPr>
        <w:snapToGrid w:val="0"/>
        <w:rPr>
          <w:rFonts w:ascii="宋体" w:hAnsi="宋体"/>
          <w:b/>
          <w:color w:val="auto"/>
          <w:sz w:val="24"/>
        </w:rPr>
      </w:pPr>
    </w:p>
    <w:p>
      <w:pPr>
        <w:snapToGrid w:val="0"/>
        <w:rPr>
          <w:rFonts w:hint="eastAsia" w:ascii="宋体" w:hAnsi="宋体"/>
          <w:b/>
          <w:color w:val="auto"/>
          <w:sz w:val="24"/>
        </w:rPr>
      </w:pPr>
      <w:r>
        <w:rPr>
          <w:rFonts w:hint="eastAsia" w:ascii="宋体" w:hAnsi="宋体"/>
          <w:b/>
          <w:color w:val="auto"/>
          <w:sz w:val="24"/>
        </w:rPr>
        <w:t>（三）电子肠镜</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49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495"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一</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主要用途：用于电子肠镜检查</w:t>
            </w:r>
            <w:r>
              <w:rPr>
                <w:rFonts w:hint="eastAsia" w:ascii="宋体" w:hAnsi="宋体" w:cs="宋体"/>
                <w:color w:val="auto"/>
                <w:szCs w:val="21"/>
              </w:rPr>
              <w:t>，治疗肠、十二指肠、胆管癌症和胆总管、胰管结石等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电子肠镜需与院方现有的电子胃肠镜主机兼容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1.3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镜子先端部使用先进的黑白CCD，顺次扫描成像方式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二</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主要功能要求与技术参数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2.1</w:t>
            </w:r>
          </w:p>
        </w:tc>
        <w:tc>
          <w:tcPr>
            <w:tcW w:w="6495" w:type="dxa"/>
            <w:noWrap w:val="0"/>
            <w:vAlign w:val="center"/>
          </w:tcPr>
          <w:p>
            <w:pPr>
              <w:spacing w:line="360" w:lineRule="exact"/>
              <w:rPr>
                <w:rFonts w:hint="eastAsia" w:ascii="宋体" w:hAnsi="宋体" w:cs="宋体"/>
                <w:b/>
                <w:color w:val="auto"/>
                <w:szCs w:val="21"/>
              </w:rPr>
            </w:pPr>
            <w:r>
              <w:rPr>
                <w:rFonts w:hint="eastAsia" w:ascii="宋体" w:hAnsi="宋体" w:cs="宋体"/>
                <w:b/>
                <w:color w:val="auto"/>
                <w:szCs w:val="21"/>
              </w:rPr>
              <w:t>电子结肠内窥镜1：1根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w:t>
            </w:r>
          </w:p>
        </w:tc>
        <w:tc>
          <w:tcPr>
            <w:tcW w:w="6495" w:type="dxa"/>
            <w:noWrap w:val="0"/>
            <w:vAlign w:val="center"/>
          </w:tcPr>
          <w:p>
            <w:pPr>
              <w:spacing w:line="360" w:lineRule="exact"/>
              <w:rPr>
                <w:rFonts w:hint="eastAsia" w:ascii="宋体" w:hAnsi="宋体"/>
                <w:color w:val="auto"/>
                <w:szCs w:val="21"/>
              </w:rPr>
            </w:pPr>
            <w:r>
              <w:rPr>
                <w:rFonts w:hint="eastAsia" w:ascii="宋体" w:hAnsi="宋体" w:cs="宋体"/>
                <w:color w:val="auto"/>
                <w:szCs w:val="21"/>
              </w:rPr>
              <w:t>视野角：≥</w:t>
            </w:r>
            <w:r>
              <w:rPr>
                <w:rFonts w:hint="eastAsia" w:ascii="宋体" w:hAnsi="宋体"/>
                <w:color w:val="auto"/>
                <w:szCs w:val="21"/>
              </w:rPr>
              <w:t>170°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2.1.2</w:t>
            </w:r>
          </w:p>
        </w:tc>
        <w:tc>
          <w:tcPr>
            <w:tcW w:w="6495" w:type="dxa"/>
            <w:noWrap w:val="0"/>
            <w:vAlign w:val="center"/>
          </w:tcPr>
          <w:p>
            <w:pPr>
              <w:spacing w:line="360" w:lineRule="exact"/>
              <w:rPr>
                <w:rFonts w:hint="eastAsia" w:ascii="宋体" w:hAnsi="宋体"/>
                <w:color w:val="auto"/>
                <w:szCs w:val="21"/>
              </w:rPr>
            </w:pPr>
            <w:r>
              <w:rPr>
                <w:rFonts w:hint="eastAsia" w:ascii="宋体" w:hAnsi="宋体" w:cs="宋体"/>
                <w:color w:val="auto"/>
                <w:szCs w:val="21"/>
              </w:rPr>
              <w:t>景深：5-100</w:t>
            </w:r>
            <w:r>
              <w:rPr>
                <w:rFonts w:hint="eastAsia" w:ascii="宋体" w:hAnsi="宋体"/>
                <w:color w:val="auto"/>
                <w:szCs w:val="21"/>
              </w:rPr>
              <w:t>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插入部外径：≤12mm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先端部外径：≤12.2mm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弯曲部弯曲角度：上</w:t>
            </w:r>
            <w:r>
              <w:rPr>
                <w:rFonts w:hint="eastAsia" w:ascii="宋体" w:hAnsi="宋体" w:cs="宋体"/>
                <w:color w:val="auto"/>
                <w:szCs w:val="21"/>
              </w:rPr>
              <w:t>≥</w:t>
            </w:r>
            <w:r>
              <w:rPr>
                <w:rFonts w:hint="eastAsia" w:ascii="宋体" w:hAnsi="宋体"/>
                <w:color w:val="auto"/>
                <w:szCs w:val="21"/>
              </w:rPr>
              <w:t>180°，下</w:t>
            </w:r>
            <w:r>
              <w:rPr>
                <w:rFonts w:hint="eastAsia" w:ascii="宋体" w:hAnsi="宋体" w:cs="宋体"/>
                <w:color w:val="auto"/>
                <w:szCs w:val="21"/>
              </w:rPr>
              <w:t>≥</w:t>
            </w:r>
            <w:r>
              <w:rPr>
                <w:rFonts w:hint="eastAsia" w:ascii="宋体" w:hAnsi="宋体"/>
                <w:color w:val="auto"/>
                <w:szCs w:val="21"/>
              </w:rPr>
              <w:t>180°，左</w:t>
            </w:r>
            <w:r>
              <w:rPr>
                <w:rFonts w:hint="eastAsia" w:ascii="宋体" w:hAnsi="宋体" w:cs="宋体"/>
                <w:color w:val="auto"/>
                <w:szCs w:val="21"/>
              </w:rPr>
              <w:t>≥</w:t>
            </w:r>
            <w:r>
              <w:rPr>
                <w:rFonts w:hint="eastAsia" w:ascii="宋体" w:hAnsi="宋体"/>
                <w:color w:val="auto"/>
                <w:szCs w:val="21"/>
              </w:rPr>
              <w:t>160°、右</w:t>
            </w:r>
            <w:r>
              <w:rPr>
                <w:rFonts w:hint="eastAsia" w:ascii="宋体" w:hAnsi="宋体" w:cs="宋体"/>
                <w:color w:val="auto"/>
                <w:szCs w:val="21"/>
              </w:rPr>
              <w:t>≥</w:t>
            </w:r>
            <w:r>
              <w:rPr>
                <w:rFonts w:hint="eastAsia" w:ascii="宋体" w:hAnsi="宋体"/>
                <w:color w:val="auto"/>
                <w:szCs w:val="21"/>
              </w:rPr>
              <w:t>160°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2.1.6</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有效长度：</w:t>
            </w:r>
            <w:r>
              <w:rPr>
                <w:rFonts w:hint="eastAsia" w:ascii="宋体" w:hAnsi="宋体" w:cs="宋体"/>
                <w:color w:val="auto"/>
                <w:szCs w:val="21"/>
              </w:rPr>
              <w:t>≥</w:t>
            </w:r>
            <w:r>
              <w:rPr>
                <w:rFonts w:hint="eastAsia" w:ascii="宋体" w:hAnsi="宋体"/>
                <w:color w:val="auto"/>
                <w:szCs w:val="21"/>
              </w:rPr>
              <w:t>1330mm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2.1.7</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一键式拔插,无需防水盖，不需要使用传统内镜电缆，减少洗消导致的故障。</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2.1.8</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钳子管道内径：</w:t>
            </w:r>
            <w:r>
              <w:rPr>
                <w:rFonts w:hint="eastAsia" w:ascii="宋体" w:hAnsi="宋体" w:cs="宋体"/>
                <w:color w:val="auto"/>
                <w:szCs w:val="21"/>
              </w:rPr>
              <w:t>≥</w:t>
            </w:r>
            <w:r>
              <w:rPr>
                <w:rFonts w:hint="eastAsia" w:ascii="宋体" w:hAnsi="宋体"/>
                <w:color w:val="auto"/>
                <w:szCs w:val="21"/>
              </w:rPr>
              <w:t>3.2mm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2.1.9</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具有副送水功能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2.1.10</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具有可变硬度,智能弯曲和强力传导功能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2.1.11</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具有窄带成像（NBI）功能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2.2</w:t>
            </w:r>
          </w:p>
        </w:tc>
        <w:tc>
          <w:tcPr>
            <w:tcW w:w="6495" w:type="dxa"/>
            <w:noWrap w:val="0"/>
            <w:vAlign w:val="center"/>
          </w:tcPr>
          <w:p>
            <w:pPr>
              <w:spacing w:line="360" w:lineRule="exact"/>
              <w:rPr>
                <w:rFonts w:hint="eastAsia" w:ascii="宋体" w:hAnsi="宋体" w:cs="宋体"/>
                <w:b/>
                <w:color w:val="auto"/>
                <w:szCs w:val="21"/>
              </w:rPr>
            </w:pPr>
            <w:r>
              <w:rPr>
                <w:rFonts w:hint="eastAsia" w:ascii="宋体" w:hAnsi="宋体" w:cs="宋体"/>
                <w:b/>
                <w:color w:val="auto"/>
                <w:szCs w:val="21"/>
              </w:rPr>
              <w:t>电子结肠内窥镜2：1根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2.2.1</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视野角：≥140°；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2.2.2</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景深：5-100mm；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2.2.3</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插入部外径：≤10.5mm；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2.2.4</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先端部外径：≤10.5mm；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2.2.5</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弯曲部弯曲角度：上≥190°，下≥190°，左≥160°、右≥160°；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2.2.6</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有效长度：≥1330mm；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2.2.7</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全长：≥1655mm；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2.2.8</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钳子管道内径：≥3.2mm；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2.2.6</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具有副送水管道；</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2.3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宋体"/>
                <w:b/>
                <w:color w:val="auto"/>
                <w:szCs w:val="21"/>
              </w:rPr>
              <w:t>电子十二指肠镜：1根</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2.3.1</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视野角：≥100°；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2.3.2</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景深：5-60mm；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2.3.3</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插入部外径：≤11.3mm；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2.3.4</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先端部外径：≤13.5mm；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2.3.5</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弯曲部弯曲角度：上≥120°，下≥90°，左≥90°、右≥110°；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2.3.6</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有效长度：≥1240mm；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2.3.7</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全长：≥1550mm；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pacing w:line="360" w:lineRule="exact"/>
              <w:jc w:val="center"/>
              <w:rPr>
                <w:rFonts w:hint="eastAsia" w:ascii="宋体" w:hAnsi="宋体"/>
                <w:color w:val="auto"/>
                <w:szCs w:val="21"/>
              </w:rPr>
            </w:pPr>
            <w:r>
              <w:rPr>
                <w:rFonts w:hint="eastAsia" w:ascii="宋体" w:hAnsi="宋体" w:cs="Arial"/>
                <w:color w:val="auto"/>
                <w:szCs w:val="21"/>
              </w:rPr>
              <w:t>2.3.8</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钳子管道内径：≥4.15mm；</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▲2.3.9</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内置V形槽的抬钳器可以固定导丝；</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Arial"/>
                <w:b/>
                <w:color w:val="auto"/>
                <w:szCs w:val="21"/>
              </w:rPr>
            </w:pPr>
            <w:r>
              <w:rPr>
                <w:rFonts w:hint="eastAsia" w:ascii="宋体" w:hAnsi="宋体" w:cs="Arial"/>
                <w:b/>
                <w:color w:val="auto"/>
                <w:szCs w:val="21"/>
              </w:rPr>
              <w:t>三</w:t>
            </w:r>
          </w:p>
        </w:tc>
        <w:tc>
          <w:tcPr>
            <w:tcW w:w="6495"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3.1</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宋体"/>
                <w:color w:val="auto"/>
                <w:szCs w:val="21"/>
              </w:rPr>
              <w:t>电子结肠内窥镜1、2各1根，电子十二指肠镜1根，及其标配附件、配件等。增配同品牌治疗车2辆，结扎装置1盒。</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center"/>
          </w:tcPr>
          <w:p>
            <w:pPr>
              <w:widowControl/>
              <w:snapToGrid w:val="0"/>
              <w:spacing w:line="36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495"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495"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5" w:hRule="atLeast"/>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设备验收合格后整机质保期≥一年，终身维修。质保期后不得收任何维修费、差旅费等费用，仅可在有配件需更换时按投标折扣价收取配件费（以后若市场价低于投标折扣时按最低市场价）；先维修后付款；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495"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center"/>
          </w:tcPr>
          <w:p>
            <w:pPr>
              <w:widowControl/>
              <w:snapToGrid w:val="0"/>
              <w:spacing w:line="360" w:lineRule="exact"/>
              <w:jc w:val="center"/>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center"/>
          </w:tcPr>
          <w:p>
            <w:pPr>
              <w:widowControl/>
              <w:snapToGrid w:val="0"/>
              <w:spacing w:line="360" w:lineRule="exact"/>
              <w:jc w:val="center"/>
              <w:rPr>
                <w:rFonts w:hint="eastAsia" w:ascii="宋体" w:hAnsi="宋体"/>
                <w:color w:val="auto"/>
                <w:szCs w:val="21"/>
              </w:rPr>
            </w:pPr>
          </w:p>
        </w:tc>
      </w:tr>
    </w:tbl>
    <w:p>
      <w:pPr>
        <w:snapToGrid w:val="0"/>
        <w:rPr>
          <w:rFonts w:ascii="宋体" w:hAnsi="宋体"/>
          <w:b/>
          <w:color w:val="auto"/>
          <w:sz w:val="24"/>
        </w:rPr>
      </w:pPr>
    </w:p>
    <w:p>
      <w:pPr>
        <w:snapToGrid w:val="0"/>
        <w:rPr>
          <w:rFonts w:ascii="宋体" w:hAnsi="宋体"/>
          <w:b/>
          <w:color w:val="auto"/>
          <w:sz w:val="24"/>
        </w:rPr>
      </w:pPr>
    </w:p>
    <w:p>
      <w:pPr>
        <w:snapToGrid w:val="0"/>
        <w:rPr>
          <w:rFonts w:ascii="宋体" w:hAnsi="宋体"/>
          <w:b/>
          <w:color w:val="auto"/>
          <w:sz w:val="24"/>
        </w:rPr>
      </w:pPr>
    </w:p>
    <w:p>
      <w:pPr>
        <w:snapToGrid w:val="0"/>
        <w:rPr>
          <w:rFonts w:hint="eastAsia" w:ascii="宋体" w:hAnsi="宋体"/>
          <w:b/>
          <w:color w:val="auto"/>
          <w:sz w:val="24"/>
        </w:rPr>
      </w:pPr>
      <w:r>
        <w:rPr>
          <w:rFonts w:hint="eastAsia" w:ascii="宋体" w:hAnsi="宋体"/>
          <w:b/>
          <w:color w:val="auto"/>
          <w:sz w:val="24"/>
        </w:rPr>
        <w:t>子包六</w:t>
      </w:r>
      <w:r>
        <w:rPr>
          <w:rFonts w:ascii="宋体" w:hAnsi="宋体"/>
          <w:b/>
          <w:color w:val="auto"/>
          <w:sz w:val="24"/>
        </w:rPr>
        <w:t>：</w:t>
      </w:r>
      <w:r>
        <w:rPr>
          <w:rFonts w:hint="eastAsia" w:ascii="宋体" w:hAnsi="宋体"/>
          <w:b/>
          <w:color w:val="auto"/>
          <w:sz w:val="24"/>
        </w:rPr>
        <w:t>新生儿专用呼吸机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49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ascii="宋体" w:hAnsi="宋体"/>
                <w:b/>
                <w:color w:val="auto"/>
                <w:szCs w:val="21"/>
              </w:rPr>
            </w:pPr>
            <w:r>
              <w:rPr>
                <w:rFonts w:hint="eastAsia" w:ascii="宋体" w:hAnsi="宋体"/>
                <w:b/>
                <w:color w:val="auto"/>
                <w:szCs w:val="21"/>
              </w:rPr>
              <w:t>序号</w:t>
            </w:r>
          </w:p>
        </w:tc>
        <w:tc>
          <w:tcPr>
            <w:tcW w:w="6495"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技术规格</w:t>
            </w:r>
          </w:p>
        </w:tc>
        <w:tc>
          <w:tcPr>
            <w:tcW w:w="1318" w:type="dxa"/>
            <w:noWrap w:val="0"/>
            <w:vAlign w:val="center"/>
          </w:tcPr>
          <w:p>
            <w:pPr>
              <w:snapToGrid w:val="0"/>
              <w:spacing w:line="360" w:lineRule="exact"/>
              <w:jc w:val="center"/>
              <w:rPr>
                <w:rFonts w:hint="eastAsia" w:ascii="宋体" w:hAnsi="宋体"/>
                <w:b/>
                <w:color w:val="auto"/>
                <w:szCs w:val="21"/>
              </w:rPr>
            </w:pPr>
            <w:r>
              <w:rPr>
                <w:rFonts w:hint="eastAsia" w:ascii="宋体" w:hAnsi="宋体"/>
                <w:b/>
                <w:color w:val="auto"/>
                <w:szCs w:val="21"/>
              </w:rPr>
              <w:t>投标商响应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一</w:t>
            </w:r>
          </w:p>
        </w:tc>
        <w:tc>
          <w:tcPr>
            <w:tcW w:w="6495" w:type="dxa"/>
            <w:noWrap w:val="0"/>
            <w:vAlign w:val="center"/>
          </w:tcPr>
          <w:p>
            <w:pPr>
              <w:spacing w:line="360" w:lineRule="exact"/>
              <w:rPr>
                <w:rFonts w:ascii="宋体" w:hAnsi="宋体" w:cs="Arial"/>
                <w:b/>
                <w:color w:val="auto"/>
                <w:szCs w:val="21"/>
              </w:rPr>
            </w:pPr>
            <w:r>
              <w:rPr>
                <w:rFonts w:hint="eastAsia" w:ascii="宋体" w:hAnsi="宋体" w:cs="Arial"/>
                <w:b/>
                <w:color w:val="auto"/>
                <w:szCs w:val="21"/>
              </w:rPr>
              <w:t>总体要求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1.1</w:t>
            </w:r>
          </w:p>
        </w:tc>
        <w:tc>
          <w:tcPr>
            <w:tcW w:w="6495" w:type="dxa"/>
            <w:noWrap w:val="0"/>
            <w:vAlign w:val="center"/>
          </w:tcPr>
          <w:p>
            <w:pPr>
              <w:pStyle w:val="56"/>
              <w:spacing w:line="360" w:lineRule="exact"/>
              <w:ind w:firstLine="422"/>
              <w:rPr>
                <w:rFonts w:ascii="宋体" w:eastAsia="宋体"/>
                <w:color w:val="auto"/>
              </w:rPr>
            </w:pPr>
            <w:r>
              <w:rPr>
                <w:rFonts w:hint="eastAsia" w:ascii="宋体" w:eastAsia="宋体"/>
                <w:color w:val="auto"/>
              </w:rPr>
              <w:t>设备用途：高档婴儿呼吸机，能适应重症儿童、婴幼儿、足月新生儿和早产儿的呼吸治疗需要</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1.2</w:t>
            </w:r>
          </w:p>
        </w:tc>
        <w:tc>
          <w:tcPr>
            <w:tcW w:w="6495" w:type="dxa"/>
            <w:noWrap w:val="0"/>
            <w:vAlign w:val="center"/>
          </w:tcPr>
          <w:p>
            <w:pPr>
              <w:spacing w:line="360" w:lineRule="exact"/>
              <w:rPr>
                <w:rFonts w:ascii="宋体" w:hAnsi="宋体"/>
                <w:b/>
                <w:bCs/>
                <w:color w:val="auto"/>
                <w:szCs w:val="21"/>
                <w:highlight w:val="cyan"/>
              </w:rPr>
            </w:pPr>
            <w:r>
              <w:rPr>
                <w:rFonts w:hint="eastAsia" w:ascii="宋体" w:hAnsi="宋体"/>
                <w:color w:val="auto"/>
                <w:szCs w:val="21"/>
              </w:rPr>
              <w:t>主流进口品牌（常频+高频+无创），提供中英文原厂技术参数表及彩页作为评标依据</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二</w:t>
            </w:r>
          </w:p>
        </w:tc>
        <w:tc>
          <w:tcPr>
            <w:tcW w:w="6495" w:type="dxa"/>
            <w:noWrap w:val="0"/>
            <w:vAlign w:val="center"/>
          </w:tcPr>
          <w:p>
            <w:pPr>
              <w:spacing w:line="360" w:lineRule="exact"/>
              <w:rPr>
                <w:rFonts w:ascii="宋体" w:hAnsi="宋体" w:cs="Arial"/>
                <w:b/>
                <w:color w:val="auto"/>
                <w:szCs w:val="21"/>
              </w:rPr>
            </w:pPr>
            <w:r>
              <w:rPr>
                <w:rFonts w:hint="eastAsia" w:ascii="宋体" w:hAnsi="宋体" w:cs="Arial"/>
                <w:b/>
                <w:color w:val="auto"/>
                <w:szCs w:val="21"/>
              </w:rPr>
              <w:t>主要功能要求与技术参数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2.1</w:t>
            </w:r>
          </w:p>
        </w:tc>
        <w:tc>
          <w:tcPr>
            <w:tcW w:w="6495" w:type="dxa"/>
            <w:noWrap w:val="0"/>
            <w:vAlign w:val="center"/>
          </w:tcPr>
          <w:p>
            <w:pPr>
              <w:spacing w:line="360" w:lineRule="exact"/>
              <w:rPr>
                <w:rFonts w:ascii="宋体" w:hAnsi="宋体"/>
                <w:color w:val="auto"/>
                <w:szCs w:val="21"/>
                <w:lang w:val="de-DE"/>
              </w:rPr>
            </w:pPr>
            <w:r>
              <w:rPr>
                <w:rFonts w:hint="eastAsia" w:ascii="宋体" w:hAnsi="宋体"/>
                <w:color w:val="auto"/>
                <w:szCs w:val="21"/>
              </w:rPr>
              <w:t>彩色液晶触摸显示屏，显示屏尺寸≥15英寸，有中文操作界面和报警信息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2.2</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具有高流量氧疗模式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2.3</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采用内置专业膜式的高频振荡方式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2.4</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氧浓度监测：顺磁氧方式</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2.5</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具有内置电池，呼吸机断电后可供电至少30min</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2.6</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基本通气模式：PC-CMV，PC-AC，PC-SIMV，PC-PSV，SPN-CPAP/PS等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2.7</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具有容量保证模式：VG（容量保证），PC-MMV，SPN-CPAP/VS</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2.8</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NIV无创鼻塞通气功能</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2.9</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具有叹息功能，间断性肺复张</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2.10</w:t>
            </w:r>
          </w:p>
        </w:tc>
        <w:tc>
          <w:tcPr>
            <w:tcW w:w="6495" w:type="dxa"/>
            <w:noWrap w:val="0"/>
            <w:vAlign w:val="center"/>
          </w:tcPr>
          <w:p>
            <w:pPr>
              <w:autoSpaceDE w:val="0"/>
              <w:autoSpaceDN w:val="0"/>
              <w:adjustRightInd w:val="0"/>
              <w:spacing w:line="360" w:lineRule="exact"/>
              <w:rPr>
                <w:rFonts w:ascii="宋体" w:hAnsi="宋体"/>
                <w:color w:val="auto"/>
                <w:szCs w:val="21"/>
              </w:rPr>
            </w:pPr>
            <w:r>
              <w:rPr>
                <w:rFonts w:hint="eastAsia" w:ascii="宋体" w:hAnsi="宋体"/>
                <w:color w:val="auto"/>
                <w:szCs w:val="21"/>
              </w:rPr>
              <w:t>具有分钟指令通气</w:t>
            </w:r>
            <w:r>
              <w:rPr>
                <w:rFonts w:ascii="宋体" w:hAnsi="宋体"/>
                <w:color w:val="auto"/>
                <w:szCs w:val="21"/>
              </w:rPr>
              <w:t>MMV</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2.11</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自主呼吸容量支持</w:t>
            </w:r>
            <w:r>
              <w:rPr>
                <w:rFonts w:ascii="宋体" w:hAnsi="宋体"/>
                <w:color w:val="auto"/>
                <w:szCs w:val="21"/>
              </w:rPr>
              <w:t>SPN-CPAP/VS</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2.12</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容量通气模式，基于呼出潮气量反向调节压力控制通气水平，与所有触发模式相结合</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2.13</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高频震荡频率</w:t>
            </w:r>
            <w:r>
              <w:rPr>
                <w:rFonts w:ascii="宋体" w:hAnsi="宋体"/>
                <w:color w:val="auto"/>
                <w:szCs w:val="21"/>
              </w:rPr>
              <w:t>5-20HZ</w:t>
            </w:r>
            <w:r>
              <w:rPr>
                <w:rFonts w:hint="eastAsia" w:ascii="宋体" w:hAnsi="宋体"/>
                <w:color w:val="auto"/>
                <w:szCs w:val="21"/>
              </w:rPr>
              <w:t>；</w:t>
            </w:r>
            <w:r>
              <w:rPr>
                <w:rFonts w:ascii="宋体" w:hAnsi="宋体"/>
                <w:color w:val="auto"/>
                <w:szCs w:val="21"/>
              </w:rPr>
              <w:t>(I:E</w:t>
            </w:r>
            <w:r>
              <w:rPr>
                <w:rFonts w:hint="eastAsia" w:ascii="宋体" w:hAnsi="宋体"/>
                <w:color w:val="auto"/>
                <w:szCs w:val="21"/>
              </w:rPr>
              <w:t>呼吸比为</w:t>
            </w:r>
            <w:r>
              <w:rPr>
                <w:rFonts w:ascii="宋体" w:hAnsi="宋体"/>
                <w:color w:val="auto"/>
                <w:szCs w:val="21"/>
              </w:rPr>
              <w:t>1:1-1:3</w:t>
            </w:r>
            <w:r>
              <w:rPr>
                <w:rFonts w:hint="eastAsia" w:ascii="宋体" w:hAnsi="宋体"/>
                <w:color w:val="auto"/>
                <w:szCs w:val="21"/>
              </w:rPr>
              <w:t>可调节</w:t>
            </w:r>
            <w:r>
              <w:rPr>
                <w:rFonts w:ascii="宋体" w:hAnsi="宋体"/>
                <w:color w:val="auto"/>
                <w:szCs w:val="21"/>
              </w:rPr>
              <w:t>)</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2.14</w:t>
            </w:r>
          </w:p>
        </w:tc>
        <w:tc>
          <w:tcPr>
            <w:tcW w:w="6495" w:type="dxa"/>
            <w:noWrap w:val="0"/>
            <w:vAlign w:val="center"/>
          </w:tcPr>
          <w:p>
            <w:pPr>
              <w:spacing w:line="360" w:lineRule="exact"/>
              <w:rPr>
                <w:rFonts w:ascii="宋体" w:hAnsi="宋体"/>
                <w:color w:val="auto"/>
                <w:szCs w:val="21"/>
              </w:rPr>
            </w:pPr>
            <w:r>
              <w:rPr>
                <w:rFonts w:ascii="宋体" w:hAnsi="宋体"/>
                <w:color w:val="auto"/>
                <w:szCs w:val="21"/>
              </w:rPr>
              <w:t>HFO-VG</w:t>
            </w:r>
            <w:r>
              <w:rPr>
                <w:rFonts w:hint="eastAsia" w:ascii="宋体" w:hAnsi="宋体"/>
                <w:color w:val="auto"/>
                <w:szCs w:val="21"/>
              </w:rPr>
              <w:t>与容量相结合，</w:t>
            </w:r>
            <w:r>
              <w:rPr>
                <w:rFonts w:ascii="宋体" w:hAnsi="宋体"/>
                <w:color w:val="auto"/>
                <w:szCs w:val="21"/>
              </w:rPr>
              <w:t>(VThf 0.2-40ml</w:t>
            </w:r>
            <w:r>
              <w:rPr>
                <w:rFonts w:hint="eastAsia" w:ascii="宋体" w:hAnsi="宋体"/>
                <w:color w:val="auto"/>
                <w:szCs w:val="21"/>
              </w:rPr>
              <w:t>可设置高频振荡潮气量</w:t>
            </w:r>
            <w:r>
              <w:rPr>
                <w:rFonts w:ascii="宋体" w:hAnsi="宋体"/>
                <w:color w:val="auto"/>
                <w:szCs w:val="21"/>
              </w:rPr>
              <w:t>)</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2.15</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自动插管补偿</w:t>
            </w:r>
            <w:r>
              <w:rPr>
                <w:rFonts w:ascii="宋体" w:hAnsi="宋体"/>
                <w:color w:val="auto"/>
                <w:szCs w:val="21"/>
              </w:rPr>
              <w:t>ATC</w:t>
            </w:r>
            <w:r>
              <w:rPr>
                <w:rFonts w:hint="eastAsia" w:ascii="宋体" w:hAnsi="宋体"/>
                <w:color w:val="auto"/>
                <w:szCs w:val="21"/>
              </w:rPr>
              <w:t>功能，可分别设置吸气补偿和呼气补偿</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s="Arial"/>
                <w:color w:val="auto"/>
                <w:szCs w:val="21"/>
              </w:rPr>
            </w:pPr>
            <w:r>
              <w:rPr>
                <w:rFonts w:ascii="宋体" w:hAnsi="宋体"/>
                <w:color w:val="auto"/>
                <w:szCs w:val="21"/>
              </w:rPr>
              <w:t>2.16</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呼吸机参数设置指标</w:t>
            </w:r>
          </w:p>
        </w:tc>
        <w:tc>
          <w:tcPr>
            <w:tcW w:w="1318" w:type="dxa"/>
            <w:noWrap w:val="0"/>
            <w:vAlign w:val="center"/>
          </w:tcPr>
          <w:p>
            <w:pPr>
              <w:snapToGrid w:val="0"/>
              <w:spacing w:line="36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color w:val="auto"/>
                <w:szCs w:val="21"/>
              </w:rPr>
              <w:t>▲</w:t>
            </w:r>
            <w:r>
              <w:rPr>
                <w:rFonts w:ascii="宋体" w:hAnsi="宋体"/>
                <w:color w:val="auto"/>
                <w:szCs w:val="21"/>
              </w:rPr>
              <w:t>2.16.1</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快速参数设置功能：设置孕周自动计算理想体重，自动设置通气参数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2.16.2</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潮气量范围：新生儿至少为0.002-0.1L，儿童至少为0.02-0.3L</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2.16.3</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呼吸频率范围：0.5-150次/分钟</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2.16.4</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吸气时间可调：0.1-3s</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2.16.5</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吸气压力可调：1-80cmH2O</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2.16.6</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呼气末正压PEEP：0-35cmH2O</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2.16.7</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压力支持可调：0-80cmH2O</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2.16.8</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压力上升时间：不大于0-2秒</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2.16.9</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吸入氧浓度：21-100%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2.16.10</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触发灵敏度：不小于0.2-5升/分</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2.17</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监测项目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2.17.1</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气道压力监测：气道峰压、平台压、平均压、呼气末正压PEEP等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2.17.2</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近端流速监测：分钟通气量，机控分钟通气量，自主分钟通气量，泄漏分钟通气量等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2.17.3</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潮气量监测：吸入潮气量，呼出潮气量，自主呼吸吸入潮气量等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2.17.4</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呼吸频率监测：总呼吸频率，指令呼吸频率，自主呼吸频率等</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2.17.5</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吸入氧浓度FiO2：21-100%</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2.17.6</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可以区分监测自主呼吸频率和总频率，自主呼吸分钟通气量和总分钟通气量，显示自主通气比例</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2.17.7</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至少3个呼吸环和3道波形：环和波形可以冻结并有测量值显示</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2.17.8</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趋势图，趋势表格化数据，监测记事本</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2.18</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报警项目</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2.18.1</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智能三级声光报警系统，360度报警显示灯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2.18.2</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人机对话功能，提供中文报警文字信息</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2.18.3</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气道压力上下限报警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2.18.4</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呼吸频率（过快）报警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2.18.5</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吸入氧浓度上下限报警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2.18.6</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分钟通气量上下限报警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2.18.7</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窒息报警(窒息时间设定不大于5-60s)</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2.18.8</w:t>
            </w:r>
          </w:p>
        </w:tc>
        <w:tc>
          <w:tcPr>
            <w:tcW w:w="6495" w:type="dxa"/>
            <w:noWrap w:val="0"/>
            <w:vAlign w:val="center"/>
          </w:tcPr>
          <w:p>
            <w:pPr>
              <w:numPr>
                <w:ilvl w:val="0"/>
                <w:numId w:val="0"/>
              </w:numPr>
              <w:spacing w:line="360" w:lineRule="exact"/>
              <w:rPr>
                <w:rFonts w:ascii="宋体" w:hAnsi="宋体"/>
                <w:color w:val="auto"/>
                <w:szCs w:val="21"/>
              </w:rPr>
            </w:pPr>
            <w:r>
              <w:rPr>
                <w:rFonts w:hint="eastAsia" w:ascii="宋体" w:hAnsi="宋体"/>
                <w:color w:val="auto"/>
                <w:szCs w:val="21"/>
              </w:rPr>
              <w:t>管道脱落/泄漏报警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top"/>
          </w:tcPr>
          <w:p>
            <w:pPr>
              <w:widowControl/>
              <w:spacing w:line="360" w:lineRule="exact"/>
              <w:jc w:val="center"/>
              <w:textAlignment w:val="center"/>
              <w:rPr>
                <w:rFonts w:hint="eastAsia" w:ascii="宋体" w:hAnsi="宋体"/>
                <w:color w:val="auto"/>
                <w:szCs w:val="21"/>
              </w:rPr>
            </w:pPr>
            <w:r>
              <w:rPr>
                <w:rFonts w:ascii="宋体" w:hAnsi="宋体"/>
                <w:color w:val="auto"/>
                <w:szCs w:val="21"/>
              </w:rPr>
              <w:t>2.18.9</w:t>
            </w:r>
          </w:p>
        </w:tc>
        <w:tc>
          <w:tcPr>
            <w:tcW w:w="6495" w:type="dxa"/>
            <w:noWrap w:val="0"/>
            <w:vAlign w:val="center"/>
          </w:tcPr>
          <w:p>
            <w:pPr>
              <w:numPr>
                <w:ilvl w:val="0"/>
                <w:numId w:val="0"/>
              </w:numPr>
              <w:tabs>
                <w:tab w:val="left" w:pos="900"/>
              </w:tabs>
              <w:spacing w:line="360" w:lineRule="exact"/>
              <w:rPr>
                <w:rFonts w:ascii="宋体" w:hAnsi="宋体"/>
                <w:color w:val="auto"/>
                <w:szCs w:val="21"/>
              </w:rPr>
            </w:pPr>
            <w:r>
              <w:rPr>
                <w:rFonts w:hint="eastAsia" w:ascii="宋体" w:hAnsi="宋体"/>
                <w:color w:val="auto"/>
                <w:szCs w:val="21"/>
              </w:rPr>
              <w:t>机器故障报警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2.19</w:t>
            </w:r>
          </w:p>
        </w:tc>
        <w:tc>
          <w:tcPr>
            <w:tcW w:w="6495" w:type="dxa"/>
            <w:noWrap w:val="0"/>
            <w:vAlign w:val="center"/>
          </w:tcPr>
          <w:p>
            <w:pPr>
              <w:adjustRightInd w:val="0"/>
              <w:spacing w:line="360" w:lineRule="exact"/>
              <w:rPr>
                <w:rFonts w:ascii="宋体" w:hAnsi="宋体"/>
                <w:color w:val="auto"/>
                <w:szCs w:val="21"/>
              </w:rPr>
            </w:pPr>
            <w:r>
              <w:rPr>
                <w:rFonts w:hint="eastAsia" w:ascii="宋体" w:hAnsi="宋体"/>
                <w:color w:val="auto"/>
                <w:szCs w:val="21"/>
              </w:rPr>
              <w:t>其他功能要求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2.19.1</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内置全本中文操作指南，可根据上下文检索(在线说明书)</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2.19.2</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监测记录本可一键导出到U盘</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2.19.3</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具有截屏功能，方便导出到U盘</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2.19.4</w:t>
            </w:r>
          </w:p>
        </w:tc>
        <w:tc>
          <w:tcPr>
            <w:tcW w:w="6495" w:type="dxa"/>
            <w:noWrap w:val="0"/>
            <w:vAlign w:val="center"/>
          </w:tcPr>
          <w:p>
            <w:pPr>
              <w:spacing w:line="360" w:lineRule="exact"/>
              <w:rPr>
                <w:rFonts w:ascii="宋体" w:hAnsi="宋体"/>
                <w:color w:val="auto"/>
                <w:szCs w:val="21"/>
              </w:rPr>
            </w:pPr>
            <w:r>
              <w:rPr>
                <w:rFonts w:hint="eastAsia" w:ascii="宋体" w:hAnsi="宋体"/>
                <w:color w:val="auto"/>
                <w:szCs w:val="21"/>
              </w:rPr>
              <w:t>具有全面接口：DVI、RS232、网络接口，端口开放</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hint="eastAsia" w:ascii="宋体" w:hAnsi="宋体"/>
                <w:b/>
                <w:color w:val="auto"/>
                <w:szCs w:val="21"/>
              </w:rPr>
              <w:t>三</w:t>
            </w:r>
          </w:p>
        </w:tc>
        <w:tc>
          <w:tcPr>
            <w:tcW w:w="6495" w:type="dxa"/>
            <w:noWrap w:val="0"/>
            <w:vAlign w:val="center"/>
          </w:tcPr>
          <w:p>
            <w:pPr>
              <w:spacing w:line="360" w:lineRule="exact"/>
              <w:rPr>
                <w:rFonts w:ascii="宋体" w:hAnsi="宋体"/>
                <w:b/>
                <w:color w:val="auto"/>
                <w:szCs w:val="21"/>
              </w:rPr>
            </w:pPr>
            <w:r>
              <w:rPr>
                <w:rFonts w:hint="eastAsia" w:ascii="宋体" w:hAnsi="宋体"/>
                <w:b/>
                <w:color w:val="auto"/>
                <w:szCs w:val="21"/>
              </w:rPr>
              <w:t>主要配置要求</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widowControl/>
              <w:spacing w:line="360" w:lineRule="exact"/>
              <w:jc w:val="center"/>
              <w:textAlignment w:val="center"/>
              <w:rPr>
                <w:rFonts w:hint="eastAsia" w:ascii="宋体" w:hAnsi="宋体"/>
                <w:color w:val="auto"/>
                <w:szCs w:val="21"/>
              </w:rPr>
            </w:pPr>
            <w:r>
              <w:rPr>
                <w:rFonts w:ascii="宋体" w:hAnsi="宋体"/>
                <w:color w:val="auto"/>
                <w:szCs w:val="21"/>
              </w:rPr>
              <w:t>3.1</w:t>
            </w:r>
          </w:p>
        </w:tc>
        <w:tc>
          <w:tcPr>
            <w:tcW w:w="6495" w:type="dxa"/>
            <w:noWrap w:val="0"/>
            <w:vAlign w:val="center"/>
          </w:tcPr>
          <w:p>
            <w:pPr>
              <w:spacing w:line="360" w:lineRule="exact"/>
              <w:rPr>
                <w:rFonts w:ascii="宋体" w:hAnsi="宋体" w:cs="宋体"/>
                <w:color w:val="auto"/>
                <w:szCs w:val="21"/>
              </w:rPr>
            </w:pPr>
            <w:r>
              <w:rPr>
                <w:rFonts w:hint="eastAsia" w:ascii="宋体" w:hAnsi="宋体" w:cs="宋体"/>
                <w:color w:val="auto"/>
                <w:szCs w:val="21"/>
              </w:rPr>
              <w:t>新生儿呼吸机1台，以及相关附属配置，包括主机1台，呼吸机载车及机械臂1套，模拟肺1只，呼吸回路2套，容量保证模块1套，无创通气模块(NIV)1套，经鼻高流量氧疗模块1套，费雪派克850湿化器1台。</w:t>
            </w:r>
          </w:p>
        </w:tc>
        <w:tc>
          <w:tcPr>
            <w:tcW w:w="1318" w:type="dxa"/>
            <w:noWrap w:val="0"/>
            <w:vAlign w:val="center"/>
          </w:tcPr>
          <w:p>
            <w:pPr>
              <w:snapToGrid w:val="0"/>
              <w:spacing w:line="360" w:lineRule="exact"/>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1157" w:type="dxa"/>
            <w:noWrap w:val="0"/>
            <w:vAlign w:val="center"/>
          </w:tcPr>
          <w:p>
            <w:pPr>
              <w:snapToGrid w:val="0"/>
              <w:spacing w:line="360" w:lineRule="exact"/>
              <w:jc w:val="center"/>
              <w:rPr>
                <w:rFonts w:hint="eastAsia" w:ascii="宋体" w:hAnsi="宋体" w:cs="宋体"/>
                <w:color w:val="auto"/>
                <w:szCs w:val="21"/>
              </w:rPr>
            </w:pPr>
            <w:r>
              <w:rPr>
                <w:rFonts w:hint="eastAsia" w:ascii="宋体" w:hAnsi="宋体" w:cs="宋体"/>
                <w:color w:val="auto"/>
                <w:szCs w:val="21"/>
              </w:rPr>
              <w:t>3.2</w:t>
            </w:r>
          </w:p>
        </w:tc>
        <w:tc>
          <w:tcPr>
            <w:tcW w:w="6495" w:type="dxa"/>
            <w:noWrap w:val="0"/>
            <w:vAlign w:val="center"/>
          </w:tcPr>
          <w:p>
            <w:pPr>
              <w:spacing w:line="360" w:lineRule="exact"/>
              <w:rPr>
                <w:rFonts w:hint="eastAsia" w:ascii="宋体" w:hAnsi="宋体" w:cs="宋体"/>
                <w:color w:val="auto"/>
                <w:szCs w:val="21"/>
              </w:rPr>
            </w:pPr>
            <w:r>
              <w:rPr>
                <w:rFonts w:hint="eastAsia" w:ascii="宋体" w:hAnsi="宋体" w:cs="Arial"/>
                <w:color w:val="auto"/>
                <w:szCs w:val="21"/>
              </w:rPr>
              <w:t>标书中未提及的属标配的功能、软件，必须无条件提供。其他未列出但属于标配的配置须自行列出并提供给院方</w:t>
            </w:r>
            <w:r>
              <w:rPr>
                <w:rFonts w:hint="eastAsia" w:ascii="宋体" w:hAnsi="宋体"/>
                <w:color w:val="auto"/>
                <w:szCs w:val="21"/>
              </w:rPr>
              <w:t>。</w:t>
            </w:r>
            <w:r>
              <w:rPr>
                <w:rFonts w:hint="eastAsia" w:ascii="宋体" w:hAnsi="宋体"/>
                <w:b/>
                <w:color w:val="auto"/>
                <w:szCs w:val="21"/>
              </w:rPr>
              <w:t>供方自行列出硬件及软件详细配置清单并按此供应给需方，如有任何遗漏，需方可拒绝验收通过，并拒付货款，直至供方补齐为止</w:t>
            </w:r>
          </w:p>
        </w:tc>
        <w:tc>
          <w:tcPr>
            <w:tcW w:w="1318" w:type="dxa"/>
            <w:noWrap w:val="0"/>
            <w:vAlign w:val="center"/>
          </w:tcPr>
          <w:p>
            <w:pPr>
              <w:spacing w:line="36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详细列出产品所含功能软件和硬件清单，选配件清单分项报价</w:t>
            </w:r>
            <w:r>
              <w:rPr>
                <w:rFonts w:hint="eastAsia" w:ascii="宋体" w:hAnsi="宋体" w:cs="Arial"/>
                <w:color w:val="auto"/>
                <w:szCs w:val="21"/>
              </w:rPr>
              <w:t>并提供价格折扣率</w:t>
            </w:r>
            <w:r>
              <w:rPr>
                <w:rFonts w:hint="eastAsia" w:ascii="宋体" w:hAnsi="宋体"/>
                <w:color w:val="auto"/>
                <w:szCs w:val="21"/>
              </w:rPr>
              <w:t>，不含在总价中；如不作特殊说明，则视同投标配置包含该型号产品厂方最新发布的所有功能软件和所有选配件，并包含在投标总价中。</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napToGrid w:val="0"/>
              <w:spacing w:line="360" w:lineRule="exact"/>
              <w:jc w:val="center"/>
              <w:rPr>
                <w:rFonts w:hint="eastAsia" w:ascii="宋体" w:hAnsi="宋体" w:cs="Arial"/>
                <w:color w:val="auto"/>
                <w:szCs w:val="21"/>
              </w:rPr>
            </w:pPr>
            <w:r>
              <w:rPr>
                <w:rFonts w:hint="eastAsia" w:ascii="宋体" w:hAnsi="宋体" w:cs="Arial"/>
                <w:color w:val="auto"/>
                <w:szCs w:val="21"/>
              </w:rPr>
              <w:t>3.4</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提供消耗品及零配件</w:t>
            </w:r>
            <w:r>
              <w:rPr>
                <w:rFonts w:hint="eastAsia" w:ascii="宋体" w:hAnsi="宋体" w:cs="Arial"/>
                <w:b/>
                <w:color w:val="auto"/>
                <w:szCs w:val="21"/>
              </w:rPr>
              <w:t>（包括维修配件）</w:t>
            </w:r>
            <w:r>
              <w:rPr>
                <w:rFonts w:hint="eastAsia" w:ascii="宋体" w:hAnsi="宋体" w:cs="Arial"/>
                <w:color w:val="auto"/>
                <w:szCs w:val="21"/>
              </w:rPr>
              <w:t>的报价清单，提供折扣优惠，承诺价格不得高于宁波地区其他医院。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b/>
                <w:color w:val="auto"/>
                <w:szCs w:val="21"/>
              </w:rPr>
            </w:pPr>
            <w:r>
              <w:rPr>
                <w:rFonts w:hint="eastAsia" w:ascii="宋体" w:hAnsi="宋体" w:cs="Arial"/>
                <w:b/>
                <w:color w:val="auto"/>
                <w:szCs w:val="21"/>
              </w:rPr>
              <w:t>四</w:t>
            </w:r>
          </w:p>
        </w:tc>
        <w:tc>
          <w:tcPr>
            <w:tcW w:w="6495" w:type="dxa"/>
            <w:noWrap w:val="0"/>
            <w:vAlign w:val="center"/>
          </w:tcPr>
          <w:p>
            <w:pPr>
              <w:spacing w:line="360" w:lineRule="exact"/>
              <w:rPr>
                <w:rFonts w:hint="eastAsia" w:ascii="宋体" w:hAnsi="宋体" w:cs="Arial"/>
                <w:b/>
                <w:color w:val="auto"/>
                <w:szCs w:val="21"/>
              </w:rPr>
            </w:pPr>
            <w:r>
              <w:rPr>
                <w:rFonts w:hint="eastAsia" w:ascii="宋体" w:hAnsi="宋体" w:cs="Arial"/>
                <w:b/>
                <w:color w:val="auto"/>
                <w:szCs w:val="21"/>
              </w:rPr>
              <w:t>其他要求</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4.1</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属于医</w:t>
            </w:r>
            <w:r>
              <w:rPr>
                <w:rFonts w:hint="eastAsia" w:hAnsi="宋体" w:eastAsia="宋体" w:cs="微软雅黑"/>
                <w:color w:val="auto"/>
                <w:sz w:val="21"/>
                <w:szCs w:val="21"/>
              </w:rPr>
              <w:t>疗</w:t>
            </w:r>
            <w:r>
              <w:rPr>
                <w:rFonts w:hint="eastAsia" w:hAnsi="宋体" w:eastAsia="宋体" w:cs="MS Mincho"/>
                <w:color w:val="auto"/>
                <w:sz w:val="21"/>
                <w:szCs w:val="21"/>
              </w:rPr>
              <w:t>器械管理范</w:t>
            </w:r>
            <w:r>
              <w:rPr>
                <w:rFonts w:hint="eastAsia" w:hAnsi="宋体" w:eastAsia="宋体" w:cs="微软雅黑"/>
                <w:color w:val="auto"/>
                <w:sz w:val="21"/>
                <w:szCs w:val="21"/>
              </w:rPr>
              <w:t>围</w:t>
            </w:r>
            <w:r>
              <w:rPr>
                <w:rFonts w:hint="eastAsia" w:hAnsi="宋体" w:eastAsia="宋体" w:cs="MS Mincho"/>
                <w:color w:val="auto"/>
                <w:sz w:val="21"/>
                <w:szCs w:val="21"/>
              </w:rPr>
              <w:t>的</w:t>
            </w:r>
            <w:r>
              <w:rPr>
                <w:rFonts w:hint="eastAsia" w:hAnsi="宋体" w:eastAsia="宋体" w:cs="微软雅黑"/>
                <w:color w:val="auto"/>
                <w:sz w:val="21"/>
                <w:szCs w:val="21"/>
              </w:rPr>
              <w:t>产</w:t>
            </w:r>
            <w:r>
              <w:rPr>
                <w:rFonts w:hint="eastAsia" w:hAnsi="宋体" w:eastAsia="宋体" w:cs="MS Mincho"/>
                <w:color w:val="auto"/>
                <w:sz w:val="21"/>
                <w:szCs w:val="21"/>
              </w:rPr>
              <w:t>品</w:t>
            </w:r>
            <w:r>
              <w:rPr>
                <w:rFonts w:hint="eastAsia" w:hAnsi="宋体" w:eastAsia="宋体"/>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提供合法有效的医</w:t>
            </w:r>
            <w:r>
              <w:rPr>
                <w:rFonts w:hint="eastAsia" w:hAnsi="宋体" w:eastAsia="宋体" w:cs="微软雅黑"/>
                <w:color w:val="auto"/>
                <w:sz w:val="21"/>
                <w:szCs w:val="21"/>
              </w:rPr>
              <w:t>疗</w:t>
            </w:r>
            <w:r>
              <w:rPr>
                <w:rFonts w:hint="eastAsia" w:hAnsi="宋体" w:eastAsia="宋体" w:cs="MS Mincho"/>
                <w:color w:val="auto"/>
                <w:sz w:val="21"/>
                <w:szCs w:val="21"/>
              </w:rPr>
              <w:t>器械注册</w:t>
            </w:r>
            <w:r>
              <w:rPr>
                <w:rFonts w:hint="eastAsia" w:hAnsi="宋体" w:eastAsia="宋体" w:cs="微软雅黑"/>
                <w:color w:val="auto"/>
                <w:sz w:val="21"/>
                <w:szCs w:val="21"/>
              </w:rPr>
              <w:t>证</w:t>
            </w:r>
            <w:r>
              <w:rPr>
                <w:rFonts w:hint="eastAsia" w:hAnsi="宋体" w:eastAsia="宋体" w:cs="MS Mincho"/>
                <w:color w:val="auto"/>
                <w:sz w:val="21"/>
                <w:szCs w:val="21"/>
              </w:rPr>
              <w:t>及</w:t>
            </w:r>
            <w:r>
              <w:rPr>
                <w:rFonts w:hint="eastAsia" w:hAnsi="宋体" w:eastAsia="宋体" w:cs="微软雅黑"/>
                <w:color w:val="auto"/>
                <w:sz w:val="21"/>
                <w:szCs w:val="21"/>
              </w:rPr>
              <w:t>产</w:t>
            </w:r>
            <w:r>
              <w:rPr>
                <w:rFonts w:hint="eastAsia" w:hAnsi="宋体" w:eastAsia="宋体" w:cs="MS Mincho"/>
                <w:color w:val="auto"/>
                <w:sz w:val="21"/>
                <w:szCs w:val="21"/>
              </w:rPr>
              <w:t>品注册登</w:t>
            </w:r>
            <w:r>
              <w:rPr>
                <w:rFonts w:hint="eastAsia" w:hAnsi="宋体" w:eastAsia="宋体" w:cs="微软雅黑"/>
                <w:color w:val="auto"/>
                <w:sz w:val="21"/>
                <w:szCs w:val="21"/>
              </w:rPr>
              <w:t>记</w:t>
            </w:r>
            <w:r>
              <w:rPr>
                <w:rFonts w:hint="eastAsia" w:hAnsi="宋体" w:eastAsia="宋体" w:cs="MS Mincho"/>
                <w:color w:val="auto"/>
                <w:sz w:val="21"/>
                <w:szCs w:val="21"/>
              </w:rPr>
              <w:t>表。</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4.2</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品需提供海关</w:t>
            </w:r>
            <w:r>
              <w:rPr>
                <w:rFonts w:hint="eastAsia" w:hAnsi="宋体" w:eastAsia="宋体" w:cs="微软雅黑"/>
                <w:color w:val="auto"/>
                <w:sz w:val="21"/>
                <w:szCs w:val="21"/>
              </w:rPr>
              <w:t>报</w:t>
            </w:r>
            <w:r>
              <w:rPr>
                <w:rFonts w:hint="eastAsia" w:hAnsi="宋体" w:eastAsia="宋体" w:cs="MS Mincho"/>
                <w:color w:val="auto"/>
                <w:sz w:val="21"/>
                <w:szCs w:val="21"/>
              </w:rPr>
              <w:t>关</w:t>
            </w:r>
            <w:r>
              <w:rPr>
                <w:rFonts w:hint="eastAsia" w:hAnsi="宋体" w:eastAsia="宋体" w:cs="微软雅黑"/>
                <w:color w:val="auto"/>
                <w:sz w:val="21"/>
                <w:szCs w:val="21"/>
              </w:rPr>
              <w:t>单</w:t>
            </w:r>
            <w:r>
              <w:rPr>
                <w:rFonts w:hint="eastAsia" w:hAnsi="宋体" w:eastAsia="宋体" w:cs="MS Mincho"/>
                <w:color w:val="auto"/>
                <w:sz w:val="21"/>
                <w:szCs w:val="21"/>
              </w:rPr>
              <w:t>，商</w:t>
            </w:r>
            <w:r>
              <w:rPr>
                <w:rFonts w:hint="eastAsia" w:hAnsi="宋体" w:eastAsia="宋体" w:cs="微软雅黑"/>
                <w:color w:val="auto"/>
                <w:sz w:val="21"/>
                <w:szCs w:val="21"/>
              </w:rPr>
              <w:t>检产</w:t>
            </w:r>
            <w:r>
              <w:rPr>
                <w:rFonts w:hint="eastAsia" w:hAnsi="宋体" w:eastAsia="宋体" w:cs="MS Mincho"/>
                <w:color w:val="auto"/>
                <w:sz w:val="21"/>
                <w:szCs w:val="21"/>
              </w:rPr>
              <w:t>品需提供商</w:t>
            </w:r>
            <w:r>
              <w:rPr>
                <w:rFonts w:hint="eastAsia" w:hAnsi="宋体" w:eastAsia="宋体" w:cs="微软雅黑"/>
                <w:color w:val="auto"/>
                <w:sz w:val="21"/>
                <w:szCs w:val="21"/>
              </w:rPr>
              <w:t>检报</w:t>
            </w:r>
            <w:r>
              <w:rPr>
                <w:rFonts w:hint="eastAsia" w:hAnsi="宋体" w:eastAsia="宋体" w:cs="MS Mincho"/>
                <w:color w:val="auto"/>
                <w:sz w:val="21"/>
                <w:szCs w:val="21"/>
              </w:rPr>
              <w:t>告。提供</w:t>
            </w:r>
            <w:r>
              <w:rPr>
                <w:rFonts w:hint="eastAsia" w:hAnsi="宋体" w:eastAsia="宋体" w:cs="微软雅黑"/>
                <w:color w:val="auto"/>
                <w:sz w:val="21"/>
                <w:szCs w:val="21"/>
              </w:rPr>
              <w:t>纸质</w:t>
            </w:r>
            <w:r>
              <w:rPr>
                <w:rFonts w:hint="eastAsia" w:hAnsi="宋体" w:eastAsia="宋体" w:cs="MS Mincho"/>
                <w:color w:val="auto"/>
                <w:sz w:val="21"/>
                <w:szCs w:val="21"/>
              </w:rPr>
              <w:t>装箱清</w:t>
            </w:r>
            <w:r>
              <w:rPr>
                <w:rFonts w:hint="eastAsia" w:hAnsi="宋体" w:eastAsia="宋体" w:cs="微软雅黑"/>
                <w:color w:val="auto"/>
                <w:sz w:val="21"/>
                <w:szCs w:val="21"/>
              </w:rPr>
              <w:t>单</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合格</w:t>
            </w:r>
            <w:r>
              <w:rPr>
                <w:rFonts w:hint="eastAsia" w:hAnsi="宋体" w:eastAsia="宋体" w:cs="微软雅黑"/>
                <w:color w:val="auto"/>
                <w:sz w:val="21"/>
                <w:szCs w:val="21"/>
              </w:rPr>
              <w:t>证</w:t>
            </w:r>
            <w:r>
              <w:rPr>
                <w:rFonts w:hint="eastAsia" w:hAnsi="宋体" w:eastAsia="宋体" w:cs="MS Mincho"/>
                <w:color w:val="auto"/>
                <w:sz w:val="21"/>
                <w:szCs w:val="21"/>
              </w:rPr>
              <w:t>，</w:t>
            </w:r>
            <w:r>
              <w:rPr>
                <w:rFonts w:hint="eastAsia" w:hAnsi="宋体" w:eastAsia="宋体" w:cs="微软雅黑"/>
                <w:color w:val="auto"/>
                <w:sz w:val="21"/>
                <w:szCs w:val="21"/>
              </w:rPr>
              <w:t>纸质</w:t>
            </w:r>
            <w:r>
              <w:rPr>
                <w:rFonts w:hint="eastAsia" w:hAnsi="宋体" w:eastAsia="宋体" w:cs="MS Mincho"/>
                <w:color w:val="auto"/>
                <w:sz w:val="21"/>
                <w:szCs w:val="21"/>
              </w:rPr>
              <w:t>出厂</w:t>
            </w:r>
            <w:r>
              <w:rPr>
                <w:rFonts w:hint="eastAsia" w:hAnsi="宋体" w:eastAsia="宋体" w:cs="微软雅黑"/>
                <w:color w:val="auto"/>
                <w:sz w:val="21"/>
                <w:szCs w:val="21"/>
              </w:rPr>
              <w:t>检测报</w:t>
            </w:r>
            <w:r>
              <w:rPr>
                <w:rFonts w:hint="eastAsia" w:hAnsi="宋体" w:eastAsia="宋体" w:cs="MS Mincho"/>
                <w:color w:val="auto"/>
                <w:sz w:val="21"/>
                <w:szCs w:val="21"/>
              </w:rPr>
              <w:t>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7" w:hRule="atLeast"/>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4.3</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提供同款</w:t>
            </w:r>
            <w:r>
              <w:rPr>
                <w:rFonts w:hint="eastAsia" w:hAnsi="宋体" w:eastAsia="宋体" w:cs="微软雅黑"/>
                <w:color w:val="auto"/>
                <w:sz w:val="21"/>
                <w:szCs w:val="21"/>
              </w:rPr>
              <w:t>设备</w:t>
            </w:r>
            <w:r>
              <w:rPr>
                <w:rFonts w:hint="eastAsia" w:hAnsi="宋体" w:eastAsia="宋体" w:cs="MS Mincho"/>
                <w:color w:val="auto"/>
                <w:sz w:val="21"/>
                <w:szCs w:val="21"/>
              </w:rPr>
              <w:t>推出</w:t>
            </w:r>
            <w:r>
              <w:rPr>
                <w:rFonts w:hint="eastAsia" w:hAnsi="宋体" w:eastAsia="宋体" w:cs="微软雅黑"/>
                <w:color w:val="auto"/>
                <w:sz w:val="21"/>
                <w:szCs w:val="21"/>
              </w:rPr>
              <w:t>时间</w:t>
            </w:r>
            <w:r>
              <w:rPr>
                <w:rFonts w:hint="eastAsia" w:hAnsi="宋体" w:eastAsia="宋体" w:cs="MS Mincho"/>
                <w:color w:val="auto"/>
                <w:sz w:val="21"/>
                <w:szCs w:val="21"/>
              </w:rPr>
              <w:t>和近期省内市内医院用</w:t>
            </w:r>
            <w:r>
              <w:rPr>
                <w:rFonts w:hint="eastAsia" w:hAnsi="宋体" w:eastAsia="宋体" w:cs="微软雅黑"/>
                <w:color w:val="auto"/>
                <w:sz w:val="21"/>
                <w:szCs w:val="21"/>
              </w:rPr>
              <w:t>户</w:t>
            </w:r>
            <w:r>
              <w:rPr>
                <w:rFonts w:hint="eastAsia" w:hAnsi="宋体" w:eastAsia="宋体" w:cs="MS Mincho"/>
                <w:color w:val="auto"/>
                <w:sz w:val="21"/>
                <w:szCs w:val="21"/>
              </w:rPr>
              <w:t>名</w:t>
            </w:r>
            <w:r>
              <w:rPr>
                <w:rFonts w:hint="eastAsia" w:hAnsi="宋体" w:eastAsia="宋体" w:cs="微软雅黑"/>
                <w:color w:val="auto"/>
                <w:sz w:val="21"/>
                <w:szCs w:val="21"/>
              </w:rPr>
              <w:t>单</w:t>
            </w:r>
            <w:r>
              <w:rPr>
                <w:rFonts w:hint="eastAsia" w:hAnsi="宋体" w:eastAsia="宋体" w:cs="MS Mincho"/>
                <w:color w:val="auto"/>
                <w:sz w:val="21"/>
                <w:szCs w:val="21"/>
              </w:rPr>
              <w:t>及</w:t>
            </w:r>
            <w:r>
              <w:rPr>
                <w:rFonts w:hint="eastAsia" w:hAnsi="宋体" w:eastAsia="宋体" w:cs="微软雅黑"/>
                <w:color w:val="auto"/>
                <w:sz w:val="21"/>
                <w:szCs w:val="21"/>
              </w:rPr>
              <w:t>联</w:t>
            </w:r>
            <w:r>
              <w:rPr>
                <w:rFonts w:hint="eastAsia" w:hAnsi="宋体" w:eastAsia="宋体" w:cs="MS Mincho"/>
                <w:color w:val="auto"/>
                <w:sz w:val="21"/>
                <w:szCs w:val="21"/>
              </w:rPr>
              <w:t>系方式，提供合同复印件。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4.4</w:t>
            </w:r>
          </w:p>
        </w:tc>
        <w:tc>
          <w:tcPr>
            <w:tcW w:w="6495" w:type="dxa"/>
            <w:noWrap w:val="0"/>
            <w:vAlign w:val="center"/>
          </w:tcPr>
          <w:p>
            <w:pPr>
              <w:pStyle w:val="64"/>
              <w:spacing w:line="360" w:lineRule="exact"/>
              <w:jc w:val="both"/>
              <w:rPr>
                <w:rFonts w:hint="eastAsia" w:hAnsi="宋体" w:eastAsia="宋体"/>
                <w:color w:val="auto"/>
                <w:sz w:val="21"/>
                <w:szCs w:val="21"/>
              </w:rPr>
            </w:pPr>
            <w:r>
              <w:rPr>
                <w:rFonts w:hint="eastAsia" w:hAnsi="宋体" w:eastAsia="宋体"/>
                <w:color w:val="auto"/>
                <w:sz w:val="21"/>
                <w:szCs w:val="21"/>
              </w:rPr>
              <w:t>提供</w:t>
            </w:r>
            <w:r>
              <w:rPr>
                <w:rFonts w:hint="eastAsia" w:hAnsi="宋体" w:eastAsia="宋体" w:cs="微软雅黑"/>
                <w:color w:val="auto"/>
                <w:sz w:val="21"/>
                <w:szCs w:val="21"/>
              </w:rPr>
              <w:t>电</w:t>
            </w:r>
            <w:r>
              <w:rPr>
                <w:rFonts w:hint="eastAsia" w:hAnsi="宋体" w:eastAsia="宋体" w:cs="MS Mincho"/>
                <w:color w:val="auto"/>
                <w:sz w:val="21"/>
                <w:szCs w:val="21"/>
              </w:rPr>
              <w:t>子版和</w:t>
            </w:r>
            <w:r>
              <w:rPr>
                <w:rFonts w:hint="eastAsia" w:hAnsi="宋体" w:eastAsia="宋体" w:cs="微软雅黑"/>
                <w:color w:val="auto"/>
                <w:sz w:val="21"/>
                <w:szCs w:val="21"/>
              </w:rPr>
              <w:t>纸质</w:t>
            </w:r>
            <w:r>
              <w:rPr>
                <w:rFonts w:hint="eastAsia" w:hAnsi="宋体" w:eastAsia="宋体" w:cs="MS Mincho"/>
                <w:color w:val="auto"/>
                <w:sz w:val="21"/>
                <w:szCs w:val="21"/>
              </w:rPr>
              <w:t>版中文用</w:t>
            </w:r>
            <w:r>
              <w:rPr>
                <w:rFonts w:hint="eastAsia" w:hAnsi="宋体" w:eastAsia="宋体" w:cs="微软雅黑"/>
                <w:color w:val="auto"/>
                <w:sz w:val="21"/>
                <w:szCs w:val="21"/>
              </w:rPr>
              <w:t>户</w:t>
            </w:r>
            <w:r>
              <w:rPr>
                <w:rFonts w:hint="eastAsia" w:hAnsi="宋体" w:eastAsia="宋体" w:cs="MS Mincho"/>
                <w:color w:val="auto"/>
                <w:sz w:val="21"/>
                <w:szCs w:val="21"/>
              </w:rPr>
              <w:t>操作手册和</w:t>
            </w:r>
            <w:r>
              <w:rPr>
                <w:rFonts w:hint="eastAsia" w:hAnsi="宋体" w:eastAsia="宋体" w:cs="微软雅黑"/>
                <w:color w:val="auto"/>
                <w:sz w:val="21"/>
                <w:szCs w:val="21"/>
              </w:rPr>
              <w:t>维</w:t>
            </w:r>
            <w:r>
              <w:rPr>
                <w:rFonts w:hint="eastAsia" w:hAnsi="宋体" w:eastAsia="宋体" w:cs="MS Mincho"/>
                <w:color w:val="auto"/>
                <w:sz w:val="21"/>
                <w:szCs w:val="21"/>
              </w:rPr>
              <w:t>修手册（含</w:t>
            </w:r>
            <w:r>
              <w:rPr>
                <w:rFonts w:hint="eastAsia" w:hAnsi="宋体" w:eastAsia="宋体" w:cs="微软雅黑"/>
                <w:color w:val="auto"/>
                <w:sz w:val="21"/>
                <w:szCs w:val="21"/>
              </w:rPr>
              <w:t>电</w:t>
            </w:r>
            <w:r>
              <w:rPr>
                <w:rFonts w:hint="eastAsia" w:hAnsi="宋体" w:eastAsia="宋体" w:cs="MS Mincho"/>
                <w:color w:val="auto"/>
                <w:sz w:val="21"/>
                <w:szCs w:val="21"/>
              </w:rPr>
              <w:t>路</w:t>
            </w:r>
            <w:r>
              <w:rPr>
                <w:rFonts w:hint="eastAsia" w:hAnsi="宋体" w:eastAsia="宋体" w:cs="微软雅黑"/>
                <w:color w:val="auto"/>
                <w:sz w:val="21"/>
                <w:szCs w:val="21"/>
              </w:rPr>
              <w:t>图</w:t>
            </w:r>
            <w:r>
              <w:rPr>
                <w:rFonts w:hint="eastAsia" w:hAnsi="宋体" w:eastAsia="宋体" w:cs="MS Mincho"/>
                <w:color w:val="auto"/>
                <w:sz w:val="21"/>
                <w:szCs w:val="21"/>
              </w:rPr>
              <w:t>）；</w:t>
            </w:r>
            <w:r>
              <w:rPr>
                <w:rFonts w:hint="eastAsia" w:hAnsi="宋体" w:eastAsia="宋体" w:cs="微软雅黑"/>
                <w:color w:val="auto"/>
                <w:sz w:val="21"/>
                <w:szCs w:val="21"/>
              </w:rPr>
              <w:t>进</w:t>
            </w:r>
            <w:r>
              <w:rPr>
                <w:rFonts w:hint="eastAsia" w:hAnsi="宋体" w:eastAsia="宋体" w:cs="MS Mincho"/>
                <w:color w:val="auto"/>
                <w:sz w:val="21"/>
                <w:szCs w:val="21"/>
              </w:rPr>
              <w:t>口</w:t>
            </w:r>
            <w:r>
              <w:rPr>
                <w:rFonts w:hint="eastAsia" w:hAnsi="宋体" w:eastAsia="宋体" w:cs="微软雅黑"/>
                <w:color w:val="auto"/>
                <w:sz w:val="21"/>
                <w:szCs w:val="21"/>
              </w:rPr>
              <w:t>产</w:t>
            </w:r>
            <w:r>
              <w:rPr>
                <w:rFonts w:hint="eastAsia" w:hAnsi="宋体" w:eastAsia="宋体" w:cs="MS Mincho"/>
                <w:color w:val="auto"/>
                <w:sz w:val="21"/>
                <w:szCs w:val="21"/>
              </w:rPr>
              <w:t>品另需提供相</w:t>
            </w:r>
            <w:r>
              <w:rPr>
                <w:rFonts w:hint="eastAsia" w:hAnsi="宋体" w:eastAsia="宋体" w:cs="微软雅黑"/>
                <w:color w:val="auto"/>
                <w:sz w:val="21"/>
                <w:szCs w:val="21"/>
              </w:rPr>
              <w:t>应</w:t>
            </w:r>
            <w:r>
              <w:rPr>
                <w:rFonts w:hint="eastAsia" w:hAnsi="宋体" w:eastAsia="宋体" w:cs="MS Mincho"/>
                <w:color w:val="auto"/>
                <w:sz w:val="21"/>
                <w:szCs w:val="21"/>
              </w:rPr>
              <w:t>的英文版本。提供</w:t>
            </w:r>
            <w:r>
              <w:rPr>
                <w:rFonts w:hint="eastAsia" w:hAnsi="宋体" w:eastAsia="宋体" w:cs="微软雅黑"/>
                <w:color w:val="auto"/>
                <w:sz w:val="21"/>
                <w:szCs w:val="21"/>
              </w:rPr>
              <w:t>电</w:t>
            </w:r>
            <w:r>
              <w:rPr>
                <w:rFonts w:hint="eastAsia" w:hAnsi="宋体" w:eastAsia="宋体" w:cs="MS Mincho"/>
                <w:color w:val="auto"/>
                <w:sz w:val="21"/>
                <w:szCs w:val="21"/>
              </w:rPr>
              <w:t>子版</w:t>
            </w:r>
            <w:r>
              <w:rPr>
                <w:rFonts w:hint="eastAsia" w:hAnsi="宋体" w:eastAsia="宋体" w:cs="微软雅黑"/>
                <w:color w:val="auto"/>
                <w:sz w:val="21"/>
                <w:szCs w:val="21"/>
              </w:rPr>
              <w:t>说</w:t>
            </w:r>
            <w:r>
              <w:rPr>
                <w:rFonts w:hint="eastAsia" w:hAnsi="宋体" w:eastAsia="宋体" w:cs="MS Mincho"/>
                <w:color w:val="auto"/>
                <w:sz w:val="21"/>
                <w:szCs w:val="21"/>
              </w:rPr>
              <w:t>明</w:t>
            </w:r>
            <w:r>
              <w:rPr>
                <w:rFonts w:hint="eastAsia" w:hAnsi="宋体" w:eastAsia="宋体" w:cs="微软雅黑"/>
                <w:color w:val="auto"/>
                <w:sz w:val="21"/>
                <w:szCs w:val="21"/>
              </w:rPr>
              <w:t>书</w:t>
            </w:r>
            <w:r>
              <w:rPr>
                <w:rFonts w:hint="eastAsia" w:hAnsi="宋体" w:eastAsia="宋体" w:cs="MS Mincho"/>
                <w:color w:val="auto"/>
                <w:sz w:val="21"/>
                <w:szCs w:val="21"/>
              </w:rPr>
              <w:t>。提供</w:t>
            </w:r>
            <w:r>
              <w:rPr>
                <w:rFonts w:hint="eastAsia" w:hAnsi="宋体" w:eastAsia="宋体" w:cs="微软雅黑"/>
                <w:color w:val="auto"/>
                <w:sz w:val="21"/>
                <w:szCs w:val="21"/>
              </w:rPr>
              <w:t>预</w:t>
            </w:r>
            <w:r>
              <w:rPr>
                <w:rFonts w:hint="eastAsia" w:hAnsi="宋体" w:eastAsia="宋体" w:cs="MS Mincho"/>
                <w:color w:val="auto"/>
                <w:sz w:val="21"/>
                <w:szCs w:val="21"/>
              </w:rPr>
              <w:t>防性</w:t>
            </w:r>
            <w:r>
              <w:rPr>
                <w:rFonts w:hint="eastAsia" w:hAnsi="宋体" w:eastAsia="宋体" w:cs="微软雅黑"/>
                <w:color w:val="auto"/>
                <w:sz w:val="21"/>
                <w:szCs w:val="21"/>
              </w:rPr>
              <w:t>维护</w:t>
            </w:r>
            <w:r>
              <w:rPr>
                <w:rFonts w:hint="eastAsia" w:hAnsi="宋体" w:eastAsia="宋体" w:cs="MS Mincho"/>
                <w:color w:val="auto"/>
                <w:sz w:val="21"/>
                <w:szCs w:val="21"/>
              </w:rPr>
              <w:t>（</w:t>
            </w:r>
            <w:r>
              <w:rPr>
                <w:rFonts w:hint="eastAsia" w:hAnsi="宋体" w:eastAsia="宋体"/>
                <w:color w:val="auto"/>
                <w:sz w:val="21"/>
                <w:szCs w:val="21"/>
              </w:rPr>
              <w:t>PM）</w:t>
            </w:r>
            <w:r>
              <w:rPr>
                <w:rFonts w:hint="eastAsia" w:hAnsi="宋体" w:eastAsia="宋体" w:cs="微软雅黑"/>
                <w:color w:val="auto"/>
                <w:sz w:val="21"/>
                <w:szCs w:val="21"/>
              </w:rPr>
              <w:t>资</w:t>
            </w:r>
            <w:r>
              <w:rPr>
                <w:rFonts w:hint="eastAsia" w:hAnsi="宋体" w:eastAsia="宋体" w:cs="MS Mincho"/>
                <w:color w:val="auto"/>
                <w:sz w:val="21"/>
                <w:szCs w:val="21"/>
              </w:rPr>
              <w:t>料及方法。提供三</w:t>
            </w:r>
            <w:r>
              <w:rPr>
                <w:rFonts w:hint="eastAsia" w:hAnsi="宋体" w:eastAsia="宋体" w:cs="微软雅黑"/>
                <w:color w:val="auto"/>
                <w:sz w:val="21"/>
                <w:szCs w:val="21"/>
              </w:rPr>
              <w:t>级</w:t>
            </w:r>
            <w:r>
              <w:rPr>
                <w:rFonts w:hint="eastAsia" w:hAnsi="宋体" w:eastAsia="宋体" w:cs="MS Mincho"/>
                <w:color w:val="auto"/>
                <w:sz w:val="21"/>
                <w:szCs w:val="21"/>
              </w:rPr>
              <w:t>保养方案。提供</w:t>
            </w:r>
            <w:r>
              <w:rPr>
                <w:rFonts w:hint="eastAsia" w:hAnsi="宋体" w:eastAsia="宋体" w:cs="微软雅黑"/>
                <w:color w:val="auto"/>
                <w:sz w:val="21"/>
                <w:szCs w:val="21"/>
              </w:rPr>
              <w:t>电</w:t>
            </w:r>
            <w:r>
              <w:rPr>
                <w:rFonts w:hint="eastAsia" w:hAnsi="宋体" w:eastAsia="宋体" w:cs="MS Mincho"/>
                <w:color w:val="auto"/>
                <w:sz w:val="21"/>
                <w:szCs w:val="21"/>
              </w:rPr>
              <w:t>子版培</w:t>
            </w:r>
            <w:r>
              <w:rPr>
                <w:rFonts w:hint="eastAsia" w:hAnsi="宋体" w:eastAsia="宋体" w:cs="微软雅黑"/>
                <w:color w:val="auto"/>
                <w:sz w:val="21"/>
                <w:szCs w:val="21"/>
              </w:rPr>
              <w:t>训</w:t>
            </w:r>
            <w:r>
              <w:rPr>
                <w:rFonts w:hint="eastAsia" w:hAnsi="宋体" w:eastAsia="宋体" w:cs="MS Mincho"/>
                <w:color w:val="auto"/>
                <w:sz w:val="21"/>
                <w:szCs w:val="21"/>
              </w:rPr>
              <w:t>考核</w:t>
            </w:r>
            <w:r>
              <w:rPr>
                <w:rFonts w:hint="eastAsia" w:hAnsi="宋体" w:eastAsia="宋体" w:cs="微软雅黑"/>
                <w:color w:val="auto"/>
                <w:sz w:val="21"/>
                <w:szCs w:val="21"/>
              </w:rPr>
              <w:t>试题</w:t>
            </w:r>
            <w:r>
              <w:rPr>
                <w:rFonts w:hint="eastAsia" w:hAnsi="宋体" w:eastAsia="宋体" w:cs="MS Mincho"/>
                <w:color w:val="auto"/>
                <w:sz w:val="21"/>
                <w:szCs w:val="21"/>
              </w:rPr>
              <w:t>。提供培</w:t>
            </w:r>
            <w:r>
              <w:rPr>
                <w:rFonts w:hint="eastAsia" w:hAnsi="宋体" w:eastAsia="宋体" w:cs="微软雅黑"/>
                <w:color w:val="auto"/>
                <w:sz w:val="21"/>
                <w:szCs w:val="21"/>
              </w:rPr>
              <w:t>训</w:t>
            </w:r>
            <w:r>
              <w:rPr>
                <w:rFonts w:hint="eastAsia" w:hAnsi="宋体" w:eastAsia="宋体" w:cs="MS Mincho"/>
                <w:color w:val="auto"/>
                <w:sz w:val="21"/>
                <w:szCs w:val="21"/>
              </w:rPr>
              <w:t>用</w:t>
            </w:r>
            <w:r>
              <w:rPr>
                <w:rFonts w:hint="eastAsia" w:hAnsi="宋体" w:eastAsia="宋体"/>
                <w:color w:val="auto"/>
                <w:sz w:val="21"/>
                <w:szCs w:val="21"/>
              </w:rPr>
              <w:t>PPT。提供</w:t>
            </w:r>
            <w:r>
              <w:rPr>
                <w:rFonts w:hint="eastAsia" w:hAnsi="宋体" w:eastAsia="宋体" w:cs="微软雅黑"/>
                <w:color w:val="auto"/>
                <w:sz w:val="21"/>
                <w:szCs w:val="21"/>
              </w:rPr>
              <w:t>电</w:t>
            </w:r>
            <w:r>
              <w:rPr>
                <w:rFonts w:hint="eastAsia" w:hAnsi="宋体" w:eastAsia="宋体" w:cs="MS Mincho"/>
                <w:color w:val="auto"/>
                <w:sz w:val="21"/>
                <w:szCs w:val="21"/>
              </w:rPr>
              <w:t>子版操作</w:t>
            </w:r>
            <w:r>
              <w:rPr>
                <w:rFonts w:hint="eastAsia" w:hAnsi="宋体" w:eastAsia="宋体" w:cs="微软雅黑"/>
                <w:color w:val="auto"/>
                <w:sz w:val="21"/>
                <w:szCs w:val="21"/>
              </w:rPr>
              <w:t>规</w:t>
            </w:r>
            <w:r>
              <w:rPr>
                <w:rFonts w:hint="eastAsia" w:hAnsi="宋体" w:eastAsia="宋体" w:cs="MS Mincho"/>
                <w:color w:val="auto"/>
                <w:sz w:val="21"/>
                <w:szCs w:val="21"/>
              </w:rPr>
              <w:t>程。如有</w:t>
            </w:r>
            <w:r>
              <w:rPr>
                <w:rFonts w:hint="eastAsia" w:hAnsi="宋体" w:eastAsia="宋体" w:cs="微软雅黑"/>
                <w:color w:val="auto"/>
                <w:sz w:val="21"/>
                <w:szCs w:val="21"/>
              </w:rPr>
              <w:t>专</w:t>
            </w:r>
            <w:r>
              <w:rPr>
                <w:rFonts w:hint="eastAsia" w:hAnsi="宋体" w:eastAsia="宋体" w:cs="MS Mincho"/>
                <w:color w:val="auto"/>
                <w:sz w:val="21"/>
                <w:szCs w:val="21"/>
              </w:rPr>
              <w:t>用工具，供方</w:t>
            </w:r>
            <w:r>
              <w:rPr>
                <w:rFonts w:hint="eastAsia" w:hAnsi="宋体" w:eastAsia="宋体" w:cs="微软雅黑"/>
                <w:color w:val="auto"/>
                <w:sz w:val="21"/>
                <w:szCs w:val="21"/>
              </w:rPr>
              <w:t>应</w:t>
            </w:r>
            <w:r>
              <w:rPr>
                <w:rFonts w:hint="eastAsia" w:hAnsi="宋体" w:eastAsia="宋体" w:cs="MS Mincho"/>
                <w:color w:val="auto"/>
                <w:sz w:val="21"/>
                <w:szCs w:val="21"/>
              </w:rPr>
              <w:t>向需方提供</w:t>
            </w:r>
            <w:r>
              <w:rPr>
                <w:rFonts w:hint="eastAsia" w:hAnsi="宋体" w:eastAsia="宋体" w:cs="微软雅黑"/>
                <w:color w:val="auto"/>
                <w:sz w:val="21"/>
                <w:szCs w:val="21"/>
              </w:rPr>
              <w:t>设备维护</w:t>
            </w:r>
            <w:r>
              <w:rPr>
                <w:rFonts w:hint="eastAsia" w:hAnsi="宋体" w:eastAsia="宋体" w:cs="MS Mincho"/>
                <w:color w:val="auto"/>
                <w:sz w:val="21"/>
                <w:szCs w:val="21"/>
              </w:rPr>
              <w:t>的</w:t>
            </w:r>
            <w:r>
              <w:rPr>
                <w:rFonts w:hint="eastAsia" w:hAnsi="宋体" w:eastAsia="宋体" w:cs="微软雅黑"/>
                <w:color w:val="auto"/>
                <w:sz w:val="21"/>
                <w:szCs w:val="21"/>
              </w:rPr>
              <w:t>专</w:t>
            </w:r>
            <w:r>
              <w:rPr>
                <w:rFonts w:hint="eastAsia" w:hAnsi="宋体" w:eastAsia="宋体" w:cs="MS Mincho"/>
                <w:color w:val="auto"/>
                <w:sz w:val="21"/>
                <w:szCs w:val="21"/>
              </w:rPr>
              <w:t>用工具；</w:t>
            </w:r>
            <w:r>
              <w:rPr>
                <w:rFonts w:hint="eastAsia" w:hAnsi="宋体" w:eastAsia="宋体" w:cs="微软雅黑"/>
                <w:color w:val="auto"/>
                <w:sz w:val="21"/>
                <w:szCs w:val="21"/>
              </w:rPr>
              <w:t>验</w:t>
            </w:r>
            <w:r>
              <w:rPr>
                <w:rFonts w:hint="eastAsia" w:hAnsi="宋体" w:eastAsia="宋体" w:cs="MS Mincho"/>
                <w:color w:val="auto"/>
                <w:sz w:val="21"/>
                <w:szCs w:val="21"/>
              </w:rPr>
              <w:t>收</w:t>
            </w:r>
            <w:r>
              <w:rPr>
                <w:rFonts w:hint="eastAsia" w:hAnsi="宋体" w:eastAsia="宋体" w:cs="微软雅黑"/>
                <w:color w:val="auto"/>
                <w:sz w:val="21"/>
                <w:szCs w:val="21"/>
              </w:rPr>
              <w:t>时</w:t>
            </w:r>
            <w:r>
              <w:rPr>
                <w:rFonts w:hint="eastAsia" w:hAnsi="宋体" w:eastAsia="宋体" w:cs="MS Mincho"/>
                <w:color w:val="auto"/>
                <w:sz w:val="21"/>
                <w:szCs w:val="21"/>
              </w:rPr>
              <w:t>必</w:t>
            </w:r>
            <w:r>
              <w:rPr>
                <w:rFonts w:hint="eastAsia" w:hAnsi="宋体" w:eastAsia="宋体" w:cs="微软雅黑"/>
                <w:color w:val="auto"/>
                <w:sz w:val="21"/>
                <w:szCs w:val="21"/>
              </w:rPr>
              <w:t>须</w:t>
            </w:r>
            <w:r>
              <w:rPr>
                <w:rFonts w:hint="eastAsia" w:hAnsi="宋体" w:eastAsia="宋体" w:cs="MS Mincho"/>
                <w:color w:val="auto"/>
                <w:sz w:val="21"/>
                <w:szCs w:val="21"/>
              </w:rPr>
              <w:t>提供</w:t>
            </w:r>
            <w:r>
              <w:rPr>
                <w:rFonts w:hint="eastAsia" w:hAnsi="宋体" w:eastAsia="宋体" w:cs="微软雅黑"/>
                <w:color w:val="auto"/>
                <w:sz w:val="21"/>
                <w:szCs w:val="21"/>
              </w:rPr>
              <w:t>产</w:t>
            </w:r>
            <w:r>
              <w:rPr>
                <w:rFonts w:hint="eastAsia" w:hAnsi="宋体" w:eastAsia="宋体" w:cs="MS Mincho"/>
                <w:color w:val="auto"/>
                <w:sz w:val="21"/>
                <w:szCs w:val="21"/>
              </w:rPr>
              <w:t>品所需各</w:t>
            </w:r>
            <w:r>
              <w:rPr>
                <w:rFonts w:hint="eastAsia" w:hAnsi="宋体" w:eastAsia="宋体" w:cs="微软雅黑"/>
                <w:color w:val="auto"/>
                <w:sz w:val="21"/>
                <w:szCs w:val="21"/>
              </w:rPr>
              <w:t>类证</w:t>
            </w:r>
            <w:r>
              <w:rPr>
                <w:rFonts w:hint="eastAsia" w:hAnsi="宋体" w:eastAsia="宋体" w:cs="MS Mincho"/>
                <w:color w:val="auto"/>
                <w:sz w:val="21"/>
                <w:szCs w:val="21"/>
              </w:rPr>
              <w:t>件及上述</w:t>
            </w:r>
            <w:r>
              <w:rPr>
                <w:rFonts w:hint="eastAsia" w:hAnsi="宋体" w:eastAsia="宋体" w:cs="微软雅黑"/>
                <w:color w:val="auto"/>
                <w:sz w:val="21"/>
                <w:szCs w:val="21"/>
              </w:rPr>
              <w:t>资</w:t>
            </w:r>
            <w:r>
              <w:rPr>
                <w:rFonts w:hint="eastAsia" w:hAnsi="宋体" w:eastAsia="宋体" w:cs="MS Mincho"/>
                <w:color w:val="auto"/>
                <w:sz w:val="21"/>
                <w:szCs w:val="21"/>
              </w:rPr>
              <w:t>料，否</w:t>
            </w:r>
            <w:r>
              <w:rPr>
                <w:rFonts w:hint="eastAsia" w:hAnsi="宋体" w:eastAsia="宋体" w:cs="微软雅黑"/>
                <w:color w:val="auto"/>
                <w:sz w:val="21"/>
                <w:szCs w:val="21"/>
              </w:rPr>
              <w:t>则</w:t>
            </w:r>
            <w:r>
              <w:rPr>
                <w:rFonts w:hint="eastAsia" w:hAnsi="宋体" w:eastAsia="宋体" w:cs="MS Mincho"/>
                <w:color w:val="auto"/>
                <w:sz w:val="21"/>
                <w:szCs w:val="21"/>
              </w:rPr>
              <w:t>不予以</w:t>
            </w:r>
            <w:r>
              <w:rPr>
                <w:rFonts w:hint="eastAsia" w:hAnsi="宋体" w:eastAsia="宋体" w:cs="微软雅黑"/>
                <w:color w:val="auto"/>
                <w:sz w:val="21"/>
                <w:szCs w:val="21"/>
              </w:rPr>
              <w:t>验</w:t>
            </w:r>
            <w:r>
              <w:rPr>
                <w:rFonts w:hint="eastAsia" w:hAnsi="宋体" w:eastAsia="宋体" w:cs="MS Mincho"/>
                <w:color w:val="auto"/>
                <w:sz w:val="21"/>
                <w:szCs w:val="21"/>
              </w:rPr>
              <w:t>收。</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最新版本软件，并保证终身免费升级</w:t>
            </w:r>
            <w:r>
              <w:rPr>
                <w:rFonts w:hint="eastAsia" w:ascii="宋体" w:hAnsi="宋体" w:cs="Arial"/>
                <w:color w:val="auto"/>
                <w:szCs w:val="21"/>
              </w:rPr>
              <w:t>；提供长期有效的维修密码。</w:t>
            </w:r>
          </w:p>
        </w:tc>
        <w:tc>
          <w:tcPr>
            <w:tcW w:w="1318" w:type="dxa"/>
            <w:noWrap w:val="0"/>
            <w:vAlign w:val="top"/>
          </w:tcPr>
          <w:p>
            <w:pPr>
              <w:widowControl/>
              <w:snapToGrid w:val="0"/>
              <w:spacing w:line="36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4.6</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必须以招标人需要的机型进行投标，在投标时如实提供响应标书的完全配置，不得欺骗、隐瞒，投标后对标书响应内容，不得以任何理由加价，标书作为合同的一部分，具有相同的法律效果。</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color w:val="auto"/>
                <w:szCs w:val="21"/>
              </w:rPr>
            </w:pPr>
            <w:r>
              <w:rPr>
                <w:rFonts w:hint="eastAsia" w:ascii="宋体" w:hAnsi="宋体" w:cs="仿宋_GB2312"/>
                <w:color w:val="auto"/>
                <w:szCs w:val="21"/>
              </w:rPr>
              <w:t>*4.7</w:t>
            </w:r>
          </w:p>
        </w:tc>
        <w:tc>
          <w:tcPr>
            <w:tcW w:w="6495" w:type="dxa"/>
            <w:noWrap w:val="0"/>
            <w:vAlign w:val="center"/>
          </w:tcPr>
          <w:p>
            <w:pPr>
              <w:spacing w:line="360" w:lineRule="exact"/>
              <w:rPr>
                <w:rFonts w:hint="eastAsia" w:ascii="宋体" w:hAnsi="宋体"/>
                <w:color w:val="auto"/>
                <w:szCs w:val="21"/>
                <w:highlight w:val="yellow"/>
              </w:rPr>
            </w:pPr>
            <w:r>
              <w:rPr>
                <w:rFonts w:hint="eastAsia" w:ascii="宋体" w:hAnsi="宋体"/>
                <w:color w:val="auto"/>
                <w:szCs w:val="21"/>
              </w:rPr>
              <w:t>设备所涉及所有院方今后可能会购买的耗材均需报价，非省标市标耗材价格不得高于宁波地区最低价，未报价的耗材视为免费提供。报价时提供的耗材名称务必为注册证名，务必提供耗材注册证号，写明耗材规格型号。</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仿宋_GB2312"/>
                <w:b/>
                <w:color w:val="auto"/>
                <w:szCs w:val="21"/>
              </w:rPr>
            </w:pPr>
            <w:r>
              <w:rPr>
                <w:rFonts w:hint="eastAsia" w:ascii="宋体" w:hAnsi="宋体" w:cs="仿宋_GB2312"/>
                <w:b/>
                <w:color w:val="auto"/>
                <w:szCs w:val="21"/>
              </w:rPr>
              <w:t>五</w:t>
            </w:r>
          </w:p>
        </w:tc>
        <w:tc>
          <w:tcPr>
            <w:tcW w:w="6495" w:type="dxa"/>
            <w:noWrap w:val="0"/>
            <w:vAlign w:val="center"/>
          </w:tcPr>
          <w:p>
            <w:pPr>
              <w:spacing w:line="360" w:lineRule="exact"/>
              <w:rPr>
                <w:rFonts w:hint="eastAsia" w:ascii="宋体" w:hAnsi="宋体"/>
                <w:b/>
                <w:color w:val="auto"/>
                <w:szCs w:val="21"/>
              </w:rPr>
            </w:pPr>
            <w:r>
              <w:rPr>
                <w:rFonts w:hint="eastAsia" w:ascii="宋体" w:hAnsi="宋体"/>
                <w:b/>
                <w:color w:val="auto"/>
                <w:szCs w:val="21"/>
              </w:rPr>
              <w:t>售后服务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5.1</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下述条款应标需提供厂方售后维修部门认可的售后服务证明（加盖厂方售后维修部门公章）。</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*5.2</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设备验收合格后整机质保期≥贰年，终身维修。质保期后不得收任何维修费、差旅费等费用，仅可在有配件需更换时按投标折扣价收取配件费（以后若市场价低于投标折扣时按最低市场价）；先维修后付款；</w:t>
            </w:r>
            <w:r>
              <w:rPr>
                <w:rFonts w:hint="eastAsia" w:ascii="宋体" w:hAnsi="宋体"/>
                <w:color w:val="auto"/>
                <w:szCs w:val="21"/>
              </w:rPr>
              <w:t>列出主要维修配件的价格清单供院方参考；其中单价高于1000元的配件若未列出的，今后维修更换配件时一律按1000元结算。使用前按政策规定及院方要求，设备的首次计量检定、计量校准费用由中标公司承担。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5.3</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保修期内需确保设备能通过各级质控检测、计量部门检定，若无法通过，供方需承担相应检测、检定费用，并免费维修直至通过检测、检定为止。</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保修期内开机率</w:t>
            </w:r>
            <w:r>
              <w:rPr>
                <w:rFonts w:hint="eastAsia" w:ascii="宋体" w:hAnsi="宋体" w:cs="Arial"/>
                <w:color w:val="auto"/>
                <w:szCs w:val="21"/>
              </w:rPr>
              <w:t>≥</w:t>
            </w:r>
            <w:r>
              <w:rPr>
                <w:rFonts w:hint="eastAsia" w:ascii="宋体" w:hAnsi="宋体"/>
                <w:color w:val="auto"/>
                <w:szCs w:val="21"/>
              </w:rPr>
              <w:t>95%，（包括法定节假日）超过一天保修期延长五天。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5.5</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零配件供应应保证10年以上，零配件最长供货时间≤5天。</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5.6</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维修响应时间</w:t>
            </w:r>
            <w:r>
              <w:rPr>
                <w:rFonts w:hint="eastAsia" w:ascii="宋体" w:hAnsi="宋体"/>
                <w:color w:val="auto"/>
                <w:szCs w:val="21"/>
              </w:rPr>
              <w:t>≤</w:t>
            </w:r>
            <w:r>
              <w:rPr>
                <w:rFonts w:hint="eastAsia" w:ascii="宋体" w:hAnsi="宋体" w:cs="Arial"/>
                <w:color w:val="auto"/>
                <w:szCs w:val="21"/>
              </w:rPr>
              <w:t>2小时响应，24小时内到场（包括节假日）。</w:t>
            </w:r>
            <w:r>
              <w:rPr>
                <w:rFonts w:hint="eastAsia" w:ascii="宋体" w:hAnsi="宋体"/>
                <w:color w:val="auto"/>
                <w:szCs w:val="21"/>
              </w:rPr>
              <w:t>供方应在用户当地或省会中心城市设置备件库，存入所有必须的备件，保证必要时可以及时供应。</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5.7</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提供保修期内巡视保养措施、时间安排，免费提供至少每年2次的上门维护保养服务，提供维护保养书面报告。免费提供至少每年1次的性能检测服务，并出具客观真实的书面检测报告。</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5.8</w:t>
            </w:r>
          </w:p>
        </w:tc>
        <w:tc>
          <w:tcPr>
            <w:tcW w:w="6495" w:type="dxa"/>
            <w:noWrap w:val="0"/>
            <w:vAlign w:val="center"/>
          </w:tcPr>
          <w:p>
            <w:pPr>
              <w:spacing w:line="360" w:lineRule="exact"/>
              <w:rPr>
                <w:rFonts w:hint="eastAsia" w:ascii="宋体" w:hAnsi="宋体" w:cs="Arial"/>
                <w:color w:val="auto"/>
                <w:szCs w:val="21"/>
              </w:rPr>
            </w:pPr>
            <w:r>
              <w:rPr>
                <w:rFonts w:hint="eastAsia" w:ascii="宋体" w:hAnsi="宋体" w:cs="Arial"/>
                <w:color w:val="auto"/>
                <w:szCs w:val="21"/>
              </w:rPr>
              <w:t>免费提供操作培训及维修培训，在培训时提供考核试卷，培训结束后需对受训人员进行打分考核并交设备科留档。确保院方使用人员可自行完成常规操作，院方维修人员可自行处理常见故障维修。需由院方受训人员在验收报告及临床使用培训记录上签字确认，试卷考核通过后视为本条款完成。使用期间如有需求，供方仍有义务继续提供免费培训服务。</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六</w:t>
            </w:r>
          </w:p>
        </w:tc>
        <w:tc>
          <w:tcPr>
            <w:tcW w:w="6495" w:type="dxa"/>
            <w:noWrap w:val="0"/>
            <w:vAlign w:val="center"/>
          </w:tcPr>
          <w:p>
            <w:pPr>
              <w:spacing w:line="360" w:lineRule="exact"/>
              <w:rPr>
                <w:rFonts w:ascii="宋体" w:hAnsi="宋体"/>
                <w:b/>
                <w:color w:val="auto"/>
                <w:szCs w:val="21"/>
              </w:rPr>
            </w:pPr>
            <w:r>
              <w:rPr>
                <w:rFonts w:hint="eastAsia" w:ascii="宋体" w:hAnsi="宋体"/>
                <w:b/>
                <w:color w:val="auto"/>
                <w:szCs w:val="21"/>
              </w:rPr>
              <w:t>安装验收</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6.1</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安装地点：医院指定科室。</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6.2</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安装完成时间：合同签订后2个月内交货，接买方通知后3天内完成安装。</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6.3</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安装标准：符合我国国家有关技术规范和技术标准。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6.4</w:t>
            </w:r>
          </w:p>
        </w:tc>
        <w:tc>
          <w:tcPr>
            <w:tcW w:w="6495" w:type="dxa"/>
            <w:noWrap w:val="0"/>
            <w:vAlign w:val="center"/>
          </w:tcPr>
          <w:p>
            <w:pPr>
              <w:spacing w:line="360" w:lineRule="exact"/>
              <w:rPr>
                <w:rFonts w:hint="eastAsia" w:ascii="宋体" w:hAnsi="宋体"/>
                <w:color w:val="auto"/>
                <w:szCs w:val="21"/>
              </w:rPr>
            </w:pPr>
            <w:r>
              <w:rPr>
                <w:rFonts w:hint="eastAsia" w:ascii="宋体" w:hAnsi="宋体"/>
                <w:color w:val="auto"/>
                <w:szCs w:val="21"/>
              </w:rPr>
              <w:t>验收标准：提供产品原始样本、技术资料和招标文件中的技术标准一致，符合我国国家有关技术规范和技术标准。</w:t>
            </w:r>
          </w:p>
        </w:tc>
        <w:tc>
          <w:tcPr>
            <w:tcW w:w="1318" w:type="dxa"/>
            <w:noWrap w:val="0"/>
            <w:vAlign w:val="top"/>
          </w:tcPr>
          <w:p>
            <w:pPr>
              <w:widowControl/>
              <w:snapToGrid w:val="0"/>
              <w:spacing w:line="360" w:lineRule="exact"/>
              <w:jc w:val="left"/>
              <w:rPr>
                <w:rFonts w:hint="eastAsia"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57" w:type="dxa"/>
            <w:noWrap w:val="0"/>
            <w:vAlign w:val="center"/>
          </w:tcPr>
          <w:p>
            <w:pPr>
              <w:spacing w:line="360" w:lineRule="exact"/>
              <w:jc w:val="center"/>
              <w:rPr>
                <w:rFonts w:hint="eastAsia" w:ascii="宋体" w:hAnsi="宋体" w:cs="Arial"/>
                <w:color w:val="auto"/>
                <w:szCs w:val="21"/>
              </w:rPr>
            </w:pPr>
            <w:r>
              <w:rPr>
                <w:rFonts w:hint="eastAsia" w:ascii="宋体" w:hAnsi="宋体" w:cs="Arial"/>
                <w:color w:val="auto"/>
                <w:szCs w:val="21"/>
              </w:rPr>
              <w:t>6.5</w:t>
            </w:r>
          </w:p>
        </w:tc>
        <w:tc>
          <w:tcPr>
            <w:tcW w:w="6495" w:type="dxa"/>
            <w:noWrap w:val="0"/>
            <w:vAlign w:val="center"/>
          </w:tcPr>
          <w:p>
            <w:pPr>
              <w:spacing w:line="360" w:lineRule="exact"/>
              <w:rPr>
                <w:rFonts w:hint="eastAsia" w:ascii="宋体" w:hAnsi="宋体"/>
                <w:color w:val="auto"/>
                <w:szCs w:val="21"/>
              </w:rPr>
            </w:pPr>
            <w:r>
              <w:rPr>
                <w:rFonts w:hint="eastAsia" w:ascii="宋体" w:hAnsi="宋体" w:cs="Arial"/>
                <w:color w:val="auto"/>
                <w:szCs w:val="21"/>
              </w:rPr>
              <w:t>安装、验收合格前所产生的一切费用（包括卸货、搬运、必要时的质控、计量检测费等）由供方负责提供。</w:t>
            </w:r>
          </w:p>
        </w:tc>
        <w:tc>
          <w:tcPr>
            <w:tcW w:w="1318" w:type="dxa"/>
            <w:noWrap w:val="0"/>
            <w:vAlign w:val="top"/>
          </w:tcPr>
          <w:p>
            <w:pPr>
              <w:widowControl/>
              <w:snapToGrid w:val="0"/>
              <w:spacing w:line="360" w:lineRule="exact"/>
              <w:jc w:val="left"/>
              <w:rPr>
                <w:rFonts w:hint="eastAsia" w:ascii="宋体" w:hAnsi="宋体"/>
                <w:color w:val="auto"/>
                <w:szCs w:val="21"/>
              </w:rPr>
            </w:pPr>
          </w:p>
        </w:tc>
      </w:tr>
    </w:tbl>
    <w:p>
      <w:pPr>
        <w:pStyle w:val="3"/>
        <w:spacing w:before="0" w:after="0" w:line="360" w:lineRule="auto"/>
        <w:rPr>
          <w:rFonts w:ascii="宋体" w:hAnsi="宋体" w:eastAsia="宋体"/>
          <w:color w:val="auto"/>
          <w:sz w:val="24"/>
          <w:szCs w:val="24"/>
        </w:rPr>
      </w:pPr>
      <w:bookmarkStart w:id="8" w:name="_Toc514168593"/>
    </w:p>
    <w:p>
      <w:pPr>
        <w:rPr>
          <w:color w:val="auto"/>
        </w:rPr>
      </w:pPr>
    </w:p>
    <w:p>
      <w:pPr>
        <w:rPr>
          <w:rFonts w:hint="eastAsia"/>
          <w:color w:val="auto"/>
        </w:rPr>
      </w:pPr>
    </w:p>
    <w:p>
      <w:pPr>
        <w:pStyle w:val="3"/>
        <w:spacing w:before="0" w:after="0" w:line="360" w:lineRule="auto"/>
        <w:rPr>
          <w:rFonts w:ascii="宋体" w:hAnsi="宋体" w:eastAsia="宋体"/>
          <w:color w:val="auto"/>
          <w:sz w:val="24"/>
          <w:szCs w:val="24"/>
        </w:rPr>
      </w:pPr>
      <w:r>
        <w:rPr>
          <w:rFonts w:hint="eastAsia" w:ascii="宋体" w:hAnsi="宋体" w:eastAsia="宋体"/>
          <w:color w:val="auto"/>
          <w:sz w:val="24"/>
          <w:szCs w:val="24"/>
        </w:rPr>
        <w:t>三、商务条款要求</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4"/>
        <w:gridCol w:w="8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序号</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商务条款要求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1</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履约保证金金额：/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2</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交货地点：业主指定地点</w:t>
            </w:r>
          </w:p>
          <w:p>
            <w:pPr>
              <w:spacing w:line="340" w:lineRule="exact"/>
              <w:rPr>
                <w:rFonts w:hint="eastAsia" w:ascii="宋体" w:hAnsi="宋体"/>
                <w:color w:val="auto"/>
                <w:szCs w:val="21"/>
              </w:rPr>
            </w:pPr>
            <w:r>
              <w:rPr>
                <w:rFonts w:hint="eastAsia" w:ascii="宋体" w:hAnsi="宋体"/>
                <w:color w:val="auto"/>
                <w:szCs w:val="21"/>
              </w:rPr>
              <w:t>交货期：见采购货物技术和商务要求</w:t>
            </w:r>
          </w:p>
          <w:p>
            <w:pPr>
              <w:spacing w:line="340" w:lineRule="exact"/>
              <w:rPr>
                <w:rFonts w:hint="eastAsia" w:ascii="宋体" w:hAnsi="宋体"/>
                <w:color w:val="auto"/>
                <w:szCs w:val="21"/>
              </w:rPr>
            </w:pPr>
            <w:r>
              <w:rPr>
                <w:rFonts w:hint="eastAsia" w:ascii="宋体" w:hAnsi="宋体"/>
                <w:color w:val="auto"/>
                <w:szCs w:val="21"/>
              </w:rPr>
              <w:t>安装地点：业主指定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3</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 xml:space="preserve">应提供的伴随服务：安装、调试、培训等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4</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备品备件要求：货物质保期后1年所需的备品备件清单及价格。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5</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质量保证期（或保修期）：见采购货物技术和商务要求，质量保修期自安装调试完毕验收合格之日起计。</w:t>
            </w:r>
          </w:p>
          <w:p>
            <w:pPr>
              <w:spacing w:line="340" w:lineRule="exact"/>
              <w:rPr>
                <w:rFonts w:hint="eastAsia" w:ascii="宋体" w:hAnsi="宋体"/>
                <w:color w:val="auto"/>
                <w:szCs w:val="21"/>
              </w:rPr>
            </w:pPr>
            <w:r>
              <w:rPr>
                <w:rFonts w:hint="eastAsia" w:ascii="宋体" w:hAnsi="宋体"/>
                <w:color w:val="auto"/>
                <w:szCs w:val="21"/>
              </w:rPr>
              <w:t>质保期内被免费更换的零部件质量保证：自更换之日起重新计。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6</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售后服务要求： 要求投标人提供7×24小时电话响应，提供技术咨询、故障报修等服务。投标人须在接到采购人维修要求电话后，12小时内作出响应，24小时内派技术人员到现场维修（通过远程诊断系统可以解决的故障除外），如果不能修复，则提供同样备品供采购人使用，直至产品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7</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付款方法和条件：</w:t>
            </w:r>
          </w:p>
          <w:p>
            <w:pPr>
              <w:spacing w:line="340" w:lineRule="exact"/>
              <w:rPr>
                <w:rFonts w:hint="eastAsia" w:ascii="宋体" w:hAnsi="宋体"/>
                <w:color w:val="auto"/>
                <w:szCs w:val="21"/>
              </w:rPr>
            </w:pPr>
            <w:r>
              <w:rPr>
                <w:rFonts w:hint="eastAsia" w:ascii="宋体" w:hAnsi="宋体"/>
                <w:color w:val="auto"/>
                <w:szCs w:val="21"/>
              </w:rPr>
              <w:t>1、安装结束初验后支付合同价的80%；</w:t>
            </w:r>
          </w:p>
          <w:p>
            <w:pPr>
              <w:spacing w:line="340" w:lineRule="exact"/>
              <w:rPr>
                <w:rFonts w:hint="eastAsia" w:ascii="宋体" w:hAnsi="宋体"/>
                <w:color w:val="auto"/>
                <w:szCs w:val="21"/>
              </w:rPr>
            </w:pPr>
            <w:r>
              <w:rPr>
                <w:rFonts w:hint="eastAsia" w:ascii="宋体" w:hAnsi="宋体"/>
                <w:color w:val="auto"/>
                <w:szCs w:val="21"/>
              </w:rPr>
              <w:t>2、试运行6个月终验合格后支付合同价的20%。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rFonts w:hint="eastAsia" w:ascii="宋体" w:hAnsi="宋体"/>
                <w:color w:val="auto"/>
                <w:szCs w:val="21"/>
              </w:rPr>
            </w:pPr>
            <w:r>
              <w:rPr>
                <w:rFonts w:hint="eastAsia" w:ascii="宋体" w:hAnsi="宋体"/>
                <w:color w:val="auto"/>
                <w:szCs w:val="21"/>
              </w:rPr>
              <w:t>8</w:t>
            </w:r>
          </w:p>
        </w:tc>
        <w:tc>
          <w:tcPr>
            <w:tcW w:w="824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olor w:val="auto"/>
                <w:szCs w:val="21"/>
              </w:rPr>
            </w:pPr>
            <w:r>
              <w:rPr>
                <w:rFonts w:hint="eastAsia" w:ascii="宋体" w:hAnsi="宋体"/>
                <w:color w:val="auto"/>
                <w:szCs w:val="21"/>
              </w:rPr>
              <w:t>按照采购文件的规定、中标人的投标响应、中标通知书确定的规格、数量和金额签订合同。</w:t>
            </w:r>
          </w:p>
        </w:tc>
      </w:tr>
    </w:tbl>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ascii="黑体" w:hAnsi="宋体" w:eastAsia="黑体"/>
          <w:b/>
          <w:color w:val="auto"/>
          <w:sz w:val="24"/>
        </w:rPr>
      </w:pPr>
    </w:p>
    <w:p>
      <w:pPr>
        <w:snapToGrid w:val="0"/>
        <w:rPr>
          <w:rFonts w:hint="eastAsia" w:ascii="黑体" w:hAnsi="宋体" w:eastAsia="黑体"/>
          <w:b/>
          <w:color w:val="auto"/>
          <w:sz w:val="24"/>
        </w:rPr>
      </w:pPr>
    </w:p>
    <w:p>
      <w:pPr>
        <w:snapToGrid w:val="0"/>
        <w:rPr>
          <w:rFonts w:hint="eastAsia" w:ascii="黑体" w:hAnsi="宋体" w:eastAsia="黑体"/>
          <w:b/>
          <w:color w:val="auto"/>
          <w:sz w:val="24"/>
        </w:rPr>
      </w:pPr>
    </w:p>
    <w:p>
      <w:pPr>
        <w:pStyle w:val="2"/>
        <w:rPr>
          <w:rFonts w:hint="eastAsia"/>
          <w:color w:val="auto"/>
        </w:rPr>
      </w:pPr>
      <w:r>
        <w:rPr>
          <w:rFonts w:hint="eastAsia"/>
          <w:color w:val="auto"/>
        </w:rPr>
        <w:t>第三章  投标人须知</w:t>
      </w:r>
      <w:bookmarkEnd w:id="8"/>
    </w:p>
    <w:p>
      <w:pPr>
        <w:spacing w:line="360" w:lineRule="auto"/>
        <w:jc w:val="center"/>
        <w:rPr>
          <w:b/>
          <w:color w:val="auto"/>
          <w:sz w:val="24"/>
        </w:rPr>
      </w:pPr>
      <w:r>
        <w:rPr>
          <w:rFonts w:hint="eastAsia"/>
          <w:b/>
          <w:color w:val="auto"/>
          <w:sz w:val="24"/>
        </w:rPr>
        <w:t>前附表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
        <w:gridCol w:w="1179"/>
        <w:gridCol w:w="72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对应投标人须知条款号</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1.2.1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采购人：宁波市镇海区人民医院医疗集团</w:t>
            </w:r>
          </w:p>
          <w:p>
            <w:pPr>
              <w:spacing w:line="360" w:lineRule="auto"/>
              <w:rPr>
                <w:rFonts w:hint="eastAsia" w:ascii="宋体" w:hAnsi="宋体"/>
                <w:color w:val="auto"/>
                <w:szCs w:val="21"/>
              </w:rPr>
            </w:pPr>
            <w:r>
              <w:rPr>
                <w:rFonts w:hint="eastAsia" w:ascii="宋体" w:hAnsi="宋体"/>
                <w:color w:val="auto"/>
                <w:szCs w:val="21"/>
              </w:rPr>
              <w:t>地址：宁波市镇海区骆驼街道南二西路718号</w:t>
            </w:r>
          </w:p>
          <w:p>
            <w:pPr>
              <w:spacing w:line="360" w:lineRule="auto"/>
              <w:rPr>
                <w:rFonts w:hint="eastAsia" w:ascii="宋体" w:hAnsi="宋体"/>
                <w:color w:val="auto"/>
                <w:szCs w:val="21"/>
              </w:rPr>
            </w:pPr>
            <w:r>
              <w:rPr>
                <w:rFonts w:hint="eastAsia" w:ascii="宋体" w:hAnsi="宋体"/>
                <w:color w:val="auto"/>
                <w:szCs w:val="21"/>
              </w:rPr>
              <w:t>联系人：龙科</w:t>
            </w:r>
          </w:p>
          <w:p>
            <w:pPr>
              <w:spacing w:line="360" w:lineRule="auto"/>
              <w:rPr>
                <w:rFonts w:ascii="宋体" w:hAnsi="宋体"/>
                <w:color w:val="auto"/>
                <w:szCs w:val="21"/>
              </w:rPr>
            </w:pPr>
            <w:r>
              <w:rPr>
                <w:rFonts w:hint="eastAsia" w:ascii="宋体" w:hAnsi="宋体"/>
                <w:color w:val="auto"/>
                <w:szCs w:val="21"/>
              </w:rPr>
              <w:t>联系电话：0574-</w:t>
            </w:r>
            <w:r>
              <w:rPr>
                <w:rFonts w:ascii="宋体" w:hAnsi="宋体" w:cs="宋体"/>
                <w:color w:val="auto"/>
                <w:kern w:val="0"/>
                <w:szCs w:val="21"/>
              </w:rPr>
              <w:t>86655160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1.2.2</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采购代理机构：宁波市国际招标有限公司</w:t>
            </w:r>
          </w:p>
          <w:p>
            <w:pPr>
              <w:spacing w:line="360" w:lineRule="auto"/>
              <w:rPr>
                <w:rFonts w:hint="eastAsia" w:ascii="宋体" w:hAnsi="宋体"/>
                <w:color w:val="auto"/>
                <w:szCs w:val="21"/>
              </w:rPr>
            </w:pPr>
            <w:r>
              <w:rPr>
                <w:rFonts w:hint="eastAsia" w:ascii="宋体" w:hAnsi="宋体"/>
                <w:color w:val="auto"/>
                <w:szCs w:val="21"/>
              </w:rPr>
              <w:t>联系部门：招标</w:t>
            </w:r>
            <w:r>
              <w:rPr>
                <w:rFonts w:hint="eastAsia" w:ascii="宋体" w:hAnsi="宋体"/>
                <w:color w:val="auto"/>
                <w:szCs w:val="21"/>
                <w:u w:val="single"/>
              </w:rPr>
              <w:t>3</w:t>
            </w:r>
            <w:r>
              <w:rPr>
                <w:rFonts w:hint="eastAsia" w:ascii="宋体" w:hAnsi="宋体"/>
                <w:color w:val="auto"/>
                <w:szCs w:val="21"/>
              </w:rPr>
              <w:t>处</w:t>
            </w:r>
          </w:p>
          <w:p>
            <w:pPr>
              <w:spacing w:line="360" w:lineRule="auto"/>
              <w:rPr>
                <w:rFonts w:hint="eastAsia" w:ascii="宋体" w:hAnsi="宋体"/>
                <w:color w:val="auto"/>
                <w:szCs w:val="21"/>
              </w:rPr>
            </w:pPr>
            <w:r>
              <w:rPr>
                <w:rFonts w:hint="eastAsia" w:ascii="宋体" w:hAnsi="宋体"/>
                <w:color w:val="auto"/>
                <w:szCs w:val="21"/>
              </w:rPr>
              <w:t>地址：宁波市江北区环城北路西段207弄19号世茂茂悦商业中心1号楼八楼</w:t>
            </w:r>
          </w:p>
          <w:p>
            <w:pPr>
              <w:spacing w:line="360" w:lineRule="auto"/>
              <w:rPr>
                <w:rFonts w:hint="eastAsia" w:ascii="宋体" w:hAnsi="宋体" w:eastAsia="宋体"/>
                <w:color w:val="auto"/>
                <w:szCs w:val="21"/>
                <w:lang w:eastAsia="zh-CN"/>
              </w:rPr>
            </w:pPr>
            <w:r>
              <w:rPr>
                <w:rFonts w:hint="eastAsia" w:ascii="宋体" w:hAnsi="宋体"/>
                <w:color w:val="auto"/>
                <w:szCs w:val="21"/>
              </w:rPr>
              <w:t>联系人：陈琴、朱耀</w:t>
            </w:r>
            <w:r>
              <w:rPr>
                <w:rFonts w:ascii="宋体" w:hAnsi="宋体"/>
                <w:color w:val="auto"/>
                <w:szCs w:val="21"/>
              </w:rPr>
              <w:t>泉</w:t>
            </w:r>
            <w:r>
              <w:rPr>
                <w:rFonts w:hint="eastAsia" w:ascii="宋体" w:hAnsi="宋体"/>
                <w:color w:val="auto"/>
                <w:szCs w:val="21"/>
              </w:rPr>
              <w:t>、</w:t>
            </w:r>
            <w:r>
              <w:rPr>
                <w:rFonts w:ascii="宋体" w:hAnsi="宋体"/>
                <w:color w:val="auto"/>
                <w:szCs w:val="21"/>
              </w:rPr>
              <w:t>严</w:t>
            </w:r>
            <w:r>
              <w:rPr>
                <w:rFonts w:hint="eastAsia" w:ascii="宋体" w:hAnsi="宋体"/>
                <w:color w:val="auto"/>
                <w:szCs w:val="21"/>
                <w:lang w:eastAsia="zh-CN"/>
              </w:rPr>
              <w:t>锋</w:t>
            </w:r>
          </w:p>
          <w:p>
            <w:pPr>
              <w:spacing w:line="360" w:lineRule="auto"/>
              <w:rPr>
                <w:rFonts w:hint="eastAsia" w:ascii="宋体" w:hAnsi="宋体"/>
                <w:color w:val="auto"/>
                <w:szCs w:val="21"/>
              </w:rPr>
            </w:pPr>
            <w:r>
              <w:rPr>
                <w:rFonts w:hint="eastAsia" w:ascii="宋体" w:hAnsi="宋体"/>
                <w:color w:val="auto"/>
                <w:szCs w:val="21"/>
              </w:rPr>
              <w:t>联系电话：0574-87</w:t>
            </w:r>
            <w:r>
              <w:rPr>
                <w:rFonts w:ascii="宋体" w:hAnsi="宋体"/>
                <w:color w:val="auto"/>
                <w:szCs w:val="21"/>
              </w:rPr>
              <w:t>629230</w:t>
            </w:r>
          </w:p>
          <w:p>
            <w:pPr>
              <w:spacing w:line="360" w:lineRule="auto"/>
              <w:rPr>
                <w:rFonts w:hint="eastAsia" w:ascii="宋体" w:hAnsi="宋体"/>
                <w:color w:val="auto"/>
                <w:szCs w:val="21"/>
              </w:rPr>
            </w:pPr>
            <w:r>
              <w:rPr>
                <w:rFonts w:hint="eastAsia" w:ascii="宋体" w:hAnsi="宋体"/>
                <w:color w:val="auto"/>
                <w:szCs w:val="21"/>
              </w:rPr>
              <w:t>传真：0574-87388460</w:t>
            </w:r>
          </w:p>
          <w:p>
            <w:pPr>
              <w:spacing w:line="360" w:lineRule="auto"/>
              <w:rPr>
                <w:rFonts w:ascii="宋体" w:hAnsi="宋体"/>
                <w:color w:val="auto"/>
                <w:szCs w:val="21"/>
              </w:rPr>
            </w:pPr>
            <w:r>
              <w:rPr>
                <w:rFonts w:hint="eastAsia" w:ascii="宋体" w:hAnsi="宋体"/>
                <w:color w:val="auto"/>
                <w:szCs w:val="21"/>
              </w:rPr>
              <w:t>邮箱：nbitc@126.com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3</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1.2.8</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发布媒体：</w:t>
            </w:r>
          </w:p>
          <w:p>
            <w:pPr>
              <w:spacing w:line="360" w:lineRule="auto"/>
              <w:rPr>
                <w:rFonts w:ascii="宋体" w:hAnsi="宋体"/>
                <w:color w:val="auto"/>
                <w:szCs w:val="21"/>
              </w:rPr>
            </w:pPr>
            <w:r>
              <w:rPr>
                <w:rFonts w:hint="eastAsia" w:ascii="宋体" w:hAnsi="宋体"/>
                <w:color w:val="auto"/>
                <w:szCs w:val="21"/>
              </w:rPr>
              <w:t>浙江政府采购网</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www.zjzfcg.gov.cn</w:instrText>
            </w:r>
            <w:r>
              <w:rPr>
                <w:rFonts w:ascii="宋体" w:hAnsi="宋体"/>
                <w:color w:val="auto"/>
                <w:szCs w:val="21"/>
              </w:rPr>
              <w:instrText xml:space="preserve">" </w:instrText>
            </w:r>
            <w:r>
              <w:rPr>
                <w:rFonts w:ascii="宋体" w:hAnsi="宋体"/>
                <w:color w:val="auto"/>
                <w:szCs w:val="21"/>
              </w:rPr>
              <w:fldChar w:fldCharType="separate"/>
            </w:r>
            <w:r>
              <w:rPr>
                <w:rStyle w:val="33"/>
                <w:rFonts w:hint="eastAsia" w:ascii="宋体" w:hAnsi="宋体"/>
                <w:color w:val="auto"/>
                <w:szCs w:val="21"/>
                <w:u w:val="none"/>
              </w:rPr>
              <w:t>www.zjzfcg.gov.cn</w:t>
            </w:r>
            <w:r>
              <w:rPr>
                <w:rFonts w:ascii="宋体" w:hAnsi="宋体"/>
                <w:color w:val="auto"/>
                <w:szCs w:val="21"/>
              </w:rPr>
              <w:fldChar w:fldCharType="end"/>
            </w:r>
          </w:p>
          <w:p>
            <w:pPr>
              <w:spacing w:line="360" w:lineRule="auto"/>
              <w:rPr>
                <w:rFonts w:ascii="宋体" w:hAnsi="宋体"/>
                <w:color w:val="auto"/>
                <w:szCs w:val="21"/>
              </w:rPr>
            </w:pPr>
            <w:r>
              <w:rPr>
                <w:rFonts w:hint="eastAsia" w:ascii="宋体" w:hAnsi="宋体"/>
                <w:color w:val="auto"/>
                <w:szCs w:val="21"/>
              </w:rPr>
              <w:t>宁波市公共资源交易网镇海分网www.zhenhai.bidding.gov.cn</w:t>
            </w:r>
          </w:p>
          <w:p>
            <w:pPr>
              <w:spacing w:line="360" w:lineRule="auto"/>
              <w:rPr>
                <w:rFonts w:hint="eastAsia" w:ascii="宋体" w:hAnsi="宋体"/>
                <w:color w:val="auto"/>
                <w:szCs w:val="21"/>
              </w:rPr>
            </w:pPr>
            <w:r>
              <w:rPr>
                <w:rFonts w:hint="eastAsia" w:ascii="宋体" w:hAnsi="宋体"/>
                <w:color w:val="auto"/>
                <w:szCs w:val="21"/>
              </w:rPr>
              <w:t>宁波市国际招标有限公司网 www.nbbidding.com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4</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2.2</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u w:val="single"/>
              </w:rPr>
            </w:pPr>
            <w:r>
              <w:rPr>
                <w:rFonts w:hint="eastAsia" w:ascii="宋体" w:hAnsi="宋体"/>
                <w:color w:val="auto"/>
                <w:szCs w:val="21"/>
              </w:rPr>
              <w:t>合格的投标货物来源：</w:t>
            </w:r>
            <w:r>
              <w:rPr>
                <w:rFonts w:hint="eastAsia" w:ascii="宋体" w:hAnsi="宋体"/>
                <w:color w:val="auto"/>
                <w:szCs w:val="21"/>
                <w:u w:val="single"/>
              </w:rPr>
              <w:t xml:space="preserve">国内/进口货物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5</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3.4.1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现场考察或开标前答疑会：</w:t>
            </w:r>
            <w:r>
              <w:rPr>
                <w:rFonts w:hint="eastAsia" w:ascii="宋体" w:hAnsi="宋体"/>
                <w:iCs/>
                <w:color w:val="auto"/>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2"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6</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4.3</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备选投标方案：</w:t>
            </w:r>
            <w:r>
              <w:rPr>
                <w:rFonts w:hint="eastAsia" w:ascii="宋体" w:hAnsi="宋体"/>
                <w:iCs/>
                <w:color w:val="auto"/>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7</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4.4</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采购预算金额：见招标</w:t>
            </w:r>
            <w:r>
              <w:rPr>
                <w:rFonts w:ascii="宋体" w:hAnsi="宋体"/>
                <w:color w:val="auto"/>
                <w:szCs w:val="21"/>
              </w:rPr>
              <w:t>公告</w:t>
            </w:r>
          </w:p>
          <w:p>
            <w:pPr>
              <w:spacing w:line="360" w:lineRule="auto"/>
              <w:rPr>
                <w:rFonts w:hint="eastAsia" w:ascii="宋体" w:hAnsi="宋体"/>
                <w:color w:val="auto"/>
                <w:szCs w:val="21"/>
                <w:u w:val="single"/>
              </w:rPr>
            </w:pPr>
            <w:r>
              <w:rPr>
                <w:rFonts w:hint="eastAsia" w:ascii="宋体" w:hAnsi="宋体"/>
                <w:color w:val="auto"/>
                <w:szCs w:val="21"/>
              </w:rPr>
              <w:t>投标报价超过预算金额的投标将作无效投标处理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32"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8</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4.5</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投标报价：应当包含设备价、零备件和专用工具价、运输费、保险费、安装调试费、检测费、维护保养费等采购需求要求的一切设备和服务费用。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6"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9</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5.1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投标有效期：</w:t>
            </w:r>
            <w:r>
              <w:rPr>
                <w:rFonts w:hint="eastAsia" w:ascii="宋体" w:hAnsi="宋体"/>
                <w:color w:val="auto"/>
                <w:szCs w:val="21"/>
                <w:u w:val="single"/>
              </w:rPr>
              <w:t>90</w:t>
            </w:r>
            <w:r>
              <w:rPr>
                <w:rFonts w:hint="eastAsia" w:ascii="宋体" w:hAnsi="宋体"/>
                <w:color w:val="auto"/>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6.1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投标保证金金额：不适用（本项目所有涉及保证金内容的条款均不适用）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7.1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rPr>
            </w:pPr>
            <w:r>
              <w:rPr>
                <w:rFonts w:hint="eastAsia" w:ascii="宋体" w:hAnsi="宋体"/>
                <w:color w:val="auto"/>
                <w:szCs w:val="21"/>
              </w:rPr>
              <w:t>投标文件组成：</w:t>
            </w:r>
          </w:p>
          <w:p>
            <w:pPr>
              <w:spacing w:line="360" w:lineRule="auto"/>
              <w:rPr>
                <w:rFonts w:hint="eastAsia" w:ascii="宋体" w:hAnsi="宋体"/>
                <w:color w:val="auto"/>
                <w:szCs w:val="21"/>
              </w:rPr>
            </w:pPr>
            <w:r>
              <w:rPr>
                <w:rFonts w:hint="eastAsia" w:ascii="宋体" w:hAnsi="宋体"/>
                <w:color w:val="auto"/>
                <w:szCs w:val="21"/>
              </w:rPr>
              <w:t>投标报价文件组成：</w:t>
            </w:r>
          </w:p>
          <w:p>
            <w:pPr>
              <w:spacing w:line="360" w:lineRule="auto"/>
              <w:rPr>
                <w:rFonts w:hint="eastAsia" w:ascii="宋体" w:hAnsi="宋体"/>
                <w:color w:val="auto"/>
                <w:szCs w:val="21"/>
              </w:rPr>
            </w:pPr>
            <w:r>
              <w:rPr>
                <w:rFonts w:hint="eastAsia" w:ascii="宋体" w:hAnsi="宋体"/>
                <w:color w:val="auto"/>
                <w:szCs w:val="21"/>
              </w:rPr>
              <w:t>（1）开标一览表；</w:t>
            </w:r>
          </w:p>
          <w:p>
            <w:pPr>
              <w:spacing w:line="360" w:lineRule="auto"/>
              <w:rPr>
                <w:rFonts w:hint="eastAsia" w:ascii="宋体" w:hAnsi="宋体"/>
                <w:color w:val="auto"/>
                <w:szCs w:val="21"/>
              </w:rPr>
            </w:pPr>
            <w:r>
              <w:rPr>
                <w:rFonts w:hint="eastAsia" w:ascii="宋体" w:hAnsi="宋体"/>
                <w:color w:val="auto"/>
                <w:szCs w:val="21"/>
              </w:rPr>
              <w:t>（2）投标函；</w:t>
            </w:r>
          </w:p>
          <w:p>
            <w:pPr>
              <w:spacing w:line="360" w:lineRule="auto"/>
              <w:rPr>
                <w:rFonts w:hint="eastAsia" w:ascii="宋体" w:hAnsi="宋体"/>
                <w:color w:val="auto"/>
                <w:szCs w:val="21"/>
              </w:rPr>
            </w:pPr>
            <w:r>
              <w:rPr>
                <w:rFonts w:hint="eastAsia" w:ascii="宋体" w:hAnsi="宋体"/>
                <w:color w:val="auto"/>
                <w:szCs w:val="21"/>
              </w:rPr>
              <w:t>（3）投标价格明细表；</w:t>
            </w:r>
          </w:p>
          <w:p>
            <w:pPr>
              <w:spacing w:line="360" w:lineRule="auto"/>
              <w:rPr>
                <w:rFonts w:hint="eastAsia" w:ascii="宋体" w:hAnsi="宋体"/>
                <w:color w:val="auto"/>
                <w:szCs w:val="21"/>
              </w:rPr>
            </w:pPr>
            <w:r>
              <w:rPr>
                <w:rFonts w:hint="eastAsia" w:ascii="宋体" w:hAnsi="宋体"/>
                <w:color w:val="auto"/>
                <w:szCs w:val="21"/>
              </w:rPr>
              <w:t>（4）中小企业声明函（如是提供）；</w:t>
            </w:r>
          </w:p>
          <w:p>
            <w:pPr>
              <w:spacing w:line="360" w:lineRule="auto"/>
              <w:rPr>
                <w:rFonts w:hint="eastAsia" w:ascii="宋体" w:hAnsi="宋体"/>
                <w:color w:val="auto"/>
                <w:szCs w:val="21"/>
              </w:rPr>
            </w:pPr>
            <w:r>
              <w:rPr>
                <w:rFonts w:hint="eastAsia" w:ascii="宋体" w:hAnsi="宋体"/>
                <w:color w:val="auto"/>
                <w:szCs w:val="21"/>
              </w:rPr>
              <w:t>（5）投标单位声明函；</w:t>
            </w:r>
          </w:p>
          <w:p>
            <w:pPr>
              <w:spacing w:line="360" w:lineRule="auto"/>
              <w:rPr>
                <w:rFonts w:hint="eastAsia" w:ascii="宋体" w:hAnsi="宋体"/>
                <w:color w:val="auto"/>
                <w:szCs w:val="21"/>
              </w:rPr>
            </w:pPr>
            <w:r>
              <w:rPr>
                <w:rFonts w:hint="eastAsia" w:ascii="宋体" w:hAnsi="宋体"/>
                <w:color w:val="auto"/>
                <w:szCs w:val="21"/>
              </w:rPr>
              <w:t>（6）残疾人福利性单位声明函（如是提供）；</w:t>
            </w:r>
          </w:p>
          <w:p>
            <w:pPr>
              <w:spacing w:line="360" w:lineRule="auto"/>
              <w:rPr>
                <w:rFonts w:hint="eastAsia" w:ascii="宋体" w:hAnsi="宋体"/>
                <w:color w:val="auto"/>
                <w:szCs w:val="21"/>
              </w:rPr>
            </w:pPr>
            <w:r>
              <w:rPr>
                <w:rFonts w:hint="eastAsia" w:ascii="宋体" w:hAnsi="宋体"/>
                <w:color w:val="auto"/>
                <w:szCs w:val="21"/>
              </w:rPr>
              <w:t>资信商务技术文件组成：</w:t>
            </w:r>
          </w:p>
          <w:p>
            <w:pPr>
              <w:spacing w:line="360" w:lineRule="auto"/>
              <w:rPr>
                <w:rFonts w:hint="eastAsia" w:ascii="宋体" w:hAnsi="宋体"/>
                <w:color w:val="auto"/>
                <w:szCs w:val="21"/>
              </w:rPr>
            </w:pPr>
            <w:r>
              <w:rPr>
                <w:rFonts w:hint="eastAsia" w:ascii="宋体" w:hAnsi="宋体"/>
                <w:color w:val="auto"/>
                <w:szCs w:val="21"/>
              </w:rPr>
              <w:t>*（1）投标人资格声明函；</w:t>
            </w:r>
          </w:p>
          <w:p>
            <w:pPr>
              <w:spacing w:line="360" w:lineRule="auto"/>
              <w:rPr>
                <w:rFonts w:hint="eastAsia" w:ascii="宋体" w:hAnsi="宋体"/>
                <w:color w:val="auto"/>
                <w:szCs w:val="21"/>
              </w:rPr>
            </w:pPr>
            <w:r>
              <w:rPr>
                <w:rFonts w:hint="eastAsia" w:ascii="宋体" w:hAnsi="宋体"/>
                <w:color w:val="auto"/>
                <w:szCs w:val="21"/>
              </w:rPr>
              <w:t>*（2）营业执照；</w:t>
            </w:r>
          </w:p>
          <w:p>
            <w:pPr>
              <w:spacing w:line="360" w:lineRule="auto"/>
              <w:rPr>
                <w:rFonts w:hint="eastAsia" w:ascii="宋体" w:hAnsi="宋体"/>
                <w:color w:val="auto"/>
                <w:szCs w:val="21"/>
              </w:rPr>
            </w:pPr>
            <w:r>
              <w:rPr>
                <w:rFonts w:hint="eastAsia" w:ascii="宋体" w:hAnsi="宋体"/>
                <w:color w:val="auto"/>
                <w:szCs w:val="21"/>
              </w:rPr>
              <w:t>（3）银行资信证明；</w:t>
            </w:r>
          </w:p>
          <w:p>
            <w:pPr>
              <w:spacing w:line="360" w:lineRule="auto"/>
              <w:rPr>
                <w:rFonts w:hint="eastAsia" w:ascii="宋体" w:hAnsi="宋体"/>
                <w:color w:val="auto"/>
                <w:szCs w:val="21"/>
              </w:rPr>
            </w:pPr>
            <w:r>
              <w:rPr>
                <w:rFonts w:hint="eastAsia" w:ascii="宋体" w:hAnsi="宋体"/>
                <w:color w:val="auto"/>
                <w:szCs w:val="21"/>
              </w:rPr>
              <w:t>（4）财务状况报告证明材料；</w:t>
            </w:r>
          </w:p>
          <w:p>
            <w:pPr>
              <w:spacing w:line="360" w:lineRule="auto"/>
              <w:rPr>
                <w:rFonts w:hint="eastAsia" w:ascii="宋体" w:hAnsi="宋体"/>
                <w:color w:val="auto"/>
                <w:szCs w:val="21"/>
              </w:rPr>
            </w:pPr>
            <w:r>
              <w:rPr>
                <w:rFonts w:hint="eastAsia" w:ascii="宋体" w:hAnsi="宋体"/>
                <w:color w:val="auto"/>
                <w:szCs w:val="21"/>
              </w:rPr>
              <w:t>*（5）依法缴纳税收的证明材料；</w:t>
            </w:r>
          </w:p>
          <w:p>
            <w:pPr>
              <w:spacing w:line="360" w:lineRule="auto"/>
              <w:rPr>
                <w:rFonts w:hint="eastAsia" w:ascii="宋体" w:hAnsi="宋体"/>
                <w:color w:val="auto"/>
                <w:szCs w:val="21"/>
              </w:rPr>
            </w:pPr>
            <w:r>
              <w:rPr>
                <w:rFonts w:hint="eastAsia" w:ascii="宋体" w:hAnsi="宋体"/>
                <w:color w:val="auto"/>
                <w:szCs w:val="21"/>
              </w:rPr>
              <w:t>*（6）依法缴纳社会保障资金的证明材料；</w:t>
            </w:r>
          </w:p>
          <w:p>
            <w:pPr>
              <w:spacing w:line="360" w:lineRule="auto"/>
              <w:rPr>
                <w:rFonts w:hint="eastAsia" w:ascii="宋体" w:hAnsi="宋体"/>
                <w:color w:val="auto"/>
                <w:szCs w:val="21"/>
              </w:rPr>
            </w:pPr>
            <w:r>
              <w:rPr>
                <w:rFonts w:hint="eastAsia" w:ascii="宋体" w:hAnsi="宋体"/>
                <w:color w:val="auto"/>
                <w:szCs w:val="21"/>
              </w:rPr>
              <w:t>*（7）具备履行合同所需的设备和专业技术能力的声明函；</w:t>
            </w:r>
          </w:p>
          <w:p>
            <w:pPr>
              <w:spacing w:line="360" w:lineRule="auto"/>
              <w:rPr>
                <w:rFonts w:hint="eastAsia" w:ascii="宋体" w:hAnsi="宋体"/>
                <w:color w:val="auto"/>
                <w:szCs w:val="21"/>
              </w:rPr>
            </w:pPr>
            <w:r>
              <w:rPr>
                <w:rFonts w:hint="eastAsia" w:ascii="宋体" w:hAnsi="宋体"/>
                <w:color w:val="auto"/>
                <w:szCs w:val="21"/>
              </w:rPr>
              <w:t>*（8）无重大违法记录声明函；</w:t>
            </w:r>
          </w:p>
          <w:p>
            <w:pPr>
              <w:spacing w:line="360" w:lineRule="auto"/>
              <w:rPr>
                <w:rFonts w:hint="eastAsia" w:ascii="宋体" w:hAnsi="宋体"/>
                <w:color w:val="auto"/>
                <w:szCs w:val="21"/>
              </w:rPr>
            </w:pPr>
            <w:r>
              <w:rPr>
                <w:rFonts w:hint="eastAsia" w:ascii="宋体" w:hAnsi="宋体"/>
                <w:color w:val="auto"/>
                <w:szCs w:val="21"/>
              </w:rPr>
              <w:t>（9）法定代表人授权委托书或法定代表人身份证明；</w:t>
            </w:r>
          </w:p>
          <w:p>
            <w:pPr>
              <w:snapToGrid w:val="0"/>
              <w:spacing w:line="360" w:lineRule="auto"/>
              <w:rPr>
                <w:rFonts w:hint="eastAsia" w:ascii="宋体" w:hAnsi="宋体"/>
                <w:color w:val="auto"/>
                <w:szCs w:val="21"/>
              </w:rPr>
            </w:pPr>
            <w:r>
              <w:rPr>
                <w:rFonts w:hint="eastAsia" w:ascii="宋体" w:hAnsi="宋体"/>
                <w:color w:val="auto"/>
                <w:szCs w:val="21"/>
              </w:rPr>
              <w:t>（10）法定</w:t>
            </w:r>
            <w:r>
              <w:rPr>
                <w:rFonts w:ascii="宋体" w:hAnsi="宋体"/>
                <w:color w:val="auto"/>
                <w:szCs w:val="21"/>
              </w:rPr>
              <w:t>代表授权人</w:t>
            </w:r>
            <w:r>
              <w:rPr>
                <w:rFonts w:hint="eastAsia" w:ascii="宋体" w:hAnsi="宋体"/>
                <w:color w:val="auto"/>
                <w:szCs w:val="21"/>
              </w:rPr>
              <w:t>社保</w:t>
            </w:r>
            <w:r>
              <w:rPr>
                <w:rFonts w:ascii="宋体" w:hAnsi="宋体"/>
                <w:color w:val="auto"/>
                <w:szCs w:val="21"/>
              </w:rPr>
              <w:t>证明；</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 xml:space="preserve">）特定资格条件要求提供的资格证明材料；                        </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）技术条款响应表；</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）商务条款响应表。</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）技术方案、实施方案、措施及进度计划安排；</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）售后服务方案；</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6</w:t>
            </w:r>
            <w:r>
              <w:rPr>
                <w:rFonts w:hint="eastAsia" w:ascii="宋体" w:hAnsi="宋体"/>
                <w:color w:val="auto"/>
                <w:szCs w:val="21"/>
              </w:rPr>
              <w:t>）技术支持和培训方案；</w:t>
            </w:r>
          </w:p>
          <w:p>
            <w:pPr>
              <w:snapToGrid w:val="0"/>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）提供第四章评标标准（兼评委打分表）所需证明资料；</w:t>
            </w:r>
          </w:p>
          <w:p>
            <w:pPr>
              <w:spacing w:line="360" w:lineRule="auto"/>
              <w:rPr>
                <w:rFonts w:hint="eastAsia" w:ascii="宋体" w:hAnsi="宋体"/>
                <w:color w:val="auto"/>
                <w:szCs w:val="21"/>
              </w:rPr>
            </w:pPr>
            <w:r>
              <w:rPr>
                <w:rFonts w:hint="eastAsia" w:ascii="宋体" w:hAnsi="宋体"/>
                <w:color w:val="auto"/>
                <w:szCs w:val="21"/>
              </w:rPr>
              <w:t>（1</w:t>
            </w:r>
            <w:r>
              <w:rPr>
                <w:rFonts w:ascii="宋体" w:hAnsi="宋体"/>
                <w:color w:val="auto"/>
                <w:szCs w:val="21"/>
              </w:rPr>
              <w:t>8</w:t>
            </w:r>
            <w:r>
              <w:rPr>
                <w:rFonts w:hint="eastAsia" w:ascii="宋体" w:hAnsi="宋体"/>
                <w:color w:val="auto"/>
                <w:szCs w:val="21"/>
              </w:rPr>
              <w:t>）其他招标文件要求或投标人认为有必要提供的文件资料。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67"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7.3.1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本项目实行网上投标，供应商应准备以下投标文件：</w:t>
            </w:r>
          </w:p>
          <w:p>
            <w:pPr>
              <w:spacing w:line="360" w:lineRule="auto"/>
              <w:rPr>
                <w:rFonts w:hint="eastAsia" w:ascii="宋体" w:hAnsi="宋体"/>
                <w:color w:val="auto"/>
                <w:szCs w:val="21"/>
              </w:rPr>
            </w:pPr>
            <w:r>
              <w:rPr>
                <w:rFonts w:hint="eastAsia" w:ascii="宋体" w:hAnsi="宋体"/>
                <w:color w:val="auto"/>
                <w:szCs w:val="21"/>
              </w:rPr>
              <w:t>（1）上传到政府采购云平台的电子投标文件（含资格文件、商务和技术文件、报价文件）1份。</w:t>
            </w:r>
          </w:p>
          <w:p>
            <w:pPr>
              <w:spacing w:line="360" w:lineRule="auto"/>
              <w:rPr>
                <w:rFonts w:hint="eastAsia" w:ascii="宋体" w:hAnsi="宋体"/>
                <w:color w:val="auto"/>
                <w:szCs w:val="21"/>
              </w:rPr>
            </w:pPr>
            <w:r>
              <w:rPr>
                <w:rFonts w:hint="eastAsia" w:ascii="宋体" w:hAnsi="宋体"/>
                <w:color w:val="auto"/>
                <w:szCs w:val="21"/>
              </w:rPr>
              <w:t>（2）以U盘或光盘存储的电子备份投标文件（含资格文件、商务和技术文件、报价文件）1份。</w:t>
            </w:r>
          </w:p>
          <w:p>
            <w:pPr>
              <w:spacing w:line="360" w:lineRule="auto"/>
              <w:rPr>
                <w:rFonts w:hint="eastAsia" w:ascii="宋体" w:hAnsi="宋体"/>
                <w:color w:val="auto"/>
                <w:szCs w:val="21"/>
              </w:rPr>
            </w:pPr>
            <w:r>
              <w:rPr>
                <w:rFonts w:hint="eastAsia" w:ascii="宋体" w:hAnsi="宋体"/>
                <w:color w:val="auto"/>
                <w:szCs w:val="21"/>
              </w:rPr>
              <w:t>（3）纸质备份投标文件：资格文件、商务和技术文件（正本1份，副本4份）、报价文件（正本1份，副本4份）。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13</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7.3.5</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iCs/>
                <w:color w:val="auto"/>
                <w:szCs w:val="21"/>
              </w:rPr>
              <w:t>多个子包投标装订要求：</w:t>
            </w:r>
            <w:r>
              <w:rPr>
                <w:rFonts w:hint="eastAsia" w:ascii="宋体" w:hAnsi="宋体"/>
                <w:color w:val="auto"/>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14</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7.4.2</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iCs/>
                <w:color w:val="auto"/>
                <w:szCs w:val="21"/>
              </w:rPr>
              <w:t>多个子包投标密封要求：</w:t>
            </w:r>
            <w:r>
              <w:rPr>
                <w:rFonts w:hint="eastAsia" w:ascii="宋体" w:hAnsi="宋体"/>
                <w:color w:val="auto"/>
                <w:szCs w:val="21"/>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15</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7.5.1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投标截止时间及地点：2020年6月11日9:00北京时间）</w:t>
            </w:r>
          </w:p>
          <w:p>
            <w:pPr>
              <w:spacing w:line="360" w:lineRule="auto"/>
              <w:rPr>
                <w:rFonts w:hint="eastAsia" w:ascii="宋体" w:hAnsi="宋体"/>
                <w:color w:val="auto"/>
                <w:szCs w:val="21"/>
                <w:u w:val="single"/>
              </w:rPr>
            </w:pPr>
            <w:r>
              <w:rPr>
                <w:rFonts w:hint="eastAsia" w:ascii="宋体" w:hAnsi="宋体"/>
                <w:color w:val="auto"/>
                <w:szCs w:val="21"/>
              </w:rPr>
              <w:t>镇海区公共资源交易中心（镇海骆驼街道金华南路55号三楼开标厅四）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3"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16</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8.2.1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开标时间及地点：2020年6月11日9:00（北京时间）</w:t>
            </w:r>
          </w:p>
          <w:p>
            <w:pPr>
              <w:spacing w:line="360" w:lineRule="auto"/>
              <w:rPr>
                <w:rFonts w:hint="eastAsia" w:ascii="宋体" w:hAnsi="宋体"/>
                <w:color w:val="auto"/>
                <w:szCs w:val="21"/>
              </w:rPr>
            </w:pPr>
            <w:r>
              <w:rPr>
                <w:rFonts w:hint="eastAsia" w:ascii="宋体" w:hAnsi="宋体"/>
                <w:color w:val="auto"/>
                <w:szCs w:val="21"/>
              </w:rPr>
              <w:t>镇海区公共资源交易中心（镇海骆驼街道金华南路55号三楼开标厅四）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7"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17</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9.4.1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rPr>
            </w:pPr>
            <w:r>
              <w:rPr>
                <w:rFonts w:hint="eastAsia" w:ascii="宋体" w:hAnsi="宋体"/>
                <w:color w:val="auto"/>
                <w:szCs w:val="21"/>
              </w:rPr>
              <w:t>中标候选人数量：</w:t>
            </w:r>
            <w:r>
              <w:rPr>
                <w:rFonts w:ascii="宋体" w:hAnsi="宋体"/>
                <w:color w:val="auto"/>
                <w:szCs w:val="21"/>
                <w:u w:val="single"/>
              </w:rPr>
              <w:t>2</w:t>
            </w:r>
            <w:r>
              <w:rPr>
                <w:rFonts w:hint="eastAsia" w:ascii="宋体" w:hAnsi="宋体"/>
                <w:color w:val="auto"/>
                <w:szCs w:val="21"/>
                <w:u w:val="single"/>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9"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18</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10.1.1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olor w:val="auto"/>
                <w:szCs w:val="21"/>
              </w:rPr>
            </w:pPr>
            <w:r>
              <w:rPr>
                <w:rFonts w:hint="eastAsia" w:ascii="宋体" w:hAnsi="宋体"/>
                <w:color w:val="auto"/>
                <w:szCs w:val="21"/>
              </w:rPr>
              <w:t>中标人确定：</w:t>
            </w:r>
            <w:r>
              <w:rPr>
                <w:rFonts w:hint="eastAsia" w:ascii="宋体" w:hAnsi="宋体"/>
                <w:iCs/>
                <w:color w:val="auto"/>
                <w:szCs w:val="21"/>
              </w:rPr>
              <w:t>采购人委托评标委员会直接确定中标人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19</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11.3.1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olor w:val="auto"/>
                <w:szCs w:val="21"/>
              </w:rPr>
            </w:pPr>
            <w:r>
              <w:rPr>
                <w:rFonts w:hint="eastAsia" w:ascii="宋体" w:hAnsi="宋体"/>
                <w:color w:val="auto"/>
                <w:szCs w:val="21"/>
              </w:rPr>
              <w:t>签订合同时间：中标通知书发出之日起</w:t>
            </w:r>
            <w:r>
              <w:rPr>
                <w:rFonts w:hint="eastAsia" w:ascii="宋体" w:hAnsi="宋体"/>
                <w:color w:val="auto"/>
                <w:szCs w:val="21"/>
                <w:u w:val="single"/>
              </w:rPr>
              <w:t>30</w:t>
            </w:r>
            <w:r>
              <w:rPr>
                <w:rFonts w:hint="eastAsia" w:ascii="宋体" w:hAnsi="宋体"/>
                <w:color w:val="auto"/>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7"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20</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11.3.3</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olor w:val="auto"/>
                <w:szCs w:val="21"/>
              </w:rPr>
            </w:pPr>
            <w:r>
              <w:rPr>
                <w:rFonts w:hint="eastAsia" w:ascii="宋体" w:hAnsi="宋体"/>
                <w:color w:val="auto"/>
                <w:szCs w:val="21"/>
              </w:rPr>
              <w:t>中标人放弃中标后的处理：</w:t>
            </w:r>
            <w:r>
              <w:rPr>
                <w:rFonts w:hint="eastAsia" w:ascii="宋体" w:hAnsi="宋体"/>
                <w:iCs/>
                <w:color w:val="auto"/>
                <w:szCs w:val="21"/>
              </w:rPr>
              <w:t>重新招标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21</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11.4.2</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textAlignment w:val="bottom"/>
              <w:rPr>
                <w:rFonts w:hint="eastAsia" w:ascii="宋体" w:hAnsi="宋体"/>
                <w:color w:val="auto"/>
                <w:szCs w:val="21"/>
              </w:rPr>
            </w:pPr>
            <w:r>
              <w:rPr>
                <w:rFonts w:hint="eastAsia" w:ascii="宋体" w:hAnsi="宋体"/>
                <w:color w:val="auto"/>
                <w:szCs w:val="21"/>
              </w:rPr>
              <w:t>履约保证金金额：/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22</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12.1</w:t>
            </w:r>
          </w:p>
        </w:tc>
        <w:tc>
          <w:tcPr>
            <w:tcW w:w="72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1、招标代理服务费向中标人收取。</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2、收费标准：参照国家发改委发改办价格[2003]857号通知和原国家计委计价格[2002]1980号文件规定的招标代理服务收费标准，按照中标通知书确定的中标总金额收取。</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3、中标人应当在采购代理机构发出中标通知书5个工作日内支付招标代理服务费。</w:t>
            </w:r>
          </w:p>
          <w:p>
            <w:pPr>
              <w:autoSpaceDE w:val="0"/>
              <w:autoSpaceDN w:val="0"/>
              <w:spacing w:line="400" w:lineRule="exact"/>
              <w:textAlignment w:val="bottom"/>
              <w:rPr>
                <w:rFonts w:ascii="宋体" w:hAnsi="宋体"/>
                <w:color w:val="auto"/>
                <w:szCs w:val="21"/>
              </w:rPr>
            </w:pPr>
            <w:r>
              <w:rPr>
                <w:rFonts w:ascii="宋体" w:hAnsi="宋体"/>
                <w:color w:val="auto"/>
                <w:szCs w:val="21"/>
              </w:rPr>
              <w:t>4</w:t>
            </w:r>
            <w:r>
              <w:rPr>
                <w:rFonts w:hint="eastAsia" w:ascii="宋体" w:hAnsi="宋体"/>
                <w:color w:val="auto"/>
                <w:szCs w:val="21"/>
              </w:rPr>
              <w:t>、招标代理服务费只收现金、银行票汇款、电汇款。</w:t>
            </w:r>
          </w:p>
          <w:p>
            <w:pPr>
              <w:autoSpaceDE w:val="0"/>
              <w:autoSpaceDN w:val="0"/>
              <w:spacing w:line="400" w:lineRule="exact"/>
              <w:textAlignment w:val="bottom"/>
              <w:rPr>
                <w:rFonts w:hint="eastAsia" w:ascii="宋体" w:hAnsi="宋体"/>
                <w:color w:val="auto"/>
                <w:szCs w:val="21"/>
              </w:rPr>
            </w:pPr>
            <w:r>
              <w:rPr>
                <w:rFonts w:ascii="宋体" w:hAnsi="宋体"/>
                <w:color w:val="auto"/>
                <w:szCs w:val="21"/>
              </w:rPr>
              <w:t>5</w:t>
            </w:r>
            <w:r>
              <w:rPr>
                <w:rFonts w:hint="eastAsia" w:ascii="宋体" w:hAnsi="宋体"/>
                <w:color w:val="auto"/>
                <w:szCs w:val="21"/>
              </w:rPr>
              <w:t>、服务费缴纳：</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开户名称：宁波市国际招标有限公司</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开户银行：上海浦东发展银行宁波分行江北支行</w:t>
            </w:r>
          </w:p>
          <w:p>
            <w:pPr>
              <w:autoSpaceDE w:val="0"/>
              <w:autoSpaceDN w:val="0"/>
              <w:spacing w:line="400" w:lineRule="exact"/>
              <w:textAlignment w:val="bottom"/>
              <w:rPr>
                <w:rFonts w:hint="eastAsia" w:ascii="宋体" w:hAnsi="宋体"/>
                <w:color w:val="auto"/>
                <w:szCs w:val="21"/>
              </w:rPr>
            </w:pPr>
            <w:r>
              <w:rPr>
                <w:rFonts w:hint="eastAsia" w:ascii="宋体" w:hAnsi="宋体"/>
                <w:color w:val="auto"/>
                <w:szCs w:val="21"/>
              </w:rPr>
              <w:t>账    号： 94090154800000191</w:t>
            </w:r>
          </w:p>
        </w:tc>
      </w:tr>
    </w:tbl>
    <w:p>
      <w:pPr>
        <w:pStyle w:val="14"/>
        <w:snapToGrid w:val="0"/>
        <w:spacing w:before="120" w:after="120" w:line="240" w:lineRule="auto"/>
        <w:jc w:val="center"/>
        <w:rPr>
          <w:rFonts w:hint="eastAsia" w:hAnsi="宋体"/>
          <w:b/>
          <w:color w:val="auto"/>
          <w:sz w:val="30"/>
          <w:szCs w:val="30"/>
        </w:rPr>
      </w:pPr>
      <w:r>
        <w:rPr>
          <w:rFonts w:hAnsi="宋体"/>
          <w:b/>
          <w:color w:val="auto"/>
          <w:sz w:val="30"/>
          <w:szCs w:val="30"/>
        </w:rPr>
        <w:br w:type="page"/>
      </w:r>
      <w:r>
        <w:rPr>
          <w:rFonts w:hint="eastAsia" w:hAnsi="宋体"/>
          <w:b/>
          <w:color w:val="auto"/>
          <w:sz w:val="30"/>
          <w:szCs w:val="30"/>
        </w:rPr>
        <w:t>投标人须知正文</w:t>
      </w:r>
    </w:p>
    <w:p>
      <w:pPr>
        <w:pStyle w:val="14"/>
        <w:snapToGrid w:val="0"/>
        <w:spacing w:before="120" w:after="120" w:line="240" w:lineRule="auto"/>
        <w:rPr>
          <w:rFonts w:hint="eastAsia" w:hAnsi="宋体"/>
          <w:b/>
          <w:color w:val="auto"/>
        </w:rPr>
      </w:pPr>
      <w:r>
        <w:rPr>
          <w:rFonts w:hint="eastAsia" w:hAnsi="宋体"/>
          <w:b/>
          <w:color w:val="auto"/>
        </w:rPr>
        <w:t>一、总  则</w:t>
      </w:r>
    </w:p>
    <w:p>
      <w:pPr>
        <w:spacing w:line="400" w:lineRule="exact"/>
        <w:rPr>
          <w:rFonts w:hint="eastAsia" w:ascii="宋体"/>
          <w:color w:val="auto"/>
          <w:szCs w:val="21"/>
        </w:rPr>
      </w:pPr>
      <w:r>
        <w:rPr>
          <w:rFonts w:hint="eastAsia" w:ascii="宋体"/>
          <w:color w:val="auto"/>
          <w:szCs w:val="21"/>
        </w:rPr>
        <w:t>1.1适用范围</w:t>
      </w:r>
    </w:p>
    <w:p>
      <w:pPr>
        <w:spacing w:line="400" w:lineRule="exact"/>
        <w:rPr>
          <w:rFonts w:hint="eastAsia" w:ascii="宋体"/>
          <w:color w:val="auto"/>
          <w:szCs w:val="21"/>
        </w:rPr>
      </w:pPr>
      <w:r>
        <w:rPr>
          <w:rFonts w:hint="eastAsia" w:ascii="宋体"/>
          <w:color w:val="auto"/>
          <w:szCs w:val="21"/>
        </w:rPr>
        <w:t>本采购文件适用于本次采购项目的招标、投标、评标、定标、验收、合同履约、付款等行为（法律、法规另有规定的，从其规定）。</w:t>
      </w:r>
    </w:p>
    <w:p>
      <w:pPr>
        <w:spacing w:line="400" w:lineRule="exact"/>
        <w:rPr>
          <w:rFonts w:hint="eastAsia" w:ascii="宋体"/>
          <w:color w:val="auto"/>
          <w:szCs w:val="21"/>
        </w:rPr>
      </w:pPr>
      <w:r>
        <w:rPr>
          <w:rFonts w:hint="eastAsia" w:ascii="宋体"/>
          <w:color w:val="auto"/>
          <w:szCs w:val="21"/>
        </w:rPr>
        <w:t>1.2定义</w:t>
      </w:r>
    </w:p>
    <w:p>
      <w:pPr>
        <w:spacing w:line="400" w:lineRule="exact"/>
        <w:rPr>
          <w:rFonts w:hint="eastAsia" w:ascii="宋体"/>
          <w:color w:val="auto"/>
          <w:szCs w:val="21"/>
        </w:rPr>
      </w:pPr>
      <w:r>
        <w:rPr>
          <w:rFonts w:hint="eastAsia" w:ascii="宋体"/>
          <w:color w:val="auto"/>
          <w:szCs w:val="21"/>
        </w:rPr>
        <w:t>1.2.1采购人：见前附表</w:t>
      </w:r>
    </w:p>
    <w:p>
      <w:pPr>
        <w:spacing w:line="400" w:lineRule="exact"/>
        <w:rPr>
          <w:rFonts w:hint="eastAsia" w:ascii="宋体"/>
          <w:color w:val="auto"/>
          <w:szCs w:val="21"/>
        </w:rPr>
      </w:pPr>
      <w:r>
        <w:rPr>
          <w:rFonts w:hint="eastAsia" w:ascii="宋体"/>
          <w:color w:val="auto"/>
          <w:szCs w:val="21"/>
        </w:rPr>
        <w:t>1.2.2 采购代理机构：宁波市国际招标有限公司</w:t>
      </w:r>
    </w:p>
    <w:p>
      <w:pPr>
        <w:spacing w:line="400" w:lineRule="exact"/>
        <w:rPr>
          <w:rFonts w:hint="eastAsia" w:ascii="宋体"/>
          <w:color w:val="auto"/>
          <w:szCs w:val="21"/>
        </w:rPr>
      </w:pPr>
      <w:r>
        <w:rPr>
          <w:rFonts w:hint="eastAsia" w:ascii="宋体"/>
          <w:color w:val="auto"/>
          <w:szCs w:val="21"/>
        </w:rPr>
        <w:t>1.2.3 投标人、供应商：均指向招标方提交投标文件的法人、其他组织或者自然人。</w:t>
      </w:r>
    </w:p>
    <w:p>
      <w:pPr>
        <w:spacing w:line="400" w:lineRule="exact"/>
        <w:rPr>
          <w:rFonts w:hint="eastAsia" w:ascii="宋体"/>
          <w:color w:val="auto"/>
          <w:szCs w:val="21"/>
        </w:rPr>
      </w:pPr>
      <w:r>
        <w:rPr>
          <w:rFonts w:hint="eastAsia" w:ascii="宋体"/>
          <w:color w:val="auto"/>
          <w:szCs w:val="21"/>
        </w:rPr>
        <w:t>1.2.4货物：系指供应商按照采购文件规定，须向采购人提供的一切设备、保险、税金、备品备件、工具、手册及其它有关技术资料和材料。</w:t>
      </w:r>
    </w:p>
    <w:p>
      <w:pPr>
        <w:spacing w:line="400" w:lineRule="exact"/>
        <w:rPr>
          <w:rFonts w:hint="eastAsia" w:ascii="宋体"/>
          <w:color w:val="auto"/>
          <w:szCs w:val="21"/>
        </w:rPr>
      </w:pPr>
      <w:r>
        <w:rPr>
          <w:rFonts w:hint="eastAsia" w:ascii="宋体"/>
          <w:color w:val="auto"/>
          <w:szCs w:val="21"/>
        </w:rPr>
        <w:t>1.2.5服务：系指供应商按照采购文件规定，须承担的安装、调试、技术协助、校准、培训、技术指导以及其他类似的义务。</w:t>
      </w:r>
    </w:p>
    <w:p>
      <w:pPr>
        <w:spacing w:line="400" w:lineRule="exact"/>
        <w:rPr>
          <w:rFonts w:hint="eastAsia" w:ascii="宋体"/>
          <w:color w:val="auto"/>
          <w:szCs w:val="21"/>
        </w:rPr>
      </w:pPr>
      <w:r>
        <w:rPr>
          <w:rFonts w:hint="eastAsia" w:ascii="宋体"/>
          <w:color w:val="auto"/>
          <w:szCs w:val="21"/>
        </w:rPr>
        <w:t>1.2.6“书面形式”包括信函、传真、电报等。</w:t>
      </w:r>
    </w:p>
    <w:p>
      <w:pPr>
        <w:spacing w:line="400" w:lineRule="exact"/>
        <w:rPr>
          <w:rFonts w:hint="eastAsia" w:ascii="宋体"/>
          <w:color w:val="auto"/>
          <w:szCs w:val="21"/>
        </w:rPr>
      </w:pPr>
      <w:r>
        <w:rPr>
          <w:rFonts w:hint="eastAsia" w:ascii="宋体"/>
          <w:color w:val="auto"/>
          <w:szCs w:val="21"/>
        </w:rPr>
        <w:t>1.2.7采购文件中标注有“*”号的条款为“实质性要求”条款，投标文件对这些条款的任何负偏离将视为没有对采购文件的实质性要求做出响应，将被认定为无效投标。</w:t>
      </w:r>
    </w:p>
    <w:p>
      <w:pPr>
        <w:spacing w:line="400" w:lineRule="exact"/>
        <w:rPr>
          <w:rFonts w:hint="eastAsia" w:ascii="宋体"/>
          <w:color w:val="auto"/>
          <w:szCs w:val="21"/>
        </w:rPr>
      </w:pPr>
      <w:r>
        <w:rPr>
          <w:rFonts w:hint="eastAsia" w:ascii="宋体"/>
          <w:color w:val="auto"/>
          <w:szCs w:val="21"/>
        </w:rPr>
        <w:t>1.2.8发布媒体：本项目采购信息公开发布的媒体，具体见前附表。本项目所有采购信息在指定媒体发布后，</w:t>
      </w:r>
      <w:r>
        <w:rPr>
          <w:rFonts w:ascii="宋体"/>
          <w:color w:val="auto"/>
          <w:szCs w:val="21"/>
        </w:rPr>
        <w:t>视同送达所有</w:t>
      </w:r>
      <w:r>
        <w:rPr>
          <w:rFonts w:hint="eastAsia" w:ascii="宋体"/>
          <w:color w:val="auto"/>
          <w:szCs w:val="21"/>
        </w:rPr>
        <w:t>供应商</w:t>
      </w:r>
      <w:r>
        <w:rPr>
          <w:rFonts w:ascii="宋体"/>
          <w:color w:val="auto"/>
          <w:szCs w:val="21"/>
        </w:rPr>
        <w:t>。</w:t>
      </w:r>
    </w:p>
    <w:p>
      <w:pPr>
        <w:spacing w:line="400" w:lineRule="exact"/>
        <w:rPr>
          <w:rFonts w:ascii="宋体"/>
          <w:b/>
          <w:color w:val="auto"/>
          <w:sz w:val="24"/>
        </w:rPr>
      </w:pPr>
      <w:r>
        <w:rPr>
          <w:rFonts w:hint="eastAsia" w:ascii="宋体"/>
          <w:b/>
          <w:color w:val="auto"/>
          <w:sz w:val="24"/>
        </w:rPr>
        <w:t>二、投标、投标货物</w:t>
      </w:r>
    </w:p>
    <w:p>
      <w:pPr>
        <w:spacing w:line="400" w:lineRule="exact"/>
        <w:rPr>
          <w:rFonts w:hint="eastAsia" w:ascii="宋体"/>
          <w:color w:val="auto"/>
          <w:szCs w:val="21"/>
        </w:rPr>
      </w:pPr>
      <w:r>
        <w:rPr>
          <w:rFonts w:hint="eastAsia" w:ascii="宋体"/>
          <w:b/>
          <w:color w:val="auto"/>
          <w:szCs w:val="21"/>
        </w:rPr>
        <w:t>2.1合格的投标人：</w:t>
      </w:r>
      <w:r>
        <w:rPr>
          <w:rFonts w:hint="eastAsia" w:ascii="宋体"/>
          <w:color w:val="auto"/>
          <w:szCs w:val="21"/>
        </w:rPr>
        <w:t>指符合采购公告供应商资格要求的投标人。</w:t>
      </w:r>
    </w:p>
    <w:p>
      <w:pPr>
        <w:spacing w:line="400" w:lineRule="exact"/>
        <w:rPr>
          <w:rFonts w:hint="eastAsia" w:ascii="宋体"/>
          <w:color w:val="auto"/>
          <w:szCs w:val="21"/>
        </w:rPr>
      </w:pPr>
      <w:r>
        <w:rPr>
          <w:rFonts w:hint="eastAsia" w:ascii="宋体"/>
          <w:color w:val="auto"/>
          <w:szCs w:val="21"/>
        </w:rPr>
        <w:t>2.1.1 法人的分支机构由于其</w:t>
      </w:r>
      <w:r>
        <w:rPr>
          <w:rFonts w:ascii="宋体"/>
          <w:color w:val="auto"/>
          <w:szCs w:val="21"/>
        </w:rPr>
        <w:t>不能独立承担民事责任</w:t>
      </w:r>
      <w:r>
        <w:rPr>
          <w:rFonts w:hint="eastAsia" w:ascii="宋体"/>
          <w:color w:val="auto"/>
          <w:szCs w:val="21"/>
        </w:rPr>
        <w:t>，</w:t>
      </w:r>
      <w:r>
        <w:rPr>
          <w:rFonts w:ascii="宋体"/>
          <w:color w:val="auto"/>
          <w:szCs w:val="21"/>
        </w:rPr>
        <w:t>不能以分支机构的身份参加政府采购，只能</w:t>
      </w:r>
      <w:r>
        <w:rPr>
          <w:rFonts w:hint="eastAsia" w:ascii="宋体"/>
          <w:color w:val="auto"/>
          <w:szCs w:val="21"/>
        </w:rPr>
        <w:t>以</w:t>
      </w:r>
      <w:r>
        <w:rPr>
          <w:rFonts w:ascii="宋体"/>
          <w:color w:val="auto"/>
          <w:szCs w:val="21"/>
        </w:rPr>
        <w:t>法人身份参加。</w:t>
      </w:r>
      <w:r>
        <w:rPr>
          <w:rFonts w:hint="eastAsia" w:ascii="宋体"/>
          <w:color w:val="auto"/>
          <w:szCs w:val="21"/>
        </w:rPr>
        <w:t>分公司为法人的分支机构，以分公司名义参与投标的为无效投标，但</w:t>
      </w:r>
      <w:r>
        <w:rPr>
          <w:rFonts w:ascii="宋体"/>
          <w:color w:val="auto"/>
          <w:szCs w:val="21"/>
        </w:rPr>
        <w:t>银行、保险、石油石化、电力、电信等特殊行业</w:t>
      </w:r>
      <w:r>
        <w:rPr>
          <w:rFonts w:hint="eastAsia" w:ascii="宋体"/>
          <w:color w:val="auto"/>
          <w:szCs w:val="21"/>
        </w:rPr>
        <w:t>除</w:t>
      </w:r>
      <w:r>
        <w:rPr>
          <w:rFonts w:ascii="宋体"/>
          <w:color w:val="auto"/>
          <w:szCs w:val="21"/>
        </w:rPr>
        <w:t xml:space="preserve">外。 </w:t>
      </w:r>
    </w:p>
    <w:p>
      <w:pPr>
        <w:spacing w:line="400" w:lineRule="exact"/>
        <w:rPr>
          <w:rFonts w:hint="eastAsia" w:ascii="宋体"/>
          <w:color w:val="auto"/>
          <w:szCs w:val="21"/>
        </w:rPr>
      </w:pPr>
      <w:r>
        <w:rPr>
          <w:rFonts w:hint="eastAsia" w:ascii="宋体"/>
          <w:color w:val="auto"/>
          <w:szCs w:val="21"/>
        </w:rPr>
        <w:t>2.1.2自然人仅指中国公民。</w:t>
      </w:r>
    </w:p>
    <w:p>
      <w:pPr>
        <w:spacing w:line="400" w:lineRule="exact"/>
        <w:rPr>
          <w:rFonts w:hint="eastAsia" w:ascii="宋体"/>
          <w:color w:val="auto"/>
          <w:szCs w:val="21"/>
        </w:rPr>
      </w:pPr>
      <w:r>
        <w:rPr>
          <w:rFonts w:hint="eastAsia" w:ascii="宋体"/>
          <w:color w:val="auto"/>
          <w:szCs w:val="21"/>
        </w:rPr>
        <w:t>2.1.3投标人名称：投标文件投标人名称、采购文件购买人名称应当一致。</w:t>
      </w:r>
    </w:p>
    <w:p>
      <w:pPr>
        <w:spacing w:line="400" w:lineRule="exact"/>
        <w:rPr>
          <w:rFonts w:hint="eastAsia" w:ascii="宋体"/>
          <w:color w:val="auto"/>
          <w:szCs w:val="21"/>
        </w:rPr>
      </w:pPr>
      <w:r>
        <w:rPr>
          <w:rFonts w:hint="eastAsia" w:ascii="宋体"/>
          <w:b/>
          <w:color w:val="auto"/>
          <w:szCs w:val="21"/>
        </w:rPr>
        <w:t>2.2合格的投标货物来源：</w:t>
      </w:r>
      <w:r>
        <w:rPr>
          <w:rFonts w:hint="eastAsia" w:ascii="宋体"/>
          <w:color w:val="auto"/>
          <w:szCs w:val="21"/>
        </w:rPr>
        <w:t>见前附表。卖方应保护买方在使用该货物或其任何一部分时不受第三方提出侵犯专利权、商标权或工业设计权等知识产权的指控。如果任何第三方提出侵权指控，卖方须与第三方交涉并承担可能发生的一切法律责任和费用。</w:t>
      </w:r>
    </w:p>
    <w:p>
      <w:pPr>
        <w:spacing w:line="400" w:lineRule="exact"/>
        <w:rPr>
          <w:rFonts w:ascii="宋体"/>
          <w:color w:val="auto"/>
          <w:szCs w:val="21"/>
        </w:rPr>
      </w:pPr>
      <w:r>
        <w:rPr>
          <w:rFonts w:hint="eastAsia" w:ascii="宋体"/>
          <w:b/>
          <w:color w:val="auto"/>
          <w:szCs w:val="21"/>
        </w:rPr>
        <w:t>2.3投标人代表</w:t>
      </w:r>
    </w:p>
    <w:p>
      <w:pPr>
        <w:spacing w:line="400" w:lineRule="exact"/>
        <w:ind w:left="206" w:hanging="206"/>
        <w:rPr>
          <w:rFonts w:hint="eastAsia" w:ascii="宋体" w:hAnsi="宋体"/>
          <w:color w:val="auto"/>
          <w:szCs w:val="21"/>
        </w:rPr>
      </w:pPr>
      <w:r>
        <w:rPr>
          <w:rFonts w:hint="eastAsia" w:ascii="宋体"/>
          <w:color w:val="auto"/>
          <w:szCs w:val="21"/>
        </w:rPr>
        <w:t>2.3.1若投标人代表不是法定代表人，投标文件须提供</w:t>
      </w:r>
      <w:r>
        <w:rPr>
          <w:rFonts w:ascii="宋体" w:hAnsi="宋体"/>
          <w:color w:val="auto"/>
          <w:szCs w:val="21"/>
        </w:rPr>
        <w:t>《</w:t>
      </w:r>
      <w:r>
        <w:rPr>
          <w:rFonts w:hint="eastAsia" w:ascii="宋体" w:hAnsi="宋体"/>
          <w:color w:val="auto"/>
          <w:szCs w:val="21"/>
        </w:rPr>
        <w:t>法定代表人授权委托书</w:t>
      </w:r>
      <w:r>
        <w:rPr>
          <w:rFonts w:ascii="宋体" w:hAnsi="宋体"/>
          <w:color w:val="auto"/>
          <w:szCs w:val="21"/>
        </w:rPr>
        <w:t>》</w:t>
      </w:r>
      <w:r>
        <w:rPr>
          <w:rFonts w:hint="eastAsia" w:ascii="宋体" w:hAnsi="宋体"/>
          <w:color w:val="auto"/>
          <w:szCs w:val="21"/>
        </w:rPr>
        <w:t>[格式见第六章]，或《组织授权书》（适用非法人的其它组织，格式参照《法定代表人授权委托书》）；</w:t>
      </w:r>
    </w:p>
    <w:p>
      <w:pPr>
        <w:spacing w:line="400" w:lineRule="exact"/>
        <w:ind w:left="206" w:hanging="206"/>
        <w:rPr>
          <w:rFonts w:hint="eastAsia" w:ascii="宋体"/>
          <w:color w:val="auto"/>
          <w:szCs w:val="21"/>
        </w:rPr>
      </w:pPr>
      <w:r>
        <w:rPr>
          <w:rFonts w:hint="eastAsia" w:ascii="宋体"/>
          <w:color w:val="auto"/>
          <w:szCs w:val="21"/>
        </w:rPr>
        <w:t>2.3.2若投标人代表是法定代表人，</w:t>
      </w:r>
      <w:r>
        <w:rPr>
          <w:rFonts w:hint="eastAsia" w:ascii="宋体" w:hAnsi="宋体"/>
          <w:color w:val="auto"/>
          <w:szCs w:val="21"/>
        </w:rPr>
        <w:t>投标文件无须提供</w:t>
      </w:r>
      <w:r>
        <w:rPr>
          <w:rFonts w:ascii="宋体" w:hAnsi="宋体"/>
          <w:color w:val="auto"/>
          <w:szCs w:val="21"/>
        </w:rPr>
        <w:t>《</w:t>
      </w:r>
      <w:r>
        <w:rPr>
          <w:rFonts w:hint="eastAsia" w:ascii="宋体" w:hAnsi="宋体"/>
          <w:color w:val="auto"/>
          <w:szCs w:val="21"/>
        </w:rPr>
        <w:t>法定代表人授权委托书</w:t>
      </w:r>
      <w:r>
        <w:rPr>
          <w:rFonts w:ascii="宋体" w:hAnsi="宋体"/>
          <w:color w:val="auto"/>
          <w:szCs w:val="21"/>
        </w:rPr>
        <w:t>》</w:t>
      </w:r>
      <w:r>
        <w:rPr>
          <w:rFonts w:hint="eastAsia" w:ascii="宋体" w:hAnsi="宋体"/>
          <w:color w:val="auto"/>
          <w:szCs w:val="21"/>
        </w:rPr>
        <w:t>，但须提供与营业执照相符合的法定代表人身份证明。</w:t>
      </w:r>
    </w:p>
    <w:p>
      <w:pPr>
        <w:spacing w:line="400" w:lineRule="exact"/>
        <w:rPr>
          <w:rFonts w:hint="eastAsia" w:ascii="宋体"/>
          <w:b/>
          <w:color w:val="auto"/>
          <w:szCs w:val="21"/>
        </w:rPr>
      </w:pPr>
      <w:r>
        <w:rPr>
          <w:rFonts w:hint="eastAsia" w:ascii="宋体"/>
          <w:color w:val="auto"/>
          <w:szCs w:val="21"/>
        </w:rPr>
        <w:t>2.4</w:t>
      </w:r>
      <w:r>
        <w:rPr>
          <w:rFonts w:hint="eastAsia" w:ascii="宋体"/>
          <w:b/>
          <w:color w:val="auto"/>
          <w:szCs w:val="21"/>
        </w:rPr>
        <w:t>投标费用：</w:t>
      </w:r>
      <w:r>
        <w:rPr>
          <w:rFonts w:hint="eastAsia" w:ascii="宋体"/>
          <w:color w:val="auto"/>
          <w:szCs w:val="21"/>
        </w:rPr>
        <w:t>不论招标的结果如何，投标人自行承担其参加本次投标有关的全部费用和风险。</w:t>
      </w:r>
    </w:p>
    <w:p>
      <w:pPr>
        <w:spacing w:line="400" w:lineRule="exact"/>
        <w:rPr>
          <w:rFonts w:hint="eastAsia" w:ascii="宋体"/>
          <w:b/>
          <w:bCs/>
          <w:color w:val="auto"/>
          <w:sz w:val="24"/>
        </w:rPr>
      </w:pPr>
      <w:r>
        <w:rPr>
          <w:rFonts w:hint="eastAsia" w:ascii="宋体"/>
          <w:b/>
          <w:bCs/>
          <w:color w:val="auto"/>
          <w:sz w:val="24"/>
        </w:rPr>
        <w:t>三、采购文件</w:t>
      </w:r>
    </w:p>
    <w:p>
      <w:pPr>
        <w:spacing w:line="400" w:lineRule="exact"/>
        <w:rPr>
          <w:rFonts w:hint="eastAsia" w:ascii="宋体"/>
          <w:color w:val="auto"/>
          <w:szCs w:val="21"/>
        </w:rPr>
      </w:pPr>
      <w:r>
        <w:rPr>
          <w:rFonts w:hint="eastAsia" w:ascii="宋体"/>
          <w:color w:val="auto"/>
          <w:szCs w:val="21"/>
        </w:rPr>
        <w:t>3.1采购文件的组成</w:t>
      </w:r>
    </w:p>
    <w:p>
      <w:pPr>
        <w:spacing w:line="400" w:lineRule="exact"/>
        <w:rPr>
          <w:rFonts w:hint="eastAsia" w:ascii="宋体"/>
          <w:color w:val="auto"/>
          <w:szCs w:val="21"/>
        </w:rPr>
      </w:pPr>
      <w:r>
        <w:rPr>
          <w:rFonts w:hint="eastAsia" w:ascii="宋体"/>
          <w:color w:val="auto"/>
          <w:szCs w:val="21"/>
        </w:rPr>
        <w:t>1.采购公告</w:t>
      </w:r>
    </w:p>
    <w:p>
      <w:pPr>
        <w:spacing w:line="400" w:lineRule="exact"/>
        <w:rPr>
          <w:rFonts w:hint="eastAsia" w:ascii="宋体"/>
          <w:color w:val="auto"/>
          <w:szCs w:val="21"/>
        </w:rPr>
      </w:pPr>
      <w:r>
        <w:rPr>
          <w:rFonts w:hint="eastAsia" w:ascii="宋体"/>
          <w:color w:val="auto"/>
          <w:szCs w:val="21"/>
        </w:rPr>
        <w:t>2.采购需求</w:t>
      </w:r>
    </w:p>
    <w:p>
      <w:pPr>
        <w:spacing w:line="400" w:lineRule="exact"/>
        <w:rPr>
          <w:rFonts w:hint="eastAsia" w:ascii="宋体"/>
          <w:color w:val="auto"/>
          <w:szCs w:val="21"/>
        </w:rPr>
      </w:pPr>
      <w:r>
        <w:rPr>
          <w:rFonts w:hint="eastAsia" w:ascii="宋体"/>
          <w:color w:val="auto"/>
          <w:szCs w:val="21"/>
        </w:rPr>
        <w:t>3.投标人须知</w:t>
      </w:r>
    </w:p>
    <w:p>
      <w:pPr>
        <w:spacing w:line="400" w:lineRule="exact"/>
        <w:rPr>
          <w:rFonts w:hint="eastAsia" w:ascii="宋体"/>
          <w:color w:val="auto"/>
          <w:szCs w:val="21"/>
        </w:rPr>
      </w:pPr>
      <w:r>
        <w:rPr>
          <w:rFonts w:hint="eastAsia" w:ascii="宋体"/>
          <w:color w:val="auto"/>
          <w:szCs w:val="21"/>
        </w:rPr>
        <w:t>4.评标方法及评标标准</w:t>
      </w:r>
    </w:p>
    <w:p>
      <w:pPr>
        <w:spacing w:line="400" w:lineRule="exact"/>
        <w:rPr>
          <w:rFonts w:hint="eastAsia" w:ascii="宋体"/>
          <w:color w:val="auto"/>
          <w:szCs w:val="21"/>
        </w:rPr>
      </w:pPr>
      <w:r>
        <w:rPr>
          <w:rFonts w:hint="eastAsia" w:ascii="宋体"/>
          <w:color w:val="auto"/>
          <w:szCs w:val="21"/>
        </w:rPr>
        <w:t>5.合同文本</w:t>
      </w:r>
    </w:p>
    <w:p>
      <w:pPr>
        <w:spacing w:line="400" w:lineRule="exact"/>
        <w:rPr>
          <w:rFonts w:hint="eastAsia" w:ascii="宋体"/>
          <w:color w:val="auto"/>
          <w:szCs w:val="21"/>
        </w:rPr>
      </w:pPr>
      <w:r>
        <w:rPr>
          <w:rFonts w:hint="eastAsia" w:ascii="宋体"/>
          <w:color w:val="auto"/>
          <w:szCs w:val="21"/>
        </w:rPr>
        <w:t>6.投标文件格式</w:t>
      </w:r>
    </w:p>
    <w:p>
      <w:pPr>
        <w:spacing w:line="400" w:lineRule="exact"/>
        <w:rPr>
          <w:rFonts w:hint="eastAsia" w:ascii="宋体"/>
          <w:b/>
          <w:color w:val="auto"/>
          <w:szCs w:val="21"/>
        </w:rPr>
      </w:pPr>
      <w:r>
        <w:rPr>
          <w:rFonts w:hint="eastAsia" w:ascii="宋体"/>
          <w:b/>
          <w:color w:val="auto"/>
          <w:szCs w:val="21"/>
        </w:rPr>
        <w:t>3.2采购文件的依法获取：见采购公告</w:t>
      </w:r>
    </w:p>
    <w:p>
      <w:pPr>
        <w:spacing w:line="400" w:lineRule="exact"/>
        <w:rPr>
          <w:rFonts w:hint="eastAsia" w:ascii="宋体"/>
          <w:color w:val="auto"/>
          <w:szCs w:val="21"/>
        </w:rPr>
      </w:pPr>
      <w:r>
        <w:rPr>
          <w:rFonts w:hint="eastAsia" w:ascii="宋体"/>
          <w:b/>
          <w:color w:val="auto"/>
          <w:szCs w:val="21"/>
        </w:rPr>
        <w:t>3.3采购文件的澄清和修改：</w:t>
      </w:r>
    </w:p>
    <w:p>
      <w:pPr>
        <w:spacing w:line="400" w:lineRule="exact"/>
        <w:rPr>
          <w:rFonts w:hint="eastAsia" w:ascii="宋体"/>
          <w:color w:val="auto"/>
          <w:szCs w:val="21"/>
        </w:rPr>
      </w:pPr>
      <w:r>
        <w:rPr>
          <w:rFonts w:hint="eastAsia" w:ascii="宋体"/>
          <w:color w:val="auto"/>
          <w:szCs w:val="21"/>
        </w:rPr>
        <w:t>3.3.1在投标截止时间前，采购代理机构可以对已发出的采购文件进行必要的澄清或者修改。澄清或者修改的内容可能影响投标文件编制的，采购代理机构将在投标截止时间至少15日前，以书面形式通知所有获取采购文件的潜在供应商，不足15日的，采购代理机构将顺延提交投标文件的截止时间；澄清或者修改的内容不影响投标文件编制的，则不受15日的期限限制。澄清或者修改的内容为采购文件的组成部分，对所有投标人具有约束力。</w:t>
      </w:r>
    </w:p>
    <w:p>
      <w:pPr>
        <w:spacing w:line="400" w:lineRule="exact"/>
        <w:rPr>
          <w:rFonts w:hint="eastAsia" w:ascii="宋体"/>
          <w:color w:val="auto"/>
          <w:szCs w:val="21"/>
        </w:rPr>
      </w:pPr>
      <w:r>
        <w:rPr>
          <w:rFonts w:hint="eastAsia" w:ascii="宋体"/>
          <w:color w:val="auto"/>
          <w:szCs w:val="21"/>
        </w:rPr>
        <w:t>3.3.2潜在供应商收到采购代理机构发出的采购文件澄清或修改通知后，应在通知单回执上明示收悉意见、盖上投标人单位公章，以书面形式回复采购代理机构。</w:t>
      </w:r>
    </w:p>
    <w:p>
      <w:pPr>
        <w:spacing w:line="400" w:lineRule="exact"/>
        <w:rPr>
          <w:rFonts w:hint="eastAsia" w:ascii="宋体"/>
          <w:b/>
          <w:color w:val="auto"/>
          <w:szCs w:val="21"/>
        </w:rPr>
      </w:pPr>
      <w:r>
        <w:rPr>
          <w:rFonts w:hint="eastAsia" w:ascii="宋体"/>
          <w:b/>
          <w:color w:val="auto"/>
          <w:szCs w:val="21"/>
        </w:rPr>
        <w:t>3.4现场考察或者开标前答疑会</w:t>
      </w:r>
    </w:p>
    <w:p>
      <w:pPr>
        <w:spacing w:line="400" w:lineRule="exact"/>
        <w:rPr>
          <w:rFonts w:hint="eastAsia" w:ascii="宋体"/>
          <w:color w:val="auto"/>
          <w:szCs w:val="21"/>
        </w:rPr>
      </w:pPr>
      <w:r>
        <w:rPr>
          <w:rFonts w:hint="eastAsia" w:ascii="宋体"/>
          <w:color w:val="auto"/>
          <w:szCs w:val="21"/>
        </w:rPr>
        <w:t>3.4.1采购人或者采购代理机构可以在采购文件提供期限截止后，组织已获取采购文件的潜在供应商现场考察或者召开开标前答疑会，组织现场考察或者召开答疑会的，将在采购文件中载明。具体见前附表。</w:t>
      </w:r>
    </w:p>
    <w:p>
      <w:pPr>
        <w:spacing w:line="400" w:lineRule="exact"/>
        <w:rPr>
          <w:rFonts w:ascii="宋体"/>
          <w:b/>
          <w:color w:val="auto"/>
          <w:sz w:val="24"/>
        </w:rPr>
      </w:pPr>
      <w:r>
        <w:rPr>
          <w:rFonts w:hint="eastAsia" w:ascii="宋体"/>
          <w:b/>
          <w:color w:val="auto"/>
          <w:sz w:val="24"/>
        </w:rPr>
        <w:t>四、投标报价要求</w:t>
      </w:r>
    </w:p>
    <w:p>
      <w:pPr>
        <w:spacing w:line="400" w:lineRule="exact"/>
        <w:ind w:left="120" w:hanging="120"/>
        <w:rPr>
          <w:rFonts w:hint="eastAsia" w:ascii="宋体"/>
          <w:b/>
          <w:color w:val="auto"/>
          <w:szCs w:val="21"/>
        </w:rPr>
      </w:pPr>
      <w:r>
        <w:rPr>
          <w:rFonts w:hint="eastAsia" w:ascii="宋体"/>
          <w:color w:val="auto"/>
          <w:szCs w:val="21"/>
        </w:rPr>
        <w:t>4.1 投标报价：指“开标一览表”中的投标报价，是评标委员会评审的依据之一，开标程序中采购代理机构将依据“开标一览表”唱出各投标人的投标报价。</w:t>
      </w:r>
    </w:p>
    <w:p>
      <w:pPr>
        <w:spacing w:line="400" w:lineRule="exact"/>
        <w:ind w:left="120" w:hanging="120"/>
        <w:rPr>
          <w:rFonts w:ascii="宋体"/>
          <w:b/>
          <w:color w:val="auto"/>
          <w:szCs w:val="21"/>
        </w:rPr>
      </w:pPr>
      <w:r>
        <w:rPr>
          <w:rFonts w:hint="eastAsia" w:ascii="宋体"/>
          <w:b/>
          <w:color w:val="auto"/>
          <w:szCs w:val="21"/>
        </w:rPr>
        <w:t>4.2</w:t>
      </w:r>
      <w:r>
        <w:rPr>
          <w:rFonts w:hint="eastAsia" w:ascii="宋体"/>
          <w:color w:val="auto"/>
          <w:szCs w:val="21"/>
        </w:rPr>
        <w:t>投标报价必须是人民币报价。</w:t>
      </w:r>
    </w:p>
    <w:p>
      <w:pPr>
        <w:spacing w:line="400" w:lineRule="exact"/>
        <w:rPr>
          <w:rFonts w:hint="eastAsia" w:ascii="宋体"/>
          <w:color w:val="auto"/>
          <w:szCs w:val="21"/>
        </w:rPr>
      </w:pPr>
      <w:r>
        <w:rPr>
          <w:rFonts w:hint="eastAsia" w:ascii="宋体"/>
          <w:color w:val="auto"/>
          <w:szCs w:val="21"/>
        </w:rPr>
        <w:t>4.3投标报价为一次性报价且只允许一个报价，不接受两个及两个以上的投标报价，不接受选择性报价或者具有附加条件的报价。采购文件要求提交备选投标方案的除外，具体见前附表。</w:t>
      </w:r>
    </w:p>
    <w:p>
      <w:pPr>
        <w:spacing w:line="400" w:lineRule="exact"/>
        <w:rPr>
          <w:rFonts w:hint="eastAsia" w:ascii="宋体"/>
          <w:color w:val="auto"/>
          <w:szCs w:val="21"/>
        </w:rPr>
      </w:pPr>
      <w:r>
        <w:rPr>
          <w:rFonts w:hint="eastAsia" w:ascii="宋体"/>
          <w:color w:val="auto"/>
          <w:szCs w:val="21"/>
        </w:rPr>
        <w:t>4.4投标报价不得高于采购预算，采购文件设有最高限价的，不得高于最高限价。</w:t>
      </w:r>
    </w:p>
    <w:p>
      <w:pPr>
        <w:spacing w:line="400" w:lineRule="exact"/>
        <w:rPr>
          <w:rFonts w:hint="eastAsia" w:ascii="宋体"/>
          <w:color w:val="auto"/>
          <w:szCs w:val="21"/>
        </w:rPr>
      </w:pPr>
      <w:r>
        <w:rPr>
          <w:rFonts w:hint="eastAsia" w:ascii="宋体"/>
          <w:color w:val="auto"/>
          <w:szCs w:val="21"/>
        </w:rPr>
        <w:t>4.5投标报价应当包含的内容：见前附表。</w:t>
      </w:r>
    </w:p>
    <w:p>
      <w:pPr>
        <w:spacing w:line="400" w:lineRule="exact"/>
        <w:rPr>
          <w:rFonts w:ascii="宋体"/>
          <w:color w:val="auto"/>
          <w:sz w:val="24"/>
        </w:rPr>
      </w:pPr>
      <w:r>
        <w:rPr>
          <w:rFonts w:hint="eastAsia" w:ascii="宋体"/>
          <w:b/>
          <w:color w:val="auto"/>
          <w:sz w:val="24"/>
        </w:rPr>
        <w:t>五、投标有效期</w:t>
      </w:r>
    </w:p>
    <w:p>
      <w:pPr>
        <w:spacing w:line="400" w:lineRule="exact"/>
        <w:ind w:left="194" w:hanging="194" w:hangingChars="92"/>
        <w:rPr>
          <w:rFonts w:hint="eastAsia" w:ascii="宋体"/>
          <w:color w:val="auto"/>
          <w:szCs w:val="21"/>
        </w:rPr>
      </w:pPr>
      <w:r>
        <w:rPr>
          <w:rFonts w:hint="eastAsia" w:ascii="宋体"/>
          <w:b/>
          <w:color w:val="auto"/>
          <w:szCs w:val="21"/>
        </w:rPr>
        <w:t>5.1</w:t>
      </w:r>
      <w:r>
        <w:rPr>
          <w:rFonts w:hint="eastAsia" w:ascii="宋体"/>
          <w:color w:val="auto"/>
          <w:szCs w:val="21"/>
        </w:rPr>
        <w:t>投标有效期从提交投标文件的截止之日起算。投标文件中承诺的投标有效期应当不少于采购文件中载明的投标有效期(见前附表)。</w:t>
      </w:r>
    </w:p>
    <w:p>
      <w:pPr>
        <w:spacing w:line="400" w:lineRule="exact"/>
        <w:rPr>
          <w:rFonts w:hint="eastAsia" w:ascii="宋体"/>
          <w:color w:val="auto"/>
          <w:sz w:val="24"/>
        </w:rPr>
      </w:pPr>
      <w:r>
        <w:rPr>
          <w:rFonts w:hint="eastAsia" w:ascii="宋体"/>
          <w:b/>
          <w:color w:val="auto"/>
          <w:sz w:val="24"/>
        </w:rPr>
        <w:t>六、投标保证金</w:t>
      </w:r>
    </w:p>
    <w:p>
      <w:pPr>
        <w:spacing w:line="400" w:lineRule="exact"/>
        <w:rPr>
          <w:rFonts w:ascii="宋体" w:hAnsi="宋体"/>
          <w:b/>
          <w:color w:val="auto"/>
          <w:szCs w:val="21"/>
        </w:rPr>
      </w:pPr>
      <w:r>
        <w:rPr>
          <w:rFonts w:hint="eastAsia" w:ascii="宋体" w:hAnsi="宋体"/>
          <w:b/>
          <w:color w:val="auto"/>
          <w:szCs w:val="21"/>
        </w:rPr>
        <w:t>因目前尚处于新冠肺炎疫情防控期，本项目不收取投标保证金。</w:t>
      </w:r>
    </w:p>
    <w:p>
      <w:pPr>
        <w:spacing w:line="400" w:lineRule="exact"/>
        <w:rPr>
          <w:rFonts w:ascii="宋体"/>
          <w:b/>
          <w:color w:val="auto"/>
          <w:sz w:val="28"/>
        </w:rPr>
      </w:pPr>
      <w:r>
        <w:rPr>
          <w:rFonts w:hint="eastAsia" w:ascii="宋体"/>
          <w:b/>
          <w:color w:val="auto"/>
          <w:sz w:val="24"/>
        </w:rPr>
        <w:t>七、投标文件</w:t>
      </w:r>
    </w:p>
    <w:p>
      <w:pPr>
        <w:spacing w:line="400" w:lineRule="exact"/>
        <w:rPr>
          <w:rFonts w:hint="eastAsia" w:ascii="宋体"/>
          <w:color w:val="auto"/>
          <w:szCs w:val="21"/>
          <w:u w:val="single"/>
        </w:rPr>
      </w:pPr>
      <w:r>
        <w:rPr>
          <w:rFonts w:hint="eastAsia" w:ascii="宋体"/>
          <w:b/>
          <w:color w:val="auto"/>
          <w:szCs w:val="21"/>
        </w:rPr>
        <w:t>7.1投标文件的组成：</w:t>
      </w:r>
      <w:r>
        <w:rPr>
          <w:rFonts w:hint="eastAsia" w:ascii="宋体"/>
          <w:color w:val="auto"/>
          <w:szCs w:val="21"/>
        </w:rPr>
        <w:t>投标文件由资信商务技术文件、投标报价文件两部分组成。具体见前附表。</w:t>
      </w:r>
    </w:p>
    <w:p>
      <w:pPr>
        <w:spacing w:line="400" w:lineRule="exact"/>
        <w:rPr>
          <w:rFonts w:hint="eastAsia" w:ascii="宋体"/>
          <w:b/>
          <w:color w:val="auto"/>
          <w:szCs w:val="21"/>
        </w:rPr>
      </w:pPr>
      <w:r>
        <w:rPr>
          <w:rFonts w:hint="eastAsia" w:ascii="宋体"/>
          <w:b/>
          <w:color w:val="auto"/>
          <w:szCs w:val="21"/>
        </w:rPr>
        <w:t>7.2投标文件编制和格式</w:t>
      </w:r>
    </w:p>
    <w:p>
      <w:pPr>
        <w:spacing w:line="400" w:lineRule="exact"/>
        <w:rPr>
          <w:rFonts w:hint="eastAsia" w:ascii="宋体"/>
          <w:color w:val="auto"/>
          <w:szCs w:val="21"/>
        </w:rPr>
      </w:pPr>
      <w:r>
        <w:rPr>
          <w:rFonts w:hint="eastAsia" w:ascii="宋体"/>
          <w:color w:val="auto"/>
          <w:szCs w:val="21"/>
        </w:rPr>
        <w:t>7.2.1投标人应当按照采购文件要求的内容、格式和顺序编制投标文件。投标文件应当对采购文件提出的要求和条件作出明确响应。投标人应详细阅读采购文件的全部内容和要求，不按采购文件的要求提供投标文件和资料导致的风险由投标人承担。</w:t>
      </w:r>
    </w:p>
    <w:p>
      <w:pPr>
        <w:spacing w:line="400" w:lineRule="exact"/>
        <w:rPr>
          <w:rFonts w:ascii="宋体"/>
          <w:color w:val="auto"/>
          <w:szCs w:val="21"/>
        </w:rPr>
      </w:pPr>
      <w:r>
        <w:rPr>
          <w:rFonts w:hint="eastAsia" w:ascii="宋体"/>
          <w:color w:val="auto"/>
          <w:szCs w:val="21"/>
        </w:rPr>
        <w:t>7.2.2投标语言：中文，当不同文字文本投标文件的解释发生异议的，以中文文本为准。</w:t>
      </w:r>
    </w:p>
    <w:p>
      <w:pPr>
        <w:spacing w:line="400" w:lineRule="exact"/>
        <w:rPr>
          <w:rFonts w:ascii="宋体"/>
          <w:color w:val="auto"/>
          <w:szCs w:val="21"/>
        </w:rPr>
      </w:pPr>
      <w:r>
        <w:rPr>
          <w:rFonts w:hint="eastAsia" w:ascii="宋体"/>
          <w:color w:val="auto"/>
          <w:szCs w:val="21"/>
        </w:rPr>
        <w:t>7.2.3投标文件中所使用的计量单位，除采购文件有特殊要求外，应当采用国家法定计量单位。</w:t>
      </w:r>
    </w:p>
    <w:p>
      <w:pPr>
        <w:spacing w:line="400" w:lineRule="exact"/>
        <w:rPr>
          <w:rFonts w:hint="eastAsia" w:ascii="宋体"/>
          <w:color w:val="auto"/>
          <w:szCs w:val="21"/>
        </w:rPr>
      </w:pPr>
      <w:r>
        <w:rPr>
          <w:rFonts w:hint="eastAsia" w:ascii="宋体"/>
          <w:color w:val="auto"/>
          <w:szCs w:val="21"/>
        </w:rPr>
        <w:t>7.2.4投标文件格式见第六章，投标文件应当按照格式要求编制。</w:t>
      </w:r>
      <w:r>
        <w:rPr>
          <w:rFonts w:ascii="宋体" w:hAnsi="宋体"/>
          <w:color w:val="auto"/>
          <w:szCs w:val="21"/>
        </w:rPr>
        <w:t>投标人应</w:t>
      </w:r>
      <w:r>
        <w:rPr>
          <w:rFonts w:hint="eastAsia" w:ascii="宋体" w:hAnsi="宋体"/>
          <w:color w:val="auto"/>
          <w:szCs w:val="21"/>
        </w:rPr>
        <w:t>按资信商务技术文件、投标报价文件分别编制。</w:t>
      </w:r>
    </w:p>
    <w:p>
      <w:pPr>
        <w:spacing w:line="400" w:lineRule="exact"/>
        <w:rPr>
          <w:rFonts w:hint="eastAsia" w:ascii="宋体"/>
          <w:color w:val="auto"/>
          <w:szCs w:val="21"/>
        </w:rPr>
      </w:pPr>
      <w:r>
        <w:rPr>
          <w:rFonts w:hint="eastAsia" w:ascii="宋体"/>
          <w:color w:val="auto"/>
          <w:szCs w:val="21"/>
        </w:rPr>
        <w:t>7.2.5</w:t>
      </w:r>
      <w:r>
        <w:rPr>
          <w:rFonts w:ascii="宋体"/>
          <w:color w:val="auto"/>
          <w:szCs w:val="21"/>
        </w:rPr>
        <w:t>投标文件</w:t>
      </w:r>
      <w:r>
        <w:rPr>
          <w:rFonts w:hint="eastAsia" w:ascii="宋体"/>
          <w:color w:val="auto"/>
          <w:szCs w:val="21"/>
        </w:rPr>
        <w:t>应标注页码</w:t>
      </w:r>
      <w:r>
        <w:rPr>
          <w:rFonts w:ascii="宋体"/>
          <w:color w:val="auto"/>
          <w:szCs w:val="21"/>
        </w:rPr>
        <w:t>，投标文件内容不完整、编排混乱导致投标文件被误读、漏读或者查找不到相关内容的，是投标人的责任。</w:t>
      </w:r>
    </w:p>
    <w:p>
      <w:pPr>
        <w:spacing w:line="400" w:lineRule="exact"/>
        <w:rPr>
          <w:rFonts w:hint="eastAsia" w:ascii="宋体"/>
          <w:b/>
          <w:color w:val="auto"/>
          <w:szCs w:val="21"/>
        </w:rPr>
      </w:pPr>
      <w:r>
        <w:rPr>
          <w:rFonts w:hint="eastAsia" w:ascii="宋体"/>
          <w:b/>
          <w:color w:val="auto"/>
          <w:szCs w:val="21"/>
        </w:rPr>
        <w:t>7.3投标文件的签署、盖章、装订及份数</w:t>
      </w:r>
    </w:p>
    <w:p>
      <w:pPr>
        <w:spacing w:line="400" w:lineRule="exact"/>
        <w:rPr>
          <w:rFonts w:hint="eastAsia" w:ascii="宋体"/>
          <w:color w:val="auto"/>
          <w:szCs w:val="21"/>
        </w:rPr>
      </w:pPr>
      <w:r>
        <w:rPr>
          <w:rFonts w:ascii="宋体"/>
          <w:color w:val="auto"/>
          <w:szCs w:val="21"/>
        </w:rPr>
        <w:t>7.3.</w:t>
      </w:r>
      <w:r>
        <w:rPr>
          <w:rFonts w:hint="eastAsia" w:ascii="宋体"/>
          <w:color w:val="auto"/>
          <w:szCs w:val="21"/>
        </w:rPr>
        <w:t>1、纸质备份投标文件需打印或用不褪色的墨水填写。纸质备份投标文件正本和副本应分别装订成册。正本和副本的封面上应清楚地标记“正本”或“副本”的字样。当副本和正本不一致时，以正本为准。招标文件第六章　投标文件格式中标明加盖公章或签字的，纸质备份投标文件须加盖供应商公章或其法定代表人（或授权代表）签字。授权代表签字的，纸质备份投标文件应附法定代表人签署的法定代表人授权书。纸质备份投标文件应尽量避免涂改、行间插字或删除。如果出现上述情况，改动之处应加盖供应商公章或由其法定代表人（或授权代表）签字确认。</w:t>
      </w:r>
    </w:p>
    <w:p>
      <w:pPr>
        <w:spacing w:line="400" w:lineRule="exact"/>
        <w:rPr>
          <w:rFonts w:hint="eastAsia" w:ascii="宋体"/>
          <w:color w:val="auto"/>
          <w:szCs w:val="21"/>
        </w:rPr>
      </w:pPr>
      <w:r>
        <w:rPr>
          <w:rFonts w:ascii="宋体"/>
          <w:color w:val="auto"/>
          <w:szCs w:val="21"/>
        </w:rPr>
        <w:t>7.3.</w:t>
      </w:r>
      <w:r>
        <w:rPr>
          <w:rFonts w:hint="eastAsia" w:ascii="宋体"/>
          <w:color w:val="auto"/>
          <w:szCs w:val="21"/>
        </w:rPr>
        <w:t>2、招标文件第六章　投标文件格式中标明加盖公章或签字的，电子投标文件中须加盖供应商公章部分均采用CA签章，签字部分按照本章第7</w:t>
      </w:r>
      <w:r>
        <w:rPr>
          <w:rFonts w:ascii="宋体"/>
          <w:color w:val="auto"/>
          <w:szCs w:val="21"/>
        </w:rPr>
        <w:t>.3.1</w:t>
      </w:r>
      <w:r>
        <w:rPr>
          <w:rFonts w:hint="eastAsia" w:ascii="宋体"/>
          <w:color w:val="auto"/>
          <w:szCs w:val="21"/>
        </w:rPr>
        <w:t>条要求。</w:t>
      </w:r>
    </w:p>
    <w:p>
      <w:pPr>
        <w:spacing w:line="400" w:lineRule="exact"/>
        <w:rPr>
          <w:rFonts w:ascii="宋体"/>
          <w:color w:val="auto"/>
          <w:szCs w:val="21"/>
        </w:rPr>
      </w:pPr>
      <w:r>
        <w:rPr>
          <w:rFonts w:ascii="宋体"/>
          <w:color w:val="auto"/>
          <w:szCs w:val="21"/>
        </w:rPr>
        <w:t>7.3.</w:t>
      </w:r>
      <w:r>
        <w:rPr>
          <w:rFonts w:hint="eastAsia" w:ascii="宋体"/>
          <w:color w:val="auto"/>
          <w:szCs w:val="21"/>
        </w:rPr>
        <w:t>3、招标文件第六章　投标文件格式中标明加盖公章或签字的，以U盘或光盘存储的电子备份投标文件的签署盖章按照本章第7</w:t>
      </w:r>
      <w:r>
        <w:rPr>
          <w:rFonts w:ascii="宋体"/>
          <w:color w:val="auto"/>
          <w:szCs w:val="21"/>
        </w:rPr>
        <w:t>.3.2</w:t>
      </w:r>
      <w:r>
        <w:rPr>
          <w:rFonts w:hint="eastAsia" w:ascii="宋体"/>
          <w:color w:val="auto"/>
          <w:szCs w:val="21"/>
        </w:rPr>
        <w:t>条要求。</w:t>
      </w:r>
    </w:p>
    <w:p>
      <w:pPr>
        <w:spacing w:line="400" w:lineRule="exact"/>
        <w:rPr>
          <w:rFonts w:ascii="宋体"/>
          <w:color w:val="auto"/>
          <w:szCs w:val="21"/>
        </w:rPr>
      </w:pPr>
      <w:r>
        <w:rPr>
          <w:rFonts w:hint="eastAsia" w:ascii="宋体"/>
          <w:b/>
          <w:color w:val="auto"/>
          <w:szCs w:val="21"/>
        </w:rPr>
        <w:t>7.4投标文件的密封、标记和递送</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1、投标文件分为电子投标文件以及备份投标文件，备份投标文件分为以U盘或光盘存储的电子备份投标文件和纸质备份投标文件。</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2、电子投标文件，按“项目采购-电子招投标操作指南”及本招标文件要求制作，并加密。</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3、以U盘或光盘存储的电子备份投标文件，按“项目采购-电子招投标操作指南”制作的电子备份文件。</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4、纸质备份投标文件按本章前附表投标文件的组成编制。</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5、投标文件填写字迹必须清楚、工整，对不同文字文本投标文件的解释发生异议的，以中文文本为准。</w:t>
      </w:r>
    </w:p>
    <w:p>
      <w:pPr>
        <w:spacing w:line="400" w:lineRule="exact"/>
        <w:ind w:left="59" w:leftChars="28"/>
        <w:rPr>
          <w:rFonts w:hint="eastAsia" w:ascii="宋体"/>
          <w:color w:val="auto"/>
          <w:szCs w:val="21"/>
        </w:rPr>
      </w:pPr>
      <w:r>
        <w:rPr>
          <w:rFonts w:ascii="宋体"/>
          <w:color w:val="auto"/>
          <w:szCs w:val="21"/>
        </w:rPr>
        <w:t>7.4.</w:t>
      </w:r>
      <w:r>
        <w:rPr>
          <w:rFonts w:hint="eastAsia" w:ascii="宋体"/>
          <w:color w:val="auto"/>
          <w:szCs w:val="21"/>
        </w:rPr>
        <w:t>6、投标文件的效力</w:t>
      </w:r>
    </w:p>
    <w:p>
      <w:pPr>
        <w:spacing w:line="400" w:lineRule="exact"/>
        <w:ind w:left="59" w:leftChars="28"/>
        <w:rPr>
          <w:rFonts w:hint="eastAsia" w:ascii="宋体"/>
          <w:color w:val="auto"/>
          <w:szCs w:val="21"/>
        </w:rPr>
      </w:pPr>
      <w:r>
        <w:rPr>
          <w:rFonts w:hint="eastAsia" w:ascii="宋体"/>
          <w:color w:val="auto"/>
          <w:szCs w:val="21"/>
        </w:rPr>
        <w:t>投标文件的启用，按先后顺位分别为电子投标文件、以U盘或光盘存储的电子备份投标文件、纸质备份投标文件。在下一顺位的投标文件启用时，前一顺位的投标文件自动失效。</w:t>
      </w:r>
    </w:p>
    <w:p>
      <w:pPr>
        <w:spacing w:line="400" w:lineRule="exact"/>
        <w:ind w:left="59" w:leftChars="28"/>
        <w:rPr>
          <w:rFonts w:ascii="宋体"/>
          <w:color w:val="auto"/>
          <w:szCs w:val="21"/>
        </w:rPr>
      </w:pPr>
      <w:r>
        <w:rPr>
          <w:rFonts w:hint="eastAsia" w:ascii="宋体"/>
          <w:color w:val="auto"/>
          <w:szCs w:val="21"/>
        </w:rPr>
        <w:t>电子投标文件未能按时解密，供应商提供了电子备份投标文件、纸质备份投标文件的，以电子备份投标文件、纸质备份投标文件作为依据，否则视为投标文件撤回。电子投标文件已按时解密的，电子备份投标文件、纸质备份投标文件自动失效。</w:t>
      </w:r>
    </w:p>
    <w:p>
      <w:pPr>
        <w:spacing w:line="400" w:lineRule="exact"/>
        <w:rPr>
          <w:rFonts w:ascii="宋体"/>
          <w:color w:val="auto"/>
          <w:szCs w:val="21"/>
        </w:rPr>
      </w:pPr>
      <w:r>
        <w:rPr>
          <w:rFonts w:hint="eastAsia" w:ascii="宋体"/>
          <w:color w:val="auto"/>
          <w:szCs w:val="21"/>
        </w:rPr>
        <w:t>7.5</w:t>
      </w:r>
      <w:r>
        <w:rPr>
          <w:rFonts w:hint="eastAsia" w:ascii="宋体"/>
          <w:b/>
          <w:color w:val="auto"/>
          <w:szCs w:val="21"/>
        </w:rPr>
        <w:t>投标文件的递交</w:t>
      </w:r>
    </w:p>
    <w:p>
      <w:pPr>
        <w:spacing w:line="400" w:lineRule="exact"/>
        <w:ind w:left="210" w:hanging="210" w:hangingChars="100"/>
        <w:rPr>
          <w:rFonts w:hint="eastAsia" w:ascii="宋体"/>
          <w:color w:val="auto"/>
          <w:szCs w:val="21"/>
        </w:rPr>
      </w:pPr>
      <w:r>
        <w:rPr>
          <w:rFonts w:hint="eastAsia" w:ascii="宋体"/>
          <w:color w:val="auto"/>
          <w:szCs w:val="21"/>
        </w:rPr>
        <w:t xml:space="preserve"> 7.5.1投标人应当在采购文件要求提交投标文件的截止时间前，将投标文件密封送达投标地点。采购代理机构拒绝接收在投标截止时间以后寄达和送达的投标文件。投标截止时间和投标地点见前附表。</w:t>
      </w:r>
    </w:p>
    <w:p>
      <w:pPr>
        <w:spacing w:line="400" w:lineRule="exact"/>
        <w:ind w:left="210" w:hanging="210" w:hangingChars="100"/>
        <w:rPr>
          <w:rFonts w:ascii="宋体"/>
          <w:color w:val="auto"/>
          <w:szCs w:val="21"/>
        </w:rPr>
      </w:pPr>
      <w:r>
        <w:rPr>
          <w:rFonts w:hint="eastAsia" w:ascii="宋体"/>
          <w:color w:val="auto"/>
          <w:szCs w:val="21"/>
        </w:rPr>
        <w:t>7.5.2采购人因故需推迟投标截止时间、开标时间的，采购代理机构应提前以书面的形式通知所有采购文件收受人，潜在供应商应在收到通知后及时书面回复采购代理机构，采购人、采购代理机构和潜在供应商相应的权利和义务将受到新的投标截止时间的约束。</w:t>
      </w:r>
    </w:p>
    <w:p>
      <w:pPr>
        <w:spacing w:line="400" w:lineRule="exact"/>
        <w:rPr>
          <w:rFonts w:ascii="宋体"/>
          <w:b/>
          <w:color w:val="auto"/>
          <w:szCs w:val="21"/>
        </w:rPr>
      </w:pPr>
      <w:r>
        <w:rPr>
          <w:rFonts w:hint="eastAsia" w:ascii="宋体"/>
          <w:b/>
          <w:color w:val="auto"/>
          <w:szCs w:val="21"/>
        </w:rPr>
        <w:t>7.6投标文件的补充、修改或者撤回</w:t>
      </w:r>
    </w:p>
    <w:p>
      <w:pPr>
        <w:spacing w:line="400" w:lineRule="exact"/>
        <w:ind w:left="210" w:hanging="210" w:hangingChars="100"/>
        <w:rPr>
          <w:rFonts w:hint="eastAsia" w:ascii="宋体"/>
          <w:color w:val="auto"/>
          <w:szCs w:val="21"/>
        </w:rPr>
      </w:pPr>
      <w:r>
        <w:rPr>
          <w:rFonts w:hint="eastAsia" w:ascii="宋体"/>
          <w:color w:val="auto"/>
          <w:szCs w:val="21"/>
        </w:rPr>
        <w:t>7.6.1投标人在投标截止时间前，可以对所递交的投标文件进行补充、修改或者撤回，并书面通知采购人或者采购代理机构。补充、修改的内容应当按照采购文件要求签署、盖章、密封后，作为投标文件的组成部分。</w:t>
      </w:r>
    </w:p>
    <w:p>
      <w:pPr>
        <w:spacing w:line="400" w:lineRule="exact"/>
        <w:ind w:left="210" w:hanging="210" w:hangingChars="100"/>
        <w:rPr>
          <w:rFonts w:hint="eastAsia" w:ascii="宋体"/>
          <w:color w:val="auto"/>
          <w:szCs w:val="21"/>
        </w:rPr>
      </w:pPr>
      <w:r>
        <w:rPr>
          <w:rFonts w:hint="eastAsia" w:ascii="宋体"/>
          <w:color w:val="auto"/>
          <w:szCs w:val="21"/>
        </w:rPr>
        <w:t>7.6.2在投标截止时间之后,投标人不得对其投标文件进行补充、修改或者撤回。</w:t>
      </w:r>
    </w:p>
    <w:p>
      <w:pPr>
        <w:spacing w:line="400" w:lineRule="exact"/>
        <w:rPr>
          <w:rFonts w:hint="eastAsia" w:ascii="宋体"/>
          <w:b/>
          <w:color w:val="auto"/>
          <w:sz w:val="24"/>
        </w:rPr>
      </w:pPr>
      <w:r>
        <w:rPr>
          <w:rFonts w:hint="eastAsia" w:ascii="宋体"/>
          <w:b/>
          <w:color w:val="auto"/>
          <w:sz w:val="24"/>
        </w:rPr>
        <w:t>八、开标</w:t>
      </w:r>
    </w:p>
    <w:p>
      <w:pPr>
        <w:spacing w:line="400" w:lineRule="exact"/>
        <w:rPr>
          <w:rFonts w:hint="eastAsia" w:ascii="宋体"/>
          <w:b/>
          <w:color w:val="auto"/>
          <w:szCs w:val="21"/>
        </w:rPr>
      </w:pPr>
      <w:r>
        <w:rPr>
          <w:rFonts w:hint="eastAsia" w:ascii="宋体"/>
          <w:b/>
          <w:color w:val="auto"/>
          <w:szCs w:val="21"/>
        </w:rPr>
        <w:t>8.1接收投标文件</w:t>
      </w:r>
    </w:p>
    <w:p>
      <w:pPr>
        <w:spacing w:line="400" w:lineRule="exact"/>
        <w:rPr>
          <w:rFonts w:hint="eastAsia" w:ascii="宋体"/>
          <w:color w:val="auto"/>
          <w:szCs w:val="21"/>
        </w:rPr>
      </w:pPr>
      <w:r>
        <w:rPr>
          <w:rFonts w:hint="eastAsia" w:ascii="宋体"/>
          <w:color w:val="auto"/>
          <w:szCs w:val="21"/>
        </w:rPr>
        <w:t>8.1.1采购代理机构将于投标截止时间前30分钟内安排工作人员在采购文件规定的投标地点接收投标文件。</w:t>
      </w:r>
    </w:p>
    <w:p>
      <w:pPr>
        <w:spacing w:line="400" w:lineRule="exact"/>
        <w:rPr>
          <w:rFonts w:hint="eastAsia" w:ascii="宋体"/>
          <w:color w:val="auto"/>
          <w:szCs w:val="21"/>
        </w:rPr>
      </w:pPr>
      <w:r>
        <w:rPr>
          <w:rFonts w:hint="eastAsia" w:ascii="宋体"/>
          <w:color w:val="auto"/>
          <w:szCs w:val="21"/>
        </w:rPr>
        <w:t>8.1.2有下列情形之一的投标文件拒绝接收：</w:t>
      </w:r>
    </w:p>
    <w:p>
      <w:pPr>
        <w:numPr>
          <w:ilvl w:val="0"/>
          <w:numId w:val="3"/>
        </w:numPr>
        <w:spacing w:line="400" w:lineRule="exact"/>
        <w:rPr>
          <w:rFonts w:hint="eastAsia" w:ascii="宋体"/>
          <w:color w:val="auto"/>
          <w:szCs w:val="21"/>
        </w:rPr>
      </w:pPr>
      <w:r>
        <w:rPr>
          <w:rFonts w:hint="eastAsia" w:ascii="宋体"/>
          <w:color w:val="auto"/>
          <w:szCs w:val="21"/>
        </w:rPr>
        <w:t>逾期送达的投标文件；</w:t>
      </w:r>
    </w:p>
    <w:p>
      <w:pPr>
        <w:numPr>
          <w:ilvl w:val="0"/>
          <w:numId w:val="3"/>
        </w:numPr>
        <w:spacing w:line="400" w:lineRule="exact"/>
        <w:rPr>
          <w:rFonts w:hint="eastAsia" w:ascii="宋体"/>
          <w:color w:val="auto"/>
          <w:szCs w:val="21"/>
        </w:rPr>
      </w:pPr>
      <w:r>
        <w:rPr>
          <w:rFonts w:hint="eastAsia" w:ascii="宋体"/>
          <w:color w:val="auto"/>
          <w:szCs w:val="21"/>
        </w:rPr>
        <w:t>未按照采购文件要求密封的投标文件；</w:t>
      </w:r>
    </w:p>
    <w:p>
      <w:pPr>
        <w:numPr>
          <w:ilvl w:val="0"/>
          <w:numId w:val="3"/>
        </w:numPr>
        <w:spacing w:line="400" w:lineRule="exact"/>
        <w:rPr>
          <w:rFonts w:hint="eastAsia" w:ascii="宋体"/>
          <w:color w:val="auto"/>
          <w:szCs w:val="21"/>
        </w:rPr>
      </w:pPr>
      <w:r>
        <w:rPr>
          <w:rFonts w:hint="eastAsia" w:ascii="宋体"/>
          <w:color w:val="auto"/>
          <w:szCs w:val="21"/>
        </w:rPr>
        <w:t>未购买采购文件的投标人的投标文件。</w:t>
      </w:r>
    </w:p>
    <w:p>
      <w:pPr>
        <w:spacing w:line="400" w:lineRule="exact"/>
        <w:rPr>
          <w:rFonts w:hint="eastAsia" w:ascii="宋体"/>
          <w:b/>
          <w:color w:val="auto"/>
          <w:szCs w:val="21"/>
        </w:rPr>
      </w:pPr>
      <w:r>
        <w:rPr>
          <w:rFonts w:hint="eastAsia" w:ascii="宋体"/>
          <w:b/>
          <w:color w:val="auto"/>
          <w:szCs w:val="21"/>
        </w:rPr>
        <w:t>8.2 开标</w:t>
      </w:r>
    </w:p>
    <w:p>
      <w:pPr>
        <w:spacing w:line="400" w:lineRule="exact"/>
        <w:rPr>
          <w:rFonts w:ascii="宋体"/>
          <w:color w:val="auto"/>
          <w:szCs w:val="21"/>
        </w:rPr>
      </w:pPr>
      <w:r>
        <w:rPr>
          <w:rFonts w:hint="eastAsia" w:ascii="宋体"/>
          <w:color w:val="auto"/>
          <w:szCs w:val="21"/>
        </w:rPr>
        <w:t>8.2.1</w:t>
      </w:r>
      <w:r>
        <w:rPr>
          <w:rFonts w:ascii="宋体"/>
          <w:color w:val="auto"/>
          <w:szCs w:val="21"/>
        </w:rPr>
        <w:t>开标准备</w:t>
      </w:r>
    </w:p>
    <w:p>
      <w:pPr>
        <w:spacing w:line="400" w:lineRule="exact"/>
        <w:rPr>
          <w:rFonts w:hint="eastAsia" w:ascii="宋体"/>
          <w:bCs/>
          <w:color w:val="auto"/>
          <w:szCs w:val="21"/>
        </w:rPr>
      </w:pPr>
      <w:r>
        <w:rPr>
          <w:rFonts w:ascii="宋体"/>
          <w:bCs/>
          <w:color w:val="auto"/>
          <w:szCs w:val="21"/>
        </w:rPr>
        <w:t>采购代理机构将在规定的时间和地点进行开标，投标人的法定代表人或其授权代表</w:t>
      </w:r>
      <w:r>
        <w:rPr>
          <w:rFonts w:hint="eastAsia" w:ascii="宋体"/>
          <w:bCs/>
          <w:color w:val="auto"/>
          <w:szCs w:val="21"/>
        </w:rPr>
        <w:t>应邀</w:t>
      </w:r>
      <w:r>
        <w:rPr>
          <w:rFonts w:ascii="宋体"/>
          <w:bCs/>
          <w:color w:val="auto"/>
          <w:szCs w:val="21"/>
        </w:rPr>
        <w:t>参加开标</w:t>
      </w:r>
      <w:r>
        <w:rPr>
          <w:rFonts w:hint="eastAsia" w:ascii="宋体"/>
          <w:bCs/>
          <w:color w:val="auto"/>
          <w:szCs w:val="21"/>
        </w:rPr>
        <w:t>会</w:t>
      </w:r>
      <w:r>
        <w:rPr>
          <w:rFonts w:ascii="宋体"/>
          <w:bCs/>
          <w:color w:val="auto"/>
          <w:szCs w:val="21"/>
        </w:rPr>
        <w:t>。</w:t>
      </w:r>
      <w:r>
        <w:rPr>
          <w:rFonts w:hint="eastAsia" w:ascii="宋体"/>
          <w:bCs/>
          <w:color w:val="auto"/>
          <w:szCs w:val="21"/>
        </w:rPr>
        <w:t>投标人的法定代表人或其授权代表未按时参加开标会的，视同放弃开标监督权力、认可开标结果，事后不得对开标过程和唱标结果提出质疑。开标时间和开标地点见前附表。</w:t>
      </w:r>
    </w:p>
    <w:p>
      <w:pPr>
        <w:spacing w:line="400" w:lineRule="exact"/>
        <w:rPr>
          <w:rFonts w:ascii="宋体"/>
          <w:color w:val="auto"/>
          <w:szCs w:val="21"/>
        </w:rPr>
      </w:pPr>
      <w:r>
        <w:rPr>
          <w:rFonts w:hint="eastAsia" w:ascii="宋体"/>
          <w:color w:val="auto"/>
          <w:szCs w:val="21"/>
        </w:rPr>
        <w:t>8.2.2</w:t>
      </w:r>
      <w:r>
        <w:rPr>
          <w:rFonts w:ascii="宋体"/>
          <w:color w:val="auto"/>
          <w:szCs w:val="21"/>
        </w:rPr>
        <w:t>开标程序：</w:t>
      </w:r>
    </w:p>
    <w:p>
      <w:pPr>
        <w:spacing w:line="400" w:lineRule="exact"/>
        <w:rPr>
          <w:rFonts w:ascii="宋体"/>
          <w:color w:val="auto"/>
          <w:szCs w:val="21"/>
        </w:rPr>
      </w:pPr>
      <w:r>
        <w:rPr>
          <w:rFonts w:hint="eastAsia" w:ascii="宋体"/>
          <w:color w:val="auto"/>
          <w:szCs w:val="21"/>
        </w:rPr>
        <w:t>（</w:t>
      </w:r>
      <w:r>
        <w:rPr>
          <w:rFonts w:ascii="宋体"/>
          <w:color w:val="auto"/>
          <w:szCs w:val="21"/>
        </w:rPr>
        <w:t>1</w:t>
      </w:r>
      <w:r>
        <w:rPr>
          <w:rFonts w:hint="eastAsia" w:ascii="宋体"/>
          <w:color w:val="auto"/>
          <w:szCs w:val="21"/>
        </w:rPr>
        <w:t>）</w:t>
      </w:r>
      <w:r>
        <w:rPr>
          <w:rFonts w:ascii="宋体"/>
          <w:color w:val="auto"/>
          <w:szCs w:val="21"/>
        </w:rPr>
        <w:t>开标会由采购代理机构主持，主持人宣布开标会议开始；</w:t>
      </w:r>
    </w:p>
    <w:p>
      <w:pPr>
        <w:spacing w:line="400" w:lineRule="exact"/>
        <w:rPr>
          <w:rFonts w:ascii="宋体"/>
          <w:color w:val="auto"/>
          <w:szCs w:val="21"/>
        </w:rPr>
      </w:pPr>
      <w:r>
        <w:rPr>
          <w:rFonts w:hint="eastAsia" w:ascii="宋体"/>
          <w:color w:val="auto"/>
          <w:szCs w:val="21"/>
        </w:rPr>
        <w:t>（</w:t>
      </w:r>
      <w:r>
        <w:rPr>
          <w:rFonts w:ascii="宋体"/>
          <w:color w:val="auto"/>
          <w:szCs w:val="21"/>
        </w:rPr>
        <w:t>2</w:t>
      </w:r>
      <w:r>
        <w:rPr>
          <w:rFonts w:hint="eastAsia" w:ascii="宋体"/>
          <w:color w:val="auto"/>
          <w:szCs w:val="21"/>
        </w:rPr>
        <w:t>）主持人</w:t>
      </w:r>
      <w:r>
        <w:rPr>
          <w:rFonts w:ascii="宋体"/>
          <w:color w:val="auto"/>
          <w:szCs w:val="21"/>
        </w:rPr>
        <w:t xml:space="preserve">介绍参加开标会的人员名单； </w:t>
      </w:r>
    </w:p>
    <w:p>
      <w:pPr>
        <w:spacing w:line="400" w:lineRule="exact"/>
        <w:rPr>
          <w:rFonts w:ascii="宋体"/>
          <w:color w:val="auto"/>
          <w:szCs w:val="21"/>
        </w:rPr>
      </w:pPr>
      <w:r>
        <w:rPr>
          <w:rFonts w:hint="eastAsia" w:ascii="宋体"/>
          <w:color w:val="auto"/>
          <w:szCs w:val="21"/>
        </w:rPr>
        <w:t>（</w:t>
      </w:r>
      <w:r>
        <w:rPr>
          <w:rFonts w:ascii="宋体"/>
          <w:color w:val="auto"/>
          <w:szCs w:val="21"/>
        </w:rPr>
        <w:t>3</w:t>
      </w:r>
      <w:r>
        <w:rPr>
          <w:rFonts w:hint="eastAsia" w:ascii="宋体"/>
          <w:color w:val="auto"/>
          <w:szCs w:val="21"/>
        </w:rPr>
        <w:t>）主持人</w:t>
      </w:r>
      <w:r>
        <w:rPr>
          <w:rFonts w:ascii="宋体"/>
          <w:color w:val="auto"/>
          <w:szCs w:val="21"/>
        </w:rPr>
        <w:t>宣布</w:t>
      </w:r>
      <w:r>
        <w:rPr>
          <w:rFonts w:hint="eastAsia" w:ascii="宋体"/>
          <w:color w:val="auto"/>
          <w:szCs w:val="21"/>
        </w:rPr>
        <w:t>开标会议注意事项</w:t>
      </w:r>
      <w:r>
        <w:rPr>
          <w:rFonts w:ascii="宋体"/>
          <w:color w:val="auto"/>
          <w:szCs w:val="21"/>
        </w:rPr>
        <w:t>；</w:t>
      </w:r>
    </w:p>
    <w:p>
      <w:pPr>
        <w:spacing w:line="400" w:lineRule="exact"/>
        <w:rPr>
          <w:rFonts w:ascii="宋体"/>
          <w:color w:val="auto"/>
          <w:szCs w:val="21"/>
        </w:rPr>
      </w:pPr>
      <w:r>
        <w:rPr>
          <w:rFonts w:hint="eastAsia" w:ascii="宋体"/>
          <w:color w:val="auto"/>
          <w:szCs w:val="21"/>
        </w:rPr>
        <w:t>（</w:t>
      </w:r>
      <w:r>
        <w:rPr>
          <w:rFonts w:ascii="宋体"/>
          <w:color w:val="auto"/>
          <w:szCs w:val="21"/>
        </w:rPr>
        <w:t>4</w:t>
      </w:r>
      <w:r>
        <w:rPr>
          <w:rFonts w:hint="eastAsia" w:ascii="宋体"/>
          <w:color w:val="auto"/>
          <w:szCs w:val="21"/>
        </w:rPr>
        <w:t>）投标人或其当场推荐的代表</w:t>
      </w:r>
      <w:r>
        <w:rPr>
          <w:rFonts w:ascii="宋体"/>
          <w:color w:val="auto"/>
          <w:szCs w:val="21"/>
        </w:rPr>
        <w:t>检</w:t>
      </w:r>
      <w:r>
        <w:rPr>
          <w:rFonts w:hint="eastAsia" w:ascii="宋体"/>
          <w:color w:val="auto"/>
          <w:szCs w:val="21"/>
        </w:rPr>
        <w:t>查</w:t>
      </w:r>
      <w:r>
        <w:rPr>
          <w:rFonts w:ascii="宋体"/>
          <w:color w:val="auto"/>
          <w:szCs w:val="21"/>
        </w:rPr>
        <w:t>投标文件密封的完整性并签字确认；</w:t>
      </w:r>
    </w:p>
    <w:p>
      <w:pPr>
        <w:spacing w:line="400" w:lineRule="exact"/>
        <w:rPr>
          <w:rFonts w:hint="eastAsia" w:ascii="宋体"/>
          <w:color w:val="auto"/>
          <w:szCs w:val="21"/>
        </w:rPr>
      </w:pPr>
      <w:r>
        <w:rPr>
          <w:rFonts w:hint="eastAsia" w:ascii="宋体"/>
          <w:color w:val="auto"/>
          <w:szCs w:val="21"/>
        </w:rPr>
        <w:t>（5）本次招标项目的开标为资信商务技术文件和投标报价文件一次性同时开启，采购代理机构在开标仪式上，依据《开标一览表》唱出投标人的名称、投标报价、投标声明等相关内容，并当场做出开标记录，</w:t>
      </w:r>
      <w:r>
        <w:rPr>
          <w:rFonts w:ascii="宋体"/>
          <w:color w:val="auto"/>
          <w:szCs w:val="21"/>
        </w:rPr>
        <w:t>投标人代表对开标记录进行当场校核及勘误，并签字确认；同时由记录人、监督人当场签字确认。投标人代表未到场签字确认</w:t>
      </w:r>
      <w:r>
        <w:rPr>
          <w:rFonts w:hint="eastAsia" w:ascii="宋体"/>
          <w:color w:val="auto"/>
          <w:szCs w:val="21"/>
        </w:rPr>
        <w:t>或者拒绝签字确认</w:t>
      </w:r>
      <w:r>
        <w:rPr>
          <w:rFonts w:ascii="宋体"/>
          <w:color w:val="auto"/>
          <w:szCs w:val="21"/>
        </w:rPr>
        <w:t>的，不影响评标过程。</w:t>
      </w:r>
      <w:r>
        <w:rPr>
          <w:rFonts w:hint="eastAsia" w:ascii="宋体"/>
          <w:color w:val="auto"/>
          <w:szCs w:val="21"/>
        </w:rPr>
        <w:t>唱标结束后，供应商代表如对唱标结果有异议，应当场提出，否则视为对开标过程无异议。</w:t>
      </w:r>
    </w:p>
    <w:p>
      <w:pPr>
        <w:spacing w:line="400" w:lineRule="exact"/>
        <w:rPr>
          <w:rFonts w:hint="eastAsia" w:ascii="宋体"/>
          <w:color w:val="auto"/>
          <w:szCs w:val="21"/>
        </w:rPr>
      </w:pPr>
      <w:r>
        <w:rPr>
          <w:rFonts w:hint="eastAsia" w:ascii="宋体"/>
          <w:color w:val="auto"/>
          <w:szCs w:val="21"/>
        </w:rPr>
        <w:t>（6）主持人宣布</w:t>
      </w:r>
      <w:r>
        <w:rPr>
          <w:rFonts w:ascii="宋体"/>
          <w:color w:val="auto"/>
          <w:szCs w:val="21"/>
        </w:rPr>
        <w:t>开标会议结束。</w:t>
      </w:r>
    </w:p>
    <w:p>
      <w:pPr>
        <w:spacing w:line="400" w:lineRule="exact"/>
        <w:ind w:left="225" w:hanging="224" w:hangingChars="107"/>
        <w:rPr>
          <w:rFonts w:hint="eastAsia"/>
          <w:color w:val="auto"/>
          <w:szCs w:val="21"/>
        </w:rPr>
      </w:pPr>
      <w:r>
        <w:rPr>
          <w:rFonts w:hint="eastAsia" w:ascii="宋体" w:hAnsi="宋体"/>
          <w:color w:val="auto"/>
          <w:szCs w:val="21"/>
        </w:rPr>
        <w:t>8.2.3</w:t>
      </w:r>
      <w:r>
        <w:rPr>
          <w:rFonts w:hint="eastAsia"/>
          <w:color w:val="auto"/>
          <w:szCs w:val="21"/>
        </w:rPr>
        <w:t>开标后已经启封和唱标的投标文件（包括电子文本），采购代理机构一律不予退还。</w:t>
      </w:r>
    </w:p>
    <w:p>
      <w:pPr>
        <w:spacing w:line="400" w:lineRule="exact"/>
        <w:rPr>
          <w:rFonts w:hint="eastAsia" w:ascii="宋体" w:hAnsi="宋体"/>
          <w:color w:val="auto"/>
          <w:szCs w:val="21"/>
        </w:rPr>
      </w:pPr>
      <w:r>
        <w:rPr>
          <w:rFonts w:hint="eastAsia" w:ascii="宋体" w:hAnsi="宋体"/>
          <w:color w:val="auto"/>
          <w:szCs w:val="21"/>
        </w:rPr>
        <w:t>8.2.4投标截止时间止，投标人不足三家的，不得开标，本次采购活动终止。</w:t>
      </w:r>
    </w:p>
    <w:p>
      <w:pPr>
        <w:spacing w:line="400" w:lineRule="exact"/>
        <w:rPr>
          <w:rFonts w:ascii="宋体" w:hAnsi="宋体"/>
          <w:color w:val="auto"/>
          <w:szCs w:val="21"/>
        </w:rPr>
      </w:pPr>
      <w:r>
        <w:rPr>
          <w:rFonts w:hint="eastAsia" w:ascii="宋体" w:hAnsi="宋体"/>
          <w:color w:val="auto"/>
          <w:szCs w:val="21"/>
        </w:rPr>
        <w:t>8.2.5开标会议结束后，评标委员会进行评标；评标结束后，评标结果并不当场宣布；定标后，将在本项目指定的媒体发布中标结果公告。</w:t>
      </w:r>
    </w:p>
    <w:p>
      <w:pPr>
        <w:spacing w:line="400" w:lineRule="exact"/>
        <w:rPr>
          <w:rFonts w:hint="eastAsia" w:ascii="宋体" w:hAnsi="宋体"/>
          <w:color w:val="auto"/>
          <w:szCs w:val="21"/>
        </w:rPr>
      </w:pPr>
      <w:r>
        <w:rPr>
          <w:rFonts w:ascii="宋体" w:hAnsi="宋体"/>
          <w:color w:val="auto"/>
          <w:szCs w:val="21"/>
        </w:rPr>
        <w:t>8.2.6</w:t>
      </w:r>
      <w:r>
        <w:rPr>
          <w:rFonts w:hint="eastAsia" w:ascii="宋体" w:hAnsi="宋体"/>
          <w:color w:val="auto"/>
          <w:szCs w:val="21"/>
        </w:rPr>
        <w:t>、特别说明：政府采购云平台如对电子化开标及评审程序有调整的，按调整后的程序操作。</w:t>
      </w:r>
    </w:p>
    <w:p>
      <w:pPr>
        <w:spacing w:line="400" w:lineRule="exact"/>
        <w:rPr>
          <w:rFonts w:hint="eastAsia" w:ascii="宋体" w:hAnsi="宋体"/>
          <w:color w:val="auto"/>
          <w:szCs w:val="21"/>
        </w:rPr>
      </w:pPr>
      <w:r>
        <w:rPr>
          <w:rFonts w:hint="eastAsia" w:ascii="宋体" w:hAnsi="宋体"/>
          <w:color w:val="auto"/>
          <w:szCs w:val="21"/>
        </w:rPr>
        <w:t>本项目原则上采用政采云电子投标开标及评审程序，但有下情形之一的，按以下情况处理：</w:t>
      </w:r>
    </w:p>
    <w:p>
      <w:pPr>
        <w:spacing w:line="400" w:lineRule="exact"/>
        <w:rPr>
          <w:rFonts w:hint="eastAsia" w:ascii="宋体" w:hAnsi="宋体"/>
          <w:color w:val="auto"/>
          <w:szCs w:val="21"/>
        </w:rPr>
      </w:pPr>
      <w:r>
        <w:rPr>
          <w:rFonts w:hint="eastAsia" w:ascii="宋体" w:hAnsi="宋体"/>
          <w:color w:val="auto"/>
          <w:szCs w:val="21"/>
        </w:rPr>
        <w:t>（1）若供应商在规定时间内无法解密或解密失败，代理机构将开启所有供应商递交的以U盘或光盘存储的电子备份投标文件，上传至政采云平台项目采购模块，以完成开标，电子投标文件自动失效。</w:t>
      </w:r>
    </w:p>
    <w:p>
      <w:pPr>
        <w:spacing w:line="400" w:lineRule="exact"/>
        <w:rPr>
          <w:rFonts w:hint="eastAsia" w:ascii="宋体" w:hAnsi="宋体"/>
          <w:color w:val="auto"/>
          <w:szCs w:val="21"/>
        </w:rPr>
      </w:pPr>
      <w:r>
        <w:rPr>
          <w:rFonts w:hint="eastAsia" w:ascii="宋体" w:hAnsi="宋体"/>
          <w:color w:val="auto"/>
          <w:szCs w:val="21"/>
        </w:rPr>
        <w:t>（2）若因政府采购云平台原因无法读取或电子开评标无法正常进行，代理机构将开启所有供应商递交的纸质备份投标文件，以完成开标，电子投标文件及以U盘或光盘存储的电子备份投标文件自动失效。</w:t>
      </w:r>
    </w:p>
    <w:p>
      <w:pPr>
        <w:spacing w:line="400" w:lineRule="exact"/>
        <w:rPr>
          <w:rFonts w:hint="eastAsia" w:ascii="宋体" w:hAnsi="宋体"/>
          <w:color w:val="auto"/>
          <w:szCs w:val="21"/>
        </w:rPr>
      </w:pPr>
      <w:r>
        <w:rPr>
          <w:rFonts w:hint="eastAsia" w:ascii="宋体" w:hAnsi="宋体"/>
          <w:color w:val="auto"/>
          <w:szCs w:val="21"/>
        </w:rPr>
        <w:t>（3）采购过程中出现以下情形，导致电子交易平台无法正常运行，或者无法保证电子交易的公平、公正和安全时，采购人（或代理机构）可中止电子交易活动：</w:t>
      </w:r>
    </w:p>
    <w:p>
      <w:pPr>
        <w:spacing w:line="400" w:lineRule="exact"/>
        <w:rPr>
          <w:rFonts w:hint="eastAsia" w:ascii="宋体" w:hAnsi="宋体"/>
          <w:color w:val="auto"/>
          <w:szCs w:val="21"/>
        </w:rPr>
      </w:pPr>
      <w:r>
        <w:rPr>
          <w:rFonts w:hint="eastAsia" w:ascii="宋体" w:hAnsi="宋体"/>
          <w:color w:val="auto"/>
          <w:szCs w:val="21"/>
        </w:rPr>
        <w:t xml:space="preserve">（4）电子交易平台发生故障而无法登录访问的； </w:t>
      </w:r>
    </w:p>
    <w:p>
      <w:pPr>
        <w:spacing w:line="400" w:lineRule="exact"/>
        <w:rPr>
          <w:rFonts w:hint="eastAsia" w:ascii="宋体" w:hAnsi="宋体"/>
          <w:color w:val="auto"/>
          <w:szCs w:val="21"/>
        </w:rPr>
      </w:pPr>
      <w:r>
        <w:rPr>
          <w:rFonts w:hint="eastAsia" w:ascii="宋体" w:hAnsi="宋体"/>
          <w:color w:val="auto"/>
          <w:szCs w:val="21"/>
        </w:rPr>
        <w:t>（5）电子交易平台应用或数据库出现错误，不能进行正常操作的；</w:t>
      </w:r>
    </w:p>
    <w:p>
      <w:pPr>
        <w:spacing w:line="400" w:lineRule="exact"/>
        <w:rPr>
          <w:rFonts w:hint="eastAsia" w:ascii="宋体" w:hAnsi="宋体"/>
          <w:color w:val="auto"/>
          <w:szCs w:val="21"/>
        </w:rPr>
      </w:pPr>
      <w:r>
        <w:rPr>
          <w:rFonts w:hint="eastAsia" w:ascii="宋体" w:hAnsi="宋体"/>
          <w:color w:val="auto"/>
          <w:szCs w:val="21"/>
        </w:rPr>
        <w:t>（6）电子交易平台发现严重安全漏洞，有潜在泄密危险的；</w:t>
      </w:r>
    </w:p>
    <w:p>
      <w:pPr>
        <w:spacing w:line="400" w:lineRule="exact"/>
        <w:rPr>
          <w:rFonts w:hint="eastAsia" w:ascii="宋体" w:hAnsi="宋体"/>
          <w:color w:val="auto"/>
          <w:szCs w:val="21"/>
        </w:rPr>
      </w:pPr>
      <w:r>
        <w:rPr>
          <w:rFonts w:hint="eastAsia" w:ascii="宋体" w:hAnsi="宋体"/>
          <w:color w:val="auto"/>
          <w:szCs w:val="21"/>
        </w:rPr>
        <w:t xml:space="preserve">（7）病毒发作导致不能进行正常操作的； </w:t>
      </w:r>
    </w:p>
    <w:p>
      <w:pPr>
        <w:spacing w:line="400" w:lineRule="exact"/>
        <w:rPr>
          <w:rFonts w:hint="eastAsia" w:ascii="宋体" w:hAnsi="宋体"/>
          <w:color w:val="auto"/>
          <w:szCs w:val="21"/>
        </w:rPr>
      </w:pPr>
      <w:r>
        <w:rPr>
          <w:rFonts w:hint="eastAsia" w:ascii="宋体" w:hAnsi="宋体"/>
          <w:color w:val="auto"/>
          <w:szCs w:val="21"/>
        </w:rPr>
        <w:t>（8）其他无法保证电子交易的公平、公正和安全的情况。</w:t>
      </w:r>
    </w:p>
    <w:p>
      <w:pPr>
        <w:spacing w:line="400" w:lineRule="exact"/>
        <w:rPr>
          <w:rFonts w:hint="eastAsia" w:ascii="宋体" w:hAnsi="宋体"/>
          <w:color w:val="auto"/>
          <w:szCs w:val="21"/>
        </w:rPr>
      </w:pPr>
      <w:r>
        <w:rPr>
          <w:rFonts w:hint="eastAsia" w:ascii="宋体" w:hAnsi="宋体"/>
          <w:color w:val="auto"/>
          <w:szCs w:val="21"/>
        </w:rPr>
        <w:t xml:space="preserve"> 出现前款规定情形，不影响采购公平、公正性的，采购人（或代理机构）可以待上述情形消除后继续组织电子交易活动，也可以决定某些环节以纸质形式进行。</w:t>
      </w:r>
    </w:p>
    <w:p>
      <w:pPr>
        <w:spacing w:line="400" w:lineRule="exact"/>
        <w:rPr>
          <w:rFonts w:hint="eastAsia" w:ascii="宋体"/>
          <w:color w:val="auto"/>
          <w:sz w:val="24"/>
        </w:rPr>
      </w:pPr>
      <w:r>
        <w:rPr>
          <w:rFonts w:hint="eastAsia" w:ascii="宋体"/>
          <w:b/>
          <w:bCs/>
          <w:color w:val="auto"/>
          <w:sz w:val="24"/>
        </w:rPr>
        <w:t>九、</w:t>
      </w:r>
      <w:r>
        <w:rPr>
          <w:rFonts w:hint="eastAsia"/>
          <w:b/>
          <w:bCs/>
          <w:color w:val="auto"/>
          <w:sz w:val="28"/>
          <w:szCs w:val="28"/>
        </w:rPr>
        <w:t>评标</w:t>
      </w:r>
    </w:p>
    <w:p>
      <w:pPr>
        <w:spacing w:line="400" w:lineRule="exact"/>
        <w:rPr>
          <w:rFonts w:ascii="宋体" w:hAnsi="宋体"/>
          <w:color w:val="auto"/>
          <w:szCs w:val="21"/>
        </w:rPr>
      </w:pPr>
      <w:r>
        <w:rPr>
          <w:rFonts w:hint="eastAsia" w:ascii="宋体" w:hAnsi="宋体"/>
          <w:b/>
          <w:color w:val="auto"/>
          <w:szCs w:val="21"/>
        </w:rPr>
        <w:t>9.1评标委员会</w:t>
      </w:r>
    </w:p>
    <w:p>
      <w:pPr>
        <w:spacing w:line="400" w:lineRule="exact"/>
        <w:ind w:left="210" w:hanging="210" w:hangingChars="100"/>
        <w:rPr>
          <w:rFonts w:hint="eastAsia" w:ascii="宋体" w:hAnsi="宋体"/>
          <w:color w:val="auto"/>
          <w:szCs w:val="21"/>
        </w:rPr>
      </w:pPr>
      <w:r>
        <w:rPr>
          <w:rFonts w:hint="eastAsia" w:ascii="宋体" w:hAnsi="宋体"/>
          <w:color w:val="auto"/>
          <w:szCs w:val="21"/>
        </w:rPr>
        <w:t>9.1.1 受采购人的委托，采购代理机构将依法组建评标委员会，评标委员会负责评标工作。评标委员会由采购人代表和评标专家组成。评标专家将按规定在财政部门设立的评审专家库中随机抽取。评标委员会成员名单在评标结果公示之前依法保密。</w:t>
      </w:r>
    </w:p>
    <w:p>
      <w:pPr>
        <w:spacing w:line="400" w:lineRule="exact"/>
        <w:ind w:left="210" w:hanging="210" w:hangingChars="100"/>
        <w:rPr>
          <w:rFonts w:hint="eastAsia" w:ascii="宋体" w:hAnsi="宋体"/>
          <w:color w:val="auto"/>
          <w:szCs w:val="21"/>
        </w:rPr>
      </w:pPr>
      <w:r>
        <w:rPr>
          <w:rFonts w:hint="eastAsia" w:ascii="宋体" w:hAnsi="宋体"/>
          <w:color w:val="auto"/>
          <w:szCs w:val="21"/>
        </w:rPr>
        <w:t>9.1.2评标委员会将遵循公平、公正、科学、廉洁的原则和规定的程序进行评标，并且只依据投标文件本身对采购文件的响应情况进行评审，不考虑投标人在开标后提交的任何的补充声明、修正方案。</w:t>
      </w:r>
    </w:p>
    <w:p>
      <w:pPr>
        <w:spacing w:line="400" w:lineRule="exact"/>
        <w:rPr>
          <w:rFonts w:hint="eastAsia" w:ascii="宋体" w:hAnsi="宋体"/>
          <w:color w:val="auto"/>
          <w:szCs w:val="21"/>
        </w:rPr>
      </w:pPr>
      <w:r>
        <w:rPr>
          <w:rFonts w:hint="eastAsia" w:ascii="宋体" w:hAnsi="宋体"/>
          <w:b/>
          <w:color w:val="auto"/>
          <w:szCs w:val="21"/>
        </w:rPr>
        <w:t>9.2评标方法</w:t>
      </w:r>
    </w:p>
    <w:p>
      <w:pPr>
        <w:spacing w:line="400" w:lineRule="exact"/>
        <w:ind w:left="182" w:leftChars="-98" w:hanging="388" w:hangingChars="185"/>
        <w:rPr>
          <w:rFonts w:hint="eastAsia" w:ascii="宋体" w:hAnsi="宋体"/>
          <w:color w:val="auto"/>
          <w:szCs w:val="21"/>
        </w:rPr>
      </w:pPr>
      <w:r>
        <w:rPr>
          <w:rFonts w:ascii="宋体" w:hAnsi="宋体"/>
          <w:color w:val="auto"/>
          <w:szCs w:val="21"/>
        </w:rPr>
        <w:t xml:space="preserve">  </w:t>
      </w:r>
      <w:r>
        <w:rPr>
          <w:rFonts w:hint="eastAsia" w:ascii="宋体" w:hAnsi="宋体"/>
          <w:color w:val="auto"/>
          <w:szCs w:val="21"/>
        </w:rPr>
        <w:t>9.2.1评标方法见第四章。</w:t>
      </w:r>
    </w:p>
    <w:p>
      <w:pPr>
        <w:spacing w:line="400" w:lineRule="exact"/>
        <w:ind w:left="-105" w:leftChars="-50" w:firstLine="105" w:firstLineChars="50"/>
        <w:rPr>
          <w:rFonts w:hint="eastAsia" w:ascii="宋体" w:hAnsi="宋体"/>
          <w:b/>
          <w:color w:val="auto"/>
          <w:szCs w:val="21"/>
        </w:rPr>
      </w:pPr>
      <w:r>
        <w:rPr>
          <w:rFonts w:hint="eastAsia" w:ascii="宋体" w:hAnsi="宋体"/>
          <w:b/>
          <w:color w:val="auto"/>
          <w:szCs w:val="21"/>
        </w:rPr>
        <w:t>9.3评标程序</w:t>
      </w:r>
      <w:r>
        <w:rPr>
          <w:rFonts w:ascii="宋体" w:hAnsi="宋体"/>
          <w:b/>
          <w:color w:val="auto"/>
          <w:szCs w:val="21"/>
        </w:rPr>
        <w:t xml:space="preserve"> </w:t>
      </w:r>
    </w:p>
    <w:p>
      <w:pPr>
        <w:spacing w:line="400" w:lineRule="exact"/>
        <w:ind w:left="-105" w:leftChars="-50" w:firstLine="105" w:firstLineChars="50"/>
        <w:rPr>
          <w:rFonts w:hint="eastAsia" w:ascii="宋体" w:hAnsi="宋体"/>
          <w:color w:val="auto"/>
          <w:szCs w:val="21"/>
        </w:rPr>
      </w:pPr>
      <w:r>
        <w:rPr>
          <w:rFonts w:hint="eastAsia" w:ascii="宋体" w:hAnsi="宋体"/>
          <w:color w:val="auto"/>
          <w:szCs w:val="21"/>
        </w:rPr>
        <w:t>9.3.1评标程序见第四章。</w:t>
      </w:r>
      <w:r>
        <w:rPr>
          <w:rFonts w:ascii="宋体" w:hAnsi="宋体"/>
          <w:color w:val="auto"/>
          <w:szCs w:val="21"/>
        </w:rPr>
        <w:t xml:space="preserve">  </w:t>
      </w:r>
    </w:p>
    <w:p>
      <w:pPr>
        <w:spacing w:line="400" w:lineRule="exact"/>
        <w:rPr>
          <w:rFonts w:hint="eastAsia" w:ascii="宋体" w:hAnsi="宋体"/>
          <w:b/>
          <w:color w:val="auto"/>
          <w:szCs w:val="21"/>
        </w:rPr>
      </w:pPr>
      <w:r>
        <w:rPr>
          <w:rFonts w:hint="eastAsia" w:ascii="宋体" w:hAnsi="宋体"/>
          <w:b/>
          <w:color w:val="auto"/>
          <w:szCs w:val="21"/>
        </w:rPr>
        <w:t>9.4推荐中标候选人：</w:t>
      </w:r>
    </w:p>
    <w:p>
      <w:pPr>
        <w:spacing w:line="400" w:lineRule="exact"/>
        <w:rPr>
          <w:rFonts w:hint="eastAsia" w:ascii="宋体" w:hAnsi="宋体"/>
          <w:color w:val="auto"/>
          <w:szCs w:val="21"/>
        </w:rPr>
      </w:pPr>
      <w:r>
        <w:rPr>
          <w:rFonts w:hint="eastAsia" w:ascii="宋体" w:hAnsi="宋体"/>
          <w:color w:val="auto"/>
          <w:szCs w:val="21"/>
        </w:rPr>
        <w:t>9.4.1评标委员会将按照评标结果排序，推荐中标候选人名单。中标候选人数量见前附表。</w:t>
      </w:r>
    </w:p>
    <w:p>
      <w:pPr>
        <w:spacing w:line="400" w:lineRule="exact"/>
        <w:rPr>
          <w:rFonts w:hint="eastAsia" w:ascii="宋体" w:hAnsi="宋体"/>
          <w:b/>
          <w:color w:val="auto"/>
          <w:szCs w:val="21"/>
        </w:rPr>
      </w:pPr>
      <w:r>
        <w:rPr>
          <w:rFonts w:hint="eastAsia" w:ascii="宋体" w:hAnsi="宋体"/>
          <w:b/>
          <w:color w:val="auto"/>
          <w:szCs w:val="21"/>
        </w:rPr>
        <w:t>9.5 评标过程保密</w:t>
      </w:r>
    </w:p>
    <w:p>
      <w:pPr>
        <w:spacing w:line="400" w:lineRule="exact"/>
        <w:ind w:left="210" w:hanging="210" w:hangingChars="100"/>
        <w:rPr>
          <w:rFonts w:hint="eastAsia" w:ascii="宋体" w:hAnsi="宋体"/>
          <w:color w:val="auto"/>
          <w:szCs w:val="21"/>
        </w:rPr>
      </w:pPr>
      <w:r>
        <w:rPr>
          <w:rFonts w:hint="eastAsia" w:ascii="宋体" w:hAnsi="宋体"/>
          <w:color w:val="auto"/>
          <w:szCs w:val="21"/>
        </w:rPr>
        <w:t>9.5.1中标结果公示发布之前，评标委员会名单应该保密。评标委员会成员、采购人和采购代理机构的有关参与人员应该对评标过程保密，不得向投标人或其他无关的人员透露。</w:t>
      </w:r>
    </w:p>
    <w:p>
      <w:pPr>
        <w:spacing w:line="400" w:lineRule="exact"/>
        <w:rPr>
          <w:rFonts w:hint="eastAsia" w:ascii="宋体"/>
          <w:b/>
          <w:color w:val="auto"/>
          <w:sz w:val="24"/>
        </w:rPr>
      </w:pPr>
      <w:r>
        <w:rPr>
          <w:rFonts w:hint="eastAsia" w:ascii="宋体"/>
          <w:b/>
          <w:color w:val="auto"/>
          <w:sz w:val="24"/>
        </w:rPr>
        <w:t>十、定标</w:t>
      </w:r>
    </w:p>
    <w:p>
      <w:pPr>
        <w:spacing w:line="400" w:lineRule="exact"/>
        <w:rPr>
          <w:rFonts w:ascii="宋体"/>
          <w:b/>
          <w:color w:val="auto"/>
          <w:szCs w:val="21"/>
        </w:rPr>
      </w:pPr>
      <w:r>
        <w:rPr>
          <w:rFonts w:hint="eastAsia" w:ascii="宋体"/>
          <w:b/>
          <w:color w:val="auto"/>
          <w:szCs w:val="21"/>
        </w:rPr>
        <w:t>10.1确定中标人</w:t>
      </w:r>
    </w:p>
    <w:p>
      <w:pPr>
        <w:spacing w:line="400" w:lineRule="exact"/>
        <w:rPr>
          <w:rFonts w:hint="eastAsia" w:ascii="宋体"/>
          <w:color w:val="auto"/>
          <w:szCs w:val="21"/>
        </w:rPr>
      </w:pPr>
      <w:r>
        <w:rPr>
          <w:rFonts w:hint="eastAsia" w:ascii="宋体"/>
          <w:color w:val="auto"/>
          <w:szCs w:val="21"/>
        </w:rPr>
        <w:t>10.1.1本项目确定中标人的规定见前附表。</w:t>
      </w:r>
    </w:p>
    <w:p>
      <w:pPr>
        <w:spacing w:line="400" w:lineRule="exact"/>
        <w:rPr>
          <w:rFonts w:hint="eastAsia" w:ascii="宋体"/>
          <w:color w:val="auto"/>
          <w:szCs w:val="21"/>
        </w:rPr>
      </w:pPr>
      <w:r>
        <w:rPr>
          <w:rFonts w:hint="eastAsia" w:ascii="宋体"/>
          <w:color w:val="auto"/>
          <w:szCs w:val="21"/>
        </w:rPr>
        <w:t>10.1.2采购人确定中标人的，采购代理机构应当在评标结束后2个工作日内将评标报告送采购人，采购人应当自收到评标报告之日起5个工作日内，在评标报告确定的中标候选人名单中按照顺序确定中标人。中标候选人并列的，采取随机抽取的方式确定。</w:t>
      </w:r>
    </w:p>
    <w:p>
      <w:pPr>
        <w:spacing w:line="400" w:lineRule="exact"/>
        <w:rPr>
          <w:rFonts w:ascii="宋体"/>
          <w:color w:val="auto"/>
          <w:szCs w:val="21"/>
        </w:rPr>
      </w:pPr>
      <w:r>
        <w:rPr>
          <w:rFonts w:hint="eastAsia" w:ascii="宋体"/>
          <w:color w:val="auto"/>
          <w:szCs w:val="21"/>
        </w:rPr>
        <w:t>10.1.3采购人在收到评标报告5个工作日内未按评标报告推荐的中标候选人顺序确定中标人，又不能说明合法理由的，视同按评标报告推荐的顺序确定排名第一的中标候选人为中标人。</w:t>
      </w:r>
    </w:p>
    <w:p>
      <w:pPr>
        <w:spacing w:line="400" w:lineRule="exact"/>
        <w:ind w:firstLine="420" w:firstLineChars="200"/>
        <w:rPr>
          <w:rFonts w:hint="eastAsia" w:ascii="宋体"/>
          <w:color w:val="auto"/>
          <w:szCs w:val="21"/>
        </w:rPr>
      </w:pPr>
      <w:r>
        <w:rPr>
          <w:rFonts w:hint="eastAsia" w:ascii="宋体"/>
          <w:color w:val="auto"/>
          <w:szCs w:val="21"/>
        </w:rPr>
        <w:t>若排名第一的推荐中标人放弃中标、或因不可抗力提出不能履行合同、或因推荐中标人自身原因未能在中标通知书规定的期限内与采购人签订合同，采购人将可以确定排名第二的中标候选人为推荐中标人。推荐中标人放弃中标后采购人也可以重新招标。</w:t>
      </w:r>
    </w:p>
    <w:p>
      <w:pPr>
        <w:spacing w:line="400" w:lineRule="exact"/>
        <w:rPr>
          <w:rFonts w:hint="eastAsia" w:ascii="宋体"/>
          <w:color w:val="auto"/>
          <w:szCs w:val="21"/>
        </w:rPr>
      </w:pPr>
      <w:r>
        <w:rPr>
          <w:rFonts w:hint="eastAsia" w:ascii="宋体"/>
          <w:color w:val="auto"/>
          <w:szCs w:val="21"/>
        </w:rPr>
        <w:t>10.1.4评标委员会受采购人事先授权委托直接确定中标人的，评标委员会在评标报告确定的中标候选人名单中按照顺序确定中标人。中标候选人并列的，采取随机抽取的方式确定。</w:t>
      </w:r>
    </w:p>
    <w:p>
      <w:pPr>
        <w:spacing w:line="400" w:lineRule="exact"/>
        <w:rPr>
          <w:rFonts w:hint="eastAsia" w:ascii="宋体"/>
          <w:color w:val="auto"/>
          <w:szCs w:val="21"/>
        </w:rPr>
      </w:pPr>
      <w:r>
        <w:rPr>
          <w:rFonts w:hint="eastAsia" w:ascii="宋体"/>
          <w:color w:val="auto"/>
          <w:szCs w:val="21"/>
        </w:rPr>
        <w:t>10.1.5采购人、采购代理机构自中标人确定之日起2个工作日内，在本项目指定的媒体上公告中标结果。</w:t>
      </w:r>
    </w:p>
    <w:p>
      <w:pPr>
        <w:spacing w:line="400" w:lineRule="exact"/>
        <w:rPr>
          <w:rFonts w:hint="eastAsia" w:ascii="宋体"/>
          <w:b/>
          <w:color w:val="auto"/>
          <w:sz w:val="24"/>
        </w:rPr>
      </w:pPr>
      <w:r>
        <w:rPr>
          <w:rFonts w:hint="eastAsia" w:ascii="宋体"/>
          <w:b/>
          <w:color w:val="auto"/>
          <w:sz w:val="24"/>
        </w:rPr>
        <w:t>十一、政府采购合同签订</w:t>
      </w:r>
    </w:p>
    <w:p>
      <w:pPr>
        <w:spacing w:line="400" w:lineRule="exact"/>
        <w:ind w:left="210" w:hanging="210" w:hangingChars="100"/>
        <w:rPr>
          <w:rFonts w:hint="eastAsia" w:ascii="宋体"/>
          <w:color w:val="auto"/>
          <w:szCs w:val="21"/>
        </w:rPr>
      </w:pPr>
      <w:r>
        <w:rPr>
          <w:rFonts w:hint="eastAsia" w:ascii="宋体"/>
          <w:color w:val="auto"/>
          <w:szCs w:val="21"/>
        </w:rPr>
        <w:t>11.1 政府采购合同适用合同法，采购人和供应商之间的权力和义务，应当按照平等、自愿的原则以合同方式约定。合同应当采用书面形式。政府采购合同的双方当事人不得擅自变更、中止或者终止合同。</w:t>
      </w:r>
    </w:p>
    <w:p>
      <w:pPr>
        <w:spacing w:line="400" w:lineRule="exact"/>
        <w:rPr>
          <w:rFonts w:ascii="宋体"/>
          <w:color w:val="auto"/>
          <w:szCs w:val="21"/>
        </w:rPr>
      </w:pPr>
      <w:r>
        <w:rPr>
          <w:rFonts w:hint="eastAsia" w:ascii="宋体"/>
          <w:b/>
          <w:color w:val="auto"/>
          <w:szCs w:val="21"/>
        </w:rPr>
        <w:t>11.2中标通知书</w:t>
      </w:r>
    </w:p>
    <w:p>
      <w:pPr>
        <w:spacing w:line="400" w:lineRule="exact"/>
        <w:ind w:left="210" w:hanging="210" w:hangingChars="100"/>
        <w:rPr>
          <w:rFonts w:hint="eastAsia" w:ascii="宋体"/>
          <w:color w:val="auto"/>
          <w:szCs w:val="21"/>
        </w:rPr>
      </w:pPr>
      <w:r>
        <w:rPr>
          <w:rFonts w:hint="eastAsia" w:ascii="宋体"/>
          <w:color w:val="auto"/>
          <w:szCs w:val="21"/>
        </w:rPr>
        <w:t>11.2.1在公告中标结果的同时，采购人或者采购代理机构向中标人发出中标通知书。</w:t>
      </w:r>
    </w:p>
    <w:p>
      <w:pPr>
        <w:spacing w:line="400" w:lineRule="exact"/>
        <w:rPr>
          <w:rFonts w:hint="eastAsia" w:ascii="宋体"/>
          <w:color w:val="auto"/>
          <w:szCs w:val="21"/>
        </w:rPr>
      </w:pPr>
      <w:r>
        <w:rPr>
          <w:rFonts w:hint="eastAsia" w:ascii="宋体"/>
          <w:color w:val="auto"/>
          <w:szCs w:val="21"/>
        </w:rPr>
        <w:t>11.2.2中标通知书发出后，采购人不得违法改变中标结果，中标人无正当理由不得放弃中标。</w:t>
      </w:r>
    </w:p>
    <w:p>
      <w:pPr>
        <w:spacing w:line="400" w:lineRule="exact"/>
        <w:rPr>
          <w:rFonts w:ascii="宋体"/>
          <w:color w:val="auto"/>
          <w:szCs w:val="21"/>
        </w:rPr>
      </w:pPr>
      <w:r>
        <w:rPr>
          <w:rFonts w:hint="eastAsia" w:ascii="宋体"/>
          <w:b/>
          <w:color w:val="auto"/>
          <w:szCs w:val="21"/>
        </w:rPr>
        <w:t>11.3签订合同</w:t>
      </w:r>
    </w:p>
    <w:p>
      <w:pPr>
        <w:spacing w:line="400" w:lineRule="exact"/>
        <w:rPr>
          <w:rFonts w:ascii="宋体"/>
          <w:color w:val="auto"/>
          <w:szCs w:val="21"/>
        </w:rPr>
      </w:pPr>
      <w:r>
        <w:rPr>
          <w:rFonts w:hint="eastAsia" w:ascii="宋体"/>
          <w:color w:val="auto"/>
          <w:szCs w:val="21"/>
        </w:rPr>
        <w:t>11.3.1采购人与中标人应当自中标通知书发出之日起最迟30日内按照采购文件、中标人投标文件和中标通知书的内容签订书面合同，根据本项目具体情况，采购人要求签订合同的具体时间见前附表，所签订的合同不得对采购文件确定的事项和中标人投标文件作实质性修改。</w:t>
      </w:r>
    </w:p>
    <w:p>
      <w:pPr>
        <w:spacing w:line="400" w:lineRule="exact"/>
        <w:ind w:left="210" w:hanging="210" w:hangingChars="100"/>
        <w:rPr>
          <w:rFonts w:hint="eastAsia" w:ascii="宋体"/>
          <w:color w:val="auto"/>
          <w:szCs w:val="21"/>
        </w:rPr>
      </w:pPr>
      <w:r>
        <w:rPr>
          <w:rFonts w:hint="eastAsia" w:ascii="宋体"/>
          <w:color w:val="auto"/>
          <w:szCs w:val="21"/>
        </w:rPr>
        <w:t>11.3.2采购文件、中标人的投标文件、中标通知书及评标过程中有关的澄清文件均应作为合同附件。</w:t>
      </w:r>
    </w:p>
    <w:p>
      <w:pPr>
        <w:spacing w:line="400" w:lineRule="exact"/>
        <w:ind w:left="210" w:hanging="210" w:hangingChars="100"/>
        <w:rPr>
          <w:rFonts w:hint="eastAsia" w:ascii="宋体"/>
          <w:color w:val="auto"/>
          <w:szCs w:val="21"/>
        </w:rPr>
      </w:pPr>
      <w:r>
        <w:rPr>
          <w:rFonts w:hint="eastAsia" w:ascii="宋体"/>
          <w:color w:val="auto"/>
          <w:szCs w:val="21"/>
        </w:rPr>
        <w:t>11.3.3 中标人因不可抗力或者自身原因拒绝与采购人签订政府采购合同的，采购人将按照前附表的规定进行处理。</w:t>
      </w:r>
    </w:p>
    <w:p>
      <w:pPr>
        <w:spacing w:line="400" w:lineRule="exact"/>
        <w:rPr>
          <w:rFonts w:hint="eastAsia" w:ascii="宋体"/>
          <w:color w:val="auto"/>
          <w:szCs w:val="21"/>
        </w:rPr>
      </w:pPr>
      <w:r>
        <w:rPr>
          <w:rFonts w:hint="eastAsia" w:ascii="宋体"/>
          <w:b/>
          <w:color w:val="auto"/>
          <w:szCs w:val="21"/>
        </w:rPr>
        <w:t>11.4履约保证金</w:t>
      </w:r>
    </w:p>
    <w:p>
      <w:pPr>
        <w:spacing w:line="400" w:lineRule="exact"/>
        <w:rPr>
          <w:rFonts w:hint="eastAsia" w:ascii="宋体"/>
          <w:color w:val="auto"/>
          <w:szCs w:val="21"/>
        </w:rPr>
      </w:pPr>
      <w:r>
        <w:rPr>
          <w:rFonts w:hint="eastAsia" w:ascii="宋体"/>
          <w:color w:val="auto"/>
          <w:szCs w:val="21"/>
        </w:rPr>
        <w:t>11.4.1 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pPr>
        <w:spacing w:line="400" w:lineRule="exact"/>
        <w:rPr>
          <w:rFonts w:hint="eastAsia" w:ascii="宋体"/>
          <w:color w:val="auto"/>
          <w:szCs w:val="21"/>
        </w:rPr>
      </w:pPr>
      <w:r>
        <w:rPr>
          <w:rFonts w:hint="eastAsia" w:ascii="宋体"/>
          <w:color w:val="auto"/>
          <w:szCs w:val="21"/>
        </w:rPr>
        <w:t>11.4.2履约保证金的要求见前附表。</w:t>
      </w:r>
    </w:p>
    <w:p>
      <w:pPr>
        <w:spacing w:line="400" w:lineRule="exact"/>
        <w:ind w:left="88" w:hanging="88" w:hangingChars="42"/>
        <w:rPr>
          <w:rFonts w:hint="eastAsia" w:ascii="宋体"/>
          <w:color w:val="auto"/>
          <w:szCs w:val="21"/>
        </w:rPr>
      </w:pPr>
      <w:r>
        <w:rPr>
          <w:rFonts w:hint="eastAsia" w:ascii="宋体"/>
          <w:color w:val="auto"/>
          <w:szCs w:val="21"/>
        </w:rPr>
        <w:t>11.4.3履约保证金的有效期自合同生效之日起至合同约定的中标人义务完毕止。</w:t>
      </w:r>
    </w:p>
    <w:p>
      <w:pPr>
        <w:spacing w:line="400" w:lineRule="exact"/>
        <w:ind w:left="88" w:hanging="88" w:hangingChars="42"/>
        <w:rPr>
          <w:rFonts w:ascii="宋体"/>
          <w:color w:val="auto"/>
          <w:szCs w:val="21"/>
        </w:rPr>
      </w:pPr>
      <w:r>
        <w:rPr>
          <w:rFonts w:hint="eastAsia" w:ascii="宋体"/>
          <w:color w:val="auto"/>
          <w:szCs w:val="21"/>
        </w:rPr>
        <w:t>11.4.4履约保证金的退还由合同进行约定。</w:t>
      </w:r>
    </w:p>
    <w:p>
      <w:pPr>
        <w:spacing w:line="400" w:lineRule="exact"/>
        <w:ind w:left="223" w:leftChars="106"/>
        <w:rPr>
          <w:rFonts w:ascii="宋体"/>
          <w:color w:val="auto"/>
          <w:szCs w:val="21"/>
        </w:rPr>
      </w:pPr>
      <w:r>
        <w:rPr>
          <w:rFonts w:hint="eastAsia" w:ascii="宋体"/>
          <w:color w:val="auto"/>
          <w:szCs w:val="21"/>
        </w:rPr>
        <w:t>采购文件要求提交履约保证金，中标人拒绝提交的，采购人、采购代理机构有权不予退还其投标保证金。</w:t>
      </w:r>
    </w:p>
    <w:p>
      <w:pPr>
        <w:spacing w:line="400" w:lineRule="exact"/>
        <w:rPr>
          <w:rFonts w:hint="eastAsia" w:ascii="宋体"/>
          <w:b/>
          <w:color w:val="auto"/>
          <w:sz w:val="24"/>
        </w:rPr>
      </w:pPr>
      <w:r>
        <w:rPr>
          <w:rFonts w:hint="eastAsia" w:ascii="宋体"/>
          <w:b/>
          <w:color w:val="auto"/>
          <w:sz w:val="24"/>
        </w:rPr>
        <w:t>十二、招标代理服务收费</w:t>
      </w:r>
    </w:p>
    <w:p>
      <w:pPr>
        <w:spacing w:line="400" w:lineRule="exact"/>
        <w:rPr>
          <w:rFonts w:hint="eastAsia" w:ascii="宋体"/>
          <w:b/>
          <w:color w:val="auto"/>
          <w:szCs w:val="21"/>
        </w:rPr>
      </w:pPr>
      <w:r>
        <w:rPr>
          <w:rFonts w:hint="eastAsia" w:ascii="宋体"/>
          <w:color w:val="auto"/>
          <w:szCs w:val="21"/>
        </w:rPr>
        <w:t>12.1招标代理服务收费：是指采购代理机构接受采购人委托，从事编制采购文件，审查投标人资格，组织投标人踏勘现场并答疑，组织开标、评标、定标，以及提供招标前期咨询、协调合同的签订等业务所收取的费用。费用收取方式及收费标准见前附表。</w:t>
      </w:r>
    </w:p>
    <w:p>
      <w:pPr>
        <w:spacing w:line="400" w:lineRule="exact"/>
        <w:rPr>
          <w:rFonts w:hint="eastAsia" w:ascii="宋体" w:hAnsi="宋体"/>
          <w:b/>
          <w:color w:val="auto"/>
          <w:sz w:val="24"/>
        </w:rPr>
      </w:pPr>
      <w:r>
        <w:rPr>
          <w:rFonts w:hint="eastAsia" w:ascii="宋体" w:hAnsi="宋体"/>
          <w:b/>
          <w:color w:val="auto"/>
          <w:sz w:val="24"/>
        </w:rPr>
        <w:t>十三、落实政府采购政策的特别说明</w:t>
      </w:r>
    </w:p>
    <w:p>
      <w:pPr>
        <w:spacing w:line="400" w:lineRule="exact"/>
        <w:rPr>
          <w:rFonts w:hint="eastAsia" w:ascii="宋体" w:hAnsi="宋体"/>
          <w:color w:val="auto"/>
          <w:szCs w:val="21"/>
        </w:rPr>
      </w:pPr>
      <w:r>
        <w:rPr>
          <w:rFonts w:hint="eastAsia" w:ascii="宋体" w:hAnsi="宋体"/>
          <w:color w:val="auto"/>
          <w:szCs w:val="21"/>
        </w:rPr>
        <w:t>13.1本次项目将落实促进中小企业发展、节约能源、保护环境、扶持不发达地区和少数民族地区等政府采购政策。</w:t>
      </w:r>
    </w:p>
    <w:p>
      <w:pPr>
        <w:spacing w:line="400" w:lineRule="exact"/>
        <w:rPr>
          <w:rFonts w:ascii="宋体" w:hAnsi="宋体"/>
          <w:color w:val="auto"/>
          <w:szCs w:val="21"/>
        </w:rPr>
      </w:pPr>
      <w:r>
        <w:rPr>
          <w:rFonts w:hint="eastAsia" w:ascii="宋体" w:hAnsi="宋体"/>
          <w:color w:val="auto"/>
          <w:szCs w:val="21"/>
        </w:rPr>
        <w:t>13.2执行财政部、工业和信息化部《政府采购促进中小企业发展暂行办法》，政府采购活动中有关中小企业的相关规定如下：</w:t>
      </w:r>
    </w:p>
    <w:p>
      <w:pPr>
        <w:spacing w:line="400" w:lineRule="exact"/>
        <w:rPr>
          <w:rFonts w:hint="eastAsia" w:ascii="宋体" w:hAnsi="宋体"/>
          <w:color w:val="auto"/>
          <w:szCs w:val="21"/>
        </w:rPr>
      </w:pPr>
      <w:r>
        <w:rPr>
          <w:rFonts w:hint="eastAsia" w:ascii="宋体" w:hAnsi="宋体"/>
          <w:color w:val="auto"/>
          <w:szCs w:val="21"/>
        </w:rPr>
        <w:t>13.2.1参加政府采购活动的</w:t>
      </w:r>
      <w:r>
        <w:rPr>
          <w:rFonts w:ascii="宋体" w:hAnsi="宋体"/>
          <w:color w:val="auto"/>
          <w:szCs w:val="21"/>
        </w:rPr>
        <w:t>中小企业（含中型、小型、微型企业，</w:t>
      </w:r>
      <w:r>
        <w:rPr>
          <w:rFonts w:hint="eastAsia" w:ascii="宋体" w:hAnsi="宋体"/>
          <w:color w:val="auto"/>
          <w:szCs w:val="21"/>
        </w:rPr>
        <w:t>其他地方</w:t>
      </w:r>
      <w:r>
        <w:rPr>
          <w:rFonts w:ascii="宋体" w:hAnsi="宋体"/>
          <w:color w:val="auto"/>
          <w:szCs w:val="21"/>
        </w:rPr>
        <w:t>同）应当同时符合以下条件：</w:t>
      </w:r>
      <w:r>
        <w:rPr>
          <w:rFonts w:ascii="宋体" w:hAnsi="宋体"/>
          <w:color w:val="auto"/>
          <w:szCs w:val="21"/>
        </w:rPr>
        <w:br w:type="textWrapping"/>
      </w:r>
      <w:r>
        <w:rPr>
          <w:rFonts w:ascii="宋体" w:hAnsi="宋体"/>
          <w:color w:val="auto"/>
          <w:szCs w:val="21"/>
        </w:rPr>
        <w:t>　　（一）符合中小企业划分标准</w:t>
      </w:r>
      <w:r>
        <w:rPr>
          <w:rFonts w:hint="eastAsia" w:ascii="宋体" w:hAnsi="宋体"/>
          <w:color w:val="auto"/>
          <w:szCs w:val="21"/>
        </w:rPr>
        <w:t>（具体见工信部联企业[2011]300号）</w:t>
      </w:r>
      <w:r>
        <w:rPr>
          <w:rFonts w:ascii="宋体" w:hAnsi="宋体"/>
          <w:color w:val="auto"/>
          <w:szCs w:val="21"/>
        </w:rPr>
        <w:t>；</w:t>
      </w:r>
      <w:r>
        <w:rPr>
          <w:rFonts w:ascii="宋体" w:hAnsi="宋体"/>
          <w:color w:val="auto"/>
          <w:szCs w:val="21"/>
        </w:rPr>
        <w:br w:type="textWrapping"/>
      </w:r>
      <w:r>
        <w:rPr>
          <w:rFonts w:ascii="宋体" w:hAnsi="宋体"/>
          <w:color w:val="auto"/>
          <w:szCs w:val="21"/>
        </w:rPr>
        <w:t>　　（二）提供本企业制造的货物</w:t>
      </w:r>
      <w:r>
        <w:rPr>
          <w:rFonts w:hint="eastAsia" w:ascii="宋体" w:hAnsi="宋体"/>
          <w:color w:val="auto"/>
          <w:szCs w:val="21"/>
        </w:rPr>
        <w:t>、</w:t>
      </w:r>
      <w:r>
        <w:rPr>
          <w:rFonts w:ascii="宋体" w:hAnsi="宋体"/>
          <w:color w:val="auto"/>
          <w:szCs w:val="21"/>
        </w:rPr>
        <w:t>承担</w:t>
      </w:r>
      <w:r>
        <w:rPr>
          <w:rFonts w:hint="eastAsia" w:ascii="宋体" w:hAnsi="宋体"/>
          <w:color w:val="auto"/>
          <w:szCs w:val="21"/>
        </w:rPr>
        <w:t>的</w:t>
      </w:r>
      <w:r>
        <w:rPr>
          <w:rFonts w:ascii="宋体" w:hAnsi="宋体"/>
          <w:color w:val="auto"/>
          <w:szCs w:val="21"/>
        </w:rPr>
        <w:t>工程</w:t>
      </w:r>
      <w:r>
        <w:rPr>
          <w:rFonts w:hint="eastAsia" w:ascii="宋体" w:hAnsi="宋体"/>
          <w:color w:val="auto"/>
          <w:szCs w:val="21"/>
        </w:rPr>
        <w:t>或者</w:t>
      </w:r>
      <w:r>
        <w:rPr>
          <w:rFonts w:ascii="宋体" w:hAnsi="宋体"/>
          <w:color w:val="auto"/>
          <w:szCs w:val="21"/>
        </w:rPr>
        <w:t>服务</w:t>
      </w:r>
      <w:r>
        <w:rPr>
          <w:rFonts w:hint="eastAsia" w:ascii="宋体" w:hAnsi="宋体"/>
          <w:color w:val="auto"/>
          <w:szCs w:val="21"/>
        </w:rPr>
        <w:t>，</w:t>
      </w:r>
      <w:r>
        <w:rPr>
          <w:rFonts w:ascii="宋体" w:hAnsi="宋体"/>
          <w:color w:val="auto"/>
          <w:szCs w:val="21"/>
        </w:rPr>
        <w:t>或者提供其他中小企业制造的货物。本项所称货物不包括使用大型企业注册商标的货物。</w:t>
      </w:r>
      <w:r>
        <w:rPr>
          <w:rFonts w:ascii="宋体" w:hAnsi="宋体"/>
          <w:color w:val="auto"/>
          <w:szCs w:val="21"/>
        </w:rPr>
        <w:br w:type="textWrapping"/>
      </w:r>
      <w:r>
        <w:rPr>
          <w:rFonts w:ascii="宋体" w:hAnsi="宋体"/>
          <w:color w:val="auto"/>
          <w:szCs w:val="21"/>
        </w:rPr>
        <w:t>　　小型、微型企业提供中型企业制造的货物的，视同为中型企业。</w:t>
      </w:r>
    </w:p>
    <w:p>
      <w:pPr>
        <w:spacing w:line="400" w:lineRule="exact"/>
        <w:rPr>
          <w:rFonts w:hint="eastAsia" w:ascii="宋体" w:hAnsi="宋体"/>
          <w:color w:val="auto"/>
          <w:szCs w:val="21"/>
        </w:rPr>
      </w:pPr>
      <w:r>
        <w:rPr>
          <w:rFonts w:hint="eastAsia" w:ascii="宋体" w:hAnsi="宋体"/>
          <w:color w:val="auto"/>
          <w:szCs w:val="21"/>
        </w:rPr>
        <w:t xml:space="preserve">13.2.2 </w:t>
      </w:r>
      <w:r>
        <w:rPr>
          <w:rFonts w:ascii="宋体" w:hAnsi="宋体"/>
          <w:color w:val="auto"/>
          <w:szCs w:val="21"/>
        </w:rPr>
        <w:t>参加政府采购活动的中小企业应当提供《中小企业声明函》（</w:t>
      </w:r>
      <w:r>
        <w:rPr>
          <w:rFonts w:hint="eastAsia" w:ascii="宋体" w:hAnsi="宋体"/>
          <w:color w:val="auto"/>
          <w:szCs w:val="21"/>
        </w:rPr>
        <w:t>格式</w:t>
      </w:r>
      <w:r>
        <w:rPr>
          <w:rFonts w:ascii="宋体" w:hAnsi="宋体"/>
          <w:color w:val="auto"/>
          <w:szCs w:val="21"/>
        </w:rPr>
        <w:t>见附件）。</w:t>
      </w:r>
    </w:p>
    <w:p>
      <w:pPr>
        <w:spacing w:line="400" w:lineRule="exact"/>
        <w:rPr>
          <w:rFonts w:hint="eastAsia" w:ascii="宋体" w:hAnsi="宋体"/>
          <w:color w:val="auto"/>
          <w:szCs w:val="21"/>
        </w:rPr>
      </w:pPr>
      <w:r>
        <w:rPr>
          <w:rFonts w:hint="eastAsia" w:ascii="宋体" w:hAnsi="宋体"/>
          <w:color w:val="auto"/>
          <w:szCs w:val="21"/>
        </w:rPr>
        <w:t>13.2.3</w:t>
      </w:r>
      <w:r>
        <w:rPr>
          <w:rFonts w:ascii="宋体" w:hAnsi="宋体"/>
          <w:color w:val="auto"/>
          <w:szCs w:val="21"/>
        </w:rPr>
        <w:t>对于非专门面向中小企业的项目，对小微企业的价格</w:t>
      </w:r>
      <w:r>
        <w:rPr>
          <w:rFonts w:hint="eastAsia" w:ascii="宋体" w:hAnsi="宋体"/>
          <w:color w:val="auto"/>
          <w:szCs w:val="21"/>
        </w:rPr>
        <w:t>应</w:t>
      </w:r>
      <w:r>
        <w:rPr>
          <w:rFonts w:ascii="宋体" w:hAnsi="宋体"/>
          <w:color w:val="auto"/>
          <w:szCs w:val="21"/>
        </w:rPr>
        <w:t>给予6%-10%的扣除，用扣除后的价格参与评审</w:t>
      </w:r>
      <w:r>
        <w:rPr>
          <w:rFonts w:hint="eastAsia" w:ascii="宋体" w:hAnsi="宋体"/>
          <w:color w:val="auto"/>
          <w:szCs w:val="21"/>
        </w:rPr>
        <w:t>。</w:t>
      </w:r>
      <w:r>
        <w:rPr>
          <w:rFonts w:ascii="宋体" w:hAnsi="宋体"/>
          <w:color w:val="auto"/>
          <w:szCs w:val="21"/>
        </w:rPr>
        <w:t>具体扣除比例</w:t>
      </w:r>
      <w:r>
        <w:rPr>
          <w:rFonts w:hint="eastAsia" w:ascii="宋体" w:hAnsi="宋体"/>
          <w:color w:val="auto"/>
          <w:szCs w:val="21"/>
        </w:rPr>
        <w:t>具体见第四章。</w:t>
      </w:r>
    </w:p>
    <w:p>
      <w:pPr>
        <w:spacing w:line="400" w:lineRule="exact"/>
        <w:rPr>
          <w:rFonts w:hint="eastAsia" w:ascii="宋体" w:hAnsi="宋体" w:cs="宋体"/>
          <w:color w:val="auto"/>
          <w:kern w:val="0"/>
          <w:szCs w:val="21"/>
        </w:rPr>
      </w:pPr>
      <w:r>
        <w:rPr>
          <w:rFonts w:hint="eastAsia" w:ascii="宋体" w:hAnsi="宋体"/>
          <w:color w:val="auto"/>
          <w:szCs w:val="21"/>
        </w:rPr>
        <w:t>13.2.4采购活动过程中，对供应商的“中小企业”资格认定，以供应商提交的《中小企业声明函》为准，供应商必须实事求是地提交声明函，如有虚假，将依法承担法律责任。</w:t>
      </w:r>
      <w:r>
        <w:rPr>
          <w:rFonts w:hint="eastAsia" w:ascii="宋体" w:hAnsi="宋体" w:cs="宋体"/>
          <w:color w:val="auto"/>
          <w:kern w:val="0"/>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400" w:lineRule="exact"/>
        <w:rPr>
          <w:rFonts w:hint="eastAsia" w:ascii="宋体" w:hAnsi="宋体"/>
          <w:color w:val="auto"/>
          <w:szCs w:val="21"/>
        </w:rPr>
      </w:pPr>
      <w:r>
        <w:rPr>
          <w:rFonts w:hint="eastAsia" w:ascii="宋体" w:hAnsi="宋体" w:cs="宋体"/>
          <w:color w:val="auto"/>
          <w:kern w:val="0"/>
          <w:szCs w:val="21"/>
        </w:rPr>
        <w:t>13.2.5</w:t>
      </w:r>
      <w:r>
        <w:rPr>
          <w:rFonts w:hint="eastAsia" w:ascii="宋体" w:hAnsi="宋体"/>
          <w:color w:val="auto"/>
          <w:szCs w:val="21"/>
        </w:rPr>
        <w:t>《中小企业声明函》由参加投标的供应商提交，如供应商为代理商，须自行采集制造商的中小企业划分类型信息填入相应栏目并对其真实性负责。</w:t>
      </w:r>
    </w:p>
    <w:p>
      <w:pPr>
        <w:spacing w:line="400" w:lineRule="exact"/>
        <w:rPr>
          <w:rFonts w:hint="eastAsia" w:ascii="宋体" w:hAnsi="宋体" w:cs="宋体"/>
          <w:color w:val="auto"/>
          <w:kern w:val="0"/>
          <w:szCs w:val="21"/>
        </w:rPr>
      </w:pPr>
      <w:r>
        <w:rPr>
          <w:rFonts w:hint="eastAsia" w:ascii="宋体" w:hAnsi="宋体"/>
          <w:color w:val="auto"/>
          <w:szCs w:val="21"/>
        </w:rPr>
        <w:t>13.3 执行财政部、司法部《关于政府采购支持监狱企业发展有关问题的通知》。</w:t>
      </w:r>
      <w:r>
        <w:rPr>
          <w:rFonts w:hint="eastAsia" w:ascii="宋体" w:hAnsi="宋体" w:cs="宋体"/>
          <w:color w:val="auto"/>
          <w:kern w:val="0"/>
          <w:szCs w:val="21"/>
        </w:rPr>
        <w:t>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hint="eastAsia" w:ascii="宋体" w:hAnsi="宋体" w:cs="宋体"/>
          <w:color w:val="auto"/>
          <w:kern w:val="0"/>
          <w:szCs w:val="21"/>
        </w:rPr>
      </w:pPr>
      <w:r>
        <w:rPr>
          <w:rFonts w:hint="eastAsia" w:ascii="宋体" w:hAnsi="宋体"/>
          <w:color w:val="auto"/>
          <w:szCs w:val="21"/>
        </w:rPr>
        <w:t>13.4执行《三部门联合发布关于促进残疾人就业政府采购政策的通知》,</w:t>
      </w:r>
      <w:r>
        <w:rPr>
          <w:rFonts w:hint="eastAsia" w:ascii="宋体" w:hAnsi="宋体" w:cs="宋体"/>
          <w:color w:val="auto"/>
          <w:kern w:val="0"/>
          <w:szCs w:val="21"/>
        </w:rPr>
        <w:t xml:space="preserve"> 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ascii="宋体" w:hAnsi="宋体"/>
          <w:color w:val="auto"/>
          <w:szCs w:val="21"/>
        </w:rPr>
        <w:t>》,并对声明的真实性负责，</w:t>
      </w:r>
      <w:r>
        <w:rPr>
          <w:rFonts w:hint="eastAsia" w:ascii="宋体" w:hAnsi="宋体" w:cs="宋体"/>
          <w:color w:val="auto"/>
          <w:kern w:val="0"/>
          <w:szCs w:val="21"/>
        </w:rPr>
        <w:t>未能提供的不予认可。</w:t>
      </w:r>
    </w:p>
    <w:p>
      <w:pPr>
        <w:spacing w:line="400" w:lineRule="exact"/>
        <w:rPr>
          <w:rFonts w:hint="eastAsia" w:ascii="宋体" w:hAnsi="宋体"/>
          <w:color w:val="auto"/>
          <w:szCs w:val="21"/>
        </w:rPr>
      </w:pPr>
      <w:r>
        <w:rPr>
          <w:rFonts w:hint="eastAsia" w:ascii="宋体" w:hAnsi="宋体" w:cs="宋体"/>
          <w:color w:val="auto"/>
          <w:kern w:val="0"/>
          <w:szCs w:val="21"/>
        </w:rPr>
        <w:t>13.5</w:t>
      </w:r>
      <w:r>
        <w:rPr>
          <w:rFonts w:hint="eastAsia" w:ascii="宋体" w:hAnsi="宋体"/>
          <w:color w:val="auto"/>
          <w:szCs w:val="21"/>
        </w:rPr>
        <w:t>执行财政部、国家环保总局《关于环境标志产品政府采购实施的意见》，政府采购优先采购环境标志产品，本项目将对环境标志产品给予一定幅度的价格扣除或技术加分，具体见第四章。</w:t>
      </w:r>
    </w:p>
    <w:p>
      <w:pPr>
        <w:spacing w:line="400" w:lineRule="exact"/>
        <w:rPr>
          <w:rFonts w:hint="eastAsia" w:ascii="宋体" w:hAnsi="宋体"/>
          <w:color w:val="auto"/>
          <w:szCs w:val="21"/>
        </w:rPr>
      </w:pPr>
      <w:r>
        <w:rPr>
          <w:rFonts w:hint="eastAsia" w:ascii="宋体" w:hAnsi="宋体" w:cs="宋体"/>
          <w:color w:val="auto"/>
          <w:kern w:val="0"/>
          <w:szCs w:val="21"/>
        </w:rPr>
        <w:t>13.6</w:t>
      </w:r>
      <w:r>
        <w:rPr>
          <w:rFonts w:hint="eastAsia" w:ascii="宋体" w:hAnsi="宋体"/>
          <w:color w:val="auto"/>
          <w:szCs w:val="21"/>
        </w:rPr>
        <w:t>执行财政部、国家发展改革委员会《节能产品政府采购实施意见》，政府采购优先采购节能产品，本项目将对节能产品给予一定幅度的价格扣除或技术加分，具体见第四章。</w:t>
      </w:r>
    </w:p>
    <w:p>
      <w:pPr>
        <w:spacing w:line="400" w:lineRule="exact"/>
        <w:rPr>
          <w:rFonts w:hint="eastAsia" w:ascii="宋体" w:hAnsi="宋体"/>
          <w:b/>
          <w:color w:val="auto"/>
          <w:sz w:val="24"/>
        </w:rPr>
      </w:pPr>
      <w:r>
        <w:rPr>
          <w:rFonts w:hint="eastAsia" w:ascii="宋体" w:hAnsi="宋体"/>
          <w:b/>
          <w:color w:val="auto"/>
          <w:sz w:val="24"/>
        </w:rPr>
        <w:t>十四、对供应商质疑的有关规定:</w:t>
      </w:r>
    </w:p>
    <w:p>
      <w:pPr>
        <w:spacing w:line="400" w:lineRule="exact"/>
        <w:rPr>
          <w:rFonts w:hint="eastAsia" w:ascii="宋体" w:hAnsi="宋体"/>
          <w:color w:val="auto"/>
          <w:szCs w:val="21"/>
        </w:rPr>
      </w:pPr>
      <w:r>
        <w:rPr>
          <w:rFonts w:hint="eastAsia" w:ascii="宋体" w:hAnsi="宋体"/>
          <w:color w:val="auto"/>
          <w:szCs w:val="21"/>
        </w:rPr>
        <w:t>14.1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spacing w:line="400" w:lineRule="exact"/>
        <w:rPr>
          <w:rFonts w:hint="eastAsia" w:ascii="宋体" w:hAnsi="宋体"/>
          <w:color w:val="auto"/>
          <w:szCs w:val="21"/>
        </w:rPr>
      </w:pPr>
      <w:r>
        <w:rPr>
          <w:rFonts w:hint="eastAsia" w:ascii="宋体" w:hAnsi="宋体"/>
          <w:color w:val="auto"/>
          <w:szCs w:val="21"/>
        </w:rPr>
        <w:t>14.2</w:t>
      </w:r>
      <w:r>
        <w:rPr>
          <w:rFonts w:ascii="宋体" w:hAnsi="宋体"/>
          <w:color w:val="auto"/>
          <w:szCs w:val="21"/>
        </w:rPr>
        <w:t>提出质疑的供应商应当是参与所质疑项目采购活动的供应商。</w:t>
      </w:r>
      <w:r>
        <w:rPr>
          <w:rFonts w:hint="eastAsia" w:ascii="宋体" w:hAnsi="宋体"/>
          <w:color w:val="auto"/>
          <w:szCs w:val="21"/>
        </w:rPr>
        <w:t>未依法获取采购文件的</w:t>
      </w:r>
      <w:r>
        <w:rPr>
          <w:rFonts w:ascii="宋体" w:hAnsi="宋体"/>
          <w:color w:val="auto"/>
          <w:szCs w:val="21"/>
        </w:rPr>
        <w:t>，不得</w:t>
      </w:r>
      <w:r>
        <w:rPr>
          <w:rFonts w:hint="eastAsia" w:ascii="宋体" w:hAnsi="宋体"/>
          <w:color w:val="auto"/>
          <w:szCs w:val="21"/>
        </w:rPr>
        <w:t>就采购文件</w:t>
      </w:r>
      <w:r>
        <w:rPr>
          <w:rFonts w:ascii="宋体" w:hAnsi="宋体"/>
          <w:color w:val="auto"/>
          <w:szCs w:val="21"/>
        </w:rPr>
        <w:t>提出质疑</w:t>
      </w:r>
      <w:r>
        <w:rPr>
          <w:rFonts w:hint="eastAsia" w:ascii="宋体" w:hAnsi="宋体"/>
          <w:color w:val="auto"/>
          <w:szCs w:val="21"/>
        </w:rPr>
        <w:t>；</w:t>
      </w:r>
      <w:r>
        <w:rPr>
          <w:rFonts w:ascii="宋体" w:hAnsi="宋体"/>
          <w:color w:val="auto"/>
          <w:szCs w:val="21"/>
        </w:rPr>
        <w:t>未提交</w:t>
      </w:r>
      <w:r>
        <w:rPr>
          <w:rFonts w:hint="eastAsia" w:ascii="宋体" w:hAnsi="宋体"/>
          <w:color w:val="auto"/>
          <w:szCs w:val="21"/>
        </w:rPr>
        <w:t>投标文件</w:t>
      </w:r>
      <w:r>
        <w:rPr>
          <w:rFonts w:ascii="宋体" w:hAnsi="宋体"/>
          <w:color w:val="auto"/>
          <w:szCs w:val="21"/>
        </w:rPr>
        <w:t>的供应商，视为与采购结果没有利害关系，不得就采购响应截止时间后的采购过程、采购结果提出质疑。</w:t>
      </w:r>
    </w:p>
    <w:p>
      <w:pPr>
        <w:spacing w:line="400" w:lineRule="exact"/>
        <w:rPr>
          <w:rFonts w:hint="eastAsia" w:ascii="宋体" w:hAnsi="宋体"/>
          <w:color w:val="auto"/>
          <w:szCs w:val="21"/>
        </w:rPr>
      </w:pPr>
      <w:r>
        <w:rPr>
          <w:rFonts w:hint="eastAsia" w:ascii="宋体" w:hAnsi="宋体"/>
          <w:color w:val="auto"/>
          <w:szCs w:val="21"/>
        </w:rPr>
        <w:t>14.3 供应商提出质疑应当提交质疑函和必要的证明材料，质疑函应当以书面形式提出，质疑函格式和内容须符合财政部《质疑函范本》要求，供应商可到中国政府采购网自行下载财政部《质疑函范本》。</w:t>
      </w:r>
    </w:p>
    <w:p>
      <w:pPr>
        <w:spacing w:line="400" w:lineRule="exact"/>
        <w:rPr>
          <w:rFonts w:hint="eastAsia" w:ascii="宋体" w:hAnsi="宋体"/>
          <w:color w:val="auto"/>
          <w:szCs w:val="21"/>
        </w:rPr>
      </w:pPr>
      <w:r>
        <w:rPr>
          <w:rFonts w:hint="eastAsia" w:ascii="宋体" w:hAnsi="宋体"/>
          <w:color w:val="auto"/>
          <w:szCs w:val="21"/>
        </w:rPr>
        <w:t>14.4供应商质疑实行实名制，质疑函应当署名，供应商为自然人的，</w:t>
      </w:r>
      <w:r>
        <w:rPr>
          <w:rFonts w:ascii="宋体" w:hAnsi="宋体"/>
          <w:color w:val="auto"/>
          <w:szCs w:val="21"/>
        </w:rPr>
        <w:t>应当由本人签字；</w:t>
      </w:r>
      <w:r>
        <w:rPr>
          <w:rFonts w:hint="eastAsia" w:ascii="宋体" w:hAnsi="宋体"/>
          <w:color w:val="auto"/>
          <w:szCs w:val="21"/>
        </w:rPr>
        <w:t>供应商</w:t>
      </w:r>
      <w:r>
        <w:rPr>
          <w:rFonts w:ascii="宋体" w:hAnsi="宋体"/>
          <w:color w:val="auto"/>
          <w:szCs w:val="21"/>
        </w:rPr>
        <w:t>为法人</w:t>
      </w:r>
      <w:r>
        <w:rPr>
          <w:rFonts w:hint="eastAsia" w:ascii="宋体" w:hAnsi="宋体"/>
          <w:color w:val="auto"/>
          <w:szCs w:val="21"/>
        </w:rPr>
        <w:t>或者</w:t>
      </w:r>
      <w:r>
        <w:rPr>
          <w:rFonts w:ascii="宋体" w:hAnsi="宋体"/>
          <w:color w:val="auto"/>
          <w:szCs w:val="21"/>
        </w:rPr>
        <w:t>其他组织的，应当由法定代表人</w:t>
      </w:r>
      <w:r>
        <w:rPr>
          <w:rFonts w:hint="eastAsia" w:ascii="宋体" w:hAnsi="宋体"/>
          <w:color w:val="auto"/>
          <w:szCs w:val="21"/>
        </w:rPr>
        <w:t>、</w:t>
      </w:r>
      <w:r>
        <w:rPr>
          <w:rFonts w:ascii="宋体" w:hAnsi="宋体"/>
          <w:color w:val="auto"/>
          <w:szCs w:val="21"/>
        </w:rPr>
        <w:t>主要负责人</w:t>
      </w:r>
      <w:r>
        <w:rPr>
          <w:rFonts w:hint="eastAsia" w:ascii="宋体" w:hAnsi="宋体"/>
          <w:color w:val="auto"/>
          <w:szCs w:val="21"/>
        </w:rPr>
        <w:t>，或者其授权代表（指代理人</w:t>
      </w:r>
      <w:r>
        <w:rPr>
          <w:rFonts w:ascii="宋体" w:hAnsi="宋体"/>
          <w:color w:val="auto"/>
          <w:szCs w:val="21"/>
        </w:rPr>
        <w:t>）签字</w:t>
      </w:r>
      <w:r>
        <w:rPr>
          <w:rFonts w:hint="eastAsia" w:ascii="宋体" w:hAnsi="宋体"/>
          <w:color w:val="auto"/>
          <w:szCs w:val="21"/>
        </w:rPr>
        <w:t>或者</w:t>
      </w:r>
      <w:r>
        <w:rPr>
          <w:rFonts w:ascii="宋体" w:hAnsi="宋体"/>
          <w:color w:val="auto"/>
          <w:szCs w:val="21"/>
        </w:rPr>
        <w:t>盖章</w:t>
      </w:r>
      <w:r>
        <w:rPr>
          <w:rFonts w:hint="eastAsia" w:ascii="宋体" w:hAnsi="宋体"/>
          <w:color w:val="auto"/>
          <w:szCs w:val="21"/>
        </w:rPr>
        <w:t>，</w:t>
      </w:r>
      <w:r>
        <w:rPr>
          <w:rFonts w:ascii="宋体" w:hAnsi="宋体"/>
          <w:color w:val="auto"/>
          <w:szCs w:val="21"/>
        </w:rPr>
        <w:t>并加盖公章</w:t>
      </w:r>
      <w:r>
        <w:rPr>
          <w:rFonts w:hint="eastAsia" w:ascii="宋体" w:hAnsi="宋体"/>
          <w:color w:val="auto"/>
          <w:szCs w:val="21"/>
        </w:rPr>
        <w:t>；代理人提出质疑的，应当提交供应商签署的授权委托书；以联合体形式参加政府采购活动的，其质疑应当由组成联合体的所有供应商共同提出。</w:t>
      </w:r>
    </w:p>
    <w:p>
      <w:pPr>
        <w:spacing w:line="400" w:lineRule="exact"/>
        <w:rPr>
          <w:rFonts w:hint="eastAsia" w:ascii="宋体" w:hAnsi="宋体"/>
          <w:color w:val="auto"/>
          <w:szCs w:val="21"/>
        </w:rPr>
      </w:pPr>
      <w:r>
        <w:rPr>
          <w:rFonts w:hint="eastAsia" w:ascii="宋体" w:hAnsi="宋体"/>
          <w:color w:val="auto"/>
          <w:szCs w:val="21"/>
        </w:rPr>
        <w:t>14.5采购人、采购代理机构接收质疑函的方式：只接收供应商</w:t>
      </w:r>
      <w:r>
        <w:rPr>
          <w:rFonts w:ascii="宋体" w:hAnsi="宋体"/>
          <w:color w:val="auto"/>
          <w:szCs w:val="21"/>
        </w:rPr>
        <w:t>以</w:t>
      </w:r>
      <w:r>
        <w:rPr>
          <w:rFonts w:hint="eastAsia" w:ascii="宋体" w:hAnsi="宋体"/>
          <w:color w:val="auto"/>
          <w:szCs w:val="21"/>
        </w:rPr>
        <w:t>当面</w:t>
      </w:r>
      <w:r>
        <w:rPr>
          <w:rFonts w:ascii="宋体" w:hAnsi="宋体"/>
          <w:color w:val="auto"/>
          <w:szCs w:val="21"/>
        </w:rPr>
        <w:t>递交</w:t>
      </w:r>
      <w:r>
        <w:rPr>
          <w:rFonts w:hint="eastAsia" w:ascii="宋体" w:hAnsi="宋体"/>
          <w:color w:val="auto"/>
          <w:szCs w:val="21"/>
        </w:rPr>
        <w:t>、</w:t>
      </w:r>
      <w:r>
        <w:rPr>
          <w:rFonts w:ascii="宋体" w:hAnsi="宋体"/>
          <w:color w:val="auto"/>
          <w:szCs w:val="21"/>
        </w:rPr>
        <w:t>邮寄</w:t>
      </w:r>
      <w:r>
        <w:rPr>
          <w:rFonts w:hint="eastAsia" w:ascii="宋体" w:hAnsi="宋体"/>
          <w:color w:val="auto"/>
          <w:szCs w:val="21"/>
        </w:rPr>
        <w:t>、传真或电子邮件</w:t>
      </w:r>
      <w:r>
        <w:rPr>
          <w:rFonts w:ascii="宋体" w:hAnsi="宋体"/>
          <w:color w:val="auto"/>
          <w:szCs w:val="21"/>
        </w:rPr>
        <w:t>方式提</w:t>
      </w:r>
      <w:r>
        <w:rPr>
          <w:rFonts w:hint="eastAsia" w:ascii="宋体" w:hAnsi="宋体"/>
          <w:color w:val="auto"/>
          <w:szCs w:val="21"/>
        </w:rPr>
        <w:t>出的质疑函，</w:t>
      </w:r>
      <w:r>
        <w:rPr>
          <w:rFonts w:ascii="宋体" w:hAnsi="宋体"/>
          <w:color w:val="auto"/>
          <w:szCs w:val="21"/>
        </w:rPr>
        <w:t>以其他方式提出的质疑不予</w:t>
      </w:r>
      <w:r>
        <w:rPr>
          <w:rFonts w:hint="eastAsia" w:ascii="宋体" w:hAnsi="宋体"/>
          <w:color w:val="auto"/>
          <w:szCs w:val="21"/>
        </w:rPr>
        <w:t>接收</w:t>
      </w:r>
      <w:r>
        <w:rPr>
          <w:rFonts w:ascii="宋体" w:hAnsi="宋体"/>
          <w:color w:val="auto"/>
          <w:szCs w:val="21"/>
        </w:rPr>
        <w:t>。</w:t>
      </w:r>
    </w:p>
    <w:p>
      <w:pPr>
        <w:spacing w:line="400" w:lineRule="exact"/>
        <w:rPr>
          <w:rFonts w:hint="eastAsia" w:ascii="宋体" w:hAnsi="宋体"/>
          <w:color w:val="auto"/>
          <w:szCs w:val="21"/>
        </w:rPr>
      </w:pPr>
      <w:r>
        <w:rPr>
          <w:rFonts w:hint="eastAsia" w:ascii="宋体" w:hAnsi="宋体"/>
          <w:color w:val="auto"/>
          <w:szCs w:val="21"/>
        </w:rPr>
        <w:t>采取邮寄方式的，提出质疑的时间为</w:t>
      </w:r>
      <w:r>
        <w:rPr>
          <w:rFonts w:ascii="宋体" w:hAnsi="宋体"/>
          <w:color w:val="auto"/>
          <w:szCs w:val="21"/>
        </w:rPr>
        <w:t>质疑函</w:t>
      </w:r>
      <w:r>
        <w:rPr>
          <w:rFonts w:hint="eastAsia" w:ascii="宋体" w:hAnsi="宋体"/>
          <w:color w:val="auto"/>
          <w:szCs w:val="21"/>
        </w:rPr>
        <w:t>原件交邮</w:t>
      </w:r>
      <w:r>
        <w:rPr>
          <w:rFonts w:ascii="宋体" w:hAnsi="宋体"/>
          <w:color w:val="auto"/>
          <w:szCs w:val="21"/>
        </w:rPr>
        <w:t>的</w:t>
      </w:r>
      <w:r>
        <w:rPr>
          <w:rFonts w:hint="eastAsia" w:ascii="宋体" w:hAnsi="宋体"/>
          <w:color w:val="auto"/>
          <w:szCs w:val="21"/>
        </w:rPr>
        <w:t>时间（以邮戳时间或快递收件时间为准）。</w:t>
      </w:r>
    </w:p>
    <w:p>
      <w:pPr>
        <w:spacing w:line="400" w:lineRule="exact"/>
        <w:rPr>
          <w:rFonts w:hint="eastAsia" w:ascii="宋体" w:hAns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w:t>
      </w:r>
      <w:r>
        <w:rPr>
          <w:rFonts w:ascii="宋体" w:hAnsi="宋体"/>
          <w:color w:val="auto"/>
          <w:szCs w:val="21"/>
        </w:rPr>
        <w:t>质疑函</w:t>
      </w:r>
      <w:r>
        <w:rPr>
          <w:rFonts w:hint="eastAsia" w:ascii="宋体" w:hAnsi="宋体"/>
          <w:color w:val="auto"/>
          <w:szCs w:val="21"/>
        </w:rPr>
        <w:t>原件交邮</w:t>
      </w:r>
      <w:r>
        <w:rPr>
          <w:rFonts w:ascii="宋体" w:hAnsi="宋体"/>
          <w:color w:val="auto"/>
          <w:szCs w:val="21"/>
        </w:rPr>
        <w:t>的</w:t>
      </w:r>
      <w:r>
        <w:rPr>
          <w:rFonts w:hint="eastAsia" w:ascii="宋体" w:hAnsi="宋体"/>
          <w:color w:val="auto"/>
          <w:szCs w:val="21"/>
        </w:rPr>
        <w:t>时间（以邮戳时间或快递公司收件时间为准）。</w:t>
      </w:r>
    </w:p>
    <w:p>
      <w:pPr>
        <w:spacing w:line="400" w:lineRule="exact"/>
        <w:rPr>
          <w:rFonts w:hint="eastAsia" w:ascii="宋体" w:hAnsi="宋体"/>
          <w:color w:val="auto"/>
          <w:szCs w:val="21"/>
        </w:rPr>
      </w:pPr>
      <w:r>
        <w:rPr>
          <w:rFonts w:hint="eastAsia" w:ascii="宋体" w:hAnsi="宋体"/>
          <w:color w:val="auto"/>
          <w:szCs w:val="21"/>
        </w:rPr>
        <w:t>14.6采购人、采购代理机构</w:t>
      </w:r>
      <w:r>
        <w:rPr>
          <w:rFonts w:ascii="宋体" w:hAnsi="宋体"/>
          <w:color w:val="auto"/>
          <w:szCs w:val="21"/>
        </w:rPr>
        <w:t>以实际收到</w:t>
      </w:r>
      <w:r>
        <w:rPr>
          <w:rFonts w:hint="eastAsia" w:ascii="宋体" w:hAnsi="宋体"/>
          <w:color w:val="auto"/>
          <w:szCs w:val="21"/>
        </w:rPr>
        <w:t>质疑函</w:t>
      </w:r>
      <w:r>
        <w:rPr>
          <w:rFonts w:ascii="宋体" w:hAnsi="宋体"/>
          <w:color w:val="auto"/>
          <w:szCs w:val="21"/>
        </w:rPr>
        <w:t>原件之日作为收到</w:t>
      </w:r>
      <w:r>
        <w:rPr>
          <w:rFonts w:hint="eastAsia" w:ascii="宋体" w:hAnsi="宋体"/>
          <w:color w:val="auto"/>
          <w:szCs w:val="21"/>
        </w:rPr>
        <w:t>质疑函</w:t>
      </w:r>
      <w:r>
        <w:rPr>
          <w:rFonts w:ascii="宋体" w:hAnsi="宋体"/>
          <w:color w:val="auto"/>
          <w:szCs w:val="21"/>
        </w:rPr>
        <w:t>的日期</w:t>
      </w:r>
      <w:r>
        <w:rPr>
          <w:rFonts w:hint="eastAsia" w:ascii="宋体" w:hAnsi="宋体"/>
          <w:color w:val="auto"/>
          <w:szCs w:val="21"/>
        </w:rPr>
        <w:t>，将在收到质疑函后7个工作日内作出答复。</w:t>
      </w:r>
    </w:p>
    <w:p>
      <w:pPr>
        <w:spacing w:line="400" w:lineRule="exact"/>
        <w:rPr>
          <w:rFonts w:hint="eastAsia" w:ascii="宋体" w:hAnsi="宋体"/>
          <w:color w:val="auto"/>
          <w:szCs w:val="21"/>
        </w:rPr>
      </w:pPr>
      <w:r>
        <w:rPr>
          <w:rFonts w:hint="eastAsia" w:ascii="宋体" w:hAnsi="宋体"/>
          <w:color w:val="auto"/>
          <w:szCs w:val="21"/>
        </w:rPr>
        <w:t>14.7 采购人、采购代理机构接收质疑函的联系人、联系电话和通讯地址等信息详见采购公告。</w:t>
      </w: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ascii="宋体" w:hAnsi="宋体"/>
          <w:b/>
          <w:color w:val="auto"/>
          <w:sz w:val="24"/>
        </w:rPr>
      </w:pPr>
    </w:p>
    <w:p>
      <w:pPr>
        <w:spacing w:line="400" w:lineRule="exact"/>
        <w:jc w:val="center"/>
        <w:rPr>
          <w:rFonts w:hint="eastAsia" w:ascii="宋体" w:hAnsi="宋体"/>
          <w:b/>
          <w:color w:val="auto"/>
          <w:sz w:val="24"/>
        </w:rPr>
      </w:pPr>
    </w:p>
    <w:p>
      <w:pPr>
        <w:pStyle w:val="2"/>
        <w:rPr>
          <w:rFonts w:hint="eastAsia"/>
          <w:color w:val="auto"/>
        </w:rPr>
      </w:pPr>
      <w:bookmarkStart w:id="9" w:name="_Toc514168594"/>
      <w:r>
        <w:rPr>
          <w:rFonts w:hint="eastAsia"/>
          <w:color w:val="auto"/>
        </w:rPr>
        <w:t>第四章  评标方法及评标标准</w:t>
      </w:r>
      <w:bookmarkEnd w:id="9"/>
    </w:p>
    <w:p>
      <w:pPr>
        <w:spacing w:line="400" w:lineRule="exact"/>
        <w:ind w:firstLine="420" w:firstLineChars="200"/>
        <w:rPr>
          <w:rFonts w:hint="eastAsia" w:ascii="宋体" w:hAnsi="宋体"/>
          <w:color w:val="auto"/>
          <w:szCs w:val="21"/>
        </w:rPr>
      </w:pPr>
      <w:r>
        <w:rPr>
          <w:rFonts w:hint="eastAsia" w:ascii="宋体" w:hAnsi="宋体"/>
          <w:color w:val="auto"/>
          <w:szCs w:val="21"/>
        </w:rPr>
        <w:t>为公正、公平、科学地选择中标人，根据《中华人民共和国政府采购法》等有关法律法规的规定，并结合本项目的实际，制定本评标方法及评标标准。</w:t>
      </w:r>
    </w:p>
    <w:p>
      <w:pPr>
        <w:spacing w:line="400" w:lineRule="exact"/>
        <w:rPr>
          <w:rFonts w:hint="eastAsia" w:ascii="宋体" w:hAnsi="宋体"/>
          <w:b/>
          <w:bCs/>
          <w:color w:val="auto"/>
          <w:szCs w:val="21"/>
        </w:rPr>
      </w:pPr>
      <w:r>
        <w:rPr>
          <w:rFonts w:hint="eastAsia" w:ascii="宋体" w:hAnsi="宋体"/>
          <w:b/>
          <w:bCs/>
          <w:color w:val="auto"/>
          <w:szCs w:val="21"/>
        </w:rPr>
        <w:t>一、总则</w:t>
      </w:r>
    </w:p>
    <w:p>
      <w:pPr>
        <w:spacing w:line="400" w:lineRule="exact"/>
        <w:rPr>
          <w:rFonts w:hint="eastAsia" w:ascii="宋体" w:hAnsi="宋体"/>
          <w:color w:val="auto"/>
          <w:szCs w:val="21"/>
        </w:rPr>
      </w:pPr>
      <w:r>
        <w:rPr>
          <w:rFonts w:hint="eastAsia" w:ascii="宋体" w:hAnsi="宋体"/>
          <w:color w:val="auto"/>
          <w:szCs w:val="21"/>
        </w:rPr>
        <w:t>1、本项目评标方法：综合评分法。</w:t>
      </w:r>
    </w:p>
    <w:p>
      <w:pPr>
        <w:spacing w:line="400" w:lineRule="exact"/>
        <w:rPr>
          <w:rFonts w:hint="eastAsia" w:ascii="宋体" w:hAnsi="宋体"/>
          <w:color w:val="auto"/>
          <w:szCs w:val="21"/>
        </w:rPr>
      </w:pPr>
      <w:r>
        <w:rPr>
          <w:rFonts w:hint="eastAsia" w:ascii="宋体" w:hAnsi="宋体"/>
          <w:color w:val="auto"/>
          <w:szCs w:val="21"/>
        </w:rPr>
        <w:t>2、综合评分总分为100分，由技术分、资信商务分、价格分三部分组成，具体分值见评标标准。</w:t>
      </w:r>
    </w:p>
    <w:p>
      <w:pPr>
        <w:spacing w:line="400" w:lineRule="exact"/>
        <w:rPr>
          <w:rFonts w:hint="eastAsia" w:ascii="宋体" w:hAnsi="宋体"/>
          <w:color w:val="auto"/>
          <w:szCs w:val="21"/>
        </w:rPr>
      </w:pPr>
      <w:r>
        <w:rPr>
          <w:rFonts w:hint="eastAsia" w:ascii="宋体" w:hAnsi="宋体"/>
          <w:color w:val="auto"/>
          <w:szCs w:val="21"/>
        </w:rPr>
        <w:t>3、评标委员会成员根据采购文件规定的评标程序、评标方法和评标标准对各投标人进行独立评审，对各投标人的综合评分=技术分+资信商务分+价格分。</w:t>
      </w:r>
    </w:p>
    <w:p>
      <w:pPr>
        <w:spacing w:line="400" w:lineRule="exact"/>
        <w:rPr>
          <w:rFonts w:hint="eastAsia" w:ascii="宋体" w:hAnsi="宋体"/>
          <w:color w:val="auto"/>
          <w:szCs w:val="21"/>
        </w:rPr>
      </w:pPr>
      <w:r>
        <w:rPr>
          <w:rFonts w:hint="eastAsia" w:ascii="宋体" w:hAnsi="宋体"/>
          <w:color w:val="auto"/>
          <w:szCs w:val="21"/>
        </w:rPr>
        <w:t>4、各投标人最终得分：计算各评标委员会成员对各投标人的综合评分的算术平均值（保留小数点后一位）。</w:t>
      </w:r>
    </w:p>
    <w:p>
      <w:pPr>
        <w:spacing w:line="400" w:lineRule="exact"/>
        <w:rPr>
          <w:rFonts w:hint="eastAsia" w:ascii="宋体" w:hAnsi="宋体"/>
          <w:color w:val="auto"/>
          <w:szCs w:val="21"/>
        </w:rPr>
      </w:pPr>
      <w:r>
        <w:rPr>
          <w:rFonts w:hint="eastAsia" w:ascii="宋体" w:hAnsi="宋体"/>
          <w:color w:val="auto"/>
          <w:szCs w:val="21"/>
        </w:rPr>
        <w:t>5、评标结果排序：按照各投标人最终得分由高到低顺序排列。得分相同的，按投标报价由低到高顺序排列。得分且投标报价相同的并列。</w:t>
      </w:r>
    </w:p>
    <w:p>
      <w:pPr>
        <w:spacing w:line="400" w:lineRule="exact"/>
        <w:rPr>
          <w:rFonts w:hint="eastAsia" w:ascii="宋体" w:hAnsi="宋体"/>
          <w:color w:val="auto"/>
          <w:szCs w:val="21"/>
        </w:rPr>
      </w:pPr>
      <w:r>
        <w:rPr>
          <w:rFonts w:hint="eastAsia" w:ascii="宋体" w:hAnsi="宋体"/>
          <w:color w:val="auto"/>
          <w:szCs w:val="21"/>
        </w:rPr>
        <w:t>6、确定中标候选人名单：按照采购文件规定的中标候选人数量确定中标候选人名单，按照评标结果排序，最终得分最高的投标人为排名第一的中标候选人。</w:t>
      </w:r>
    </w:p>
    <w:p>
      <w:pPr>
        <w:spacing w:line="400" w:lineRule="exact"/>
        <w:rPr>
          <w:rFonts w:hint="eastAsia" w:ascii="宋体" w:hAnsi="宋体"/>
          <w:b/>
          <w:bCs/>
          <w:color w:val="auto"/>
          <w:szCs w:val="21"/>
        </w:rPr>
      </w:pPr>
      <w:r>
        <w:rPr>
          <w:rFonts w:hint="eastAsia" w:ascii="宋体" w:hAnsi="宋体"/>
          <w:b/>
          <w:bCs/>
          <w:color w:val="auto"/>
          <w:szCs w:val="21"/>
        </w:rPr>
        <w:t>二、政府采购政策的具体落实</w:t>
      </w:r>
    </w:p>
    <w:p>
      <w:pPr>
        <w:spacing w:line="400" w:lineRule="exact"/>
        <w:rPr>
          <w:rFonts w:hint="eastAsia" w:ascii="宋体" w:hAnsi="宋体"/>
          <w:color w:val="auto"/>
          <w:szCs w:val="21"/>
        </w:rPr>
      </w:pPr>
      <w:r>
        <w:rPr>
          <w:rFonts w:hint="eastAsia" w:ascii="宋体" w:hAnsi="宋体"/>
          <w:color w:val="auto"/>
          <w:szCs w:val="21"/>
        </w:rPr>
        <w:t>1、本项目为非专门面向中小企业，本次评标将</w:t>
      </w:r>
      <w:r>
        <w:rPr>
          <w:rFonts w:ascii="宋体" w:hAnsi="宋体"/>
          <w:color w:val="auto"/>
          <w:szCs w:val="21"/>
        </w:rPr>
        <w:t>对</w:t>
      </w:r>
      <w:r>
        <w:rPr>
          <w:rFonts w:hint="eastAsia" w:ascii="宋体" w:hAnsi="宋体"/>
          <w:color w:val="auto"/>
          <w:szCs w:val="21"/>
        </w:rPr>
        <w:t>中小企业声明函满足采购文件要求的</w:t>
      </w:r>
      <w:r>
        <w:rPr>
          <w:rFonts w:ascii="宋体" w:hAnsi="宋体"/>
          <w:color w:val="auto"/>
          <w:szCs w:val="21"/>
        </w:rPr>
        <w:t>小微企业的价格给予</w:t>
      </w:r>
      <w:r>
        <w:rPr>
          <w:rFonts w:hint="eastAsia" w:ascii="宋体" w:hAnsi="宋体"/>
          <w:color w:val="auto"/>
          <w:szCs w:val="21"/>
          <w:u w:val="single"/>
        </w:rPr>
        <w:t>6</w:t>
      </w:r>
      <w:r>
        <w:rPr>
          <w:rFonts w:ascii="宋体" w:hAnsi="宋体"/>
          <w:color w:val="auto"/>
          <w:szCs w:val="21"/>
        </w:rPr>
        <w:t>%的扣除，用扣除后的价格参与评审</w:t>
      </w:r>
      <w:r>
        <w:rPr>
          <w:rFonts w:hint="eastAsia" w:ascii="宋体" w:hAnsi="宋体"/>
          <w:color w:val="auto"/>
          <w:szCs w:val="21"/>
        </w:rPr>
        <w:t>。价格扣除只用于评审过程，如中标，中标价格仍按照其投标价格进行公示。</w:t>
      </w:r>
    </w:p>
    <w:p>
      <w:pPr>
        <w:spacing w:line="400" w:lineRule="exact"/>
        <w:rPr>
          <w:rFonts w:hint="eastAsia" w:ascii="宋体" w:hAnsi="宋体"/>
          <w:b/>
          <w:bCs/>
          <w:color w:val="auto"/>
          <w:szCs w:val="21"/>
        </w:rPr>
      </w:pPr>
      <w:r>
        <w:rPr>
          <w:rFonts w:hint="eastAsia" w:ascii="宋体" w:hAnsi="宋体"/>
          <w:b/>
          <w:bCs/>
          <w:color w:val="auto"/>
          <w:szCs w:val="21"/>
        </w:rPr>
        <w:t>三、评标委员会须知和评标过程处理原则</w:t>
      </w:r>
    </w:p>
    <w:p>
      <w:pPr>
        <w:spacing w:line="400" w:lineRule="exact"/>
        <w:rPr>
          <w:rFonts w:hint="eastAsia" w:ascii="宋体" w:hAnsi="宋体"/>
          <w:color w:val="auto"/>
          <w:szCs w:val="21"/>
        </w:rPr>
      </w:pPr>
      <w:r>
        <w:rPr>
          <w:rFonts w:hint="eastAsia" w:ascii="宋体" w:hAnsi="宋体"/>
          <w:color w:val="auto"/>
          <w:szCs w:val="21"/>
        </w:rPr>
        <w:t>1、评标专家发现本人与参加采购活动的供应商有利害关系的，应当主动提出回避。评标专家与参加采购活动的供应商存在下列利害关系之一的，应当回避:</w:t>
      </w:r>
    </w:p>
    <w:p>
      <w:pPr>
        <w:spacing w:line="400" w:lineRule="exact"/>
        <w:rPr>
          <w:rFonts w:hint="eastAsia" w:ascii="宋体" w:hAnsi="宋体"/>
          <w:color w:val="auto"/>
          <w:szCs w:val="21"/>
        </w:rPr>
      </w:pPr>
      <w:r>
        <w:rPr>
          <w:rFonts w:hint="eastAsia" w:ascii="宋体" w:hAnsi="宋体"/>
          <w:color w:val="auto"/>
          <w:szCs w:val="21"/>
        </w:rPr>
        <w:t>　　(一)参加采购活动前三年内，与供应商存在劳动关系，或者担任过供应商的董事、监事，或者是供应商的控股股东或实际控制人；</w:t>
      </w:r>
    </w:p>
    <w:p>
      <w:pPr>
        <w:spacing w:line="400" w:lineRule="exact"/>
        <w:rPr>
          <w:rFonts w:hint="eastAsia" w:ascii="宋体" w:hAnsi="宋体"/>
          <w:color w:val="auto"/>
          <w:szCs w:val="21"/>
        </w:rPr>
      </w:pPr>
      <w:r>
        <w:rPr>
          <w:rFonts w:hint="eastAsia" w:ascii="宋体" w:hAnsi="宋体"/>
          <w:color w:val="auto"/>
          <w:szCs w:val="21"/>
        </w:rPr>
        <w:t>　　(二)与供应商的法定代表人或者负责人有夫妻、直系血亲、三代以内旁系血亲或者近姻亲关系；</w:t>
      </w:r>
    </w:p>
    <w:p>
      <w:pPr>
        <w:spacing w:line="400" w:lineRule="exact"/>
        <w:ind w:firstLine="420" w:firstLineChars="200"/>
        <w:rPr>
          <w:rFonts w:hint="eastAsia" w:ascii="宋体" w:hAnsi="宋体"/>
          <w:color w:val="auto"/>
          <w:szCs w:val="21"/>
        </w:rPr>
      </w:pPr>
      <w:r>
        <w:rPr>
          <w:rFonts w:hint="eastAsia" w:ascii="宋体" w:hAnsi="宋体"/>
          <w:color w:val="auto"/>
          <w:szCs w:val="21"/>
        </w:rPr>
        <w:t>(三)与供应商有其他可能影响政府采购活动公平、公正进行的关系。</w:t>
      </w:r>
    </w:p>
    <w:p>
      <w:pPr>
        <w:spacing w:line="400" w:lineRule="exact"/>
        <w:rPr>
          <w:rFonts w:hint="eastAsia" w:ascii="宋体" w:hAnsi="宋体"/>
          <w:color w:val="auto"/>
          <w:szCs w:val="21"/>
        </w:rPr>
      </w:pPr>
      <w:r>
        <w:rPr>
          <w:rFonts w:hint="eastAsia" w:ascii="宋体" w:hAnsi="宋体"/>
          <w:color w:val="auto"/>
          <w:szCs w:val="21"/>
        </w:rPr>
        <w:t>2、除法律法规规定的情形外，评标专家对本单位的政府采购项目只能作为采购人代表参与评审活动，未被授权为采购人代表的，应当回避。</w:t>
      </w:r>
    </w:p>
    <w:p>
      <w:pPr>
        <w:spacing w:line="400" w:lineRule="exact"/>
        <w:rPr>
          <w:rFonts w:hint="eastAsia" w:ascii="宋体" w:hAnsi="宋体"/>
          <w:color w:val="auto"/>
          <w:szCs w:val="21"/>
        </w:rPr>
      </w:pPr>
      <w:r>
        <w:rPr>
          <w:rFonts w:hint="eastAsia" w:ascii="宋体" w:hAnsi="宋体"/>
          <w:color w:val="auto"/>
          <w:szCs w:val="21"/>
        </w:rPr>
        <w:t>3、本项目主管部门或者行政监督部门的人员不能做为评标专家参与评审，应当回避。</w:t>
      </w:r>
    </w:p>
    <w:p>
      <w:pPr>
        <w:spacing w:line="400" w:lineRule="exact"/>
        <w:rPr>
          <w:rFonts w:hint="eastAsia" w:ascii="宋体" w:hAnsi="宋体"/>
          <w:color w:val="auto"/>
          <w:szCs w:val="21"/>
        </w:rPr>
      </w:pPr>
      <w:r>
        <w:rPr>
          <w:rFonts w:hint="eastAsia" w:ascii="宋体" w:hAnsi="宋体"/>
          <w:color w:val="auto"/>
          <w:szCs w:val="21"/>
        </w:rPr>
        <w:t>4、出现评标专家缺席、回避等情形导致评标现场专家数量不符合规定的，采购人或者采购代理机构应当及时补抽评审专家，或者经采购人主管预算单位同意自行选定补足评审专家。</w:t>
      </w:r>
    </w:p>
    <w:p>
      <w:pPr>
        <w:spacing w:line="400" w:lineRule="exact"/>
        <w:rPr>
          <w:rFonts w:hint="eastAsia" w:ascii="宋体" w:hAnsi="宋体"/>
          <w:color w:val="auto"/>
          <w:szCs w:val="21"/>
        </w:rPr>
      </w:pPr>
      <w:r>
        <w:rPr>
          <w:rFonts w:hint="eastAsia" w:ascii="宋体" w:hAnsi="宋体"/>
          <w:color w:val="auto"/>
          <w:szCs w:val="21"/>
        </w:rPr>
        <w:t>5、评标专家应当严格遵守评审工作纪律，按照客观、公正、审慎的原则，根据采购文件规定的评审程序、评审方法和评审标准进行独立评审。</w:t>
      </w:r>
    </w:p>
    <w:p>
      <w:pPr>
        <w:spacing w:line="400" w:lineRule="exact"/>
        <w:rPr>
          <w:rFonts w:hint="eastAsia" w:ascii="宋体" w:hAnsi="宋体"/>
          <w:color w:val="auto"/>
          <w:szCs w:val="21"/>
        </w:rPr>
      </w:pPr>
      <w:r>
        <w:rPr>
          <w:rFonts w:hint="eastAsia" w:ascii="宋体" w:hAnsi="宋体"/>
          <w:color w:val="auto"/>
          <w:szCs w:val="21"/>
        </w:rPr>
        <w:t>6、通过资格审查的合格投标人不足三家的，不得评标。</w:t>
      </w:r>
    </w:p>
    <w:p>
      <w:pPr>
        <w:spacing w:line="400" w:lineRule="exact"/>
        <w:rPr>
          <w:rFonts w:hint="eastAsia" w:ascii="宋体" w:hAnsi="宋体"/>
          <w:color w:val="auto"/>
          <w:szCs w:val="21"/>
        </w:rPr>
      </w:pPr>
      <w:r>
        <w:rPr>
          <w:rFonts w:hint="eastAsia" w:ascii="宋体" w:hAnsi="宋体"/>
          <w:color w:val="auto"/>
          <w:szCs w:val="21"/>
        </w:rPr>
        <w:t>7、通过符合性审查的有效投标人不足三家的，不得进入下一步评标程序。</w:t>
      </w:r>
    </w:p>
    <w:p>
      <w:pPr>
        <w:spacing w:line="400" w:lineRule="exact"/>
        <w:rPr>
          <w:rFonts w:hint="eastAsia" w:ascii="宋体" w:hAnsi="宋体"/>
          <w:color w:val="auto"/>
          <w:szCs w:val="21"/>
        </w:rPr>
      </w:pPr>
      <w:r>
        <w:rPr>
          <w:rFonts w:hint="eastAsia" w:ascii="宋体" w:hAnsi="宋体"/>
          <w:color w:val="auto"/>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rPr>
          <w:rFonts w:hint="eastAsia" w:ascii="宋体" w:hAnsi="宋体"/>
          <w:color w:val="auto"/>
          <w:szCs w:val="21"/>
        </w:rPr>
      </w:pPr>
      <w:r>
        <w:rPr>
          <w:rFonts w:hint="eastAsia" w:ascii="宋体" w:hAnsi="宋体"/>
          <w:color w:val="auto"/>
          <w:szCs w:val="21"/>
        </w:rPr>
        <w:t>9、评标专家应当在评审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spacing w:line="400" w:lineRule="exact"/>
        <w:rPr>
          <w:rFonts w:hint="eastAsia" w:ascii="宋体" w:hAnsi="宋体"/>
          <w:color w:val="auto"/>
          <w:szCs w:val="21"/>
        </w:rPr>
      </w:pPr>
      <w:r>
        <w:rPr>
          <w:rFonts w:hint="eastAsia" w:ascii="宋体" w:hAnsi="宋体"/>
          <w:color w:val="auto"/>
          <w:szCs w:val="21"/>
        </w:rPr>
        <w:t>10、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spacing w:line="400" w:lineRule="exact"/>
        <w:rPr>
          <w:rFonts w:hint="eastAsia" w:ascii="宋体" w:hAnsi="宋体"/>
          <w:color w:val="auto"/>
          <w:szCs w:val="21"/>
        </w:rPr>
      </w:pPr>
      <w:r>
        <w:rPr>
          <w:rFonts w:hint="eastAsia" w:ascii="宋体" w:hAnsi="宋体"/>
          <w:color w:val="auto"/>
          <w:szCs w:val="21"/>
        </w:rPr>
        <w:t>11、提供相同品牌产品且通过资格审查、符合性审查的不同投标人参加同一子包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00" w:lineRule="exact"/>
        <w:rPr>
          <w:rFonts w:hint="eastAsia" w:ascii="宋体" w:hAnsi="宋体"/>
          <w:color w:val="auto"/>
          <w:szCs w:val="21"/>
        </w:rPr>
      </w:pPr>
      <w:r>
        <w:rPr>
          <w:rFonts w:hint="eastAsia" w:ascii="宋体" w:hAnsi="宋体"/>
          <w:color w:val="auto"/>
          <w:szCs w:val="21"/>
        </w:rPr>
        <w:t>非单一产品采购子包，采购文件中应载明核心产品(如有，具体见第二章采购需求技术条款要求)，多家投标人提供的核心产品品牌相同的，按上述规定处理。</w:t>
      </w:r>
    </w:p>
    <w:p>
      <w:pPr>
        <w:spacing w:line="400" w:lineRule="exact"/>
        <w:rPr>
          <w:rFonts w:hint="eastAsia" w:ascii="宋体" w:hAnsi="宋体"/>
          <w:color w:val="auto"/>
          <w:szCs w:val="21"/>
        </w:rPr>
      </w:pPr>
      <w:r>
        <w:rPr>
          <w:rFonts w:hint="eastAsia" w:ascii="宋体" w:hAnsi="宋体"/>
          <w:color w:val="auto"/>
          <w:szCs w:val="21"/>
        </w:rPr>
        <w:t>12、单位负责人为同一人或者存在直接控股、管理关系的不同供应商，不得参加同一子包号的投标。评审中</w:t>
      </w:r>
      <w:r>
        <w:rPr>
          <w:rFonts w:ascii="宋体" w:hAnsi="宋体"/>
          <w:color w:val="auto"/>
          <w:szCs w:val="21"/>
        </w:rPr>
        <w:t>，有两家或两家以上供应商的单位负责人为同一人或者存在直接控股、管理关系的，</w:t>
      </w:r>
      <w:r>
        <w:rPr>
          <w:rFonts w:hint="eastAsia" w:ascii="宋体" w:hAnsi="宋体"/>
          <w:color w:val="auto"/>
          <w:szCs w:val="21"/>
        </w:rPr>
        <w:t>所有供应商都按照无效投标处理。</w:t>
      </w:r>
    </w:p>
    <w:p>
      <w:pPr>
        <w:spacing w:line="400" w:lineRule="exact"/>
        <w:rPr>
          <w:rFonts w:hint="eastAsia" w:ascii="宋体" w:hAnsi="宋体"/>
          <w:color w:val="auto"/>
          <w:szCs w:val="21"/>
        </w:rPr>
      </w:pPr>
      <w:r>
        <w:rPr>
          <w:rFonts w:hint="eastAsia" w:ascii="宋体" w:hAnsi="宋体"/>
          <w:color w:val="auto"/>
          <w:szCs w:val="21"/>
        </w:rPr>
        <w:t>13、为本项目提供整体设计、规范编制或者项目管理、监理、检测等服务的供应商，不得再参加本项目的投标，评审中，按照无效投标处理。</w:t>
      </w:r>
    </w:p>
    <w:p>
      <w:pPr>
        <w:spacing w:line="400" w:lineRule="exact"/>
        <w:rPr>
          <w:rFonts w:hint="eastAsia" w:ascii="宋体" w:hAnsi="宋体"/>
          <w:color w:val="auto"/>
          <w:szCs w:val="21"/>
        </w:rPr>
      </w:pPr>
      <w:r>
        <w:rPr>
          <w:rFonts w:hint="eastAsia" w:ascii="宋体" w:hAnsi="宋体"/>
          <w:color w:val="auto"/>
          <w:szCs w:val="21"/>
        </w:rPr>
        <w:t>14、有下列情形之一的，视为投标人串通投标，其投标无效：</w:t>
      </w:r>
    </w:p>
    <w:p>
      <w:pPr>
        <w:spacing w:line="400" w:lineRule="exact"/>
        <w:rPr>
          <w:rFonts w:hint="eastAsia" w:ascii="宋体" w:hAnsi="宋体"/>
          <w:color w:val="auto"/>
          <w:szCs w:val="21"/>
        </w:rPr>
      </w:pPr>
      <w:r>
        <w:rPr>
          <w:rFonts w:hint="eastAsia" w:ascii="宋体" w:hAnsi="宋体"/>
          <w:color w:val="auto"/>
          <w:szCs w:val="21"/>
        </w:rPr>
        <w:t>　　（一）不同投标人的投标文件由同一单位或者个人编制；</w:t>
      </w:r>
    </w:p>
    <w:p>
      <w:pPr>
        <w:spacing w:line="400" w:lineRule="exact"/>
        <w:rPr>
          <w:rFonts w:hint="eastAsia" w:ascii="宋体" w:hAnsi="宋体"/>
          <w:color w:val="auto"/>
          <w:szCs w:val="21"/>
        </w:rPr>
      </w:pPr>
      <w:r>
        <w:rPr>
          <w:rFonts w:hint="eastAsia" w:ascii="宋体" w:hAnsi="宋体"/>
          <w:color w:val="auto"/>
          <w:szCs w:val="21"/>
        </w:rPr>
        <w:t>　　（二）不同投标人委托同一单位或者个人办理投标事宜；</w:t>
      </w:r>
    </w:p>
    <w:p>
      <w:pPr>
        <w:spacing w:line="400" w:lineRule="exact"/>
        <w:rPr>
          <w:rFonts w:hint="eastAsia" w:ascii="宋体" w:hAnsi="宋体"/>
          <w:color w:val="auto"/>
          <w:szCs w:val="21"/>
        </w:rPr>
      </w:pPr>
      <w:r>
        <w:rPr>
          <w:rFonts w:hint="eastAsia" w:ascii="宋体" w:hAnsi="宋体"/>
          <w:color w:val="auto"/>
          <w:szCs w:val="21"/>
        </w:rPr>
        <w:t>　　（三）不同投标人的投标文件载明的项目管理成员或者联系人员为同一人；</w:t>
      </w:r>
    </w:p>
    <w:p>
      <w:pPr>
        <w:spacing w:line="400" w:lineRule="exact"/>
        <w:rPr>
          <w:rFonts w:hint="eastAsia" w:ascii="宋体" w:hAnsi="宋体"/>
          <w:color w:val="auto"/>
          <w:szCs w:val="21"/>
        </w:rPr>
      </w:pPr>
      <w:r>
        <w:rPr>
          <w:rFonts w:hint="eastAsia" w:ascii="宋体" w:hAnsi="宋体"/>
          <w:color w:val="auto"/>
          <w:szCs w:val="21"/>
        </w:rPr>
        <w:t>　　（四）不同投标人的投标文件异常一致或者投标报价呈规律性差异；</w:t>
      </w:r>
    </w:p>
    <w:p>
      <w:pPr>
        <w:spacing w:line="400" w:lineRule="exact"/>
        <w:rPr>
          <w:rFonts w:hint="eastAsia" w:ascii="宋体" w:hAnsi="宋体"/>
          <w:color w:val="auto"/>
          <w:szCs w:val="21"/>
        </w:rPr>
      </w:pPr>
      <w:r>
        <w:rPr>
          <w:rFonts w:hint="eastAsia" w:ascii="宋体" w:hAnsi="宋体"/>
          <w:color w:val="auto"/>
          <w:szCs w:val="21"/>
        </w:rPr>
        <w:t>　　（五）不同投标人的投标文件相互混装；</w:t>
      </w:r>
    </w:p>
    <w:p>
      <w:pPr>
        <w:spacing w:line="400" w:lineRule="exact"/>
        <w:rPr>
          <w:rFonts w:ascii="宋体" w:hAnsi="宋体"/>
          <w:color w:val="auto"/>
          <w:szCs w:val="21"/>
        </w:rPr>
      </w:pPr>
      <w:r>
        <w:rPr>
          <w:rFonts w:hint="eastAsia" w:ascii="宋体" w:hAnsi="宋体"/>
          <w:color w:val="auto"/>
          <w:szCs w:val="21"/>
        </w:rPr>
        <w:t>15、投标文件报价出现前后不一致的，评标委员会应当对发现的投标文件报价错误按下列规定修正：</w:t>
      </w:r>
    </w:p>
    <w:p>
      <w:pPr>
        <w:spacing w:line="400" w:lineRule="exact"/>
        <w:ind w:firstLine="420" w:firstLineChars="200"/>
        <w:rPr>
          <w:rFonts w:hint="eastAsia" w:ascii="宋体" w:hAnsi="宋体"/>
          <w:color w:val="auto"/>
          <w:szCs w:val="21"/>
        </w:rPr>
      </w:pPr>
      <w:r>
        <w:rPr>
          <w:rFonts w:hint="eastAsia" w:ascii="宋体" w:hAnsi="宋体"/>
          <w:color w:val="auto"/>
          <w:szCs w:val="21"/>
        </w:rPr>
        <w:t>（一）投标文件中开标一览表内容与投标文件中相应内容不一致的，以开标一览表为准；</w:t>
      </w:r>
    </w:p>
    <w:p>
      <w:pPr>
        <w:spacing w:line="400" w:lineRule="exact"/>
        <w:rPr>
          <w:rFonts w:hint="eastAsia" w:ascii="宋体" w:hAnsi="宋体"/>
          <w:color w:val="auto"/>
          <w:szCs w:val="21"/>
        </w:rPr>
      </w:pPr>
      <w:r>
        <w:rPr>
          <w:rFonts w:hint="eastAsia" w:ascii="宋体" w:hAnsi="宋体"/>
          <w:color w:val="auto"/>
          <w:szCs w:val="21"/>
        </w:rPr>
        <w:t>　　（二）大写金额和小写金额不一致的，以大写金额为准；</w:t>
      </w:r>
    </w:p>
    <w:p>
      <w:pPr>
        <w:spacing w:line="400" w:lineRule="exact"/>
        <w:rPr>
          <w:rFonts w:hint="eastAsia" w:ascii="宋体" w:hAnsi="宋体"/>
          <w:color w:val="auto"/>
          <w:szCs w:val="21"/>
        </w:rPr>
      </w:pPr>
      <w:r>
        <w:rPr>
          <w:rFonts w:hint="eastAsia" w:ascii="宋体" w:hAnsi="宋体"/>
          <w:color w:val="auto"/>
          <w:szCs w:val="21"/>
        </w:rPr>
        <w:t>　　（三）单价金额小数点或者百分比有明显错位的，以开标一览表的总价为准，并修改单价；</w:t>
      </w:r>
    </w:p>
    <w:p>
      <w:pPr>
        <w:spacing w:line="400" w:lineRule="exact"/>
        <w:rPr>
          <w:rFonts w:hint="eastAsia" w:ascii="宋体" w:hAnsi="宋体"/>
          <w:color w:val="auto"/>
          <w:szCs w:val="21"/>
        </w:rPr>
      </w:pPr>
      <w:r>
        <w:rPr>
          <w:rFonts w:hint="eastAsia" w:ascii="宋体" w:hAnsi="宋体"/>
          <w:color w:val="auto"/>
          <w:szCs w:val="21"/>
        </w:rPr>
        <w:t>　　（四）总价金额与按单价汇总金额不一致的，以单价金额计算结果为准。</w:t>
      </w:r>
    </w:p>
    <w:p>
      <w:pPr>
        <w:spacing w:line="400" w:lineRule="exact"/>
        <w:rPr>
          <w:rFonts w:hint="eastAsia" w:ascii="宋体" w:hAnsi="宋体"/>
          <w:color w:val="auto"/>
          <w:szCs w:val="21"/>
        </w:rPr>
      </w:pPr>
      <w:r>
        <w:rPr>
          <w:rFonts w:hint="eastAsia" w:ascii="宋体" w:hAnsi="宋体"/>
          <w:color w:val="auto"/>
          <w:szCs w:val="21"/>
        </w:rPr>
        <w:t>　　同时出现两种以上不一致的，按照前款规定的顺序修正。投标文件报价有修正的，其评标价为</w:t>
      </w:r>
      <w:r>
        <w:rPr>
          <w:rFonts w:ascii="宋体" w:hAnsi="宋体"/>
          <w:color w:val="auto"/>
          <w:szCs w:val="21"/>
        </w:rPr>
        <w:t>修正后的</w:t>
      </w:r>
      <w:r>
        <w:rPr>
          <w:rFonts w:hint="eastAsia" w:ascii="宋体" w:hAnsi="宋体"/>
          <w:color w:val="auto"/>
          <w:szCs w:val="21"/>
        </w:rPr>
        <w:t>报价，修正后的报价</w:t>
      </w:r>
      <w:r>
        <w:rPr>
          <w:rFonts w:ascii="宋体" w:hAnsi="宋体"/>
          <w:color w:val="auto"/>
          <w:szCs w:val="21"/>
        </w:rPr>
        <w:t>若高于投标报价，则中标价以投标报价为准，修正后的</w:t>
      </w:r>
      <w:r>
        <w:rPr>
          <w:rFonts w:hint="eastAsia" w:ascii="宋体" w:hAnsi="宋体"/>
          <w:color w:val="auto"/>
          <w:szCs w:val="21"/>
        </w:rPr>
        <w:t>报价</w:t>
      </w:r>
      <w:r>
        <w:rPr>
          <w:rFonts w:ascii="宋体" w:hAnsi="宋体"/>
          <w:color w:val="auto"/>
          <w:szCs w:val="21"/>
        </w:rPr>
        <w:t>若低于投标报价，则中标价以修正后</w:t>
      </w:r>
      <w:r>
        <w:rPr>
          <w:rFonts w:hint="eastAsia" w:ascii="宋体" w:hAnsi="宋体"/>
          <w:color w:val="auto"/>
          <w:szCs w:val="21"/>
        </w:rPr>
        <w:t>的报价</w:t>
      </w:r>
      <w:r>
        <w:rPr>
          <w:rFonts w:ascii="宋体" w:hAnsi="宋体"/>
          <w:color w:val="auto"/>
          <w:szCs w:val="21"/>
        </w:rPr>
        <w:t>为准。</w:t>
      </w:r>
      <w:r>
        <w:rPr>
          <w:rFonts w:hint="eastAsia" w:ascii="宋体" w:hAnsi="宋体"/>
          <w:color w:val="auto"/>
          <w:szCs w:val="21"/>
        </w:rPr>
        <w:t>修正后的报价应当按照本章评标程序中“澄清或者说明”的规定经投标人确认后产生约束力，投标人不确认的，其投标无效。</w:t>
      </w:r>
    </w:p>
    <w:p>
      <w:pPr>
        <w:spacing w:line="400" w:lineRule="exact"/>
        <w:rPr>
          <w:rFonts w:hint="eastAsia" w:ascii="宋体" w:hAnsi="宋体"/>
          <w:color w:val="auto"/>
          <w:szCs w:val="21"/>
        </w:rPr>
      </w:pPr>
      <w:r>
        <w:rPr>
          <w:rFonts w:hint="eastAsia" w:ascii="宋体" w:hAnsi="宋体"/>
          <w:color w:val="auto"/>
          <w:szCs w:val="21"/>
        </w:rPr>
        <w:t>16、在评审中若发现投标文件的正本与副本不一致，以正本为准；若发现电子文本与书面文本不一致，以书面文本为准。</w:t>
      </w:r>
    </w:p>
    <w:p>
      <w:pPr>
        <w:spacing w:line="400" w:lineRule="exact"/>
        <w:rPr>
          <w:rFonts w:hint="eastAsia" w:ascii="宋体" w:hAnsi="宋体"/>
          <w:color w:val="auto"/>
          <w:szCs w:val="21"/>
        </w:rPr>
      </w:pPr>
      <w:r>
        <w:rPr>
          <w:rFonts w:hint="eastAsia" w:ascii="宋体" w:hAnsi="宋体"/>
          <w:color w:val="auto"/>
          <w:szCs w:val="21"/>
        </w:rPr>
        <w:t>17、废标：评标过程中，出现下列情形之一的，应予废标，评标终止：</w:t>
      </w:r>
    </w:p>
    <w:p>
      <w:pPr>
        <w:spacing w:line="400" w:lineRule="exact"/>
        <w:rPr>
          <w:rFonts w:hint="eastAsia" w:ascii="宋体" w:hAnsi="宋体"/>
          <w:color w:val="auto"/>
          <w:szCs w:val="21"/>
        </w:rPr>
      </w:pPr>
      <w:r>
        <w:rPr>
          <w:rFonts w:hint="eastAsia" w:ascii="宋体" w:hAnsi="宋体"/>
          <w:color w:val="auto"/>
          <w:szCs w:val="21"/>
        </w:rPr>
        <w:t>（一）通过资格审查、符合性审查的投标人不足三家的；</w:t>
      </w:r>
    </w:p>
    <w:p>
      <w:pPr>
        <w:spacing w:line="400" w:lineRule="exact"/>
        <w:rPr>
          <w:rFonts w:hint="eastAsia" w:ascii="宋体" w:hAnsi="宋体"/>
          <w:color w:val="auto"/>
          <w:szCs w:val="21"/>
        </w:rPr>
      </w:pPr>
      <w:r>
        <w:rPr>
          <w:rFonts w:hint="eastAsia" w:ascii="宋体" w:hAnsi="宋体"/>
          <w:color w:val="auto"/>
          <w:szCs w:val="21"/>
        </w:rPr>
        <w:t>（二</w:t>
      </w:r>
      <w:r>
        <w:rPr>
          <w:rFonts w:ascii="宋体" w:hAnsi="宋体"/>
          <w:color w:val="auto"/>
          <w:szCs w:val="21"/>
        </w:rPr>
        <w:t>）</w:t>
      </w:r>
      <w:r>
        <w:rPr>
          <w:rFonts w:hint="eastAsia" w:ascii="宋体" w:hAnsi="宋体"/>
          <w:color w:val="auto"/>
          <w:szCs w:val="21"/>
        </w:rPr>
        <w:t>出现影响采购公正的违法、违规行为的；</w:t>
      </w:r>
    </w:p>
    <w:p>
      <w:pPr>
        <w:spacing w:line="400" w:lineRule="exact"/>
        <w:rPr>
          <w:rFonts w:hint="eastAsia" w:ascii="宋体" w:hAnsi="宋体"/>
          <w:color w:val="auto"/>
          <w:szCs w:val="21"/>
        </w:rPr>
      </w:pPr>
      <w:r>
        <w:rPr>
          <w:rFonts w:hint="eastAsia" w:ascii="宋体" w:hAnsi="宋体"/>
          <w:color w:val="auto"/>
          <w:szCs w:val="21"/>
        </w:rPr>
        <w:t>（三）投标人的报价均超过了采购预算，采购人不能支付的；</w:t>
      </w:r>
    </w:p>
    <w:p>
      <w:pPr>
        <w:spacing w:line="400" w:lineRule="exact"/>
        <w:rPr>
          <w:rFonts w:ascii="宋体" w:hAnsi="宋体"/>
          <w:color w:val="auto"/>
          <w:szCs w:val="21"/>
        </w:rPr>
      </w:pPr>
      <w:r>
        <w:rPr>
          <w:rFonts w:hint="eastAsia" w:ascii="宋体" w:hAnsi="宋体"/>
          <w:color w:val="auto"/>
          <w:szCs w:val="21"/>
        </w:rPr>
        <w:t>（四）因重大变故，采购任务取消的。</w:t>
      </w:r>
    </w:p>
    <w:p>
      <w:pPr>
        <w:spacing w:line="400" w:lineRule="exact"/>
        <w:rPr>
          <w:rFonts w:hint="eastAsia" w:ascii="宋体" w:hAnsi="宋体"/>
          <w:b/>
          <w:color w:val="auto"/>
          <w:sz w:val="24"/>
        </w:rPr>
      </w:pPr>
      <w:r>
        <w:rPr>
          <w:rFonts w:hint="eastAsia" w:ascii="宋体" w:hAnsi="宋体"/>
          <w:b/>
          <w:color w:val="auto"/>
          <w:sz w:val="24"/>
        </w:rPr>
        <w:t>四、评标过程中投标无效的认定：</w:t>
      </w:r>
    </w:p>
    <w:p>
      <w:pPr>
        <w:spacing w:line="400" w:lineRule="exact"/>
        <w:rPr>
          <w:rFonts w:hint="eastAsia" w:ascii="宋体" w:hAnsi="宋体"/>
          <w:color w:val="auto"/>
          <w:szCs w:val="21"/>
        </w:rPr>
      </w:pPr>
      <w:r>
        <w:rPr>
          <w:rFonts w:hint="eastAsia" w:ascii="宋体" w:hAnsi="宋体"/>
          <w:color w:val="auto"/>
          <w:szCs w:val="21"/>
        </w:rPr>
        <w:t>投标文件存在下列情形之一的，其投标无效：</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）投标文件未按采购文件要求签署、盖章的；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）不具备采购文件中规定的资格要求的；资格证明文件未按照采购文件要求提供或不全或虽提供但格式、签署与盖章等不符合采购文件要求的；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）投标报价超过采购文件中规定的预算金额或者最高限价的；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）投标文件含有采购人不能接受的附加条件的；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）投标有效期不符合采购文件要求的；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）投标文件组成或投标文件数量不符合采购文件要求的；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）采购文件中标注有“</w:t>
      </w:r>
      <w:r>
        <w:rPr>
          <w:rFonts w:ascii="宋体" w:hAnsi="宋体"/>
          <w:color w:val="auto"/>
          <w:szCs w:val="21"/>
        </w:rPr>
        <w:t>*</w:t>
      </w:r>
      <w:r>
        <w:rPr>
          <w:rFonts w:hint="eastAsia" w:ascii="宋体" w:hAnsi="宋体"/>
          <w:color w:val="auto"/>
          <w:szCs w:val="21"/>
        </w:rPr>
        <w:t>”号的条款为“实质性要求”条款，投标文件对这些条款有负偏离的；或未标注有“</w:t>
      </w:r>
      <w:r>
        <w:rPr>
          <w:rFonts w:ascii="宋体" w:hAnsi="宋体"/>
          <w:color w:val="auto"/>
          <w:szCs w:val="21"/>
        </w:rPr>
        <w:t>*</w:t>
      </w:r>
      <w:r>
        <w:rPr>
          <w:rFonts w:hint="eastAsia" w:ascii="宋体" w:hAnsi="宋体"/>
          <w:color w:val="auto"/>
          <w:szCs w:val="21"/>
        </w:rPr>
        <w:t>”号的条款负偏离达到或超过采购文件规定数量的；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）商务条款响应表或技术条款响应表有缺项、漏项且评标委员会认定该缺项、漏项使得投标文件没有对采购文件的要求作出实质性响应的；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）符合采购文件“评标标准”规定的无效投标条件的；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）评标委员会认为投标人的报价明显低于其他通过符合性审查投标人的报价，有可能影响产品质量或者不能诚信履约的，投标人不能证明其报价合理性的；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）评标委员会经过审查，认定投标人投标报价低于成本价的；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）评标委员会对投标人投标文件报价有修正的，投标人不予确认的；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有两家或两家以上供应商的单位负责人为同一人或者存在直接控股、管理关系的</w:t>
      </w:r>
      <w:r>
        <w:rPr>
          <w:rFonts w:hint="eastAsia" w:ascii="宋体" w:hAnsi="宋体"/>
          <w:color w:val="auto"/>
          <w:szCs w:val="21"/>
        </w:rPr>
        <w:t>投标人参与同一子包投标的；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4</w:t>
      </w:r>
      <w:r>
        <w:rPr>
          <w:rFonts w:hint="eastAsia" w:ascii="宋体" w:hAnsi="宋体"/>
          <w:color w:val="auto"/>
          <w:szCs w:val="21"/>
        </w:rPr>
        <w:t>）为本项目提供整体设计、规范编制或者项目管理、监理、检测等服务的供应商的投标；</w:t>
      </w:r>
    </w:p>
    <w:p>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）评标委员会经过审查，认定投标人虚假应标、串通投标的；</w:t>
      </w:r>
    </w:p>
    <w:p>
      <w:pPr>
        <w:spacing w:line="400" w:lineRule="exact"/>
        <w:rPr>
          <w:rFonts w:hint="eastAsia" w:ascii="宋体" w:hAnsi="宋体"/>
          <w:color w:val="auto"/>
          <w:szCs w:val="21"/>
        </w:rPr>
      </w:pPr>
      <w:r>
        <w:rPr>
          <w:rFonts w:hint="eastAsia" w:ascii="宋体" w:hAnsi="宋体"/>
          <w:color w:val="auto"/>
          <w:szCs w:val="21"/>
        </w:rPr>
        <w:t>（</w:t>
      </w:r>
      <w:r>
        <w:rPr>
          <w:rFonts w:ascii="宋体" w:hAnsi="宋体"/>
          <w:color w:val="auto"/>
          <w:szCs w:val="21"/>
        </w:rPr>
        <w:t>16</w:t>
      </w:r>
      <w:r>
        <w:rPr>
          <w:rFonts w:hint="eastAsia" w:ascii="宋体" w:hAnsi="宋体"/>
          <w:color w:val="auto"/>
          <w:szCs w:val="21"/>
        </w:rPr>
        <w:t>）两家或两家以上供应商提供的投标文件出自同一终端设备的，或在相同Internet主机分配地址（相同IP地址）获取招标文件或网上投标的，且经询标澄清供应商无令人信服的理由和可靠证据证明其合理性的。</w:t>
      </w:r>
    </w:p>
    <w:p>
      <w:pPr>
        <w:spacing w:line="40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7</w:t>
      </w:r>
      <w:r>
        <w:rPr>
          <w:rFonts w:hint="eastAsia" w:ascii="宋体" w:hAnsi="宋体"/>
          <w:color w:val="auto"/>
          <w:szCs w:val="21"/>
        </w:rPr>
        <w:t>）法律、法规和本项目采购文件规定的其他无效情形。</w:t>
      </w:r>
    </w:p>
    <w:p>
      <w:pPr>
        <w:spacing w:before="120" w:beforeLines="50" w:after="120" w:afterLines="50" w:line="400" w:lineRule="exact"/>
        <w:rPr>
          <w:rFonts w:hint="eastAsia" w:ascii="宋体" w:hAnsi="宋体"/>
          <w:b/>
          <w:color w:val="auto"/>
          <w:sz w:val="24"/>
        </w:rPr>
      </w:pPr>
      <w:r>
        <w:rPr>
          <w:rFonts w:hint="eastAsia" w:ascii="宋体" w:hAnsi="宋体"/>
          <w:b/>
          <w:color w:val="auto"/>
          <w:sz w:val="24"/>
        </w:rPr>
        <w:t>五、评标程序</w:t>
      </w:r>
    </w:p>
    <w:p>
      <w:pPr>
        <w:spacing w:line="400" w:lineRule="exact"/>
        <w:rPr>
          <w:rFonts w:hint="eastAsia" w:ascii="宋体" w:hAnsi="宋体"/>
          <w:color w:val="auto"/>
          <w:szCs w:val="21"/>
        </w:rPr>
      </w:pPr>
      <w:r>
        <w:rPr>
          <w:rFonts w:hint="eastAsia" w:ascii="宋体" w:hAnsi="宋体"/>
          <w:color w:val="auto"/>
          <w:szCs w:val="21"/>
        </w:rPr>
        <w:t>评标程序包括资格审查、符合性审查、澄清或者说明、比较和评价、确定中标候选人名单等程序。</w:t>
      </w:r>
    </w:p>
    <w:p>
      <w:pPr>
        <w:spacing w:line="400" w:lineRule="exact"/>
        <w:rPr>
          <w:rFonts w:hint="eastAsia" w:ascii="宋体" w:hAnsi="宋体"/>
          <w:b/>
          <w:bCs/>
          <w:color w:val="auto"/>
          <w:szCs w:val="21"/>
        </w:rPr>
      </w:pPr>
      <w:r>
        <w:rPr>
          <w:rFonts w:hint="eastAsia" w:ascii="宋体" w:hAnsi="宋体"/>
          <w:b/>
          <w:bCs/>
          <w:color w:val="auto"/>
          <w:szCs w:val="21"/>
        </w:rPr>
        <w:t>（一）、资格审查</w:t>
      </w:r>
    </w:p>
    <w:p>
      <w:pPr>
        <w:spacing w:line="400" w:lineRule="exact"/>
        <w:rPr>
          <w:rFonts w:hint="eastAsia" w:ascii="宋体" w:hAnsi="宋体"/>
          <w:color w:val="auto"/>
          <w:szCs w:val="21"/>
        </w:rPr>
      </w:pPr>
      <w:r>
        <w:rPr>
          <w:rFonts w:hint="eastAsia" w:ascii="宋体" w:hAnsi="宋体"/>
          <w:color w:val="auto"/>
          <w:szCs w:val="21"/>
        </w:rPr>
        <w:t>本项目为资格后审，由采购人、采购代理机构对投标人的资格进行审查。资格审查不合格的投标人，不得进入下一步程序。资格审查后，合格的投标人不足三家的，不得继续评标。</w:t>
      </w:r>
    </w:p>
    <w:p>
      <w:pPr>
        <w:spacing w:line="400" w:lineRule="exact"/>
        <w:jc w:val="center"/>
        <w:rPr>
          <w:rFonts w:hint="eastAsia" w:ascii="宋体" w:hAnsi="宋体"/>
          <w:color w:val="auto"/>
          <w:szCs w:val="21"/>
        </w:rPr>
      </w:pPr>
      <w:r>
        <w:rPr>
          <w:rFonts w:hint="eastAsia" w:ascii="宋体" w:hAnsi="宋体"/>
          <w:color w:val="auto"/>
          <w:szCs w:val="21"/>
        </w:rPr>
        <w:t>资格审查内容（兼审查表）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16"/>
        <w:gridCol w:w="29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3616"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资格要求</w:t>
            </w:r>
          </w:p>
        </w:tc>
        <w:tc>
          <w:tcPr>
            <w:tcW w:w="2932"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审查内容</w:t>
            </w:r>
          </w:p>
        </w:tc>
        <w:tc>
          <w:tcPr>
            <w:tcW w:w="1732" w:type="dxa"/>
            <w:noWrap w:val="0"/>
            <w:vAlign w:val="center"/>
          </w:tcPr>
          <w:p>
            <w:pPr>
              <w:spacing w:line="400" w:lineRule="exact"/>
              <w:jc w:val="center"/>
              <w:rPr>
                <w:rFonts w:ascii="宋体" w:hAnsi="宋体"/>
                <w:color w:val="auto"/>
                <w:szCs w:val="21"/>
              </w:rPr>
            </w:pPr>
            <w:r>
              <w:rPr>
                <w:rFonts w:hint="eastAsia" w:ascii="宋体" w:hAnsi="宋体"/>
                <w:color w:val="auto"/>
                <w:szCs w:val="21"/>
              </w:rPr>
              <w:t>符合性</w:t>
            </w:r>
          </w:p>
          <w:p>
            <w:pPr>
              <w:spacing w:line="400" w:lineRule="exact"/>
              <w:jc w:val="center"/>
              <w:rPr>
                <w:rFonts w:hint="eastAsia" w:ascii="宋体" w:hAnsi="宋体"/>
                <w:color w:val="auto"/>
                <w:szCs w:val="21"/>
              </w:rPr>
            </w:pPr>
            <w:r>
              <w:rPr>
                <w:rFonts w:hint="eastAsia" w:ascii="宋体" w:hAnsi="宋体"/>
                <w:color w:val="auto"/>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3616" w:type="dxa"/>
            <w:noWrap w:val="0"/>
            <w:vAlign w:val="top"/>
          </w:tcPr>
          <w:p>
            <w:pPr>
              <w:snapToGrid w:val="0"/>
              <w:rPr>
                <w:rFonts w:hint="eastAsia" w:ascii="宋体" w:hAnsi="宋体"/>
                <w:color w:val="auto"/>
                <w:szCs w:val="21"/>
              </w:rPr>
            </w:pPr>
            <w:r>
              <w:rPr>
                <w:rFonts w:ascii="宋体" w:hAnsi="宋体"/>
                <w:color w:val="auto"/>
                <w:szCs w:val="21"/>
              </w:rPr>
              <w:t>符合《中华人民共和国政府采购法》第</w:t>
            </w:r>
            <w:r>
              <w:rPr>
                <w:rFonts w:hint="eastAsia" w:ascii="宋体" w:hAnsi="宋体"/>
                <w:color w:val="auto"/>
                <w:szCs w:val="21"/>
              </w:rPr>
              <w:t>二十二</w:t>
            </w:r>
            <w:r>
              <w:rPr>
                <w:rFonts w:ascii="宋体" w:hAnsi="宋体"/>
                <w:color w:val="auto"/>
                <w:szCs w:val="21"/>
              </w:rPr>
              <w:t>条的一般资格条件的规定</w:t>
            </w:r>
            <w:r>
              <w:rPr>
                <w:rFonts w:hint="eastAsia" w:ascii="宋体" w:hAnsi="宋体"/>
                <w:color w:val="auto"/>
                <w:szCs w:val="21"/>
              </w:rPr>
              <w:t>：</w:t>
            </w:r>
          </w:p>
          <w:p>
            <w:pPr>
              <w:snapToGrid w:val="0"/>
              <w:rPr>
                <w:rFonts w:hint="eastAsia" w:ascii="宋体" w:hAnsi="宋体"/>
                <w:color w:val="auto"/>
                <w:szCs w:val="21"/>
              </w:rPr>
            </w:pPr>
            <w:r>
              <w:rPr>
                <w:rFonts w:hint="eastAsia" w:ascii="宋体" w:hAnsi="宋体"/>
                <w:color w:val="auto"/>
                <w:szCs w:val="21"/>
              </w:rPr>
              <w:t>（一）具有独立承担民事责任的能力；</w:t>
            </w:r>
          </w:p>
          <w:p>
            <w:pPr>
              <w:snapToGrid w:val="0"/>
              <w:rPr>
                <w:rFonts w:hint="eastAsia" w:ascii="宋体" w:hAnsi="宋体"/>
                <w:color w:val="auto"/>
                <w:szCs w:val="21"/>
              </w:rPr>
            </w:pPr>
            <w:r>
              <w:rPr>
                <w:rFonts w:hint="eastAsia" w:ascii="宋体" w:hAnsi="宋体"/>
                <w:color w:val="auto"/>
                <w:szCs w:val="21"/>
              </w:rPr>
              <w:t>（二）具有良好的商业信誉和健全的财务会计制度；</w:t>
            </w:r>
          </w:p>
          <w:p>
            <w:pPr>
              <w:snapToGrid w:val="0"/>
              <w:rPr>
                <w:rFonts w:hint="eastAsia" w:ascii="宋体" w:hAnsi="宋体"/>
                <w:color w:val="auto"/>
                <w:szCs w:val="21"/>
              </w:rPr>
            </w:pPr>
            <w:r>
              <w:rPr>
                <w:rFonts w:hint="eastAsia" w:ascii="宋体" w:hAnsi="宋体"/>
                <w:color w:val="auto"/>
                <w:szCs w:val="21"/>
              </w:rPr>
              <w:t>（三）具有履行合同所必需的设备和专业技术能力；</w:t>
            </w:r>
          </w:p>
          <w:p>
            <w:pPr>
              <w:snapToGrid w:val="0"/>
              <w:rPr>
                <w:rFonts w:hint="eastAsia" w:ascii="宋体" w:hAnsi="宋体"/>
                <w:color w:val="auto"/>
                <w:szCs w:val="21"/>
              </w:rPr>
            </w:pPr>
            <w:r>
              <w:rPr>
                <w:rFonts w:hint="eastAsia" w:ascii="宋体" w:hAnsi="宋体"/>
                <w:color w:val="auto"/>
                <w:szCs w:val="21"/>
              </w:rPr>
              <w:t>（四）有依法缴纳税收和社会保障资金的良好记录；</w:t>
            </w:r>
          </w:p>
          <w:p>
            <w:pPr>
              <w:snapToGrid w:val="0"/>
              <w:rPr>
                <w:rFonts w:hint="eastAsia" w:ascii="宋体" w:hAnsi="宋体"/>
                <w:color w:val="auto"/>
                <w:szCs w:val="21"/>
              </w:rPr>
            </w:pPr>
            <w:r>
              <w:rPr>
                <w:rFonts w:hint="eastAsia" w:ascii="宋体" w:hAnsi="宋体"/>
                <w:color w:val="auto"/>
                <w:szCs w:val="21"/>
              </w:rPr>
              <w:t>（五）参加政府采购活动前三年内，在经营活动中没有重大违法记录；</w:t>
            </w:r>
          </w:p>
          <w:p>
            <w:pPr>
              <w:snapToGrid w:val="0"/>
              <w:rPr>
                <w:rFonts w:hint="eastAsia" w:ascii="宋体" w:hAnsi="宋体"/>
                <w:color w:val="auto"/>
                <w:szCs w:val="21"/>
              </w:rPr>
            </w:pPr>
            <w:r>
              <w:rPr>
                <w:rFonts w:hint="eastAsia" w:ascii="宋体" w:hAnsi="宋体"/>
                <w:color w:val="auto"/>
                <w:szCs w:val="21"/>
              </w:rPr>
              <w:t>（六）法律、行政法规规定的其他条件。</w:t>
            </w:r>
          </w:p>
        </w:tc>
        <w:tc>
          <w:tcPr>
            <w:tcW w:w="2932" w:type="dxa"/>
            <w:noWrap w:val="0"/>
            <w:vAlign w:val="top"/>
          </w:tcPr>
          <w:p>
            <w:pPr>
              <w:snapToGrid w:val="0"/>
              <w:rPr>
                <w:rFonts w:hint="eastAsia" w:ascii="宋体" w:hAnsi="宋体"/>
                <w:color w:val="auto"/>
                <w:szCs w:val="21"/>
              </w:rPr>
            </w:pPr>
            <w:r>
              <w:rPr>
                <w:rFonts w:hint="eastAsia" w:ascii="宋体" w:hAnsi="宋体"/>
                <w:color w:val="auto"/>
                <w:szCs w:val="21"/>
              </w:rPr>
              <w:t>（1）投标人资格声明函；</w:t>
            </w:r>
          </w:p>
          <w:p>
            <w:pPr>
              <w:snapToGrid w:val="0"/>
              <w:rPr>
                <w:rFonts w:hint="eastAsia" w:ascii="宋体" w:hAnsi="宋体"/>
                <w:color w:val="auto"/>
                <w:szCs w:val="21"/>
              </w:rPr>
            </w:pPr>
            <w:r>
              <w:rPr>
                <w:rFonts w:hint="eastAsia" w:ascii="宋体" w:hAnsi="宋体"/>
                <w:color w:val="auto"/>
                <w:szCs w:val="21"/>
              </w:rPr>
              <w:t>（2）营业执照；</w:t>
            </w:r>
          </w:p>
          <w:p>
            <w:pPr>
              <w:snapToGrid w:val="0"/>
              <w:rPr>
                <w:rFonts w:hint="eastAsia" w:ascii="宋体" w:hAnsi="宋体"/>
                <w:color w:val="auto"/>
                <w:szCs w:val="21"/>
              </w:rPr>
            </w:pPr>
            <w:r>
              <w:rPr>
                <w:rFonts w:hint="eastAsia" w:ascii="宋体" w:hAnsi="宋体"/>
                <w:color w:val="auto"/>
                <w:szCs w:val="21"/>
              </w:rPr>
              <w:t>（3）银行资信证明；</w:t>
            </w:r>
          </w:p>
          <w:p>
            <w:pPr>
              <w:snapToGrid w:val="0"/>
              <w:rPr>
                <w:rFonts w:hint="eastAsia" w:ascii="宋体" w:hAnsi="宋体"/>
                <w:color w:val="auto"/>
                <w:szCs w:val="21"/>
              </w:rPr>
            </w:pPr>
            <w:r>
              <w:rPr>
                <w:rFonts w:hint="eastAsia" w:ascii="宋体" w:hAnsi="宋体"/>
                <w:color w:val="auto"/>
                <w:szCs w:val="21"/>
              </w:rPr>
              <w:t>（4）财务状况报告证明材料；</w:t>
            </w:r>
          </w:p>
          <w:p>
            <w:pPr>
              <w:snapToGrid w:val="0"/>
              <w:rPr>
                <w:rFonts w:hint="eastAsia" w:ascii="宋体" w:hAnsi="宋体"/>
                <w:color w:val="auto"/>
                <w:szCs w:val="21"/>
              </w:rPr>
            </w:pPr>
            <w:r>
              <w:rPr>
                <w:rFonts w:hint="eastAsia" w:ascii="宋体" w:hAnsi="宋体"/>
                <w:color w:val="auto"/>
                <w:szCs w:val="21"/>
              </w:rPr>
              <w:t>（5）依法缴纳税收的证明材料；</w:t>
            </w:r>
          </w:p>
          <w:p>
            <w:pPr>
              <w:snapToGrid w:val="0"/>
              <w:rPr>
                <w:rFonts w:hint="eastAsia" w:ascii="宋体" w:hAnsi="宋体"/>
                <w:color w:val="auto"/>
                <w:szCs w:val="21"/>
              </w:rPr>
            </w:pPr>
            <w:r>
              <w:rPr>
                <w:rFonts w:hint="eastAsia" w:ascii="宋体" w:hAnsi="宋体"/>
                <w:color w:val="auto"/>
                <w:szCs w:val="21"/>
              </w:rPr>
              <w:t>（6）依法缴纳社会保障资金的证明材料；</w:t>
            </w:r>
          </w:p>
          <w:p>
            <w:pPr>
              <w:snapToGrid w:val="0"/>
              <w:rPr>
                <w:rFonts w:hint="eastAsia" w:ascii="宋体" w:hAnsi="宋体"/>
                <w:color w:val="auto"/>
                <w:szCs w:val="21"/>
              </w:rPr>
            </w:pPr>
            <w:r>
              <w:rPr>
                <w:rFonts w:hint="eastAsia" w:ascii="宋体" w:hAnsi="宋体"/>
                <w:color w:val="auto"/>
                <w:szCs w:val="21"/>
              </w:rPr>
              <w:t>（7）具备履行合同所需的设备和专业技术能力的声明函；</w:t>
            </w:r>
          </w:p>
          <w:p>
            <w:pPr>
              <w:snapToGrid w:val="0"/>
              <w:rPr>
                <w:rFonts w:hint="eastAsia" w:ascii="宋体" w:hAnsi="宋体"/>
                <w:color w:val="auto"/>
                <w:szCs w:val="21"/>
              </w:rPr>
            </w:pPr>
            <w:r>
              <w:rPr>
                <w:rFonts w:hint="eastAsia" w:ascii="宋体" w:hAnsi="宋体"/>
                <w:color w:val="auto"/>
                <w:szCs w:val="21"/>
              </w:rPr>
              <w:t>（8）无重大违法记录声明函；</w:t>
            </w:r>
          </w:p>
          <w:p>
            <w:pPr>
              <w:spacing w:line="400" w:lineRule="exact"/>
              <w:rPr>
                <w:rFonts w:hint="eastAsia" w:ascii="宋体" w:hAnsi="宋体"/>
                <w:color w:val="auto"/>
                <w:szCs w:val="21"/>
              </w:rPr>
            </w:pP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3616" w:type="dxa"/>
            <w:noWrap w:val="0"/>
            <w:vAlign w:val="center"/>
          </w:tcPr>
          <w:p>
            <w:pPr>
              <w:snapToGrid w:val="0"/>
              <w:rPr>
                <w:rFonts w:hint="eastAsia" w:ascii="宋体" w:hAnsi="宋体"/>
                <w:color w:val="auto"/>
                <w:szCs w:val="21"/>
              </w:rPr>
            </w:pPr>
            <w:r>
              <w:rPr>
                <w:rFonts w:hint="eastAsia" w:ascii="宋体" w:hAnsi="宋体"/>
                <w:color w:val="auto"/>
                <w:szCs w:val="21"/>
              </w:rPr>
              <w:t>未被信用中国网站（</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www.creditchina.gov.cn</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）列入失信被执行人、重大税收违法案件当事人名单，未被中国政府采购网（www.ccgp.gov.cn）列入政府采购严重违法失信行为记录名单。</w:t>
            </w:r>
          </w:p>
          <w:p>
            <w:pPr>
              <w:snapToGrid w:val="0"/>
              <w:rPr>
                <w:rFonts w:hint="eastAsia" w:ascii="宋体" w:hAnsi="宋体"/>
                <w:color w:val="auto"/>
                <w:szCs w:val="21"/>
              </w:rPr>
            </w:pPr>
          </w:p>
        </w:tc>
        <w:tc>
          <w:tcPr>
            <w:tcW w:w="2932" w:type="dxa"/>
            <w:noWrap w:val="0"/>
            <w:vAlign w:val="top"/>
          </w:tcPr>
          <w:p>
            <w:pPr>
              <w:snapToGrid w:val="0"/>
              <w:rPr>
                <w:rFonts w:hint="eastAsia" w:ascii="宋体" w:hAnsi="宋体"/>
                <w:color w:val="auto"/>
                <w:szCs w:val="21"/>
              </w:rPr>
            </w:pPr>
            <w:r>
              <w:rPr>
                <w:rFonts w:hint="eastAsia" w:ascii="宋体" w:hAnsi="宋体"/>
                <w:color w:val="auto"/>
                <w:szCs w:val="21"/>
              </w:rPr>
              <w:t>采购人、采购代理机构将于投标截止时间</w:t>
            </w:r>
            <w:r>
              <w:rPr>
                <w:rFonts w:hint="eastAsia" w:ascii="宋体" w:hAnsi="宋体"/>
                <w:iCs/>
                <w:color w:val="auto"/>
                <w:szCs w:val="21"/>
              </w:rPr>
              <w:t>前三天内或当天</w:t>
            </w:r>
            <w:r>
              <w:rPr>
                <w:rFonts w:hint="eastAsia" w:ascii="宋体" w:hAnsi="宋体"/>
                <w:color w:val="auto"/>
                <w:szCs w:val="21"/>
              </w:rPr>
              <w:t>通过“信用中国”网站（www.creditchina.gov.cn）查询投标人失信被执行人、重大税收违法案件当事人信用记录，通过中国政府采购网（www.ccgp.gov.cn）查询投标人政府采购严重违法失信行为信用记录。</w:t>
            </w: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3</w:t>
            </w:r>
          </w:p>
        </w:tc>
        <w:tc>
          <w:tcPr>
            <w:tcW w:w="3616" w:type="dxa"/>
            <w:noWrap w:val="0"/>
            <w:vAlign w:val="top"/>
          </w:tcPr>
          <w:p>
            <w:pPr>
              <w:spacing w:line="400" w:lineRule="exact"/>
              <w:rPr>
                <w:rFonts w:hint="eastAsia" w:ascii="宋体" w:hAnsi="宋体"/>
                <w:color w:val="auto"/>
                <w:szCs w:val="21"/>
              </w:rPr>
            </w:pPr>
            <w:r>
              <w:rPr>
                <w:rFonts w:hint="eastAsia" w:ascii="宋体" w:hAnsi="宋体"/>
                <w:color w:val="auto"/>
                <w:szCs w:val="21"/>
              </w:rPr>
              <w:t>本项目不接受联合体投标</w:t>
            </w:r>
          </w:p>
        </w:tc>
        <w:tc>
          <w:tcPr>
            <w:tcW w:w="2932" w:type="dxa"/>
            <w:noWrap w:val="0"/>
            <w:vAlign w:val="top"/>
          </w:tcPr>
          <w:p>
            <w:pPr>
              <w:spacing w:line="400" w:lineRule="exact"/>
              <w:rPr>
                <w:rFonts w:hint="eastAsia" w:ascii="宋体" w:hAnsi="宋体"/>
                <w:color w:val="auto"/>
                <w:szCs w:val="21"/>
              </w:rPr>
            </w:pPr>
            <w:r>
              <w:rPr>
                <w:rFonts w:hint="eastAsia" w:ascii="宋体" w:hAnsi="宋体"/>
                <w:color w:val="auto"/>
                <w:szCs w:val="21"/>
              </w:rPr>
              <w:t>投标人资格声明函</w:t>
            </w: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4</w:t>
            </w:r>
          </w:p>
        </w:tc>
        <w:tc>
          <w:tcPr>
            <w:tcW w:w="3616" w:type="dxa"/>
            <w:noWrap w:val="0"/>
            <w:vAlign w:val="top"/>
          </w:tcPr>
          <w:p>
            <w:pPr>
              <w:spacing w:line="400" w:lineRule="exact"/>
              <w:rPr>
                <w:rFonts w:hint="eastAsia" w:ascii="宋体" w:hAnsi="宋体"/>
                <w:color w:val="auto"/>
                <w:szCs w:val="21"/>
              </w:rPr>
            </w:pPr>
            <w:r>
              <w:rPr>
                <w:rFonts w:ascii="宋体" w:hAnsi="宋体"/>
                <w:color w:val="auto"/>
                <w:szCs w:val="21"/>
              </w:rPr>
              <w:t>特定资格条件</w:t>
            </w:r>
          </w:p>
        </w:tc>
        <w:tc>
          <w:tcPr>
            <w:tcW w:w="2932" w:type="dxa"/>
            <w:noWrap w:val="0"/>
            <w:vAlign w:val="top"/>
          </w:tcPr>
          <w:p>
            <w:pPr>
              <w:spacing w:line="400" w:lineRule="exact"/>
              <w:rPr>
                <w:rFonts w:hint="eastAsia" w:ascii="宋体" w:hAnsi="宋体"/>
                <w:color w:val="auto"/>
                <w:szCs w:val="21"/>
              </w:rPr>
            </w:pPr>
            <w:r>
              <w:rPr>
                <w:rFonts w:hint="eastAsia" w:ascii="宋体" w:hAnsi="宋体"/>
                <w:color w:val="auto"/>
                <w:szCs w:val="21"/>
              </w:rPr>
              <w:t>无</w:t>
            </w:r>
          </w:p>
        </w:tc>
        <w:tc>
          <w:tcPr>
            <w:tcW w:w="1732"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264" w:type="dxa"/>
            <w:gridSpan w:val="2"/>
            <w:noWrap w:val="0"/>
            <w:vAlign w:val="top"/>
          </w:tcPr>
          <w:p>
            <w:pPr>
              <w:spacing w:line="400" w:lineRule="exact"/>
              <w:rPr>
                <w:rFonts w:hint="eastAsia" w:ascii="宋体" w:hAnsi="宋体"/>
                <w:color w:val="auto"/>
                <w:szCs w:val="21"/>
              </w:rPr>
            </w:pPr>
            <w:r>
              <w:rPr>
                <w:rFonts w:hint="eastAsia" w:ascii="宋体" w:hAnsi="宋体"/>
                <w:color w:val="auto"/>
                <w:szCs w:val="21"/>
              </w:rPr>
              <w:t>审查结论（合格/不合格）</w:t>
            </w:r>
          </w:p>
        </w:tc>
        <w:tc>
          <w:tcPr>
            <w:tcW w:w="4664" w:type="dxa"/>
            <w:gridSpan w:val="2"/>
            <w:noWrap w:val="0"/>
            <w:vAlign w:val="top"/>
          </w:tcPr>
          <w:p>
            <w:pPr>
              <w:spacing w:line="400" w:lineRule="exact"/>
              <w:rPr>
                <w:rFonts w:hint="eastAsia" w:ascii="宋体" w:hAnsi="宋体"/>
                <w:color w:val="auto"/>
                <w:szCs w:val="21"/>
              </w:rPr>
            </w:pPr>
          </w:p>
        </w:tc>
      </w:tr>
    </w:tbl>
    <w:p>
      <w:pPr>
        <w:spacing w:line="400" w:lineRule="exact"/>
        <w:rPr>
          <w:rFonts w:hint="eastAsia" w:ascii="宋体" w:hAnsi="宋体"/>
          <w:color w:val="auto"/>
          <w:szCs w:val="21"/>
        </w:rPr>
      </w:pPr>
      <w:r>
        <w:rPr>
          <w:rFonts w:hint="eastAsia" w:ascii="宋体" w:hAnsi="宋体"/>
          <w:color w:val="auto"/>
          <w:szCs w:val="21"/>
        </w:rPr>
        <w:t>注：1、采购文件要求投标人提供资格证明文件的，资格证明文件未提供或提供不齐全的，资格审查为不合格。</w:t>
      </w:r>
    </w:p>
    <w:p>
      <w:pPr>
        <w:spacing w:line="400" w:lineRule="exact"/>
        <w:ind w:firstLine="420" w:firstLineChars="200"/>
        <w:rPr>
          <w:rFonts w:hint="eastAsia" w:ascii="宋体" w:hAnsi="宋体"/>
          <w:color w:val="auto"/>
          <w:szCs w:val="21"/>
        </w:rPr>
      </w:pPr>
      <w:r>
        <w:rPr>
          <w:rFonts w:hint="eastAsia" w:ascii="宋体" w:hAnsi="宋体"/>
          <w:color w:val="auto"/>
          <w:szCs w:val="21"/>
        </w:rPr>
        <w:t>2、上述资格审查内容中，任意一项不符合的，资格审查为不合格。</w:t>
      </w:r>
    </w:p>
    <w:p>
      <w:pPr>
        <w:spacing w:line="400" w:lineRule="exact"/>
        <w:rPr>
          <w:rFonts w:hint="eastAsia" w:ascii="宋体" w:hAnsi="宋体"/>
          <w:color w:val="auto"/>
          <w:szCs w:val="21"/>
        </w:rPr>
      </w:pPr>
      <w:r>
        <w:rPr>
          <w:rFonts w:hint="eastAsia" w:ascii="宋体" w:hAnsi="宋体"/>
          <w:b/>
          <w:bCs/>
          <w:color w:val="auto"/>
          <w:szCs w:val="21"/>
        </w:rPr>
        <w:t>（二）、符合性审查</w:t>
      </w:r>
    </w:p>
    <w:p>
      <w:pPr>
        <w:spacing w:line="400" w:lineRule="exact"/>
        <w:rPr>
          <w:rFonts w:hint="eastAsia" w:ascii="宋体" w:hAnsi="宋体"/>
          <w:color w:val="auto"/>
          <w:szCs w:val="21"/>
        </w:rPr>
      </w:pPr>
      <w:r>
        <w:rPr>
          <w:rFonts w:hint="eastAsia" w:ascii="宋体" w:hAnsi="宋体"/>
          <w:color w:val="auto"/>
          <w:szCs w:val="21"/>
        </w:rPr>
        <w:t>由评标委员会对符合资格要求的投标人的投标文件进行符合性审查，以确定其是否满足采购文件的商务、技术等实质性要求。符合性审查不合格的投标人，不得进入下一步评审。符合性审查后，有效投标人不足三家的，不得继续评标。</w:t>
      </w:r>
    </w:p>
    <w:p>
      <w:pPr>
        <w:spacing w:line="400" w:lineRule="exact"/>
        <w:jc w:val="center"/>
        <w:rPr>
          <w:rFonts w:hint="eastAsia" w:ascii="宋体" w:hAnsi="宋体"/>
          <w:color w:val="auto"/>
          <w:szCs w:val="21"/>
        </w:rPr>
      </w:pPr>
      <w:r>
        <w:rPr>
          <w:rFonts w:hint="eastAsia" w:ascii="宋体" w:hAnsi="宋体"/>
          <w:color w:val="auto"/>
          <w:szCs w:val="21"/>
        </w:rPr>
        <w:t>符合性审查内容（兼评委审查表）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417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序号</w:t>
            </w:r>
          </w:p>
        </w:tc>
        <w:tc>
          <w:tcPr>
            <w:tcW w:w="2160"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审查项目</w:t>
            </w:r>
          </w:p>
        </w:tc>
        <w:tc>
          <w:tcPr>
            <w:tcW w:w="4177"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采购文件要求</w:t>
            </w:r>
          </w:p>
        </w:tc>
        <w:tc>
          <w:tcPr>
            <w:tcW w:w="1759" w:type="dxa"/>
            <w:noWrap w:val="0"/>
            <w:vAlign w:val="center"/>
          </w:tcPr>
          <w:p>
            <w:pPr>
              <w:spacing w:line="400" w:lineRule="exact"/>
              <w:jc w:val="center"/>
              <w:rPr>
                <w:rFonts w:ascii="宋体" w:hAnsi="宋体"/>
                <w:color w:val="auto"/>
                <w:szCs w:val="21"/>
              </w:rPr>
            </w:pPr>
            <w:r>
              <w:rPr>
                <w:rFonts w:hint="eastAsia" w:ascii="宋体" w:hAnsi="宋体"/>
                <w:color w:val="auto"/>
                <w:szCs w:val="21"/>
              </w:rPr>
              <w:t>符合性</w:t>
            </w:r>
          </w:p>
          <w:p>
            <w:pPr>
              <w:spacing w:line="400" w:lineRule="exact"/>
              <w:jc w:val="center"/>
              <w:rPr>
                <w:rFonts w:hint="eastAsia" w:ascii="宋体" w:hAnsi="宋体"/>
                <w:color w:val="auto"/>
                <w:szCs w:val="21"/>
              </w:rPr>
            </w:pPr>
            <w:r>
              <w:rPr>
                <w:rFonts w:hint="eastAsia" w:ascii="宋体" w:hAnsi="宋体"/>
                <w:color w:val="auto"/>
                <w:szCs w:val="21"/>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1</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投标人名称</w:t>
            </w:r>
          </w:p>
        </w:tc>
        <w:tc>
          <w:tcPr>
            <w:tcW w:w="4177" w:type="dxa"/>
            <w:noWrap w:val="0"/>
            <w:vAlign w:val="top"/>
          </w:tcPr>
          <w:p>
            <w:pPr>
              <w:spacing w:line="400" w:lineRule="exact"/>
              <w:rPr>
                <w:rFonts w:hint="eastAsia" w:ascii="宋体"/>
                <w:color w:val="auto"/>
                <w:szCs w:val="21"/>
              </w:rPr>
            </w:pPr>
            <w:r>
              <w:rPr>
                <w:rFonts w:hint="eastAsia" w:ascii="宋体"/>
                <w:color w:val="auto"/>
                <w:szCs w:val="21"/>
              </w:rPr>
              <w:t>投标文件投标人名称、采购文件购买人名称应当一致。</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hint="eastAsia" w:ascii="宋体" w:hAnsi="宋体"/>
                <w:color w:val="auto"/>
                <w:szCs w:val="21"/>
              </w:rPr>
              <w:t>2</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法定代表人授权委托书或法定代表人身份证明</w:t>
            </w:r>
          </w:p>
        </w:tc>
        <w:tc>
          <w:tcPr>
            <w:tcW w:w="4177" w:type="dxa"/>
            <w:noWrap w:val="0"/>
            <w:vAlign w:val="top"/>
          </w:tcPr>
          <w:p>
            <w:pPr>
              <w:spacing w:line="400" w:lineRule="exact"/>
              <w:rPr>
                <w:rFonts w:ascii="宋体"/>
                <w:bCs/>
                <w:color w:val="auto"/>
                <w:szCs w:val="21"/>
              </w:rPr>
            </w:pPr>
            <w:r>
              <w:rPr>
                <w:rFonts w:hint="eastAsia" w:ascii="宋体"/>
                <w:bCs/>
                <w:color w:val="auto"/>
                <w:szCs w:val="21"/>
              </w:rPr>
              <w:t>详见投标人须知2.3投标人代表</w:t>
            </w:r>
          </w:p>
          <w:p>
            <w:pPr>
              <w:spacing w:line="400" w:lineRule="exact"/>
              <w:rPr>
                <w:rFonts w:hint="eastAsia" w:ascii="宋体"/>
                <w:color w:val="auto"/>
                <w:szCs w:val="21"/>
              </w:rPr>
            </w:pP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3</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投标有效期</w:t>
            </w:r>
          </w:p>
        </w:tc>
        <w:tc>
          <w:tcPr>
            <w:tcW w:w="4177" w:type="dxa"/>
            <w:noWrap w:val="0"/>
            <w:vAlign w:val="top"/>
          </w:tcPr>
          <w:p>
            <w:pPr>
              <w:spacing w:line="400" w:lineRule="exact"/>
              <w:rPr>
                <w:rFonts w:hint="eastAsia" w:ascii="宋体" w:hAnsi="宋体"/>
                <w:color w:val="auto"/>
                <w:szCs w:val="21"/>
              </w:rPr>
            </w:pPr>
            <w:r>
              <w:rPr>
                <w:rFonts w:hint="eastAsia" w:ascii="宋体"/>
                <w:bCs/>
                <w:color w:val="auto"/>
                <w:szCs w:val="21"/>
              </w:rPr>
              <w:t>详见投标人须知前附表</w:t>
            </w:r>
            <w:r>
              <w:rPr>
                <w:rFonts w:hint="eastAsia" w:ascii="宋体" w:hAnsi="宋体"/>
                <w:b/>
                <w:color w:val="auto"/>
                <w:szCs w:val="21"/>
              </w:rPr>
              <w:t>*</w:t>
            </w:r>
            <w:r>
              <w:rPr>
                <w:rFonts w:hint="eastAsia" w:ascii="宋体" w:hAnsi="宋体"/>
                <w:color w:val="auto"/>
                <w:szCs w:val="21"/>
              </w:rPr>
              <w:t>5.1</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4</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投标文件的签署、盖章、</w:t>
            </w:r>
            <w:r>
              <w:rPr>
                <w:rFonts w:hint="eastAsia" w:ascii="宋体"/>
                <w:bCs/>
                <w:color w:val="auto"/>
                <w:szCs w:val="21"/>
              </w:rPr>
              <w:t>装订及份数</w:t>
            </w:r>
          </w:p>
        </w:tc>
        <w:tc>
          <w:tcPr>
            <w:tcW w:w="4177" w:type="dxa"/>
            <w:noWrap w:val="0"/>
            <w:vAlign w:val="top"/>
          </w:tcPr>
          <w:p>
            <w:pPr>
              <w:spacing w:line="400" w:lineRule="exact"/>
              <w:rPr>
                <w:rFonts w:hint="eastAsia" w:ascii="宋体" w:hAnsi="宋体"/>
                <w:color w:val="auto"/>
                <w:szCs w:val="21"/>
              </w:rPr>
            </w:pPr>
            <w:r>
              <w:rPr>
                <w:rFonts w:hint="eastAsia" w:ascii="宋体"/>
                <w:bCs/>
                <w:color w:val="auto"/>
                <w:szCs w:val="21"/>
              </w:rPr>
              <w:t>详见投标人须知7.3投标文件的签署、盖章、装订及份数</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5</w:t>
            </w:r>
          </w:p>
        </w:tc>
        <w:tc>
          <w:tcPr>
            <w:tcW w:w="2160" w:type="dxa"/>
            <w:noWrap w:val="0"/>
            <w:vAlign w:val="center"/>
          </w:tcPr>
          <w:p>
            <w:pPr>
              <w:spacing w:line="400" w:lineRule="exact"/>
              <w:rPr>
                <w:rFonts w:hint="eastAsia" w:ascii="宋体" w:hAnsi="宋体"/>
                <w:color w:val="auto"/>
                <w:szCs w:val="21"/>
              </w:rPr>
            </w:pPr>
            <w:r>
              <w:rPr>
                <w:rFonts w:hint="eastAsia" w:ascii="宋体" w:hAnsi="宋体"/>
                <w:color w:val="auto"/>
                <w:szCs w:val="21"/>
              </w:rPr>
              <w:t>投标文件组成</w:t>
            </w:r>
          </w:p>
        </w:tc>
        <w:tc>
          <w:tcPr>
            <w:tcW w:w="4177" w:type="dxa"/>
            <w:noWrap w:val="0"/>
            <w:vAlign w:val="top"/>
          </w:tcPr>
          <w:p>
            <w:pPr>
              <w:spacing w:line="400" w:lineRule="exact"/>
              <w:rPr>
                <w:rFonts w:hint="eastAsia" w:ascii="宋体" w:hAnsi="宋体"/>
                <w:color w:val="auto"/>
                <w:szCs w:val="21"/>
              </w:rPr>
            </w:pPr>
            <w:r>
              <w:rPr>
                <w:rFonts w:hint="eastAsia" w:ascii="宋体"/>
                <w:bCs/>
                <w:color w:val="auto"/>
                <w:szCs w:val="21"/>
              </w:rPr>
              <w:t>详见投标人须知前附表</w:t>
            </w:r>
            <w:r>
              <w:rPr>
                <w:rFonts w:hint="eastAsia" w:ascii="宋体" w:hAnsi="宋体"/>
                <w:b/>
                <w:color w:val="auto"/>
                <w:szCs w:val="21"/>
              </w:rPr>
              <w:t>*</w:t>
            </w:r>
            <w:r>
              <w:rPr>
                <w:rFonts w:hint="eastAsia" w:ascii="宋体" w:hAnsi="宋体"/>
                <w:color w:val="auto"/>
                <w:szCs w:val="21"/>
              </w:rPr>
              <w:t>7.1</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6</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投标报价</w:t>
            </w:r>
          </w:p>
        </w:tc>
        <w:tc>
          <w:tcPr>
            <w:tcW w:w="4177" w:type="dxa"/>
            <w:noWrap w:val="0"/>
            <w:vAlign w:val="top"/>
          </w:tcPr>
          <w:p>
            <w:pPr>
              <w:spacing w:line="400" w:lineRule="exact"/>
              <w:rPr>
                <w:rFonts w:hint="eastAsia" w:ascii="宋体" w:hAnsi="宋体"/>
                <w:color w:val="auto"/>
                <w:szCs w:val="21"/>
              </w:rPr>
            </w:pPr>
            <w:r>
              <w:rPr>
                <w:rFonts w:hint="eastAsia" w:ascii="宋体"/>
                <w:bCs/>
                <w:color w:val="auto"/>
                <w:szCs w:val="21"/>
              </w:rPr>
              <w:t>详见投标人须知四、投标报价要求</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7</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商务实质性条款（带*号条款）</w:t>
            </w:r>
          </w:p>
        </w:tc>
        <w:tc>
          <w:tcPr>
            <w:tcW w:w="4177" w:type="dxa"/>
            <w:noWrap w:val="0"/>
            <w:vAlign w:val="top"/>
          </w:tcPr>
          <w:p>
            <w:pPr>
              <w:spacing w:line="400" w:lineRule="exact"/>
              <w:rPr>
                <w:rFonts w:hint="eastAsia" w:ascii="宋体" w:hAnsi="宋体"/>
                <w:color w:val="auto"/>
                <w:szCs w:val="21"/>
              </w:rPr>
            </w:pPr>
            <w:r>
              <w:rPr>
                <w:rFonts w:hint="eastAsia" w:ascii="宋体" w:hAnsi="宋体"/>
                <w:color w:val="auto"/>
                <w:szCs w:val="21"/>
              </w:rPr>
              <w:t>详见第二章采购需求</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8</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技术实质性条款（带*号条款）</w:t>
            </w:r>
          </w:p>
        </w:tc>
        <w:tc>
          <w:tcPr>
            <w:tcW w:w="4177" w:type="dxa"/>
            <w:noWrap w:val="0"/>
            <w:vAlign w:val="top"/>
          </w:tcPr>
          <w:p>
            <w:pPr>
              <w:spacing w:line="400" w:lineRule="exact"/>
              <w:rPr>
                <w:rFonts w:hint="eastAsia" w:ascii="宋体" w:hAnsi="宋体"/>
                <w:color w:val="auto"/>
                <w:szCs w:val="21"/>
              </w:rPr>
            </w:pPr>
            <w:r>
              <w:rPr>
                <w:rFonts w:hint="eastAsia" w:ascii="宋体" w:hAnsi="宋体"/>
                <w:color w:val="auto"/>
                <w:szCs w:val="21"/>
              </w:rPr>
              <w:t>详见第二章采购需求</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noWrap w:val="0"/>
            <w:vAlign w:val="center"/>
          </w:tcPr>
          <w:p>
            <w:pPr>
              <w:spacing w:line="400" w:lineRule="exact"/>
              <w:jc w:val="center"/>
              <w:rPr>
                <w:rFonts w:hint="eastAsia" w:ascii="宋体" w:hAnsi="宋体"/>
                <w:color w:val="auto"/>
                <w:szCs w:val="21"/>
              </w:rPr>
            </w:pPr>
            <w:r>
              <w:rPr>
                <w:rFonts w:ascii="宋体" w:hAnsi="宋体"/>
                <w:color w:val="auto"/>
                <w:szCs w:val="21"/>
              </w:rPr>
              <w:t>9</w:t>
            </w:r>
          </w:p>
        </w:tc>
        <w:tc>
          <w:tcPr>
            <w:tcW w:w="2160" w:type="dxa"/>
            <w:noWrap w:val="0"/>
            <w:vAlign w:val="top"/>
          </w:tcPr>
          <w:p>
            <w:pPr>
              <w:spacing w:line="400" w:lineRule="exact"/>
              <w:rPr>
                <w:rFonts w:hint="eastAsia" w:ascii="宋体" w:hAnsi="宋体"/>
                <w:color w:val="auto"/>
                <w:szCs w:val="21"/>
              </w:rPr>
            </w:pPr>
            <w:r>
              <w:rPr>
                <w:rFonts w:hint="eastAsia" w:ascii="宋体" w:hAnsi="宋体"/>
                <w:color w:val="auto"/>
                <w:szCs w:val="21"/>
              </w:rPr>
              <w:t>其他无效投标认定情形</w:t>
            </w:r>
          </w:p>
        </w:tc>
        <w:tc>
          <w:tcPr>
            <w:tcW w:w="4177" w:type="dxa"/>
            <w:noWrap w:val="0"/>
            <w:vAlign w:val="top"/>
          </w:tcPr>
          <w:p>
            <w:pPr>
              <w:spacing w:line="400" w:lineRule="exact"/>
              <w:rPr>
                <w:rFonts w:hint="eastAsia" w:ascii="宋体" w:hAnsi="宋体"/>
                <w:color w:val="auto"/>
                <w:szCs w:val="21"/>
              </w:rPr>
            </w:pPr>
            <w:r>
              <w:rPr>
                <w:rFonts w:hint="eastAsia" w:ascii="宋体" w:hAnsi="宋体"/>
                <w:bCs/>
                <w:color w:val="auto"/>
                <w:szCs w:val="21"/>
              </w:rPr>
              <w:t>详见本章四、评标过程中投标无效的认定及采购文件</w:t>
            </w:r>
          </w:p>
        </w:tc>
        <w:tc>
          <w:tcPr>
            <w:tcW w:w="1759" w:type="dxa"/>
            <w:noWrap w:val="0"/>
            <w:vAlign w:val="top"/>
          </w:tcPr>
          <w:p>
            <w:pPr>
              <w:spacing w:line="400" w:lineRule="exac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88" w:type="dxa"/>
            <w:gridSpan w:val="2"/>
            <w:noWrap w:val="0"/>
            <w:vAlign w:val="top"/>
          </w:tcPr>
          <w:p>
            <w:pPr>
              <w:spacing w:line="400" w:lineRule="exact"/>
              <w:rPr>
                <w:rFonts w:hint="eastAsia" w:ascii="宋体" w:hAnsi="宋体"/>
                <w:color w:val="auto"/>
                <w:szCs w:val="21"/>
              </w:rPr>
            </w:pPr>
            <w:r>
              <w:rPr>
                <w:rFonts w:hint="eastAsia" w:ascii="宋体" w:hAnsi="宋体"/>
                <w:color w:val="auto"/>
                <w:szCs w:val="21"/>
              </w:rPr>
              <w:t>审查结论（合格/不合格）</w:t>
            </w:r>
          </w:p>
        </w:tc>
        <w:tc>
          <w:tcPr>
            <w:tcW w:w="5936" w:type="dxa"/>
            <w:gridSpan w:val="2"/>
            <w:noWrap w:val="0"/>
            <w:vAlign w:val="top"/>
          </w:tcPr>
          <w:p>
            <w:pPr>
              <w:spacing w:line="400" w:lineRule="exact"/>
              <w:rPr>
                <w:rFonts w:hint="eastAsia" w:ascii="宋体" w:hAnsi="宋体"/>
                <w:color w:val="auto"/>
                <w:szCs w:val="21"/>
              </w:rPr>
            </w:pPr>
          </w:p>
        </w:tc>
      </w:tr>
    </w:tbl>
    <w:p>
      <w:pPr>
        <w:spacing w:line="400" w:lineRule="exact"/>
        <w:rPr>
          <w:rFonts w:hint="eastAsia" w:ascii="宋体" w:hAnsi="宋体"/>
          <w:color w:val="auto"/>
          <w:szCs w:val="21"/>
        </w:rPr>
      </w:pPr>
      <w:r>
        <w:rPr>
          <w:rFonts w:hint="eastAsia" w:ascii="宋体" w:hAnsi="宋体"/>
          <w:color w:val="auto"/>
          <w:szCs w:val="21"/>
        </w:rPr>
        <w:t>注：1、上述审查项目中，任意一项不符合的，符合性审查为不合格。</w:t>
      </w:r>
    </w:p>
    <w:p>
      <w:pPr>
        <w:spacing w:line="400" w:lineRule="exact"/>
        <w:rPr>
          <w:rFonts w:hint="eastAsia" w:ascii="宋体" w:hAnsi="宋体"/>
          <w:color w:val="auto"/>
          <w:szCs w:val="21"/>
        </w:rPr>
      </w:pPr>
      <w:r>
        <w:rPr>
          <w:rFonts w:hint="eastAsia" w:ascii="宋体" w:hAnsi="宋体"/>
          <w:b/>
          <w:bCs/>
          <w:color w:val="auto"/>
          <w:szCs w:val="21"/>
        </w:rPr>
        <w:t>（三）、澄清或者说明</w:t>
      </w:r>
    </w:p>
    <w:p>
      <w:pPr>
        <w:spacing w:line="400" w:lineRule="exact"/>
        <w:rPr>
          <w:rFonts w:hint="eastAsia" w:ascii="宋体" w:hAnsi="宋体"/>
          <w:color w:val="auto"/>
          <w:szCs w:val="21"/>
        </w:rPr>
      </w:pPr>
      <w:r>
        <w:rPr>
          <w:rFonts w:hint="eastAsia" w:ascii="宋体" w:hAnsi="宋体"/>
          <w:color w:val="auto"/>
          <w:szCs w:val="21"/>
        </w:rPr>
        <w:t>1、由评标委员会对投标文件审查中发现的投标文件中含义不明确、同类问题表述不一致或者有明显文字和计算错误的内容，以及评标委员会认为需要进一步确认的其他内容，评标委员会将以书面形式并通过询标的方式要求供应商到场作出必要澄清、说明或者补正。供应商必须按照评标委员会委托采购代理机构通知的时间、地点安排技术或商务人员进行答疑和澄清，未响应澄清安排的通知到场进行答疑和澄清，将被视作自动放弃并承担后果。</w:t>
      </w:r>
    </w:p>
    <w:p>
      <w:pPr>
        <w:spacing w:line="400" w:lineRule="exact"/>
        <w:rPr>
          <w:rFonts w:hint="eastAsia" w:ascii="宋体" w:hAnsi="宋体"/>
          <w:color w:val="auto"/>
          <w:szCs w:val="21"/>
        </w:rPr>
      </w:pPr>
      <w:r>
        <w:rPr>
          <w:rFonts w:hint="eastAsia" w:ascii="宋体" w:hAnsi="宋体"/>
          <w:color w:val="auto"/>
          <w:szCs w:val="21"/>
        </w:rPr>
        <w:t>2、投标人的澄清、说明或者补正应当采用书面形式，并加盖公章，或者由法定代表人或其授权的代表签字。书面澄清将作为投标内容的一部分。</w:t>
      </w:r>
    </w:p>
    <w:p>
      <w:pPr>
        <w:spacing w:line="400" w:lineRule="exact"/>
        <w:rPr>
          <w:rFonts w:hint="eastAsia" w:ascii="宋体" w:hAnsi="宋体"/>
          <w:color w:val="auto"/>
          <w:szCs w:val="21"/>
        </w:rPr>
      </w:pPr>
      <w:r>
        <w:rPr>
          <w:rFonts w:hint="eastAsia" w:ascii="宋体" w:hAnsi="宋体"/>
          <w:color w:val="auto"/>
          <w:szCs w:val="21"/>
        </w:rPr>
        <w:t>3、投标人的澄清、说明或者补正不得超出投标文件的范围或者改变投标文件的实质性内容。</w:t>
      </w:r>
    </w:p>
    <w:p>
      <w:pPr>
        <w:spacing w:line="400" w:lineRule="exact"/>
        <w:rPr>
          <w:rFonts w:hint="eastAsia" w:ascii="宋体" w:hAnsi="宋体"/>
          <w:color w:val="auto"/>
          <w:szCs w:val="21"/>
        </w:rPr>
      </w:pPr>
      <w:r>
        <w:rPr>
          <w:rFonts w:hint="eastAsia" w:ascii="宋体" w:hAnsi="宋体"/>
          <w:color w:val="auto"/>
          <w:szCs w:val="21"/>
        </w:rPr>
        <w:t>4、询标的次序和时间是根据评委对投标文件审查的具体情况安排的，如果评委认为已经理解或不需要澄清的投标文件，将可能不再安排投标人进行询标。</w:t>
      </w:r>
    </w:p>
    <w:p>
      <w:pPr>
        <w:spacing w:line="400" w:lineRule="exact"/>
        <w:rPr>
          <w:rFonts w:hint="eastAsia" w:ascii="宋体" w:hAnsi="宋体"/>
          <w:b/>
          <w:bCs/>
          <w:color w:val="auto"/>
          <w:szCs w:val="21"/>
        </w:rPr>
      </w:pPr>
      <w:r>
        <w:rPr>
          <w:rFonts w:hint="eastAsia" w:ascii="宋体" w:hAnsi="宋体"/>
          <w:b/>
          <w:bCs/>
          <w:color w:val="auto"/>
          <w:szCs w:val="21"/>
        </w:rPr>
        <w:t>（四）、投标文件比较和评价</w:t>
      </w:r>
    </w:p>
    <w:p>
      <w:pPr>
        <w:spacing w:line="400" w:lineRule="exact"/>
        <w:rPr>
          <w:rFonts w:hint="eastAsia" w:ascii="宋体" w:hAnsi="宋体"/>
          <w:color w:val="auto"/>
          <w:szCs w:val="21"/>
        </w:rPr>
      </w:pPr>
      <w:r>
        <w:rPr>
          <w:rFonts w:hint="eastAsia" w:ascii="宋体" w:hAnsi="宋体"/>
          <w:color w:val="auto"/>
          <w:szCs w:val="21"/>
        </w:rPr>
        <w:t>1、由评标委员会按照采购文件的要求和“评标标准（兼评委打分表）”对照投标人投标文件的响应进行技术、资信商务比较和评价，评定其偏离性质和程度，并对其技术、资信商务进行评分。</w:t>
      </w:r>
    </w:p>
    <w:p>
      <w:pPr>
        <w:spacing w:line="400" w:lineRule="exact"/>
        <w:rPr>
          <w:rFonts w:hint="eastAsia" w:ascii="宋体" w:hAnsi="宋体"/>
          <w:color w:val="auto"/>
          <w:szCs w:val="21"/>
        </w:rPr>
      </w:pPr>
      <w:r>
        <w:rPr>
          <w:rFonts w:hint="eastAsia" w:ascii="宋体" w:hAnsi="宋体"/>
          <w:color w:val="auto"/>
          <w:szCs w:val="21"/>
        </w:rPr>
        <w:t>2、 综合评分：计算各投标人的价格得分。评标委员会成员对各投标人进行综合评分。各投标人的综合评分=技术分+资信商务分+价格分</w:t>
      </w:r>
    </w:p>
    <w:p>
      <w:pPr>
        <w:spacing w:line="400" w:lineRule="exact"/>
        <w:rPr>
          <w:rFonts w:ascii="宋体" w:hAnsi="宋体"/>
          <w:color w:val="auto"/>
          <w:szCs w:val="21"/>
        </w:rPr>
      </w:pPr>
      <w:r>
        <w:rPr>
          <w:rFonts w:hint="eastAsia" w:ascii="宋体" w:hAnsi="宋体"/>
          <w:b/>
          <w:bCs/>
          <w:color w:val="auto"/>
          <w:szCs w:val="21"/>
        </w:rPr>
        <w:t>（五）、确定中标候选人名单</w:t>
      </w:r>
    </w:p>
    <w:p>
      <w:pPr>
        <w:spacing w:line="400" w:lineRule="exact"/>
        <w:rPr>
          <w:rFonts w:hint="eastAsia" w:ascii="宋体" w:hAnsi="宋体"/>
          <w:color w:val="auto"/>
          <w:szCs w:val="21"/>
        </w:rPr>
      </w:pPr>
      <w:r>
        <w:rPr>
          <w:rFonts w:hint="eastAsia" w:ascii="宋体" w:hAnsi="宋体"/>
          <w:color w:val="auto"/>
          <w:szCs w:val="21"/>
        </w:rPr>
        <w:t>1、由评标委员会负责计算各投标人最终得分：计算各评标委员会成员对各投标人的综合评分的算术平均值（保留小数点后一位）。</w:t>
      </w:r>
    </w:p>
    <w:p>
      <w:pPr>
        <w:spacing w:line="400" w:lineRule="exact"/>
        <w:rPr>
          <w:rFonts w:ascii="宋体" w:hAnsi="宋体"/>
          <w:color w:val="auto"/>
          <w:szCs w:val="21"/>
        </w:rPr>
      </w:pPr>
      <w:r>
        <w:rPr>
          <w:rFonts w:hint="eastAsia" w:ascii="宋体" w:hAnsi="宋体"/>
          <w:color w:val="auto"/>
          <w:szCs w:val="21"/>
        </w:rPr>
        <w:t>2、评标结果排序：采用综合评分法的，评标结果按评审后得分由高到低顺序排列。得分相同的，按投标报价由低到高顺序排列。得分且投标报价相同的并列。</w:t>
      </w:r>
    </w:p>
    <w:p>
      <w:pPr>
        <w:spacing w:line="400" w:lineRule="exact"/>
        <w:rPr>
          <w:rFonts w:hint="eastAsia" w:ascii="宋体" w:hAnsi="宋体"/>
          <w:color w:val="auto"/>
          <w:szCs w:val="21"/>
        </w:rPr>
      </w:pPr>
      <w:r>
        <w:rPr>
          <w:rFonts w:hint="eastAsia" w:ascii="宋体" w:hAnsi="宋体"/>
          <w:color w:val="auto"/>
          <w:szCs w:val="21"/>
        </w:rPr>
        <w:t>3、确定中标候选人名单：投标文件满足采购文件全部实质性要求，且按照评审因素的量化指标评审每个子包号综合得分排序前二位的为中标候选人，得分最高的为第一中标候选人。</w:t>
      </w:r>
    </w:p>
    <w:p>
      <w:pPr>
        <w:spacing w:line="400" w:lineRule="exact"/>
        <w:rPr>
          <w:rFonts w:hint="eastAsia" w:ascii="宋体" w:hAnsi="宋体"/>
          <w:b/>
          <w:bCs/>
          <w:color w:val="auto"/>
          <w:szCs w:val="21"/>
        </w:rPr>
      </w:pPr>
      <w:r>
        <w:rPr>
          <w:rFonts w:hint="eastAsia" w:ascii="宋体" w:hAnsi="宋体"/>
          <w:b/>
          <w:bCs/>
          <w:color w:val="auto"/>
          <w:szCs w:val="21"/>
        </w:rPr>
        <w:t>（六）、编写评标报告</w:t>
      </w:r>
    </w:p>
    <w:p>
      <w:pPr>
        <w:spacing w:line="400" w:lineRule="exact"/>
        <w:rPr>
          <w:rFonts w:hint="eastAsia" w:ascii="宋体" w:hAnsi="宋体"/>
          <w:color w:val="auto"/>
          <w:szCs w:val="21"/>
        </w:rPr>
      </w:pPr>
      <w:r>
        <w:rPr>
          <w:rFonts w:hint="eastAsia" w:ascii="宋体" w:hAnsi="宋体"/>
          <w:color w:val="auto"/>
          <w:szCs w:val="21"/>
        </w:rPr>
        <w:t>1、评标委员会根据全体评标成员签字的原始评标记录和评标结果编写评标报告；</w:t>
      </w:r>
    </w:p>
    <w:p>
      <w:pPr>
        <w:spacing w:line="400" w:lineRule="exact"/>
        <w:rPr>
          <w:rFonts w:hint="eastAsia" w:ascii="宋体" w:hAnsi="宋体"/>
          <w:color w:val="auto"/>
          <w:szCs w:val="21"/>
        </w:rPr>
      </w:pPr>
      <w:r>
        <w:rPr>
          <w:rFonts w:hint="eastAsia" w:ascii="宋体" w:hAnsi="宋体"/>
          <w:color w:val="auto"/>
          <w:szCs w:val="21"/>
        </w:rPr>
        <w:t>2、评标结束。</w:t>
      </w: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hint="eastAsia"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p>
    <w:p>
      <w:pPr>
        <w:jc w:val="center"/>
        <w:rPr>
          <w:rFonts w:ascii="宋体" w:hAnsi="宋体"/>
          <w:b/>
          <w:color w:val="auto"/>
          <w:szCs w:val="21"/>
        </w:rPr>
      </w:pPr>
      <w:r>
        <w:rPr>
          <w:rFonts w:hint="eastAsia" w:ascii="宋体" w:hAnsi="宋体"/>
          <w:b/>
          <w:color w:val="auto"/>
          <w:szCs w:val="21"/>
        </w:rPr>
        <w:t>评标标准（兼评委打分表）</w:t>
      </w:r>
    </w:p>
    <w:p>
      <w:pPr>
        <w:jc w:val="left"/>
        <w:rPr>
          <w:rFonts w:hint="eastAsia" w:ascii="宋体" w:hAnsi="宋体"/>
          <w:b/>
          <w:color w:val="auto"/>
          <w:szCs w:val="21"/>
        </w:rPr>
      </w:pPr>
      <w:r>
        <w:rPr>
          <w:rFonts w:hint="eastAsia" w:ascii="宋体" w:hAnsi="宋体"/>
          <w:b/>
          <w:color w:val="auto"/>
          <w:szCs w:val="21"/>
        </w:rPr>
        <w:t>适用</w:t>
      </w:r>
      <w:r>
        <w:rPr>
          <w:rFonts w:ascii="宋体" w:hAnsi="宋体"/>
          <w:b/>
          <w:color w:val="auto"/>
          <w:szCs w:val="21"/>
        </w:rPr>
        <w:t>所有子包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6966"/>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0" w:hRule="atLeast"/>
          <w:jc w:val="center"/>
        </w:trPr>
        <w:tc>
          <w:tcPr>
            <w:tcW w:w="7580"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400" w:lineRule="exact"/>
              <w:ind w:right="210"/>
              <w:jc w:val="right"/>
              <w:rPr>
                <w:rFonts w:ascii="宋体" w:hAnsi="宋体"/>
                <w:color w:val="auto"/>
                <w:szCs w:val="20"/>
              </w:rPr>
            </w:pPr>
            <w:r>
              <w:rPr>
                <w:rFonts w:hint="eastAsia" w:ascii="宋体" w:hAnsi="宋体"/>
                <w:color w:val="auto"/>
              </w:rPr>
              <w:t>投标单位</w:t>
            </w:r>
          </w:p>
          <w:p>
            <w:pPr>
              <w:spacing w:line="400" w:lineRule="exact"/>
              <w:rPr>
                <w:rFonts w:hint="eastAsia" w:ascii="宋体" w:hAnsi="宋体"/>
                <w:color w:val="auto"/>
              </w:rPr>
            </w:pPr>
            <w:r>
              <w:rPr>
                <w:rFonts w:hint="eastAsia" w:ascii="宋体" w:hAnsi="宋体"/>
                <w:color w:val="auto"/>
              </w:rPr>
              <w:t>评分项及分值</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10"/>
              <w:jc w:val="center"/>
              <w:rPr>
                <w:rFonts w:hint="eastAsia" w:ascii="宋体" w:hAnsi="宋体"/>
                <w:color w:val="auto"/>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10"/>
              <w:jc w:val="center"/>
              <w:rPr>
                <w:rFonts w:hint="eastAsia" w:ascii="宋体" w:hAnsi="宋体"/>
                <w:color w:val="auto"/>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210"/>
              <w:jc w:val="center"/>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atLeast"/>
          <w:jc w:val="center"/>
        </w:trPr>
        <w:tc>
          <w:tcPr>
            <w:tcW w:w="614" w:type="dxa"/>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技术</w:t>
            </w:r>
          </w:p>
          <w:p>
            <w:pPr>
              <w:jc w:val="center"/>
              <w:rPr>
                <w:rFonts w:hint="eastAsia" w:ascii="宋体" w:hAnsi="宋体"/>
                <w:color w:val="auto"/>
                <w:szCs w:val="21"/>
              </w:rPr>
            </w:pPr>
            <w:r>
              <w:rPr>
                <w:rFonts w:hint="eastAsia" w:ascii="宋体" w:hAnsi="宋体"/>
                <w:color w:val="auto"/>
                <w:szCs w:val="21"/>
              </w:rPr>
              <w:t>商务分</w:t>
            </w:r>
          </w:p>
          <w:p>
            <w:pPr>
              <w:jc w:val="center"/>
              <w:rPr>
                <w:rFonts w:hint="eastAsia" w:ascii="宋体" w:hAnsi="宋体"/>
                <w:color w:val="auto"/>
                <w:szCs w:val="21"/>
              </w:rPr>
            </w:pPr>
            <w:r>
              <w:rPr>
                <w:rFonts w:ascii="宋体" w:hAnsi="宋体"/>
                <w:color w:val="auto"/>
                <w:szCs w:val="21"/>
              </w:rPr>
              <w:t>7</w:t>
            </w:r>
            <w:r>
              <w:rPr>
                <w:rFonts w:hint="eastAsia" w:ascii="宋体" w:hAnsi="宋体"/>
                <w:color w:val="auto"/>
                <w:szCs w:val="21"/>
              </w:rPr>
              <w:t>0分</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技术指标响应性（30分）：完全响应采购文件产品的技术规格要求表中各项指标的得30分；技术参数中标有“</w:t>
            </w:r>
            <w:r>
              <w:rPr>
                <w:rFonts w:hint="eastAsia" w:ascii="宋体" w:hAnsi="宋体" w:cs="宋体"/>
                <w:bCs/>
                <w:color w:val="auto"/>
                <w:szCs w:val="21"/>
              </w:rPr>
              <w:t>*</w:t>
            </w:r>
            <w:r>
              <w:rPr>
                <w:rFonts w:hint="eastAsia" w:ascii="宋体" w:hAnsi="宋体"/>
                <w:color w:val="auto"/>
                <w:szCs w:val="21"/>
              </w:rPr>
              <w:t>”条款偏离一条做无效</w:t>
            </w:r>
            <w:r>
              <w:rPr>
                <w:rFonts w:ascii="宋体" w:hAnsi="宋体"/>
                <w:color w:val="auto"/>
                <w:szCs w:val="21"/>
              </w:rPr>
              <w:t>标</w:t>
            </w:r>
            <w:r>
              <w:rPr>
                <w:rFonts w:hint="eastAsia" w:ascii="宋体" w:hAnsi="宋体"/>
                <w:color w:val="auto"/>
                <w:szCs w:val="21"/>
              </w:rPr>
              <w:t>处理</w:t>
            </w:r>
            <w:r>
              <w:rPr>
                <w:rFonts w:ascii="宋体" w:hAnsi="宋体"/>
                <w:color w:val="auto"/>
                <w:szCs w:val="21"/>
              </w:rPr>
              <w:t>，</w:t>
            </w:r>
            <w:r>
              <w:rPr>
                <w:rFonts w:hint="eastAsia" w:ascii="宋体" w:hAnsi="宋体"/>
                <w:color w:val="auto"/>
                <w:szCs w:val="21"/>
              </w:rPr>
              <w:t>技术参数中标有“</w:t>
            </w:r>
            <w:r>
              <w:rPr>
                <w:rFonts w:hint="eastAsia" w:ascii="宋体" w:hAnsi="宋体" w:cs="宋体"/>
                <w:bCs/>
                <w:color w:val="auto"/>
                <w:szCs w:val="21"/>
              </w:rPr>
              <w:t>▲</w:t>
            </w:r>
            <w:r>
              <w:rPr>
                <w:rFonts w:hint="eastAsia" w:ascii="宋体" w:hAnsi="宋体"/>
                <w:color w:val="auto"/>
                <w:szCs w:val="21"/>
              </w:rPr>
              <w:t>”条款偏离一条扣</w:t>
            </w:r>
            <w:r>
              <w:rPr>
                <w:rFonts w:ascii="宋体" w:hAnsi="宋体"/>
                <w:color w:val="auto"/>
                <w:szCs w:val="21"/>
              </w:rPr>
              <w:t>5</w:t>
            </w:r>
            <w:r>
              <w:rPr>
                <w:rFonts w:hint="eastAsia" w:ascii="宋体" w:hAnsi="宋体"/>
                <w:color w:val="auto"/>
                <w:szCs w:val="21"/>
              </w:rPr>
              <w:t>分；其他一般技术参数偏离一条扣</w:t>
            </w:r>
            <w:r>
              <w:rPr>
                <w:rFonts w:ascii="宋体" w:hAnsi="宋体"/>
                <w:color w:val="auto"/>
                <w:szCs w:val="21"/>
              </w:rPr>
              <w:t>3</w:t>
            </w:r>
            <w:r>
              <w:rPr>
                <w:rFonts w:hint="eastAsia" w:ascii="宋体" w:hAnsi="宋体"/>
                <w:color w:val="auto"/>
                <w:szCs w:val="21"/>
              </w:rPr>
              <w:t>分，扣完为止。</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0" w:hRule="atLeast"/>
          <w:jc w:val="center"/>
        </w:trPr>
        <w:tc>
          <w:tcPr>
            <w:tcW w:w="614" w:type="dxa"/>
            <w:vMerge w:val="continue"/>
            <w:tcBorders>
              <w:left w:val="single" w:color="auto" w:sz="4" w:space="0"/>
              <w:right w:val="single" w:color="auto" w:sz="4" w:space="0"/>
            </w:tcBorders>
            <w:noWrap w:val="0"/>
            <w:vAlign w:val="center"/>
          </w:tcPr>
          <w:p>
            <w:pPr>
              <w:jc w:val="center"/>
              <w:rPr>
                <w:rFonts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配置完整性（10分）：评标委员会对投标设备的配置完整性进行评议0</w:t>
            </w:r>
            <w:r>
              <w:rPr>
                <w:rFonts w:ascii="宋体" w:hAnsi="宋体"/>
                <w:color w:val="auto"/>
                <w:szCs w:val="21"/>
              </w:rPr>
              <w:t>-10</w:t>
            </w:r>
            <w:r>
              <w:rPr>
                <w:rFonts w:hint="eastAsia" w:ascii="宋体" w:hAnsi="宋体"/>
                <w:color w:val="auto"/>
                <w:szCs w:val="21"/>
              </w:rPr>
              <w:t>分</w:t>
            </w:r>
            <w:r>
              <w:rPr>
                <w:rFonts w:ascii="宋体" w:hAnsi="宋体"/>
                <w:color w:val="auto"/>
                <w:szCs w:val="21"/>
              </w:rPr>
              <w:t>，酌情打分。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1" w:hRule="atLeast"/>
          <w:jc w:val="center"/>
        </w:trPr>
        <w:tc>
          <w:tcPr>
            <w:tcW w:w="614" w:type="dxa"/>
            <w:vMerge w:val="continue"/>
            <w:tcBorders>
              <w:left w:val="single" w:color="auto" w:sz="4" w:space="0"/>
              <w:right w:val="single" w:color="auto" w:sz="4" w:space="0"/>
            </w:tcBorders>
            <w:noWrap w:val="0"/>
            <w:vAlign w:val="center"/>
          </w:tcPr>
          <w:p>
            <w:pPr>
              <w:jc w:val="center"/>
              <w:rPr>
                <w:rFonts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 xml:space="preserve">性能稳定性（10分）：评标委员会根据投标设备品牌、选型、性能稳定性进行评议0-10分，酌情打分。 </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6" w:hRule="atLeast"/>
          <w:jc w:val="center"/>
        </w:trPr>
        <w:tc>
          <w:tcPr>
            <w:tcW w:w="614" w:type="dxa"/>
            <w:vMerge w:val="continue"/>
            <w:tcBorders>
              <w:left w:val="single" w:color="auto" w:sz="4" w:space="0"/>
              <w:right w:val="single" w:color="auto" w:sz="4" w:space="0"/>
            </w:tcBorders>
            <w:noWrap w:val="0"/>
            <w:vAlign w:val="center"/>
          </w:tcPr>
          <w:p>
            <w:pPr>
              <w:jc w:val="center"/>
              <w:rPr>
                <w:rFonts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shd w:val="pct10" w:color="auto" w:fill="FFFFFF"/>
              </w:rPr>
            </w:pPr>
            <w:r>
              <w:rPr>
                <w:rFonts w:hint="eastAsia" w:ascii="宋体" w:hAnsi="宋体"/>
                <w:color w:val="auto"/>
                <w:szCs w:val="21"/>
              </w:rPr>
              <w:t>设备先进性（10分）：评标委员会对投标设备的先进性进行评议0-10分，酌情打分。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43" w:hRule="atLeast"/>
          <w:jc w:val="center"/>
        </w:trPr>
        <w:tc>
          <w:tcPr>
            <w:tcW w:w="614" w:type="dxa"/>
            <w:vMerge w:val="continue"/>
            <w:tcBorders>
              <w:left w:val="single" w:color="auto" w:sz="4" w:space="0"/>
              <w:right w:val="single" w:color="auto" w:sz="4" w:space="0"/>
            </w:tcBorders>
            <w:noWrap w:val="0"/>
            <w:vAlign w:val="center"/>
          </w:tcPr>
          <w:p>
            <w:pPr>
              <w:jc w:val="center"/>
              <w:rPr>
                <w:rFonts w:hint="eastAsia"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售后服务承诺（</w:t>
            </w:r>
            <w:r>
              <w:rPr>
                <w:rFonts w:ascii="宋体" w:hAnsi="宋体"/>
                <w:color w:val="auto"/>
                <w:szCs w:val="21"/>
              </w:rPr>
              <w:t>6</w:t>
            </w:r>
            <w:r>
              <w:rPr>
                <w:rFonts w:hint="eastAsia" w:ascii="宋体" w:hAnsi="宋体"/>
                <w:color w:val="auto"/>
                <w:szCs w:val="21"/>
              </w:rPr>
              <w:t>分）：评标委员会对投标单位的售后服务及承诺进行评议的，包括详细的售后服务方案、质保期、并明确质保期后的修包费用、响应时间、维修时间、售后服务优惠承诺、配件及耗材优惠、售后服务保障及售后服务机构的综合实力等0-</w:t>
            </w:r>
            <w:r>
              <w:rPr>
                <w:rFonts w:ascii="宋体" w:hAnsi="宋体"/>
                <w:color w:val="auto"/>
                <w:szCs w:val="21"/>
              </w:rPr>
              <w:t>6</w:t>
            </w:r>
            <w:r>
              <w:rPr>
                <w:rFonts w:hint="eastAsia" w:ascii="宋体" w:hAnsi="宋体"/>
                <w:color w:val="auto"/>
                <w:szCs w:val="21"/>
              </w:rPr>
              <w:t>分，酌情打分。</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1" w:hRule="atLeast"/>
          <w:jc w:val="center"/>
        </w:trPr>
        <w:tc>
          <w:tcPr>
            <w:tcW w:w="614" w:type="dxa"/>
            <w:vMerge w:val="continue"/>
            <w:tcBorders>
              <w:left w:val="single" w:color="auto" w:sz="4" w:space="0"/>
              <w:right w:val="single" w:color="auto" w:sz="4" w:space="0"/>
            </w:tcBorders>
            <w:noWrap w:val="0"/>
            <w:vAlign w:val="center"/>
          </w:tcPr>
          <w:p>
            <w:pPr>
              <w:widowControl/>
              <w:jc w:val="left"/>
              <w:rPr>
                <w:rFonts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业绩（3分）：投标人提供近</w:t>
            </w:r>
            <w:r>
              <w:rPr>
                <w:rFonts w:ascii="宋体" w:hAnsi="宋体"/>
                <w:color w:val="auto"/>
                <w:szCs w:val="21"/>
              </w:rPr>
              <w:t>两年省内同型号设备</w:t>
            </w:r>
            <w:r>
              <w:rPr>
                <w:rFonts w:hint="eastAsia" w:ascii="宋体" w:hAnsi="宋体"/>
                <w:color w:val="auto"/>
                <w:szCs w:val="21"/>
              </w:rPr>
              <w:t>业绩及</w:t>
            </w:r>
            <w:r>
              <w:rPr>
                <w:rFonts w:ascii="宋体" w:hAnsi="宋体"/>
                <w:color w:val="auto"/>
                <w:szCs w:val="21"/>
              </w:rPr>
              <w:t>配置清单</w:t>
            </w:r>
            <w:r>
              <w:rPr>
                <w:rFonts w:hint="eastAsia" w:ascii="宋体" w:hAnsi="宋体"/>
                <w:color w:val="auto"/>
                <w:szCs w:val="21"/>
              </w:rPr>
              <w:t>，每提供一份得1分，最高3分。（提供合同复印件加盖公章，原件备查，配置</w:t>
            </w:r>
            <w:r>
              <w:rPr>
                <w:rFonts w:ascii="宋体" w:hAnsi="宋体"/>
                <w:color w:val="auto"/>
                <w:szCs w:val="21"/>
              </w:rPr>
              <w:t>清单及</w:t>
            </w:r>
            <w:r>
              <w:rPr>
                <w:rFonts w:hint="eastAsia" w:ascii="宋体" w:hAnsi="宋体"/>
                <w:color w:val="auto"/>
                <w:szCs w:val="21"/>
              </w:rPr>
              <w:t>用户单位名称、联系人、联系电话）</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1" w:hRule="atLeast"/>
          <w:jc w:val="center"/>
        </w:trPr>
        <w:tc>
          <w:tcPr>
            <w:tcW w:w="61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节能环保政策（1分）：</w:t>
            </w:r>
          </w:p>
          <w:p>
            <w:pPr>
              <w:spacing w:line="400" w:lineRule="exact"/>
              <w:rPr>
                <w:rFonts w:hint="eastAsia" w:ascii="宋体" w:hAnsi="宋体"/>
                <w:color w:val="auto"/>
                <w:szCs w:val="21"/>
              </w:rPr>
            </w:pPr>
            <w:r>
              <w:rPr>
                <w:rFonts w:hint="eastAsia" w:ascii="宋体" w:hAnsi="宋体"/>
                <w:color w:val="auto"/>
                <w:szCs w:val="21"/>
              </w:rPr>
              <w:t>政策性因素加分：投标产品为节能产品，提供有效期内节能产品认证证书的加分0.5分。（须加盖公章）</w:t>
            </w:r>
          </w:p>
          <w:p>
            <w:pPr>
              <w:spacing w:line="400" w:lineRule="exact"/>
              <w:rPr>
                <w:rFonts w:hint="eastAsia" w:ascii="宋体" w:hAnsi="宋体"/>
                <w:color w:val="auto"/>
                <w:szCs w:val="21"/>
              </w:rPr>
            </w:pPr>
            <w:r>
              <w:rPr>
                <w:rFonts w:hint="eastAsia" w:ascii="宋体" w:hAnsi="宋体"/>
                <w:color w:val="auto"/>
                <w:szCs w:val="21"/>
              </w:rPr>
              <w:t>政策性因素加分：投标产品为环境标志产品，提供有效期内环境标志产品认证证书的加分0.5分。（须加盖公章）</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1" w:hRule="atLeast"/>
          <w:jc w:val="center"/>
        </w:trPr>
        <w:tc>
          <w:tcPr>
            <w:tcW w:w="6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价格分</w:t>
            </w:r>
          </w:p>
          <w:p>
            <w:pPr>
              <w:jc w:val="center"/>
              <w:rPr>
                <w:rFonts w:hint="eastAsia" w:ascii="宋体" w:hAnsi="宋体"/>
                <w:color w:val="auto"/>
                <w:szCs w:val="21"/>
              </w:rPr>
            </w:pPr>
            <w:r>
              <w:rPr>
                <w:rFonts w:hint="eastAsia" w:ascii="宋体" w:hAnsi="宋体"/>
                <w:color w:val="auto"/>
                <w:szCs w:val="21"/>
              </w:rPr>
              <w:t>30</w:t>
            </w:r>
          </w:p>
          <w:p>
            <w:pPr>
              <w:jc w:val="center"/>
              <w:rPr>
                <w:rFonts w:hint="eastAsia" w:ascii="宋体" w:hAnsi="宋体"/>
                <w:color w:val="auto"/>
                <w:szCs w:val="21"/>
              </w:rPr>
            </w:pPr>
            <w:r>
              <w:rPr>
                <w:rFonts w:hint="eastAsia" w:ascii="宋体" w:hAnsi="宋体"/>
                <w:color w:val="auto"/>
                <w:szCs w:val="21"/>
              </w:rPr>
              <w:t>分</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auto"/>
                <w:szCs w:val="21"/>
              </w:rPr>
            </w:pPr>
            <w:r>
              <w:rPr>
                <w:rFonts w:hint="eastAsia" w:ascii="宋体" w:hAnsi="宋体"/>
                <w:color w:val="auto"/>
                <w:szCs w:val="21"/>
              </w:rPr>
              <w:t>评标基准价=满足招标文件要求且最低的参与评审的价格</w:t>
            </w:r>
          </w:p>
          <w:p>
            <w:pPr>
              <w:spacing w:line="400" w:lineRule="exact"/>
              <w:rPr>
                <w:rFonts w:hint="eastAsia" w:ascii="宋体" w:hAnsi="宋体"/>
                <w:color w:val="auto"/>
                <w:szCs w:val="21"/>
              </w:rPr>
            </w:pPr>
            <w:r>
              <w:rPr>
                <w:rFonts w:hint="eastAsia" w:ascii="宋体" w:hAnsi="宋体"/>
                <w:color w:val="auto"/>
                <w:szCs w:val="21"/>
              </w:rPr>
              <w:t>参与评审的价格=投标报价-小微企业价格扣除优惠值（6%）</w:t>
            </w:r>
          </w:p>
          <w:p>
            <w:pPr>
              <w:spacing w:line="400" w:lineRule="exact"/>
              <w:rPr>
                <w:rFonts w:hint="eastAsia" w:ascii="宋体" w:hAnsi="宋体"/>
                <w:color w:val="auto"/>
                <w:szCs w:val="21"/>
              </w:rPr>
            </w:pPr>
            <w:r>
              <w:rPr>
                <w:rFonts w:hint="eastAsia" w:ascii="宋体" w:hAnsi="宋体"/>
                <w:color w:val="auto"/>
                <w:szCs w:val="21"/>
              </w:rPr>
              <w:t>基准价得分为满分。</w:t>
            </w:r>
          </w:p>
          <w:p>
            <w:pPr>
              <w:spacing w:line="400" w:lineRule="exact"/>
              <w:rPr>
                <w:rFonts w:hint="eastAsia" w:ascii="宋体" w:hAnsi="宋体"/>
                <w:color w:val="auto"/>
                <w:szCs w:val="21"/>
              </w:rPr>
            </w:pPr>
            <w:r>
              <w:rPr>
                <w:rFonts w:hint="eastAsia" w:ascii="宋体" w:hAnsi="宋体"/>
                <w:color w:val="auto"/>
                <w:szCs w:val="21"/>
              </w:rPr>
              <w:t>投标报价得分=(评标基准价/参与评审的价格)×价格权重×100</w:t>
            </w:r>
          </w:p>
          <w:p>
            <w:pPr>
              <w:spacing w:line="400" w:lineRule="exact"/>
              <w:rPr>
                <w:rFonts w:hint="eastAsia" w:ascii="宋体" w:hAnsi="宋体"/>
                <w:color w:val="auto"/>
                <w:szCs w:val="21"/>
              </w:rPr>
            </w:pPr>
            <w:r>
              <w:rPr>
                <w:rFonts w:hint="eastAsia" w:ascii="宋体" w:hAnsi="宋体"/>
                <w:color w:val="auto"/>
                <w:szCs w:val="21"/>
              </w:rPr>
              <w:t>投标报价得分以四舍五入保留小数点后一位。</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9" w:hRule="atLeast"/>
          <w:jc w:val="center"/>
        </w:trPr>
        <w:tc>
          <w:tcPr>
            <w:tcW w:w="75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auto"/>
                <w:szCs w:val="21"/>
              </w:rPr>
            </w:pPr>
            <w:r>
              <w:rPr>
                <w:rFonts w:hint="eastAsia" w:ascii="宋体" w:hAnsi="宋体"/>
                <w:b/>
                <w:color w:val="auto"/>
                <w:sz w:val="24"/>
              </w:rPr>
              <w:t>综合评分得分（</w:t>
            </w:r>
            <w:r>
              <w:rPr>
                <w:rFonts w:hint="eastAsia" w:ascii="宋体" w:hAnsi="宋体"/>
                <w:color w:val="auto"/>
                <w:sz w:val="24"/>
              </w:rPr>
              <w:t>满分100分</w:t>
            </w:r>
            <w:r>
              <w:rPr>
                <w:rFonts w:hint="eastAsia" w:ascii="宋体" w:hAnsi="宋体"/>
                <w:b/>
                <w:color w:val="auto"/>
                <w:sz w:val="24"/>
              </w:rPr>
              <w:t>）</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z w:val="24"/>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color w:val="auto"/>
                <w:sz w:val="24"/>
              </w:rPr>
            </w:pPr>
          </w:p>
        </w:tc>
      </w:tr>
    </w:tbl>
    <w:p>
      <w:pPr>
        <w:ind w:right="560"/>
        <w:rPr>
          <w:rFonts w:hint="eastAsia" w:ascii="宋体" w:hAnsi="宋体"/>
          <w:color w:val="auto"/>
          <w:szCs w:val="21"/>
        </w:rPr>
      </w:pPr>
      <w:r>
        <w:rPr>
          <w:rFonts w:hint="eastAsia" w:ascii="宋体" w:hAnsi="宋体"/>
          <w:color w:val="auto"/>
          <w:szCs w:val="21"/>
        </w:rPr>
        <w:t>打分人签名:                          时间：   年  月  日</w:t>
      </w:r>
    </w:p>
    <w:p>
      <w:pPr>
        <w:ind w:right="-52"/>
        <w:rPr>
          <w:rFonts w:ascii="宋体" w:hAnsi="宋体"/>
          <w:color w:val="auto"/>
          <w:szCs w:val="21"/>
        </w:rPr>
      </w:pPr>
    </w:p>
    <w:p>
      <w:pPr>
        <w:ind w:right="-52"/>
        <w:rPr>
          <w:rFonts w:ascii="宋体" w:hAnsi="宋体"/>
          <w:color w:val="auto"/>
          <w:szCs w:val="21"/>
        </w:rPr>
      </w:pPr>
    </w:p>
    <w:p>
      <w:pPr>
        <w:pStyle w:val="2"/>
        <w:rPr>
          <w:color w:val="auto"/>
        </w:rPr>
      </w:pPr>
      <w:bookmarkStart w:id="10" w:name="_Toc514168595"/>
      <w:r>
        <w:rPr>
          <w:rFonts w:hint="eastAsia"/>
          <w:color w:val="auto"/>
        </w:rPr>
        <w:t>第五章  合同文本</w:t>
      </w:r>
      <w:bookmarkEnd w:id="10"/>
      <w:r>
        <w:rPr>
          <w:rFonts w:hint="eastAsia"/>
          <w:color w:val="auto"/>
        </w:rPr>
        <w:t xml:space="preserve">                           </w:t>
      </w:r>
    </w:p>
    <w:p>
      <w:pPr>
        <w:pStyle w:val="14"/>
        <w:snapToGrid w:val="0"/>
        <w:spacing w:before="120" w:after="120" w:line="240" w:lineRule="auto"/>
        <w:jc w:val="center"/>
        <w:rPr>
          <w:rFonts w:hint="eastAsia" w:hAnsi="宋体"/>
          <w:b/>
          <w:color w:val="auto"/>
          <w:sz w:val="21"/>
          <w:szCs w:val="21"/>
        </w:rPr>
      </w:pPr>
      <w:r>
        <w:rPr>
          <w:rFonts w:hint="eastAsia" w:hAnsi="宋体"/>
          <w:b/>
          <w:color w:val="auto"/>
          <w:sz w:val="21"/>
          <w:szCs w:val="21"/>
        </w:rPr>
        <w:t>浙江省政府采购合同指引（货物）</w:t>
      </w:r>
    </w:p>
    <w:p>
      <w:pPr>
        <w:pStyle w:val="14"/>
        <w:snapToGrid w:val="0"/>
        <w:spacing w:before="120" w:after="120" w:line="240" w:lineRule="auto"/>
        <w:jc w:val="center"/>
        <w:rPr>
          <w:rFonts w:hint="eastAsia" w:hAnsi="宋体"/>
          <w:b/>
          <w:color w:val="auto"/>
          <w:sz w:val="21"/>
          <w:szCs w:val="21"/>
        </w:rPr>
      </w:pPr>
      <w:r>
        <w:rPr>
          <w:rFonts w:hint="eastAsia" w:hAnsi="宋体"/>
          <w:b/>
          <w:color w:val="auto"/>
          <w:sz w:val="21"/>
          <w:szCs w:val="21"/>
        </w:rPr>
        <w:t>（合同指引文本为参考文本，采购人和中标人经过协商后签署最终合同）</w:t>
      </w:r>
    </w:p>
    <w:p>
      <w:pPr>
        <w:pStyle w:val="14"/>
        <w:snapToGrid w:val="0"/>
        <w:spacing w:before="120" w:after="120" w:line="240" w:lineRule="auto"/>
        <w:rPr>
          <w:rFonts w:hAnsi="宋体"/>
          <w:color w:val="auto"/>
          <w:sz w:val="21"/>
          <w:szCs w:val="21"/>
        </w:rPr>
      </w:pPr>
      <w:r>
        <w:rPr>
          <w:rFonts w:hAnsi="宋体"/>
          <w:color w:val="auto"/>
          <w:sz w:val="21"/>
          <w:szCs w:val="21"/>
        </w:rPr>
        <w:t>项目名称：                                       项目编号：</w:t>
      </w:r>
    </w:p>
    <w:p>
      <w:pPr>
        <w:pStyle w:val="14"/>
        <w:snapToGrid w:val="0"/>
        <w:spacing w:before="120" w:after="120" w:line="240" w:lineRule="auto"/>
        <w:rPr>
          <w:rFonts w:hAnsi="宋体"/>
          <w:color w:val="auto"/>
          <w:sz w:val="21"/>
          <w:szCs w:val="21"/>
        </w:rPr>
      </w:pPr>
      <w:r>
        <w:rPr>
          <w:rFonts w:hAnsi="宋体"/>
          <w:color w:val="auto"/>
          <w:sz w:val="21"/>
          <w:szCs w:val="21"/>
        </w:rPr>
        <w:t>甲方：（买方）</w:t>
      </w:r>
    </w:p>
    <w:p>
      <w:pPr>
        <w:pStyle w:val="14"/>
        <w:snapToGrid w:val="0"/>
        <w:spacing w:before="120" w:after="120" w:line="240" w:lineRule="auto"/>
        <w:rPr>
          <w:rFonts w:hAnsi="宋体"/>
          <w:color w:val="auto"/>
          <w:sz w:val="21"/>
          <w:szCs w:val="21"/>
        </w:rPr>
      </w:pPr>
      <w:r>
        <w:rPr>
          <w:rFonts w:hAnsi="宋体"/>
          <w:color w:val="auto"/>
          <w:sz w:val="21"/>
          <w:szCs w:val="21"/>
        </w:rPr>
        <w:t>乙方：（卖方）</w:t>
      </w:r>
    </w:p>
    <w:p>
      <w:pPr>
        <w:pStyle w:val="14"/>
        <w:snapToGrid w:val="0"/>
        <w:spacing w:before="120" w:after="120" w:line="240" w:lineRule="auto"/>
        <w:rPr>
          <w:rFonts w:hAnsi="宋体"/>
          <w:b/>
          <w:color w:val="auto"/>
          <w:sz w:val="21"/>
          <w:szCs w:val="21"/>
        </w:rPr>
      </w:pPr>
      <w:r>
        <w:rPr>
          <w:rFonts w:hAnsi="宋体"/>
          <w:b/>
          <w:color w:val="auto"/>
          <w:sz w:val="21"/>
          <w:szCs w:val="21"/>
        </w:rPr>
        <w:t xml:space="preserve">   </w:t>
      </w:r>
      <w:r>
        <w:rPr>
          <w:rFonts w:hAnsi="宋体"/>
          <w:color w:val="auto"/>
          <w:sz w:val="21"/>
          <w:szCs w:val="21"/>
        </w:rPr>
        <w:t>甲、乙双方根据</w:t>
      </w:r>
      <w:r>
        <w:rPr>
          <w:rFonts w:hint="eastAsia" w:hAnsi="宋体"/>
          <w:i/>
          <w:color w:val="auto"/>
          <w:sz w:val="21"/>
          <w:szCs w:val="21"/>
          <w:u w:val="single"/>
        </w:rPr>
        <w:t>项目名称</w:t>
      </w:r>
      <w:r>
        <w:rPr>
          <w:rFonts w:hAnsi="宋体"/>
          <w:color w:val="auto"/>
          <w:sz w:val="21"/>
          <w:szCs w:val="21"/>
          <w:u w:val="single"/>
        </w:rPr>
        <w:t>公开招标的</w:t>
      </w:r>
      <w:r>
        <w:rPr>
          <w:rFonts w:hAnsi="宋体"/>
          <w:color w:val="auto"/>
          <w:sz w:val="21"/>
          <w:szCs w:val="21"/>
        </w:rPr>
        <w:t>结果，签署本合同。</w:t>
      </w:r>
    </w:p>
    <w:p>
      <w:pPr>
        <w:pStyle w:val="14"/>
        <w:snapToGrid w:val="0"/>
        <w:spacing w:before="120" w:after="120" w:line="240" w:lineRule="auto"/>
        <w:rPr>
          <w:rFonts w:hAnsi="宋体"/>
          <w:b/>
          <w:color w:val="auto"/>
          <w:sz w:val="21"/>
          <w:szCs w:val="21"/>
        </w:rPr>
      </w:pPr>
      <w:r>
        <w:rPr>
          <w:rFonts w:hAnsi="宋体"/>
          <w:b/>
          <w:color w:val="auto"/>
          <w:sz w:val="21"/>
          <w:szCs w:val="21"/>
        </w:rPr>
        <w:t>一、货物内容</w:t>
      </w:r>
    </w:p>
    <w:p>
      <w:pPr>
        <w:pStyle w:val="14"/>
        <w:snapToGrid w:val="0"/>
        <w:spacing w:before="120" w:after="120" w:line="240" w:lineRule="auto"/>
        <w:rPr>
          <w:rFonts w:hAnsi="宋体"/>
          <w:color w:val="auto"/>
          <w:sz w:val="21"/>
          <w:szCs w:val="21"/>
        </w:rPr>
      </w:pPr>
      <w:r>
        <w:rPr>
          <w:rFonts w:hAnsi="宋体"/>
          <w:color w:val="auto"/>
          <w:sz w:val="21"/>
          <w:szCs w:val="21"/>
        </w:rPr>
        <w:t>1. 货物名称：</w:t>
      </w:r>
    </w:p>
    <w:p>
      <w:pPr>
        <w:pStyle w:val="14"/>
        <w:snapToGrid w:val="0"/>
        <w:spacing w:before="120" w:after="120" w:line="240" w:lineRule="auto"/>
        <w:rPr>
          <w:rFonts w:hAnsi="宋体"/>
          <w:color w:val="auto"/>
          <w:sz w:val="21"/>
          <w:szCs w:val="21"/>
        </w:rPr>
      </w:pPr>
      <w:r>
        <w:rPr>
          <w:rFonts w:hint="eastAsia" w:hAnsi="宋体"/>
          <w:color w:val="auto"/>
          <w:sz w:val="21"/>
          <w:szCs w:val="21"/>
        </w:rPr>
        <w:t>2</w:t>
      </w:r>
      <w:r>
        <w:rPr>
          <w:rFonts w:hAnsi="宋体"/>
          <w:color w:val="auto"/>
          <w:sz w:val="21"/>
          <w:szCs w:val="21"/>
        </w:rPr>
        <w:t>. 型号规格：</w:t>
      </w:r>
    </w:p>
    <w:p>
      <w:pPr>
        <w:pStyle w:val="14"/>
        <w:snapToGrid w:val="0"/>
        <w:spacing w:before="120" w:after="120" w:line="240" w:lineRule="auto"/>
        <w:rPr>
          <w:rFonts w:hAnsi="宋体"/>
          <w:color w:val="auto"/>
          <w:sz w:val="21"/>
          <w:szCs w:val="21"/>
        </w:rPr>
      </w:pPr>
      <w:r>
        <w:rPr>
          <w:rFonts w:hint="eastAsia" w:hAnsi="宋体"/>
          <w:color w:val="auto"/>
          <w:sz w:val="21"/>
          <w:szCs w:val="21"/>
        </w:rPr>
        <w:t>3</w:t>
      </w:r>
      <w:r>
        <w:rPr>
          <w:rFonts w:hAnsi="宋体"/>
          <w:color w:val="auto"/>
          <w:sz w:val="21"/>
          <w:szCs w:val="21"/>
        </w:rPr>
        <w:t>. 技术参数：</w:t>
      </w:r>
    </w:p>
    <w:p>
      <w:pPr>
        <w:pStyle w:val="14"/>
        <w:snapToGrid w:val="0"/>
        <w:spacing w:before="120" w:after="120" w:line="240" w:lineRule="auto"/>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 xml:space="preserve"> 数量（单位）：</w:t>
      </w:r>
    </w:p>
    <w:p>
      <w:pPr>
        <w:pStyle w:val="14"/>
        <w:snapToGrid w:val="0"/>
        <w:spacing w:before="120" w:after="120" w:line="240" w:lineRule="auto"/>
        <w:rPr>
          <w:rFonts w:hAnsi="宋体"/>
          <w:b/>
          <w:color w:val="auto"/>
          <w:sz w:val="21"/>
          <w:szCs w:val="21"/>
        </w:rPr>
      </w:pPr>
      <w:r>
        <w:rPr>
          <w:rFonts w:hAnsi="宋体"/>
          <w:b/>
          <w:color w:val="auto"/>
          <w:sz w:val="21"/>
          <w:szCs w:val="21"/>
        </w:rPr>
        <w:t>二、合同金额</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 xml:space="preserve"> 本合同金额为（大写）：____________________________________元（￥_______________元）人民币。</w:t>
      </w:r>
    </w:p>
    <w:p>
      <w:pPr>
        <w:pStyle w:val="14"/>
        <w:snapToGrid w:val="0"/>
        <w:spacing w:before="120" w:after="120" w:line="240" w:lineRule="auto"/>
        <w:rPr>
          <w:rFonts w:hAnsi="宋体"/>
          <w:b/>
          <w:color w:val="auto"/>
          <w:sz w:val="21"/>
          <w:szCs w:val="21"/>
        </w:rPr>
      </w:pPr>
      <w:r>
        <w:rPr>
          <w:rFonts w:hAnsi="宋体"/>
          <w:b/>
          <w:color w:val="auto"/>
          <w:sz w:val="21"/>
          <w:szCs w:val="21"/>
        </w:rPr>
        <w:t>三、技术资料</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1</w:t>
      </w:r>
      <w:r>
        <w:rPr>
          <w:rFonts w:hint="eastAsia" w:hAnsi="宋体"/>
          <w:color w:val="auto"/>
          <w:sz w:val="21"/>
          <w:szCs w:val="21"/>
        </w:rPr>
        <w:t xml:space="preserve">. </w:t>
      </w:r>
      <w:r>
        <w:rPr>
          <w:rFonts w:hAnsi="宋体"/>
          <w:color w:val="auto"/>
          <w:sz w:val="21"/>
          <w:szCs w:val="21"/>
        </w:rPr>
        <w:t>乙方应按采购文件规定的时间向甲方提供使用货物的有关技术资料。</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240" w:lineRule="auto"/>
        <w:ind w:left="360" w:hanging="361" w:hangingChars="171"/>
        <w:rPr>
          <w:rFonts w:hAnsi="宋体"/>
          <w:b/>
          <w:color w:val="auto"/>
          <w:sz w:val="21"/>
          <w:szCs w:val="21"/>
        </w:rPr>
      </w:pPr>
      <w:r>
        <w:rPr>
          <w:rFonts w:hAnsi="宋体"/>
          <w:b/>
          <w:color w:val="auto"/>
          <w:sz w:val="21"/>
          <w:szCs w:val="21"/>
        </w:rPr>
        <w:t>四、知识产权</w:t>
      </w:r>
    </w:p>
    <w:p>
      <w:pPr>
        <w:pStyle w:val="14"/>
        <w:snapToGrid w:val="0"/>
        <w:spacing w:before="120" w:after="120" w:line="240" w:lineRule="auto"/>
        <w:rPr>
          <w:rFonts w:hAnsi="宋体"/>
          <w:bCs/>
          <w:color w:val="auto"/>
          <w:sz w:val="21"/>
          <w:szCs w:val="21"/>
        </w:rPr>
      </w:pPr>
      <w:r>
        <w:rPr>
          <w:rFonts w:hAnsi="宋体"/>
          <w:color w:val="auto"/>
          <w:sz w:val="21"/>
          <w:szCs w:val="21"/>
        </w:rPr>
        <w:t>乙方应保证所提供的货物或其任何一部分均不会侵犯任何第三方的知识产权</w:t>
      </w:r>
      <w:r>
        <w:rPr>
          <w:rFonts w:hAnsi="宋体"/>
          <w:bCs/>
          <w:color w:val="auto"/>
          <w:sz w:val="21"/>
          <w:szCs w:val="21"/>
        </w:rPr>
        <w:t>。</w:t>
      </w:r>
    </w:p>
    <w:p>
      <w:pPr>
        <w:pStyle w:val="14"/>
        <w:snapToGrid w:val="0"/>
        <w:spacing w:before="120" w:after="120" w:line="240" w:lineRule="auto"/>
        <w:rPr>
          <w:rFonts w:hAnsi="宋体"/>
          <w:color w:val="auto"/>
          <w:sz w:val="21"/>
          <w:szCs w:val="21"/>
          <w:u w:val="single"/>
        </w:rPr>
      </w:pPr>
      <w:r>
        <w:rPr>
          <w:rFonts w:hAnsi="宋体"/>
          <w:b/>
          <w:color w:val="auto"/>
          <w:sz w:val="21"/>
          <w:szCs w:val="21"/>
        </w:rPr>
        <w:t>五、产权担保</w:t>
      </w:r>
    </w:p>
    <w:p>
      <w:pPr>
        <w:pStyle w:val="14"/>
        <w:snapToGrid w:val="0"/>
        <w:spacing w:before="120" w:after="120" w:line="240" w:lineRule="auto"/>
        <w:ind w:left="357" w:hanging="357" w:hangingChars="170"/>
        <w:rPr>
          <w:rFonts w:hAnsi="宋体"/>
          <w:color w:val="auto"/>
          <w:sz w:val="21"/>
          <w:szCs w:val="21"/>
          <w:u w:val="single"/>
        </w:rPr>
      </w:pPr>
      <w:r>
        <w:rPr>
          <w:rFonts w:hAnsi="宋体"/>
          <w:color w:val="auto"/>
          <w:sz w:val="21"/>
          <w:szCs w:val="21"/>
        </w:rPr>
        <w:t>乙方保证所交付的货物的所有权完全属于乙方且无任何抵押、查封等产权瑕疵。</w:t>
      </w:r>
    </w:p>
    <w:p>
      <w:pPr>
        <w:pStyle w:val="14"/>
        <w:snapToGrid w:val="0"/>
        <w:spacing w:before="120" w:after="120" w:line="240" w:lineRule="auto"/>
        <w:ind w:left="358" w:hanging="358" w:hangingChars="170"/>
        <w:rPr>
          <w:rFonts w:hAnsi="宋体"/>
          <w:b/>
          <w:color w:val="auto"/>
          <w:sz w:val="21"/>
          <w:szCs w:val="21"/>
        </w:rPr>
      </w:pPr>
      <w:r>
        <w:rPr>
          <w:rFonts w:hAnsi="宋体"/>
          <w:b/>
          <w:color w:val="auto"/>
          <w:sz w:val="21"/>
          <w:szCs w:val="21"/>
        </w:rPr>
        <w:t>六、履约保证金</w:t>
      </w:r>
    </w:p>
    <w:p>
      <w:pPr>
        <w:pStyle w:val="14"/>
        <w:snapToGrid w:val="0"/>
        <w:spacing w:before="120" w:after="120" w:line="240" w:lineRule="auto"/>
        <w:ind w:left="357" w:hanging="357" w:hangingChars="170"/>
        <w:rPr>
          <w:rFonts w:hAnsi="宋体"/>
          <w:color w:val="auto"/>
          <w:sz w:val="21"/>
          <w:szCs w:val="21"/>
        </w:rPr>
      </w:pPr>
      <w:r>
        <w:rPr>
          <w:rFonts w:hAnsi="宋体"/>
          <w:color w:val="auto"/>
          <w:sz w:val="21"/>
          <w:szCs w:val="21"/>
        </w:rPr>
        <w:t>乙方交纳人民币</w:t>
      </w:r>
      <w:r>
        <w:rPr>
          <w:rFonts w:hint="eastAsia" w:hAnsi="宋体"/>
          <w:b/>
          <w:color w:val="auto"/>
          <w:sz w:val="21"/>
          <w:szCs w:val="21"/>
          <w:u w:val="single"/>
        </w:rPr>
        <w:t xml:space="preserve">       </w:t>
      </w:r>
      <w:r>
        <w:rPr>
          <w:rFonts w:hAnsi="宋体"/>
          <w:color w:val="auto"/>
          <w:sz w:val="21"/>
          <w:szCs w:val="21"/>
        </w:rPr>
        <w:t>元作为本合同的履约保证金。</w:t>
      </w:r>
    </w:p>
    <w:p>
      <w:pPr>
        <w:pStyle w:val="14"/>
        <w:snapToGrid w:val="0"/>
        <w:spacing w:before="120" w:after="120" w:line="240" w:lineRule="auto"/>
        <w:ind w:left="358" w:hanging="358" w:hangingChars="170"/>
        <w:rPr>
          <w:rFonts w:hAnsi="宋体"/>
          <w:b/>
          <w:color w:val="auto"/>
          <w:sz w:val="21"/>
          <w:szCs w:val="21"/>
        </w:rPr>
      </w:pPr>
      <w:r>
        <w:rPr>
          <w:rFonts w:hint="eastAsia" w:hAnsi="宋体"/>
          <w:b/>
          <w:color w:val="auto"/>
          <w:sz w:val="21"/>
          <w:szCs w:val="21"/>
        </w:rPr>
        <w:t>七、转包或分包</w:t>
      </w:r>
    </w:p>
    <w:p>
      <w:pPr>
        <w:snapToGrid w:val="0"/>
        <w:spacing w:before="120" w:beforeLines="50" w:after="120" w:afterLines="50"/>
        <w:rPr>
          <w:rFonts w:ascii="宋体" w:hAnsi="宋体"/>
          <w:color w:val="auto"/>
          <w:szCs w:val="21"/>
        </w:rPr>
      </w:pPr>
      <w:r>
        <w:rPr>
          <w:rFonts w:ascii="宋体" w:hAnsi="宋体"/>
          <w:color w:val="auto"/>
          <w:szCs w:val="21"/>
        </w:rPr>
        <w:t>1</w:t>
      </w:r>
      <w:r>
        <w:rPr>
          <w:rFonts w:hint="eastAsia" w:ascii="宋体" w:hAnsi="宋体"/>
          <w:color w:val="auto"/>
          <w:szCs w:val="21"/>
        </w:rPr>
        <w:t>.本合同范围的货物，应由</w:t>
      </w:r>
      <w:r>
        <w:rPr>
          <w:rFonts w:ascii="宋体" w:hAnsi="宋体"/>
          <w:color w:val="auto"/>
          <w:szCs w:val="21"/>
        </w:rPr>
        <w:t>乙</w:t>
      </w:r>
      <w:r>
        <w:rPr>
          <w:rFonts w:hint="eastAsia" w:ascii="宋体" w:hAnsi="宋体"/>
          <w:color w:val="auto"/>
          <w:szCs w:val="21"/>
        </w:rPr>
        <w:t>方直接供应，不得转让他人供应；</w:t>
      </w:r>
    </w:p>
    <w:p>
      <w:pPr>
        <w:snapToGrid w:val="0"/>
        <w:spacing w:before="120" w:beforeLines="50" w:after="120" w:afterLines="50"/>
        <w:rPr>
          <w:rFonts w:ascii="宋体" w:hAnsi="宋体"/>
          <w:color w:val="auto"/>
          <w:szCs w:val="21"/>
        </w:rPr>
      </w:pPr>
      <w:r>
        <w:rPr>
          <w:rFonts w:ascii="宋体" w:hAnsi="宋体"/>
          <w:color w:val="auto"/>
          <w:szCs w:val="21"/>
        </w:rPr>
        <w:t>2</w:t>
      </w:r>
      <w:r>
        <w:rPr>
          <w:rFonts w:hint="eastAsia" w:ascii="宋体" w:hAnsi="宋体"/>
          <w:color w:val="auto"/>
          <w:szCs w:val="21"/>
        </w:rPr>
        <w:t>.除非得到</w:t>
      </w:r>
      <w:r>
        <w:rPr>
          <w:rFonts w:ascii="宋体" w:hAnsi="宋体"/>
          <w:color w:val="auto"/>
          <w:szCs w:val="21"/>
        </w:rPr>
        <w:t>甲</w:t>
      </w:r>
      <w:r>
        <w:rPr>
          <w:rFonts w:hint="eastAsia" w:ascii="宋体" w:hAnsi="宋体"/>
          <w:color w:val="auto"/>
          <w:szCs w:val="21"/>
        </w:rPr>
        <w:t>方的书面同意，</w:t>
      </w:r>
      <w:r>
        <w:rPr>
          <w:rFonts w:ascii="宋体" w:hAnsi="宋体"/>
          <w:color w:val="auto"/>
          <w:szCs w:val="21"/>
        </w:rPr>
        <w:t>乙</w:t>
      </w:r>
      <w:r>
        <w:rPr>
          <w:rFonts w:hint="eastAsia" w:ascii="宋体" w:hAnsi="宋体"/>
          <w:color w:val="auto"/>
          <w:szCs w:val="21"/>
        </w:rPr>
        <w:t>方不得将本合同范围的货物全部或部分分包给他人供应；</w:t>
      </w:r>
    </w:p>
    <w:p>
      <w:pPr>
        <w:snapToGrid w:val="0"/>
        <w:spacing w:before="120" w:beforeLines="50" w:after="120" w:afterLines="50"/>
        <w:rPr>
          <w:rFonts w:ascii="宋体" w:hAnsi="宋体"/>
          <w:color w:val="auto"/>
          <w:szCs w:val="21"/>
        </w:rPr>
      </w:pPr>
      <w:r>
        <w:rPr>
          <w:rFonts w:ascii="宋体" w:hAnsi="宋体"/>
          <w:color w:val="auto"/>
          <w:szCs w:val="21"/>
        </w:rPr>
        <w:t>3</w:t>
      </w:r>
      <w:r>
        <w:rPr>
          <w:rFonts w:hint="eastAsia" w:ascii="宋体" w:hAnsi="宋体"/>
          <w:color w:val="auto"/>
          <w:szCs w:val="21"/>
        </w:rPr>
        <w:t>.如有转让和未经</w:t>
      </w:r>
      <w:r>
        <w:rPr>
          <w:rFonts w:ascii="宋体" w:hAnsi="宋体"/>
          <w:color w:val="auto"/>
          <w:szCs w:val="21"/>
        </w:rPr>
        <w:t>甲</w:t>
      </w:r>
      <w:r>
        <w:rPr>
          <w:rFonts w:hint="eastAsia" w:ascii="宋体" w:hAnsi="宋体"/>
          <w:color w:val="auto"/>
          <w:szCs w:val="21"/>
        </w:rPr>
        <w:t>方同意的分包行为，</w:t>
      </w:r>
      <w:r>
        <w:rPr>
          <w:rFonts w:ascii="宋体" w:hAnsi="宋体"/>
          <w:color w:val="auto"/>
          <w:szCs w:val="21"/>
        </w:rPr>
        <w:t>甲</w:t>
      </w:r>
      <w:r>
        <w:rPr>
          <w:rFonts w:hint="eastAsia" w:ascii="宋体" w:hAnsi="宋体"/>
          <w:color w:val="auto"/>
          <w:szCs w:val="21"/>
        </w:rPr>
        <w:t>方有权解除合同，没收履约保证金并追究乙方的违约责任。</w:t>
      </w:r>
    </w:p>
    <w:p>
      <w:pPr>
        <w:pStyle w:val="14"/>
        <w:snapToGrid w:val="0"/>
        <w:spacing w:before="120" w:after="120" w:line="240" w:lineRule="auto"/>
        <w:rPr>
          <w:rFonts w:hAnsi="宋体"/>
          <w:color w:val="auto"/>
          <w:sz w:val="21"/>
          <w:szCs w:val="21"/>
        </w:rPr>
      </w:pPr>
      <w:r>
        <w:rPr>
          <w:rFonts w:hAnsi="宋体"/>
          <w:b/>
          <w:color w:val="auto"/>
          <w:sz w:val="21"/>
          <w:szCs w:val="21"/>
        </w:rPr>
        <w:t>八、质保期</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质保期</w:t>
      </w:r>
      <w:r>
        <w:rPr>
          <w:rFonts w:hAnsi="宋体"/>
          <w:color w:val="auto"/>
          <w:sz w:val="21"/>
          <w:szCs w:val="21"/>
          <w:u w:val="single"/>
        </w:rPr>
        <w:t xml:space="preserve">      </w:t>
      </w:r>
      <w:r>
        <w:rPr>
          <w:rFonts w:hAnsi="宋体"/>
          <w:color w:val="auto"/>
          <w:sz w:val="21"/>
          <w:szCs w:val="21"/>
        </w:rPr>
        <w:t>年。（自交货验收合格之日起计）</w:t>
      </w:r>
    </w:p>
    <w:p>
      <w:pPr>
        <w:pStyle w:val="14"/>
        <w:snapToGrid w:val="0"/>
        <w:spacing w:before="120" w:after="120" w:line="240" w:lineRule="auto"/>
        <w:rPr>
          <w:rFonts w:hAnsi="宋体"/>
          <w:b/>
          <w:color w:val="auto"/>
          <w:sz w:val="21"/>
          <w:szCs w:val="21"/>
        </w:rPr>
      </w:pPr>
      <w:r>
        <w:rPr>
          <w:rFonts w:hAnsi="宋体"/>
          <w:b/>
          <w:color w:val="auto"/>
          <w:sz w:val="21"/>
          <w:szCs w:val="21"/>
        </w:rPr>
        <w:t>九、交货期、交货方式及交货地点</w:t>
      </w:r>
    </w:p>
    <w:p>
      <w:pPr>
        <w:pStyle w:val="14"/>
        <w:snapToGrid w:val="0"/>
        <w:spacing w:before="120" w:after="120" w:line="240" w:lineRule="auto"/>
        <w:rPr>
          <w:rFonts w:hint="eastAsia" w:hAnsi="宋体"/>
          <w:bCs/>
          <w:color w:val="auto"/>
          <w:sz w:val="21"/>
          <w:szCs w:val="21"/>
        </w:rPr>
      </w:pPr>
      <w:r>
        <w:rPr>
          <w:rFonts w:hAnsi="宋体"/>
          <w:bCs/>
          <w:color w:val="auto"/>
          <w:sz w:val="21"/>
          <w:szCs w:val="21"/>
        </w:rPr>
        <w:t>1</w:t>
      </w:r>
      <w:r>
        <w:rPr>
          <w:rFonts w:hint="eastAsia" w:hAnsi="宋体"/>
          <w:bCs/>
          <w:color w:val="auto"/>
          <w:sz w:val="21"/>
          <w:szCs w:val="21"/>
        </w:rPr>
        <w:t>.</w:t>
      </w:r>
      <w:r>
        <w:rPr>
          <w:rFonts w:hAnsi="宋体"/>
          <w:bCs/>
          <w:color w:val="auto"/>
          <w:sz w:val="21"/>
          <w:szCs w:val="21"/>
        </w:rPr>
        <w:t xml:space="preserve"> 交货期：</w:t>
      </w:r>
    </w:p>
    <w:p>
      <w:pPr>
        <w:pStyle w:val="14"/>
        <w:snapToGrid w:val="0"/>
        <w:spacing w:before="120" w:after="120" w:line="240" w:lineRule="auto"/>
        <w:rPr>
          <w:rFonts w:hAnsi="宋体"/>
          <w:bCs/>
          <w:color w:val="auto"/>
          <w:sz w:val="21"/>
          <w:szCs w:val="21"/>
        </w:rPr>
      </w:pPr>
      <w:r>
        <w:rPr>
          <w:rFonts w:hAnsi="宋体"/>
          <w:bCs/>
          <w:color w:val="auto"/>
          <w:sz w:val="21"/>
          <w:szCs w:val="21"/>
        </w:rPr>
        <w:t>2</w:t>
      </w:r>
      <w:r>
        <w:rPr>
          <w:rFonts w:hint="eastAsia" w:hAnsi="宋体"/>
          <w:bCs/>
          <w:color w:val="auto"/>
          <w:sz w:val="21"/>
          <w:szCs w:val="21"/>
        </w:rPr>
        <w:t>.</w:t>
      </w:r>
      <w:r>
        <w:rPr>
          <w:rFonts w:hAnsi="宋体"/>
          <w:bCs/>
          <w:color w:val="auto"/>
          <w:sz w:val="21"/>
          <w:szCs w:val="21"/>
        </w:rPr>
        <w:t xml:space="preserve"> 交货方式：</w:t>
      </w:r>
    </w:p>
    <w:p>
      <w:pPr>
        <w:pStyle w:val="14"/>
        <w:snapToGrid w:val="0"/>
        <w:spacing w:before="120" w:after="120" w:line="240" w:lineRule="auto"/>
        <w:rPr>
          <w:rFonts w:hAnsi="宋体"/>
          <w:b/>
          <w:color w:val="auto"/>
          <w:sz w:val="21"/>
          <w:szCs w:val="21"/>
        </w:rPr>
      </w:pPr>
      <w:r>
        <w:rPr>
          <w:rFonts w:hAnsi="宋体"/>
          <w:bCs/>
          <w:color w:val="auto"/>
          <w:sz w:val="21"/>
          <w:szCs w:val="21"/>
        </w:rPr>
        <w:t>3</w:t>
      </w:r>
      <w:r>
        <w:rPr>
          <w:rFonts w:hint="eastAsia" w:hAnsi="宋体"/>
          <w:bCs/>
          <w:color w:val="auto"/>
          <w:sz w:val="21"/>
          <w:szCs w:val="21"/>
        </w:rPr>
        <w:t>.</w:t>
      </w:r>
      <w:r>
        <w:rPr>
          <w:rFonts w:hAnsi="宋体"/>
          <w:bCs/>
          <w:color w:val="auto"/>
          <w:sz w:val="21"/>
          <w:szCs w:val="21"/>
        </w:rPr>
        <w:t xml:space="preserve"> 交货地点：</w:t>
      </w:r>
    </w:p>
    <w:p>
      <w:pPr>
        <w:pStyle w:val="14"/>
        <w:snapToGrid w:val="0"/>
        <w:spacing w:before="120" w:after="120" w:line="240" w:lineRule="auto"/>
        <w:rPr>
          <w:rFonts w:hAnsi="宋体"/>
          <w:b/>
          <w:color w:val="auto"/>
          <w:sz w:val="21"/>
          <w:szCs w:val="21"/>
        </w:rPr>
      </w:pPr>
      <w:r>
        <w:rPr>
          <w:rFonts w:hAnsi="宋体"/>
          <w:b/>
          <w:color w:val="auto"/>
          <w:sz w:val="21"/>
          <w:szCs w:val="21"/>
        </w:rPr>
        <w:t>十、货款支付</w:t>
      </w:r>
    </w:p>
    <w:p>
      <w:pPr>
        <w:pStyle w:val="14"/>
        <w:snapToGrid w:val="0"/>
        <w:spacing w:before="120" w:after="120" w:line="240" w:lineRule="auto"/>
        <w:rPr>
          <w:rFonts w:hAnsi="宋体"/>
          <w:bCs/>
          <w:color w:val="auto"/>
          <w:sz w:val="21"/>
          <w:szCs w:val="21"/>
        </w:rPr>
      </w:pPr>
      <w:r>
        <w:rPr>
          <w:rFonts w:hAnsi="宋体"/>
          <w:bCs/>
          <w:color w:val="auto"/>
          <w:sz w:val="21"/>
          <w:szCs w:val="21"/>
        </w:rPr>
        <w:t>1</w:t>
      </w:r>
      <w:r>
        <w:rPr>
          <w:rFonts w:hint="eastAsia" w:hAnsi="宋体"/>
          <w:bCs/>
          <w:color w:val="auto"/>
          <w:sz w:val="21"/>
          <w:szCs w:val="21"/>
        </w:rPr>
        <w:t>.</w:t>
      </w:r>
      <w:r>
        <w:rPr>
          <w:rFonts w:hAnsi="宋体"/>
          <w:bCs/>
          <w:color w:val="auto"/>
          <w:sz w:val="21"/>
          <w:szCs w:val="21"/>
        </w:rPr>
        <w:t xml:space="preserve"> 付款方式：</w:t>
      </w:r>
    </w:p>
    <w:p>
      <w:pPr>
        <w:pStyle w:val="14"/>
        <w:snapToGrid w:val="0"/>
        <w:spacing w:before="120" w:after="120" w:line="240" w:lineRule="auto"/>
        <w:ind w:left="420" w:hanging="420" w:hangingChars="200"/>
        <w:rPr>
          <w:rFonts w:hAnsi="宋体"/>
          <w:bCs/>
          <w:color w:val="auto"/>
          <w:sz w:val="21"/>
          <w:szCs w:val="21"/>
        </w:rPr>
      </w:pPr>
      <w:r>
        <w:rPr>
          <w:rFonts w:hAnsi="宋体"/>
          <w:bCs/>
          <w:color w:val="auto"/>
          <w:sz w:val="21"/>
          <w:szCs w:val="21"/>
        </w:rPr>
        <w:t>2</w:t>
      </w:r>
      <w:r>
        <w:rPr>
          <w:rFonts w:hint="eastAsia" w:hAnsi="宋体"/>
          <w:bCs/>
          <w:color w:val="auto"/>
          <w:sz w:val="21"/>
          <w:szCs w:val="21"/>
        </w:rPr>
        <w:t xml:space="preserve">. </w:t>
      </w:r>
      <w:r>
        <w:rPr>
          <w:rFonts w:hAnsi="宋体"/>
          <w:color w:val="auto"/>
          <w:sz w:val="21"/>
          <w:szCs w:val="21"/>
        </w:rPr>
        <w:t>当采购数量与实际使用数量不一致时，乙</w:t>
      </w:r>
      <w:r>
        <w:rPr>
          <w:rFonts w:hint="eastAsia" w:hAnsi="宋体"/>
          <w:color w:val="auto"/>
          <w:sz w:val="21"/>
          <w:szCs w:val="21"/>
        </w:rPr>
        <w:t>方</w:t>
      </w:r>
      <w:r>
        <w:rPr>
          <w:rFonts w:hAnsi="宋体"/>
          <w:color w:val="auto"/>
          <w:sz w:val="21"/>
          <w:szCs w:val="21"/>
        </w:rPr>
        <w:t>应根据实际使用量供货，合同的最终结算金额按实际使用量乘以成交单价进行计算。</w:t>
      </w:r>
    </w:p>
    <w:p>
      <w:pPr>
        <w:snapToGrid w:val="0"/>
        <w:spacing w:before="120" w:beforeLines="50" w:after="120" w:afterLines="50"/>
        <w:rPr>
          <w:rFonts w:ascii="宋体" w:hAnsi="宋体"/>
          <w:b/>
          <w:color w:val="auto"/>
          <w:szCs w:val="21"/>
        </w:rPr>
      </w:pPr>
      <w:r>
        <w:rPr>
          <w:rFonts w:hint="eastAsia" w:ascii="宋体" w:hAnsi="宋体"/>
          <w:b/>
          <w:color w:val="auto"/>
          <w:szCs w:val="21"/>
        </w:rPr>
        <w:t>十一、税费</w:t>
      </w:r>
    </w:p>
    <w:p>
      <w:pPr>
        <w:snapToGrid w:val="0"/>
        <w:spacing w:before="120" w:beforeLines="50" w:after="120" w:afterLines="50"/>
        <w:rPr>
          <w:rFonts w:ascii="宋体" w:hAnsi="宋体"/>
          <w:color w:val="auto"/>
          <w:szCs w:val="21"/>
        </w:rPr>
      </w:pPr>
      <w:r>
        <w:rPr>
          <w:rFonts w:hint="eastAsia" w:ascii="宋体" w:hAnsi="宋体"/>
          <w:color w:val="auto"/>
          <w:szCs w:val="21"/>
        </w:rPr>
        <w:t>本合同执行中相关的一切税费均由</w:t>
      </w:r>
      <w:r>
        <w:rPr>
          <w:rFonts w:ascii="宋体" w:hAnsi="宋体"/>
          <w:color w:val="auto"/>
          <w:szCs w:val="21"/>
        </w:rPr>
        <w:t>乙</w:t>
      </w:r>
      <w:r>
        <w:rPr>
          <w:rFonts w:hint="eastAsia" w:ascii="宋体" w:hAnsi="宋体"/>
          <w:color w:val="auto"/>
          <w:szCs w:val="21"/>
        </w:rPr>
        <w:t>方负担。</w:t>
      </w:r>
    </w:p>
    <w:p>
      <w:pPr>
        <w:pStyle w:val="14"/>
        <w:snapToGrid w:val="0"/>
        <w:spacing w:before="120" w:after="120" w:line="240" w:lineRule="auto"/>
        <w:ind w:left="360" w:hanging="361" w:hangingChars="171"/>
        <w:rPr>
          <w:rFonts w:hAnsi="宋体"/>
          <w:color w:val="auto"/>
          <w:sz w:val="21"/>
          <w:szCs w:val="21"/>
        </w:rPr>
      </w:pPr>
      <w:r>
        <w:rPr>
          <w:rFonts w:hAnsi="宋体"/>
          <w:b/>
          <w:color w:val="auto"/>
          <w:sz w:val="21"/>
          <w:szCs w:val="21"/>
        </w:rPr>
        <w:t>十二、质量保证及售后服务</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乙方应按采购文件规定的货物性能、技术要求、质量标准向甲方提供未经使用的全新产品。</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乙方提供的货物在质</w:t>
      </w:r>
      <w:r>
        <w:rPr>
          <w:rFonts w:hint="eastAsia" w:hAnsi="宋体"/>
          <w:color w:val="auto"/>
          <w:sz w:val="21"/>
          <w:szCs w:val="21"/>
        </w:rPr>
        <w:t>保</w:t>
      </w:r>
      <w:r>
        <w:rPr>
          <w:rFonts w:hAnsi="宋体"/>
          <w:color w:val="auto"/>
          <w:sz w:val="21"/>
          <w:szCs w:val="21"/>
        </w:rPr>
        <w:t>期内因货物本身的质量问题发生故障，乙方应负责免费更换。对达不到技术要求者，根据实际情况，经双方协商，可按以下办法处理：</w:t>
      </w:r>
    </w:p>
    <w:p>
      <w:pPr>
        <w:pStyle w:val="14"/>
        <w:snapToGrid w:val="0"/>
        <w:spacing w:before="120" w:after="120" w:line="240" w:lineRule="auto"/>
        <w:ind w:firstLine="420"/>
        <w:rPr>
          <w:rFonts w:hAnsi="宋体"/>
          <w:color w:val="auto"/>
          <w:sz w:val="21"/>
          <w:szCs w:val="21"/>
        </w:rPr>
      </w:pPr>
      <w:r>
        <w:rPr>
          <w:rFonts w:hAnsi="宋体"/>
          <w:color w:val="auto"/>
          <w:sz w:val="21"/>
          <w:szCs w:val="21"/>
        </w:rPr>
        <w:t>⑴更换：由乙方承担所发生的全部费用。</w:t>
      </w:r>
    </w:p>
    <w:p>
      <w:pPr>
        <w:pStyle w:val="14"/>
        <w:snapToGrid w:val="0"/>
        <w:spacing w:before="120" w:after="120" w:line="240" w:lineRule="auto"/>
        <w:ind w:firstLine="420"/>
        <w:rPr>
          <w:rFonts w:hAnsi="宋体"/>
          <w:color w:val="auto"/>
          <w:sz w:val="21"/>
          <w:szCs w:val="21"/>
        </w:rPr>
      </w:pPr>
      <w:r>
        <w:rPr>
          <w:rFonts w:hAnsi="宋体"/>
          <w:color w:val="auto"/>
          <w:sz w:val="21"/>
          <w:szCs w:val="21"/>
        </w:rPr>
        <w:t>⑵贬值处理：由甲乙双方合议定价。</w:t>
      </w:r>
    </w:p>
    <w:p>
      <w:pPr>
        <w:pStyle w:val="14"/>
        <w:snapToGrid w:val="0"/>
        <w:spacing w:before="120" w:after="120" w:line="240" w:lineRule="auto"/>
        <w:ind w:left="420" w:leftChars="200"/>
        <w:rPr>
          <w:rFonts w:hAnsi="宋体"/>
          <w:color w:val="auto"/>
          <w:sz w:val="21"/>
          <w:szCs w:val="21"/>
        </w:rPr>
      </w:pPr>
      <w:r>
        <w:rPr>
          <w:rFonts w:hAnsi="宋体"/>
          <w:color w:val="auto"/>
          <w:sz w:val="21"/>
          <w:szCs w:val="21"/>
        </w:rPr>
        <w:t>⑶退货处理：乙方应退还甲方支付的合同款，同时应承担该货物的直接费用（运输、保险、检验、货款利息及银行手续费等）。</w:t>
      </w:r>
    </w:p>
    <w:p>
      <w:pPr>
        <w:pStyle w:val="14"/>
        <w:snapToGrid w:val="0"/>
        <w:spacing w:before="120" w:after="120" w:line="240" w:lineRule="auto"/>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 xml:space="preserve"> 如在使用过程中发生质量问题，乙方在接到甲方通知后在</w:t>
      </w:r>
      <w:r>
        <w:rPr>
          <w:rFonts w:hint="eastAsia" w:hAnsi="宋体"/>
          <w:color w:val="auto"/>
          <w:sz w:val="21"/>
          <w:szCs w:val="21"/>
          <w:u w:val="single"/>
        </w:rPr>
        <w:t xml:space="preserve">     </w:t>
      </w:r>
      <w:r>
        <w:rPr>
          <w:rFonts w:hAnsi="宋体"/>
          <w:color w:val="auto"/>
          <w:sz w:val="21"/>
          <w:szCs w:val="21"/>
        </w:rPr>
        <w:t>小时内到达甲方现场。</w:t>
      </w:r>
    </w:p>
    <w:p>
      <w:pPr>
        <w:pStyle w:val="14"/>
        <w:snapToGrid w:val="0"/>
        <w:spacing w:before="120" w:after="120" w:line="240" w:lineRule="auto"/>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 xml:space="preserve"> 在质保期内，乙方应对货物出现的质量及安全问题负责处理解决并承担一切费用。</w:t>
      </w:r>
    </w:p>
    <w:p>
      <w:pPr>
        <w:pStyle w:val="14"/>
        <w:snapToGrid w:val="0"/>
        <w:spacing w:before="120" w:after="120" w:line="240" w:lineRule="auto"/>
        <w:rPr>
          <w:rFonts w:hAnsi="宋体"/>
          <w:color w:val="auto"/>
          <w:sz w:val="21"/>
          <w:szCs w:val="21"/>
        </w:rPr>
      </w:pPr>
      <w:r>
        <w:rPr>
          <w:rFonts w:hAnsi="宋体"/>
          <w:color w:val="auto"/>
          <w:sz w:val="21"/>
          <w:szCs w:val="21"/>
        </w:rPr>
        <w:t>5</w:t>
      </w:r>
      <w:r>
        <w:rPr>
          <w:rFonts w:hint="eastAsia" w:hAnsi="宋体"/>
          <w:color w:val="auto"/>
          <w:sz w:val="21"/>
          <w:szCs w:val="21"/>
        </w:rPr>
        <w:t>.</w:t>
      </w:r>
      <w:r>
        <w:rPr>
          <w:rFonts w:hAnsi="宋体"/>
          <w:color w:val="auto"/>
          <w:sz w:val="21"/>
          <w:szCs w:val="21"/>
        </w:rPr>
        <w:t>上述的货物免费保修期为</w:t>
      </w:r>
      <w:r>
        <w:rPr>
          <w:rFonts w:hAnsi="宋体"/>
          <w:color w:val="auto"/>
          <w:sz w:val="21"/>
          <w:szCs w:val="21"/>
          <w:u w:val="single"/>
        </w:rPr>
        <w:t xml:space="preserve">     </w:t>
      </w:r>
      <w:r>
        <w:rPr>
          <w:rFonts w:hAnsi="宋体"/>
          <w:color w:val="auto"/>
          <w:sz w:val="21"/>
          <w:szCs w:val="21"/>
        </w:rPr>
        <w:t>年，因人为因素出现的故障不在免费保修范围内。超过保修期的机器设备，终生维修，维修时只收部件成本费。</w:t>
      </w:r>
    </w:p>
    <w:p>
      <w:pPr>
        <w:pStyle w:val="14"/>
        <w:snapToGrid w:val="0"/>
        <w:spacing w:before="120" w:after="120" w:line="240" w:lineRule="auto"/>
        <w:rPr>
          <w:rFonts w:hAnsi="宋体"/>
          <w:b/>
          <w:color w:val="auto"/>
          <w:sz w:val="21"/>
          <w:szCs w:val="21"/>
        </w:rPr>
      </w:pPr>
      <w:r>
        <w:rPr>
          <w:rFonts w:hAnsi="宋体"/>
          <w:b/>
          <w:color w:val="auto"/>
          <w:sz w:val="21"/>
          <w:szCs w:val="21"/>
        </w:rPr>
        <w:t>十三、调试和验收</w:t>
      </w:r>
    </w:p>
    <w:p>
      <w:pPr>
        <w:pStyle w:val="14"/>
        <w:snapToGrid w:val="0"/>
        <w:spacing w:before="120" w:after="120" w:line="240" w:lineRule="auto"/>
        <w:jc w:val="left"/>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14"/>
        <w:snapToGrid w:val="0"/>
        <w:spacing w:before="120" w:after="120" w:line="240" w:lineRule="auto"/>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乙方交货前应对产品作出全面检查和对验收文件进行整理，并列出清单，作为甲方收货验收和使用的技术条件依据，检验的结果应随货物交甲方。</w:t>
      </w:r>
    </w:p>
    <w:p>
      <w:pPr>
        <w:pStyle w:val="14"/>
        <w:snapToGrid w:val="0"/>
        <w:spacing w:before="120" w:after="120" w:line="240" w:lineRule="auto"/>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 xml:space="preserve"> 甲方对乙方提供的货物在使用前进行调试时，乙方需负责安装并培训甲方的使用操作人员，并协助甲方一起调试，直到符合技术要求，甲方才做最终验收。</w:t>
      </w:r>
    </w:p>
    <w:p>
      <w:pPr>
        <w:pStyle w:val="14"/>
        <w:snapToGrid w:val="0"/>
        <w:spacing w:before="120" w:after="120" w:line="240" w:lineRule="auto"/>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 xml:space="preserve"> 对技术复杂的货物，甲方应请国家认可的专业检测机构参与初步验收及最终验收，并由其出具质量检测报告。</w:t>
      </w:r>
    </w:p>
    <w:p>
      <w:pPr>
        <w:pStyle w:val="14"/>
        <w:snapToGrid w:val="0"/>
        <w:spacing w:before="120" w:after="120" w:line="240" w:lineRule="auto"/>
        <w:rPr>
          <w:rFonts w:hAnsi="宋体"/>
          <w:color w:val="auto"/>
          <w:sz w:val="21"/>
          <w:szCs w:val="21"/>
        </w:rPr>
      </w:pPr>
      <w:r>
        <w:rPr>
          <w:rFonts w:hAnsi="宋体"/>
          <w:color w:val="auto"/>
          <w:sz w:val="21"/>
          <w:szCs w:val="21"/>
        </w:rPr>
        <w:t>5</w:t>
      </w:r>
      <w:r>
        <w:rPr>
          <w:rFonts w:hint="eastAsia" w:hAnsi="宋体"/>
          <w:color w:val="auto"/>
          <w:sz w:val="21"/>
          <w:szCs w:val="21"/>
        </w:rPr>
        <w:t>.</w:t>
      </w:r>
      <w:r>
        <w:rPr>
          <w:rFonts w:hAnsi="宋体"/>
          <w:color w:val="auto"/>
          <w:sz w:val="21"/>
          <w:szCs w:val="21"/>
        </w:rPr>
        <w:t xml:space="preserve"> 验收时乙方必须在现场，验收完毕后作出验收结果报告；验收费用由乙方负责。</w:t>
      </w:r>
    </w:p>
    <w:p>
      <w:pPr>
        <w:pStyle w:val="14"/>
        <w:snapToGrid w:val="0"/>
        <w:spacing w:before="120" w:after="120" w:line="240" w:lineRule="auto"/>
        <w:rPr>
          <w:rFonts w:hAnsi="宋体"/>
          <w:b/>
          <w:color w:val="auto"/>
          <w:sz w:val="21"/>
          <w:szCs w:val="21"/>
        </w:rPr>
      </w:pPr>
      <w:r>
        <w:rPr>
          <w:rFonts w:hAnsi="宋体"/>
          <w:b/>
          <w:color w:val="auto"/>
          <w:sz w:val="21"/>
          <w:szCs w:val="21"/>
        </w:rPr>
        <w:t>十四、货物包装、发运及运输</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乙方应在货物发运前对其进行满足运输距离、防潮、防震、防锈和防破损装卸等要求包装，以保证货物安全运达甲方指定地点。</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使用说明书、质量检验证明书、随配附件和工具以及清单一并附于货物内。</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 xml:space="preserve"> 乙方在货物发运手续办理完毕后24小时内或货到甲方48小时前通知甲方，以准备接货。</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 xml:space="preserve"> 货物在交付甲方前发生的风险均由乙方负责。</w:t>
      </w:r>
    </w:p>
    <w:p>
      <w:pPr>
        <w:pStyle w:val="14"/>
        <w:snapToGrid w:val="0"/>
        <w:spacing w:beforeLines="0" w:afterLines="0" w:line="240" w:lineRule="auto"/>
        <w:ind w:left="420" w:right="26" w:hanging="420" w:hangingChars="200"/>
        <w:rPr>
          <w:rFonts w:hAnsi="宋体"/>
          <w:color w:val="auto"/>
          <w:sz w:val="21"/>
          <w:szCs w:val="21"/>
        </w:rPr>
      </w:pPr>
      <w:r>
        <w:rPr>
          <w:rFonts w:hAnsi="宋体"/>
          <w:color w:val="auto"/>
          <w:sz w:val="21"/>
          <w:szCs w:val="21"/>
        </w:rPr>
        <w:t>5</w:t>
      </w:r>
      <w:r>
        <w:rPr>
          <w:rFonts w:hint="eastAsia" w:hAnsi="宋体"/>
          <w:color w:val="auto"/>
          <w:sz w:val="21"/>
          <w:szCs w:val="21"/>
        </w:rPr>
        <w:t>.</w:t>
      </w:r>
      <w:r>
        <w:rPr>
          <w:rFonts w:hAnsi="宋体"/>
          <w:color w:val="auto"/>
          <w:sz w:val="21"/>
          <w:szCs w:val="21"/>
        </w:rPr>
        <w:t xml:space="preserve"> 货物在规定的交付期限内由乙方送达甲方指定的地点视为交付，乙方同时需通知甲方货物已送达。</w:t>
      </w:r>
    </w:p>
    <w:p>
      <w:pPr>
        <w:pStyle w:val="14"/>
        <w:snapToGrid w:val="0"/>
        <w:spacing w:before="120" w:after="120" w:line="240" w:lineRule="auto"/>
        <w:rPr>
          <w:rFonts w:hAnsi="宋体"/>
          <w:b/>
          <w:color w:val="auto"/>
          <w:sz w:val="21"/>
          <w:szCs w:val="21"/>
        </w:rPr>
      </w:pPr>
      <w:r>
        <w:rPr>
          <w:rFonts w:hAnsi="宋体"/>
          <w:b/>
          <w:color w:val="auto"/>
          <w:sz w:val="21"/>
          <w:szCs w:val="21"/>
        </w:rPr>
        <w:t>十五、违约责任</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甲方无正当理由拒收货物的，甲方向乙方偿付拒收货款总值的百分之五违约金。</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甲方无故逾期验收和办理货款支付手续的,甲方应按逾期付款总额每日万分之五向乙方支付违约金。</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napToGrid w:val="0"/>
        <w:spacing w:before="120" w:after="120" w:line="240" w:lineRule="auto"/>
        <w:ind w:left="359" w:hanging="359" w:hangingChars="171"/>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 xml:space="preserve">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4"/>
        <w:snapToGrid w:val="0"/>
        <w:spacing w:before="120" w:after="120" w:line="240" w:lineRule="auto"/>
        <w:rPr>
          <w:rFonts w:hAnsi="宋体"/>
          <w:b/>
          <w:color w:val="auto"/>
          <w:sz w:val="21"/>
          <w:szCs w:val="21"/>
        </w:rPr>
      </w:pPr>
      <w:r>
        <w:rPr>
          <w:rFonts w:hAnsi="宋体"/>
          <w:b/>
          <w:color w:val="auto"/>
          <w:sz w:val="21"/>
          <w:szCs w:val="21"/>
        </w:rPr>
        <w:t>十六、不可抗力事件处理</w:t>
      </w:r>
    </w:p>
    <w:p>
      <w:pPr>
        <w:pStyle w:val="14"/>
        <w:snapToGrid w:val="0"/>
        <w:spacing w:before="120" w:after="120" w:line="240" w:lineRule="auto"/>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在合同有效期内，任何一方因不可抗力事件导致不能履行合同，则合同履行期可延长，其延长期与不可抗力影响期相同。</w:t>
      </w:r>
    </w:p>
    <w:p>
      <w:pPr>
        <w:pStyle w:val="14"/>
        <w:snapToGrid w:val="0"/>
        <w:spacing w:before="120" w:after="120" w:line="240" w:lineRule="auto"/>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 xml:space="preserve"> 不可抗力事件发生后，应立即通知对方，并寄送有关权威机构出具的证明。</w:t>
      </w:r>
    </w:p>
    <w:p>
      <w:pPr>
        <w:pStyle w:val="14"/>
        <w:snapToGrid w:val="0"/>
        <w:spacing w:before="120" w:after="120" w:line="240" w:lineRule="auto"/>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 xml:space="preserve"> 不可抗力事件延续120天以上，双方应通过友好协商，确定是否继续履行合同。</w:t>
      </w:r>
    </w:p>
    <w:p>
      <w:pPr>
        <w:pStyle w:val="14"/>
        <w:snapToGrid w:val="0"/>
        <w:spacing w:before="120" w:after="120" w:line="240" w:lineRule="auto"/>
        <w:rPr>
          <w:rFonts w:hAnsi="宋体"/>
          <w:b/>
          <w:color w:val="auto"/>
          <w:sz w:val="21"/>
          <w:szCs w:val="21"/>
        </w:rPr>
      </w:pPr>
      <w:r>
        <w:rPr>
          <w:rFonts w:hAnsi="宋体"/>
          <w:b/>
          <w:color w:val="auto"/>
          <w:sz w:val="21"/>
          <w:szCs w:val="21"/>
        </w:rPr>
        <w:t>十七、诉讼</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 xml:space="preserve"> 双方在执行合同中所发生的一切争议，应通过协商解决。如协商不成，可向</w:t>
      </w:r>
      <w:r>
        <w:rPr>
          <w:rFonts w:hint="eastAsia" w:hAnsi="宋体"/>
          <w:color w:val="auto"/>
          <w:sz w:val="21"/>
          <w:szCs w:val="21"/>
        </w:rPr>
        <w:t>甲方所在</w:t>
      </w:r>
      <w:r>
        <w:rPr>
          <w:rFonts w:hAnsi="宋体"/>
          <w:color w:val="auto"/>
          <w:sz w:val="21"/>
          <w:szCs w:val="21"/>
        </w:rPr>
        <w:t>地法院起诉。</w:t>
      </w:r>
    </w:p>
    <w:p>
      <w:pPr>
        <w:pStyle w:val="14"/>
        <w:snapToGrid w:val="0"/>
        <w:spacing w:before="120" w:after="120" w:line="240" w:lineRule="auto"/>
        <w:rPr>
          <w:rFonts w:hAnsi="宋体"/>
          <w:b/>
          <w:color w:val="auto"/>
          <w:sz w:val="21"/>
          <w:szCs w:val="21"/>
        </w:rPr>
      </w:pPr>
      <w:r>
        <w:rPr>
          <w:rFonts w:hAnsi="宋体"/>
          <w:b/>
          <w:color w:val="auto"/>
          <w:sz w:val="21"/>
          <w:szCs w:val="21"/>
        </w:rPr>
        <w:t>十八、合同生效及其它</w:t>
      </w:r>
    </w:p>
    <w:p>
      <w:pPr>
        <w:pStyle w:val="14"/>
        <w:snapToGrid w:val="0"/>
        <w:spacing w:before="120" w:after="120" w:line="240" w:lineRule="auto"/>
        <w:rPr>
          <w:rFonts w:hAnsi="宋体"/>
          <w:color w:val="auto"/>
          <w:sz w:val="21"/>
          <w:szCs w:val="21"/>
        </w:rPr>
      </w:pPr>
      <w:r>
        <w:rPr>
          <w:rFonts w:hAnsi="宋体"/>
          <w:color w:val="auto"/>
          <w:sz w:val="21"/>
          <w:szCs w:val="21"/>
        </w:rPr>
        <w:t>1</w:t>
      </w:r>
      <w:r>
        <w:rPr>
          <w:rFonts w:hint="eastAsia" w:hAnsi="宋体"/>
          <w:color w:val="auto"/>
          <w:sz w:val="21"/>
          <w:szCs w:val="21"/>
        </w:rPr>
        <w:t>.</w:t>
      </w:r>
      <w:r>
        <w:rPr>
          <w:rFonts w:hAnsi="宋体"/>
          <w:color w:val="auto"/>
          <w:sz w:val="21"/>
          <w:szCs w:val="21"/>
        </w:rPr>
        <w:t xml:space="preserve"> 合同经双方法定代表人或授权代表签字并加盖单位公章后生效。</w:t>
      </w:r>
    </w:p>
    <w:p>
      <w:pPr>
        <w:pStyle w:val="14"/>
        <w:snapToGrid w:val="0"/>
        <w:spacing w:before="120" w:after="120" w:line="240" w:lineRule="auto"/>
        <w:rPr>
          <w:rFonts w:hAnsi="宋体"/>
          <w:color w:val="auto"/>
          <w:sz w:val="21"/>
          <w:szCs w:val="21"/>
        </w:rPr>
      </w:pPr>
      <w:r>
        <w:rPr>
          <w:rFonts w:hAnsi="宋体"/>
          <w:color w:val="auto"/>
          <w:sz w:val="21"/>
          <w:szCs w:val="21"/>
        </w:rPr>
        <w:t>2</w:t>
      </w:r>
      <w:r>
        <w:rPr>
          <w:rFonts w:hint="eastAsia" w:hAnsi="宋体"/>
          <w:color w:val="auto"/>
          <w:sz w:val="21"/>
          <w:szCs w:val="21"/>
        </w:rPr>
        <w:t>.</w:t>
      </w:r>
      <w:r>
        <w:rPr>
          <w:rFonts w:hAnsi="宋体"/>
          <w:color w:val="auto"/>
          <w:sz w:val="21"/>
          <w:szCs w:val="21"/>
        </w:rPr>
        <w:t>合同执行中涉及采购资金和采购内容修改或补充的，须经财政部门审批，并签书面补充协议报政府采购监督管理部门备案，方可作为主合同不可分割的一部分。</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本合同未尽事宜，遵照《合同法》有关条文执行。</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本合同正本一式两份，具有同等法律效力，甲乙双方各执一份；副本</w:t>
      </w:r>
      <w:r>
        <w:rPr>
          <w:rFonts w:hint="eastAsia" w:hAnsi="宋体"/>
          <w:b/>
          <w:color w:val="auto"/>
          <w:sz w:val="21"/>
          <w:szCs w:val="21"/>
          <w:u w:val="single"/>
        </w:rPr>
        <w:t xml:space="preserve">    </w:t>
      </w:r>
      <w:r>
        <w:rPr>
          <w:rFonts w:hAnsi="宋体"/>
          <w:color w:val="auto"/>
          <w:sz w:val="21"/>
          <w:szCs w:val="21"/>
        </w:rPr>
        <w:t>份，(用途)。</w:t>
      </w:r>
    </w:p>
    <w:p>
      <w:pPr>
        <w:pStyle w:val="14"/>
        <w:snapToGrid w:val="0"/>
        <w:spacing w:before="120" w:after="120" w:line="240" w:lineRule="auto"/>
        <w:ind w:left="420" w:hanging="420" w:hangingChars="200"/>
        <w:rPr>
          <w:rFonts w:hAnsi="宋体"/>
          <w:color w:val="auto"/>
          <w:sz w:val="21"/>
          <w:szCs w:val="21"/>
        </w:rPr>
      </w:pPr>
      <w:r>
        <w:rPr>
          <w:rFonts w:hAnsi="宋体"/>
          <w:color w:val="auto"/>
          <w:sz w:val="21"/>
          <w:szCs w:val="21"/>
        </w:rPr>
        <w:t xml:space="preserve">  甲方：</w:t>
      </w:r>
      <w:r>
        <w:rPr>
          <w:rFonts w:hint="eastAsia" w:hAnsi="宋体"/>
          <w:color w:val="auto"/>
          <w:sz w:val="21"/>
          <w:szCs w:val="21"/>
        </w:rPr>
        <w:t xml:space="preserve">  </w:t>
      </w:r>
      <w:r>
        <w:rPr>
          <w:rFonts w:hAnsi="宋体"/>
          <w:color w:val="auto"/>
          <w:sz w:val="21"/>
          <w:szCs w:val="21"/>
        </w:rPr>
        <w:t xml:space="preserve">                                 乙方： </w:t>
      </w:r>
    </w:p>
    <w:p>
      <w:pPr>
        <w:pStyle w:val="14"/>
        <w:snapToGrid w:val="0"/>
        <w:spacing w:before="120" w:after="120" w:line="240" w:lineRule="auto"/>
        <w:rPr>
          <w:rFonts w:hint="eastAsia" w:hAnsi="宋体"/>
          <w:color w:val="auto"/>
          <w:sz w:val="21"/>
          <w:szCs w:val="21"/>
        </w:rPr>
      </w:pPr>
      <w:r>
        <w:rPr>
          <w:rFonts w:hAnsi="宋体"/>
          <w:color w:val="auto"/>
          <w:sz w:val="21"/>
          <w:szCs w:val="21"/>
        </w:rPr>
        <w:t xml:space="preserve">  地址：                                   地址： </w:t>
      </w:r>
    </w:p>
    <w:p>
      <w:pPr>
        <w:pStyle w:val="14"/>
        <w:snapToGrid w:val="0"/>
        <w:spacing w:before="120" w:after="120" w:line="240" w:lineRule="auto"/>
        <w:rPr>
          <w:rFonts w:hAnsi="宋体"/>
          <w:color w:val="auto"/>
          <w:sz w:val="21"/>
          <w:szCs w:val="21"/>
        </w:rPr>
      </w:pPr>
      <w:r>
        <w:rPr>
          <w:rFonts w:hAnsi="宋体"/>
          <w:color w:val="auto"/>
          <w:sz w:val="21"/>
          <w:szCs w:val="21"/>
        </w:rPr>
        <w:t xml:space="preserve">  法定</w:t>
      </w:r>
      <w:r>
        <w:rPr>
          <w:rFonts w:hint="eastAsia" w:hAnsi="宋体"/>
          <w:color w:val="auto"/>
          <w:sz w:val="21"/>
          <w:szCs w:val="21"/>
        </w:rPr>
        <w:t>（授权）</w:t>
      </w:r>
      <w:r>
        <w:rPr>
          <w:rFonts w:hAnsi="宋体"/>
          <w:color w:val="auto"/>
          <w:sz w:val="21"/>
          <w:szCs w:val="21"/>
        </w:rPr>
        <w:t>代表人：                     法定</w:t>
      </w:r>
      <w:r>
        <w:rPr>
          <w:rFonts w:hint="eastAsia" w:hAnsi="宋体"/>
          <w:color w:val="auto"/>
          <w:sz w:val="21"/>
          <w:szCs w:val="21"/>
        </w:rPr>
        <w:t>（授权）</w:t>
      </w:r>
      <w:r>
        <w:rPr>
          <w:rFonts w:hAnsi="宋体"/>
          <w:color w:val="auto"/>
          <w:sz w:val="21"/>
          <w:szCs w:val="21"/>
        </w:rPr>
        <w:t>代表人：</w:t>
      </w:r>
    </w:p>
    <w:p>
      <w:pPr>
        <w:pStyle w:val="14"/>
        <w:snapToGrid w:val="0"/>
        <w:spacing w:before="120" w:after="120" w:line="240" w:lineRule="auto"/>
        <w:rPr>
          <w:rFonts w:hint="eastAsia" w:hAnsi="宋体"/>
          <w:color w:val="auto"/>
          <w:sz w:val="21"/>
          <w:szCs w:val="21"/>
        </w:rPr>
      </w:pPr>
      <w:r>
        <w:rPr>
          <w:rFonts w:hAnsi="宋体"/>
          <w:color w:val="auto"/>
          <w:sz w:val="21"/>
          <w:szCs w:val="21"/>
        </w:rPr>
        <w:t xml:space="preserve">  签</w:t>
      </w:r>
      <w:r>
        <w:rPr>
          <w:rFonts w:hint="eastAsia" w:hAnsi="宋体"/>
          <w:color w:val="auto"/>
          <w:sz w:val="21"/>
          <w:szCs w:val="21"/>
        </w:rPr>
        <w:t>字日期</w:t>
      </w:r>
      <w:r>
        <w:rPr>
          <w:rFonts w:hAnsi="宋体"/>
          <w:color w:val="auto"/>
          <w:sz w:val="21"/>
          <w:szCs w:val="21"/>
        </w:rPr>
        <w:t xml:space="preserve">：      年  月  日  </w:t>
      </w:r>
      <w:r>
        <w:rPr>
          <w:rFonts w:hint="eastAsia" w:hAnsi="宋体"/>
          <w:color w:val="auto"/>
          <w:sz w:val="21"/>
          <w:szCs w:val="21"/>
        </w:rPr>
        <w:t xml:space="preserve">    </w:t>
      </w:r>
      <w:r>
        <w:rPr>
          <w:rFonts w:hAnsi="宋体"/>
          <w:color w:val="auto"/>
          <w:sz w:val="21"/>
          <w:szCs w:val="21"/>
        </w:rPr>
        <w:t xml:space="preserve">     签</w:t>
      </w:r>
      <w:r>
        <w:rPr>
          <w:rFonts w:hint="eastAsia" w:hAnsi="宋体"/>
          <w:color w:val="auto"/>
          <w:sz w:val="21"/>
          <w:szCs w:val="21"/>
        </w:rPr>
        <w:t>字</w:t>
      </w:r>
      <w:r>
        <w:rPr>
          <w:rFonts w:hAnsi="宋体"/>
          <w:color w:val="auto"/>
          <w:sz w:val="21"/>
          <w:szCs w:val="21"/>
        </w:rPr>
        <w:t>日期：      年  月  日</w:t>
      </w: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ascii="黑体" w:hAnsi="宋体" w:eastAsia="黑体"/>
          <w:color w:val="auto"/>
          <w:sz w:val="30"/>
          <w:szCs w:val="30"/>
        </w:rPr>
      </w:pPr>
    </w:p>
    <w:p>
      <w:pPr>
        <w:pStyle w:val="14"/>
        <w:tabs>
          <w:tab w:val="left" w:pos="2472"/>
        </w:tabs>
        <w:snapToGrid w:val="0"/>
        <w:spacing w:before="0" w:beforeLines="0" w:after="0" w:afterLines="0" w:line="240" w:lineRule="auto"/>
        <w:jc w:val="center"/>
        <w:rPr>
          <w:rFonts w:ascii="黑体" w:hAnsi="宋体" w:eastAsia="黑体"/>
          <w:color w:val="auto"/>
          <w:sz w:val="30"/>
          <w:szCs w:val="30"/>
        </w:rPr>
      </w:pPr>
    </w:p>
    <w:p>
      <w:pPr>
        <w:pStyle w:val="14"/>
        <w:tabs>
          <w:tab w:val="left" w:pos="2472"/>
        </w:tabs>
        <w:snapToGrid w:val="0"/>
        <w:spacing w:before="0" w:beforeLines="0" w:after="0" w:afterLines="0" w:line="240" w:lineRule="auto"/>
        <w:jc w:val="center"/>
        <w:rPr>
          <w:rFonts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p>
    <w:p>
      <w:pPr>
        <w:pStyle w:val="14"/>
        <w:tabs>
          <w:tab w:val="left" w:pos="2472"/>
        </w:tabs>
        <w:snapToGrid w:val="0"/>
        <w:spacing w:before="0" w:beforeLines="0" w:after="0" w:afterLines="0" w:line="240" w:lineRule="auto"/>
        <w:jc w:val="center"/>
        <w:rPr>
          <w:rFonts w:hint="eastAsia" w:ascii="黑体" w:hAnsi="宋体" w:eastAsia="黑体"/>
          <w:color w:val="auto"/>
          <w:sz w:val="30"/>
          <w:szCs w:val="30"/>
        </w:rPr>
      </w:pPr>
      <w:r>
        <w:rPr>
          <w:rFonts w:hint="eastAsia" w:ascii="黑体" w:hAnsi="宋体" w:eastAsia="黑体"/>
          <w:color w:val="auto"/>
          <w:sz w:val="30"/>
          <w:szCs w:val="30"/>
        </w:rPr>
        <w:t>第六章　投标文件格式</w:t>
      </w:r>
    </w:p>
    <w:p>
      <w:pPr>
        <w:snapToGrid w:val="0"/>
        <w:spacing w:before="120" w:beforeLines="50" w:after="50"/>
        <w:rPr>
          <w:rFonts w:ascii="宋体" w:hAnsi="宋体"/>
          <w:b/>
          <w:bCs/>
          <w:color w:val="auto"/>
          <w:sz w:val="24"/>
        </w:rPr>
      </w:pPr>
      <w:r>
        <w:rPr>
          <w:rFonts w:hint="eastAsia" w:ascii="宋体" w:hAnsi="宋体"/>
          <w:b/>
          <w:bCs/>
          <w:color w:val="auto"/>
          <w:sz w:val="24"/>
        </w:rPr>
        <w:t>一、资信商务技术文件格式</w:t>
      </w:r>
    </w:p>
    <w:p>
      <w:pPr>
        <w:snapToGrid w:val="0"/>
        <w:spacing w:before="120" w:beforeLines="50" w:after="50"/>
        <w:rPr>
          <w:rFonts w:ascii="宋体" w:hAnsi="宋体"/>
          <w:b/>
          <w:bCs/>
          <w:color w:val="auto"/>
          <w:szCs w:val="21"/>
        </w:rPr>
      </w:pPr>
      <w:r>
        <w:rPr>
          <w:rFonts w:hint="eastAsia" w:ascii="宋体" w:hAnsi="宋体"/>
          <w:b/>
          <w:color w:val="auto"/>
          <w:szCs w:val="21"/>
        </w:rPr>
        <w:t>1.资信商务技术</w:t>
      </w:r>
      <w:r>
        <w:rPr>
          <w:rFonts w:hint="eastAsia" w:ascii="宋体" w:hAnsi="宋体"/>
          <w:b/>
          <w:bCs/>
          <w:color w:val="auto"/>
          <w:szCs w:val="21"/>
        </w:rPr>
        <w:t>文件的外包装封面格式（不可缺）：</w:t>
      </w:r>
    </w:p>
    <w:p>
      <w:pPr>
        <w:snapToGrid w:val="0"/>
        <w:spacing w:before="120" w:beforeLines="50" w:after="50"/>
        <w:rPr>
          <w:rFonts w:hint="eastAsia" w:ascii="宋体" w:hAnsi="宋体"/>
          <w:bCs/>
          <w:color w:val="auto"/>
          <w:szCs w:val="21"/>
        </w:rPr>
      </w:pPr>
    </w:p>
    <w:p>
      <w:pPr>
        <w:snapToGrid w:val="0"/>
        <w:spacing w:before="120" w:beforeLines="50" w:after="50"/>
        <w:jc w:val="center"/>
        <w:rPr>
          <w:rFonts w:ascii="宋体" w:hAnsi="宋体"/>
          <w:bCs/>
          <w:color w:val="auto"/>
          <w:szCs w:val="21"/>
        </w:rPr>
      </w:pPr>
      <w:r>
        <w:rPr>
          <w:rFonts w:hint="eastAsia" w:ascii="宋体" w:hAnsi="宋体"/>
          <w:bCs/>
          <w:color w:val="auto"/>
          <w:szCs w:val="21"/>
        </w:rPr>
        <w:t>资信商务技术文件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6"/>
        <w:snapToGrid w:val="0"/>
        <w:spacing w:before="50" w:after="50"/>
        <w:ind w:firstLine="945" w:firstLineChars="450"/>
        <w:rPr>
          <w:rFonts w:ascii="宋体" w:hAnsi="宋体"/>
          <w:bCs/>
          <w:color w:val="auto"/>
          <w:szCs w:val="21"/>
        </w:rPr>
      </w:pPr>
      <w:r>
        <w:rPr>
          <w:rFonts w:hint="eastAsia" w:ascii="宋体" w:hAnsi="宋体"/>
          <w:bCs/>
          <w:color w:val="auto"/>
          <w:szCs w:val="21"/>
        </w:rPr>
        <w:t>在</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r>
        <w:rPr>
          <w:rFonts w:ascii="宋体" w:hAnsi="宋体"/>
          <w:bCs/>
          <w:color w:val="auto"/>
          <w:szCs w:val="21"/>
        </w:rPr>
        <w:t xml:space="preserve">  </w:t>
      </w:r>
      <w:r>
        <w:rPr>
          <w:rFonts w:hint="eastAsia" w:ascii="宋体" w:hAnsi="宋体"/>
          <w:bCs/>
          <w:color w:val="auto"/>
          <w:szCs w:val="21"/>
        </w:rPr>
        <w:t>时</w:t>
      </w:r>
      <w:r>
        <w:rPr>
          <w:rFonts w:ascii="宋体" w:hAnsi="宋体"/>
          <w:bCs/>
          <w:color w:val="auto"/>
          <w:szCs w:val="21"/>
        </w:rPr>
        <w:t xml:space="preserve">  </w:t>
      </w:r>
      <w:r>
        <w:rPr>
          <w:rFonts w:hint="eastAsia" w:ascii="宋体" w:hAnsi="宋体"/>
          <w:bCs/>
          <w:color w:val="auto"/>
          <w:szCs w:val="21"/>
        </w:rPr>
        <w:t>分之前不得启封</w:t>
      </w:r>
    </w:p>
    <w:p>
      <w:pPr>
        <w:pStyle w:val="6"/>
        <w:snapToGrid w:val="0"/>
        <w:spacing w:before="50" w:after="50"/>
        <w:ind w:firstLine="873" w:firstLineChars="416"/>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rPr>
          <w:rFonts w:hint="eastAsia" w:ascii="宋体" w:hAnsi="宋体"/>
          <w:b/>
          <w:color w:val="auto"/>
          <w:szCs w:val="21"/>
        </w:rPr>
      </w:pPr>
    </w:p>
    <w:p>
      <w:pPr>
        <w:snapToGrid w:val="0"/>
        <w:spacing w:before="120" w:beforeLines="50" w:after="50"/>
        <w:rPr>
          <w:rFonts w:ascii="宋体" w:hAnsi="宋体"/>
          <w:b/>
          <w:color w:val="auto"/>
          <w:szCs w:val="21"/>
        </w:rPr>
      </w:pPr>
      <w:r>
        <w:rPr>
          <w:rFonts w:hint="eastAsia" w:ascii="宋体" w:hAnsi="宋体"/>
          <w:b/>
          <w:color w:val="auto"/>
          <w:szCs w:val="21"/>
        </w:rPr>
        <w:t>2.资信商务技术文件封面格式：</w:t>
      </w:r>
      <w:r>
        <w:rPr>
          <w:rFonts w:ascii="宋体" w:hAnsi="宋体"/>
          <w:b/>
          <w:color w:val="auto"/>
          <w:szCs w:val="21"/>
        </w:rPr>
        <w:t xml:space="preserve"> </w:t>
      </w:r>
    </w:p>
    <w:p>
      <w:pPr>
        <w:snapToGrid w:val="0"/>
        <w:spacing w:before="120" w:beforeLines="50" w:after="50"/>
        <w:rPr>
          <w:rFonts w:ascii="宋体" w:hAnsi="宋体"/>
          <w:b/>
          <w:bCs/>
          <w:color w:val="auto"/>
          <w:szCs w:val="21"/>
        </w:rPr>
      </w:pPr>
      <w:r>
        <w:rPr>
          <w:rFonts w:ascii="宋体" w:hAnsi="宋体"/>
          <w:color w:val="auto"/>
          <w:sz w:val="24"/>
        </w:rPr>
        <w:t xml:space="preserve">                     </w:t>
      </w:r>
      <w:r>
        <w:rPr>
          <w:rFonts w:ascii="宋体" w:hAnsi="宋体"/>
          <w:color w:val="auto"/>
          <w:szCs w:val="21"/>
        </w:rPr>
        <w:t xml:space="preserve">                               </w:t>
      </w:r>
      <w:r>
        <w:rPr>
          <w:rFonts w:hint="eastAsia" w:ascii="宋体" w:hAnsi="宋体"/>
          <w:b/>
          <w:bCs/>
          <w:color w:val="auto"/>
          <w:szCs w:val="21"/>
        </w:rPr>
        <w:t>正本</w:t>
      </w:r>
      <w:r>
        <w:rPr>
          <w:rFonts w:ascii="宋体" w:hAnsi="宋体"/>
          <w:b/>
          <w:bCs/>
          <w:color w:val="auto"/>
          <w:szCs w:val="21"/>
        </w:rPr>
        <w:t>/</w:t>
      </w:r>
      <w:r>
        <w:rPr>
          <w:rFonts w:hint="eastAsia" w:ascii="宋体" w:hAnsi="宋体"/>
          <w:b/>
          <w:bCs/>
          <w:color w:val="auto"/>
          <w:szCs w:val="21"/>
        </w:rPr>
        <w:t>或副本</w:t>
      </w:r>
    </w:p>
    <w:p>
      <w:pPr>
        <w:snapToGrid w:val="0"/>
        <w:spacing w:before="120" w:beforeLines="50" w:after="50"/>
        <w:jc w:val="center"/>
        <w:rPr>
          <w:rFonts w:ascii="宋体" w:hAnsi="宋体"/>
          <w:bCs/>
          <w:color w:val="auto"/>
          <w:szCs w:val="21"/>
        </w:rPr>
      </w:pPr>
    </w:p>
    <w:p>
      <w:pPr>
        <w:snapToGrid w:val="0"/>
        <w:spacing w:before="120" w:beforeLines="50" w:after="50"/>
        <w:jc w:val="center"/>
        <w:rPr>
          <w:rFonts w:hint="eastAsia" w:ascii="宋体" w:hAnsi="宋体"/>
          <w:bCs/>
          <w:color w:val="auto"/>
          <w:szCs w:val="21"/>
        </w:rPr>
      </w:pPr>
      <w:r>
        <w:rPr>
          <w:rFonts w:hint="eastAsia" w:ascii="宋体" w:hAnsi="宋体"/>
          <w:bCs/>
          <w:color w:val="auto"/>
          <w:szCs w:val="21"/>
        </w:rPr>
        <w:t>资信商务技术文件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6"/>
        <w:snapToGrid w:val="0"/>
        <w:spacing w:before="50" w:after="50"/>
        <w:ind w:firstLine="840" w:firstLineChars="400"/>
        <w:rPr>
          <w:rFonts w:ascii="宋体" w:hAnsi="宋体"/>
          <w:bCs/>
          <w:color w:val="auto"/>
          <w:szCs w:val="21"/>
        </w:rPr>
      </w:pPr>
    </w:p>
    <w:p>
      <w:pPr>
        <w:pStyle w:val="6"/>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50" w:after="120" w:afterLines="50"/>
        <w:jc w:val="left"/>
        <w:rPr>
          <w:rFonts w:ascii="宋体" w:hAnsi="宋体"/>
          <w:b/>
          <w:color w:val="auto"/>
          <w:szCs w:val="21"/>
        </w:rPr>
      </w:pPr>
      <w:r>
        <w:rPr>
          <w:rFonts w:ascii="宋体" w:hAnsi="宋体"/>
          <w:color w:val="auto"/>
        </w:rPr>
        <w:br w:type="page"/>
      </w:r>
      <w:r>
        <w:rPr>
          <w:rFonts w:hint="eastAsia" w:ascii="宋体" w:hAnsi="宋体"/>
          <w:b/>
          <w:color w:val="auto"/>
          <w:szCs w:val="21"/>
        </w:rPr>
        <w:t>3.投标人资格声明函格式：</w:t>
      </w:r>
    </w:p>
    <w:p>
      <w:pPr>
        <w:spacing w:line="400" w:lineRule="exact"/>
        <w:jc w:val="center"/>
        <w:rPr>
          <w:rFonts w:hint="eastAsia" w:ascii="宋体" w:hAnsi="宋体"/>
          <w:b/>
          <w:color w:val="auto"/>
          <w:szCs w:val="21"/>
        </w:rPr>
      </w:pPr>
      <w:r>
        <w:rPr>
          <w:rFonts w:hint="eastAsia" w:ascii="宋体" w:hAnsi="宋体"/>
          <w:b/>
          <w:color w:val="auto"/>
          <w:szCs w:val="21"/>
        </w:rPr>
        <w:t>投标人资格声明函</w:t>
      </w:r>
    </w:p>
    <w:p>
      <w:pPr>
        <w:spacing w:line="400" w:lineRule="exact"/>
        <w:ind w:left="540" w:firstLine="30"/>
        <w:jc w:val="center"/>
        <w:rPr>
          <w:rFonts w:ascii="宋体" w:hAnsi="宋体"/>
          <w:b/>
          <w:color w:val="auto"/>
          <w:szCs w:val="21"/>
        </w:rPr>
      </w:pPr>
    </w:p>
    <w:p>
      <w:pPr>
        <w:snapToGrid w:val="0"/>
        <w:spacing w:before="120" w:beforeLines="50" w:after="50"/>
        <w:rPr>
          <w:rFonts w:ascii="宋体" w:hAnsi="宋体"/>
          <w:color w:val="auto"/>
          <w:szCs w:val="21"/>
        </w:rPr>
      </w:pPr>
      <w:r>
        <w:rPr>
          <w:rFonts w:hint="eastAsia" w:ascii="宋体" w:hAnsi="宋体"/>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p>
    <w:p>
      <w:pPr>
        <w:spacing w:line="400" w:lineRule="exact"/>
        <w:ind w:firstLine="420" w:firstLineChars="200"/>
        <w:rPr>
          <w:rFonts w:hint="eastAsia" w:ascii="宋体" w:hAnsi="宋体"/>
          <w:color w:val="auto"/>
          <w:szCs w:val="21"/>
        </w:rPr>
      </w:pP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（投标人名称）自愿参加项目编号为</w:t>
      </w:r>
      <w:r>
        <w:rPr>
          <w:rFonts w:hint="eastAsia" w:ascii="宋体" w:hAnsi="宋体"/>
          <w:color w:val="auto"/>
          <w:szCs w:val="21"/>
          <w:u w:val="single"/>
        </w:rPr>
        <w:t xml:space="preserve">      </w:t>
      </w:r>
      <w:r>
        <w:rPr>
          <w:rFonts w:hint="eastAsia" w:ascii="宋体" w:hAnsi="宋体"/>
          <w:color w:val="auto"/>
          <w:szCs w:val="21"/>
        </w:rPr>
        <w:t>的</w:t>
      </w:r>
      <w:r>
        <w:rPr>
          <w:rFonts w:hint="eastAsia" w:ascii="宋体" w:hAnsi="宋体"/>
          <w:color w:val="auto"/>
          <w:szCs w:val="21"/>
          <w:u w:val="single"/>
        </w:rPr>
        <w:t xml:space="preserve"> 项目名称      </w:t>
      </w:r>
      <w:r>
        <w:rPr>
          <w:rFonts w:hint="eastAsia" w:ascii="宋体" w:hAnsi="宋体"/>
          <w:color w:val="auto"/>
          <w:szCs w:val="21"/>
        </w:rPr>
        <w:t xml:space="preserve">的投标，现就投标人资格声明如下： </w:t>
      </w:r>
    </w:p>
    <w:p>
      <w:pPr>
        <w:spacing w:line="400" w:lineRule="exact"/>
        <w:ind w:firstLine="420" w:firstLineChars="200"/>
        <w:rPr>
          <w:rFonts w:hint="eastAsia" w:ascii="宋体" w:hAnsi="宋体"/>
          <w:color w:val="auto"/>
          <w:szCs w:val="21"/>
        </w:rPr>
      </w:pPr>
      <w:r>
        <w:rPr>
          <w:rFonts w:hint="eastAsia" w:ascii="宋体" w:hAnsi="宋体"/>
          <w:color w:val="auto"/>
          <w:szCs w:val="21"/>
        </w:rPr>
        <w:t>1、我单位为法人/其他组织/自然人。</w:t>
      </w:r>
    </w:p>
    <w:p>
      <w:pPr>
        <w:spacing w:line="400" w:lineRule="exact"/>
        <w:ind w:firstLine="420" w:firstLineChars="200"/>
        <w:rPr>
          <w:rFonts w:hint="eastAsia" w:ascii="宋体" w:hAnsi="宋体"/>
          <w:color w:val="auto"/>
          <w:szCs w:val="21"/>
        </w:rPr>
      </w:pPr>
      <w:r>
        <w:rPr>
          <w:rFonts w:hint="eastAsia" w:ascii="宋体" w:hAnsi="宋体"/>
          <w:color w:val="auto"/>
          <w:szCs w:val="21"/>
        </w:rPr>
        <w:t>2、我单位符合《中华人民共和国政府采购法》第</w:t>
      </w:r>
      <w:r>
        <w:rPr>
          <w:rFonts w:ascii="宋体" w:hAnsi="宋体"/>
          <w:color w:val="auto"/>
          <w:szCs w:val="21"/>
        </w:rPr>
        <w:t>22</w:t>
      </w:r>
      <w:r>
        <w:rPr>
          <w:rFonts w:hint="eastAsia" w:ascii="宋体" w:hAnsi="宋体"/>
          <w:color w:val="auto"/>
          <w:szCs w:val="21"/>
        </w:rPr>
        <w:t>条的一般资格条件的规定：</w:t>
      </w:r>
    </w:p>
    <w:p>
      <w:pPr>
        <w:spacing w:line="4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40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40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40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400" w:lineRule="exact"/>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400" w:lineRule="exact"/>
        <w:ind w:firstLine="420" w:firstLineChars="200"/>
        <w:rPr>
          <w:rFonts w:hint="eastAsia" w:ascii="宋体" w:hAnsi="宋体"/>
          <w:color w:val="auto"/>
          <w:szCs w:val="21"/>
        </w:rPr>
      </w:pPr>
      <w:r>
        <w:rPr>
          <w:rFonts w:hint="eastAsia" w:ascii="宋体" w:hAnsi="宋体"/>
          <w:color w:val="auto"/>
          <w:szCs w:val="21"/>
        </w:rPr>
        <w:t>(6)、法律、行政法规规定的其他条件。</w:t>
      </w:r>
    </w:p>
    <w:p>
      <w:pPr>
        <w:spacing w:line="400" w:lineRule="exact"/>
        <w:ind w:firstLine="420"/>
        <w:rPr>
          <w:rFonts w:hint="eastAsia" w:ascii="宋体" w:hAnsi="宋体"/>
          <w:color w:val="auto"/>
          <w:szCs w:val="21"/>
        </w:rPr>
      </w:pPr>
      <w:r>
        <w:rPr>
          <w:rFonts w:hint="eastAsia" w:ascii="宋体" w:hAnsi="宋体"/>
          <w:color w:val="auto"/>
          <w:szCs w:val="21"/>
        </w:rPr>
        <w:t>3、我单位未被信用中国网站（</w:t>
      </w:r>
      <w:r>
        <w:rPr>
          <w:rFonts w:ascii="宋体" w:hAnsi="宋体"/>
          <w:color w:val="auto"/>
          <w:szCs w:val="21"/>
        </w:rPr>
        <w:fldChar w:fldCharType="begin"/>
      </w:r>
      <w:r>
        <w:rPr>
          <w:rFonts w:ascii="宋体" w:hAnsi="宋体"/>
          <w:color w:val="auto"/>
          <w:szCs w:val="21"/>
        </w:rPr>
        <w:instrText xml:space="preserve"> HYPERLINK "http://</w:instrText>
      </w:r>
      <w:r>
        <w:rPr>
          <w:rFonts w:hint="eastAsia" w:ascii="宋体" w:hAnsi="宋体"/>
          <w:color w:val="auto"/>
          <w:szCs w:val="21"/>
        </w:rPr>
        <w:instrText xml:space="preserve">www.creditchina.gov.cn</w:instrText>
      </w:r>
      <w:r>
        <w:rPr>
          <w:rFonts w:ascii="宋体" w:hAnsi="宋体"/>
          <w:color w:val="auto"/>
          <w:szCs w:val="21"/>
        </w:rPr>
        <w:instrText xml:space="preserve">" </w:instrText>
      </w:r>
      <w:r>
        <w:rPr>
          <w:rFonts w:ascii="宋体" w:hAnsi="宋体"/>
          <w:color w:val="auto"/>
          <w:szCs w:val="21"/>
        </w:rPr>
        <w:fldChar w:fldCharType="separate"/>
      </w:r>
      <w:r>
        <w:rPr>
          <w:rStyle w:val="33"/>
          <w:rFonts w:hint="eastAsia"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）列入失信被执行人、重大税收违法案件当事人名单，未被中国政府采购网（www.ccgp.gov.cn）列入政府采购严重违法失信行为记录名单。</w:t>
      </w:r>
    </w:p>
    <w:p>
      <w:pPr>
        <w:spacing w:line="400" w:lineRule="exact"/>
        <w:ind w:firstLine="420"/>
        <w:rPr>
          <w:rFonts w:hint="eastAsia" w:ascii="宋体" w:hAnsi="宋体"/>
          <w:color w:val="auto"/>
          <w:szCs w:val="21"/>
        </w:rPr>
      </w:pPr>
      <w:r>
        <w:rPr>
          <w:rFonts w:hint="eastAsia" w:ascii="宋体" w:hAnsi="宋体"/>
          <w:color w:val="auto"/>
          <w:szCs w:val="21"/>
        </w:rPr>
        <w:t>4、本次投标由我单位独自参与，为非联合体投标。</w:t>
      </w:r>
    </w:p>
    <w:p>
      <w:pPr>
        <w:spacing w:line="400" w:lineRule="exact"/>
        <w:ind w:firstLine="420"/>
        <w:rPr>
          <w:rFonts w:hint="eastAsia" w:ascii="宋体" w:hAnsi="宋体"/>
          <w:color w:val="auto"/>
          <w:szCs w:val="21"/>
        </w:rPr>
      </w:pPr>
      <w:r>
        <w:rPr>
          <w:rFonts w:hint="eastAsia" w:ascii="宋体" w:hAnsi="宋体"/>
          <w:color w:val="auto"/>
          <w:szCs w:val="21"/>
        </w:rPr>
        <w:t>5、我单位符合采购文件规定的特定资格条件的要求。</w:t>
      </w: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exact"/>
        <w:ind w:firstLine="420" w:firstLineChars="200"/>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rPr>
          <w:rFonts w:hint="eastAsia" w:ascii="宋体" w:hAnsi="宋体"/>
          <w:color w:val="auto"/>
          <w:szCs w:val="21"/>
        </w:rPr>
      </w:pPr>
    </w:p>
    <w:p>
      <w:pPr>
        <w:spacing w:line="400" w:lineRule="exact"/>
        <w:ind w:firstLine="422" w:firstLineChars="200"/>
        <w:rPr>
          <w:rFonts w:hint="eastAsia" w:ascii="宋体" w:hAnsi="宋体"/>
          <w:b/>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hint="eastAsia" w:ascii="宋体" w:hAnsi="宋体"/>
          <w:color w:val="auto"/>
          <w:sz w:val="24"/>
        </w:rPr>
      </w:pPr>
    </w:p>
    <w:p>
      <w:pPr>
        <w:pStyle w:val="14"/>
        <w:snapToGrid w:val="0"/>
        <w:spacing w:before="120" w:after="120" w:line="240" w:lineRule="auto"/>
        <w:rPr>
          <w:rFonts w:hAnsi="宋体"/>
          <w:color w:val="auto"/>
          <w:sz w:val="21"/>
          <w:szCs w:val="21"/>
        </w:rPr>
      </w:pPr>
    </w:p>
    <w:p>
      <w:pPr>
        <w:snapToGrid w:val="0"/>
        <w:spacing w:before="120" w:beforeLines="50" w:after="50"/>
        <w:rPr>
          <w:rFonts w:hint="eastAsia" w:ascii="宋体" w:hAnsi="宋体"/>
          <w:color w:val="auto"/>
          <w:szCs w:val="21"/>
        </w:rPr>
      </w:pPr>
      <w:r>
        <w:rPr>
          <w:rFonts w:hAnsi="宋体"/>
          <w:color w:val="auto"/>
          <w:szCs w:val="21"/>
        </w:rPr>
        <w:br w:type="page"/>
      </w:r>
      <w:r>
        <w:rPr>
          <w:rFonts w:hint="eastAsia" w:ascii="宋体" w:hAnsi="宋体"/>
          <w:color w:val="auto"/>
          <w:szCs w:val="21"/>
        </w:rPr>
        <w:t>4. 法人或者其他组织的营业执照（副本复印件，经年检合格，原件备查，）、自然人的身份证明（身份证复印件，有效期内，原件备查，）；</w:t>
      </w:r>
    </w:p>
    <w:p>
      <w:pPr>
        <w:snapToGrid w:val="0"/>
        <w:spacing w:before="120" w:beforeLines="50" w:after="50"/>
        <w:rPr>
          <w:rFonts w:hint="eastAsia" w:ascii="宋体" w:hAnsi="宋体"/>
          <w:color w:val="auto"/>
          <w:szCs w:val="21"/>
        </w:rPr>
      </w:pPr>
    </w:p>
    <w:p>
      <w:pPr>
        <w:pStyle w:val="11"/>
        <w:spacing w:line="520" w:lineRule="exact"/>
        <w:ind w:firstLine="0"/>
        <w:rPr>
          <w:rFonts w:hint="eastAsia"/>
          <w:color w:val="auto"/>
          <w:sz w:val="21"/>
          <w:szCs w:val="21"/>
        </w:rPr>
      </w:pPr>
      <w:r>
        <w:rPr>
          <w:rFonts w:hint="eastAsia" w:hAnsi="宋体"/>
          <w:color w:val="auto"/>
          <w:szCs w:val="21"/>
        </w:rPr>
        <w:t>5、</w:t>
      </w:r>
      <w:r>
        <w:rPr>
          <w:rFonts w:hint="eastAsia"/>
          <w:color w:val="auto"/>
          <w:sz w:val="21"/>
          <w:szCs w:val="21"/>
        </w:rPr>
        <w:t>银行资信证明（复印件，格式自拟，开具要求见下）</w:t>
      </w:r>
    </w:p>
    <w:p>
      <w:pPr>
        <w:pStyle w:val="11"/>
        <w:spacing w:line="520" w:lineRule="exact"/>
        <w:ind w:firstLine="471"/>
        <w:rPr>
          <w:rFonts w:hint="eastAsia"/>
          <w:color w:val="auto"/>
          <w:sz w:val="21"/>
          <w:szCs w:val="21"/>
        </w:rPr>
      </w:pPr>
      <w:r>
        <w:rPr>
          <w:rFonts w:hint="eastAsia"/>
          <w:color w:val="auto"/>
          <w:sz w:val="21"/>
          <w:szCs w:val="21"/>
        </w:rPr>
        <w:t>银行资信证明开具要求：</w:t>
      </w:r>
    </w:p>
    <w:p>
      <w:pPr>
        <w:pStyle w:val="11"/>
        <w:spacing w:line="520" w:lineRule="exact"/>
        <w:ind w:left="681" w:leftChars="228" w:hanging="202" w:hangingChars="100"/>
        <w:rPr>
          <w:rFonts w:hint="eastAsia"/>
          <w:color w:val="auto"/>
          <w:sz w:val="21"/>
          <w:szCs w:val="21"/>
        </w:rPr>
      </w:pPr>
      <w:r>
        <w:rPr>
          <w:rFonts w:hint="eastAsia"/>
          <w:color w:val="auto"/>
          <w:sz w:val="21"/>
          <w:szCs w:val="21"/>
        </w:rPr>
        <w:t>1.声明本银行是投标人的基本帐户开户银行 （非投标人基本账户的开户银行出具的资信证明无效）。</w:t>
      </w:r>
    </w:p>
    <w:p>
      <w:pPr>
        <w:pStyle w:val="11"/>
        <w:spacing w:line="520" w:lineRule="exact"/>
        <w:ind w:firstLine="502" w:firstLineChars="249"/>
        <w:rPr>
          <w:rFonts w:hint="eastAsia"/>
          <w:color w:val="auto"/>
          <w:sz w:val="21"/>
          <w:szCs w:val="21"/>
        </w:rPr>
      </w:pPr>
      <w:r>
        <w:rPr>
          <w:rFonts w:hint="eastAsia"/>
          <w:color w:val="auto"/>
          <w:sz w:val="21"/>
          <w:szCs w:val="21"/>
        </w:rPr>
        <w:t>2.证明投标人资金往来结算信誉情况良好。</w:t>
      </w:r>
    </w:p>
    <w:p>
      <w:pPr>
        <w:pStyle w:val="11"/>
        <w:spacing w:line="520" w:lineRule="exact"/>
        <w:ind w:firstLine="502" w:firstLineChars="249"/>
        <w:rPr>
          <w:rFonts w:hint="eastAsia"/>
          <w:color w:val="auto"/>
          <w:sz w:val="21"/>
          <w:szCs w:val="21"/>
        </w:rPr>
      </w:pPr>
      <w:r>
        <w:rPr>
          <w:rFonts w:hint="eastAsia"/>
          <w:color w:val="auto"/>
          <w:sz w:val="21"/>
          <w:szCs w:val="21"/>
        </w:rPr>
        <w:t>3.落款应有银行公章或银行资信证明专用章或业务专用章、负责人姓名、签字及日期。</w:t>
      </w:r>
    </w:p>
    <w:p>
      <w:pPr>
        <w:snapToGrid w:val="0"/>
        <w:spacing w:before="120" w:beforeLines="50" w:after="50"/>
        <w:ind w:left="840" w:leftChars="250" w:hanging="315" w:hangingChars="150"/>
        <w:rPr>
          <w:rFonts w:hint="eastAsia" w:ascii="宋体" w:hAnsi="宋体"/>
          <w:color w:val="auto"/>
          <w:szCs w:val="21"/>
        </w:rPr>
      </w:pPr>
      <w:r>
        <w:rPr>
          <w:rFonts w:hint="eastAsia"/>
          <w:color w:val="auto"/>
          <w:szCs w:val="21"/>
        </w:rPr>
        <w:t>4.银行资信证明应是在开标日前六个月之内出具的，否则为无效证明，有关企业资信等级的证明不能替代本证明。</w:t>
      </w: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r>
        <w:rPr>
          <w:rFonts w:hint="eastAsia" w:ascii="宋体" w:hAnsi="宋体"/>
          <w:color w:val="auto"/>
          <w:szCs w:val="21"/>
        </w:rPr>
        <w:t>6、财务状况报告证明材料：（要求提供上一季度财务报表/成立不足一年的，提供自成立日开始的财务报表。复印件，原件备查）；</w:t>
      </w: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r>
        <w:rPr>
          <w:rFonts w:hint="eastAsia" w:ascii="宋体" w:hAnsi="宋体"/>
          <w:color w:val="auto"/>
          <w:szCs w:val="21"/>
        </w:rPr>
        <w:t>7、依法缴纳税收的证明材料：提供投标人上一季度依法纳税的完税凭证（复印件，原件备查，），无纳税记录的，应提供由投标人所在地主管国税、地税部门出具的《依法纳税或依法免税证明》（格式自拟，复印件，原件备查），《依法纳税或依法免税证明》原件一年内均保持有效。</w:t>
      </w: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ascii="宋体" w:hAnsi="宋体"/>
          <w:color w:val="auto"/>
          <w:szCs w:val="21"/>
        </w:rPr>
      </w:pPr>
      <w:r>
        <w:rPr>
          <w:rFonts w:hint="eastAsia" w:ascii="宋体" w:hAnsi="宋体"/>
          <w:color w:val="auto"/>
          <w:szCs w:val="21"/>
        </w:rPr>
        <w:t>8.依法缴纳社会保证资金的证明材料：投标人最近上一季度依法缴纳社保费的凭证（复印件，原件备查，），无缴费记录的，应提供由投标人所在地社保部门出具的《依法缴纳或依法免缴社保费证明》（格式自拟，复印件，原件备查），《依法缴纳或依法免缴社保费证明》原件一年内均保持有效。</w:t>
      </w:r>
    </w:p>
    <w:p>
      <w:pPr>
        <w:snapToGrid w:val="0"/>
        <w:spacing w:before="50" w:after="120" w:afterLines="50"/>
        <w:jc w:val="left"/>
        <w:rPr>
          <w:rFonts w:hint="eastAsia" w:ascii="宋体" w:hAnsi="宋体"/>
          <w:color w:val="auto"/>
          <w:szCs w:val="21"/>
        </w:rPr>
      </w:pPr>
    </w:p>
    <w:p>
      <w:pPr>
        <w:pStyle w:val="11"/>
        <w:spacing w:line="520" w:lineRule="exact"/>
        <w:ind w:firstLine="0"/>
        <w:rPr>
          <w:rFonts w:hint="eastAsia" w:hAnsi="宋体"/>
          <w:b/>
          <w:color w:val="auto"/>
          <w:spacing w:val="0"/>
          <w:sz w:val="21"/>
          <w:szCs w:val="21"/>
        </w:rPr>
      </w:pPr>
    </w:p>
    <w:p>
      <w:pPr>
        <w:pStyle w:val="11"/>
        <w:spacing w:line="520" w:lineRule="exact"/>
        <w:ind w:firstLine="0"/>
        <w:rPr>
          <w:rFonts w:hint="eastAsia" w:hAnsi="宋体"/>
          <w:b/>
          <w:color w:val="auto"/>
          <w:spacing w:val="0"/>
          <w:sz w:val="21"/>
          <w:szCs w:val="21"/>
        </w:rPr>
      </w:pPr>
    </w:p>
    <w:p>
      <w:pPr>
        <w:pStyle w:val="11"/>
        <w:spacing w:line="520" w:lineRule="exact"/>
        <w:ind w:firstLine="0"/>
        <w:rPr>
          <w:rFonts w:hint="eastAsia" w:hAnsi="宋体"/>
          <w:b/>
          <w:color w:val="auto"/>
          <w:spacing w:val="0"/>
          <w:sz w:val="21"/>
          <w:szCs w:val="21"/>
        </w:rPr>
      </w:pPr>
    </w:p>
    <w:p>
      <w:pPr>
        <w:pStyle w:val="11"/>
        <w:spacing w:line="520" w:lineRule="exact"/>
        <w:ind w:firstLine="0"/>
        <w:rPr>
          <w:rFonts w:hint="eastAsia" w:hAnsi="宋体"/>
          <w:b/>
          <w:color w:val="auto"/>
          <w:spacing w:val="0"/>
          <w:sz w:val="21"/>
          <w:szCs w:val="21"/>
        </w:rPr>
      </w:pPr>
    </w:p>
    <w:p>
      <w:pPr>
        <w:spacing w:line="400" w:lineRule="exact"/>
        <w:rPr>
          <w:rFonts w:ascii="宋体" w:hAnsi="宋体"/>
          <w:b/>
          <w:color w:val="auto"/>
          <w:spacing w:val="-4"/>
          <w:szCs w:val="21"/>
        </w:rPr>
      </w:pPr>
    </w:p>
    <w:p>
      <w:pPr>
        <w:spacing w:line="400" w:lineRule="exact"/>
        <w:rPr>
          <w:rFonts w:hint="eastAsia" w:ascii="宋体" w:hAnsi="宋体"/>
          <w:b/>
          <w:color w:val="auto"/>
          <w:spacing w:val="-4"/>
          <w:szCs w:val="21"/>
        </w:rPr>
      </w:pPr>
    </w:p>
    <w:p>
      <w:pPr>
        <w:spacing w:line="400" w:lineRule="exact"/>
        <w:rPr>
          <w:rFonts w:ascii="宋体" w:hAnsi="宋体"/>
          <w:b/>
          <w:color w:val="auto"/>
          <w:spacing w:val="-4"/>
          <w:szCs w:val="21"/>
        </w:rPr>
      </w:pPr>
    </w:p>
    <w:p>
      <w:pPr>
        <w:spacing w:line="400" w:lineRule="exact"/>
        <w:rPr>
          <w:rFonts w:ascii="宋体" w:hAnsi="宋体"/>
          <w:b/>
          <w:color w:val="auto"/>
          <w:spacing w:val="-4"/>
          <w:szCs w:val="21"/>
        </w:rPr>
      </w:pPr>
    </w:p>
    <w:p>
      <w:pPr>
        <w:spacing w:line="400" w:lineRule="exact"/>
        <w:rPr>
          <w:rFonts w:hint="eastAsia" w:ascii="宋体" w:hAnsi="宋体"/>
          <w:color w:val="auto"/>
          <w:szCs w:val="21"/>
        </w:rPr>
      </w:pPr>
      <w:r>
        <w:rPr>
          <w:rFonts w:hint="eastAsia" w:ascii="宋体" w:hAnsi="宋体"/>
          <w:b/>
          <w:color w:val="auto"/>
          <w:spacing w:val="-4"/>
          <w:szCs w:val="21"/>
        </w:rPr>
        <w:t>9、</w:t>
      </w:r>
      <w:r>
        <w:rPr>
          <w:rFonts w:hint="eastAsia" w:ascii="宋体" w:hAnsi="宋体"/>
          <w:color w:val="auto"/>
          <w:szCs w:val="21"/>
        </w:rPr>
        <w:t>具备履行合同所需的设备和专业技术能力的声明函格式：</w:t>
      </w:r>
    </w:p>
    <w:p>
      <w:pPr>
        <w:jc w:val="center"/>
        <w:rPr>
          <w:rFonts w:hint="eastAsia" w:ascii="宋体" w:hAnsi="宋体"/>
          <w:color w:val="auto"/>
          <w:szCs w:val="21"/>
        </w:rPr>
      </w:pPr>
    </w:p>
    <w:p>
      <w:pPr>
        <w:jc w:val="center"/>
        <w:rPr>
          <w:rFonts w:hint="eastAsia" w:ascii="宋体" w:hAnsi="宋体"/>
          <w:b/>
          <w:color w:val="auto"/>
          <w:szCs w:val="21"/>
        </w:rPr>
      </w:pPr>
      <w:r>
        <w:rPr>
          <w:rFonts w:hint="eastAsia" w:ascii="宋体" w:hAnsi="宋体"/>
          <w:b/>
          <w:color w:val="auto"/>
          <w:szCs w:val="21"/>
        </w:rPr>
        <w:t>具备履行合同所需的设备和专业技术能力的声明函</w:t>
      </w:r>
    </w:p>
    <w:p>
      <w:pPr>
        <w:spacing w:line="360" w:lineRule="auto"/>
        <w:rPr>
          <w:rFonts w:hint="eastAsia" w:ascii="宋体" w:hAnsi="宋体"/>
          <w:color w:val="auto"/>
          <w:szCs w:val="21"/>
        </w:rPr>
      </w:pPr>
    </w:p>
    <w:p>
      <w:pPr>
        <w:spacing w:line="360" w:lineRule="auto"/>
        <w:rPr>
          <w:rFonts w:hint="eastAsia" w:ascii="宋体" w:hAnsi="宋体"/>
          <w:color w:val="auto"/>
          <w:szCs w:val="21"/>
        </w:rPr>
      </w:pPr>
      <w:r>
        <w:rPr>
          <w:rFonts w:hint="eastAsia" w:ascii="宋体" w:hAnsi="宋体"/>
          <w:color w:val="auto"/>
          <w:szCs w:val="21"/>
        </w:rPr>
        <w:t>我单位具备履行合同所需的设备和专业技术能力，具体情况声明如下：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87"/>
        <w:gridCol w:w="2164"/>
        <w:gridCol w:w="214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单位名称</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法人代表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单位性质</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单位组建时间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注册资本</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单位固定资产总额</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8"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单位地址</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主要联系人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邮编</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电话</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65" w:hRule="atLeast"/>
          <w:jc w:val="center"/>
        </w:trPr>
        <w:tc>
          <w:tcPr>
            <w:tcW w:w="687"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olor w:val="auto"/>
                <w:szCs w:val="21"/>
                <w:lang w:val="zh-CN"/>
              </w:rPr>
            </w:pPr>
            <w:r>
              <w:rPr>
                <w:rFonts w:hint="eastAsia" w:ascii="宋体" w:hAnsi="宋体"/>
                <w:color w:val="auto"/>
                <w:szCs w:val="21"/>
                <w:lang w:val="zh-CN"/>
              </w:rPr>
              <w:t>单位人员</w:t>
            </w:r>
          </w:p>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和专业技术能力说明</w:t>
            </w:r>
          </w:p>
        </w:tc>
        <w:tc>
          <w:tcPr>
            <w:tcW w:w="3651" w:type="dxa"/>
            <w:gridSpan w:val="2"/>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rPr>
                <w:rFonts w:ascii="宋体" w:hAnsi="宋体"/>
                <w:color w:val="auto"/>
                <w:szCs w:val="21"/>
                <w:lang w:val="zh-CN"/>
              </w:rPr>
            </w:pPr>
            <w:r>
              <w:rPr>
                <w:rFonts w:hint="eastAsia" w:ascii="宋体" w:hAnsi="宋体"/>
                <w:color w:val="auto"/>
                <w:szCs w:val="21"/>
                <w:lang w:val="zh-CN"/>
              </w:rPr>
              <w:t>单位总人数</w:t>
            </w:r>
            <w:r>
              <w:rPr>
                <w:rFonts w:ascii="宋体" w:hAnsi="宋体"/>
                <w:color w:val="auto"/>
                <w:szCs w:val="21"/>
                <w:lang w:val="zh-CN"/>
              </w:rPr>
              <w:t xml:space="preserve">     </w:t>
            </w:r>
            <w:r>
              <w:rPr>
                <w:rFonts w:hint="eastAsia" w:ascii="宋体" w:hAnsi="宋体"/>
                <w:color w:val="auto"/>
                <w:szCs w:val="21"/>
                <w:lang w:val="zh-CN"/>
              </w:rPr>
              <w:t>人；</w:t>
            </w:r>
          </w:p>
          <w:p>
            <w:pPr>
              <w:autoSpaceDE w:val="0"/>
              <w:autoSpaceDN w:val="0"/>
              <w:adjustRightInd w:val="0"/>
              <w:spacing w:line="360" w:lineRule="auto"/>
              <w:rPr>
                <w:rFonts w:ascii="宋体" w:hAnsi="宋体"/>
                <w:color w:val="auto"/>
                <w:szCs w:val="21"/>
                <w:lang w:val="zh-CN"/>
              </w:rPr>
            </w:pPr>
            <w:r>
              <w:rPr>
                <w:rFonts w:hint="eastAsia" w:ascii="宋体" w:hAnsi="宋体"/>
                <w:color w:val="auto"/>
                <w:szCs w:val="21"/>
                <w:lang w:val="zh-CN"/>
              </w:rPr>
              <w:t>其中，</w:t>
            </w:r>
          </w:p>
          <w:p>
            <w:pPr>
              <w:autoSpaceDE w:val="0"/>
              <w:autoSpaceDN w:val="0"/>
              <w:adjustRightInd w:val="0"/>
              <w:spacing w:line="360" w:lineRule="auto"/>
              <w:rPr>
                <w:rFonts w:ascii="宋体" w:hAnsi="宋体"/>
                <w:color w:val="auto"/>
                <w:szCs w:val="21"/>
                <w:lang w:val="zh-CN"/>
              </w:rPr>
            </w:pPr>
            <w:r>
              <w:rPr>
                <w:rFonts w:hint="eastAsia" w:ascii="宋体" w:hAnsi="宋体"/>
                <w:color w:val="auto"/>
                <w:szCs w:val="21"/>
                <w:lang w:val="zh-CN"/>
              </w:rPr>
              <w:t>高级称职</w:t>
            </w:r>
            <w:r>
              <w:rPr>
                <w:rFonts w:ascii="宋体" w:hAnsi="宋体"/>
                <w:color w:val="auto"/>
                <w:szCs w:val="21"/>
                <w:lang w:val="zh-CN"/>
              </w:rPr>
              <w:t xml:space="preserve">           </w:t>
            </w:r>
            <w:r>
              <w:rPr>
                <w:rFonts w:hint="eastAsia" w:ascii="宋体" w:hAnsi="宋体"/>
                <w:color w:val="auto"/>
                <w:szCs w:val="21"/>
                <w:lang w:val="zh-CN"/>
              </w:rPr>
              <w:t>人</w:t>
            </w:r>
          </w:p>
          <w:p>
            <w:pPr>
              <w:autoSpaceDE w:val="0"/>
              <w:autoSpaceDN w:val="0"/>
              <w:adjustRightInd w:val="0"/>
              <w:spacing w:line="360" w:lineRule="auto"/>
              <w:rPr>
                <w:rFonts w:ascii="宋体" w:hAnsi="宋体"/>
                <w:color w:val="auto"/>
                <w:szCs w:val="21"/>
                <w:lang w:val="zh-CN"/>
              </w:rPr>
            </w:pPr>
            <w:r>
              <w:rPr>
                <w:rFonts w:hint="eastAsia" w:ascii="宋体" w:hAnsi="宋体"/>
                <w:color w:val="auto"/>
                <w:szCs w:val="21"/>
                <w:lang w:val="zh-CN"/>
              </w:rPr>
              <w:t>中级职称</w:t>
            </w:r>
            <w:r>
              <w:rPr>
                <w:rFonts w:ascii="宋体" w:hAnsi="宋体"/>
                <w:color w:val="auto"/>
                <w:szCs w:val="21"/>
                <w:lang w:val="zh-CN"/>
              </w:rPr>
              <w:t xml:space="preserve">           </w:t>
            </w:r>
            <w:r>
              <w:rPr>
                <w:rFonts w:hint="eastAsia" w:ascii="宋体" w:hAnsi="宋体"/>
                <w:color w:val="auto"/>
                <w:szCs w:val="21"/>
                <w:lang w:val="zh-CN"/>
              </w:rPr>
              <w:t>人</w:t>
            </w:r>
          </w:p>
          <w:p>
            <w:pPr>
              <w:autoSpaceDE w:val="0"/>
              <w:autoSpaceDN w:val="0"/>
              <w:adjustRightInd w:val="0"/>
              <w:spacing w:line="360" w:lineRule="auto"/>
              <w:rPr>
                <w:rFonts w:hint="eastAsia" w:ascii="宋体" w:hAnsi="宋体"/>
                <w:color w:val="auto"/>
                <w:szCs w:val="21"/>
                <w:lang w:val="zh-CN"/>
              </w:rPr>
            </w:pPr>
            <w:r>
              <w:rPr>
                <w:rFonts w:hint="eastAsia" w:ascii="宋体" w:hAnsi="宋体"/>
                <w:color w:val="auto"/>
                <w:szCs w:val="21"/>
                <w:lang w:val="zh-CN"/>
              </w:rPr>
              <w:t>初级职称</w:t>
            </w:r>
            <w:r>
              <w:rPr>
                <w:rFonts w:ascii="宋体" w:hAnsi="宋体"/>
                <w:color w:val="auto"/>
                <w:szCs w:val="21"/>
                <w:lang w:val="zh-CN"/>
              </w:rPr>
              <w:t xml:space="preserve">    </w:t>
            </w:r>
            <w:r>
              <w:rPr>
                <w:rFonts w:hint="eastAsia" w:ascii="宋体" w:hAnsi="宋体"/>
                <w:color w:val="auto"/>
                <w:szCs w:val="21"/>
                <w:lang w:val="zh-CN"/>
              </w:rPr>
              <w:t xml:space="preserve">      </w:t>
            </w:r>
            <w:r>
              <w:rPr>
                <w:rFonts w:ascii="宋体" w:hAnsi="宋体"/>
                <w:color w:val="auto"/>
                <w:szCs w:val="21"/>
                <w:lang w:val="zh-CN"/>
              </w:rPr>
              <w:t xml:space="preserve"> </w:t>
            </w:r>
            <w:r>
              <w:rPr>
                <w:rFonts w:hint="eastAsia" w:ascii="宋体" w:hAnsi="宋体"/>
                <w:color w:val="auto"/>
                <w:szCs w:val="21"/>
                <w:lang w:val="zh-CN"/>
              </w:rPr>
              <w:t>人</w:t>
            </w:r>
          </w:p>
          <w:p>
            <w:pPr>
              <w:autoSpaceDE w:val="0"/>
              <w:autoSpaceDN w:val="0"/>
              <w:adjustRightInd w:val="0"/>
              <w:spacing w:line="360" w:lineRule="auto"/>
              <w:rPr>
                <w:rFonts w:hint="eastAsia" w:ascii="宋体" w:hAnsi="宋体"/>
                <w:color w:val="auto"/>
                <w:szCs w:val="21"/>
                <w:lang w:val="zh-CN"/>
              </w:rPr>
            </w:pPr>
            <w:r>
              <w:rPr>
                <w:rFonts w:hint="eastAsia" w:ascii="宋体" w:hAnsi="宋体"/>
                <w:color w:val="auto"/>
                <w:szCs w:val="21"/>
                <w:lang w:val="zh-CN"/>
              </w:rPr>
              <w:t>具备履行合同的专业技术能力说明：</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r>
              <w:rPr>
                <w:rFonts w:hint="eastAsia" w:ascii="宋体" w:hAnsi="宋体"/>
                <w:color w:val="auto"/>
                <w:szCs w:val="21"/>
                <w:lang w:val="zh-CN"/>
              </w:rPr>
              <w:t>资质等级、质量管理体系认证通过情况等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0" w:hRule="atLeast"/>
          <w:jc w:val="center"/>
        </w:trPr>
        <w:tc>
          <w:tcPr>
            <w:tcW w:w="687" w:type="dxa"/>
            <w:vMerge w:val="continue"/>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olor w:val="auto"/>
                <w:szCs w:val="21"/>
                <w:lang w:val="zh-CN"/>
              </w:rPr>
            </w:pPr>
          </w:p>
        </w:tc>
        <w:tc>
          <w:tcPr>
            <w:tcW w:w="3651" w:type="dxa"/>
            <w:gridSpan w:val="2"/>
            <w:vMerge w:val="continue"/>
            <w:tcBorders>
              <w:left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olor w:val="auto"/>
                <w:szCs w:val="21"/>
                <w:lang w:val="zh-CN"/>
              </w:rPr>
            </w:pPr>
          </w:p>
        </w:tc>
        <w:tc>
          <w:tcPr>
            <w:tcW w:w="2142"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olor w:val="auto"/>
                <w:szCs w:val="21"/>
                <w:u w:val="single"/>
                <w:lang w:val="zh-CN"/>
              </w:rPr>
            </w:pPr>
            <w:r>
              <w:rPr>
                <w:rFonts w:hint="eastAsia" w:ascii="宋体" w:hAnsi="宋体"/>
                <w:color w:val="auto"/>
                <w:szCs w:val="21"/>
                <w:lang w:val="zh-CN"/>
              </w:rPr>
              <w:t>具备履行合同的设备情况说明</w:t>
            </w:r>
          </w:p>
        </w:tc>
        <w:tc>
          <w:tcPr>
            <w:tcW w:w="1980"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auto"/>
              <w:rPr>
                <w:rFonts w:hint="eastAsia" w:ascii="宋体" w:hAnsi="宋体"/>
                <w:color w:val="auto"/>
                <w:szCs w:val="21"/>
                <w:lang w:val="zh-CN"/>
              </w:rPr>
            </w:pPr>
            <w:r>
              <w:rPr>
                <w:rFonts w:hint="eastAsia" w:ascii="宋体" w:hAnsi="宋体"/>
                <w:color w:val="auto"/>
                <w:szCs w:val="21"/>
                <w:lang w:val="zh-CN"/>
              </w:rPr>
              <w:t>现有的设备清单：</w:t>
            </w:r>
          </w:p>
        </w:tc>
      </w:tr>
    </w:tbl>
    <w:p>
      <w:pPr>
        <w:rPr>
          <w:rFonts w:hint="eastAsia" w:ascii="宋体" w:hAnsi="宋体"/>
          <w:color w:val="auto"/>
          <w:szCs w:val="21"/>
        </w:rPr>
      </w:pPr>
    </w:p>
    <w:p>
      <w:pPr>
        <w:rPr>
          <w:rFonts w:hint="eastAsia" w:ascii="宋体" w:hAnsi="宋体"/>
          <w:b/>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pStyle w:val="11"/>
        <w:ind w:firstLine="0"/>
        <w:rPr>
          <w:rFonts w:hint="eastAsia" w:hAnsi="宋体"/>
          <w:b/>
          <w:color w:val="auto"/>
          <w:sz w:val="21"/>
          <w:szCs w:val="21"/>
        </w:rPr>
      </w:pPr>
    </w:p>
    <w:p>
      <w:pPr>
        <w:spacing w:line="400" w:lineRule="exact"/>
        <w:rPr>
          <w:rFonts w:hint="eastAsia" w:ascii="宋体" w:hAnsi="宋体"/>
          <w:color w:val="auto"/>
          <w:szCs w:val="21"/>
        </w:rPr>
      </w:pPr>
    </w:p>
    <w:p>
      <w:pPr>
        <w:spacing w:line="400" w:lineRule="exact"/>
        <w:rPr>
          <w:rFonts w:hint="eastAsia" w:ascii="宋体" w:hAnsi="Courier New"/>
          <w:b/>
          <w:color w:val="auto"/>
          <w:spacing w:val="-4"/>
          <w:szCs w:val="21"/>
        </w:rPr>
      </w:pPr>
    </w:p>
    <w:p>
      <w:pPr>
        <w:spacing w:line="400" w:lineRule="exact"/>
        <w:rPr>
          <w:rFonts w:ascii="宋体" w:hAnsi="Courier New"/>
          <w:b/>
          <w:color w:val="auto"/>
          <w:spacing w:val="-4"/>
          <w:szCs w:val="21"/>
        </w:rPr>
      </w:pPr>
    </w:p>
    <w:p>
      <w:pPr>
        <w:spacing w:line="400" w:lineRule="exact"/>
        <w:rPr>
          <w:rFonts w:hint="eastAsia" w:ascii="宋体" w:hAnsi="Courier New"/>
          <w:b/>
          <w:color w:val="auto"/>
          <w:spacing w:val="-4"/>
          <w:szCs w:val="21"/>
        </w:rPr>
      </w:pPr>
    </w:p>
    <w:p>
      <w:pPr>
        <w:spacing w:line="400" w:lineRule="exact"/>
        <w:rPr>
          <w:rFonts w:hint="eastAsia" w:ascii="宋体" w:hAnsi="宋体"/>
          <w:b/>
          <w:color w:val="auto"/>
          <w:szCs w:val="21"/>
        </w:rPr>
      </w:pPr>
      <w:r>
        <w:rPr>
          <w:rFonts w:hint="eastAsia" w:ascii="宋体" w:hAnsi="Courier New"/>
          <w:b/>
          <w:color w:val="auto"/>
          <w:spacing w:val="-4"/>
          <w:szCs w:val="21"/>
        </w:rPr>
        <w:t>10、</w:t>
      </w:r>
      <w:r>
        <w:rPr>
          <w:rFonts w:hint="eastAsia" w:ascii="宋体"/>
          <w:b/>
          <w:color w:val="auto"/>
          <w:szCs w:val="21"/>
        </w:rPr>
        <w:t>无重大违法记录</w:t>
      </w:r>
      <w:r>
        <w:rPr>
          <w:rFonts w:hint="eastAsia" w:ascii="宋体" w:hAnsi="宋体"/>
          <w:b/>
          <w:color w:val="auto"/>
          <w:szCs w:val="21"/>
        </w:rPr>
        <w:t>声明函格式</w:t>
      </w:r>
    </w:p>
    <w:p>
      <w:pPr>
        <w:pStyle w:val="11"/>
        <w:ind w:firstLine="524"/>
        <w:rPr>
          <w:rFonts w:hint="eastAsia"/>
          <w:color w:val="auto"/>
          <w:spacing w:val="10"/>
          <w:sz w:val="21"/>
          <w:szCs w:val="21"/>
        </w:rPr>
      </w:pPr>
    </w:p>
    <w:p>
      <w:pPr>
        <w:pStyle w:val="11"/>
        <w:spacing w:line="520" w:lineRule="exact"/>
        <w:ind w:firstLine="406" w:firstLineChars="200"/>
        <w:jc w:val="center"/>
        <w:rPr>
          <w:rFonts w:hint="eastAsia"/>
          <w:color w:val="auto"/>
          <w:sz w:val="21"/>
          <w:szCs w:val="21"/>
        </w:rPr>
      </w:pPr>
      <w:r>
        <w:rPr>
          <w:rFonts w:hint="eastAsia"/>
          <w:b/>
          <w:color w:val="auto"/>
          <w:sz w:val="21"/>
          <w:szCs w:val="21"/>
        </w:rPr>
        <w:t>无重大违法记录</w:t>
      </w:r>
      <w:r>
        <w:rPr>
          <w:rFonts w:hint="eastAsia" w:hAnsi="宋体"/>
          <w:b/>
          <w:color w:val="auto"/>
          <w:sz w:val="21"/>
          <w:szCs w:val="21"/>
        </w:rPr>
        <w:t>声明函</w:t>
      </w:r>
    </w:p>
    <w:p>
      <w:pPr>
        <w:pStyle w:val="11"/>
        <w:spacing w:line="520" w:lineRule="exact"/>
        <w:ind w:firstLine="404" w:firstLineChars="200"/>
        <w:rPr>
          <w:rFonts w:hint="eastAsia"/>
          <w:color w:val="auto"/>
          <w:sz w:val="21"/>
          <w:szCs w:val="21"/>
        </w:rPr>
      </w:pPr>
      <w:r>
        <w:rPr>
          <w:rFonts w:hint="eastAsia"/>
          <w:color w:val="auto"/>
          <w:sz w:val="21"/>
          <w:szCs w:val="21"/>
        </w:rPr>
        <w:t>本单位在参加本次政府采购活动前三年内在经营活动中无重大违法记录，特此声明。</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本公司对上述声明的真实性负责。如有虚假，将依法承担相应法律责任。</w:t>
      </w:r>
    </w:p>
    <w:p>
      <w:pPr>
        <w:pStyle w:val="11"/>
        <w:ind w:firstLine="0"/>
        <w:rPr>
          <w:rFonts w:hint="eastAsia" w:hAnsi="宋体"/>
          <w:color w:val="auto"/>
          <w:spacing w:val="6"/>
          <w:sz w:val="21"/>
          <w:szCs w:val="21"/>
        </w:rPr>
      </w:pPr>
      <w:r>
        <w:rPr>
          <w:rFonts w:hint="eastAsia" w:hAnsi="宋体"/>
          <w:color w:val="auto"/>
          <w:spacing w:val="6"/>
          <w:sz w:val="21"/>
          <w:szCs w:val="21"/>
        </w:rPr>
        <w:t xml:space="preserve">                                  </w:t>
      </w:r>
    </w:p>
    <w:p>
      <w:pPr>
        <w:pStyle w:val="11"/>
        <w:ind w:firstLine="0"/>
        <w:rPr>
          <w:rFonts w:hint="eastAsia" w:hAnsi="宋体"/>
          <w:color w:val="auto"/>
          <w:spacing w:val="6"/>
          <w:sz w:val="21"/>
          <w:szCs w:val="21"/>
        </w:rPr>
      </w:pPr>
    </w:p>
    <w:p>
      <w:pPr>
        <w:pStyle w:val="11"/>
        <w:ind w:firstLine="0"/>
        <w:rPr>
          <w:rFonts w:hint="eastAsia" w:hAnsi="宋体"/>
          <w:color w:val="auto"/>
          <w:spacing w:val="6"/>
          <w:sz w:val="21"/>
          <w:szCs w:val="21"/>
        </w:rPr>
      </w:pPr>
    </w:p>
    <w:p>
      <w:pPr>
        <w:spacing w:line="400" w:lineRule="atLeast"/>
        <w:ind w:firstLine="2100" w:firstLineChars="1000"/>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ind w:firstLine="2100" w:firstLineChars="1000"/>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ind w:firstLine="2100" w:firstLineChars="1000"/>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tabs>
          <w:tab w:val="left" w:pos="4860"/>
        </w:tabs>
        <w:spacing w:line="588" w:lineRule="exact"/>
        <w:ind w:right="-340"/>
        <w:rPr>
          <w:rFonts w:hint="eastAsia" w:ascii="宋体" w:hAnsi="宋体"/>
          <w:color w:val="auto"/>
          <w:spacing w:val="6"/>
          <w:szCs w:val="21"/>
        </w:rPr>
      </w:pPr>
    </w:p>
    <w:p>
      <w:pPr>
        <w:tabs>
          <w:tab w:val="left" w:pos="4860"/>
        </w:tabs>
        <w:spacing w:line="588" w:lineRule="exact"/>
        <w:ind w:right="-340"/>
        <w:rPr>
          <w:rFonts w:hint="eastAsia" w:ascii="宋体" w:hAnsi="宋体"/>
          <w:color w:val="auto"/>
          <w:spacing w:val="6"/>
          <w:szCs w:val="21"/>
        </w:rPr>
      </w:pPr>
      <w:r>
        <w:rPr>
          <w:rFonts w:hint="eastAsia" w:ascii="宋体" w:hAnsi="宋体"/>
          <w:color w:val="auto"/>
          <w:spacing w:val="6"/>
          <w:szCs w:val="21"/>
        </w:rPr>
        <w:t xml:space="preserve">（填写说明：1、政府采购法所称重大违法记录：是指供应商因违法经营受到刑事处罚或者责令停产停业、吊销许可证或者执照、较大数额罚款等行政处罚。）        </w:t>
      </w:r>
    </w:p>
    <w:p>
      <w:pPr>
        <w:snapToGrid w:val="0"/>
        <w:spacing w:before="50" w:after="120" w:afterLines="50"/>
        <w:jc w:val="left"/>
        <w:rPr>
          <w:rFonts w:hint="eastAsia" w:ascii="宋体" w:hAnsi="宋体"/>
          <w:b/>
          <w:color w:val="auto"/>
          <w:szCs w:val="21"/>
        </w:rPr>
      </w:pPr>
    </w:p>
    <w:p>
      <w:pPr>
        <w:snapToGrid w:val="0"/>
        <w:spacing w:before="50" w:after="120" w:afterLines="50"/>
        <w:jc w:val="left"/>
        <w:rPr>
          <w:rFonts w:ascii="宋体" w:hAnsi="宋体"/>
          <w:b/>
          <w:color w:val="auto"/>
          <w:szCs w:val="21"/>
        </w:rPr>
      </w:pPr>
      <w:r>
        <w:rPr>
          <w:rFonts w:hint="eastAsia" w:ascii="宋体" w:hAnsi="宋体"/>
          <w:b/>
          <w:color w:val="auto"/>
          <w:szCs w:val="21"/>
        </w:rPr>
        <w:t>11、法定代表人授权委托书格式：（授权代表参加投标的须提供）</w:t>
      </w:r>
    </w:p>
    <w:p>
      <w:pPr>
        <w:snapToGrid w:val="0"/>
        <w:spacing w:before="120" w:beforeLines="50" w:after="50"/>
        <w:jc w:val="center"/>
        <w:rPr>
          <w:rFonts w:ascii="宋体" w:hAnsi="宋体"/>
          <w:color w:val="auto"/>
          <w:sz w:val="30"/>
          <w:szCs w:val="20"/>
        </w:rPr>
      </w:pPr>
    </w:p>
    <w:p>
      <w:pPr>
        <w:snapToGrid w:val="0"/>
        <w:spacing w:before="120" w:beforeLines="50" w:after="50"/>
        <w:jc w:val="center"/>
        <w:rPr>
          <w:rFonts w:ascii="宋体" w:hAnsi="宋体"/>
          <w:b/>
          <w:color w:val="auto"/>
          <w:szCs w:val="21"/>
        </w:rPr>
      </w:pPr>
      <w:r>
        <w:rPr>
          <w:rFonts w:hint="eastAsia" w:ascii="宋体" w:hAnsi="宋体"/>
          <w:b/>
          <w:color w:val="auto"/>
          <w:szCs w:val="21"/>
        </w:rPr>
        <w:t>法定代表人授权委托书</w:t>
      </w:r>
    </w:p>
    <w:p>
      <w:pPr>
        <w:snapToGrid w:val="0"/>
        <w:spacing w:before="120" w:beforeLines="50" w:after="50"/>
        <w:rPr>
          <w:rFonts w:ascii="宋体" w:hAnsi="宋体"/>
          <w:b/>
          <w:bCs/>
          <w:color w:val="auto"/>
          <w:szCs w:val="21"/>
        </w:rPr>
      </w:pPr>
      <w:r>
        <w:rPr>
          <w:rFonts w:hint="eastAsia" w:ascii="宋体" w:hAnsi="宋体"/>
          <w:bCs/>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r>
        <w:rPr>
          <w:rFonts w:ascii="宋体" w:hAnsi="宋体"/>
          <w:b/>
          <w:bCs/>
          <w:color w:val="auto"/>
          <w:szCs w:val="21"/>
        </w:rPr>
        <w:t xml:space="preserve"> </w:t>
      </w:r>
      <w:r>
        <w:rPr>
          <w:rFonts w:hint="eastAsia" w:ascii="宋体" w:hAnsi="宋体"/>
          <w:color w:val="auto"/>
          <w:szCs w:val="21"/>
        </w:rPr>
        <w:t>：</w:t>
      </w:r>
    </w:p>
    <w:p>
      <w:pPr>
        <w:snapToGrid w:val="0"/>
        <w:spacing w:before="120" w:beforeLines="50" w:after="50"/>
        <w:ind w:firstLine="630" w:firstLineChars="300"/>
        <w:rPr>
          <w:rFonts w:ascii="宋体" w:hAnsi="宋体"/>
          <w:color w:val="auto"/>
          <w:szCs w:val="21"/>
        </w:rPr>
      </w:pPr>
      <w:r>
        <w:rPr>
          <w:rFonts w:hint="eastAsia" w:ascii="宋体" w:hAnsi="宋体"/>
          <w:color w:val="auto"/>
          <w:szCs w:val="21"/>
        </w:rPr>
        <w:t>我</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（姓名）系</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（投标人名称）的法定代表人，现授权委托本单位在职职工</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（姓名）以我方的名义参加</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项目的投标活动，并代表我方全权办理针对上述项目的投标、开标、评标、签约过程等具体事务和签署相关文件。</w:t>
      </w:r>
    </w:p>
    <w:p>
      <w:pPr>
        <w:snapToGrid w:val="0"/>
        <w:spacing w:before="120" w:beforeLines="50" w:after="50"/>
        <w:rPr>
          <w:rFonts w:ascii="宋体" w:hAnsi="宋体"/>
          <w:color w:val="auto"/>
          <w:szCs w:val="21"/>
        </w:rPr>
      </w:pPr>
      <w:r>
        <w:rPr>
          <w:rFonts w:ascii="宋体" w:hAnsi="宋体"/>
          <w:color w:val="auto"/>
          <w:szCs w:val="21"/>
        </w:rPr>
        <w:t xml:space="preserve">    </w:t>
      </w:r>
      <w:r>
        <w:rPr>
          <w:rFonts w:hint="eastAsia" w:ascii="宋体" w:hAnsi="宋体"/>
          <w:color w:val="auto"/>
          <w:szCs w:val="21"/>
        </w:rPr>
        <w:t>我方对被授权人的签名事项负全部责任。</w:t>
      </w:r>
    </w:p>
    <w:p>
      <w:pPr>
        <w:snapToGrid w:val="0"/>
        <w:spacing w:before="120" w:beforeLines="50" w:after="50"/>
        <w:ind w:firstLine="48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pPr>
        <w:snapToGrid w:val="0"/>
        <w:spacing w:before="120" w:beforeLines="50" w:after="50"/>
        <w:ind w:firstLine="480"/>
        <w:rPr>
          <w:rFonts w:ascii="宋体" w:hAnsi="宋体"/>
          <w:color w:val="auto"/>
          <w:szCs w:val="21"/>
        </w:rPr>
      </w:pPr>
      <w:r>
        <w:rPr>
          <w:rFonts w:hint="eastAsia" w:ascii="宋体" w:hAnsi="宋体"/>
          <w:color w:val="auto"/>
          <w:szCs w:val="21"/>
        </w:rPr>
        <w:t>被授权人无转委托权，特此委托。</w:t>
      </w:r>
    </w:p>
    <w:p>
      <w:pPr>
        <w:snapToGrid w:val="0"/>
        <w:spacing w:before="120" w:beforeLines="50" w:after="50"/>
        <w:rPr>
          <w:rFonts w:ascii="宋体" w:hAnsi="宋体"/>
          <w:color w:val="auto"/>
          <w:szCs w:val="21"/>
        </w:rPr>
      </w:pPr>
    </w:p>
    <w:p>
      <w:pPr>
        <w:snapToGrid w:val="0"/>
        <w:spacing w:before="120" w:beforeLines="50" w:after="50"/>
        <w:rPr>
          <w:rFonts w:ascii="宋体" w:hAnsi="宋体"/>
          <w:color w:val="auto"/>
          <w:szCs w:val="21"/>
          <w:u w:val="single"/>
        </w:rPr>
      </w:pPr>
      <w:r>
        <w:rPr>
          <w:rFonts w:hint="eastAsia" w:ascii="宋体" w:hAnsi="宋体"/>
          <w:color w:val="auto"/>
          <w:szCs w:val="21"/>
        </w:rPr>
        <w:t>被授权人签名：</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法定代表人签名：</w:t>
      </w:r>
      <w:r>
        <w:rPr>
          <w:rFonts w:ascii="宋体" w:hAnsi="宋体"/>
          <w:color w:val="auto"/>
          <w:szCs w:val="21"/>
          <w:u w:val="single"/>
        </w:rPr>
        <w:t xml:space="preserve">          </w:t>
      </w:r>
    </w:p>
    <w:p>
      <w:pPr>
        <w:snapToGrid w:val="0"/>
        <w:spacing w:before="120" w:beforeLines="50" w:after="50"/>
        <w:ind w:firstLine="840" w:firstLineChars="400"/>
        <w:rPr>
          <w:rFonts w:ascii="宋体" w:hAnsi="宋体"/>
          <w:color w:val="auto"/>
          <w:szCs w:val="21"/>
        </w:rPr>
      </w:pPr>
      <w:r>
        <w:rPr>
          <w:rFonts w:hint="eastAsia" w:ascii="宋体" w:hAnsi="宋体"/>
          <w:color w:val="auto"/>
          <w:szCs w:val="21"/>
        </w:rPr>
        <w:t>职务：</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职务：</w:t>
      </w:r>
      <w:r>
        <w:rPr>
          <w:rFonts w:ascii="宋体" w:hAnsi="宋体"/>
          <w:color w:val="auto"/>
          <w:szCs w:val="21"/>
          <w:u w:val="single"/>
        </w:rPr>
        <w:t xml:space="preserve">           </w:t>
      </w:r>
    </w:p>
    <w:p>
      <w:pPr>
        <w:snapToGrid w:val="0"/>
        <w:spacing w:before="120" w:beforeLines="50" w:after="50"/>
        <w:rPr>
          <w:rFonts w:ascii="宋体" w:hAnsi="宋体"/>
          <w:color w:val="auto"/>
          <w:szCs w:val="21"/>
        </w:rPr>
      </w:pPr>
      <w:r>
        <w:rPr>
          <w:rFonts w:hint="eastAsia" w:ascii="宋体" w:hAnsi="宋体"/>
          <w:color w:val="auto"/>
          <w:szCs w:val="21"/>
        </w:rPr>
        <w:t>被授权人身份证号码：</w:t>
      </w:r>
      <w:r>
        <w:rPr>
          <w:rFonts w:ascii="宋体" w:hAnsi="宋体"/>
          <w:color w:val="auto"/>
          <w:szCs w:val="21"/>
          <w:u w:val="single"/>
        </w:rPr>
        <w:t xml:space="preserve">                             </w:t>
      </w:r>
      <w:r>
        <w:rPr>
          <w:rFonts w:ascii="宋体" w:hAnsi="宋体"/>
          <w:color w:val="auto"/>
          <w:szCs w:val="21"/>
        </w:rPr>
        <w:t xml:space="preserve"> </w:t>
      </w:r>
    </w:p>
    <w:p>
      <w:pPr>
        <w:snapToGrid w:val="0"/>
        <w:spacing w:before="120" w:beforeLines="50" w:after="50"/>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投标人公章：</w:t>
      </w:r>
    </w:p>
    <w:p>
      <w:pPr>
        <w:snapToGrid w:val="0"/>
        <w:spacing w:before="120" w:beforeLines="50" w:after="5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pacing w:line="360" w:lineRule="auto"/>
        <w:rPr>
          <w:rFonts w:ascii="宋体" w:hAnsi="宋体"/>
          <w:color w:val="auto"/>
          <w:szCs w:val="21"/>
        </w:rPr>
      </w:pPr>
      <w:r>
        <w:rPr>
          <w:rFonts w:hint="eastAsia" w:ascii="宋体" w:hAnsi="宋体"/>
          <w:color w:val="auto"/>
          <w:szCs w:val="21"/>
        </w:rPr>
        <w:t>附：1、授权代表身份证复印件（正反面）；</w:t>
      </w:r>
    </w:p>
    <w:p>
      <w:pPr>
        <w:spacing w:line="360" w:lineRule="auto"/>
        <w:ind w:firstLine="420" w:firstLineChars="200"/>
        <w:rPr>
          <w:rFonts w:hint="eastAsia" w:ascii="宋体" w:hAnsi="宋体"/>
          <w:color w:val="auto"/>
          <w:szCs w:val="21"/>
        </w:rPr>
      </w:pPr>
      <w:r>
        <w:rPr>
          <w:rFonts w:hint="eastAsia" w:ascii="宋体" w:hAnsi="宋体"/>
          <w:color w:val="auto"/>
          <w:szCs w:val="21"/>
        </w:rPr>
        <w:t>2、授权代表社保证明；</w:t>
      </w:r>
    </w:p>
    <w:p>
      <w:pPr>
        <w:snapToGrid w:val="0"/>
        <w:spacing w:before="120" w:beforeLines="50" w:after="50"/>
        <w:ind w:firstLine="3150" w:firstLineChars="1500"/>
        <w:rPr>
          <w:rFonts w:hint="eastAsia" w:ascii="宋体" w:hAnsi="宋体"/>
          <w:color w:val="auto"/>
          <w:szCs w:val="21"/>
        </w:rPr>
      </w:pPr>
    </w:p>
    <w:p>
      <w:pPr>
        <w:snapToGrid w:val="0"/>
        <w:spacing w:before="120" w:beforeLines="50" w:after="50"/>
        <w:ind w:firstLine="3150" w:firstLineChars="1500"/>
        <w:rPr>
          <w:rFonts w:hint="eastAsia" w:ascii="宋体" w:hAnsi="宋体"/>
          <w:color w:val="auto"/>
          <w:szCs w:val="21"/>
        </w:rPr>
      </w:pPr>
    </w:p>
    <w:p>
      <w:pPr>
        <w:rPr>
          <w:rFonts w:hint="eastAsia" w:ascii="宋体" w:hAnsi="宋体"/>
          <w:b/>
          <w:color w:val="auto"/>
          <w:szCs w:val="21"/>
        </w:rPr>
      </w:pPr>
      <w:r>
        <w:rPr>
          <w:rFonts w:hint="eastAsia" w:ascii="宋体" w:hAnsi="宋体"/>
          <w:color w:val="auto"/>
          <w:szCs w:val="21"/>
        </w:rPr>
        <w:t>11、</w:t>
      </w:r>
      <w:r>
        <w:rPr>
          <w:rFonts w:hint="eastAsia" w:ascii="宋体" w:hAnsi="宋体"/>
          <w:b/>
          <w:color w:val="auto"/>
          <w:szCs w:val="21"/>
        </w:rPr>
        <w:t>法定代表人身份证明格式：（法定代表人参加投标的须提供）</w:t>
      </w:r>
    </w:p>
    <w:p>
      <w:pPr>
        <w:rPr>
          <w:rFonts w:hint="eastAsia" w:ascii="宋体" w:hAnsi="宋体"/>
          <w:color w:val="auto"/>
          <w:szCs w:val="21"/>
        </w:rPr>
      </w:pPr>
    </w:p>
    <w:p>
      <w:pPr>
        <w:rPr>
          <w:rFonts w:hint="eastAsia" w:ascii="宋体" w:hAnsi="宋体"/>
          <w:color w:val="auto"/>
          <w:szCs w:val="21"/>
        </w:rPr>
      </w:pPr>
    </w:p>
    <w:p>
      <w:pPr>
        <w:jc w:val="center"/>
        <w:rPr>
          <w:rFonts w:hint="eastAsia" w:ascii="宋体" w:hAnsi="宋体"/>
          <w:b/>
          <w:color w:val="auto"/>
          <w:szCs w:val="21"/>
        </w:rPr>
      </w:pPr>
      <w:r>
        <w:rPr>
          <w:rFonts w:hint="eastAsia" w:ascii="宋体" w:hAnsi="宋体"/>
          <w:b/>
          <w:color w:val="auto"/>
          <w:szCs w:val="21"/>
        </w:rPr>
        <w:t>法定代表人身份证明</w:t>
      </w:r>
    </w:p>
    <w:p>
      <w:pPr>
        <w:snapToGrid w:val="0"/>
        <w:spacing w:before="120" w:beforeLines="50" w:after="50"/>
        <w:rPr>
          <w:rFonts w:ascii="宋体" w:hAnsi="宋体"/>
          <w:b/>
          <w:bCs/>
          <w:color w:val="auto"/>
          <w:szCs w:val="21"/>
        </w:rPr>
      </w:pPr>
      <w:r>
        <w:rPr>
          <w:rFonts w:hint="eastAsia" w:ascii="宋体" w:hAnsi="宋体"/>
          <w:bCs/>
          <w:color w:val="auto"/>
          <w:szCs w:val="21"/>
        </w:rPr>
        <w:t>致：</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（采购人名称）</w:t>
      </w:r>
      <w:r>
        <w:rPr>
          <w:rFonts w:ascii="宋体" w:hAnsi="宋体"/>
          <w:b/>
          <w:bCs/>
          <w:color w:val="auto"/>
          <w:szCs w:val="21"/>
        </w:rPr>
        <w:t xml:space="preserve"> </w:t>
      </w:r>
      <w:r>
        <w:rPr>
          <w:rFonts w:hint="eastAsia" w:ascii="宋体" w:hAnsi="宋体"/>
          <w:color w:val="auto"/>
          <w:szCs w:val="21"/>
        </w:rPr>
        <w:t>：</w:t>
      </w:r>
    </w:p>
    <w:p>
      <w:pPr>
        <w:snapToGrid w:val="0"/>
        <w:spacing w:before="120" w:beforeLines="50" w:after="50"/>
        <w:ind w:firstLine="630" w:firstLineChars="300"/>
        <w:rPr>
          <w:rFonts w:ascii="宋体" w:hAnsi="宋体"/>
          <w:color w:val="auto"/>
          <w:szCs w:val="21"/>
        </w:rPr>
      </w:pPr>
      <w:r>
        <w:rPr>
          <w:rFonts w:hint="eastAsia" w:ascii="宋体" w:hAnsi="宋体"/>
          <w:color w:val="auto"/>
          <w:szCs w:val="21"/>
        </w:rPr>
        <w:t>我单位</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（投标人名称）的法定代表人为</w:t>
      </w:r>
      <w:r>
        <w:rPr>
          <w:rFonts w:ascii="宋体" w:hAnsi="宋体"/>
          <w:color w:val="auto"/>
          <w:szCs w:val="21"/>
        </w:rPr>
        <w:t>______</w:t>
      </w:r>
      <w:r>
        <w:rPr>
          <w:rFonts w:ascii="宋体" w:hAnsi="宋体"/>
          <w:color w:val="auto"/>
          <w:szCs w:val="21"/>
          <w:u w:val="single"/>
        </w:rPr>
        <w:t>_     _</w:t>
      </w:r>
      <w:r>
        <w:rPr>
          <w:rFonts w:ascii="宋体" w:hAnsi="宋体"/>
          <w:color w:val="auto"/>
          <w:szCs w:val="21"/>
        </w:rPr>
        <w:t>_</w:t>
      </w:r>
      <w:r>
        <w:rPr>
          <w:rFonts w:hint="eastAsia" w:ascii="宋体" w:hAnsi="宋体"/>
          <w:color w:val="auto"/>
          <w:szCs w:val="21"/>
        </w:rPr>
        <w:t>，与我单位营业执照的法定代表人一致，现由其参加</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项目的投标活动，并代表我方全权办理针对上述项目的投标、开标、评标、签约等过程具体事务和签署相关文件。</w:t>
      </w:r>
    </w:p>
    <w:p>
      <w:pPr>
        <w:rPr>
          <w:rFonts w:hint="eastAsia" w:ascii="宋体" w:hAnsi="宋体"/>
          <w:color w:val="auto"/>
          <w:szCs w:val="21"/>
        </w:rPr>
      </w:pPr>
      <w:r>
        <w:rPr>
          <w:rFonts w:hint="eastAsia" w:ascii="宋体" w:hAnsi="宋体"/>
          <w:color w:val="auto"/>
          <w:szCs w:val="21"/>
        </w:rPr>
        <w:t>法定代表人信息如下：</w:t>
      </w:r>
    </w:p>
    <w:p>
      <w:pPr>
        <w:jc w:val="center"/>
        <w:rPr>
          <w:rFonts w:ascii="宋体" w:hAnsi="宋体"/>
          <w:b/>
          <w:color w:val="auto"/>
          <w:szCs w:val="21"/>
        </w:rPr>
      </w:pPr>
    </w:p>
    <w:p>
      <w:pPr>
        <w:spacing w:line="480" w:lineRule="auto"/>
        <w:ind w:firstLine="420" w:firstLineChars="200"/>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_</w:t>
      </w:r>
    </w:p>
    <w:p>
      <w:pPr>
        <w:spacing w:line="480" w:lineRule="auto"/>
        <w:ind w:firstLine="420" w:firstLineChars="20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spacing w:line="480" w:lineRule="auto"/>
        <w:ind w:firstLine="840" w:firstLineChars="400"/>
        <w:rPr>
          <w:rFonts w:ascii="宋体" w:hAnsi="宋体"/>
          <w:color w:val="auto"/>
          <w:szCs w:val="21"/>
        </w:rPr>
      </w:pPr>
      <w:r>
        <w:rPr>
          <w:rFonts w:hint="eastAsia" w:ascii="宋体" w:hAnsi="宋体"/>
          <w:color w:val="auto"/>
          <w:szCs w:val="21"/>
        </w:rPr>
        <w:t>特此证明。</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napToGrid w:val="0"/>
        <w:spacing w:before="120" w:beforeLines="50" w:after="50"/>
        <w:ind w:firstLine="4935" w:firstLineChars="2350"/>
        <w:rPr>
          <w:rFonts w:ascii="宋体" w:hAnsi="宋体"/>
          <w:color w:val="auto"/>
          <w:szCs w:val="21"/>
        </w:rPr>
      </w:pPr>
      <w:r>
        <w:rPr>
          <w:rFonts w:hint="eastAsia" w:ascii="宋体" w:hAnsi="宋体"/>
          <w:color w:val="auto"/>
          <w:szCs w:val="21"/>
        </w:rPr>
        <w:t>投标人公章：</w:t>
      </w:r>
    </w:p>
    <w:p>
      <w:pPr>
        <w:snapToGrid w:val="0"/>
        <w:spacing w:before="120" w:beforeLines="50" w:after="5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pacing w:line="360" w:lineRule="auto"/>
        <w:rPr>
          <w:rFonts w:ascii="宋体" w:hAnsi="宋体"/>
          <w:color w:val="auto"/>
          <w:szCs w:val="21"/>
        </w:rPr>
      </w:pPr>
    </w:p>
    <w:p>
      <w:pPr>
        <w:spacing w:line="360" w:lineRule="auto"/>
        <w:rPr>
          <w:rFonts w:hint="eastAsia" w:ascii="宋体" w:hAnsi="宋体"/>
          <w:b/>
          <w:color w:val="auto"/>
          <w:szCs w:val="21"/>
        </w:rPr>
      </w:pPr>
    </w:p>
    <w:p>
      <w:pPr>
        <w:spacing w:line="360" w:lineRule="auto"/>
        <w:rPr>
          <w:rFonts w:hint="eastAsia" w:ascii="宋体" w:hAnsi="宋体"/>
          <w:b/>
          <w:color w:val="auto"/>
          <w:szCs w:val="21"/>
        </w:rPr>
      </w:pPr>
    </w:p>
    <w:p>
      <w:pPr>
        <w:spacing w:line="360" w:lineRule="auto"/>
        <w:rPr>
          <w:rFonts w:ascii="宋体" w:hAnsi="宋体"/>
          <w:color w:val="auto"/>
          <w:szCs w:val="21"/>
        </w:rPr>
      </w:pPr>
      <w:r>
        <w:rPr>
          <w:rFonts w:hint="eastAsia" w:ascii="宋体" w:hAnsi="宋体"/>
          <w:color w:val="auto"/>
          <w:szCs w:val="21"/>
        </w:rPr>
        <w:t>附：法定代表人身份证复印件（正反面）：</w:t>
      </w:r>
    </w:p>
    <w:p>
      <w:pPr>
        <w:snapToGrid w:val="0"/>
        <w:spacing w:before="120" w:beforeLines="50" w:after="50"/>
        <w:ind w:firstLine="3150" w:firstLineChars="1500"/>
        <w:rPr>
          <w:rFonts w:hint="eastAsia" w:ascii="宋体" w:hAnsi="宋体"/>
          <w:color w:val="auto"/>
          <w:szCs w:val="21"/>
        </w:rPr>
      </w:pPr>
    </w:p>
    <w:p>
      <w:pPr>
        <w:snapToGrid w:val="0"/>
        <w:spacing w:before="120" w:beforeLines="50" w:after="50"/>
        <w:ind w:firstLine="3150" w:firstLineChars="150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snapToGrid w:val="0"/>
        <w:spacing w:before="120" w:beforeLines="50" w:after="50"/>
        <w:rPr>
          <w:rFonts w:hint="eastAsia" w:ascii="宋体" w:hAnsi="宋体"/>
          <w:color w:val="auto"/>
          <w:szCs w:val="21"/>
        </w:rPr>
      </w:pPr>
    </w:p>
    <w:p>
      <w:pPr>
        <w:pStyle w:val="11"/>
        <w:spacing w:line="520" w:lineRule="exact"/>
        <w:ind w:firstLine="0"/>
        <w:rPr>
          <w:rFonts w:hint="eastAsia"/>
          <w:b/>
          <w:color w:val="auto"/>
          <w:sz w:val="21"/>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rFonts w:hint="eastAsia"/>
          <w:color w:val="auto"/>
          <w:sz w:val="21"/>
          <w:szCs w:val="21"/>
        </w:rPr>
      </w:pPr>
    </w:p>
    <w:p>
      <w:pPr>
        <w:pStyle w:val="11"/>
        <w:spacing w:line="240" w:lineRule="auto"/>
        <w:ind w:firstLine="0"/>
        <w:rPr>
          <w:rFonts w:hint="eastAsia"/>
          <w:b/>
          <w:color w:val="auto"/>
          <w:sz w:val="21"/>
          <w:szCs w:val="21"/>
        </w:rPr>
      </w:pPr>
      <w:r>
        <w:rPr>
          <w:rFonts w:hint="eastAsia"/>
          <w:b/>
          <w:color w:val="auto"/>
          <w:sz w:val="21"/>
          <w:szCs w:val="21"/>
        </w:rPr>
        <w:t>12、特定资格条件要求提供的资格证明材料：</w:t>
      </w:r>
    </w:p>
    <w:p>
      <w:pPr>
        <w:pStyle w:val="11"/>
        <w:spacing w:line="240" w:lineRule="auto"/>
        <w:ind w:firstLine="0"/>
        <w:rPr>
          <w:rFonts w:hint="eastAsia"/>
          <w:b/>
          <w:color w:val="auto"/>
          <w:sz w:val="21"/>
          <w:szCs w:val="21"/>
        </w:rPr>
      </w:pPr>
    </w:p>
    <w:p>
      <w:pPr>
        <w:pStyle w:val="11"/>
        <w:spacing w:line="240" w:lineRule="auto"/>
        <w:ind w:firstLine="0"/>
        <w:rPr>
          <w:rFonts w:hint="eastAsia"/>
          <w:b/>
          <w:color w:val="auto"/>
          <w:sz w:val="21"/>
          <w:szCs w:val="21"/>
        </w:rPr>
      </w:pPr>
    </w:p>
    <w:p>
      <w:pPr>
        <w:pStyle w:val="11"/>
        <w:spacing w:line="240" w:lineRule="auto"/>
        <w:ind w:firstLine="0"/>
        <w:rPr>
          <w:rFonts w:hint="eastAsia"/>
          <w:b/>
          <w:color w:val="auto"/>
          <w:sz w:val="21"/>
          <w:szCs w:val="21"/>
        </w:rPr>
      </w:pPr>
    </w:p>
    <w:p>
      <w:pPr>
        <w:pStyle w:val="11"/>
        <w:spacing w:line="240" w:lineRule="auto"/>
        <w:ind w:firstLine="0"/>
        <w:rPr>
          <w:rFonts w:hint="eastAsia"/>
          <w:b/>
          <w:color w:val="auto"/>
          <w:sz w:val="21"/>
          <w:szCs w:val="21"/>
        </w:rPr>
      </w:pPr>
    </w:p>
    <w:p>
      <w:pPr>
        <w:pStyle w:val="11"/>
        <w:spacing w:line="240" w:lineRule="auto"/>
        <w:ind w:firstLine="0"/>
        <w:rPr>
          <w:rFonts w:hint="eastAsia"/>
          <w:b/>
          <w:color w:val="auto"/>
          <w:sz w:val="21"/>
          <w:szCs w:val="21"/>
        </w:rPr>
      </w:pPr>
    </w:p>
    <w:p>
      <w:pPr>
        <w:pStyle w:val="11"/>
        <w:spacing w:line="240" w:lineRule="auto"/>
        <w:ind w:firstLine="0"/>
        <w:rPr>
          <w:rFonts w:hint="eastAsia"/>
          <w:b/>
          <w:color w:val="auto"/>
          <w:sz w:val="21"/>
          <w:szCs w:val="21"/>
        </w:rPr>
      </w:pPr>
      <w:r>
        <w:rPr>
          <w:rFonts w:hint="eastAsia"/>
          <w:b/>
          <w:color w:val="auto"/>
          <w:sz w:val="21"/>
          <w:szCs w:val="21"/>
        </w:rPr>
        <w:t xml:space="preserve">13、中小企业声明函格式            </w:t>
      </w:r>
    </w:p>
    <w:p>
      <w:pPr>
        <w:spacing w:line="588" w:lineRule="exact"/>
        <w:jc w:val="center"/>
        <w:rPr>
          <w:rFonts w:hint="eastAsia" w:ascii="宋体" w:hAnsi="宋体"/>
          <w:b/>
          <w:color w:val="auto"/>
          <w:spacing w:val="6"/>
          <w:szCs w:val="21"/>
        </w:rPr>
      </w:pPr>
      <w:r>
        <w:rPr>
          <w:rFonts w:hint="eastAsia" w:ascii="宋体" w:hAnsi="宋体"/>
          <w:b/>
          <w:color w:val="auto"/>
          <w:spacing w:val="6"/>
          <w:szCs w:val="21"/>
        </w:rPr>
        <w:t>中小企业声明函</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本公司郑重声明，根据《政府采购促进中小企业发展暂行办法》（财库[2011]181号）的规定，本公司为</w:t>
      </w:r>
      <w:bookmarkStart w:id="11" w:name="OLE_LINK2"/>
      <w:bookmarkStart w:id="12" w:name="OLE_LINK5"/>
      <w:r>
        <w:rPr>
          <w:rFonts w:hint="eastAsia" w:ascii="宋体" w:hAnsi="宋体"/>
          <w:color w:val="auto"/>
          <w:spacing w:val="6"/>
          <w:szCs w:val="21"/>
          <w:u w:val="single"/>
        </w:rPr>
        <w:t>______</w:t>
      </w:r>
      <w:r>
        <w:rPr>
          <w:rFonts w:hint="eastAsia" w:ascii="宋体" w:hAnsi="宋体"/>
          <w:color w:val="auto"/>
          <w:spacing w:val="6"/>
          <w:szCs w:val="21"/>
        </w:rPr>
        <w:t>（请填写：中型、小型、微型）企业</w:t>
      </w:r>
      <w:bookmarkEnd w:id="11"/>
      <w:bookmarkEnd w:id="12"/>
      <w:r>
        <w:rPr>
          <w:rFonts w:hint="eastAsia" w:ascii="宋体" w:hAnsi="宋体"/>
          <w:color w:val="auto"/>
          <w:spacing w:val="6"/>
          <w:szCs w:val="21"/>
        </w:rPr>
        <w:t>。即，本公司同时满足以下条件：</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olor w:val="auto"/>
          <w:spacing w:val="6"/>
          <w:szCs w:val="21"/>
          <w:u w:val="single"/>
        </w:rPr>
        <w:t>______</w:t>
      </w:r>
      <w:r>
        <w:rPr>
          <w:rFonts w:hint="eastAsia" w:ascii="宋体" w:hAnsi="宋体"/>
          <w:color w:val="auto"/>
          <w:spacing w:val="6"/>
          <w:szCs w:val="21"/>
        </w:rPr>
        <w:t>（请填写：中型、小型、微型）企业。</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2.本公司参加</w:t>
      </w:r>
      <w:r>
        <w:rPr>
          <w:rFonts w:hint="eastAsia" w:ascii="宋体" w:hAnsi="宋体"/>
          <w:color w:val="auto"/>
          <w:spacing w:val="6"/>
          <w:szCs w:val="21"/>
          <w:u w:val="single"/>
        </w:rPr>
        <w:t>______</w:t>
      </w:r>
      <w:r>
        <w:rPr>
          <w:rFonts w:hint="eastAsia" w:ascii="宋体" w:hAnsi="宋体"/>
          <w:color w:val="auto"/>
          <w:spacing w:val="6"/>
          <w:szCs w:val="21"/>
        </w:rPr>
        <w:t>单位的</w:t>
      </w:r>
      <w:r>
        <w:rPr>
          <w:rFonts w:hint="eastAsia" w:ascii="宋体" w:hAnsi="宋体"/>
          <w:color w:val="auto"/>
          <w:spacing w:val="6"/>
          <w:szCs w:val="21"/>
          <w:u w:val="single"/>
        </w:rPr>
        <w:t>______</w:t>
      </w:r>
      <w:r>
        <w:rPr>
          <w:rFonts w:hint="eastAsia" w:ascii="宋体" w:hAnsi="宋体"/>
          <w:color w:val="auto"/>
          <w:spacing w:val="6"/>
          <w:szCs w:val="21"/>
        </w:rPr>
        <w:t>项目采购活动提供本企业制造的货物，由本企业承担工程、提供服务，或者提供其他</w:t>
      </w:r>
      <w:r>
        <w:rPr>
          <w:rFonts w:hint="eastAsia" w:ascii="宋体" w:hAnsi="宋体"/>
          <w:color w:val="auto"/>
          <w:spacing w:val="6"/>
          <w:szCs w:val="21"/>
          <w:u w:val="single"/>
        </w:rPr>
        <w:t>______</w:t>
      </w:r>
      <w:r>
        <w:rPr>
          <w:rFonts w:hint="eastAsia" w:ascii="宋体" w:hAnsi="宋体"/>
          <w:color w:val="auto"/>
          <w:spacing w:val="6"/>
          <w:szCs w:val="21"/>
        </w:rPr>
        <w:t>（请填写：中型、小型、微型）企业制造的货物。本条所称货物不包括使用大型企业注册商标的货物。</w:t>
      </w:r>
    </w:p>
    <w:p>
      <w:pPr>
        <w:spacing w:line="588" w:lineRule="exact"/>
        <w:ind w:firstLine="444" w:firstLineChars="200"/>
        <w:rPr>
          <w:rFonts w:hint="eastAsia" w:ascii="宋体" w:hAnsi="宋体"/>
          <w:color w:val="auto"/>
          <w:spacing w:val="6"/>
          <w:szCs w:val="21"/>
        </w:rPr>
      </w:pPr>
      <w:r>
        <w:rPr>
          <w:rFonts w:hint="eastAsia" w:ascii="宋体" w:hAnsi="宋体"/>
          <w:color w:val="auto"/>
          <w:spacing w:val="6"/>
          <w:szCs w:val="21"/>
        </w:rPr>
        <w:t>本公司对上述声明的真实性负责。如有虚假，将依法承担相应责任。</w:t>
      </w:r>
    </w:p>
    <w:p>
      <w:pPr>
        <w:tabs>
          <w:tab w:val="left" w:pos="4860"/>
        </w:tabs>
        <w:spacing w:line="588" w:lineRule="exact"/>
        <w:ind w:right="1560" w:firstLine="444" w:firstLineChars="200"/>
        <w:jc w:val="center"/>
        <w:rPr>
          <w:rFonts w:hint="eastAsia" w:ascii="宋体" w:hAnsi="宋体"/>
          <w:color w:val="auto"/>
          <w:spacing w:val="6"/>
          <w:szCs w:val="21"/>
        </w:rPr>
      </w:pPr>
      <w:r>
        <w:rPr>
          <w:rFonts w:hint="eastAsia" w:ascii="宋体" w:hAnsi="宋体"/>
          <w:color w:val="auto"/>
          <w:spacing w:val="6"/>
          <w:szCs w:val="21"/>
        </w:rPr>
        <w:t xml:space="preserve">          企业名称（公章）： </w:t>
      </w:r>
    </w:p>
    <w:p>
      <w:pPr>
        <w:tabs>
          <w:tab w:val="left" w:pos="4860"/>
        </w:tabs>
        <w:spacing w:line="588" w:lineRule="exact"/>
        <w:ind w:right="1560" w:firstLine="444" w:firstLineChars="200"/>
        <w:jc w:val="center"/>
        <w:rPr>
          <w:rFonts w:hint="eastAsia" w:ascii="宋体" w:hAnsi="宋体"/>
          <w:color w:val="auto"/>
          <w:spacing w:val="6"/>
          <w:sz w:val="24"/>
        </w:rPr>
      </w:pPr>
      <w:r>
        <w:rPr>
          <w:rFonts w:hint="eastAsia" w:ascii="宋体" w:hAnsi="宋体"/>
          <w:color w:val="auto"/>
          <w:spacing w:val="6"/>
          <w:szCs w:val="21"/>
        </w:rPr>
        <w:t xml:space="preserve">       日  期： </w:t>
      </w:r>
      <w:r>
        <w:rPr>
          <w:rFonts w:hint="eastAsia" w:ascii="宋体" w:hAnsi="宋体"/>
          <w:color w:val="auto"/>
          <w:spacing w:val="6"/>
          <w:sz w:val="24"/>
        </w:rPr>
        <w:t xml:space="preserve"> </w:t>
      </w:r>
    </w:p>
    <w:p>
      <w:pPr>
        <w:tabs>
          <w:tab w:val="left" w:pos="4860"/>
        </w:tabs>
        <w:spacing w:line="588" w:lineRule="exact"/>
        <w:ind w:left="1665" w:right="-147" w:hanging="1665" w:hangingChars="750"/>
        <w:rPr>
          <w:rFonts w:hint="eastAsia" w:ascii="宋体" w:hAnsi="宋体"/>
          <w:color w:val="auto"/>
          <w:spacing w:val="6"/>
          <w:szCs w:val="21"/>
        </w:rPr>
      </w:pPr>
      <w:r>
        <w:rPr>
          <w:rFonts w:hint="eastAsia" w:ascii="宋体" w:hAnsi="宋体"/>
          <w:color w:val="auto"/>
          <w:spacing w:val="6"/>
          <w:szCs w:val="21"/>
        </w:rPr>
        <w:t>填写说明：</w:t>
      </w:r>
    </w:p>
    <w:p>
      <w:pPr>
        <w:spacing w:line="588" w:lineRule="exact"/>
        <w:ind w:left="304" w:leftChars="16" w:right="46" w:hanging="270" w:hangingChars="122"/>
        <w:rPr>
          <w:rFonts w:hint="eastAsia" w:ascii="宋体" w:hAnsi="宋体"/>
          <w:color w:val="auto"/>
          <w:spacing w:val="6"/>
          <w:szCs w:val="21"/>
        </w:rPr>
      </w:pPr>
      <w:r>
        <w:rPr>
          <w:rFonts w:hint="eastAsia" w:ascii="宋体" w:hAnsi="宋体"/>
          <w:color w:val="auto"/>
          <w:spacing w:val="6"/>
          <w:szCs w:val="21"/>
        </w:rPr>
        <w:t>1、本声明函为财库[2011]181号文附件的标准格式，必须按该格式填写；本声明函由投标人填写，请认真阅读相关政策文件；</w:t>
      </w:r>
    </w:p>
    <w:p>
      <w:pPr>
        <w:tabs>
          <w:tab w:val="left" w:pos="4860"/>
        </w:tabs>
        <w:spacing w:line="588" w:lineRule="exact"/>
        <w:ind w:left="222" w:right="46" w:hanging="222" w:hangingChars="100"/>
        <w:rPr>
          <w:rFonts w:hint="eastAsia" w:ascii="宋体" w:hAnsi="宋体"/>
          <w:color w:val="auto"/>
          <w:spacing w:val="6"/>
          <w:szCs w:val="21"/>
        </w:rPr>
      </w:pPr>
      <w:r>
        <w:rPr>
          <w:rFonts w:hint="eastAsia" w:ascii="宋体" w:hAnsi="宋体"/>
          <w:color w:val="auto"/>
          <w:spacing w:val="6"/>
          <w:szCs w:val="21"/>
        </w:rPr>
        <w:t>2、如投标人提供本企业制造的货物或者由本企业承担工程、提供服务的，请在相应文字处后面打钩，如“提供本企业制造的货物（√）” “由本企业承担工程（√）、提供服务（√）”。如供应商是代理商，提供其他企业制造的货物，请如实填写其他企业的划分类型并对其真实性负责；</w:t>
      </w:r>
    </w:p>
    <w:p>
      <w:pPr>
        <w:tabs>
          <w:tab w:val="left" w:pos="4860"/>
        </w:tabs>
        <w:spacing w:line="588" w:lineRule="exact"/>
        <w:ind w:left="222" w:right="46" w:hanging="222" w:hangingChars="100"/>
        <w:rPr>
          <w:rFonts w:hint="eastAsia" w:ascii="宋体" w:hAnsi="宋体"/>
          <w:color w:val="auto"/>
          <w:spacing w:val="6"/>
          <w:szCs w:val="21"/>
        </w:rPr>
      </w:pPr>
      <w:r>
        <w:rPr>
          <w:rFonts w:hint="eastAsia" w:ascii="宋体" w:hAnsi="宋体"/>
          <w:color w:val="auto"/>
          <w:spacing w:val="6"/>
          <w:szCs w:val="21"/>
        </w:rPr>
        <w:t>3、小型、微型企业提供中型企业制造的货物时视同中型企业，因此，只有小微企业提供自己的货物或者小微企业提供其他小微企业的货物时，投标人才算小微企业，才能享受评标标准里的价格扣除优惠。</w:t>
      </w:r>
    </w:p>
    <w:p>
      <w:pPr>
        <w:tabs>
          <w:tab w:val="left" w:pos="4860"/>
        </w:tabs>
        <w:spacing w:line="588" w:lineRule="exact"/>
        <w:ind w:left="223" w:right="46" w:hanging="223" w:hangingChars="100"/>
        <w:rPr>
          <w:rFonts w:hint="eastAsia" w:ascii="宋体" w:hAnsi="宋体"/>
          <w:b/>
          <w:bCs/>
          <w:color w:val="auto"/>
          <w:szCs w:val="21"/>
        </w:rPr>
      </w:pPr>
      <w:r>
        <w:rPr>
          <w:rFonts w:hint="eastAsia" w:ascii="宋体" w:hAnsi="宋体"/>
          <w:b/>
          <w:color w:val="auto"/>
          <w:spacing w:val="6"/>
          <w:szCs w:val="21"/>
        </w:rPr>
        <w:t>14、</w:t>
      </w:r>
      <w:r>
        <w:rPr>
          <w:rFonts w:hint="eastAsia" w:ascii="宋体" w:hAnsi="宋体"/>
          <w:b/>
          <w:bCs/>
          <w:color w:val="auto"/>
          <w:szCs w:val="21"/>
        </w:rPr>
        <w:t>投标单位</w:t>
      </w:r>
      <w:r>
        <w:rPr>
          <w:rFonts w:ascii="宋体" w:hAnsi="宋体"/>
          <w:b/>
          <w:bCs/>
          <w:color w:val="auto"/>
          <w:szCs w:val="21"/>
        </w:rPr>
        <w:t>声明函</w:t>
      </w:r>
      <w:r>
        <w:rPr>
          <w:rFonts w:hint="eastAsia" w:ascii="宋体" w:hAnsi="宋体"/>
          <w:b/>
          <w:bCs/>
          <w:color w:val="auto"/>
          <w:szCs w:val="21"/>
        </w:rPr>
        <w:t>格式</w:t>
      </w:r>
    </w:p>
    <w:p>
      <w:pPr>
        <w:tabs>
          <w:tab w:val="left" w:pos="4860"/>
        </w:tabs>
        <w:spacing w:line="588" w:lineRule="exact"/>
        <w:ind w:left="211" w:right="46" w:hanging="211" w:hangingChars="100"/>
        <w:jc w:val="center"/>
        <w:rPr>
          <w:rFonts w:hint="eastAsia" w:ascii="宋体" w:hAnsi="宋体"/>
          <w:b/>
          <w:color w:val="auto"/>
          <w:spacing w:val="6"/>
          <w:szCs w:val="21"/>
        </w:rPr>
      </w:pPr>
      <w:r>
        <w:rPr>
          <w:rFonts w:hint="eastAsia" w:ascii="宋体" w:hAnsi="宋体"/>
          <w:b/>
          <w:bCs/>
          <w:color w:val="auto"/>
          <w:szCs w:val="21"/>
        </w:rPr>
        <w:t>投标单位</w:t>
      </w:r>
      <w:r>
        <w:rPr>
          <w:rFonts w:ascii="宋体" w:hAnsi="宋体"/>
          <w:b/>
          <w:bCs/>
          <w:color w:val="auto"/>
          <w:szCs w:val="21"/>
        </w:rPr>
        <w:t>声明函</w:t>
      </w:r>
    </w:p>
    <w:p>
      <w:pPr>
        <w:widowControl/>
        <w:spacing w:before="100" w:beforeAutospacing="1" w:after="100" w:afterAutospacing="1" w:line="432" w:lineRule="auto"/>
        <w:jc w:val="left"/>
        <w:rPr>
          <w:rFonts w:ascii="宋体" w:hAnsi="宋体" w:cs="宋体"/>
          <w:color w:val="auto"/>
          <w:kern w:val="0"/>
          <w:szCs w:val="21"/>
        </w:rPr>
      </w:pPr>
      <w:r>
        <w:rPr>
          <w:rFonts w:ascii="ˎ̥" w:hAnsi="ˎ̥" w:cs="宋体"/>
          <w:color w:val="auto"/>
          <w:kern w:val="0"/>
          <w:sz w:val="24"/>
        </w:rPr>
        <w:t> 　　</w:t>
      </w:r>
      <w:r>
        <w:rPr>
          <w:rFonts w:ascii="宋体" w:hAnsi="宋体" w:cs="宋体"/>
          <w:color w:val="auto"/>
          <w:kern w:val="0"/>
          <w:szCs w:val="21"/>
        </w:rPr>
        <w:t>根据</w:t>
      </w:r>
      <w:r>
        <w:rPr>
          <w:rFonts w:hint="eastAsia" w:ascii="宋体" w:hAnsi="宋体" w:cs="宋体"/>
          <w:color w:val="auto"/>
          <w:kern w:val="0"/>
          <w:szCs w:val="21"/>
        </w:rPr>
        <w:t>财政部</w:t>
      </w:r>
      <w:r>
        <w:rPr>
          <w:rFonts w:ascii="宋体" w:hAnsi="宋体" w:cs="宋体"/>
          <w:color w:val="auto"/>
          <w:kern w:val="0"/>
          <w:szCs w:val="21"/>
        </w:rPr>
        <w:t>《政府采购促进中小企业发展暂行办法》（财库[2011]181号）</w:t>
      </w:r>
      <w:r>
        <w:rPr>
          <w:rFonts w:hint="eastAsia" w:ascii="宋体" w:hAnsi="宋体" w:cs="宋体"/>
          <w:color w:val="auto"/>
          <w:kern w:val="0"/>
          <w:szCs w:val="21"/>
        </w:rPr>
        <w:t>和宁波市财政局《关于政府采购促进中小企业发展若干问题的通知》（甬采购办</w:t>
      </w:r>
      <w:r>
        <w:rPr>
          <w:rFonts w:ascii="宋体" w:hAnsi="宋体" w:cs="宋体"/>
          <w:color w:val="auto"/>
          <w:kern w:val="0"/>
          <w:szCs w:val="21"/>
        </w:rPr>
        <w:t>[201</w:t>
      </w: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1427号）的</w:t>
      </w:r>
      <w:r>
        <w:rPr>
          <w:rFonts w:ascii="宋体" w:hAnsi="宋体" w:cs="宋体"/>
          <w:color w:val="auto"/>
          <w:kern w:val="0"/>
          <w:szCs w:val="21"/>
        </w:rPr>
        <w:t>规定，本</w:t>
      </w:r>
      <w:r>
        <w:rPr>
          <w:rFonts w:hint="eastAsia" w:ascii="宋体" w:hAnsi="宋体" w:cs="宋体"/>
          <w:color w:val="auto"/>
          <w:kern w:val="0"/>
          <w:szCs w:val="21"/>
        </w:rPr>
        <w:t>单位</w:t>
      </w:r>
      <w:r>
        <w:rPr>
          <w:rFonts w:ascii="宋体" w:hAnsi="宋体" w:cs="宋体"/>
          <w:color w:val="auto"/>
          <w:kern w:val="0"/>
          <w:szCs w:val="21"/>
        </w:rPr>
        <w:t>郑重声明：</w:t>
      </w:r>
    </w:p>
    <w:p>
      <w:pPr>
        <w:widowControl/>
        <w:spacing w:before="100" w:beforeAutospacing="1" w:after="100" w:afterAutospacing="1" w:line="432" w:lineRule="auto"/>
        <w:jc w:val="left"/>
        <w:rPr>
          <w:rFonts w:hint="eastAsia" w:ascii="宋体" w:hAnsi="宋体" w:cs="宋体"/>
          <w:color w:val="auto"/>
          <w:kern w:val="0"/>
          <w:szCs w:val="21"/>
        </w:rPr>
      </w:pPr>
      <w:r>
        <w:rPr>
          <w:rFonts w:ascii="宋体" w:hAnsi="宋体" w:cs="宋体"/>
          <w:color w:val="auto"/>
          <w:kern w:val="0"/>
          <w:szCs w:val="21"/>
        </w:rPr>
        <w:t>　　1.</w:t>
      </w:r>
      <w:r>
        <w:rPr>
          <w:rFonts w:hint="eastAsia" w:ascii="宋体" w:hAnsi="宋体" w:cs="宋体"/>
          <w:color w:val="auto"/>
          <w:kern w:val="0"/>
          <w:szCs w:val="21"/>
        </w:rPr>
        <w:t>依据</w:t>
      </w:r>
      <w:r>
        <w:rPr>
          <w:rFonts w:ascii="宋体" w:hAnsi="宋体" w:cs="宋体"/>
          <w:color w:val="auto"/>
          <w:kern w:val="0"/>
          <w:szCs w:val="21"/>
        </w:rPr>
        <w:t>工业和信息化部、国家统计局、国家发展和改革委员会、财政部《关于印发中小企业划型标准规定的通知》（工信部联企业[2011]300号）规定的划分标准，本</w:t>
      </w:r>
      <w:r>
        <w:rPr>
          <w:rFonts w:hint="eastAsia" w:ascii="宋体" w:hAnsi="宋体" w:cs="宋体"/>
          <w:color w:val="auto"/>
          <w:kern w:val="0"/>
          <w:szCs w:val="21"/>
        </w:rPr>
        <w:t>单位</w:t>
      </w:r>
      <w:r>
        <w:rPr>
          <w:rFonts w:ascii="宋体" w:hAnsi="宋体" w:cs="宋体"/>
          <w:color w:val="auto"/>
          <w:kern w:val="0"/>
          <w:szCs w:val="21"/>
        </w:rPr>
        <w:t>为______（</w:t>
      </w:r>
      <w:r>
        <w:rPr>
          <w:rFonts w:hint="eastAsia" w:ascii="宋体" w:hAnsi="宋体" w:cs="宋体"/>
          <w:color w:val="auto"/>
          <w:kern w:val="0"/>
          <w:szCs w:val="21"/>
        </w:rPr>
        <w:t>大型、</w:t>
      </w:r>
      <w:r>
        <w:rPr>
          <w:rFonts w:ascii="宋体" w:hAnsi="宋体" w:cs="宋体"/>
          <w:color w:val="auto"/>
          <w:kern w:val="0"/>
          <w:szCs w:val="21"/>
        </w:rPr>
        <w:t>中型、小型、微型</w:t>
      </w:r>
      <w:r>
        <w:rPr>
          <w:rFonts w:hint="eastAsia" w:ascii="宋体" w:hAnsi="宋体" w:cs="宋体"/>
          <w:color w:val="auto"/>
          <w:kern w:val="0"/>
          <w:szCs w:val="21"/>
        </w:rPr>
        <w:t>、不划型</w:t>
      </w:r>
      <w:r>
        <w:rPr>
          <w:rFonts w:ascii="宋体" w:hAnsi="宋体" w:cs="宋体"/>
          <w:color w:val="auto"/>
          <w:kern w:val="0"/>
          <w:szCs w:val="21"/>
        </w:rPr>
        <w:t>）企业</w:t>
      </w:r>
      <w:r>
        <w:rPr>
          <w:rFonts w:hint="eastAsia" w:ascii="宋体" w:hAnsi="宋体" w:cs="宋体"/>
          <w:color w:val="auto"/>
          <w:kern w:val="0"/>
          <w:szCs w:val="21"/>
        </w:rPr>
        <w:t>，其中所属行业为</w:t>
      </w:r>
      <w:r>
        <w:rPr>
          <w:rFonts w:ascii="宋体" w:hAnsi="宋体" w:cs="宋体"/>
          <w:color w:val="auto"/>
          <w:kern w:val="0"/>
          <w:szCs w:val="21"/>
        </w:rPr>
        <w:t>________________</w:t>
      </w:r>
      <w:r>
        <w:rPr>
          <w:rFonts w:hint="eastAsia" w:ascii="宋体" w:hAnsi="宋体" w:cs="宋体"/>
          <w:color w:val="auto"/>
          <w:kern w:val="0"/>
          <w:szCs w:val="21"/>
        </w:rPr>
        <w:t>、上年末从业人员</w:t>
      </w:r>
      <w:r>
        <w:rPr>
          <w:rFonts w:ascii="宋体" w:hAnsi="宋体" w:cs="宋体"/>
          <w:color w:val="auto"/>
          <w:kern w:val="0"/>
          <w:szCs w:val="21"/>
        </w:rPr>
        <w:t>____</w:t>
      </w:r>
      <w:r>
        <w:rPr>
          <w:rFonts w:hint="eastAsia" w:ascii="宋体" w:hAnsi="宋体" w:cs="宋体"/>
          <w:color w:val="auto"/>
          <w:kern w:val="0"/>
          <w:szCs w:val="21"/>
        </w:rPr>
        <w:t>人、上年营业收入</w:t>
      </w:r>
      <w:r>
        <w:rPr>
          <w:rFonts w:ascii="宋体" w:hAnsi="宋体" w:cs="宋体"/>
          <w:color w:val="auto"/>
          <w:kern w:val="0"/>
          <w:szCs w:val="21"/>
        </w:rPr>
        <w:t>____</w:t>
      </w:r>
      <w:r>
        <w:rPr>
          <w:rFonts w:hint="eastAsia" w:ascii="宋体" w:hAnsi="宋体" w:cs="宋体"/>
          <w:color w:val="auto"/>
          <w:kern w:val="0"/>
          <w:szCs w:val="21"/>
        </w:rPr>
        <w:t>万元、上年资产总额</w:t>
      </w:r>
      <w:r>
        <w:rPr>
          <w:rFonts w:ascii="宋体" w:hAnsi="宋体" w:cs="宋体"/>
          <w:color w:val="auto"/>
          <w:kern w:val="0"/>
          <w:szCs w:val="21"/>
        </w:rPr>
        <w:t>____</w:t>
      </w:r>
      <w:r>
        <w:rPr>
          <w:rFonts w:hint="eastAsia" w:ascii="宋体" w:hAnsi="宋体" w:cs="宋体"/>
          <w:color w:val="auto"/>
          <w:kern w:val="0"/>
          <w:szCs w:val="21"/>
        </w:rPr>
        <w:t>万元。</w:t>
      </w:r>
    </w:p>
    <w:p>
      <w:pPr>
        <w:widowControl/>
        <w:spacing w:before="100" w:beforeAutospacing="1" w:after="100" w:afterAutospacing="1" w:line="432" w:lineRule="auto"/>
        <w:jc w:val="left"/>
        <w:rPr>
          <w:rFonts w:hint="eastAsia" w:ascii="宋体" w:hAnsi="宋体" w:cs="宋体"/>
          <w:color w:val="auto"/>
          <w:kern w:val="0"/>
          <w:szCs w:val="21"/>
        </w:rPr>
      </w:pPr>
      <w:r>
        <w:rPr>
          <w:rFonts w:ascii="宋体" w:hAnsi="宋体" w:cs="宋体"/>
          <w:color w:val="auto"/>
          <w:kern w:val="0"/>
          <w:szCs w:val="21"/>
        </w:rPr>
        <w:t>　　2.本</w:t>
      </w:r>
      <w:r>
        <w:rPr>
          <w:rFonts w:hint="eastAsia" w:ascii="宋体" w:hAnsi="宋体" w:cs="宋体"/>
          <w:color w:val="auto"/>
          <w:kern w:val="0"/>
          <w:szCs w:val="21"/>
        </w:rPr>
        <w:t>单位</w:t>
      </w:r>
      <w:r>
        <w:rPr>
          <w:rFonts w:ascii="宋体" w:hAnsi="宋体" w:cs="宋体"/>
          <w:color w:val="auto"/>
          <w:kern w:val="0"/>
          <w:szCs w:val="21"/>
        </w:rPr>
        <w:t>参加______项目</w:t>
      </w:r>
      <w:r>
        <w:rPr>
          <w:rFonts w:hint="eastAsia" w:ascii="宋体" w:hAnsi="宋体" w:cs="宋体"/>
          <w:color w:val="auto"/>
          <w:kern w:val="0"/>
          <w:szCs w:val="21"/>
        </w:rPr>
        <w:t>（采购编号</w:t>
      </w:r>
      <w:r>
        <w:rPr>
          <w:rFonts w:ascii="宋体" w:hAnsi="宋体" w:cs="宋体"/>
          <w:color w:val="auto"/>
          <w:kern w:val="0"/>
          <w:szCs w:val="21"/>
        </w:rPr>
        <w:t>______</w:t>
      </w:r>
      <w:r>
        <w:rPr>
          <w:rFonts w:hint="eastAsia" w:ascii="宋体" w:hAnsi="宋体" w:cs="宋体"/>
          <w:color w:val="auto"/>
          <w:kern w:val="0"/>
          <w:szCs w:val="21"/>
        </w:rPr>
        <w:t>标段/包</w:t>
      </w:r>
      <w:r>
        <w:rPr>
          <w:rFonts w:ascii="宋体" w:hAnsi="宋体" w:cs="宋体"/>
          <w:color w:val="auto"/>
          <w:kern w:val="0"/>
          <w:szCs w:val="21"/>
        </w:rPr>
        <w:t>______</w:t>
      </w:r>
      <w:r>
        <w:rPr>
          <w:rFonts w:hint="eastAsia" w:ascii="宋体" w:hAnsi="宋体" w:cs="宋体"/>
          <w:color w:val="auto"/>
          <w:kern w:val="0"/>
          <w:szCs w:val="21"/>
        </w:rPr>
        <w:t>）</w:t>
      </w:r>
      <w:r>
        <w:rPr>
          <w:rFonts w:ascii="宋体" w:hAnsi="宋体" w:cs="宋体"/>
          <w:color w:val="auto"/>
          <w:kern w:val="0"/>
          <w:szCs w:val="21"/>
        </w:rPr>
        <w:t>采购活动</w:t>
      </w:r>
      <w:r>
        <w:rPr>
          <w:rFonts w:hint="eastAsia" w:ascii="宋体" w:hAnsi="宋体" w:cs="宋体"/>
          <w:color w:val="auto"/>
          <w:kern w:val="0"/>
          <w:szCs w:val="21"/>
        </w:rPr>
        <w:t>，项目的市场价格为</w:t>
      </w:r>
      <w:r>
        <w:rPr>
          <w:rFonts w:ascii="宋体" w:hAnsi="宋体" w:cs="宋体"/>
          <w:color w:val="auto"/>
          <w:kern w:val="0"/>
          <w:szCs w:val="21"/>
        </w:rPr>
        <w:t>_____</w:t>
      </w:r>
      <w:r>
        <w:rPr>
          <w:rFonts w:hint="eastAsia" w:ascii="宋体" w:hAnsi="宋体" w:cs="宋体"/>
          <w:color w:val="auto"/>
          <w:kern w:val="0"/>
          <w:szCs w:val="21"/>
        </w:rPr>
        <w:t>万元，本次投标价格为</w:t>
      </w:r>
      <w:r>
        <w:rPr>
          <w:rFonts w:ascii="宋体" w:hAnsi="宋体" w:cs="宋体"/>
          <w:color w:val="auto"/>
          <w:kern w:val="0"/>
          <w:szCs w:val="21"/>
        </w:rPr>
        <w:t>_____</w:t>
      </w:r>
      <w:r>
        <w:rPr>
          <w:rFonts w:hint="eastAsia" w:ascii="宋体" w:hAnsi="宋体" w:cs="宋体"/>
          <w:color w:val="auto"/>
          <w:kern w:val="0"/>
          <w:szCs w:val="21"/>
        </w:rPr>
        <w:t>万元，其中</w:t>
      </w:r>
      <w:r>
        <w:rPr>
          <w:rFonts w:ascii="宋体" w:hAnsi="宋体" w:cs="宋体"/>
          <w:color w:val="auto"/>
          <w:kern w:val="0"/>
          <w:szCs w:val="21"/>
        </w:rPr>
        <w:t>由本</w:t>
      </w:r>
      <w:r>
        <w:rPr>
          <w:rFonts w:hint="eastAsia" w:ascii="宋体" w:hAnsi="宋体" w:cs="宋体"/>
          <w:color w:val="auto"/>
          <w:kern w:val="0"/>
          <w:szCs w:val="21"/>
        </w:rPr>
        <w:t>单位</w:t>
      </w:r>
      <w:r>
        <w:rPr>
          <w:rFonts w:ascii="宋体" w:hAnsi="宋体" w:cs="宋体"/>
          <w:color w:val="auto"/>
          <w:kern w:val="0"/>
          <w:szCs w:val="21"/>
        </w:rPr>
        <w:t>承担工程</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由本</w:t>
      </w:r>
      <w:r>
        <w:rPr>
          <w:rFonts w:hint="eastAsia" w:ascii="宋体" w:hAnsi="宋体" w:cs="宋体"/>
          <w:color w:val="auto"/>
          <w:kern w:val="0"/>
          <w:szCs w:val="21"/>
        </w:rPr>
        <w:t>单位</w:t>
      </w:r>
      <w:r>
        <w:rPr>
          <w:rFonts w:ascii="宋体" w:hAnsi="宋体" w:cs="宋体"/>
          <w:color w:val="auto"/>
          <w:kern w:val="0"/>
          <w:szCs w:val="21"/>
        </w:rPr>
        <w:t>提供服务</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提供本</w:t>
      </w:r>
      <w:r>
        <w:rPr>
          <w:rFonts w:hint="eastAsia" w:ascii="宋体" w:hAnsi="宋体" w:cs="宋体"/>
          <w:color w:val="auto"/>
          <w:kern w:val="0"/>
          <w:szCs w:val="21"/>
        </w:rPr>
        <w:t>单位</w:t>
      </w:r>
      <w:r>
        <w:rPr>
          <w:rFonts w:ascii="宋体" w:hAnsi="宋体" w:cs="宋体"/>
          <w:color w:val="auto"/>
          <w:kern w:val="0"/>
          <w:szCs w:val="21"/>
        </w:rPr>
        <w:t>制造的货物</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或者提供其他</w:t>
      </w:r>
      <w:r>
        <w:rPr>
          <w:rFonts w:hint="eastAsia" w:ascii="宋体" w:hAnsi="宋体" w:cs="宋体"/>
          <w:color w:val="auto"/>
          <w:kern w:val="0"/>
          <w:szCs w:val="21"/>
        </w:rPr>
        <w:t>大型</w:t>
      </w:r>
      <w:r>
        <w:rPr>
          <w:rFonts w:ascii="宋体" w:hAnsi="宋体" w:cs="宋体"/>
          <w:color w:val="auto"/>
          <w:kern w:val="0"/>
          <w:szCs w:val="21"/>
        </w:rPr>
        <w:t>企业制造的货物</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其他中型企业制造的货物</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其他小型企业制造的货物</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其他微型企业制造的货物</w:t>
      </w:r>
      <w:r>
        <w:rPr>
          <w:rFonts w:hint="eastAsia" w:ascii="宋体" w:hAnsi="宋体" w:cs="宋体"/>
          <w:color w:val="auto"/>
          <w:kern w:val="0"/>
          <w:szCs w:val="21"/>
        </w:rPr>
        <w:t>金额为</w:t>
      </w:r>
      <w:r>
        <w:rPr>
          <w:rFonts w:ascii="宋体" w:hAnsi="宋体" w:cs="宋体"/>
          <w:color w:val="auto"/>
          <w:kern w:val="0"/>
          <w:szCs w:val="21"/>
        </w:rPr>
        <w:t>_____</w:t>
      </w:r>
      <w:r>
        <w:rPr>
          <w:rFonts w:hint="eastAsia" w:ascii="宋体" w:hAnsi="宋体" w:cs="宋体"/>
          <w:color w:val="auto"/>
          <w:kern w:val="0"/>
          <w:szCs w:val="21"/>
        </w:rPr>
        <w:t>万元。原产地为中国境内货物金额为</w:t>
      </w:r>
      <w:r>
        <w:rPr>
          <w:rFonts w:ascii="宋体" w:hAnsi="宋体" w:cs="宋体"/>
          <w:color w:val="auto"/>
          <w:kern w:val="0"/>
          <w:szCs w:val="21"/>
        </w:rPr>
        <w:t>_____</w:t>
      </w:r>
      <w:r>
        <w:rPr>
          <w:rFonts w:hint="eastAsia" w:ascii="宋体" w:hAnsi="宋体" w:cs="宋体"/>
          <w:color w:val="auto"/>
          <w:kern w:val="0"/>
          <w:szCs w:val="21"/>
        </w:rPr>
        <w:t>万元、原产地为宁波货物金额为</w:t>
      </w:r>
      <w:r>
        <w:rPr>
          <w:rFonts w:ascii="宋体" w:hAnsi="宋体" w:cs="宋体"/>
          <w:color w:val="auto"/>
          <w:kern w:val="0"/>
          <w:szCs w:val="21"/>
        </w:rPr>
        <w:t>_____</w:t>
      </w:r>
      <w:r>
        <w:rPr>
          <w:rFonts w:hint="eastAsia" w:ascii="宋体" w:hAnsi="宋体" w:cs="宋体"/>
          <w:color w:val="auto"/>
          <w:kern w:val="0"/>
          <w:szCs w:val="21"/>
        </w:rPr>
        <w:t>万元，列入国家节能产品清单货物金额为</w:t>
      </w:r>
      <w:r>
        <w:rPr>
          <w:rFonts w:ascii="宋体" w:hAnsi="宋体" w:cs="宋体"/>
          <w:color w:val="auto"/>
          <w:kern w:val="0"/>
          <w:szCs w:val="21"/>
        </w:rPr>
        <w:t>_____</w:t>
      </w:r>
      <w:r>
        <w:rPr>
          <w:rFonts w:hint="eastAsia" w:ascii="宋体" w:hAnsi="宋体" w:cs="宋体"/>
          <w:color w:val="auto"/>
          <w:kern w:val="0"/>
          <w:szCs w:val="21"/>
        </w:rPr>
        <w:t>万元，列入国家环境标志产品清单货物金额为</w:t>
      </w:r>
      <w:r>
        <w:rPr>
          <w:rFonts w:ascii="宋体" w:hAnsi="宋体" w:cs="宋体"/>
          <w:color w:val="auto"/>
          <w:kern w:val="0"/>
          <w:szCs w:val="21"/>
        </w:rPr>
        <w:t>_____</w:t>
      </w:r>
      <w:r>
        <w:rPr>
          <w:rFonts w:hint="eastAsia" w:ascii="宋体" w:hAnsi="宋体" w:cs="宋体"/>
          <w:color w:val="auto"/>
          <w:kern w:val="0"/>
          <w:szCs w:val="21"/>
        </w:rPr>
        <w:t>万元</w:t>
      </w:r>
      <w:r>
        <w:rPr>
          <w:rFonts w:ascii="宋体" w:hAnsi="宋体" w:cs="宋体"/>
          <w:color w:val="auto"/>
          <w:kern w:val="0"/>
          <w:szCs w:val="21"/>
        </w:rPr>
        <w:t>。</w:t>
      </w:r>
    </w:p>
    <w:p>
      <w:pPr>
        <w:widowControl/>
        <w:spacing w:before="100" w:beforeAutospacing="1" w:after="100" w:afterAutospacing="1" w:line="432" w:lineRule="auto"/>
        <w:jc w:val="left"/>
        <w:rPr>
          <w:rFonts w:ascii="宋体" w:hAnsi="宋体" w:cs="宋体"/>
          <w:color w:val="auto"/>
          <w:kern w:val="0"/>
          <w:szCs w:val="21"/>
        </w:rPr>
      </w:pPr>
      <w:r>
        <w:rPr>
          <w:rFonts w:ascii="宋体" w:hAnsi="宋体" w:cs="宋体"/>
          <w:color w:val="auto"/>
          <w:kern w:val="0"/>
          <w:szCs w:val="21"/>
        </w:rPr>
        <w:t>　　本</w:t>
      </w:r>
      <w:r>
        <w:rPr>
          <w:rFonts w:hint="eastAsia" w:ascii="宋体" w:hAnsi="宋体" w:cs="宋体"/>
          <w:color w:val="auto"/>
          <w:kern w:val="0"/>
          <w:szCs w:val="21"/>
        </w:rPr>
        <w:t>单位</w:t>
      </w:r>
      <w:r>
        <w:rPr>
          <w:rFonts w:ascii="宋体" w:hAnsi="宋体" w:cs="宋体"/>
          <w:color w:val="auto"/>
          <w:kern w:val="0"/>
          <w:szCs w:val="21"/>
        </w:rPr>
        <w:t>对上述声明的真实性负责。如有虚假，将依法承担相应责任。</w:t>
      </w:r>
    </w:p>
    <w:p>
      <w:pPr>
        <w:widowControl/>
        <w:spacing w:before="100" w:beforeAutospacing="1" w:after="100" w:afterAutospacing="1" w:line="432" w:lineRule="auto"/>
        <w:jc w:val="left"/>
        <w:rPr>
          <w:rFonts w:ascii="宋体" w:hAnsi="宋体" w:cs="宋体"/>
          <w:color w:val="auto"/>
          <w:kern w:val="0"/>
          <w:szCs w:val="21"/>
        </w:rPr>
      </w:pPr>
      <w:r>
        <w:rPr>
          <w:rFonts w:ascii="宋体" w:hAnsi="宋体" w:cs="宋体"/>
          <w:color w:val="auto"/>
          <w:kern w:val="0"/>
          <w:szCs w:val="21"/>
        </w:rPr>
        <w:t> </w:t>
      </w:r>
    </w:p>
    <w:p>
      <w:pPr>
        <w:widowControl/>
        <w:spacing w:before="100" w:beforeAutospacing="1" w:after="100" w:afterAutospacing="1" w:line="432" w:lineRule="auto"/>
        <w:jc w:val="left"/>
        <w:rPr>
          <w:rFonts w:ascii="ˎ̥" w:hAnsi="ˎ̥" w:cs="宋体"/>
          <w:color w:val="auto"/>
          <w:kern w:val="0"/>
          <w:szCs w:val="21"/>
          <w:u w:val="single"/>
        </w:rPr>
      </w:pPr>
      <w:r>
        <w:rPr>
          <w:rFonts w:ascii="宋体" w:hAnsi="宋体" w:cs="宋体"/>
          <w:color w:val="auto"/>
          <w:kern w:val="0"/>
          <w:szCs w:val="21"/>
        </w:rPr>
        <w:t>　　</w:t>
      </w:r>
      <w:r>
        <w:rPr>
          <w:rFonts w:hint="eastAsia" w:ascii="ˎ̥" w:hAnsi="ˎ̥" w:cs="宋体"/>
          <w:color w:val="auto"/>
          <w:kern w:val="0"/>
          <w:szCs w:val="21"/>
        </w:rPr>
        <w:t>投标单位</w:t>
      </w:r>
      <w:r>
        <w:rPr>
          <w:rFonts w:ascii="ˎ̥" w:hAnsi="ˎ̥" w:cs="宋体"/>
          <w:color w:val="auto"/>
          <w:kern w:val="0"/>
          <w:szCs w:val="21"/>
        </w:rPr>
        <w:t>名称（盖章）：</w:t>
      </w:r>
      <w:r>
        <w:rPr>
          <w:rFonts w:hint="eastAsia" w:ascii="ˎ̥" w:hAnsi="ˎ̥" w:cs="宋体"/>
          <w:color w:val="auto"/>
          <w:kern w:val="0"/>
          <w:szCs w:val="21"/>
          <w:u w:val="single"/>
        </w:rPr>
        <w:t xml:space="preserve">                          </w:t>
      </w:r>
    </w:p>
    <w:p>
      <w:pPr>
        <w:widowControl/>
        <w:spacing w:before="100" w:beforeAutospacing="1" w:after="100" w:afterAutospacing="1" w:line="432" w:lineRule="auto"/>
        <w:jc w:val="left"/>
        <w:rPr>
          <w:rFonts w:ascii="ˎ̥" w:hAnsi="ˎ̥" w:cs="宋体"/>
          <w:color w:val="auto"/>
          <w:kern w:val="0"/>
          <w:szCs w:val="21"/>
        </w:rPr>
      </w:pPr>
      <w:r>
        <w:rPr>
          <w:rFonts w:ascii="ˎ̥" w:hAnsi="ˎ̥" w:cs="宋体"/>
          <w:color w:val="auto"/>
          <w:kern w:val="0"/>
          <w:szCs w:val="21"/>
        </w:rPr>
        <w:t> 　　日  期：</w:t>
      </w:r>
    </w:p>
    <w:p>
      <w:pPr>
        <w:spacing w:line="400" w:lineRule="atLeast"/>
        <w:ind w:firstLine="315" w:firstLineChars="150"/>
        <w:rPr>
          <w:rFonts w:ascii="宋体" w:hAnsi="宋体"/>
          <w:color w:val="auto"/>
          <w:szCs w:val="21"/>
          <w:u w:val="single"/>
        </w:rPr>
      </w:pPr>
    </w:p>
    <w:p>
      <w:pPr>
        <w:spacing w:line="400" w:lineRule="atLeast"/>
        <w:ind w:firstLine="315" w:firstLineChars="150"/>
        <w:rPr>
          <w:rFonts w:ascii="宋体" w:hAnsi="宋体"/>
          <w:color w:val="auto"/>
          <w:szCs w:val="21"/>
          <w:u w:val="single"/>
        </w:rPr>
      </w:pPr>
    </w:p>
    <w:p>
      <w:pPr>
        <w:spacing w:line="400" w:lineRule="atLeast"/>
        <w:ind w:firstLine="315" w:firstLineChars="150"/>
        <w:rPr>
          <w:rFonts w:ascii="宋体" w:hAnsi="宋体"/>
          <w:color w:val="auto"/>
          <w:szCs w:val="21"/>
          <w:u w:val="single"/>
        </w:rPr>
      </w:pPr>
    </w:p>
    <w:p>
      <w:pPr>
        <w:spacing w:line="400" w:lineRule="atLeast"/>
        <w:ind w:firstLine="315" w:firstLineChars="150"/>
        <w:rPr>
          <w:rFonts w:hint="eastAsia" w:ascii="宋体" w:hAnsi="宋体"/>
          <w:color w:val="auto"/>
          <w:szCs w:val="21"/>
          <w:u w:val="single"/>
        </w:rPr>
      </w:pPr>
    </w:p>
    <w:p>
      <w:pPr>
        <w:pStyle w:val="11"/>
        <w:spacing w:line="520" w:lineRule="exact"/>
        <w:ind w:firstLine="0"/>
        <w:rPr>
          <w:rFonts w:hint="eastAsia" w:hAnsi="宋体"/>
          <w:color w:val="auto"/>
          <w:sz w:val="21"/>
          <w:szCs w:val="21"/>
        </w:rPr>
      </w:pPr>
      <w:r>
        <w:rPr>
          <w:rFonts w:hint="eastAsia" w:hAnsi="宋体"/>
          <w:color w:val="auto"/>
          <w:sz w:val="21"/>
          <w:szCs w:val="21"/>
        </w:rPr>
        <w:t>填写说明：</w:t>
      </w:r>
    </w:p>
    <w:p>
      <w:pPr>
        <w:pStyle w:val="11"/>
        <w:spacing w:line="520" w:lineRule="exact"/>
        <w:ind w:firstLine="0"/>
        <w:rPr>
          <w:rFonts w:hint="eastAsia" w:hAnsi="宋体"/>
          <w:color w:val="auto"/>
          <w:sz w:val="21"/>
          <w:szCs w:val="21"/>
        </w:rPr>
      </w:pPr>
      <w:r>
        <w:rPr>
          <w:rFonts w:hint="eastAsia" w:hAnsi="宋体"/>
          <w:color w:val="auto"/>
          <w:sz w:val="21"/>
          <w:szCs w:val="21"/>
        </w:rPr>
        <w:t>1、根据</w:t>
      </w:r>
      <w:r>
        <w:rPr>
          <w:rFonts w:hAnsi="宋体"/>
          <w:color w:val="auto"/>
          <w:sz w:val="21"/>
          <w:szCs w:val="21"/>
        </w:rPr>
        <w:t>工信部联企业[2011]300号</w:t>
      </w:r>
      <w:r>
        <w:rPr>
          <w:rFonts w:hint="eastAsia" w:hAnsi="宋体"/>
          <w:color w:val="auto"/>
          <w:sz w:val="21"/>
          <w:szCs w:val="21"/>
        </w:rPr>
        <w:t>文件，企业行业分为：</w:t>
      </w:r>
      <w:r>
        <w:rPr>
          <w:rFonts w:hAnsi="宋体"/>
          <w:color w:val="auto"/>
          <w:sz w:val="21"/>
          <w:szCs w:val="21"/>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hAnsi="宋体"/>
          <w:color w:val="auto"/>
          <w:sz w:val="21"/>
          <w:szCs w:val="21"/>
        </w:rPr>
        <w:t>一般研发、生产、加工型企业填写工业，销售、贸易型企业填写批发业，具体行业划分依据国家统计局网站公布的</w:t>
      </w:r>
      <w:r>
        <w:rPr>
          <w:rFonts w:hAnsi="宋体"/>
          <w:color w:val="auto"/>
          <w:sz w:val="21"/>
          <w:szCs w:val="21"/>
        </w:rPr>
        <w:t>《国民经济行业分类》</w:t>
      </w:r>
      <w:r>
        <w:rPr>
          <w:rFonts w:hint="eastAsia" w:hAnsi="宋体"/>
          <w:color w:val="auto"/>
          <w:sz w:val="21"/>
          <w:szCs w:val="21"/>
        </w:rPr>
        <w:t>标准规定。</w:t>
      </w:r>
    </w:p>
    <w:p>
      <w:pPr>
        <w:pStyle w:val="11"/>
        <w:spacing w:line="520" w:lineRule="exact"/>
        <w:ind w:firstLine="0"/>
        <w:rPr>
          <w:rFonts w:hint="eastAsia" w:hAnsi="宋体"/>
          <w:color w:val="auto"/>
          <w:sz w:val="21"/>
          <w:szCs w:val="21"/>
        </w:rPr>
      </w:pPr>
      <w:r>
        <w:rPr>
          <w:rFonts w:hint="eastAsia" w:hAnsi="宋体"/>
          <w:color w:val="auto"/>
          <w:sz w:val="21"/>
          <w:szCs w:val="21"/>
        </w:rPr>
        <w:t>2、第1条宁波政府采购网（www.nbzfcg.cn）注册的企业供应商须根据上年财务报表等，登录进入网上供应商平台中“供应商账户管理”-“单位信息”模块，对照前款说明，可选择“所属行业”，如实填写修改上年末从业人员</w:t>
      </w:r>
      <w:r>
        <w:rPr>
          <w:rFonts w:hAnsi="宋体"/>
          <w:color w:val="auto"/>
          <w:sz w:val="21"/>
          <w:szCs w:val="21"/>
        </w:rPr>
        <w:t>____</w:t>
      </w:r>
      <w:r>
        <w:rPr>
          <w:rFonts w:hint="eastAsia" w:hAnsi="宋体"/>
          <w:color w:val="auto"/>
          <w:sz w:val="21"/>
          <w:szCs w:val="21"/>
        </w:rPr>
        <w:t>人、上年营业收入</w:t>
      </w:r>
      <w:r>
        <w:rPr>
          <w:rFonts w:hAnsi="宋体"/>
          <w:color w:val="auto"/>
          <w:sz w:val="21"/>
          <w:szCs w:val="21"/>
        </w:rPr>
        <w:t>____</w:t>
      </w:r>
      <w:r>
        <w:rPr>
          <w:rFonts w:hint="eastAsia" w:hAnsi="宋体"/>
          <w:color w:val="auto"/>
          <w:sz w:val="21"/>
          <w:szCs w:val="21"/>
        </w:rPr>
        <w:t>万元、上年资产总额</w:t>
      </w:r>
      <w:r>
        <w:rPr>
          <w:rFonts w:hAnsi="宋体"/>
          <w:color w:val="auto"/>
          <w:sz w:val="21"/>
          <w:szCs w:val="21"/>
        </w:rPr>
        <w:t>____</w:t>
      </w:r>
      <w:r>
        <w:rPr>
          <w:rFonts w:hint="eastAsia" w:hAnsi="宋体"/>
          <w:color w:val="auto"/>
          <w:sz w:val="21"/>
          <w:szCs w:val="21"/>
        </w:rPr>
        <w:t>万元等数据，新成立企业暂以当前实际数据填报，重新点击会自动显示修改后企业划型信息，事业社团其他类型供应商不划型。</w:t>
      </w:r>
    </w:p>
    <w:p>
      <w:pPr>
        <w:pStyle w:val="11"/>
        <w:spacing w:line="520" w:lineRule="exact"/>
        <w:ind w:firstLine="0"/>
        <w:rPr>
          <w:rFonts w:hint="eastAsia" w:hAnsi="宋体"/>
          <w:color w:val="auto"/>
          <w:sz w:val="21"/>
          <w:szCs w:val="21"/>
        </w:rPr>
      </w:pPr>
      <w:r>
        <w:rPr>
          <w:rFonts w:hint="eastAsia" w:hAnsi="宋体"/>
          <w:color w:val="auto"/>
          <w:sz w:val="21"/>
          <w:szCs w:val="21"/>
        </w:rPr>
        <w:t>3、第2条有多个标包的，须按每个标包分别填写，无此分类货物金额的应填“零”。</w:t>
      </w:r>
    </w:p>
    <w:p>
      <w:pPr>
        <w:pStyle w:val="11"/>
        <w:spacing w:line="520" w:lineRule="exact"/>
        <w:ind w:firstLine="0"/>
        <w:rPr>
          <w:rFonts w:hint="eastAsia" w:hAnsi="宋体"/>
          <w:color w:val="auto"/>
          <w:sz w:val="21"/>
          <w:szCs w:val="21"/>
        </w:rPr>
      </w:pPr>
      <w:r>
        <w:rPr>
          <w:rFonts w:hint="eastAsia" w:hAnsi="宋体"/>
          <w:color w:val="auto"/>
          <w:sz w:val="21"/>
          <w:szCs w:val="21"/>
        </w:rPr>
        <w:t>4、联合体投标的，由联合体主办方提供本表。</w:t>
      </w:r>
    </w:p>
    <w:p>
      <w:pPr>
        <w:pStyle w:val="11"/>
        <w:spacing w:line="520" w:lineRule="exact"/>
        <w:ind w:firstLine="0"/>
        <w:rPr>
          <w:rFonts w:hint="eastAsia" w:hAnsi="宋体"/>
          <w:color w:val="auto"/>
          <w:sz w:val="21"/>
          <w:szCs w:val="21"/>
        </w:rPr>
      </w:pPr>
      <w:r>
        <w:rPr>
          <w:rFonts w:hint="eastAsia" w:hAnsi="宋体"/>
          <w:color w:val="auto"/>
          <w:sz w:val="21"/>
          <w:szCs w:val="21"/>
        </w:rPr>
        <w:t>5、资格入围式项目（一个标包由多家中标入围）：采购人公布项目预算的，第2条有关金额按市场预估总价、投标预估总价除以入围数量填写；未公布预算的或入围数量的，投标人无需填写。</w:t>
      </w:r>
    </w:p>
    <w:p>
      <w:pPr>
        <w:pStyle w:val="11"/>
        <w:spacing w:line="520" w:lineRule="exact"/>
        <w:ind w:firstLine="0"/>
        <w:rPr>
          <w:rFonts w:hint="eastAsia" w:hAnsi="宋体"/>
          <w:color w:val="auto"/>
          <w:sz w:val="21"/>
          <w:szCs w:val="21"/>
        </w:rPr>
      </w:pPr>
      <w:r>
        <w:rPr>
          <w:rFonts w:hint="eastAsia" w:hAnsi="宋体"/>
          <w:color w:val="auto"/>
          <w:sz w:val="21"/>
          <w:szCs w:val="21"/>
        </w:rPr>
        <w:t>6、投标价格为费率的项目、中标价格按单价执行的项目：采购人公布项目预算的，第2条有关金额按市场预估总价、投标预估总价填写；未公布预算的，投标人无需填写。</w:t>
      </w:r>
    </w:p>
    <w:p>
      <w:pPr>
        <w:pStyle w:val="11"/>
        <w:spacing w:line="520" w:lineRule="exact"/>
        <w:ind w:firstLine="0"/>
        <w:rPr>
          <w:rFonts w:hint="eastAsia" w:hAnsi="宋体"/>
          <w:color w:val="auto"/>
          <w:sz w:val="21"/>
          <w:szCs w:val="21"/>
        </w:rPr>
      </w:pPr>
      <w:r>
        <w:rPr>
          <w:rFonts w:hint="eastAsia" w:hAnsi="宋体"/>
          <w:color w:val="auto"/>
          <w:sz w:val="21"/>
          <w:szCs w:val="21"/>
        </w:rPr>
        <w:t>7、列入国家节能产品清单、环保产品清单的产品以中国政府采购网(www.ccgp.gov.cn)上财政部发布的文件为准。</w:t>
      </w:r>
    </w:p>
    <w:p>
      <w:pPr>
        <w:pStyle w:val="11"/>
        <w:spacing w:line="520" w:lineRule="exact"/>
        <w:ind w:firstLine="0"/>
        <w:rPr>
          <w:rFonts w:hint="eastAsia" w:hAnsi="宋体"/>
          <w:color w:val="auto"/>
          <w:sz w:val="21"/>
          <w:szCs w:val="21"/>
        </w:rPr>
      </w:pPr>
      <w:r>
        <w:rPr>
          <w:rFonts w:hint="eastAsia" w:hAnsi="宋体"/>
          <w:color w:val="auto"/>
          <w:sz w:val="21"/>
          <w:szCs w:val="21"/>
        </w:rPr>
        <w:t>8、本《投标单位声明函》为政府采购信息统计使用，请供应商按照要求提供。</w:t>
      </w:r>
    </w:p>
    <w:p>
      <w:pPr>
        <w:pStyle w:val="11"/>
        <w:spacing w:line="520" w:lineRule="exact"/>
        <w:ind w:firstLine="0"/>
        <w:rPr>
          <w:rFonts w:hint="eastAsia" w:hAnsi="宋体"/>
          <w:color w:val="auto"/>
          <w:sz w:val="21"/>
          <w:szCs w:val="21"/>
        </w:rPr>
      </w:pPr>
    </w:p>
    <w:p>
      <w:pPr>
        <w:pStyle w:val="11"/>
        <w:spacing w:line="520" w:lineRule="exact"/>
        <w:ind w:firstLine="0"/>
        <w:rPr>
          <w:rFonts w:hint="eastAsia" w:hAnsi="宋体"/>
          <w:b/>
          <w:color w:val="auto"/>
          <w:sz w:val="21"/>
          <w:szCs w:val="21"/>
        </w:rPr>
      </w:pPr>
    </w:p>
    <w:p>
      <w:pPr>
        <w:spacing w:line="588" w:lineRule="exact"/>
        <w:rPr>
          <w:rFonts w:ascii="宋体" w:hAnsi="宋体"/>
          <w:b/>
          <w:color w:val="auto"/>
          <w:spacing w:val="-4"/>
          <w:szCs w:val="21"/>
        </w:rPr>
      </w:pPr>
    </w:p>
    <w:p>
      <w:pPr>
        <w:spacing w:line="588" w:lineRule="exact"/>
        <w:rPr>
          <w:rFonts w:hint="eastAsia" w:ascii="宋体" w:hAnsi="宋体"/>
          <w:b/>
          <w:color w:val="auto"/>
          <w:spacing w:val="-4"/>
          <w:szCs w:val="21"/>
        </w:rPr>
      </w:pPr>
    </w:p>
    <w:p>
      <w:pPr>
        <w:spacing w:line="588" w:lineRule="exact"/>
        <w:rPr>
          <w:rFonts w:ascii="宋体" w:hAnsi="Courier New"/>
          <w:b/>
          <w:color w:val="auto"/>
          <w:spacing w:val="-4"/>
          <w:szCs w:val="21"/>
        </w:rPr>
      </w:pPr>
      <w:r>
        <w:rPr>
          <w:rFonts w:hint="eastAsia" w:ascii="宋体" w:hAnsi="Courier New"/>
          <w:b/>
          <w:color w:val="auto"/>
          <w:spacing w:val="-4"/>
          <w:szCs w:val="21"/>
        </w:rPr>
        <w:t>15、</w:t>
      </w:r>
      <w:r>
        <w:rPr>
          <w:rFonts w:hint="eastAsia" w:ascii="宋体" w:hAnsi="宋体"/>
          <w:b/>
          <w:color w:val="auto"/>
          <w:spacing w:val="6"/>
          <w:szCs w:val="21"/>
        </w:rPr>
        <w:t>残疾人福利性单位声明函格式</w:t>
      </w:r>
    </w:p>
    <w:p>
      <w:pPr>
        <w:spacing w:line="588" w:lineRule="exact"/>
        <w:jc w:val="center"/>
        <w:rPr>
          <w:rFonts w:ascii="宋体" w:hAnsi="宋体"/>
          <w:b/>
          <w:color w:val="auto"/>
          <w:spacing w:val="6"/>
          <w:szCs w:val="21"/>
        </w:rPr>
      </w:pPr>
      <w:r>
        <w:rPr>
          <w:rFonts w:hint="eastAsia" w:ascii="宋体" w:hAnsi="宋体"/>
          <w:b/>
          <w:color w:val="auto"/>
          <w:spacing w:val="6"/>
          <w:szCs w:val="21"/>
        </w:rPr>
        <w:t>残疾人福利性单位声明函</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w:t>
      </w:r>
      <w:r>
        <w:rPr>
          <w:rFonts w:ascii="宋体" w:hAnsi="宋体"/>
          <w:color w:val="auto"/>
          <w:spacing w:val="6"/>
          <w:szCs w:val="21"/>
        </w:rPr>
        <w:t xml:space="preserve"> </w:t>
      </w:r>
      <w:r>
        <w:rPr>
          <w:rFonts w:hint="eastAsia" w:ascii="宋体" w:hAnsi="宋体"/>
          <w:color w:val="auto"/>
          <w:spacing w:val="6"/>
          <w:szCs w:val="21"/>
        </w:rPr>
        <w:t>民政部</w:t>
      </w:r>
      <w:r>
        <w:rPr>
          <w:rFonts w:ascii="宋体" w:hAnsi="宋体"/>
          <w:color w:val="auto"/>
          <w:spacing w:val="6"/>
          <w:szCs w:val="21"/>
        </w:rPr>
        <w:t xml:space="preserve"> </w:t>
      </w:r>
      <w:r>
        <w:rPr>
          <w:rFonts w:hint="eastAsia" w:ascii="宋体" w:hAnsi="宋体"/>
          <w:color w:val="auto"/>
          <w:spacing w:val="6"/>
          <w:szCs w:val="21"/>
        </w:rPr>
        <w:t>中国残疾人联合会关于促进残疾人就业政府采购政策的通知》（财库</w:t>
      </w:r>
      <w:r>
        <w:rPr>
          <w:rFonts w:hint="eastAsia" w:ascii="宋体" w:hAnsi="宋体"/>
          <w:color w:val="auto"/>
          <w:szCs w:val="21"/>
        </w:rPr>
        <w:t>〔</w:t>
      </w:r>
      <w:r>
        <w:rPr>
          <w:rFonts w:ascii="宋体" w:hAnsi="宋体"/>
          <w:color w:val="auto"/>
          <w:szCs w:val="21"/>
        </w:rPr>
        <w:t>2017</w:t>
      </w:r>
      <w:r>
        <w:rPr>
          <w:rFonts w:hint="eastAsia" w:ascii="宋体" w:hAnsi="宋体"/>
          <w:color w:val="auto"/>
          <w:szCs w:val="21"/>
        </w:rPr>
        <w:t>〕</w:t>
      </w:r>
      <w:r>
        <w:rPr>
          <w:rFonts w:ascii="宋体" w:hAnsi="宋体"/>
          <w:color w:val="auto"/>
          <w:szCs w:val="21"/>
        </w:rPr>
        <w:t xml:space="preserve"> 141</w:t>
      </w:r>
      <w:bookmarkStart w:id="13" w:name="_GoBack"/>
      <w:bookmarkEnd w:id="13"/>
      <w:r>
        <w:rPr>
          <w:rFonts w:hint="eastAsia" w:ascii="宋体" w:hAnsi="宋体"/>
          <w:color w:val="auto"/>
          <w:spacing w:val="6"/>
          <w:szCs w:val="21"/>
        </w:rPr>
        <w:t>号）的规定，本单位为符合条件的残疾人福利性单位，且本单位参加</w:t>
      </w:r>
      <w:r>
        <w:rPr>
          <w:rFonts w:ascii="宋体" w:hAnsi="宋体"/>
          <w:color w:val="auto"/>
          <w:spacing w:val="6"/>
          <w:szCs w:val="21"/>
        </w:rPr>
        <w:t>______</w:t>
      </w:r>
      <w:r>
        <w:rPr>
          <w:rFonts w:hint="eastAsia" w:ascii="宋体" w:hAnsi="宋体"/>
          <w:color w:val="auto"/>
          <w:spacing w:val="6"/>
          <w:szCs w:val="21"/>
        </w:rPr>
        <w:t>单位的</w:t>
      </w:r>
      <w:r>
        <w:rPr>
          <w:rFonts w:ascii="宋体" w:hAnsi="宋体"/>
          <w:color w:val="auto"/>
          <w:spacing w:val="6"/>
          <w:szCs w:val="21"/>
        </w:rPr>
        <w:t>______</w:t>
      </w:r>
      <w:r>
        <w:rPr>
          <w:rFonts w:hint="eastAsia" w:ascii="宋体" w:hAnsi="宋体"/>
          <w:color w:val="auto"/>
          <w:spacing w:val="6"/>
          <w:szCs w:val="21"/>
        </w:rPr>
        <w:t>项目采购活动提供本单位制造的货物（由本单位承担工程</w:t>
      </w:r>
      <w:r>
        <w:rPr>
          <w:rFonts w:ascii="宋体" w:hAnsi="宋体"/>
          <w:color w:val="auto"/>
          <w:spacing w:val="6"/>
          <w:szCs w:val="21"/>
        </w:rPr>
        <w:t>/</w:t>
      </w:r>
      <w:r>
        <w:rPr>
          <w:rFonts w:hint="eastAsia" w:ascii="宋体" w:hAnsi="宋体"/>
          <w:color w:val="auto"/>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pPr>
        <w:spacing w:line="588" w:lineRule="exact"/>
        <w:ind w:firstLine="444" w:firstLineChars="200"/>
        <w:rPr>
          <w:rFonts w:ascii="宋体" w:hAnsi="宋体"/>
          <w:color w:val="auto"/>
          <w:spacing w:val="6"/>
          <w:szCs w:val="21"/>
        </w:rPr>
      </w:pPr>
    </w:p>
    <w:p>
      <w:pPr>
        <w:spacing w:line="588" w:lineRule="exact"/>
        <w:ind w:firstLine="444" w:firstLineChars="200"/>
        <w:rPr>
          <w:rFonts w:ascii="宋体" w:hAnsi="宋体"/>
          <w:color w:val="auto"/>
          <w:spacing w:val="6"/>
          <w:szCs w:val="21"/>
        </w:rPr>
      </w:pP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单位名称（盖章）：</w:t>
      </w: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日</w:t>
      </w:r>
      <w:r>
        <w:rPr>
          <w:rFonts w:ascii="宋体" w:hAnsi="宋体"/>
          <w:color w:val="auto"/>
          <w:spacing w:val="6"/>
          <w:szCs w:val="21"/>
        </w:rPr>
        <w:t xml:space="preserve">  </w:t>
      </w:r>
      <w:r>
        <w:rPr>
          <w:rFonts w:hint="eastAsia" w:ascii="宋体" w:hAnsi="宋体"/>
          <w:color w:val="auto"/>
          <w:spacing w:val="6"/>
          <w:szCs w:val="21"/>
        </w:rPr>
        <w:t>期：</w:t>
      </w:r>
    </w:p>
    <w:p>
      <w:pPr>
        <w:tabs>
          <w:tab w:val="left" w:pos="4860"/>
        </w:tabs>
        <w:spacing w:line="588" w:lineRule="exact"/>
        <w:ind w:right="46"/>
        <w:rPr>
          <w:rFonts w:hint="eastAsia" w:ascii="宋体" w:hAnsi="宋体"/>
          <w:color w:val="auto"/>
          <w:spacing w:val="6"/>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rPr>
          <w:rFonts w:hint="eastAsia" w:ascii="宋体"/>
          <w:b/>
          <w:color w:val="auto"/>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rFonts w:hint="eastAsia"/>
          <w:color w:val="auto"/>
          <w:sz w:val="21"/>
          <w:szCs w:val="21"/>
        </w:rPr>
      </w:pPr>
    </w:p>
    <w:p>
      <w:pPr>
        <w:rPr>
          <w:rFonts w:ascii="宋体" w:hAnsi="宋体"/>
          <w:b/>
          <w:color w:val="auto"/>
          <w:szCs w:val="21"/>
        </w:rPr>
      </w:pPr>
    </w:p>
    <w:p>
      <w:pPr>
        <w:rPr>
          <w:rFonts w:hint="eastAsia" w:ascii="宋体" w:hAnsi="宋体"/>
          <w:b/>
          <w:color w:val="auto"/>
          <w:szCs w:val="21"/>
        </w:rPr>
      </w:pPr>
      <w:r>
        <w:rPr>
          <w:rFonts w:hint="eastAsia" w:ascii="宋体" w:hAnsi="宋体"/>
          <w:b/>
          <w:color w:val="auto"/>
          <w:szCs w:val="21"/>
        </w:rPr>
        <w:t>16、技术条款响应表</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 xml:space="preserve">子包：                            </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3360" w:type="dxa"/>
            <w:noWrap w:val="0"/>
            <w:vAlign w:val="center"/>
          </w:tcPr>
          <w:p>
            <w:pPr>
              <w:jc w:val="center"/>
              <w:rPr>
                <w:rFonts w:hint="eastAsia" w:ascii="宋体" w:hAnsi="宋体"/>
                <w:color w:val="auto"/>
                <w:szCs w:val="21"/>
              </w:rPr>
            </w:pPr>
            <w:r>
              <w:rPr>
                <w:rFonts w:hint="eastAsia" w:ascii="宋体" w:hAnsi="宋体"/>
                <w:color w:val="auto"/>
                <w:szCs w:val="21"/>
              </w:rPr>
              <w:t>采购文件</w:t>
            </w:r>
          </w:p>
          <w:p>
            <w:pPr>
              <w:jc w:val="center"/>
              <w:rPr>
                <w:rFonts w:hint="eastAsia" w:ascii="宋体" w:hAnsi="宋体"/>
                <w:color w:val="auto"/>
                <w:szCs w:val="21"/>
              </w:rPr>
            </w:pPr>
            <w:r>
              <w:rPr>
                <w:rFonts w:hint="eastAsia" w:ascii="宋体" w:hAnsi="宋体"/>
                <w:color w:val="auto"/>
                <w:szCs w:val="21"/>
              </w:rPr>
              <w:t>技术条款要求</w:t>
            </w:r>
          </w:p>
        </w:tc>
        <w:tc>
          <w:tcPr>
            <w:tcW w:w="2908" w:type="dxa"/>
            <w:noWrap w:val="0"/>
            <w:vAlign w:val="center"/>
          </w:tcPr>
          <w:p>
            <w:pPr>
              <w:jc w:val="center"/>
              <w:rPr>
                <w:rFonts w:hint="eastAsia" w:ascii="宋体" w:hAnsi="宋体"/>
                <w:color w:val="auto"/>
                <w:szCs w:val="21"/>
              </w:rPr>
            </w:pPr>
            <w:r>
              <w:rPr>
                <w:rFonts w:hint="eastAsia" w:ascii="宋体" w:hAnsi="宋体"/>
                <w:color w:val="auto"/>
                <w:szCs w:val="21"/>
              </w:rPr>
              <w:t>投标文件</w:t>
            </w:r>
          </w:p>
          <w:p>
            <w:pPr>
              <w:jc w:val="center"/>
              <w:rPr>
                <w:rFonts w:hint="eastAsia" w:ascii="宋体" w:hAnsi="宋体"/>
                <w:color w:val="auto"/>
                <w:szCs w:val="21"/>
              </w:rPr>
            </w:pPr>
            <w:r>
              <w:rPr>
                <w:rFonts w:hint="eastAsia" w:ascii="宋体" w:hAnsi="宋体"/>
                <w:color w:val="auto"/>
                <w:szCs w:val="21"/>
              </w:rPr>
              <w:t>响应</w:t>
            </w:r>
          </w:p>
        </w:tc>
        <w:tc>
          <w:tcPr>
            <w:tcW w:w="1578" w:type="dxa"/>
            <w:noWrap w:val="0"/>
            <w:vAlign w:val="center"/>
          </w:tcPr>
          <w:p>
            <w:pPr>
              <w:jc w:val="center"/>
              <w:rPr>
                <w:rFonts w:hint="eastAsia"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2</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r>
              <w:rPr>
                <w:rFonts w:hint="eastAsia" w:ascii="宋体" w:hAnsi="宋体"/>
                <w:color w:val="auto"/>
                <w:szCs w:val="21"/>
              </w:rPr>
              <w:t>3</w:t>
            </w: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exact"/>
          <w:jc w:val="center"/>
        </w:trPr>
        <w:tc>
          <w:tcPr>
            <w:tcW w:w="794" w:type="dxa"/>
            <w:noWrap w:val="0"/>
            <w:vAlign w:val="center"/>
          </w:tcPr>
          <w:p>
            <w:pPr>
              <w:jc w:val="center"/>
              <w:rPr>
                <w:rFonts w:hint="eastAsia" w:ascii="宋体" w:hAnsi="宋体"/>
                <w:color w:val="auto"/>
                <w:szCs w:val="21"/>
              </w:rPr>
            </w:pPr>
          </w:p>
        </w:tc>
        <w:tc>
          <w:tcPr>
            <w:tcW w:w="3360" w:type="dxa"/>
            <w:noWrap w:val="0"/>
            <w:vAlign w:val="center"/>
          </w:tcPr>
          <w:p>
            <w:pPr>
              <w:jc w:val="center"/>
              <w:rPr>
                <w:rFonts w:hint="eastAsia" w:ascii="宋体" w:hAnsi="宋体"/>
                <w:color w:val="auto"/>
                <w:szCs w:val="21"/>
              </w:rPr>
            </w:pPr>
          </w:p>
        </w:tc>
        <w:tc>
          <w:tcPr>
            <w:tcW w:w="2908" w:type="dxa"/>
            <w:noWrap w:val="0"/>
            <w:vAlign w:val="center"/>
          </w:tcPr>
          <w:p>
            <w:pPr>
              <w:jc w:val="center"/>
              <w:rPr>
                <w:rFonts w:hint="eastAsia" w:ascii="宋体" w:hAnsi="宋体"/>
                <w:color w:val="auto"/>
                <w:szCs w:val="21"/>
              </w:rPr>
            </w:pPr>
          </w:p>
        </w:tc>
        <w:tc>
          <w:tcPr>
            <w:tcW w:w="1578" w:type="dxa"/>
            <w:noWrap w:val="0"/>
            <w:vAlign w:val="center"/>
          </w:tcPr>
          <w:p>
            <w:pPr>
              <w:jc w:val="center"/>
              <w:rPr>
                <w:rFonts w:hint="eastAsia" w:ascii="宋体" w:hAnsi="宋体"/>
                <w:color w:val="auto"/>
                <w:szCs w:val="21"/>
              </w:rPr>
            </w:pPr>
          </w:p>
        </w:tc>
      </w:tr>
    </w:tbl>
    <w:p>
      <w:pPr>
        <w:rPr>
          <w:rFonts w:hint="eastAsia" w:ascii="宋体" w:hAnsi="宋体"/>
          <w:color w:val="auto"/>
          <w:szCs w:val="21"/>
        </w:rPr>
      </w:pPr>
    </w:p>
    <w:p>
      <w:pPr>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 xml:space="preserve">  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ind w:firstLine="210" w:firstLineChars="100"/>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ind w:firstLine="210" w:firstLineChars="100"/>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atLeast"/>
        <w:jc w:val="left"/>
        <w:rPr>
          <w:rFonts w:ascii="宋体" w:hAnsi="宋体"/>
          <w:color w:val="auto"/>
          <w:szCs w:val="21"/>
        </w:rPr>
      </w:pPr>
    </w:p>
    <w:p>
      <w:pPr>
        <w:rPr>
          <w:rFonts w:hint="eastAsia" w:ascii="宋体" w:hAnsi="宋体"/>
          <w:color w:val="auto"/>
          <w:szCs w:val="21"/>
        </w:rPr>
      </w:pPr>
    </w:p>
    <w:p>
      <w:pPr>
        <w:rPr>
          <w:rFonts w:hint="eastAsia" w:ascii="宋体"/>
          <w:color w:val="auto"/>
          <w:sz w:val="24"/>
        </w:rPr>
      </w:pPr>
    </w:p>
    <w:p>
      <w:pPr>
        <w:rPr>
          <w:rFonts w:hint="eastAsia" w:ascii="宋体"/>
          <w:b/>
          <w:color w:val="auto"/>
          <w:sz w:val="28"/>
        </w:rPr>
      </w:pPr>
      <w:r>
        <w:rPr>
          <w:rFonts w:hint="eastAsia" w:ascii="宋体"/>
          <w:b/>
          <w:color w:val="auto"/>
          <w:sz w:val="28"/>
        </w:rPr>
        <w:t xml:space="preserve">    </w:t>
      </w:r>
    </w:p>
    <w:p>
      <w:pPr>
        <w:rPr>
          <w:rFonts w:hint="eastAsia" w:ascii="宋体" w:hAnsi="宋体"/>
          <w:b/>
          <w:color w:val="auto"/>
          <w:szCs w:val="21"/>
        </w:rPr>
      </w:pPr>
      <w:r>
        <w:rPr>
          <w:rFonts w:hint="eastAsia" w:ascii="宋体" w:hAnsi="宋体"/>
          <w:b/>
          <w:color w:val="auto"/>
          <w:szCs w:val="21"/>
        </w:rPr>
        <w:t>17、商务条款响应表</w:t>
      </w:r>
    </w:p>
    <w:p>
      <w:pPr>
        <w:rPr>
          <w:rFonts w:hint="eastAsia" w:ascii="宋体" w:hAnsi="宋体"/>
          <w:color w:val="auto"/>
          <w:szCs w:val="21"/>
        </w:rPr>
      </w:pPr>
    </w:p>
    <w:p>
      <w:pPr>
        <w:rPr>
          <w:rFonts w:hint="eastAsia" w:ascii="宋体" w:hAnsi="宋体"/>
          <w:color w:val="auto"/>
          <w:szCs w:val="21"/>
        </w:rPr>
      </w:pPr>
      <w:r>
        <w:rPr>
          <w:rFonts w:hint="eastAsia" w:ascii="宋体" w:hAnsi="宋体"/>
          <w:color w:val="auto"/>
          <w:szCs w:val="21"/>
        </w:rPr>
        <w:t>子包：</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67"/>
        <w:gridCol w:w="2468"/>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2467" w:type="dxa"/>
            <w:noWrap w:val="0"/>
            <w:vAlign w:val="center"/>
          </w:tcPr>
          <w:p>
            <w:pPr>
              <w:jc w:val="center"/>
              <w:rPr>
                <w:rFonts w:hint="eastAsia" w:ascii="宋体" w:hAnsi="宋体"/>
                <w:color w:val="auto"/>
                <w:szCs w:val="21"/>
              </w:rPr>
            </w:pPr>
            <w:r>
              <w:rPr>
                <w:rFonts w:hint="eastAsia" w:ascii="宋体" w:hAnsi="宋体"/>
                <w:color w:val="auto"/>
                <w:szCs w:val="21"/>
              </w:rPr>
              <w:t>采购文件的商务条款要求</w:t>
            </w:r>
          </w:p>
        </w:tc>
        <w:tc>
          <w:tcPr>
            <w:tcW w:w="2468" w:type="dxa"/>
            <w:noWrap w:val="0"/>
            <w:vAlign w:val="center"/>
          </w:tcPr>
          <w:p>
            <w:pPr>
              <w:jc w:val="center"/>
              <w:rPr>
                <w:rFonts w:hint="eastAsia" w:ascii="宋体" w:hAnsi="宋体"/>
                <w:color w:val="auto"/>
                <w:szCs w:val="21"/>
              </w:rPr>
            </w:pPr>
            <w:r>
              <w:rPr>
                <w:rFonts w:hint="eastAsia" w:ascii="宋体" w:hAnsi="宋体"/>
                <w:color w:val="auto"/>
                <w:szCs w:val="21"/>
              </w:rPr>
              <w:t>投标文件的响应</w:t>
            </w:r>
          </w:p>
        </w:tc>
        <w:tc>
          <w:tcPr>
            <w:tcW w:w="2715" w:type="dxa"/>
            <w:noWrap w:val="0"/>
            <w:vAlign w:val="center"/>
          </w:tcPr>
          <w:p>
            <w:pPr>
              <w:jc w:val="center"/>
              <w:rPr>
                <w:rFonts w:hint="eastAsia"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1</w:t>
            </w: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2</w:t>
            </w: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3</w:t>
            </w: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r>
              <w:rPr>
                <w:rFonts w:hint="eastAsia" w:ascii="宋体" w:hAnsi="宋体"/>
                <w:color w:val="auto"/>
                <w:szCs w:val="21"/>
              </w:rPr>
              <w:t>4</w:t>
            </w: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0" w:hRule="atLeast"/>
          <w:jc w:val="center"/>
        </w:trPr>
        <w:tc>
          <w:tcPr>
            <w:tcW w:w="738" w:type="dxa"/>
            <w:noWrap w:val="0"/>
            <w:vAlign w:val="center"/>
          </w:tcPr>
          <w:p>
            <w:pPr>
              <w:jc w:val="center"/>
              <w:rPr>
                <w:rFonts w:hint="eastAsia" w:ascii="宋体" w:hAnsi="宋体"/>
                <w:color w:val="auto"/>
                <w:szCs w:val="21"/>
              </w:rPr>
            </w:pPr>
          </w:p>
        </w:tc>
        <w:tc>
          <w:tcPr>
            <w:tcW w:w="2467" w:type="dxa"/>
            <w:noWrap w:val="0"/>
            <w:vAlign w:val="center"/>
          </w:tcPr>
          <w:p>
            <w:pPr>
              <w:jc w:val="center"/>
              <w:rPr>
                <w:rFonts w:hint="eastAsia" w:ascii="宋体" w:hAnsi="宋体"/>
                <w:color w:val="auto"/>
                <w:szCs w:val="21"/>
              </w:rPr>
            </w:pPr>
          </w:p>
        </w:tc>
        <w:tc>
          <w:tcPr>
            <w:tcW w:w="2468" w:type="dxa"/>
            <w:noWrap w:val="0"/>
            <w:vAlign w:val="center"/>
          </w:tcPr>
          <w:p>
            <w:pPr>
              <w:jc w:val="center"/>
              <w:rPr>
                <w:rFonts w:hint="eastAsia" w:ascii="宋体" w:hAnsi="宋体"/>
                <w:color w:val="auto"/>
                <w:szCs w:val="21"/>
              </w:rPr>
            </w:pPr>
          </w:p>
        </w:tc>
        <w:tc>
          <w:tcPr>
            <w:tcW w:w="2715" w:type="dxa"/>
            <w:noWrap w:val="0"/>
            <w:vAlign w:val="center"/>
          </w:tcPr>
          <w:p>
            <w:pPr>
              <w:jc w:val="center"/>
              <w:rPr>
                <w:rFonts w:hint="eastAsia" w:ascii="宋体" w:hAnsi="宋体"/>
                <w:color w:val="auto"/>
                <w:szCs w:val="21"/>
              </w:rPr>
            </w:pPr>
          </w:p>
        </w:tc>
      </w:tr>
    </w:tbl>
    <w:p>
      <w:pPr>
        <w:rPr>
          <w:rFonts w:hint="eastAsia" w:ascii="宋体" w:hAnsi="宋体"/>
          <w:color w:val="auto"/>
          <w:szCs w:val="21"/>
        </w:rPr>
      </w:pPr>
    </w:p>
    <w:p>
      <w:pPr>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p>
    <w:p>
      <w:pPr>
        <w:snapToGrid w:val="0"/>
        <w:spacing w:before="50" w:after="50"/>
        <w:rPr>
          <w:rFonts w:hint="eastAsia" w:ascii="宋体" w:hAnsi="宋体"/>
          <w:color w:val="auto"/>
          <w:szCs w:val="21"/>
        </w:rPr>
      </w:pPr>
    </w:p>
    <w:p>
      <w:pPr>
        <w:snapToGrid w:val="0"/>
        <w:spacing w:before="50" w:after="50"/>
        <w:rPr>
          <w:rFonts w:hint="eastAsia" w:ascii="宋体" w:hAnsi="宋体"/>
          <w:color w:val="auto"/>
          <w:szCs w:val="21"/>
        </w:rPr>
      </w:pPr>
    </w:p>
    <w:p>
      <w:pPr>
        <w:snapToGrid w:val="0"/>
        <w:spacing w:before="50" w:after="120" w:afterLines="50"/>
        <w:jc w:val="left"/>
        <w:rPr>
          <w:rFonts w:hint="eastAsia" w:ascii="宋体" w:hAnsi="宋体"/>
          <w:color w:val="auto"/>
          <w:szCs w:val="21"/>
        </w:rPr>
      </w:pPr>
    </w:p>
    <w:p>
      <w:pPr>
        <w:snapToGrid w:val="0"/>
        <w:spacing w:before="50" w:after="120" w:afterLines="50"/>
        <w:jc w:val="left"/>
        <w:rPr>
          <w:rFonts w:ascii="宋体" w:hAnsi="宋体"/>
          <w:color w:val="auto"/>
          <w:szCs w:val="21"/>
        </w:rPr>
      </w:pPr>
    </w:p>
    <w:p>
      <w:pPr>
        <w:snapToGrid w:val="0"/>
        <w:spacing w:before="120" w:beforeLines="50" w:after="50"/>
        <w:rPr>
          <w:rFonts w:ascii="宋体" w:hAnsi="宋体"/>
          <w:b/>
          <w:color w:val="auto"/>
          <w:sz w:val="24"/>
        </w:rPr>
      </w:pPr>
      <w:r>
        <w:rPr>
          <w:rFonts w:hint="eastAsia" w:ascii="宋体" w:hAnsi="宋体"/>
          <w:b/>
          <w:color w:val="auto"/>
          <w:sz w:val="24"/>
        </w:rPr>
        <w:t>二、投标报价文件格式</w:t>
      </w:r>
    </w:p>
    <w:p>
      <w:pPr>
        <w:snapToGrid w:val="0"/>
        <w:spacing w:before="120" w:beforeLines="50" w:after="50"/>
        <w:rPr>
          <w:rFonts w:ascii="宋体" w:hAnsi="宋体"/>
          <w:b/>
          <w:bCs/>
          <w:color w:val="auto"/>
          <w:szCs w:val="21"/>
        </w:rPr>
      </w:pPr>
      <w:r>
        <w:rPr>
          <w:rFonts w:hint="eastAsia" w:ascii="宋体" w:hAnsi="宋体"/>
          <w:b/>
          <w:bCs/>
          <w:color w:val="auto"/>
          <w:szCs w:val="21"/>
        </w:rPr>
        <w:t>1、投标报价文件的外包装封面格式（不可缺）：</w:t>
      </w:r>
    </w:p>
    <w:p>
      <w:pPr>
        <w:snapToGrid w:val="0"/>
        <w:spacing w:before="120" w:beforeLines="50" w:after="50"/>
        <w:rPr>
          <w:rFonts w:ascii="宋体" w:hAnsi="宋体"/>
          <w:bCs/>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ascii="宋体" w:hAnsi="宋体"/>
          <w:bCs/>
          <w:color w:val="auto"/>
          <w:szCs w:val="21"/>
        </w:rPr>
      </w:pPr>
      <w:r>
        <w:rPr>
          <w:rFonts w:hint="eastAsia" w:ascii="宋体" w:hAnsi="宋体"/>
          <w:bCs/>
          <w:color w:val="auto"/>
          <w:szCs w:val="21"/>
        </w:rPr>
        <w:t>投标报价文件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6"/>
        <w:snapToGrid w:val="0"/>
        <w:spacing w:before="50" w:after="50"/>
        <w:ind w:firstLine="945" w:firstLineChars="450"/>
        <w:rPr>
          <w:rFonts w:ascii="宋体" w:hAnsi="宋体"/>
          <w:bCs/>
          <w:color w:val="auto"/>
          <w:szCs w:val="21"/>
        </w:rPr>
      </w:pPr>
      <w:r>
        <w:rPr>
          <w:rFonts w:hint="eastAsia" w:ascii="宋体" w:hAnsi="宋体"/>
          <w:bCs/>
          <w:color w:val="auto"/>
          <w:szCs w:val="21"/>
        </w:rPr>
        <w:t>在</w:t>
      </w: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r>
        <w:rPr>
          <w:rFonts w:ascii="宋体" w:hAnsi="宋体"/>
          <w:bCs/>
          <w:color w:val="auto"/>
          <w:szCs w:val="21"/>
        </w:rPr>
        <w:t xml:space="preserve">  </w:t>
      </w:r>
      <w:r>
        <w:rPr>
          <w:rFonts w:hint="eastAsia" w:ascii="宋体" w:hAnsi="宋体"/>
          <w:bCs/>
          <w:color w:val="auto"/>
          <w:szCs w:val="21"/>
        </w:rPr>
        <w:t>时</w:t>
      </w:r>
      <w:r>
        <w:rPr>
          <w:rFonts w:ascii="宋体" w:hAnsi="宋体"/>
          <w:bCs/>
          <w:color w:val="auto"/>
          <w:szCs w:val="21"/>
        </w:rPr>
        <w:t xml:space="preserve">  </w:t>
      </w:r>
      <w:r>
        <w:rPr>
          <w:rFonts w:hint="eastAsia" w:ascii="宋体" w:hAnsi="宋体"/>
          <w:bCs/>
          <w:color w:val="auto"/>
          <w:szCs w:val="21"/>
        </w:rPr>
        <w:t>分之前不得启封</w:t>
      </w:r>
    </w:p>
    <w:p>
      <w:pPr>
        <w:pStyle w:val="6"/>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ind w:firstLine="645"/>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rPr>
          <w:rFonts w:ascii="宋体" w:hAnsi="宋体"/>
          <w:color w:val="auto"/>
          <w:szCs w:val="21"/>
        </w:rPr>
      </w:pPr>
    </w:p>
    <w:p>
      <w:pPr>
        <w:snapToGrid w:val="0"/>
        <w:spacing w:before="120" w:beforeLines="50" w:after="50"/>
        <w:rPr>
          <w:rFonts w:ascii="宋体" w:hAnsi="宋体"/>
          <w:color w:val="auto"/>
          <w:szCs w:val="21"/>
        </w:rPr>
      </w:pPr>
    </w:p>
    <w:p>
      <w:pPr>
        <w:snapToGrid w:val="0"/>
        <w:spacing w:before="120" w:beforeLines="50" w:after="50"/>
        <w:rPr>
          <w:rFonts w:ascii="宋体" w:hAnsi="宋体"/>
          <w:b/>
          <w:color w:val="auto"/>
          <w:szCs w:val="21"/>
        </w:rPr>
      </w:pPr>
      <w:r>
        <w:rPr>
          <w:rFonts w:hint="eastAsia" w:ascii="宋体" w:hAnsi="宋体"/>
          <w:b/>
          <w:color w:val="auto"/>
          <w:szCs w:val="21"/>
        </w:rPr>
        <w:t>2、投标报价文件封面格式：</w:t>
      </w:r>
      <w:r>
        <w:rPr>
          <w:rFonts w:ascii="宋体" w:hAnsi="宋体"/>
          <w:b/>
          <w:color w:val="auto"/>
          <w:szCs w:val="21"/>
        </w:rPr>
        <w:t xml:space="preserve"> </w:t>
      </w:r>
    </w:p>
    <w:p>
      <w:pPr>
        <w:snapToGrid w:val="0"/>
        <w:spacing w:before="120" w:beforeLines="50" w:after="50"/>
        <w:rPr>
          <w:rFonts w:ascii="宋体" w:hAnsi="宋体"/>
          <w:bCs/>
          <w:color w:val="auto"/>
          <w:szCs w:val="21"/>
        </w:rPr>
      </w:pPr>
      <w:r>
        <w:rPr>
          <w:rFonts w:ascii="宋体" w:hAnsi="宋体"/>
          <w:color w:val="auto"/>
          <w:szCs w:val="21"/>
        </w:rPr>
        <w:t xml:space="preserve">                                                    </w:t>
      </w:r>
      <w:r>
        <w:rPr>
          <w:rFonts w:hint="eastAsia" w:ascii="宋体" w:hAnsi="宋体"/>
          <w:bCs/>
          <w:color w:val="auto"/>
          <w:szCs w:val="21"/>
        </w:rPr>
        <w:t>正本</w:t>
      </w:r>
      <w:r>
        <w:rPr>
          <w:rFonts w:ascii="宋体" w:hAnsi="宋体"/>
          <w:bCs/>
          <w:color w:val="auto"/>
          <w:szCs w:val="21"/>
        </w:rPr>
        <w:t>/</w:t>
      </w:r>
      <w:r>
        <w:rPr>
          <w:rFonts w:hint="eastAsia" w:ascii="宋体" w:hAnsi="宋体"/>
          <w:bCs/>
          <w:color w:val="auto"/>
          <w:szCs w:val="21"/>
        </w:rPr>
        <w:t>或副本</w:t>
      </w:r>
    </w:p>
    <w:p>
      <w:pPr>
        <w:snapToGrid w:val="0"/>
        <w:spacing w:before="120" w:beforeLines="50" w:after="50"/>
        <w:rPr>
          <w:rFonts w:ascii="宋体" w:hAnsi="宋体"/>
          <w:color w:val="auto"/>
          <w:szCs w:val="21"/>
        </w:rPr>
      </w:pPr>
    </w:p>
    <w:p>
      <w:pPr>
        <w:snapToGrid w:val="0"/>
        <w:spacing w:before="120" w:beforeLines="50" w:after="50"/>
        <w:jc w:val="center"/>
        <w:rPr>
          <w:rFonts w:ascii="宋体" w:hAnsi="宋体"/>
          <w:bCs/>
          <w:color w:val="auto"/>
          <w:szCs w:val="21"/>
        </w:rPr>
      </w:pPr>
    </w:p>
    <w:p>
      <w:pPr>
        <w:snapToGrid w:val="0"/>
        <w:spacing w:before="120" w:beforeLines="50" w:after="50"/>
        <w:jc w:val="center"/>
        <w:rPr>
          <w:rFonts w:hint="eastAsia" w:ascii="宋体" w:hAnsi="宋体"/>
          <w:bCs/>
          <w:color w:val="auto"/>
          <w:szCs w:val="21"/>
        </w:rPr>
      </w:pPr>
      <w:r>
        <w:rPr>
          <w:rFonts w:hint="eastAsia" w:ascii="宋体" w:hAnsi="宋体"/>
          <w:bCs/>
          <w:color w:val="auto"/>
          <w:szCs w:val="21"/>
        </w:rPr>
        <w:t>投标报价文件</w:t>
      </w:r>
    </w:p>
    <w:p>
      <w:pPr>
        <w:snapToGrid w:val="0"/>
        <w:spacing w:before="120" w:beforeLines="50" w:after="50"/>
        <w:rPr>
          <w:rFonts w:ascii="宋体" w:hAnsi="宋体"/>
          <w:bCs/>
          <w:color w:val="auto"/>
          <w:szCs w:val="21"/>
        </w:rPr>
      </w:pPr>
    </w:p>
    <w:p>
      <w:pPr>
        <w:snapToGrid w:val="0"/>
        <w:spacing w:before="120" w:beforeLines="50" w:after="50"/>
        <w:ind w:firstLine="934" w:firstLineChars="445"/>
        <w:rPr>
          <w:rFonts w:ascii="宋体" w:hAnsi="宋体"/>
          <w:bCs/>
          <w:color w:val="auto"/>
          <w:szCs w:val="21"/>
        </w:rPr>
      </w:pPr>
      <w:r>
        <w:rPr>
          <w:rFonts w:hint="eastAsia" w:ascii="宋体" w:hAnsi="宋体"/>
          <w:bCs/>
          <w:color w:val="auto"/>
          <w:szCs w:val="21"/>
        </w:rPr>
        <w:t>项目名称：</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项目编号：</w:t>
      </w:r>
      <w:r>
        <w:rPr>
          <w:rFonts w:ascii="宋体" w:hAnsi="宋体"/>
          <w:bCs/>
          <w:color w:val="auto"/>
          <w:szCs w:val="21"/>
        </w:rPr>
        <w:t xml:space="preserve"> </w:t>
      </w:r>
    </w:p>
    <w:p>
      <w:pPr>
        <w:snapToGrid w:val="0"/>
        <w:spacing w:before="120" w:beforeLines="50" w:after="50"/>
        <w:ind w:firstLine="420" w:firstLineChars="200"/>
        <w:rPr>
          <w:rFonts w:ascii="宋体" w:hAnsi="宋体"/>
          <w:bCs/>
          <w:color w:val="auto"/>
          <w:szCs w:val="21"/>
        </w:rPr>
      </w:pPr>
      <w:r>
        <w:rPr>
          <w:rFonts w:ascii="宋体" w:hAnsi="宋体"/>
          <w:bCs/>
          <w:color w:val="auto"/>
          <w:szCs w:val="21"/>
        </w:rPr>
        <w:t xml:space="preserve">     </w:t>
      </w:r>
      <w:r>
        <w:rPr>
          <w:rFonts w:hint="eastAsia" w:ascii="宋体" w:hAnsi="宋体"/>
          <w:bCs/>
          <w:color w:val="auto"/>
          <w:szCs w:val="21"/>
        </w:rPr>
        <w:t>子包号</w:t>
      </w:r>
      <w:r>
        <w:rPr>
          <w:rFonts w:ascii="宋体" w:hAnsi="宋体"/>
          <w:bCs/>
          <w:color w:val="auto"/>
          <w:szCs w:val="21"/>
        </w:rPr>
        <w:t>:</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投标人名称：</w:t>
      </w:r>
    </w:p>
    <w:p>
      <w:pPr>
        <w:pStyle w:val="6"/>
        <w:snapToGrid w:val="0"/>
        <w:spacing w:before="50" w:after="50"/>
        <w:ind w:firstLine="978" w:firstLineChars="466"/>
        <w:rPr>
          <w:rFonts w:ascii="宋体" w:hAnsi="宋体"/>
          <w:bCs/>
          <w:color w:val="auto"/>
          <w:szCs w:val="21"/>
        </w:rPr>
      </w:pPr>
      <w:r>
        <w:rPr>
          <w:rFonts w:hint="eastAsia" w:ascii="宋体" w:hAnsi="宋体"/>
          <w:bCs/>
          <w:color w:val="auto"/>
          <w:szCs w:val="21"/>
        </w:rPr>
        <w:t>投标人地址：</w:t>
      </w:r>
    </w:p>
    <w:p>
      <w:pPr>
        <w:pStyle w:val="6"/>
        <w:snapToGrid w:val="0"/>
        <w:spacing w:before="50" w:after="50"/>
        <w:ind w:firstLine="840" w:firstLineChars="400"/>
        <w:rPr>
          <w:rFonts w:ascii="宋体" w:hAnsi="宋体"/>
          <w:bCs/>
          <w:color w:val="auto"/>
          <w:szCs w:val="21"/>
        </w:rPr>
      </w:pPr>
    </w:p>
    <w:p>
      <w:pPr>
        <w:pStyle w:val="6"/>
        <w:snapToGrid w:val="0"/>
        <w:spacing w:before="50" w:after="50"/>
        <w:ind w:firstLine="873" w:firstLineChars="416"/>
        <w:rPr>
          <w:rFonts w:ascii="宋体" w:hAnsi="宋体"/>
          <w:color w:val="auto"/>
          <w:szCs w:val="21"/>
        </w:rPr>
      </w:pPr>
    </w:p>
    <w:p>
      <w:pPr>
        <w:snapToGrid w:val="0"/>
        <w:spacing w:before="120" w:beforeLines="50" w:after="50"/>
        <w:ind w:firstLine="3570" w:firstLineChars="1700"/>
        <w:rPr>
          <w:rFonts w:ascii="宋体" w:hAnsi="宋体"/>
          <w:color w:val="auto"/>
          <w:szCs w:val="21"/>
        </w:rPr>
      </w:pPr>
    </w:p>
    <w:p>
      <w:pPr>
        <w:snapToGrid w:val="0"/>
        <w:spacing w:before="120" w:beforeLines="50" w:after="5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snapToGrid w:val="0"/>
        <w:spacing w:before="120" w:beforeLines="50" w:after="50"/>
        <w:jc w:val="center"/>
        <w:rPr>
          <w:rFonts w:ascii="宋体" w:hAnsi="宋体"/>
          <w:color w:val="auto"/>
          <w:szCs w:val="21"/>
        </w:rPr>
      </w:pPr>
    </w:p>
    <w:p>
      <w:pPr>
        <w:pStyle w:val="14"/>
        <w:snapToGrid w:val="0"/>
        <w:spacing w:before="295" w:beforeLines="0" w:after="295" w:afterLines="0" w:line="240" w:lineRule="auto"/>
        <w:rPr>
          <w:rFonts w:hAnsi="宋体"/>
          <w:color w:val="auto"/>
        </w:rPr>
      </w:pPr>
    </w:p>
    <w:p>
      <w:pPr>
        <w:snapToGrid w:val="0"/>
        <w:spacing w:before="120" w:beforeLines="50" w:after="50"/>
        <w:rPr>
          <w:rFonts w:hint="eastAsia" w:ascii="宋体" w:hAnsi="Courier New"/>
          <w:color w:val="auto"/>
          <w:spacing w:val="-4"/>
          <w:szCs w:val="21"/>
        </w:rPr>
      </w:pPr>
    </w:p>
    <w:p>
      <w:pPr>
        <w:snapToGrid w:val="0"/>
        <w:spacing w:before="120" w:beforeLines="50" w:after="50"/>
        <w:rPr>
          <w:rFonts w:hint="eastAsia" w:ascii="宋体" w:hAnsi="宋体"/>
          <w:b/>
          <w:color w:val="auto"/>
          <w:szCs w:val="21"/>
        </w:rPr>
      </w:pPr>
    </w:p>
    <w:p>
      <w:pPr>
        <w:snapToGrid w:val="0"/>
        <w:spacing w:before="120" w:beforeLines="50" w:after="50"/>
        <w:rPr>
          <w:rFonts w:hint="eastAsia" w:ascii="宋体" w:hAnsi="宋体"/>
          <w:b/>
          <w:color w:val="auto"/>
          <w:szCs w:val="21"/>
        </w:rPr>
      </w:pPr>
      <w:r>
        <w:rPr>
          <w:rFonts w:hint="eastAsia" w:ascii="宋体" w:hAnsi="宋体"/>
          <w:b/>
          <w:color w:val="auto"/>
          <w:szCs w:val="21"/>
        </w:rPr>
        <w:t>3、开标一览表格式：</w:t>
      </w:r>
    </w:p>
    <w:p>
      <w:pPr>
        <w:snapToGrid w:val="0"/>
        <w:spacing w:before="120" w:beforeLines="50" w:after="50"/>
        <w:jc w:val="center"/>
        <w:rPr>
          <w:rFonts w:hint="eastAsia" w:ascii="宋体" w:hAnsi="宋体"/>
          <w:b/>
          <w:color w:val="auto"/>
          <w:szCs w:val="21"/>
        </w:rPr>
      </w:pPr>
      <w:r>
        <w:rPr>
          <w:rFonts w:hint="eastAsia" w:ascii="宋体" w:hAnsi="宋体"/>
          <w:b/>
          <w:color w:val="auto"/>
          <w:szCs w:val="21"/>
        </w:rPr>
        <w:t>开标一览表</w:t>
      </w:r>
    </w:p>
    <w:p>
      <w:pPr>
        <w:snapToGrid w:val="0"/>
        <w:spacing w:before="120" w:beforeLines="50" w:after="50"/>
        <w:jc w:val="center"/>
        <w:rPr>
          <w:rFonts w:hint="eastAsia" w:ascii="宋体" w:hAnsi="宋体"/>
          <w:color w:val="auto"/>
          <w:szCs w:val="21"/>
        </w:rPr>
      </w:pPr>
    </w:p>
    <w:p>
      <w:pPr>
        <w:pStyle w:val="11"/>
        <w:spacing w:line="300" w:lineRule="exact"/>
        <w:ind w:firstLine="0"/>
        <w:rPr>
          <w:rFonts w:hint="eastAsia" w:hAnsi="宋体"/>
          <w:color w:val="auto"/>
          <w:sz w:val="21"/>
          <w:szCs w:val="21"/>
        </w:rPr>
      </w:pPr>
      <w:r>
        <w:rPr>
          <w:rFonts w:hint="eastAsia" w:hAnsi="宋体"/>
          <w:color w:val="auto"/>
          <w:sz w:val="21"/>
          <w:szCs w:val="21"/>
        </w:rPr>
        <w:t>招标项目名称：</w:t>
      </w:r>
      <w:r>
        <w:rPr>
          <w:rFonts w:hint="eastAsia" w:hAnsi="宋体"/>
          <w:color w:val="auto"/>
          <w:sz w:val="21"/>
          <w:szCs w:val="21"/>
          <w:u w:val="single"/>
        </w:rPr>
        <w:t xml:space="preserve">                         </w:t>
      </w:r>
      <w:r>
        <w:rPr>
          <w:rFonts w:hint="eastAsia" w:hAnsi="宋体"/>
          <w:color w:val="auto"/>
          <w:sz w:val="21"/>
          <w:szCs w:val="21"/>
        </w:rPr>
        <w:t xml:space="preserve">     招标编号：</w:t>
      </w:r>
      <w:r>
        <w:rPr>
          <w:rFonts w:hint="eastAsia" w:hAnsi="宋体"/>
          <w:color w:val="auto"/>
          <w:sz w:val="21"/>
          <w:szCs w:val="21"/>
          <w:u w:val="single"/>
        </w:rPr>
        <w:t xml:space="preserve">                 </w:t>
      </w:r>
    </w:p>
    <w:p>
      <w:pPr>
        <w:pStyle w:val="11"/>
        <w:spacing w:line="300" w:lineRule="exact"/>
        <w:ind w:firstLine="404" w:firstLineChars="200"/>
        <w:rPr>
          <w:rFonts w:hint="eastAsia" w:hAnsi="宋体"/>
          <w:color w:val="auto"/>
          <w:sz w:val="21"/>
          <w:szCs w:val="21"/>
          <w:u w:val="single"/>
        </w:rPr>
      </w:pPr>
    </w:p>
    <w:p>
      <w:pPr>
        <w:pStyle w:val="11"/>
        <w:spacing w:line="300" w:lineRule="exact"/>
        <w:ind w:firstLine="404" w:firstLineChars="200"/>
        <w:rPr>
          <w:rFonts w:hint="eastAsia" w:hAnsi="宋体"/>
          <w:color w:val="auto"/>
          <w:sz w:val="21"/>
          <w:szCs w:val="21"/>
          <w:u w:val="single"/>
        </w:rPr>
      </w:pPr>
    </w:p>
    <w:p>
      <w:pPr>
        <w:pStyle w:val="11"/>
        <w:spacing w:line="300" w:lineRule="exact"/>
        <w:ind w:firstLine="0"/>
        <w:rPr>
          <w:rFonts w:hint="eastAsia" w:hAnsi="宋体"/>
          <w:color w:val="auto"/>
          <w:sz w:val="21"/>
          <w:szCs w:val="21"/>
        </w:rPr>
      </w:pPr>
      <w:r>
        <w:rPr>
          <w:rFonts w:hint="eastAsia" w:hAnsi="宋体"/>
          <w:color w:val="auto"/>
          <w:sz w:val="21"/>
          <w:szCs w:val="21"/>
        </w:rPr>
        <w:t>子包：                                      单位：元（人民币）</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1"/>
        <w:gridCol w:w="1322"/>
        <w:gridCol w:w="1362"/>
        <w:gridCol w:w="1507"/>
        <w:gridCol w:w="212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int="eastAsia" w:hAnsi="宋体"/>
                <w:color w:val="auto"/>
                <w:sz w:val="21"/>
                <w:szCs w:val="21"/>
              </w:rPr>
            </w:pPr>
          </w:p>
          <w:p>
            <w:pPr>
              <w:pStyle w:val="11"/>
              <w:spacing w:line="300" w:lineRule="exact"/>
              <w:ind w:firstLine="0"/>
              <w:jc w:val="center"/>
              <w:rPr>
                <w:rFonts w:hint="eastAsia" w:hAnsi="宋体"/>
                <w:color w:val="auto"/>
                <w:sz w:val="21"/>
                <w:szCs w:val="21"/>
              </w:rPr>
            </w:pPr>
            <w:r>
              <w:rPr>
                <w:rFonts w:hint="eastAsia" w:hAnsi="宋体"/>
                <w:color w:val="auto"/>
                <w:sz w:val="21"/>
                <w:szCs w:val="21"/>
              </w:rPr>
              <w:t>子包</w:t>
            </w:r>
          </w:p>
          <w:p>
            <w:pPr>
              <w:pStyle w:val="11"/>
              <w:spacing w:line="300" w:lineRule="exact"/>
              <w:ind w:firstLine="0"/>
              <w:jc w:val="center"/>
              <w:rPr>
                <w:rFonts w:hAnsi="宋体"/>
                <w:color w:val="auto"/>
                <w:sz w:val="21"/>
                <w:szCs w:val="21"/>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Ansi="宋体"/>
                <w:color w:val="auto"/>
                <w:sz w:val="21"/>
                <w:szCs w:val="21"/>
              </w:rPr>
            </w:pPr>
            <w:r>
              <w:rPr>
                <w:rFonts w:hint="eastAsia" w:hAnsi="宋体"/>
                <w:color w:val="auto"/>
                <w:sz w:val="21"/>
                <w:szCs w:val="21"/>
              </w:rPr>
              <w:t>货物名称</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Ansi="宋体"/>
                <w:color w:val="auto"/>
                <w:sz w:val="21"/>
                <w:szCs w:val="21"/>
              </w:rPr>
            </w:pPr>
            <w:r>
              <w:rPr>
                <w:rFonts w:hint="eastAsia" w:hAnsi="宋体"/>
                <w:color w:val="auto"/>
                <w:sz w:val="21"/>
                <w:szCs w:val="21"/>
              </w:rPr>
              <w:t>数量</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Ansi="宋体"/>
                <w:color w:val="auto"/>
                <w:sz w:val="21"/>
                <w:szCs w:val="21"/>
              </w:rPr>
            </w:pPr>
            <w:r>
              <w:rPr>
                <w:rFonts w:hint="eastAsia" w:hAnsi="宋体"/>
                <w:color w:val="auto"/>
                <w:sz w:val="21"/>
                <w:szCs w:val="21"/>
              </w:rPr>
              <w:t>产地品牌</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Ansi="宋体"/>
                <w:color w:val="auto"/>
                <w:sz w:val="21"/>
                <w:szCs w:val="21"/>
              </w:rPr>
            </w:pPr>
            <w:r>
              <w:rPr>
                <w:rFonts w:hint="eastAsia" w:hAnsi="宋体"/>
                <w:color w:val="auto"/>
                <w:sz w:val="21"/>
                <w:szCs w:val="21"/>
              </w:rPr>
              <w:t>交货时间、地点</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exact"/>
              <w:ind w:firstLine="0"/>
              <w:jc w:val="center"/>
              <w:rPr>
                <w:rFonts w:hAnsi="宋体"/>
                <w:color w:val="auto"/>
                <w:sz w:val="21"/>
                <w:szCs w:val="21"/>
              </w:rPr>
            </w:pPr>
            <w:r>
              <w:rPr>
                <w:rFonts w:hint="eastAsia" w:hAnsi="宋体"/>
                <w:color w:val="auto"/>
                <w:sz w:val="21"/>
                <w:szCs w:val="21"/>
              </w:rPr>
              <w:t>投标报价</w:t>
            </w:r>
          </w:p>
          <w:p>
            <w:pPr>
              <w:pStyle w:val="11"/>
              <w:spacing w:line="300" w:lineRule="exact"/>
              <w:ind w:firstLine="0"/>
              <w:jc w:val="center"/>
              <w:rPr>
                <w:rFonts w:hAnsi="宋体"/>
                <w:color w:val="auto"/>
                <w:sz w:val="21"/>
                <w:szCs w:val="21"/>
              </w:rPr>
            </w:pPr>
            <w:r>
              <w:rPr>
                <w:rFonts w:hint="eastAsia" w:hAnsi="宋体"/>
                <w:color w:val="auto"/>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5" w:hRule="atLeast"/>
          <w:jc w:val="center"/>
        </w:trPr>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c>
          <w:tcPr>
            <w:tcW w:w="2102"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5" w:hRule="atLeast"/>
          <w:jc w:val="center"/>
        </w:trPr>
        <w:tc>
          <w:tcPr>
            <w:tcW w:w="9120" w:type="dxa"/>
            <w:gridSpan w:val="7"/>
            <w:tcBorders>
              <w:top w:val="single" w:color="auto" w:sz="4" w:space="0"/>
              <w:left w:val="single" w:color="auto" w:sz="4" w:space="0"/>
              <w:bottom w:val="single" w:color="auto" w:sz="4" w:space="0"/>
              <w:right w:val="single" w:color="auto" w:sz="4" w:space="0"/>
            </w:tcBorders>
            <w:noWrap w:val="0"/>
            <w:vAlign w:val="center"/>
          </w:tcPr>
          <w:p>
            <w:pPr>
              <w:pStyle w:val="11"/>
              <w:ind w:firstLine="0"/>
              <w:rPr>
                <w:rFonts w:hAnsi="宋体"/>
                <w:color w:val="auto"/>
                <w:sz w:val="21"/>
                <w:szCs w:val="21"/>
              </w:rPr>
            </w:pPr>
            <w:r>
              <w:rPr>
                <w:rFonts w:hint="eastAsia" w:hAnsi="宋体"/>
                <w:color w:val="auto"/>
                <w:sz w:val="21"/>
                <w:szCs w:val="21"/>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13"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pStyle w:val="11"/>
              <w:ind w:firstLine="0"/>
              <w:jc w:val="center"/>
              <w:rPr>
                <w:rFonts w:hAnsi="宋体"/>
                <w:color w:val="auto"/>
                <w:sz w:val="21"/>
                <w:szCs w:val="21"/>
              </w:rPr>
            </w:pPr>
          </w:p>
          <w:p>
            <w:pPr>
              <w:pStyle w:val="11"/>
              <w:ind w:firstLine="0"/>
              <w:jc w:val="center"/>
              <w:rPr>
                <w:rFonts w:hint="eastAsia" w:hAnsi="宋体"/>
                <w:color w:val="auto"/>
                <w:sz w:val="21"/>
                <w:szCs w:val="21"/>
              </w:rPr>
            </w:pPr>
            <w:r>
              <w:rPr>
                <w:rFonts w:hint="eastAsia" w:hAnsi="宋体"/>
                <w:color w:val="auto"/>
                <w:sz w:val="21"/>
                <w:szCs w:val="21"/>
              </w:rPr>
              <w:t>投标声明</w:t>
            </w:r>
          </w:p>
          <w:p>
            <w:pPr>
              <w:pStyle w:val="11"/>
              <w:ind w:firstLine="0"/>
              <w:jc w:val="center"/>
              <w:rPr>
                <w:rFonts w:hAnsi="宋体"/>
                <w:color w:val="auto"/>
                <w:sz w:val="21"/>
                <w:szCs w:val="21"/>
              </w:rPr>
            </w:pPr>
          </w:p>
        </w:tc>
        <w:tc>
          <w:tcPr>
            <w:tcW w:w="8610"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widowControl/>
              <w:jc w:val="left"/>
              <w:rPr>
                <w:rFonts w:hint="eastAsia" w:ascii="宋体" w:hAnsi="宋体"/>
                <w:color w:val="auto"/>
                <w:szCs w:val="21"/>
              </w:rPr>
            </w:pPr>
          </w:p>
          <w:p>
            <w:pPr>
              <w:pStyle w:val="11"/>
              <w:ind w:firstLine="0"/>
              <w:rPr>
                <w:rFonts w:hAnsi="宋体"/>
                <w:color w:val="auto"/>
                <w:sz w:val="21"/>
                <w:szCs w:val="21"/>
              </w:rPr>
            </w:pPr>
          </w:p>
        </w:tc>
      </w:tr>
    </w:tbl>
    <w:p>
      <w:pPr>
        <w:snapToGrid w:val="0"/>
        <w:spacing w:before="50" w:after="50"/>
        <w:jc w:val="left"/>
        <w:rPr>
          <w:rFonts w:ascii="宋体" w:hAnsi="宋体"/>
          <w:color w:val="auto"/>
          <w:szCs w:val="21"/>
        </w:rPr>
      </w:pPr>
      <w:r>
        <w:rPr>
          <w:rFonts w:hint="eastAsia" w:ascii="宋体" w:hAnsi="宋体"/>
          <w:color w:val="auto"/>
          <w:szCs w:val="21"/>
        </w:rPr>
        <w:t>注</w:t>
      </w:r>
      <w:r>
        <w:rPr>
          <w:rFonts w:ascii="宋体" w:hAnsi="宋体"/>
          <w:color w:val="auto"/>
          <w:szCs w:val="21"/>
        </w:rPr>
        <w:t>: 1</w:t>
      </w:r>
      <w:r>
        <w:rPr>
          <w:rFonts w:hint="eastAsia" w:ascii="宋体" w:hAnsi="宋体"/>
          <w:color w:val="auto"/>
          <w:szCs w:val="21"/>
        </w:rPr>
        <w:t>、报价一经涂改，应在涂改处加盖单位公章或者由法定代表人或授权代表签字或盖章，否则其投标作无效标处理。</w:t>
      </w:r>
    </w:p>
    <w:p>
      <w:pPr>
        <w:snapToGrid w:val="0"/>
        <w:spacing w:before="50" w:after="50"/>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、以上投标报价应与“投标报价明细表”中的“投标报价（总价）”相一致。</w:t>
      </w:r>
    </w:p>
    <w:p>
      <w:pPr>
        <w:snapToGrid w:val="0"/>
        <w:spacing w:before="50" w:after="50"/>
        <w:ind w:left="-21" w:leftChars="-72" w:right="-817" w:rightChars="-389" w:hanging="130" w:hangingChars="62"/>
        <w:rPr>
          <w:rFonts w:hint="eastAsia" w:ascii="宋体" w:hAnsi="宋体"/>
          <w:color w:val="auto"/>
          <w:szCs w:val="21"/>
        </w:rPr>
      </w:pP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pStyle w:val="14"/>
        <w:snapToGrid w:val="0"/>
        <w:spacing w:before="295" w:beforeLines="0" w:after="295" w:afterLines="0" w:line="240" w:lineRule="auto"/>
        <w:rPr>
          <w:rFonts w:hint="eastAsia" w:hAnsi="宋体"/>
          <w:color w:val="auto"/>
          <w:sz w:val="21"/>
          <w:szCs w:val="21"/>
        </w:rPr>
      </w:pPr>
    </w:p>
    <w:p>
      <w:pPr>
        <w:pStyle w:val="14"/>
        <w:snapToGrid w:val="0"/>
        <w:spacing w:before="295" w:beforeLines="0" w:after="295" w:afterLines="0" w:line="240" w:lineRule="auto"/>
        <w:rPr>
          <w:rFonts w:hint="eastAsia" w:hAnsi="宋体"/>
          <w:color w:val="auto"/>
          <w:sz w:val="21"/>
          <w:szCs w:val="21"/>
        </w:rPr>
      </w:pPr>
    </w:p>
    <w:p>
      <w:pPr>
        <w:pStyle w:val="14"/>
        <w:snapToGrid w:val="0"/>
        <w:spacing w:before="295" w:beforeLines="0" w:after="295" w:afterLines="0" w:line="240" w:lineRule="auto"/>
        <w:rPr>
          <w:rFonts w:hint="eastAsia" w:hAnsi="宋体"/>
          <w:color w:val="auto"/>
          <w:sz w:val="21"/>
          <w:szCs w:val="21"/>
        </w:rPr>
      </w:pPr>
    </w:p>
    <w:p>
      <w:pPr>
        <w:pStyle w:val="14"/>
        <w:snapToGrid w:val="0"/>
        <w:spacing w:before="295" w:beforeLines="0" w:after="295" w:afterLines="0" w:line="240" w:lineRule="auto"/>
        <w:rPr>
          <w:rFonts w:hint="eastAsia" w:hAnsi="宋体"/>
          <w:color w:val="auto"/>
          <w:sz w:val="21"/>
          <w:szCs w:val="21"/>
        </w:rPr>
      </w:pPr>
    </w:p>
    <w:p>
      <w:pPr>
        <w:snapToGrid w:val="0"/>
        <w:spacing w:before="120" w:beforeLines="50" w:after="50"/>
        <w:rPr>
          <w:rFonts w:hint="eastAsia" w:ascii="宋体" w:hAnsi="宋体"/>
          <w:color w:val="auto"/>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rFonts w:hint="eastAsia"/>
          <w:color w:val="auto"/>
          <w:sz w:val="21"/>
          <w:szCs w:val="21"/>
        </w:rPr>
      </w:pPr>
    </w:p>
    <w:p>
      <w:pPr>
        <w:snapToGrid w:val="0"/>
        <w:spacing w:before="120" w:beforeLines="50" w:after="50"/>
        <w:rPr>
          <w:rFonts w:hint="eastAsia" w:ascii="宋体" w:hAnsi="Courier New"/>
          <w:color w:val="auto"/>
          <w:spacing w:val="-4"/>
          <w:szCs w:val="21"/>
        </w:rPr>
      </w:pPr>
    </w:p>
    <w:p>
      <w:pPr>
        <w:snapToGrid w:val="0"/>
        <w:spacing w:before="120" w:beforeLines="50" w:after="50"/>
        <w:rPr>
          <w:rFonts w:ascii="宋体" w:hAnsi="宋体"/>
          <w:b/>
          <w:color w:val="auto"/>
          <w:szCs w:val="21"/>
        </w:rPr>
      </w:pPr>
      <w:r>
        <w:rPr>
          <w:rFonts w:hint="eastAsia" w:ascii="宋体" w:hAnsi="宋体"/>
          <w:b/>
          <w:color w:val="auto"/>
          <w:szCs w:val="21"/>
        </w:rPr>
        <w:t>4、投标函格式：</w:t>
      </w:r>
    </w:p>
    <w:p>
      <w:pPr>
        <w:snapToGrid w:val="0"/>
        <w:spacing w:before="120" w:beforeLines="50" w:after="50"/>
        <w:jc w:val="center"/>
        <w:rPr>
          <w:rFonts w:ascii="宋体" w:hAnsi="宋体"/>
          <w:b/>
          <w:color w:val="auto"/>
          <w:szCs w:val="21"/>
        </w:rPr>
      </w:pPr>
      <w:r>
        <w:rPr>
          <w:rFonts w:hint="eastAsia" w:ascii="宋体" w:hAnsi="宋体"/>
          <w:b/>
          <w:color w:val="auto"/>
          <w:szCs w:val="21"/>
        </w:rPr>
        <w:t>投</w:t>
      </w:r>
      <w:r>
        <w:rPr>
          <w:rFonts w:ascii="宋体" w:hAnsi="宋体"/>
          <w:b/>
          <w:color w:val="auto"/>
          <w:szCs w:val="21"/>
        </w:rPr>
        <w:t xml:space="preserve"> </w:t>
      </w:r>
      <w:r>
        <w:rPr>
          <w:rFonts w:hint="eastAsia" w:ascii="宋体" w:hAnsi="宋体"/>
          <w:b/>
          <w:color w:val="auto"/>
          <w:szCs w:val="21"/>
        </w:rPr>
        <w:t>标</w:t>
      </w:r>
      <w:r>
        <w:rPr>
          <w:rFonts w:ascii="宋体" w:hAnsi="宋体"/>
          <w:b/>
          <w:color w:val="auto"/>
          <w:szCs w:val="21"/>
        </w:rPr>
        <w:t xml:space="preserve"> </w:t>
      </w:r>
      <w:r>
        <w:rPr>
          <w:rFonts w:hint="eastAsia" w:ascii="宋体" w:hAnsi="宋体"/>
          <w:b/>
          <w:color w:val="auto"/>
          <w:szCs w:val="21"/>
        </w:rPr>
        <w:t>函</w:t>
      </w:r>
    </w:p>
    <w:p>
      <w:pPr>
        <w:pStyle w:val="11"/>
        <w:spacing w:line="360" w:lineRule="exact"/>
        <w:ind w:firstLine="0"/>
        <w:rPr>
          <w:color w:val="auto"/>
          <w:sz w:val="21"/>
          <w:szCs w:val="21"/>
        </w:rPr>
      </w:pPr>
      <w:r>
        <w:rPr>
          <w:rFonts w:hint="eastAsia"/>
          <w:color w:val="auto"/>
          <w:sz w:val="21"/>
          <w:szCs w:val="21"/>
          <w:u w:val="single"/>
        </w:rPr>
        <w:t>致宁波市国际招标有限公司</w:t>
      </w:r>
      <w:r>
        <w:rPr>
          <w:rFonts w:hint="eastAsia"/>
          <w:color w:val="auto"/>
          <w:sz w:val="21"/>
          <w:szCs w:val="21"/>
        </w:rPr>
        <w:t>：</w:t>
      </w:r>
    </w:p>
    <w:p>
      <w:pPr>
        <w:pStyle w:val="11"/>
        <w:spacing w:line="360" w:lineRule="exact"/>
        <w:ind w:firstLine="0"/>
        <w:rPr>
          <w:rFonts w:hint="eastAsia"/>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i/>
          <w:color w:val="auto"/>
          <w:sz w:val="21"/>
          <w:szCs w:val="21"/>
          <w:u w:val="single"/>
        </w:rPr>
        <w:t>（投标人全称）</w:t>
      </w:r>
      <w:r>
        <w:rPr>
          <w:rFonts w:hint="eastAsia"/>
          <w:color w:val="auto"/>
          <w:sz w:val="21"/>
          <w:szCs w:val="21"/>
          <w:u w:val="single"/>
        </w:rPr>
        <w:t xml:space="preserve">    </w:t>
      </w:r>
      <w:r>
        <w:rPr>
          <w:rFonts w:hint="eastAsia"/>
          <w:color w:val="auto"/>
          <w:sz w:val="21"/>
          <w:szCs w:val="21"/>
        </w:rPr>
        <w:t>授权</w:t>
      </w:r>
      <w:r>
        <w:rPr>
          <w:rFonts w:hint="eastAsia"/>
          <w:color w:val="auto"/>
          <w:sz w:val="21"/>
          <w:szCs w:val="21"/>
          <w:u w:val="single"/>
        </w:rPr>
        <w:t xml:space="preserve"> </w:t>
      </w:r>
      <w:r>
        <w:rPr>
          <w:rFonts w:hint="eastAsia"/>
          <w:i/>
          <w:color w:val="auto"/>
          <w:sz w:val="21"/>
          <w:szCs w:val="21"/>
          <w:u w:val="single"/>
        </w:rPr>
        <w:t xml:space="preserve">（全权代表姓名、职务）     </w:t>
      </w:r>
      <w:r>
        <w:rPr>
          <w:rFonts w:hint="eastAsia"/>
          <w:color w:val="auto"/>
          <w:sz w:val="21"/>
          <w:szCs w:val="21"/>
          <w:u w:val="single"/>
        </w:rPr>
        <w:t xml:space="preserve"> </w:t>
      </w:r>
    </w:p>
    <w:p>
      <w:pPr>
        <w:pStyle w:val="11"/>
        <w:spacing w:line="360" w:lineRule="exact"/>
        <w:ind w:firstLine="0"/>
        <w:rPr>
          <w:rFonts w:hint="eastAsia"/>
          <w:color w:val="auto"/>
          <w:sz w:val="21"/>
          <w:szCs w:val="21"/>
          <w:u w:val="single"/>
        </w:rPr>
      </w:pPr>
      <w:r>
        <w:rPr>
          <w:rFonts w:hint="eastAsia"/>
          <w:color w:val="auto"/>
          <w:sz w:val="21"/>
          <w:szCs w:val="21"/>
        </w:rPr>
        <w:t xml:space="preserve">为本公司合法代理人，参加贵方组织的 </w:t>
      </w:r>
      <w:r>
        <w:rPr>
          <w:rFonts w:hint="eastAsia"/>
          <w:color w:val="auto"/>
          <w:sz w:val="21"/>
          <w:szCs w:val="21"/>
          <w:u w:val="single"/>
        </w:rPr>
        <w:t xml:space="preserve">         </w:t>
      </w:r>
      <w:r>
        <w:rPr>
          <w:rFonts w:hint="eastAsia"/>
          <w:i/>
          <w:color w:val="auto"/>
          <w:sz w:val="21"/>
          <w:szCs w:val="21"/>
          <w:u w:val="single"/>
        </w:rPr>
        <w:t>（采购编号、采购项目名称）</w:t>
      </w:r>
      <w:r>
        <w:rPr>
          <w:rFonts w:hint="eastAsia"/>
          <w:color w:val="auto"/>
          <w:sz w:val="21"/>
          <w:szCs w:val="21"/>
          <w:u w:val="single"/>
        </w:rPr>
        <w:t xml:space="preserve">      </w:t>
      </w:r>
      <w:r>
        <w:rPr>
          <w:rFonts w:hint="eastAsia"/>
          <w:color w:val="auto"/>
          <w:sz w:val="21"/>
          <w:szCs w:val="21"/>
        </w:rPr>
        <w:t>招投标活动，代表本公司处理招投标活动中的一切事宜，在此：</w:t>
      </w:r>
    </w:p>
    <w:p>
      <w:pPr>
        <w:pStyle w:val="11"/>
        <w:numPr>
          <w:ilvl w:val="0"/>
          <w:numId w:val="4"/>
        </w:numPr>
        <w:tabs>
          <w:tab w:val="left" w:pos="525"/>
        </w:tabs>
        <w:spacing w:line="360" w:lineRule="exact"/>
        <w:ind w:hanging="735"/>
        <w:rPr>
          <w:rFonts w:hint="eastAsia"/>
          <w:color w:val="auto"/>
          <w:sz w:val="21"/>
          <w:szCs w:val="21"/>
        </w:rPr>
      </w:pPr>
      <w:r>
        <w:rPr>
          <w:rFonts w:hint="eastAsia"/>
          <w:color w:val="auto"/>
          <w:sz w:val="21"/>
          <w:szCs w:val="21"/>
        </w:rPr>
        <w:t>提供采购文件中“投标人须知及前附表”规定的全部投标文件：</w:t>
      </w:r>
    </w:p>
    <w:p>
      <w:pPr>
        <w:pStyle w:val="11"/>
        <w:spacing w:line="360" w:lineRule="exact"/>
        <w:ind w:left="481" w:leftChars="229" w:firstLine="101" w:firstLineChars="50"/>
        <w:rPr>
          <w:rFonts w:hint="eastAsia"/>
          <w:color w:val="auto"/>
          <w:sz w:val="21"/>
          <w:szCs w:val="21"/>
        </w:rPr>
      </w:pPr>
      <w:r>
        <w:rPr>
          <w:rFonts w:hint="eastAsia"/>
          <w:color w:val="auto"/>
          <w:sz w:val="21"/>
          <w:szCs w:val="21"/>
        </w:rPr>
        <w:t>投标文件正本</w:t>
      </w:r>
      <w:r>
        <w:rPr>
          <w:rFonts w:hint="eastAsia"/>
          <w:color w:val="auto"/>
          <w:sz w:val="21"/>
          <w:szCs w:val="21"/>
          <w:u w:val="single"/>
        </w:rPr>
        <w:t xml:space="preserve">  </w:t>
      </w:r>
      <w:r>
        <w:rPr>
          <w:rFonts w:hint="eastAsia"/>
          <w:color w:val="auto"/>
          <w:sz w:val="21"/>
          <w:szCs w:val="21"/>
        </w:rPr>
        <w:t>份，副本</w:t>
      </w:r>
      <w:r>
        <w:rPr>
          <w:rFonts w:hint="eastAsia"/>
          <w:color w:val="auto"/>
          <w:sz w:val="21"/>
          <w:szCs w:val="21"/>
          <w:u w:val="single"/>
        </w:rPr>
        <w:t xml:space="preserve">  </w:t>
      </w:r>
      <w:r>
        <w:rPr>
          <w:rFonts w:hint="eastAsia"/>
          <w:color w:val="auto"/>
          <w:sz w:val="21"/>
          <w:szCs w:val="21"/>
        </w:rPr>
        <w:t>份，电子文本</w:t>
      </w:r>
      <w:r>
        <w:rPr>
          <w:rFonts w:hint="eastAsia"/>
          <w:color w:val="auto"/>
          <w:sz w:val="21"/>
          <w:szCs w:val="21"/>
          <w:u w:val="single"/>
        </w:rPr>
        <w:t xml:space="preserve">  </w:t>
      </w:r>
      <w:r>
        <w:rPr>
          <w:rFonts w:hint="eastAsia"/>
          <w:color w:val="auto"/>
          <w:sz w:val="21"/>
          <w:szCs w:val="21"/>
        </w:rPr>
        <w:t>份。</w:t>
      </w:r>
    </w:p>
    <w:p>
      <w:pPr>
        <w:pStyle w:val="11"/>
        <w:numPr>
          <w:ilvl w:val="0"/>
          <w:numId w:val="4"/>
        </w:numPr>
        <w:tabs>
          <w:tab w:val="left" w:pos="525"/>
        </w:tabs>
        <w:spacing w:line="360" w:lineRule="exact"/>
        <w:ind w:hanging="735"/>
        <w:rPr>
          <w:rFonts w:hint="eastAsia"/>
          <w:color w:val="auto"/>
          <w:sz w:val="21"/>
          <w:szCs w:val="21"/>
        </w:rPr>
      </w:pPr>
      <w:r>
        <w:rPr>
          <w:rFonts w:hint="eastAsia"/>
          <w:color w:val="auto"/>
          <w:sz w:val="21"/>
          <w:szCs w:val="21"/>
        </w:rPr>
        <w:t>据此函，签字代表宣布并承诺如下：</w:t>
      </w:r>
    </w:p>
    <w:p>
      <w:pPr>
        <w:pStyle w:val="11"/>
        <w:spacing w:line="360" w:lineRule="exact"/>
        <w:rPr>
          <w:rFonts w:hint="eastAsia"/>
          <w:color w:val="auto"/>
          <w:sz w:val="21"/>
          <w:szCs w:val="21"/>
        </w:rPr>
      </w:pPr>
      <w:r>
        <w:rPr>
          <w:rFonts w:hint="eastAsia"/>
          <w:color w:val="auto"/>
          <w:sz w:val="21"/>
          <w:szCs w:val="21"/>
        </w:rPr>
        <w:t>（1）投标报价为开标一览表载明的投标报价。</w:t>
      </w:r>
    </w:p>
    <w:p>
      <w:pPr>
        <w:pStyle w:val="11"/>
        <w:spacing w:line="360" w:lineRule="exact"/>
        <w:ind w:left="1077" w:leftChars="513" w:firstLine="0"/>
        <w:rPr>
          <w:rFonts w:hint="eastAsia"/>
          <w:color w:val="auto"/>
          <w:sz w:val="21"/>
          <w:szCs w:val="21"/>
        </w:rPr>
      </w:pPr>
      <w:r>
        <w:rPr>
          <w:rFonts w:hint="eastAsia"/>
          <w:color w:val="auto"/>
          <w:sz w:val="21"/>
          <w:szCs w:val="21"/>
        </w:rPr>
        <w:t>本报价已经包含了投标项目应纳的税金及采购文件规定的报价方式应包含的其它费用。本报价在投标有效期内固定不变，并在合同有效期内不受利率波动的影响。</w:t>
      </w:r>
    </w:p>
    <w:p>
      <w:pPr>
        <w:pStyle w:val="11"/>
        <w:spacing w:line="360" w:lineRule="exact"/>
        <w:ind w:firstLine="514"/>
        <w:rPr>
          <w:rFonts w:hint="eastAsia"/>
          <w:color w:val="auto"/>
          <w:sz w:val="21"/>
          <w:szCs w:val="21"/>
        </w:rPr>
      </w:pPr>
      <w:r>
        <w:rPr>
          <w:rFonts w:hint="eastAsia"/>
          <w:color w:val="auto"/>
          <w:sz w:val="21"/>
          <w:szCs w:val="21"/>
        </w:rPr>
        <w:t>（2） 本投标文件自开标之日起</w:t>
      </w:r>
      <w:r>
        <w:rPr>
          <w:rFonts w:hint="eastAsia"/>
          <w:color w:val="auto"/>
          <w:sz w:val="21"/>
          <w:szCs w:val="21"/>
          <w:u w:val="single"/>
        </w:rPr>
        <w:t xml:space="preserve">       </w:t>
      </w:r>
      <w:r>
        <w:rPr>
          <w:rFonts w:hint="eastAsia"/>
          <w:color w:val="auto"/>
          <w:sz w:val="21"/>
          <w:szCs w:val="21"/>
        </w:rPr>
        <w:t>天内有效。</w:t>
      </w:r>
    </w:p>
    <w:p>
      <w:pPr>
        <w:pStyle w:val="11"/>
        <w:spacing w:line="360" w:lineRule="exact"/>
        <w:ind w:left="1087" w:leftChars="229" w:hanging="606" w:hangingChars="300"/>
        <w:rPr>
          <w:rFonts w:hint="eastAsia"/>
          <w:color w:val="auto"/>
          <w:sz w:val="21"/>
          <w:szCs w:val="21"/>
        </w:rPr>
      </w:pPr>
      <w:r>
        <w:rPr>
          <w:rFonts w:hint="eastAsia"/>
          <w:color w:val="auto"/>
          <w:sz w:val="21"/>
          <w:szCs w:val="21"/>
        </w:rPr>
        <w:t>（3） 我们已详细审查全部采购文件及有关的澄清/修改文件(若有)，我们完全理解并同意放弃对这方面提出任何异议的权利。</w:t>
      </w:r>
    </w:p>
    <w:p>
      <w:pPr>
        <w:pStyle w:val="11"/>
        <w:spacing w:line="360" w:lineRule="exact"/>
        <w:ind w:left="480" w:firstLine="0"/>
        <w:rPr>
          <w:rFonts w:hint="eastAsia"/>
          <w:color w:val="auto"/>
          <w:sz w:val="21"/>
          <w:szCs w:val="21"/>
        </w:rPr>
      </w:pPr>
      <w:r>
        <w:rPr>
          <w:rFonts w:hint="eastAsia"/>
          <w:color w:val="auto"/>
          <w:sz w:val="21"/>
          <w:szCs w:val="21"/>
        </w:rPr>
        <w:t>（4） 保证遵守采购文件有关条款规定。</w:t>
      </w:r>
    </w:p>
    <w:p>
      <w:pPr>
        <w:pStyle w:val="11"/>
        <w:numPr>
          <w:ilvl w:val="0"/>
          <w:numId w:val="5"/>
        </w:numPr>
        <w:spacing w:line="360" w:lineRule="exact"/>
        <w:rPr>
          <w:rFonts w:hint="eastAsia" w:ascii="Times New Roman" w:eastAsia="方正书宋简体"/>
          <w:color w:val="auto"/>
          <w:sz w:val="21"/>
          <w:szCs w:val="21"/>
        </w:rPr>
      </w:pPr>
      <w:r>
        <w:rPr>
          <w:rFonts w:hint="eastAsia"/>
          <w:color w:val="auto"/>
          <w:sz w:val="21"/>
          <w:szCs w:val="21"/>
        </w:rPr>
        <w:t>保证在中标后忠实地执行与采购人所签署的合同，并承担合同规定的责任义务。</w:t>
      </w:r>
    </w:p>
    <w:p>
      <w:pPr>
        <w:pStyle w:val="11"/>
        <w:numPr>
          <w:ilvl w:val="0"/>
          <w:numId w:val="5"/>
        </w:numPr>
        <w:spacing w:line="360" w:lineRule="exact"/>
        <w:rPr>
          <w:color w:val="auto"/>
          <w:sz w:val="21"/>
          <w:szCs w:val="21"/>
        </w:rPr>
      </w:pPr>
      <w:r>
        <w:rPr>
          <w:rFonts w:hint="eastAsia"/>
          <w:color w:val="auto"/>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pStyle w:val="11"/>
        <w:numPr>
          <w:ilvl w:val="0"/>
          <w:numId w:val="5"/>
        </w:numPr>
        <w:spacing w:line="360" w:lineRule="exact"/>
        <w:rPr>
          <w:rFonts w:hint="eastAsia"/>
          <w:color w:val="auto"/>
          <w:sz w:val="21"/>
          <w:szCs w:val="21"/>
        </w:rPr>
      </w:pPr>
      <w:r>
        <w:rPr>
          <w:rFonts w:hint="eastAsia"/>
          <w:color w:val="auto"/>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pStyle w:val="11"/>
        <w:numPr>
          <w:ilvl w:val="0"/>
          <w:numId w:val="4"/>
        </w:numPr>
        <w:spacing w:line="360" w:lineRule="exact"/>
        <w:ind w:hanging="735"/>
        <w:rPr>
          <w:rFonts w:hint="eastAsia"/>
          <w:color w:val="auto"/>
          <w:sz w:val="21"/>
          <w:szCs w:val="21"/>
        </w:rPr>
      </w:pPr>
      <w:r>
        <w:rPr>
          <w:rFonts w:hint="eastAsia"/>
          <w:color w:val="auto"/>
          <w:sz w:val="21"/>
          <w:szCs w:val="21"/>
        </w:rPr>
        <w:t>与本项目投标有关的一切往来通讯请寄：</w:t>
      </w:r>
    </w:p>
    <w:p>
      <w:pPr>
        <w:pStyle w:val="11"/>
        <w:spacing w:line="360" w:lineRule="exact"/>
        <w:ind w:left="480" w:firstLine="0"/>
        <w:rPr>
          <w:rFonts w:hint="eastAsia"/>
          <w:color w:val="auto"/>
          <w:sz w:val="21"/>
          <w:szCs w:val="21"/>
        </w:rPr>
      </w:pPr>
      <w:r>
        <w:rPr>
          <w:rFonts w:hint="eastAsia"/>
          <w:color w:val="auto"/>
          <w:sz w:val="21"/>
          <w:szCs w:val="21"/>
        </w:rPr>
        <w:t>地址：</w:t>
      </w:r>
      <w:r>
        <w:rPr>
          <w:rFonts w:hint="eastAsia"/>
          <w:color w:val="auto"/>
          <w:sz w:val="21"/>
          <w:szCs w:val="21"/>
          <w:u w:val="single"/>
        </w:rPr>
        <w:t xml:space="preserve">                                                   </w:t>
      </w:r>
    </w:p>
    <w:p>
      <w:pPr>
        <w:pStyle w:val="11"/>
        <w:spacing w:line="360" w:lineRule="exact"/>
        <w:ind w:left="480" w:firstLine="0"/>
        <w:rPr>
          <w:rFonts w:hint="eastAsia"/>
          <w:color w:val="auto"/>
          <w:sz w:val="21"/>
          <w:szCs w:val="21"/>
          <w:u w:val="single"/>
        </w:rPr>
      </w:pPr>
      <w:r>
        <w:rPr>
          <w:rFonts w:hint="eastAsia"/>
          <w:color w:val="auto"/>
          <w:sz w:val="21"/>
          <w:szCs w:val="21"/>
        </w:rPr>
        <w:t>邮编：</w:t>
      </w:r>
      <w:r>
        <w:rPr>
          <w:rFonts w:hint="eastAsia"/>
          <w:color w:val="auto"/>
          <w:sz w:val="21"/>
          <w:szCs w:val="21"/>
          <w:u w:val="single"/>
        </w:rPr>
        <w:t xml:space="preserve">            </w:t>
      </w:r>
      <w:r>
        <w:rPr>
          <w:rFonts w:hint="eastAsia"/>
          <w:color w:val="auto"/>
          <w:sz w:val="21"/>
          <w:szCs w:val="21"/>
        </w:rPr>
        <w:t>电话：</w:t>
      </w:r>
      <w:r>
        <w:rPr>
          <w:rFonts w:hint="eastAsia"/>
          <w:color w:val="auto"/>
          <w:sz w:val="21"/>
          <w:szCs w:val="21"/>
          <w:u w:val="single"/>
        </w:rPr>
        <w:t xml:space="preserve">              </w:t>
      </w:r>
      <w:r>
        <w:rPr>
          <w:rFonts w:hint="eastAsia"/>
          <w:color w:val="auto"/>
          <w:sz w:val="21"/>
          <w:szCs w:val="21"/>
        </w:rPr>
        <w:t>传真：</w:t>
      </w:r>
      <w:r>
        <w:rPr>
          <w:rFonts w:hint="eastAsia"/>
          <w:color w:val="auto"/>
          <w:sz w:val="21"/>
          <w:szCs w:val="21"/>
          <w:u w:val="single"/>
        </w:rPr>
        <w:t xml:space="preserve">             </w:t>
      </w:r>
    </w:p>
    <w:p>
      <w:pPr>
        <w:pStyle w:val="11"/>
        <w:spacing w:line="360" w:lineRule="exact"/>
        <w:ind w:firstLine="0"/>
        <w:rPr>
          <w:rFonts w:hint="eastAsia"/>
          <w:color w:val="auto"/>
          <w:sz w:val="21"/>
          <w:szCs w:val="21"/>
        </w:rPr>
      </w:pPr>
    </w:p>
    <w:p>
      <w:pPr>
        <w:pStyle w:val="11"/>
        <w:spacing w:line="360" w:lineRule="exact"/>
        <w:ind w:firstLine="0"/>
        <w:rPr>
          <w:color w:val="auto"/>
          <w:sz w:val="21"/>
          <w:szCs w:val="21"/>
        </w:rPr>
      </w:pPr>
      <w:r>
        <w:rPr>
          <w:rFonts w:hint="eastAsia"/>
          <w:color w:val="auto"/>
          <w:sz w:val="21"/>
          <w:szCs w:val="21"/>
        </w:rPr>
        <w:t xml:space="preserve">投标人单位（盖章）：       </w:t>
      </w:r>
    </w:p>
    <w:p>
      <w:pPr>
        <w:pStyle w:val="11"/>
        <w:spacing w:line="360" w:lineRule="exact"/>
        <w:ind w:firstLine="0"/>
        <w:rPr>
          <w:rFonts w:hint="eastAsia"/>
          <w:color w:val="auto"/>
          <w:sz w:val="21"/>
          <w:szCs w:val="21"/>
        </w:rPr>
      </w:pPr>
      <w:r>
        <w:rPr>
          <w:rFonts w:hint="eastAsia"/>
          <w:color w:val="auto"/>
          <w:sz w:val="21"/>
          <w:szCs w:val="21"/>
        </w:rPr>
        <w:t>法定代表人或被授权代表人（签字）：</w:t>
      </w:r>
    </w:p>
    <w:p>
      <w:pPr>
        <w:pStyle w:val="11"/>
        <w:tabs>
          <w:tab w:val="left" w:pos="4841"/>
        </w:tabs>
        <w:spacing w:line="360" w:lineRule="exact"/>
        <w:ind w:firstLine="0"/>
        <w:rPr>
          <w:rFonts w:hint="eastAsia"/>
          <w:color w:val="auto"/>
          <w:sz w:val="21"/>
          <w:szCs w:val="21"/>
        </w:rPr>
      </w:pPr>
      <w:r>
        <w:rPr>
          <w:rFonts w:hint="eastAsia"/>
          <w:color w:val="auto"/>
          <w:sz w:val="21"/>
          <w:szCs w:val="21"/>
        </w:rPr>
        <w:t>日      期：     年   月   日</w:t>
      </w:r>
    </w:p>
    <w:p>
      <w:pPr>
        <w:spacing w:line="360" w:lineRule="exact"/>
        <w:rPr>
          <w:rFonts w:hint="eastAsia"/>
          <w:color w:val="auto"/>
          <w:sz w:val="24"/>
        </w:rPr>
      </w:pPr>
    </w:p>
    <w:p>
      <w:pPr>
        <w:snapToGrid w:val="0"/>
        <w:spacing w:before="120" w:beforeLines="50" w:after="50"/>
        <w:rPr>
          <w:rFonts w:hint="eastAsia" w:hAnsi="宋体"/>
          <w:b/>
          <w:color w:val="auto"/>
          <w:szCs w:val="21"/>
        </w:rPr>
      </w:pPr>
    </w:p>
    <w:p>
      <w:pPr>
        <w:snapToGrid w:val="0"/>
        <w:spacing w:before="120" w:beforeLines="50" w:after="50"/>
        <w:rPr>
          <w:rFonts w:hint="eastAsia" w:hAnsi="宋体"/>
          <w:b/>
          <w:color w:val="auto"/>
          <w:szCs w:val="21"/>
        </w:rPr>
      </w:pPr>
    </w:p>
    <w:p>
      <w:pPr>
        <w:snapToGrid w:val="0"/>
        <w:spacing w:before="120" w:beforeLines="50" w:after="50"/>
        <w:rPr>
          <w:rFonts w:hint="eastAsia" w:hAnsi="宋体"/>
          <w:b/>
          <w:color w:val="auto"/>
          <w:szCs w:val="21"/>
        </w:rPr>
      </w:pPr>
    </w:p>
    <w:p>
      <w:pPr>
        <w:snapToGrid w:val="0"/>
        <w:spacing w:before="120" w:beforeLines="50" w:after="50"/>
        <w:rPr>
          <w:rFonts w:hint="eastAsia" w:hAnsi="宋体"/>
          <w:b/>
          <w:color w:val="auto"/>
          <w:szCs w:val="21"/>
        </w:rPr>
      </w:pPr>
    </w:p>
    <w:p>
      <w:pPr>
        <w:snapToGrid w:val="0"/>
        <w:spacing w:before="120" w:beforeLines="50" w:after="50"/>
        <w:rPr>
          <w:rFonts w:hint="eastAsia" w:hAnsi="宋体"/>
          <w:b/>
          <w:color w:val="auto"/>
          <w:szCs w:val="21"/>
        </w:rPr>
      </w:pPr>
    </w:p>
    <w:p>
      <w:pPr>
        <w:snapToGrid w:val="0"/>
        <w:spacing w:before="120" w:beforeLines="50" w:after="50"/>
        <w:rPr>
          <w:rFonts w:ascii="宋体" w:hAnsi="宋体"/>
          <w:color w:val="auto"/>
          <w:sz w:val="24"/>
        </w:rPr>
      </w:pPr>
      <w:r>
        <w:rPr>
          <w:rFonts w:hint="eastAsia" w:hAnsi="宋体"/>
          <w:b/>
          <w:color w:val="auto"/>
          <w:szCs w:val="21"/>
        </w:rPr>
        <w:t>5、</w:t>
      </w:r>
      <w:r>
        <w:rPr>
          <w:rFonts w:hAnsi="宋体"/>
          <w:b/>
          <w:color w:val="auto"/>
          <w:szCs w:val="21"/>
        </w:rPr>
        <w:t xml:space="preserve">投标报价明细表格式：       </w:t>
      </w:r>
    </w:p>
    <w:p>
      <w:pPr>
        <w:pStyle w:val="14"/>
        <w:snapToGrid w:val="0"/>
        <w:spacing w:before="295" w:beforeLines="0" w:after="295" w:afterLines="0" w:line="240" w:lineRule="auto"/>
        <w:jc w:val="center"/>
        <w:rPr>
          <w:rFonts w:hAnsi="宋体"/>
          <w:b/>
          <w:color w:val="auto"/>
          <w:sz w:val="21"/>
          <w:szCs w:val="21"/>
        </w:rPr>
      </w:pPr>
      <w:r>
        <w:rPr>
          <w:rFonts w:hAnsi="宋体"/>
          <w:b/>
          <w:color w:val="auto"/>
          <w:sz w:val="21"/>
          <w:szCs w:val="21"/>
        </w:rPr>
        <w:t>投标报价明细表</w:t>
      </w:r>
    </w:p>
    <w:p>
      <w:pPr>
        <w:pStyle w:val="14"/>
        <w:snapToGrid w:val="0"/>
        <w:spacing w:before="295" w:beforeLines="0" w:after="295" w:afterLines="0" w:line="240" w:lineRule="auto"/>
        <w:rPr>
          <w:rFonts w:hint="eastAsia" w:hAnsi="宋体"/>
          <w:color w:val="auto"/>
          <w:sz w:val="21"/>
          <w:szCs w:val="21"/>
        </w:rPr>
      </w:pPr>
      <w:r>
        <w:rPr>
          <w:rFonts w:hint="eastAsia" w:hAnsi="宋体"/>
          <w:color w:val="auto"/>
          <w:sz w:val="21"/>
          <w:szCs w:val="21"/>
        </w:rPr>
        <w:t>子包</w:t>
      </w:r>
      <w:r>
        <w:rPr>
          <w:rFonts w:hAnsi="宋体"/>
          <w:color w:val="auto"/>
          <w:sz w:val="21"/>
          <w:szCs w:val="21"/>
        </w:rPr>
        <w:t>：</w:t>
      </w:r>
      <w:r>
        <w:rPr>
          <w:rFonts w:hAnsi="宋体"/>
          <w:color w:val="auto"/>
          <w:sz w:val="21"/>
          <w:szCs w:val="21"/>
          <w:u w:val="single"/>
        </w:rPr>
        <w:t xml:space="preserve">              </w:t>
      </w:r>
      <w:r>
        <w:rPr>
          <w:rFonts w:hAnsi="宋体"/>
          <w:color w:val="auto"/>
          <w:sz w:val="21"/>
          <w:szCs w:val="21"/>
        </w:rPr>
        <w:t xml:space="preserve">                   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7"/>
        <w:gridCol w:w="709"/>
        <w:gridCol w:w="1793"/>
        <w:gridCol w:w="777"/>
        <w:gridCol w:w="1074"/>
        <w:gridCol w:w="1341"/>
        <w:gridCol w:w="1079"/>
        <w:gridCol w:w="1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29"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子包名称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序号</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设备名称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品牌</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规格型号</w:t>
            </w: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单位及数量</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单价</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jc w:val="center"/>
        </w:trPr>
        <w:tc>
          <w:tcPr>
            <w:tcW w:w="108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1</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2"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2</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2"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3</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4"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4</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6" w:hRule="atLeast"/>
          <w:jc w:val="center"/>
        </w:trPr>
        <w:tc>
          <w:tcPr>
            <w:tcW w:w="1087" w:type="dxa"/>
            <w:vMerge w:val="continue"/>
            <w:tcBorders>
              <w:left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5</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0" w:hRule="atLeast"/>
          <w:jc w:val="center"/>
        </w:trPr>
        <w:tc>
          <w:tcPr>
            <w:tcW w:w="1087" w:type="dxa"/>
            <w:vMerge w:val="continue"/>
            <w:tcBorders>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olor w:val="auto"/>
                <w:szCs w:val="21"/>
              </w:rPr>
            </w:pPr>
            <w:r>
              <w:rPr>
                <w:rFonts w:hint="eastAsia" w:ascii="宋体" w:hAnsi="宋体"/>
                <w:color w:val="auto"/>
                <w:szCs w:val="21"/>
              </w:rPr>
              <w:t>6</w:t>
            </w:r>
          </w:p>
        </w:tc>
        <w:tc>
          <w:tcPr>
            <w:tcW w:w="1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6"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c>
          <w:tcPr>
            <w:tcW w:w="6064"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r>
              <w:rPr>
                <w:rFonts w:hint="eastAsia" w:ascii="宋体" w:hAnsi="宋体"/>
                <w:color w:val="auto"/>
                <w:szCs w:val="21"/>
              </w:rPr>
              <w:t>投标报价（总价）</w:t>
            </w:r>
          </w:p>
        </w:tc>
        <w:tc>
          <w:tcPr>
            <w:tcW w:w="120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p>
        </w:tc>
      </w:tr>
    </w:tbl>
    <w:p>
      <w:pPr>
        <w:spacing w:line="400" w:lineRule="exact"/>
        <w:rPr>
          <w:rFonts w:hint="eastAsia" w:ascii="宋体" w:hAnsi="宋体"/>
          <w:color w:val="auto"/>
          <w:szCs w:val="21"/>
        </w:rPr>
      </w:pPr>
      <w:r>
        <w:rPr>
          <w:rFonts w:hint="eastAsia" w:ascii="宋体" w:hAnsi="宋体"/>
          <w:color w:val="auto"/>
          <w:szCs w:val="21"/>
        </w:rPr>
        <w:t xml:space="preserve">      </w:t>
      </w:r>
    </w:p>
    <w:p>
      <w:pPr>
        <w:spacing w:line="400" w:lineRule="atLeast"/>
        <w:jc w:val="left"/>
        <w:rPr>
          <w:rFonts w:hint="eastAsia" w:ascii="宋体" w:hAnsi="宋体"/>
          <w:color w:val="auto"/>
          <w:szCs w:val="21"/>
        </w:rPr>
      </w:pPr>
      <w:r>
        <w:rPr>
          <w:rFonts w:hint="eastAsia" w:ascii="宋体" w:hAnsi="宋体"/>
          <w:color w:val="auto"/>
          <w:szCs w:val="21"/>
        </w:rPr>
        <w:t>投标人公章：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w:t>
      </w:r>
    </w:p>
    <w:p>
      <w:pPr>
        <w:spacing w:line="400" w:lineRule="atLeast"/>
        <w:jc w:val="left"/>
        <w:rPr>
          <w:rFonts w:ascii="宋体" w:hAnsi="宋体"/>
          <w:color w:val="auto"/>
          <w:szCs w:val="21"/>
        </w:rPr>
      </w:pPr>
      <w:r>
        <w:rPr>
          <w:rFonts w:hint="eastAsia" w:ascii="宋体" w:hAnsi="宋体"/>
          <w:color w:val="auto"/>
          <w:szCs w:val="21"/>
        </w:rPr>
        <w:t>法定代表人或授权代表（签字）：</w:t>
      </w:r>
      <w:r>
        <w:rPr>
          <w:rFonts w:ascii="宋体" w:hAnsi="宋体"/>
          <w:color w:val="auto"/>
          <w:szCs w:val="21"/>
          <w:u w:val="single"/>
        </w:rPr>
        <w:t xml:space="preserve">                  </w:t>
      </w:r>
    </w:p>
    <w:p>
      <w:pPr>
        <w:spacing w:line="400" w:lineRule="atLeast"/>
        <w:rPr>
          <w:rFonts w:hint="eastAsia" w:ascii="宋体" w:hAnsi="宋体"/>
          <w:color w:val="auto"/>
          <w:szCs w:val="21"/>
          <w:u w:val="single"/>
        </w:rPr>
      </w:pPr>
      <w:r>
        <w:rPr>
          <w:rFonts w:hint="eastAsia" w:ascii="宋体" w:hAnsi="宋体"/>
          <w:color w:val="auto"/>
          <w:szCs w:val="21"/>
        </w:rPr>
        <w:t>日            期：</w:t>
      </w:r>
      <w:r>
        <w:rPr>
          <w:rFonts w:ascii="宋体" w:hAnsi="宋体"/>
          <w:color w:val="auto"/>
          <w:szCs w:val="21"/>
          <w:u w:val="single"/>
        </w:rPr>
        <w:t xml:space="preserve">                  </w:t>
      </w:r>
      <w:r>
        <w:rPr>
          <w:rFonts w:hint="eastAsia" w:ascii="宋体" w:hAnsi="宋体"/>
          <w:color w:val="auto"/>
          <w:szCs w:val="21"/>
          <w:u w:val="single"/>
        </w:rPr>
        <w:t xml:space="preserve">           </w:t>
      </w:r>
    </w:p>
    <w:p>
      <w:pPr>
        <w:spacing w:line="400" w:lineRule="exact"/>
        <w:ind w:firstLine="5460" w:firstLineChars="2600"/>
        <w:rPr>
          <w:rFonts w:hint="eastAsia" w:ascii="宋体" w:hAnsi="宋体"/>
          <w:color w:val="auto"/>
          <w:szCs w:val="21"/>
        </w:rPr>
      </w:pPr>
      <w:r>
        <w:rPr>
          <w:rFonts w:hint="eastAsia" w:ascii="宋体" w:hAnsi="宋体"/>
          <w:color w:val="auto"/>
          <w:szCs w:val="21"/>
        </w:rPr>
        <w:t xml:space="preserve">        </w:t>
      </w:r>
    </w:p>
    <w:p>
      <w:pPr>
        <w:rPr>
          <w:rFonts w:hint="eastAsia" w:ascii="宋体" w:hAnsi="宋体"/>
          <w:color w:val="auto"/>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color w:val="auto"/>
          <w:sz w:val="21"/>
          <w:szCs w:val="21"/>
        </w:rPr>
      </w:pPr>
    </w:p>
    <w:p>
      <w:pPr>
        <w:pStyle w:val="11"/>
        <w:spacing w:line="520" w:lineRule="exact"/>
        <w:ind w:left="5250" w:firstLine="0"/>
        <w:jc w:val="center"/>
        <w:rPr>
          <w:rFonts w:hint="eastAsia"/>
          <w:color w:val="auto"/>
          <w:sz w:val="21"/>
          <w:szCs w:val="21"/>
        </w:rPr>
      </w:pPr>
    </w:p>
    <w:p>
      <w:pPr>
        <w:pStyle w:val="11"/>
        <w:spacing w:line="520" w:lineRule="exact"/>
        <w:ind w:left="5250" w:firstLine="0"/>
        <w:jc w:val="center"/>
        <w:rPr>
          <w:color w:val="auto"/>
          <w:sz w:val="21"/>
          <w:szCs w:val="21"/>
        </w:rPr>
      </w:pPr>
    </w:p>
    <w:sectPr>
      <w:footerReference r:id="rId6" w:type="first"/>
      <w:headerReference r:id="rId3" w:type="default"/>
      <w:footerReference r:id="rId4" w:type="default"/>
      <w:footerReference r:id="rId5" w:type="even"/>
      <w:pgSz w:w="11906" w:h="16838"/>
      <w:pgMar w:top="1474" w:right="1416" w:bottom="1247" w:left="1797"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MS UI Gothic"/>
    <w:panose1 w:val="02020609040205080304"/>
    <w:charset w:val="80"/>
    <w:family w:val="moder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webkit-standard">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960" w:firstLineChars="2200"/>
    </w:pPr>
    <w:r>
      <w:fldChar w:fldCharType="begin"/>
    </w:r>
    <w:r>
      <w:instrText xml:space="preserve"> PAGE   \* MERGEFORMAT </w:instrText>
    </w:r>
    <w:r>
      <w:fldChar w:fldCharType="separate"/>
    </w:r>
    <w:r>
      <w:rPr>
        <w:lang w:val="zh-CN"/>
      </w:rPr>
      <w:t>38</w:t>
    </w:r>
    <w:r>
      <w:fldChar w:fldCharType="end"/>
    </w:r>
  </w:p>
  <w:p>
    <w:pPr>
      <w:pStyle w:val="18"/>
      <w:rPr>
        <w:rFonts w:hint="eastAsia"/>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1"/>
      </w:rPr>
    </w:pPr>
    <w:r>
      <w:fldChar w:fldCharType="begin"/>
    </w:r>
    <w:r>
      <w:rPr>
        <w:rStyle w:val="31"/>
      </w:rPr>
      <w:instrText xml:space="preserve">PAGE  </w:instrTex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政府采购项目公开招标采购文件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2"/>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5"/>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27187EF8"/>
    <w:multiLevelType w:val="multilevel"/>
    <w:tmpl w:val="27187EF8"/>
    <w:lvl w:ilvl="0" w:tentative="0">
      <w:start w:val="5"/>
      <w:numFmt w:val="decimal"/>
      <w:lvlText w:val="（%1）"/>
      <w:lvlJc w:val="left"/>
      <w:pPr>
        <w:tabs>
          <w:tab w:val="left" w:pos="1200"/>
        </w:tabs>
        <w:ind w:left="1200" w:hanging="720"/>
      </w:pPr>
      <w:rPr>
        <w:rFonts w:hint="eastAsia" w:ascii="宋体" w:hAnsi="Times New Roman"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C7F7826"/>
    <w:multiLevelType w:val="multilevel"/>
    <w:tmpl w:val="4C7F782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1D9659B"/>
    <w:multiLevelType w:val="singleLevel"/>
    <w:tmpl w:val="71D9659B"/>
    <w:lvl w:ilvl="0" w:tentative="0">
      <w:start w:val="1"/>
      <w:numFmt w:val="decimal"/>
      <w:lvlText w:val="%1、"/>
      <w:lvlJc w:val="left"/>
      <w:pPr>
        <w:tabs>
          <w:tab w:val="left" w:pos="840"/>
        </w:tabs>
        <w:ind w:left="840" w:hanging="360"/>
      </w:pPr>
    </w:lvl>
  </w:abstractNum>
  <w:num w:numId="1">
    <w:abstractNumId w:val="1"/>
  </w:num>
  <w:num w:numId="2">
    <w:abstractNumId w:val="0"/>
  </w:num>
  <w:num w:numId="3">
    <w:abstractNumId w:val="3"/>
  </w:num>
  <w:num w:numId="4">
    <w:abstractNumId w:val="4"/>
    <w:lvlOverride w:ilvl="0">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57"/>
    <w:rsid w:val="00001F81"/>
    <w:rsid w:val="000020AE"/>
    <w:rsid w:val="00002524"/>
    <w:rsid w:val="0000287A"/>
    <w:rsid w:val="00002B6B"/>
    <w:rsid w:val="00004052"/>
    <w:rsid w:val="00004904"/>
    <w:rsid w:val="0000495B"/>
    <w:rsid w:val="000060C7"/>
    <w:rsid w:val="00011CAA"/>
    <w:rsid w:val="000122D0"/>
    <w:rsid w:val="00013586"/>
    <w:rsid w:val="00016B91"/>
    <w:rsid w:val="00016C2E"/>
    <w:rsid w:val="000329CD"/>
    <w:rsid w:val="00032DBE"/>
    <w:rsid w:val="00033384"/>
    <w:rsid w:val="000335A7"/>
    <w:rsid w:val="0003425C"/>
    <w:rsid w:val="00034946"/>
    <w:rsid w:val="00035136"/>
    <w:rsid w:val="00035E8D"/>
    <w:rsid w:val="00040330"/>
    <w:rsid w:val="00041925"/>
    <w:rsid w:val="0004517D"/>
    <w:rsid w:val="0004608A"/>
    <w:rsid w:val="00047328"/>
    <w:rsid w:val="00050154"/>
    <w:rsid w:val="0005377A"/>
    <w:rsid w:val="00053A43"/>
    <w:rsid w:val="00056389"/>
    <w:rsid w:val="00056E1C"/>
    <w:rsid w:val="00057ECD"/>
    <w:rsid w:val="000606D3"/>
    <w:rsid w:val="00062702"/>
    <w:rsid w:val="00063806"/>
    <w:rsid w:val="00063FC3"/>
    <w:rsid w:val="00064A66"/>
    <w:rsid w:val="00064AB7"/>
    <w:rsid w:val="00066AB2"/>
    <w:rsid w:val="0006721F"/>
    <w:rsid w:val="000678D0"/>
    <w:rsid w:val="00071333"/>
    <w:rsid w:val="00073441"/>
    <w:rsid w:val="0007429B"/>
    <w:rsid w:val="00074D4C"/>
    <w:rsid w:val="00075714"/>
    <w:rsid w:val="00077EE4"/>
    <w:rsid w:val="00080208"/>
    <w:rsid w:val="0008123C"/>
    <w:rsid w:val="00081F5D"/>
    <w:rsid w:val="000839BB"/>
    <w:rsid w:val="000840B7"/>
    <w:rsid w:val="0008616E"/>
    <w:rsid w:val="00086622"/>
    <w:rsid w:val="00093B62"/>
    <w:rsid w:val="00094365"/>
    <w:rsid w:val="000953EE"/>
    <w:rsid w:val="00096428"/>
    <w:rsid w:val="0009703A"/>
    <w:rsid w:val="000A1180"/>
    <w:rsid w:val="000A2078"/>
    <w:rsid w:val="000A39C3"/>
    <w:rsid w:val="000A3AB3"/>
    <w:rsid w:val="000A5C80"/>
    <w:rsid w:val="000A6B3B"/>
    <w:rsid w:val="000B0A3D"/>
    <w:rsid w:val="000B0BF8"/>
    <w:rsid w:val="000B18DF"/>
    <w:rsid w:val="000B57EA"/>
    <w:rsid w:val="000B658C"/>
    <w:rsid w:val="000C0933"/>
    <w:rsid w:val="000C1E98"/>
    <w:rsid w:val="000C26C0"/>
    <w:rsid w:val="000C32B3"/>
    <w:rsid w:val="000C48C5"/>
    <w:rsid w:val="000C5621"/>
    <w:rsid w:val="000C5F40"/>
    <w:rsid w:val="000C665A"/>
    <w:rsid w:val="000D0204"/>
    <w:rsid w:val="000D1613"/>
    <w:rsid w:val="000D395D"/>
    <w:rsid w:val="000D4E08"/>
    <w:rsid w:val="000D57B4"/>
    <w:rsid w:val="000D5A87"/>
    <w:rsid w:val="000D63D6"/>
    <w:rsid w:val="000E16D6"/>
    <w:rsid w:val="000E2F3B"/>
    <w:rsid w:val="000E333B"/>
    <w:rsid w:val="000E48A9"/>
    <w:rsid w:val="000E565F"/>
    <w:rsid w:val="000E7801"/>
    <w:rsid w:val="000E7D7C"/>
    <w:rsid w:val="000F1A4E"/>
    <w:rsid w:val="000F6B9F"/>
    <w:rsid w:val="000F70C3"/>
    <w:rsid w:val="000F7DE3"/>
    <w:rsid w:val="00100301"/>
    <w:rsid w:val="00100E27"/>
    <w:rsid w:val="00101010"/>
    <w:rsid w:val="00101BFB"/>
    <w:rsid w:val="00102590"/>
    <w:rsid w:val="0010342D"/>
    <w:rsid w:val="00104816"/>
    <w:rsid w:val="00104F51"/>
    <w:rsid w:val="001060B2"/>
    <w:rsid w:val="001063EE"/>
    <w:rsid w:val="00112983"/>
    <w:rsid w:val="001137BF"/>
    <w:rsid w:val="00114F71"/>
    <w:rsid w:val="00115FD2"/>
    <w:rsid w:val="001167CB"/>
    <w:rsid w:val="00117395"/>
    <w:rsid w:val="00117BD0"/>
    <w:rsid w:val="00120357"/>
    <w:rsid w:val="00122871"/>
    <w:rsid w:val="00122BC2"/>
    <w:rsid w:val="001238E1"/>
    <w:rsid w:val="001253FA"/>
    <w:rsid w:val="00125B0F"/>
    <w:rsid w:val="00126537"/>
    <w:rsid w:val="00126CD7"/>
    <w:rsid w:val="00126FD6"/>
    <w:rsid w:val="00131458"/>
    <w:rsid w:val="00131F2B"/>
    <w:rsid w:val="00132A3D"/>
    <w:rsid w:val="00136D9C"/>
    <w:rsid w:val="00137970"/>
    <w:rsid w:val="00137E0E"/>
    <w:rsid w:val="00141119"/>
    <w:rsid w:val="0014187E"/>
    <w:rsid w:val="00141CD0"/>
    <w:rsid w:val="00141D6E"/>
    <w:rsid w:val="00144041"/>
    <w:rsid w:val="001449F0"/>
    <w:rsid w:val="00145623"/>
    <w:rsid w:val="00146D02"/>
    <w:rsid w:val="0015029C"/>
    <w:rsid w:val="001511D2"/>
    <w:rsid w:val="00151DC3"/>
    <w:rsid w:val="001539A5"/>
    <w:rsid w:val="001542F9"/>
    <w:rsid w:val="00157825"/>
    <w:rsid w:val="0016043E"/>
    <w:rsid w:val="00160840"/>
    <w:rsid w:val="00160ED6"/>
    <w:rsid w:val="00161C9F"/>
    <w:rsid w:val="00164003"/>
    <w:rsid w:val="00164AC2"/>
    <w:rsid w:val="00170310"/>
    <w:rsid w:val="0017151A"/>
    <w:rsid w:val="001717A2"/>
    <w:rsid w:val="00172F2C"/>
    <w:rsid w:val="00173971"/>
    <w:rsid w:val="00173A8F"/>
    <w:rsid w:val="0017504D"/>
    <w:rsid w:val="001819A3"/>
    <w:rsid w:val="001823AA"/>
    <w:rsid w:val="00182D4A"/>
    <w:rsid w:val="0018313B"/>
    <w:rsid w:val="001843C5"/>
    <w:rsid w:val="001852B1"/>
    <w:rsid w:val="00185B9D"/>
    <w:rsid w:val="001860BB"/>
    <w:rsid w:val="00187187"/>
    <w:rsid w:val="001873D0"/>
    <w:rsid w:val="00187EC6"/>
    <w:rsid w:val="001903BE"/>
    <w:rsid w:val="00190A94"/>
    <w:rsid w:val="00190D3E"/>
    <w:rsid w:val="00192F9F"/>
    <w:rsid w:val="00193890"/>
    <w:rsid w:val="00197396"/>
    <w:rsid w:val="00197870"/>
    <w:rsid w:val="001A04CC"/>
    <w:rsid w:val="001A0F06"/>
    <w:rsid w:val="001A175E"/>
    <w:rsid w:val="001A2299"/>
    <w:rsid w:val="001A2B6A"/>
    <w:rsid w:val="001A3407"/>
    <w:rsid w:val="001A39C3"/>
    <w:rsid w:val="001A553D"/>
    <w:rsid w:val="001A5FCB"/>
    <w:rsid w:val="001A6501"/>
    <w:rsid w:val="001B0873"/>
    <w:rsid w:val="001B0C91"/>
    <w:rsid w:val="001B1275"/>
    <w:rsid w:val="001B160D"/>
    <w:rsid w:val="001B16BB"/>
    <w:rsid w:val="001B26DA"/>
    <w:rsid w:val="001B37BB"/>
    <w:rsid w:val="001B5706"/>
    <w:rsid w:val="001B5946"/>
    <w:rsid w:val="001B7059"/>
    <w:rsid w:val="001B763C"/>
    <w:rsid w:val="001B7A7F"/>
    <w:rsid w:val="001B7CB9"/>
    <w:rsid w:val="001C035E"/>
    <w:rsid w:val="001C177A"/>
    <w:rsid w:val="001C3063"/>
    <w:rsid w:val="001C39C6"/>
    <w:rsid w:val="001C4613"/>
    <w:rsid w:val="001C4C5E"/>
    <w:rsid w:val="001C4F39"/>
    <w:rsid w:val="001C6F2E"/>
    <w:rsid w:val="001C6FA2"/>
    <w:rsid w:val="001D06C2"/>
    <w:rsid w:val="001D10A7"/>
    <w:rsid w:val="001D1156"/>
    <w:rsid w:val="001D127C"/>
    <w:rsid w:val="001D281C"/>
    <w:rsid w:val="001D2E39"/>
    <w:rsid w:val="001D3517"/>
    <w:rsid w:val="001D515D"/>
    <w:rsid w:val="001D5750"/>
    <w:rsid w:val="001D654D"/>
    <w:rsid w:val="001D6C65"/>
    <w:rsid w:val="001D6CFA"/>
    <w:rsid w:val="001D7168"/>
    <w:rsid w:val="001D75C4"/>
    <w:rsid w:val="001E0472"/>
    <w:rsid w:val="001E05D6"/>
    <w:rsid w:val="001E2FE5"/>
    <w:rsid w:val="001E6467"/>
    <w:rsid w:val="001E6F44"/>
    <w:rsid w:val="001E7964"/>
    <w:rsid w:val="001F1557"/>
    <w:rsid w:val="001F2150"/>
    <w:rsid w:val="001F3863"/>
    <w:rsid w:val="001F484B"/>
    <w:rsid w:val="001F48DB"/>
    <w:rsid w:val="002000CA"/>
    <w:rsid w:val="00204108"/>
    <w:rsid w:val="00204285"/>
    <w:rsid w:val="00205BB6"/>
    <w:rsid w:val="00206C4B"/>
    <w:rsid w:val="00212741"/>
    <w:rsid w:val="00214144"/>
    <w:rsid w:val="00214F36"/>
    <w:rsid w:val="00215BC0"/>
    <w:rsid w:val="00216B0D"/>
    <w:rsid w:val="00220BB7"/>
    <w:rsid w:val="00221E1E"/>
    <w:rsid w:val="00222698"/>
    <w:rsid w:val="002236B7"/>
    <w:rsid w:val="00226A08"/>
    <w:rsid w:val="00226AA7"/>
    <w:rsid w:val="00226D83"/>
    <w:rsid w:val="002277A5"/>
    <w:rsid w:val="00227CE3"/>
    <w:rsid w:val="002300C9"/>
    <w:rsid w:val="00230259"/>
    <w:rsid w:val="00230A97"/>
    <w:rsid w:val="00231602"/>
    <w:rsid w:val="00232151"/>
    <w:rsid w:val="00233BB9"/>
    <w:rsid w:val="00234393"/>
    <w:rsid w:val="00235371"/>
    <w:rsid w:val="00235A88"/>
    <w:rsid w:val="0023619F"/>
    <w:rsid w:val="00240101"/>
    <w:rsid w:val="00240831"/>
    <w:rsid w:val="00240FFD"/>
    <w:rsid w:val="00245829"/>
    <w:rsid w:val="00246EA8"/>
    <w:rsid w:val="002471BF"/>
    <w:rsid w:val="0024723A"/>
    <w:rsid w:val="002515BD"/>
    <w:rsid w:val="00253882"/>
    <w:rsid w:val="002539E7"/>
    <w:rsid w:val="00255D90"/>
    <w:rsid w:val="002601A4"/>
    <w:rsid w:val="002606A8"/>
    <w:rsid w:val="00262346"/>
    <w:rsid w:val="002627B4"/>
    <w:rsid w:val="0026345B"/>
    <w:rsid w:val="00263DBD"/>
    <w:rsid w:val="00264740"/>
    <w:rsid w:val="0026594F"/>
    <w:rsid w:val="0026625C"/>
    <w:rsid w:val="00271075"/>
    <w:rsid w:val="002717B4"/>
    <w:rsid w:val="0027391E"/>
    <w:rsid w:val="00274B14"/>
    <w:rsid w:val="00274C81"/>
    <w:rsid w:val="00281A92"/>
    <w:rsid w:val="00282B7B"/>
    <w:rsid w:val="002830DC"/>
    <w:rsid w:val="00283F3B"/>
    <w:rsid w:val="002858AC"/>
    <w:rsid w:val="0028641A"/>
    <w:rsid w:val="00286689"/>
    <w:rsid w:val="00287D7F"/>
    <w:rsid w:val="00290063"/>
    <w:rsid w:val="00291104"/>
    <w:rsid w:val="002919A5"/>
    <w:rsid w:val="00295CF7"/>
    <w:rsid w:val="002968B7"/>
    <w:rsid w:val="002A02F3"/>
    <w:rsid w:val="002A0A56"/>
    <w:rsid w:val="002A3124"/>
    <w:rsid w:val="002A50E3"/>
    <w:rsid w:val="002A6CFE"/>
    <w:rsid w:val="002A7611"/>
    <w:rsid w:val="002A793C"/>
    <w:rsid w:val="002A7D85"/>
    <w:rsid w:val="002B0EA6"/>
    <w:rsid w:val="002B15AE"/>
    <w:rsid w:val="002B3B15"/>
    <w:rsid w:val="002B3EDD"/>
    <w:rsid w:val="002B4FED"/>
    <w:rsid w:val="002B6B2E"/>
    <w:rsid w:val="002B6BE2"/>
    <w:rsid w:val="002B7CD7"/>
    <w:rsid w:val="002C2D82"/>
    <w:rsid w:val="002C2DFA"/>
    <w:rsid w:val="002C4F3C"/>
    <w:rsid w:val="002C4FC4"/>
    <w:rsid w:val="002C61A9"/>
    <w:rsid w:val="002C6379"/>
    <w:rsid w:val="002C7382"/>
    <w:rsid w:val="002D22C5"/>
    <w:rsid w:val="002D4838"/>
    <w:rsid w:val="002D4D1D"/>
    <w:rsid w:val="002D7CB6"/>
    <w:rsid w:val="002D7EDC"/>
    <w:rsid w:val="002E0199"/>
    <w:rsid w:val="002E09D1"/>
    <w:rsid w:val="002E13E9"/>
    <w:rsid w:val="002E17D0"/>
    <w:rsid w:val="002E23B0"/>
    <w:rsid w:val="002E3ED6"/>
    <w:rsid w:val="002E575D"/>
    <w:rsid w:val="002E6658"/>
    <w:rsid w:val="002E6C4F"/>
    <w:rsid w:val="002E6E70"/>
    <w:rsid w:val="002F083D"/>
    <w:rsid w:val="002F1648"/>
    <w:rsid w:val="002F2B57"/>
    <w:rsid w:val="002F3A14"/>
    <w:rsid w:val="002F3F4E"/>
    <w:rsid w:val="002F50FA"/>
    <w:rsid w:val="002F5AA3"/>
    <w:rsid w:val="002F7E0D"/>
    <w:rsid w:val="00300EE7"/>
    <w:rsid w:val="003014E3"/>
    <w:rsid w:val="003029A8"/>
    <w:rsid w:val="00303986"/>
    <w:rsid w:val="003054DA"/>
    <w:rsid w:val="0030559B"/>
    <w:rsid w:val="00310638"/>
    <w:rsid w:val="00312EE1"/>
    <w:rsid w:val="00313860"/>
    <w:rsid w:val="0031515C"/>
    <w:rsid w:val="00316275"/>
    <w:rsid w:val="003164A1"/>
    <w:rsid w:val="0031706F"/>
    <w:rsid w:val="003204BD"/>
    <w:rsid w:val="00322050"/>
    <w:rsid w:val="00323CCB"/>
    <w:rsid w:val="00323D09"/>
    <w:rsid w:val="00324F9A"/>
    <w:rsid w:val="003256CF"/>
    <w:rsid w:val="003261C5"/>
    <w:rsid w:val="00326509"/>
    <w:rsid w:val="00327EB7"/>
    <w:rsid w:val="0033138F"/>
    <w:rsid w:val="00332672"/>
    <w:rsid w:val="00333CC4"/>
    <w:rsid w:val="00336612"/>
    <w:rsid w:val="003376DE"/>
    <w:rsid w:val="003377B2"/>
    <w:rsid w:val="00337AC5"/>
    <w:rsid w:val="00341AC1"/>
    <w:rsid w:val="0034241D"/>
    <w:rsid w:val="00342E9D"/>
    <w:rsid w:val="00343D77"/>
    <w:rsid w:val="00345849"/>
    <w:rsid w:val="00345B84"/>
    <w:rsid w:val="00345C36"/>
    <w:rsid w:val="003462D1"/>
    <w:rsid w:val="003479F0"/>
    <w:rsid w:val="003503BD"/>
    <w:rsid w:val="00350EEF"/>
    <w:rsid w:val="0035163E"/>
    <w:rsid w:val="00351681"/>
    <w:rsid w:val="00357CC2"/>
    <w:rsid w:val="00357D6F"/>
    <w:rsid w:val="003620E1"/>
    <w:rsid w:val="00363137"/>
    <w:rsid w:val="0036398C"/>
    <w:rsid w:val="0036460B"/>
    <w:rsid w:val="0036469B"/>
    <w:rsid w:val="00364A36"/>
    <w:rsid w:val="00365A3A"/>
    <w:rsid w:val="00366399"/>
    <w:rsid w:val="00371305"/>
    <w:rsid w:val="003754D5"/>
    <w:rsid w:val="00377D33"/>
    <w:rsid w:val="0038174C"/>
    <w:rsid w:val="00383118"/>
    <w:rsid w:val="00384081"/>
    <w:rsid w:val="00384439"/>
    <w:rsid w:val="0039102F"/>
    <w:rsid w:val="003941FE"/>
    <w:rsid w:val="00395938"/>
    <w:rsid w:val="00396566"/>
    <w:rsid w:val="00397B81"/>
    <w:rsid w:val="003A0E77"/>
    <w:rsid w:val="003A1727"/>
    <w:rsid w:val="003A3701"/>
    <w:rsid w:val="003A41AA"/>
    <w:rsid w:val="003B0A4D"/>
    <w:rsid w:val="003B5F37"/>
    <w:rsid w:val="003C0CDB"/>
    <w:rsid w:val="003C5EB4"/>
    <w:rsid w:val="003C644B"/>
    <w:rsid w:val="003C663E"/>
    <w:rsid w:val="003C70CA"/>
    <w:rsid w:val="003C7C0C"/>
    <w:rsid w:val="003D21B7"/>
    <w:rsid w:val="003D2429"/>
    <w:rsid w:val="003D2455"/>
    <w:rsid w:val="003D2929"/>
    <w:rsid w:val="003D2F8F"/>
    <w:rsid w:val="003D3DAD"/>
    <w:rsid w:val="003D733B"/>
    <w:rsid w:val="003E37EF"/>
    <w:rsid w:val="003E4ABE"/>
    <w:rsid w:val="003E50EB"/>
    <w:rsid w:val="003E61C6"/>
    <w:rsid w:val="003E70F1"/>
    <w:rsid w:val="003F0D8E"/>
    <w:rsid w:val="003F2031"/>
    <w:rsid w:val="003F2564"/>
    <w:rsid w:val="003F622A"/>
    <w:rsid w:val="003F6CE9"/>
    <w:rsid w:val="003F7993"/>
    <w:rsid w:val="00401079"/>
    <w:rsid w:val="004012E3"/>
    <w:rsid w:val="00401744"/>
    <w:rsid w:val="0040202D"/>
    <w:rsid w:val="004034BA"/>
    <w:rsid w:val="004050B6"/>
    <w:rsid w:val="00405638"/>
    <w:rsid w:val="0040799C"/>
    <w:rsid w:val="00410BBA"/>
    <w:rsid w:val="00412B8C"/>
    <w:rsid w:val="00413C2E"/>
    <w:rsid w:val="004173EA"/>
    <w:rsid w:val="004206C6"/>
    <w:rsid w:val="00422169"/>
    <w:rsid w:val="004222C7"/>
    <w:rsid w:val="00422A95"/>
    <w:rsid w:val="00424E10"/>
    <w:rsid w:val="00424F65"/>
    <w:rsid w:val="00425B05"/>
    <w:rsid w:val="00426F15"/>
    <w:rsid w:val="0042735F"/>
    <w:rsid w:val="00430EB3"/>
    <w:rsid w:val="00431E7C"/>
    <w:rsid w:val="004320DA"/>
    <w:rsid w:val="00432D27"/>
    <w:rsid w:val="00433297"/>
    <w:rsid w:val="00434CD8"/>
    <w:rsid w:val="004350DB"/>
    <w:rsid w:val="004357A7"/>
    <w:rsid w:val="00436009"/>
    <w:rsid w:val="004364C8"/>
    <w:rsid w:val="00437F5E"/>
    <w:rsid w:val="00442984"/>
    <w:rsid w:val="00444792"/>
    <w:rsid w:val="00445FCF"/>
    <w:rsid w:val="00446205"/>
    <w:rsid w:val="00446298"/>
    <w:rsid w:val="004500EA"/>
    <w:rsid w:val="00450CCB"/>
    <w:rsid w:val="004526D8"/>
    <w:rsid w:val="004636A7"/>
    <w:rsid w:val="004636E6"/>
    <w:rsid w:val="004658CA"/>
    <w:rsid w:val="00465F46"/>
    <w:rsid w:val="00467529"/>
    <w:rsid w:val="0047020C"/>
    <w:rsid w:val="00474AF4"/>
    <w:rsid w:val="0048080E"/>
    <w:rsid w:val="00480CF6"/>
    <w:rsid w:val="0048610A"/>
    <w:rsid w:val="00486174"/>
    <w:rsid w:val="00486D66"/>
    <w:rsid w:val="0049312E"/>
    <w:rsid w:val="004935AC"/>
    <w:rsid w:val="00493A9B"/>
    <w:rsid w:val="00494096"/>
    <w:rsid w:val="004946C2"/>
    <w:rsid w:val="0049566F"/>
    <w:rsid w:val="00495D1F"/>
    <w:rsid w:val="00495D98"/>
    <w:rsid w:val="0049703D"/>
    <w:rsid w:val="00497BDB"/>
    <w:rsid w:val="004A1DB2"/>
    <w:rsid w:val="004A2A65"/>
    <w:rsid w:val="004A4AC1"/>
    <w:rsid w:val="004A4F01"/>
    <w:rsid w:val="004A5A79"/>
    <w:rsid w:val="004A6F76"/>
    <w:rsid w:val="004A767E"/>
    <w:rsid w:val="004A78C5"/>
    <w:rsid w:val="004B03F9"/>
    <w:rsid w:val="004B0A97"/>
    <w:rsid w:val="004B0F21"/>
    <w:rsid w:val="004B1C2C"/>
    <w:rsid w:val="004B5615"/>
    <w:rsid w:val="004B62F8"/>
    <w:rsid w:val="004B6632"/>
    <w:rsid w:val="004B6A98"/>
    <w:rsid w:val="004B73A1"/>
    <w:rsid w:val="004B78B9"/>
    <w:rsid w:val="004B79C7"/>
    <w:rsid w:val="004C0025"/>
    <w:rsid w:val="004C256B"/>
    <w:rsid w:val="004C3435"/>
    <w:rsid w:val="004C3FE0"/>
    <w:rsid w:val="004C4141"/>
    <w:rsid w:val="004C441A"/>
    <w:rsid w:val="004C444E"/>
    <w:rsid w:val="004C4AFD"/>
    <w:rsid w:val="004C5312"/>
    <w:rsid w:val="004C5FE5"/>
    <w:rsid w:val="004C60CB"/>
    <w:rsid w:val="004C7E4B"/>
    <w:rsid w:val="004D2888"/>
    <w:rsid w:val="004D3661"/>
    <w:rsid w:val="004D3A8A"/>
    <w:rsid w:val="004D3FB0"/>
    <w:rsid w:val="004D5298"/>
    <w:rsid w:val="004D5B8B"/>
    <w:rsid w:val="004D6A09"/>
    <w:rsid w:val="004D7253"/>
    <w:rsid w:val="004D7570"/>
    <w:rsid w:val="004E1924"/>
    <w:rsid w:val="004E1FA8"/>
    <w:rsid w:val="004E5239"/>
    <w:rsid w:val="004E6FE3"/>
    <w:rsid w:val="004E710A"/>
    <w:rsid w:val="004E7B45"/>
    <w:rsid w:val="004F166C"/>
    <w:rsid w:val="004F2424"/>
    <w:rsid w:val="00501FBE"/>
    <w:rsid w:val="0050471A"/>
    <w:rsid w:val="0050687E"/>
    <w:rsid w:val="00507139"/>
    <w:rsid w:val="00514056"/>
    <w:rsid w:val="005153B1"/>
    <w:rsid w:val="005173C7"/>
    <w:rsid w:val="0051754D"/>
    <w:rsid w:val="00523229"/>
    <w:rsid w:val="00524DD7"/>
    <w:rsid w:val="00524E86"/>
    <w:rsid w:val="00526010"/>
    <w:rsid w:val="00533AFF"/>
    <w:rsid w:val="00534026"/>
    <w:rsid w:val="0053526F"/>
    <w:rsid w:val="005358C2"/>
    <w:rsid w:val="00535A2D"/>
    <w:rsid w:val="00536F9A"/>
    <w:rsid w:val="005370DB"/>
    <w:rsid w:val="0054308E"/>
    <w:rsid w:val="005460DE"/>
    <w:rsid w:val="005469F4"/>
    <w:rsid w:val="00546A94"/>
    <w:rsid w:val="005513F0"/>
    <w:rsid w:val="00552B5A"/>
    <w:rsid w:val="005531A8"/>
    <w:rsid w:val="005557EB"/>
    <w:rsid w:val="0055586C"/>
    <w:rsid w:val="00556664"/>
    <w:rsid w:val="005605F3"/>
    <w:rsid w:val="00561E94"/>
    <w:rsid w:val="00562C14"/>
    <w:rsid w:val="00562ED5"/>
    <w:rsid w:val="00563AAF"/>
    <w:rsid w:val="0056407C"/>
    <w:rsid w:val="00564BF0"/>
    <w:rsid w:val="00564EBB"/>
    <w:rsid w:val="00566E5E"/>
    <w:rsid w:val="00570A04"/>
    <w:rsid w:val="00570B7A"/>
    <w:rsid w:val="0057392C"/>
    <w:rsid w:val="0057393B"/>
    <w:rsid w:val="00575354"/>
    <w:rsid w:val="005774AE"/>
    <w:rsid w:val="005822E4"/>
    <w:rsid w:val="00584EBE"/>
    <w:rsid w:val="0058740F"/>
    <w:rsid w:val="00587673"/>
    <w:rsid w:val="005901D9"/>
    <w:rsid w:val="005948AF"/>
    <w:rsid w:val="005955D5"/>
    <w:rsid w:val="00595E0C"/>
    <w:rsid w:val="0059658E"/>
    <w:rsid w:val="00596856"/>
    <w:rsid w:val="00596AF5"/>
    <w:rsid w:val="00597AB1"/>
    <w:rsid w:val="005A0FC3"/>
    <w:rsid w:val="005A2747"/>
    <w:rsid w:val="005A29D8"/>
    <w:rsid w:val="005B00F1"/>
    <w:rsid w:val="005B017C"/>
    <w:rsid w:val="005B0C26"/>
    <w:rsid w:val="005B1569"/>
    <w:rsid w:val="005B15B4"/>
    <w:rsid w:val="005B2BB2"/>
    <w:rsid w:val="005B443C"/>
    <w:rsid w:val="005B56FD"/>
    <w:rsid w:val="005C0151"/>
    <w:rsid w:val="005C1732"/>
    <w:rsid w:val="005C3759"/>
    <w:rsid w:val="005C44D8"/>
    <w:rsid w:val="005C597F"/>
    <w:rsid w:val="005C617E"/>
    <w:rsid w:val="005C658A"/>
    <w:rsid w:val="005C6E7A"/>
    <w:rsid w:val="005C7981"/>
    <w:rsid w:val="005D0A94"/>
    <w:rsid w:val="005D0BB8"/>
    <w:rsid w:val="005D3373"/>
    <w:rsid w:val="005D3975"/>
    <w:rsid w:val="005D3BD6"/>
    <w:rsid w:val="005D518A"/>
    <w:rsid w:val="005D596E"/>
    <w:rsid w:val="005E08A5"/>
    <w:rsid w:val="005E095A"/>
    <w:rsid w:val="005E31D4"/>
    <w:rsid w:val="005E40D1"/>
    <w:rsid w:val="005E42E1"/>
    <w:rsid w:val="005E469C"/>
    <w:rsid w:val="005E47BC"/>
    <w:rsid w:val="005E4C28"/>
    <w:rsid w:val="005E51E0"/>
    <w:rsid w:val="005E6CCB"/>
    <w:rsid w:val="005E7E44"/>
    <w:rsid w:val="005F037C"/>
    <w:rsid w:val="005F04D4"/>
    <w:rsid w:val="005F29D2"/>
    <w:rsid w:val="005F4BC2"/>
    <w:rsid w:val="005F63DE"/>
    <w:rsid w:val="00600321"/>
    <w:rsid w:val="00601F1D"/>
    <w:rsid w:val="00601F41"/>
    <w:rsid w:val="006037FD"/>
    <w:rsid w:val="00604E3A"/>
    <w:rsid w:val="00607E46"/>
    <w:rsid w:val="0061002F"/>
    <w:rsid w:val="00610A95"/>
    <w:rsid w:val="00612F8B"/>
    <w:rsid w:val="00614D15"/>
    <w:rsid w:val="00615941"/>
    <w:rsid w:val="00615A7E"/>
    <w:rsid w:val="00615D97"/>
    <w:rsid w:val="006177DE"/>
    <w:rsid w:val="00617D3F"/>
    <w:rsid w:val="006200AF"/>
    <w:rsid w:val="00620906"/>
    <w:rsid w:val="0062094D"/>
    <w:rsid w:val="0062127D"/>
    <w:rsid w:val="006227EE"/>
    <w:rsid w:val="006236EE"/>
    <w:rsid w:val="00623E92"/>
    <w:rsid w:val="00625321"/>
    <w:rsid w:val="00625E96"/>
    <w:rsid w:val="0062641D"/>
    <w:rsid w:val="0062789E"/>
    <w:rsid w:val="006301CD"/>
    <w:rsid w:val="00631B42"/>
    <w:rsid w:val="00633FD5"/>
    <w:rsid w:val="0063553E"/>
    <w:rsid w:val="00640EC3"/>
    <w:rsid w:val="0064170A"/>
    <w:rsid w:val="00641B3E"/>
    <w:rsid w:val="0064340A"/>
    <w:rsid w:val="006436BF"/>
    <w:rsid w:val="006448B5"/>
    <w:rsid w:val="006449D0"/>
    <w:rsid w:val="00644BD8"/>
    <w:rsid w:val="00646F0C"/>
    <w:rsid w:val="00647158"/>
    <w:rsid w:val="00650197"/>
    <w:rsid w:val="006522B3"/>
    <w:rsid w:val="006523E2"/>
    <w:rsid w:val="006540A8"/>
    <w:rsid w:val="00654361"/>
    <w:rsid w:val="0065722A"/>
    <w:rsid w:val="00660AC2"/>
    <w:rsid w:val="006621B4"/>
    <w:rsid w:val="00662A8A"/>
    <w:rsid w:val="006659A3"/>
    <w:rsid w:val="006664AA"/>
    <w:rsid w:val="0066664E"/>
    <w:rsid w:val="00666848"/>
    <w:rsid w:val="00670F3A"/>
    <w:rsid w:val="006744F2"/>
    <w:rsid w:val="00676DEE"/>
    <w:rsid w:val="00677219"/>
    <w:rsid w:val="00677A29"/>
    <w:rsid w:val="00680A07"/>
    <w:rsid w:val="00680F34"/>
    <w:rsid w:val="00683238"/>
    <w:rsid w:val="00684598"/>
    <w:rsid w:val="00684A9E"/>
    <w:rsid w:val="00684B00"/>
    <w:rsid w:val="006861DC"/>
    <w:rsid w:val="00686C77"/>
    <w:rsid w:val="0068727E"/>
    <w:rsid w:val="00687283"/>
    <w:rsid w:val="00687856"/>
    <w:rsid w:val="00690843"/>
    <w:rsid w:val="006908DB"/>
    <w:rsid w:val="00690DEB"/>
    <w:rsid w:val="00691411"/>
    <w:rsid w:val="006921EA"/>
    <w:rsid w:val="00692656"/>
    <w:rsid w:val="00693793"/>
    <w:rsid w:val="00693F2E"/>
    <w:rsid w:val="0069409D"/>
    <w:rsid w:val="006950B4"/>
    <w:rsid w:val="0069530F"/>
    <w:rsid w:val="00695725"/>
    <w:rsid w:val="00695F0C"/>
    <w:rsid w:val="00696A15"/>
    <w:rsid w:val="00697326"/>
    <w:rsid w:val="006A2985"/>
    <w:rsid w:val="006A343C"/>
    <w:rsid w:val="006A7091"/>
    <w:rsid w:val="006A7F7A"/>
    <w:rsid w:val="006B1964"/>
    <w:rsid w:val="006B2582"/>
    <w:rsid w:val="006B335B"/>
    <w:rsid w:val="006C0350"/>
    <w:rsid w:val="006C17A1"/>
    <w:rsid w:val="006C1D64"/>
    <w:rsid w:val="006C25DF"/>
    <w:rsid w:val="006C5ABE"/>
    <w:rsid w:val="006C5FF0"/>
    <w:rsid w:val="006D0F70"/>
    <w:rsid w:val="006D1142"/>
    <w:rsid w:val="006D32B2"/>
    <w:rsid w:val="006D629D"/>
    <w:rsid w:val="006E134E"/>
    <w:rsid w:val="006E1951"/>
    <w:rsid w:val="006E216A"/>
    <w:rsid w:val="006E2332"/>
    <w:rsid w:val="006E47F2"/>
    <w:rsid w:val="006E4B60"/>
    <w:rsid w:val="006E5706"/>
    <w:rsid w:val="006F2A78"/>
    <w:rsid w:val="006F2D0A"/>
    <w:rsid w:val="006F3AD3"/>
    <w:rsid w:val="007010B2"/>
    <w:rsid w:val="00702245"/>
    <w:rsid w:val="00702DF3"/>
    <w:rsid w:val="0070380D"/>
    <w:rsid w:val="007038A3"/>
    <w:rsid w:val="00704558"/>
    <w:rsid w:val="00705419"/>
    <w:rsid w:val="00706AE3"/>
    <w:rsid w:val="00707DFA"/>
    <w:rsid w:val="0071229F"/>
    <w:rsid w:val="00712A22"/>
    <w:rsid w:val="00714A5E"/>
    <w:rsid w:val="00715E3F"/>
    <w:rsid w:val="0072016A"/>
    <w:rsid w:val="007213B7"/>
    <w:rsid w:val="00721559"/>
    <w:rsid w:val="00721936"/>
    <w:rsid w:val="007239CD"/>
    <w:rsid w:val="0072465C"/>
    <w:rsid w:val="00724B77"/>
    <w:rsid w:val="007260F6"/>
    <w:rsid w:val="0072646F"/>
    <w:rsid w:val="0072776A"/>
    <w:rsid w:val="007303FA"/>
    <w:rsid w:val="00730EA8"/>
    <w:rsid w:val="00731E92"/>
    <w:rsid w:val="0073348A"/>
    <w:rsid w:val="007337AA"/>
    <w:rsid w:val="007365E6"/>
    <w:rsid w:val="00736A44"/>
    <w:rsid w:val="0073741E"/>
    <w:rsid w:val="00741212"/>
    <w:rsid w:val="00742CBE"/>
    <w:rsid w:val="007438B2"/>
    <w:rsid w:val="007440CE"/>
    <w:rsid w:val="00745E12"/>
    <w:rsid w:val="00750AB9"/>
    <w:rsid w:val="00753F5A"/>
    <w:rsid w:val="00754106"/>
    <w:rsid w:val="00754A04"/>
    <w:rsid w:val="007556F8"/>
    <w:rsid w:val="007625C5"/>
    <w:rsid w:val="00764649"/>
    <w:rsid w:val="007654DB"/>
    <w:rsid w:val="00765975"/>
    <w:rsid w:val="00765C66"/>
    <w:rsid w:val="00766D69"/>
    <w:rsid w:val="00766F48"/>
    <w:rsid w:val="00767147"/>
    <w:rsid w:val="0076779C"/>
    <w:rsid w:val="007708BC"/>
    <w:rsid w:val="00771CC2"/>
    <w:rsid w:val="00771DBF"/>
    <w:rsid w:val="00771EEE"/>
    <w:rsid w:val="007729EE"/>
    <w:rsid w:val="00776502"/>
    <w:rsid w:val="0077674D"/>
    <w:rsid w:val="00780668"/>
    <w:rsid w:val="007806C2"/>
    <w:rsid w:val="00782378"/>
    <w:rsid w:val="00785268"/>
    <w:rsid w:val="007855A3"/>
    <w:rsid w:val="00785720"/>
    <w:rsid w:val="00785E12"/>
    <w:rsid w:val="0078644E"/>
    <w:rsid w:val="00787FDF"/>
    <w:rsid w:val="0079136A"/>
    <w:rsid w:val="007916B8"/>
    <w:rsid w:val="00791E0E"/>
    <w:rsid w:val="00792CA8"/>
    <w:rsid w:val="00792E99"/>
    <w:rsid w:val="00795C8D"/>
    <w:rsid w:val="00795F46"/>
    <w:rsid w:val="007965C7"/>
    <w:rsid w:val="007972E5"/>
    <w:rsid w:val="007976F4"/>
    <w:rsid w:val="007A0074"/>
    <w:rsid w:val="007A26C9"/>
    <w:rsid w:val="007A33E2"/>
    <w:rsid w:val="007A366B"/>
    <w:rsid w:val="007A432E"/>
    <w:rsid w:val="007A4E8A"/>
    <w:rsid w:val="007A61AA"/>
    <w:rsid w:val="007A7579"/>
    <w:rsid w:val="007A7923"/>
    <w:rsid w:val="007A7BBD"/>
    <w:rsid w:val="007B14C3"/>
    <w:rsid w:val="007B5CD5"/>
    <w:rsid w:val="007B5FD3"/>
    <w:rsid w:val="007B6541"/>
    <w:rsid w:val="007B6DF4"/>
    <w:rsid w:val="007B7097"/>
    <w:rsid w:val="007C050B"/>
    <w:rsid w:val="007C0C27"/>
    <w:rsid w:val="007D0963"/>
    <w:rsid w:val="007D0A32"/>
    <w:rsid w:val="007D1AD8"/>
    <w:rsid w:val="007D52A0"/>
    <w:rsid w:val="007D668E"/>
    <w:rsid w:val="007D780B"/>
    <w:rsid w:val="007E4136"/>
    <w:rsid w:val="007E6645"/>
    <w:rsid w:val="007E7FEF"/>
    <w:rsid w:val="007F34EF"/>
    <w:rsid w:val="007F3646"/>
    <w:rsid w:val="007F4E5A"/>
    <w:rsid w:val="00801166"/>
    <w:rsid w:val="0080239C"/>
    <w:rsid w:val="00802589"/>
    <w:rsid w:val="008028A3"/>
    <w:rsid w:val="00802FB9"/>
    <w:rsid w:val="00803649"/>
    <w:rsid w:val="00803B1E"/>
    <w:rsid w:val="00804144"/>
    <w:rsid w:val="00804528"/>
    <w:rsid w:val="0080649E"/>
    <w:rsid w:val="00806BEF"/>
    <w:rsid w:val="008072E8"/>
    <w:rsid w:val="00807C41"/>
    <w:rsid w:val="00810517"/>
    <w:rsid w:val="00810566"/>
    <w:rsid w:val="0081085C"/>
    <w:rsid w:val="008121E5"/>
    <w:rsid w:val="0081634A"/>
    <w:rsid w:val="00816E60"/>
    <w:rsid w:val="008201FC"/>
    <w:rsid w:val="0082046E"/>
    <w:rsid w:val="00820E3C"/>
    <w:rsid w:val="00821778"/>
    <w:rsid w:val="008242D5"/>
    <w:rsid w:val="008243F8"/>
    <w:rsid w:val="00825205"/>
    <w:rsid w:val="0082566B"/>
    <w:rsid w:val="00825CA7"/>
    <w:rsid w:val="008275F2"/>
    <w:rsid w:val="008302F7"/>
    <w:rsid w:val="00830A36"/>
    <w:rsid w:val="00831871"/>
    <w:rsid w:val="00833D48"/>
    <w:rsid w:val="008340FC"/>
    <w:rsid w:val="00834D68"/>
    <w:rsid w:val="00840195"/>
    <w:rsid w:val="00842418"/>
    <w:rsid w:val="008434B6"/>
    <w:rsid w:val="00845D28"/>
    <w:rsid w:val="00846A12"/>
    <w:rsid w:val="00846D28"/>
    <w:rsid w:val="00846E3B"/>
    <w:rsid w:val="00851C2B"/>
    <w:rsid w:val="00852D30"/>
    <w:rsid w:val="00852FD2"/>
    <w:rsid w:val="00853D51"/>
    <w:rsid w:val="00860525"/>
    <w:rsid w:val="0086280E"/>
    <w:rsid w:val="008628C2"/>
    <w:rsid w:val="00862EAE"/>
    <w:rsid w:val="0086379C"/>
    <w:rsid w:val="00865340"/>
    <w:rsid w:val="00865885"/>
    <w:rsid w:val="00865BAD"/>
    <w:rsid w:val="00867B57"/>
    <w:rsid w:val="00870F5E"/>
    <w:rsid w:val="00872FCF"/>
    <w:rsid w:val="00873783"/>
    <w:rsid w:val="00874C2F"/>
    <w:rsid w:val="00875787"/>
    <w:rsid w:val="00881220"/>
    <w:rsid w:val="008818BB"/>
    <w:rsid w:val="00881ED7"/>
    <w:rsid w:val="0088261B"/>
    <w:rsid w:val="00882699"/>
    <w:rsid w:val="00883B62"/>
    <w:rsid w:val="008848A2"/>
    <w:rsid w:val="00885A2E"/>
    <w:rsid w:val="00886304"/>
    <w:rsid w:val="00887328"/>
    <w:rsid w:val="00887362"/>
    <w:rsid w:val="00887BD2"/>
    <w:rsid w:val="00887DA5"/>
    <w:rsid w:val="00891B76"/>
    <w:rsid w:val="00893FA4"/>
    <w:rsid w:val="00894E3A"/>
    <w:rsid w:val="00895ED3"/>
    <w:rsid w:val="00896279"/>
    <w:rsid w:val="00896777"/>
    <w:rsid w:val="008A0A19"/>
    <w:rsid w:val="008A1A50"/>
    <w:rsid w:val="008A275F"/>
    <w:rsid w:val="008A362B"/>
    <w:rsid w:val="008A60ED"/>
    <w:rsid w:val="008A6204"/>
    <w:rsid w:val="008A6745"/>
    <w:rsid w:val="008A68AE"/>
    <w:rsid w:val="008A6CC6"/>
    <w:rsid w:val="008A7FE8"/>
    <w:rsid w:val="008B0D6A"/>
    <w:rsid w:val="008B1014"/>
    <w:rsid w:val="008B181D"/>
    <w:rsid w:val="008B423F"/>
    <w:rsid w:val="008B45E9"/>
    <w:rsid w:val="008B5C53"/>
    <w:rsid w:val="008C12F8"/>
    <w:rsid w:val="008C1E57"/>
    <w:rsid w:val="008C28EC"/>
    <w:rsid w:val="008C2EF4"/>
    <w:rsid w:val="008C3930"/>
    <w:rsid w:val="008C3E32"/>
    <w:rsid w:val="008C4F81"/>
    <w:rsid w:val="008C54C5"/>
    <w:rsid w:val="008C6B79"/>
    <w:rsid w:val="008C75B1"/>
    <w:rsid w:val="008D0493"/>
    <w:rsid w:val="008D0F0F"/>
    <w:rsid w:val="008D18ED"/>
    <w:rsid w:val="008D36DF"/>
    <w:rsid w:val="008D3BC5"/>
    <w:rsid w:val="008D3BE3"/>
    <w:rsid w:val="008D4299"/>
    <w:rsid w:val="008D4328"/>
    <w:rsid w:val="008D4816"/>
    <w:rsid w:val="008D4A97"/>
    <w:rsid w:val="008D55C3"/>
    <w:rsid w:val="008D5BAD"/>
    <w:rsid w:val="008D707B"/>
    <w:rsid w:val="008E07CD"/>
    <w:rsid w:val="008E0DE0"/>
    <w:rsid w:val="008E19C8"/>
    <w:rsid w:val="008E1D7A"/>
    <w:rsid w:val="008E1FA1"/>
    <w:rsid w:val="008E217E"/>
    <w:rsid w:val="008E21C2"/>
    <w:rsid w:val="008E314F"/>
    <w:rsid w:val="008E3D05"/>
    <w:rsid w:val="008E44B5"/>
    <w:rsid w:val="008E46D7"/>
    <w:rsid w:val="008E54C7"/>
    <w:rsid w:val="008E57C9"/>
    <w:rsid w:val="008E5BBE"/>
    <w:rsid w:val="008F055A"/>
    <w:rsid w:val="008F09D7"/>
    <w:rsid w:val="008F0B19"/>
    <w:rsid w:val="008F172A"/>
    <w:rsid w:val="008F3B68"/>
    <w:rsid w:val="008F5174"/>
    <w:rsid w:val="008F55BF"/>
    <w:rsid w:val="0090041C"/>
    <w:rsid w:val="009029B2"/>
    <w:rsid w:val="00903182"/>
    <w:rsid w:val="009035BF"/>
    <w:rsid w:val="00906723"/>
    <w:rsid w:val="00906F9C"/>
    <w:rsid w:val="00910A13"/>
    <w:rsid w:val="00911BB4"/>
    <w:rsid w:val="009137BE"/>
    <w:rsid w:val="00913F0F"/>
    <w:rsid w:val="0091419E"/>
    <w:rsid w:val="00915421"/>
    <w:rsid w:val="00916229"/>
    <w:rsid w:val="0091657F"/>
    <w:rsid w:val="009206CE"/>
    <w:rsid w:val="00921A35"/>
    <w:rsid w:val="009224D8"/>
    <w:rsid w:val="00923240"/>
    <w:rsid w:val="009233B3"/>
    <w:rsid w:val="00924FE3"/>
    <w:rsid w:val="00926500"/>
    <w:rsid w:val="00926B0E"/>
    <w:rsid w:val="00926BDC"/>
    <w:rsid w:val="009279E3"/>
    <w:rsid w:val="00930D98"/>
    <w:rsid w:val="0093343B"/>
    <w:rsid w:val="009346A9"/>
    <w:rsid w:val="00934FED"/>
    <w:rsid w:val="0093683B"/>
    <w:rsid w:val="00936E8A"/>
    <w:rsid w:val="00937E22"/>
    <w:rsid w:val="00940231"/>
    <w:rsid w:val="00940275"/>
    <w:rsid w:val="009407C4"/>
    <w:rsid w:val="00943F01"/>
    <w:rsid w:val="00945612"/>
    <w:rsid w:val="00946338"/>
    <w:rsid w:val="009522DE"/>
    <w:rsid w:val="00952FAF"/>
    <w:rsid w:val="00953ECD"/>
    <w:rsid w:val="00954F3E"/>
    <w:rsid w:val="00960C77"/>
    <w:rsid w:val="00962B0F"/>
    <w:rsid w:val="00963A8C"/>
    <w:rsid w:val="0096406F"/>
    <w:rsid w:val="0096744A"/>
    <w:rsid w:val="009711A7"/>
    <w:rsid w:val="00971BEA"/>
    <w:rsid w:val="009762AD"/>
    <w:rsid w:val="009772B8"/>
    <w:rsid w:val="00977B04"/>
    <w:rsid w:val="00980EDB"/>
    <w:rsid w:val="009815AC"/>
    <w:rsid w:val="00981991"/>
    <w:rsid w:val="0098261F"/>
    <w:rsid w:val="0098264A"/>
    <w:rsid w:val="009835E3"/>
    <w:rsid w:val="009842A9"/>
    <w:rsid w:val="00986B4C"/>
    <w:rsid w:val="0098726B"/>
    <w:rsid w:val="0099040C"/>
    <w:rsid w:val="0099088B"/>
    <w:rsid w:val="00992670"/>
    <w:rsid w:val="009928E9"/>
    <w:rsid w:val="00992AC9"/>
    <w:rsid w:val="00995F4E"/>
    <w:rsid w:val="00996580"/>
    <w:rsid w:val="009975D6"/>
    <w:rsid w:val="009A06E1"/>
    <w:rsid w:val="009A64B4"/>
    <w:rsid w:val="009A72E9"/>
    <w:rsid w:val="009B05EB"/>
    <w:rsid w:val="009B0FC7"/>
    <w:rsid w:val="009B2697"/>
    <w:rsid w:val="009B42D9"/>
    <w:rsid w:val="009B507B"/>
    <w:rsid w:val="009B6583"/>
    <w:rsid w:val="009B6F9B"/>
    <w:rsid w:val="009C2B04"/>
    <w:rsid w:val="009C38D8"/>
    <w:rsid w:val="009D09DE"/>
    <w:rsid w:val="009D2ED2"/>
    <w:rsid w:val="009D3128"/>
    <w:rsid w:val="009D6FE2"/>
    <w:rsid w:val="009D7CDE"/>
    <w:rsid w:val="009E1372"/>
    <w:rsid w:val="009E4853"/>
    <w:rsid w:val="009E53CC"/>
    <w:rsid w:val="009E5412"/>
    <w:rsid w:val="009E7A9D"/>
    <w:rsid w:val="009F2820"/>
    <w:rsid w:val="009F35A0"/>
    <w:rsid w:val="009F35C5"/>
    <w:rsid w:val="009F5BFB"/>
    <w:rsid w:val="009F6039"/>
    <w:rsid w:val="009F6283"/>
    <w:rsid w:val="009F7544"/>
    <w:rsid w:val="009F7F00"/>
    <w:rsid w:val="00A00257"/>
    <w:rsid w:val="00A01CF3"/>
    <w:rsid w:val="00A02964"/>
    <w:rsid w:val="00A03E11"/>
    <w:rsid w:val="00A0524B"/>
    <w:rsid w:val="00A0560D"/>
    <w:rsid w:val="00A0625C"/>
    <w:rsid w:val="00A11490"/>
    <w:rsid w:val="00A118E5"/>
    <w:rsid w:val="00A11D45"/>
    <w:rsid w:val="00A1203C"/>
    <w:rsid w:val="00A12912"/>
    <w:rsid w:val="00A155B7"/>
    <w:rsid w:val="00A15816"/>
    <w:rsid w:val="00A158C2"/>
    <w:rsid w:val="00A167F4"/>
    <w:rsid w:val="00A1766D"/>
    <w:rsid w:val="00A21AA0"/>
    <w:rsid w:val="00A2476E"/>
    <w:rsid w:val="00A2667A"/>
    <w:rsid w:val="00A30945"/>
    <w:rsid w:val="00A30C80"/>
    <w:rsid w:val="00A318CF"/>
    <w:rsid w:val="00A3472E"/>
    <w:rsid w:val="00A34952"/>
    <w:rsid w:val="00A34DD6"/>
    <w:rsid w:val="00A36519"/>
    <w:rsid w:val="00A366E8"/>
    <w:rsid w:val="00A374C5"/>
    <w:rsid w:val="00A4013A"/>
    <w:rsid w:val="00A43B7C"/>
    <w:rsid w:val="00A4548B"/>
    <w:rsid w:val="00A45793"/>
    <w:rsid w:val="00A475FC"/>
    <w:rsid w:val="00A50F3E"/>
    <w:rsid w:val="00A54027"/>
    <w:rsid w:val="00A54C00"/>
    <w:rsid w:val="00A5554F"/>
    <w:rsid w:val="00A55A11"/>
    <w:rsid w:val="00A5639B"/>
    <w:rsid w:val="00A5650B"/>
    <w:rsid w:val="00A566F4"/>
    <w:rsid w:val="00A56B81"/>
    <w:rsid w:val="00A5781E"/>
    <w:rsid w:val="00A57C6C"/>
    <w:rsid w:val="00A6245F"/>
    <w:rsid w:val="00A63EF4"/>
    <w:rsid w:val="00A64A79"/>
    <w:rsid w:val="00A6551E"/>
    <w:rsid w:val="00A65839"/>
    <w:rsid w:val="00A660F1"/>
    <w:rsid w:val="00A70525"/>
    <w:rsid w:val="00A74CD9"/>
    <w:rsid w:val="00A77B50"/>
    <w:rsid w:val="00A81216"/>
    <w:rsid w:val="00A81364"/>
    <w:rsid w:val="00A82009"/>
    <w:rsid w:val="00A838D3"/>
    <w:rsid w:val="00A844F2"/>
    <w:rsid w:val="00A849EF"/>
    <w:rsid w:val="00A87A23"/>
    <w:rsid w:val="00A87EAE"/>
    <w:rsid w:val="00A90340"/>
    <w:rsid w:val="00A9067D"/>
    <w:rsid w:val="00A90900"/>
    <w:rsid w:val="00A90D81"/>
    <w:rsid w:val="00A918A3"/>
    <w:rsid w:val="00A94E7D"/>
    <w:rsid w:val="00A95FD0"/>
    <w:rsid w:val="00A95FDB"/>
    <w:rsid w:val="00A96305"/>
    <w:rsid w:val="00AA345C"/>
    <w:rsid w:val="00AA3550"/>
    <w:rsid w:val="00AA5B3A"/>
    <w:rsid w:val="00AB0F78"/>
    <w:rsid w:val="00AB3958"/>
    <w:rsid w:val="00AB40F4"/>
    <w:rsid w:val="00AB48C0"/>
    <w:rsid w:val="00AB71D5"/>
    <w:rsid w:val="00AB7C7B"/>
    <w:rsid w:val="00AC0CBC"/>
    <w:rsid w:val="00AC1A7D"/>
    <w:rsid w:val="00AC1B88"/>
    <w:rsid w:val="00AC1D79"/>
    <w:rsid w:val="00AC209F"/>
    <w:rsid w:val="00AC4068"/>
    <w:rsid w:val="00AC5364"/>
    <w:rsid w:val="00AC7824"/>
    <w:rsid w:val="00AD11EF"/>
    <w:rsid w:val="00AD1B07"/>
    <w:rsid w:val="00AD3CB6"/>
    <w:rsid w:val="00AD4001"/>
    <w:rsid w:val="00AD470D"/>
    <w:rsid w:val="00AD5FC5"/>
    <w:rsid w:val="00AD7FBA"/>
    <w:rsid w:val="00AE1AF7"/>
    <w:rsid w:val="00AE3B6D"/>
    <w:rsid w:val="00AE4484"/>
    <w:rsid w:val="00AE478F"/>
    <w:rsid w:val="00AE65E9"/>
    <w:rsid w:val="00AE6CD7"/>
    <w:rsid w:val="00AE7DE6"/>
    <w:rsid w:val="00AF21A7"/>
    <w:rsid w:val="00AF2F44"/>
    <w:rsid w:val="00AF4257"/>
    <w:rsid w:val="00AF43AC"/>
    <w:rsid w:val="00AF4E31"/>
    <w:rsid w:val="00AF5354"/>
    <w:rsid w:val="00AF6688"/>
    <w:rsid w:val="00B00832"/>
    <w:rsid w:val="00B014C2"/>
    <w:rsid w:val="00B02E3F"/>
    <w:rsid w:val="00B0485D"/>
    <w:rsid w:val="00B0657A"/>
    <w:rsid w:val="00B07B75"/>
    <w:rsid w:val="00B10C6F"/>
    <w:rsid w:val="00B10CE7"/>
    <w:rsid w:val="00B10F50"/>
    <w:rsid w:val="00B117F3"/>
    <w:rsid w:val="00B11F87"/>
    <w:rsid w:val="00B15DCA"/>
    <w:rsid w:val="00B166CF"/>
    <w:rsid w:val="00B17C77"/>
    <w:rsid w:val="00B20A19"/>
    <w:rsid w:val="00B20C61"/>
    <w:rsid w:val="00B22B88"/>
    <w:rsid w:val="00B25F88"/>
    <w:rsid w:val="00B27A47"/>
    <w:rsid w:val="00B30377"/>
    <w:rsid w:val="00B324B7"/>
    <w:rsid w:val="00B33F72"/>
    <w:rsid w:val="00B34419"/>
    <w:rsid w:val="00B40CA3"/>
    <w:rsid w:val="00B41398"/>
    <w:rsid w:val="00B43215"/>
    <w:rsid w:val="00B4454B"/>
    <w:rsid w:val="00B45440"/>
    <w:rsid w:val="00B45575"/>
    <w:rsid w:val="00B50BAA"/>
    <w:rsid w:val="00B51613"/>
    <w:rsid w:val="00B51687"/>
    <w:rsid w:val="00B51E52"/>
    <w:rsid w:val="00B52F61"/>
    <w:rsid w:val="00B550A8"/>
    <w:rsid w:val="00B55D6F"/>
    <w:rsid w:val="00B5619E"/>
    <w:rsid w:val="00B57870"/>
    <w:rsid w:val="00B613BB"/>
    <w:rsid w:val="00B631E2"/>
    <w:rsid w:val="00B6521E"/>
    <w:rsid w:val="00B675D6"/>
    <w:rsid w:val="00B703CC"/>
    <w:rsid w:val="00B70EDE"/>
    <w:rsid w:val="00B72083"/>
    <w:rsid w:val="00B725A6"/>
    <w:rsid w:val="00B74405"/>
    <w:rsid w:val="00B74895"/>
    <w:rsid w:val="00B774C7"/>
    <w:rsid w:val="00B77E42"/>
    <w:rsid w:val="00B82949"/>
    <w:rsid w:val="00B829A5"/>
    <w:rsid w:val="00B82EE6"/>
    <w:rsid w:val="00B83AF3"/>
    <w:rsid w:val="00B91607"/>
    <w:rsid w:val="00B95C98"/>
    <w:rsid w:val="00B97094"/>
    <w:rsid w:val="00BA02ED"/>
    <w:rsid w:val="00BA15E0"/>
    <w:rsid w:val="00BA1A41"/>
    <w:rsid w:val="00BA1F05"/>
    <w:rsid w:val="00BA2300"/>
    <w:rsid w:val="00BA27AD"/>
    <w:rsid w:val="00BA397D"/>
    <w:rsid w:val="00BA4796"/>
    <w:rsid w:val="00BA4BE4"/>
    <w:rsid w:val="00BA50B3"/>
    <w:rsid w:val="00BA5582"/>
    <w:rsid w:val="00BA5967"/>
    <w:rsid w:val="00BA6AE3"/>
    <w:rsid w:val="00BA710C"/>
    <w:rsid w:val="00BB008A"/>
    <w:rsid w:val="00BB0651"/>
    <w:rsid w:val="00BB0844"/>
    <w:rsid w:val="00BB0CCD"/>
    <w:rsid w:val="00BB2F3B"/>
    <w:rsid w:val="00BB4544"/>
    <w:rsid w:val="00BB6D34"/>
    <w:rsid w:val="00BC14C6"/>
    <w:rsid w:val="00BC1E08"/>
    <w:rsid w:val="00BC250E"/>
    <w:rsid w:val="00BC25A0"/>
    <w:rsid w:val="00BC4AEA"/>
    <w:rsid w:val="00BC7B91"/>
    <w:rsid w:val="00BD040E"/>
    <w:rsid w:val="00BD41CD"/>
    <w:rsid w:val="00BD427E"/>
    <w:rsid w:val="00BD5347"/>
    <w:rsid w:val="00BD611E"/>
    <w:rsid w:val="00BD683F"/>
    <w:rsid w:val="00BD68CB"/>
    <w:rsid w:val="00BD7667"/>
    <w:rsid w:val="00BD78D2"/>
    <w:rsid w:val="00BE1CD3"/>
    <w:rsid w:val="00BE290C"/>
    <w:rsid w:val="00BE32DA"/>
    <w:rsid w:val="00BE3798"/>
    <w:rsid w:val="00BE3C34"/>
    <w:rsid w:val="00BE493C"/>
    <w:rsid w:val="00BF038A"/>
    <w:rsid w:val="00BF041C"/>
    <w:rsid w:val="00BF0EC6"/>
    <w:rsid w:val="00BF2861"/>
    <w:rsid w:val="00BF380D"/>
    <w:rsid w:val="00BF4467"/>
    <w:rsid w:val="00BF4C93"/>
    <w:rsid w:val="00BF5F6B"/>
    <w:rsid w:val="00BF7243"/>
    <w:rsid w:val="00BF72F1"/>
    <w:rsid w:val="00C00B86"/>
    <w:rsid w:val="00C01285"/>
    <w:rsid w:val="00C01461"/>
    <w:rsid w:val="00C01B07"/>
    <w:rsid w:val="00C034DE"/>
    <w:rsid w:val="00C03F34"/>
    <w:rsid w:val="00C06B64"/>
    <w:rsid w:val="00C0741A"/>
    <w:rsid w:val="00C10B49"/>
    <w:rsid w:val="00C11F3A"/>
    <w:rsid w:val="00C149D3"/>
    <w:rsid w:val="00C1528B"/>
    <w:rsid w:val="00C15803"/>
    <w:rsid w:val="00C15A68"/>
    <w:rsid w:val="00C17723"/>
    <w:rsid w:val="00C17ACC"/>
    <w:rsid w:val="00C20518"/>
    <w:rsid w:val="00C207B3"/>
    <w:rsid w:val="00C2093F"/>
    <w:rsid w:val="00C21047"/>
    <w:rsid w:val="00C24755"/>
    <w:rsid w:val="00C24B38"/>
    <w:rsid w:val="00C265EA"/>
    <w:rsid w:val="00C275BE"/>
    <w:rsid w:val="00C315A2"/>
    <w:rsid w:val="00C32B2F"/>
    <w:rsid w:val="00C34132"/>
    <w:rsid w:val="00C34A4E"/>
    <w:rsid w:val="00C42B00"/>
    <w:rsid w:val="00C45257"/>
    <w:rsid w:val="00C45EBA"/>
    <w:rsid w:val="00C45F63"/>
    <w:rsid w:val="00C513BB"/>
    <w:rsid w:val="00C540E0"/>
    <w:rsid w:val="00C55170"/>
    <w:rsid w:val="00C55A83"/>
    <w:rsid w:val="00C55B46"/>
    <w:rsid w:val="00C55BD6"/>
    <w:rsid w:val="00C57D2F"/>
    <w:rsid w:val="00C57EA7"/>
    <w:rsid w:val="00C60299"/>
    <w:rsid w:val="00C61B26"/>
    <w:rsid w:val="00C64343"/>
    <w:rsid w:val="00C651E0"/>
    <w:rsid w:val="00C65E39"/>
    <w:rsid w:val="00C664D6"/>
    <w:rsid w:val="00C664F8"/>
    <w:rsid w:val="00C720C5"/>
    <w:rsid w:val="00C7245B"/>
    <w:rsid w:val="00C7256A"/>
    <w:rsid w:val="00C73FB8"/>
    <w:rsid w:val="00C74294"/>
    <w:rsid w:val="00C759D1"/>
    <w:rsid w:val="00C76D59"/>
    <w:rsid w:val="00C80DA0"/>
    <w:rsid w:val="00C816CD"/>
    <w:rsid w:val="00C817F0"/>
    <w:rsid w:val="00C83580"/>
    <w:rsid w:val="00C84D85"/>
    <w:rsid w:val="00C84E1E"/>
    <w:rsid w:val="00C870D5"/>
    <w:rsid w:val="00C87207"/>
    <w:rsid w:val="00C874AD"/>
    <w:rsid w:val="00C90FAD"/>
    <w:rsid w:val="00C921EF"/>
    <w:rsid w:val="00C9416D"/>
    <w:rsid w:val="00C96B08"/>
    <w:rsid w:val="00C972EE"/>
    <w:rsid w:val="00CA09B4"/>
    <w:rsid w:val="00CA0AD2"/>
    <w:rsid w:val="00CA1856"/>
    <w:rsid w:val="00CA19AA"/>
    <w:rsid w:val="00CA1ECC"/>
    <w:rsid w:val="00CA4073"/>
    <w:rsid w:val="00CA62E3"/>
    <w:rsid w:val="00CA6974"/>
    <w:rsid w:val="00CB11E1"/>
    <w:rsid w:val="00CB1489"/>
    <w:rsid w:val="00CB1A91"/>
    <w:rsid w:val="00CB3FE0"/>
    <w:rsid w:val="00CB4EEA"/>
    <w:rsid w:val="00CB5222"/>
    <w:rsid w:val="00CB67FA"/>
    <w:rsid w:val="00CB6DDA"/>
    <w:rsid w:val="00CB7458"/>
    <w:rsid w:val="00CC15B4"/>
    <w:rsid w:val="00CC1EC5"/>
    <w:rsid w:val="00CC3177"/>
    <w:rsid w:val="00CC45F9"/>
    <w:rsid w:val="00CC4EA8"/>
    <w:rsid w:val="00CC5DBA"/>
    <w:rsid w:val="00CC6351"/>
    <w:rsid w:val="00CC76F5"/>
    <w:rsid w:val="00CD0CAD"/>
    <w:rsid w:val="00CD32D1"/>
    <w:rsid w:val="00CD33DF"/>
    <w:rsid w:val="00CD4B0A"/>
    <w:rsid w:val="00CD6E1A"/>
    <w:rsid w:val="00CD7D75"/>
    <w:rsid w:val="00CE26D4"/>
    <w:rsid w:val="00CE270C"/>
    <w:rsid w:val="00CE3D84"/>
    <w:rsid w:val="00CE4233"/>
    <w:rsid w:val="00CE4649"/>
    <w:rsid w:val="00CE6941"/>
    <w:rsid w:val="00CE6BA2"/>
    <w:rsid w:val="00CE766B"/>
    <w:rsid w:val="00CE7FDD"/>
    <w:rsid w:val="00CF1216"/>
    <w:rsid w:val="00CF2D69"/>
    <w:rsid w:val="00CF44D4"/>
    <w:rsid w:val="00CF4894"/>
    <w:rsid w:val="00CF52A6"/>
    <w:rsid w:val="00CF5D85"/>
    <w:rsid w:val="00D00096"/>
    <w:rsid w:val="00D01616"/>
    <w:rsid w:val="00D027EF"/>
    <w:rsid w:val="00D02ED0"/>
    <w:rsid w:val="00D03C29"/>
    <w:rsid w:val="00D03E60"/>
    <w:rsid w:val="00D058F8"/>
    <w:rsid w:val="00D05A81"/>
    <w:rsid w:val="00D0600A"/>
    <w:rsid w:val="00D067F7"/>
    <w:rsid w:val="00D126E8"/>
    <w:rsid w:val="00D1278D"/>
    <w:rsid w:val="00D13A59"/>
    <w:rsid w:val="00D13CD8"/>
    <w:rsid w:val="00D151BC"/>
    <w:rsid w:val="00D15F0A"/>
    <w:rsid w:val="00D167F2"/>
    <w:rsid w:val="00D178F8"/>
    <w:rsid w:val="00D24B77"/>
    <w:rsid w:val="00D26268"/>
    <w:rsid w:val="00D26446"/>
    <w:rsid w:val="00D26BC5"/>
    <w:rsid w:val="00D27341"/>
    <w:rsid w:val="00D304CD"/>
    <w:rsid w:val="00D30975"/>
    <w:rsid w:val="00D32719"/>
    <w:rsid w:val="00D35CD0"/>
    <w:rsid w:val="00D37074"/>
    <w:rsid w:val="00D371DF"/>
    <w:rsid w:val="00D3728F"/>
    <w:rsid w:val="00D37511"/>
    <w:rsid w:val="00D40F52"/>
    <w:rsid w:val="00D419D7"/>
    <w:rsid w:val="00D43011"/>
    <w:rsid w:val="00D44366"/>
    <w:rsid w:val="00D4749F"/>
    <w:rsid w:val="00D4759C"/>
    <w:rsid w:val="00D479EF"/>
    <w:rsid w:val="00D51E0D"/>
    <w:rsid w:val="00D52E41"/>
    <w:rsid w:val="00D530E3"/>
    <w:rsid w:val="00D53568"/>
    <w:rsid w:val="00D544E6"/>
    <w:rsid w:val="00D56185"/>
    <w:rsid w:val="00D646BA"/>
    <w:rsid w:val="00D64DAB"/>
    <w:rsid w:val="00D6559B"/>
    <w:rsid w:val="00D65782"/>
    <w:rsid w:val="00D65DB4"/>
    <w:rsid w:val="00D66587"/>
    <w:rsid w:val="00D67CEC"/>
    <w:rsid w:val="00D7013E"/>
    <w:rsid w:val="00D70894"/>
    <w:rsid w:val="00D70B61"/>
    <w:rsid w:val="00D71678"/>
    <w:rsid w:val="00D74062"/>
    <w:rsid w:val="00D762B5"/>
    <w:rsid w:val="00D76C06"/>
    <w:rsid w:val="00D81998"/>
    <w:rsid w:val="00D84111"/>
    <w:rsid w:val="00D84E0D"/>
    <w:rsid w:val="00D868BE"/>
    <w:rsid w:val="00D91A12"/>
    <w:rsid w:val="00D93C82"/>
    <w:rsid w:val="00D9574D"/>
    <w:rsid w:val="00D9634A"/>
    <w:rsid w:val="00D9670E"/>
    <w:rsid w:val="00D96918"/>
    <w:rsid w:val="00DA2477"/>
    <w:rsid w:val="00DA4C13"/>
    <w:rsid w:val="00DA6022"/>
    <w:rsid w:val="00DA6D6B"/>
    <w:rsid w:val="00DA6ED5"/>
    <w:rsid w:val="00DA73BC"/>
    <w:rsid w:val="00DA7903"/>
    <w:rsid w:val="00DA7D16"/>
    <w:rsid w:val="00DB0DA0"/>
    <w:rsid w:val="00DB1518"/>
    <w:rsid w:val="00DB3328"/>
    <w:rsid w:val="00DB4C45"/>
    <w:rsid w:val="00DB6862"/>
    <w:rsid w:val="00DB6C83"/>
    <w:rsid w:val="00DC05AF"/>
    <w:rsid w:val="00DC1567"/>
    <w:rsid w:val="00DC364B"/>
    <w:rsid w:val="00DD2518"/>
    <w:rsid w:val="00DD3317"/>
    <w:rsid w:val="00DD43BA"/>
    <w:rsid w:val="00DD6BD4"/>
    <w:rsid w:val="00DD7075"/>
    <w:rsid w:val="00DE10E9"/>
    <w:rsid w:val="00DE49CE"/>
    <w:rsid w:val="00DE7E15"/>
    <w:rsid w:val="00DF036E"/>
    <w:rsid w:val="00DF094C"/>
    <w:rsid w:val="00DF0BB7"/>
    <w:rsid w:val="00DF0C5A"/>
    <w:rsid w:val="00DF2C16"/>
    <w:rsid w:val="00DF30BA"/>
    <w:rsid w:val="00DF42A1"/>
    <w:rsid w:val="00DF5012"/>
    <w:rsid w:val="00DF5937"/>
    <w:rsid w:val="00DF66E5"/>
    <w:rsid w:val="00E028B4"/>
    <w:rsid w:val="00E02E23"/>
    <w:rsid w:val="00E03E5C"/>
    <w:rsid w:val="00E04285"/>
    <w:rsid w:val="00E04AD5"/>
    <w:rsid w:val="00E05DC9"/>
    <w:rsid w:val="00E07E75"/>
    <w:rsid w:val="00E1100C"/>
    <w:rsid w:val="00E1355A"/>
    <w:rsid w:val="00E137CB"/>
    <w:rsid w:val="00E146DA"/>
    <w:rsid w:val="00E158FD"/>
    <w:rsid w:val="00E16502"/>
    <w:rsid w:val="00E16C1F"/>
    <w:rsid w:val="00E20D9A"/>
    <w:rsid w:val="00E21A92"/>
    <w:rsid w:val="00E21C5C"/>
    <w:rsid w:val="00E2332D"/>
    <w:rsid w:val="00E24C10"/>
    <w:rsid w:val="00E24D07"/>
    <w:rsid w:val="00E25015"/>
    <w:rsid w:val="00E2585C"/>
    <w:rsid w:val="00E258B8"/>
    <w:rsid w:val="00E27790"/>
    <w:rsid w:val="00E323A7"/>
    <w:rsid w:val="00E33D26"/>
    <w:rsid w:val="00E340C9"/>
    <w:rsid w:val="00E34BD2"/>
    <w:rsid w:val="00E37525"/>
    <w:rsid w:val="00E378AD"/>
    <w:rsid w:val="00E37F00"/>
    <w:rsid w:val="00E37F46"/>
    <w:rsid w:val="00E410E8"/>
    <w:rsid w:val="00E41FC9"/>
    <w:rsid w:val="00E44D00"/>
    <w:rsid w:val="00E45A41"/>
    <w:rsid w:val="00E502B8"/>
    <w:rsid w:val="00E50A6B"/>
    <w:rsid w:val="00E5366C"/>
    <w:rsid w:val="00E53D43"/>
    <w:rsid w:val="00E541D6"/>
    <w:rsid w:val="00E55312"/>
    <w:rsid w:val="00E55AD4"/>
    <w:rsid w:val="00E60BC3"/>
    <w:rsid w:val="00E610FE"/>
    <w:rsid w:val="00E63220"/>
    <w:rsid w:val="00E64904"/>
    <w:rsid w:val="00E67541"/>
    <w:rsid w:val="00E7140B"/>
    <w:rsid w:val="00E71C30"/>
    <w:rsid w:val="00E71E66"/>
    <w:rsid w:val="00E749CF"/>
    <w:rsid w:val="00E75CA8"/>
    <w:rsid w:val="00E760FE"/>
    <w:rsid w:val="00E80052"/>
    <w:rsid w:val="00E8098E"/>
    <w:rsid w:val="00E83987"/>
    <w:rsid w:val="00E84071"/>
    <w:rsid w:val="00E85BE8"/>
    <w:rsid w:val="00E86F7F"/>
    <w:rsid w:val="00E914B7"/>
    <w:rsid w:val="00E91A92"/>
    <w:rsid w:val="00E93C84"/>
    <w:rsid w:val="00E94045"/>
    <w:rsid w:val="00E94AF9"/>
    <w:rsid w:val="00E954C5"/>
    <w:rsid w:val="00E96D2C"/>
    <w:rsid w:val="00E97246"/>
    <w:rsid w:val="00E97705"/>
    <w:rsid w:val="00E977F7"/>
    <w:rsid w:val="00EA1F9C"/>
    <w:rsid w:val="00EA6F53"/>
    <w:rsid w:val="00EB110E"/>
    <w:rsid w:val="00EB2437"/>
    <w:rsid w:val="00EB2AB3"/>
    <w:rsid w:val="00EB3395"/>
    <w:rsid w:val="00EB5955"/>
    <w:rsid w:val="00EB7517"/>
    <w:rsid w:val="00EB770E"/>
    <w:rsid w:val="00EC1868"/>
    <w:rsid w:val="00EC1EB8"/>
    <w:rsid w:val="00EC3264"/>
    <w:rsid w:val="00EC4B4A"/>
    <w:rsid w:val="00EC6EAE"/>
    <w:rsid w:val="00EC77B3"/>
    <w:rsid w:val="00ED016C"/>
    <w:rsid w:val="00ED24BD"/>
    <w:rsid w:val="00ED6857"/>
    <w:rsid w:val="00ED693E"/>
    <w:rsid w:val="00ED7A86"/>
    <w:rsid w:val="00EE239F"/>
    <w:rsid w:val="00EE5B3C"/>
    <w:rsid w:val="00EE5E99"/>
    <w:rsid w:val="00EE61E7"/>
    <w:rsid w:val="00EE79C0"/>
    <w:rsid w:val="00EF1F45"/>
    <w:rsid w:val="00EF3511"/>
    <w:rsid w:val="00EF40A2"/>
    <w:rsid w:val="00EF487A"/>
    <w:rsid w:val="00EF51CD"/>
    <w:rsid w:val="00EF5B26"/>
    <w:rsid w:val="00EF7C1B"/>
    <w:rsid w:val="00F00D66"/>
    <w:rsid w:val="00F00D9A"/>
    <w:rsid w:val="00F00E93"/>
    <w:rsid w:val="00F048E8"/>
    <w:rsid w:val="00F07437"/>
    <w:rsid w:val="00F078D9"/>
    <w:rsid w:val="00F10484"/>
    <w:rsid w:val="00F142C3"/>
    <w:rsid w:val="00F14884"/>
    <w:rsid w:val="00F14A67"/>
    <w:rsid w:val="00F16812"/>
    <w:rsid w:val="00F1756E"/>
    <w:rsid w:val="00F211E0"/>
    <w:rsid w:val="00F21C73"/>
    <w:rsid w:val="00F21C92"/>
    <w:rsid w:val="00F234A3"/>
    <w:rsid w:val="00F24469"/>
    <w:rsid w:val="00F24B5A"/>
    <w:rsid w:val="00F26647"/>
    <w:rsid w:val="00F269CA"/>
    <w:rsid w:val="00F27DDE"/>
    <w:rsid w:val="00F3003B"/>
    <w:rsid w:val="00F3156E"/>
    <w:rsid w:val="00F32115"/>
    <w:rsid w:val="00F323FE"/>
    <w:rsid w:val="00F32A27"/>
    <w:rsid w:val="00F35376"/>
    <w:rsid w:val="00F40B5F"/>
    <w:rsid w:val="00F46C9E"/>
    <w:rsid w:val="00F50B82"/>
    <w:rsid w:val="00F51CBB"/>
    <w:rsid w:val="00F51CD8"/>
    <w:rsid w:val="00F53C76"/>
    <w:rsid w:val="00F54886"/>
    <w:rsid w:val="00F54C92"/>
    <w:rsid w:val="00F55C4F"/>
    <w:rsid w:val="00F5650F"/>
    <w:rsid w:val="00F566E2"/>
    <w:rsid w:val="00F609FB"/>
    <w:rsid w:val="00F61154"/>
    <w:rsid w:val="00F62143"/>
    <w:rsid w:val="00F6256F"/>
    <w:rsid w:val="00F62EC7"/>
    <w:rsid w:val="00F63622"/>
    <w:rsid w:val="00F668F9"/>
    <w:rsid w:val="00F7153C"/>
    <w:rsid w:val="00F71EC6"/>
    <w:rsid w:val="00F72625"/>
    <w:rsid w:val="00F72A8A"/>
    <w:rsid w:val="00F75A55"/>
    <w:rsid w:val="00F76356"/>
    <w:rsid w:val="00F76AB1"/>
    <w:rsid w:val="00F773FA"/>
    <w:rsid w:val="00F8108B"/>
    <w:rsid w:val="00F82177"/>
    <w:rsid w:val="00F8460A"/>
    <w:rsid w:val="00F8783D"/>
    <w:rsid w:val="00F917D8"/>
    <w:rsid w:val="00F93208"/>
    <w:rsid w:val="00F950C0"/>
    <w:rsid w:val="00F969F7"/>
    <w:rsid w:val="00FA0FD8"/>
    <w:rsid w:val="00FA1F24"/>
    <w:rsid w:val="00FA1F8D"/>
    <w:rsid w:val="00FA2CE1"/>
    <w:rsid w:val="00FA41DA"/>
    <w:rsid w:val="00FA4CEE"/>
    <w:rsid w:val="00FA53AE"/>
    <w:rsid w:val="00FA5838"/>
    <w:rsid w:val="00FA7235"/>
    <w:rsid w:val="00FA7341"/>
    <w:rsid w:val="00FB08A9"/>
    <w:rsid w:val="00FB1376"/>
    <w:rsid w:val="00FB36FD"/>
    <w:rsid w:val="00FB377D"/>
    <w:rsid w:val="00FB4847"/>
    <w:rsid w:val="00FB6A98"/>
    <w:rsid w:val="00FB71AE"/>
    <w:rsid w:val="00FB7276"/>
    <w:rsid w:val="00FC58AA"/>
    <w:rsid w:val="00FC6034"/>
    <w:rsid w:val="00FC745E"/>
    <w:rsid w:val="00FD0357"/>
    <w:rsid w:val="00FD045C"/>
    <w:rsid w:val="00FD0B6B"/>
    <w:rsid w:val="00FD231E"/>
    <w:rsid w:val="00FD529C"/>
    <w:rsid w:val="00FD6174"/>
    <w:rsid w:val="00FD7774"/>
    <w:rsid w:val="00FE1954"/>
    <w:rsid w:val="00FE1B98"/>
    <w:rsid w:val="00FE4D55"/>
    <w:rsid w:val="00FE6571"/>
    <w:rsid w:val="00FE67F8"/>
    <w:rsid w:val="00FE6B85"/>
    <w:rsid w:val="00FE77AE"/>
    <w:rsid w:val="00FF03C6"/>
    <w:rsid w:val="00FF0B64"/>
    <w:rsid w:val="00FF21EA"/>
    <w:rsid w:val="00FF2382"/>
    <w:rsid w:val="00FF23FA"/>
    <w:rsid w:val="00FF30EE"/>
    <w:rsid w:val="00FF39BA"/>
    <w:rsid w:val="00FF5923"/>
    <w:rsid w:val="00FF6331"/>
    <w:rsid w:val="01087D28"/>
    <w:rsid w:val="016B4125"/>
    <w:rsid w:val="03B90F9C"/>
    <w:rsid w:val="03BA58A1"/>
    <w:rsid w:val="0A5B7EEC"/>
    <w:rsid w:val="0BC60E8E"/>
    <w:rsid w:val="0C4632FC"/>
    <w:rsid w:val="0D565CBF"/>
    <w:rsid w:val="0D8C5BD5"/>
    <w:rsid w:val="0FD52FF6"/>
    <w:rsid w:val="129F4FC8"/>
    <w:rsid w:val="1AA0406C"/>
    <w:rsid w:val="1BF30720"/>
    <w:rsid w:val="1CCD4AB0"/>
    <w:rsid w:val="1FE058D7"/>
    <w:rsid w:val="206178ED"/>
    <w:rsid w:val="21176A2A"/>
    <w:rsid w:val="21222F22"/>
    <w:rsid w:val="21F73213"/>
    <w:rsid w:val="24F42A6C"/>
    <w:rsid w:val="253A4741"/>
    <w:rsid w:val="277D6DA3"/>
    <w:rsid w:val="293D153F"/>
    <w:rsid w:val="29A92D2A"/>
    <w:rsid w:val="2CBC4B11"/>
    <w:rsid w:val="2DFE4046"/>
    <w:rsid w:val="2E5E5DF1"/>
    <w:rsid w:val="2E823992"/>
    <w:rsid w:val="305E5936"/>
    <w:rsid w:val="315C5A78"/>
    <w:rsid w:val="31A66FD0"/>
    <w:rsid w:val="32F73580"/>
    <w:rsid w:val="3433053B"/>
    <w:rsid w:val="35AE3A63"/>
    <w:rsid w:val="36BB6BD5"/>
    <w:rsid w:val="382A513A"/>
    <w:rsid w:val="3E2B7950"/>
    <w:rsid w:val="451B6975"/>
    <w:rsid w:val="45F53C58"/>
    <w:rsid w:val="46201007"/>
    <w:rsid w:val="464D1BAB"/>
    <w:rsid w:val="47C375CD"/>
    <w:rsid w:val="4BAA443D"/>
    <w:rsid w:val="4C146A14"/>
    <w:rsid w:val="4C48520D"/>
    <w:rsid w:val="4C5619DD"/>
    <w:rsid w:val="4CF93BC5"/>
    <w:rsid w:val="4DB46EC0"/>
    <w:rsid w:val="4DDC5FF7"/>
    <w:rsid w:val="4EA31011"/>
    <w:rsid w:val="516C6F8F"/>
    <w:rsid w:val="5C3B68E0"/>
    <w:rsid w:val="5F5C0803"/>
    <w:rsid w:val="60AB703D"/>
    <w:rsid w:val="62604C4E"/>
    <w:rsid w:val="63BC655D"/>
    <w:rsid w:val="67F002D1"/>
    <w:rsid w:val="68461709"/>
    <w:rsid w:val="69347A4F"/>
    <w:rsid w:val="6CCD0D62"/>
    <w:rsid w:val="714263D8"/>
    <w:rsid w:val="78841EC4"/>
    <w:rsid w:val="794D371F"/>
    <w:rsid w:val="7D016EC1"/>
    <w:rsid w:val="7E446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380" w:lineRule="exact"/>
      <w:jc w:val="center"/>
      <w:outlineLvl w:val="0"/>
    </w:pPr>
    <w:rPr>
      <w:rFonts w:ascii="宋体"/>
      <w:b/>
      <w:bCs/>
      <w:sz w:val="28"/>
      <w:szCs w:val="20"/>
    </w:rPr>
  </w:style>
  <w:style w:type="paragraph" w:styleId="3">
    <w:name w:val="heading 2"/>
    <w:basedOn w:val="1"/>
    <w:next w:val="1"/>
    <w:link w:val="42"/>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5">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6">
    <w:name w:val="Normal Indent"/>
    <w:basedOn w:val="1"/>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35"/>
    <w:uiPriority w:val="0"/>
    <w:pPr>
      <w:jc w:val="left"/>
    </w:pPr>
  </w:style>
  <w:style w:type="paragraph" w:styleId="9">
    <w:name w:val="Body Text 3"/>
    <w:basedOn w:val="1"/>
    <w:uiPriority w:val="0"/>
    <w:pPr>
      <w:snapToGrid w:val="0"/>
      <w:spacing w:before="50" w:after="50"/>
    </w:pPr>
    <w:rPr>
      <w:rFonts w:hAnsi="宋体" w:eastAsia="仿宋_GB2312"/>
      <w:b/>
      <w:bCs/>
      <w:sz w:val="24"/>
      <w:szCs w:val="20"/>
    </w:rPr>
  </w:style>
  <w:style w:type="paragraph" w:styleId="10">
    <w:name w:val="Body Text"/>
    <w:basedOn w:val="1"/>
    <w:link w:val="47"/>
    <w:uiPriority w:val="99"/>
    <w:pPr>
      <w:spacing w:after="120"/>
    </w:pPr>
    <w:rPr>
      <w:sz w:val="28"/>
    </w:rPr>
  </w:style>
  <w:style w:type="paragraph" w:styleId="11">
    <w:name w:val="Body Text Indent"/>
    <w:basedOn w:val="1"/>
    <w:uiPriority w:val="0"/>
    <w:pPr>
      <w:spacing w:line="200" w:lineRule="exact"/>
      <w:ind w:firstLine="301"/>
    </w:pPr>
    <w:rPr>
      <w:rFonts w:ascii="宋体" w:hAnsi="Courier New"/>
      <w:spacing w:val="-4"/>
      <w:sz w:val="18"/>
      <w:szCs w:val="20"/>
    </w:rPr>
  </w:style>
  <w:style w:type="paragraph" w:styleId="12">
    <w:name w:val="List Number 3"/>
    <w:basedOn w:val="1"/>
    <w:uiPriority w:val="0"/>
    <w:pPr>
      <w:numPr>
        <w:ilvl w:val="0"/>
        <w:numId w:val="2"/>
      </w:numPr>
    </w:pPr>
  </w:style>
  <w:style w:type="paragraph" w:styleId="13">
    <w:name w:val="List 2"/>
    <w:basedOn w:val="1"/>
    <w:uiPriority w:val="0"/>
    <w:pPr>
      <w:ind w:left="100" w:leftChars="200" w:hanging="200" w:hangingChars="200"/>
    </w:pPr>
    <w:rPr>
      <w:sz w:val="28"/>
    </w:rPr>
  </w:style>
  <w:style w:type="paragraph" w:styleId="14">
    <w:name w:val="Plain Text"/>
    <w:basedOn w:val="1"/>
    <w:link w:val="49"/>
    <w:uiPriority w:val="0"/>
    <w:pPr>
      <w:spacing w:before="156" w:beforeLines="50" w:after="156" w:afterLines="50" w:line="400" w:lineRule="exact"/>
    </w:pPr>
    <w:rPr>
      <w:rFonts w:ascii="宋体" w:hAnsi="Courier New"/>
      <w:sz w:val="24"/>
    </w:rPr>
  </w:style>
  <w:style w:type="paragraph" w:styleId="15">
    <w:name w:val="Date"/>
    <w:basedOn w:val="1"/>
    <w:next w:val="1"/>
    <w:uiPriority w:val="0"/>
    <w:pPr>
      <w:ind w:leftChars="2500"/>
    </w:pPr>
    <w:rPr>
      <w:rFonts w:eastAsia="楷体_GB2312"/>
      <w:sz w:val="32"/>
      <w:szCs w:val="20"/>
    </w:rPr>
  </w:style>
  <w:style w:type="paragraph" w:styleId="16">
    <w:name w:val="Body Text Indent 2"/>
    <w:basedOn w:val="1"/>
    <w:uiPriority w:val="0"/>
    <w:pPr>
      <w:snapToGrid w:val="0"/>
      <w:ind w:firstLine="542" w:firstLineChars="225"/>
    </w:pPr>
    <w:rPr>
      <w:rFonts w:ascii="仿宋_GB2312" w:hAnsi="宋体" w:cs="Arial"/>
      <w:b/>
      <w:bCs/>
      <w:color w:val="000000"/>
      <w:sz w:val="24"/>
    </w:rPr>
  </w:style>
  <w:style w:type="paragraph" w:styleId="17">
    <w:name w:val="Balloon Text"/>
    <w:basedOn w:val="1"/>
    <w:semiHidden/>
    <w:uiPriority w:val="0"/>
    <w:rPr>
      <w:sz w:val="18"/>
      <w:szCs w:val="18"/>
    </w:rPr>
  </w:style>
  <w:style w:type="paragraph" w:styleId="18">
    <w:name w:val="footer"/>
    <w:basedOn w:val="1"/>
    <w:link w:val="39"/>
    <w:uiPriority w:val="99"/>
    <w:pPr>
      <w:tabs>
        <w:tab w:val="left" w:pos="2115"/>
      </w:tabs>
      <w:snapToGrid w:val="0"/>
      <w:jc w:val="left"/>
    </w:pPr>
    <w:rPr>
      <w:rFonts w:eastAsia="黑体"/>
      <w:snapToGrid w:val="0"/>
      <w:kern w:val="0"/>
      <w:sz w:val="18"/>
      <w:szCs w:val="18"/>
    </w:rPr>
  </w:style>
  <w:style w:type="paragraph" w:styleId="19">
    <w:name w:val="header"/>
    <w:basedOn w:val="1"/>
    <w:link w:val="45"/>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uiPriority w:val="39"/>
  </w:style>
  <w:style w:type="paragraph" w:styleId="21">
    <w:name w:val="List"/>
    <w:basedOn w:val="1"/>
    <w:uiPriority w:val="0"/>
    <w:pPr>
      <w:ind w:left="200" w:hanging="200" w:hangingChars="200"/>
    </w:pPr>
    <w:rPr>
      <w:sz w:val="28"/>
    </w:rPr>
  </w:style>
  <w:style w:type="paragraph" w:styleId="22">
    <w:name w:val="Body Text Indent 3"/>
    <w:basedOn w:val="1"/>
    <w:uiPriority w:val="0"/>
    <w:pPr>
      <w:snapToGrid w:val="0"/>
      <w:ind w:firstLine="480" w:firstLineChars="200"/>
      <w:jc w:val="left"/>
    </w:pPr>
    <w:rPr>
      <w:rFonts w:ascii="仿宋_GB2312" w:hAnsi="宋体" w:eastAsia="仿宋_GB2312"/>
      <w:color w:val="000000"/>
      <w:sz w:val="24"/>
    </w:rPr>
  </w:style>
  <w:style w:type="paragraph" w:styleId="23">
    <w:name w:val="toc 2"/>
    <w:basedOn w:val="1"/>
    <w:next w:val="1"/>
    <w:uiPriority w:val="39"/>
    <w:pPr>
      <w:ind w:left="420" w:leftChars="200"/>
    </w:pPr>
  </w:style>
  <w:style w:type="paragraph" w:styleId="24">
    <w:name w:val="Body Text 2"/>
    <w:basedOn w:val="1"/>
    <w:uiPriority w:val="0"/>
    <w:pPr>
      <w:widowControl/>
      <w:snapToGrid w:val="0"/>
      <w:spacing w:before="50" w:after="156" w:afterLines="50" w:line="400" w:lineRule="exact"/>
      <w:jc w:val="left"/>
    </w:pPr>
    <w:rPr>
      <w:rFonts w:ascii="宋体" w:hAnsi="宋体"/>
      <w:color w:val="000000"/>
      <w:sz w:val="24"/>
    </w:rPr>
  </w:style>
  <w:style w:type="paragraph" w:styleId="25">
    <w:name w:val="Normal (Web)"/>
    <w:basedOn w:val="1"/>
    <w:uiPriority w:val="0"/>
    <w:pPr>
      <w:widowControl/>
      <w:spacing w:before="100" w:beforeAutospacing="1" w:after="100" w:afterAutospacing="1"/>
      <w:jc w:val="left"/>
    </w:pPr>
    <w:rPr>
      <w:rFonts w:ascii="宋体" w:hAnsi="宋体" w:cs="宋体"/>
      <w:kern w:val="0"/>
      <w:sz w:val="24"/>
    </w:rPr>
  </w:style>
  <w:style w:type="paragraph" w:styleId="26">
    <w:name w:val="Title"/>
    <w:basedOn w:val="1"/>
    <w:link w:val="38"/>
    <w:qFormat/>
    <w:uiPriority w:val="0"/>
    <w:pPr>
      <w:widowControl/>
      <w:jc w:val="center"/>
    </w:pPr>
    <w:rPr>
      <w:rFonts w:ascii="宋体"/>
      <w:kern w:val="0"/>
      <w:sz w:val="40"/>
    </w:rPr>
  </w:style>
  <w:style w:type="paragraph" w:styleId="27">
    <w:name w:val="annotation subject"/>
    <w:basedOn w:val="8"/>
    <w:next w:val="8"/>
    <w:link w:val="46"/>
    <w:uiPriority w:val="0"/>
    <w:rPr>
      <w:b/>
      <w:bCs/>
    </w:rPr>
  </w:style>
  <w:style w:type="table" w:styleId="29">
    <w:name w:val="Table Grid"/>
    <w:basedOn w:val="28"/>
    <w:uiPriority w:val="0"/>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批注文字 字符"/>
    <w:link w:val="8"/>
    <w:uiPriority w:val="0"/>
    <w:rPr>
      <w:kern w:val="2"/>
      <w:sz w:val="21"/>
      <w:szCs w:val="24"/>
    </w:rPr>
  </w:style>
  <w:style w:type="character" w:customStyle="1" w:styleId="36">
    <w:name w:val="无间隔 字符"/>
    <w:link w:val="37"/>
    <w:uiPriority w:val="1"/>
    <w:rPr>
      <w:sz w:val="22"/>
      <w:szCs w:val="22"/>
      <w:lang w:val="en-US" w:eastAsia="zh-CN" w:bidi="ar-SA"/>
    </w:rPr>
  </w:style>
  <w:style w:type="paragraph" w:styleId="37">
    <w:name w:val="No Spacing"/>
    <w:link w:val="36"/>
    <w:qFormat/>
    <w:uiPriority w:val="1"/>
    <w:rPr>
      <w:sz w:val="22"/>
      <w:szCs w:val="22"/>
      <w:lang w:val="en-US" w:eastAsia="zh-CN" w:bidi="ar-SA"/>
    </w:rPr>
  </w:style>
  <w:style w:type="character" w:customStyle="1" w:styleId="38">
    <w:name w:val="标题 字符"/>
    <w:link w:val="26"/>
    <w:uiPriority w:val="0"/>
    <w:rPr>
      <w:rFonts w:ascii="宋体"/>
      <w:sz w:val="40"/>
      <w:szCs w:val="24"/>
    </w:rPr>
  </w:style>
  <w:style w:type="character" w:customStyle="1" w:styleId="39">
    <w:name w:val="页脚 字符"/>
    <w:link w:val="18"/>
    <w:uiPriority w:val="99"/>
    <w:rPr>
      <w:rFonts w:eastAsia="黑体"/>
      <w:snapToGrid w:val="0"/>
      <w:sz w:val="18"/>
      <w:szCs w:val="18"/>
    </w:rPr>
  </w:style>
  <w:style w:type="character" w:customStyle="1" w:styleId="40">
    <w:name w:val="标题 3 字符"/>
    <w:link w:val="4"/>
    <w:uiPriority w:val="0"/>
    <w:rPr>
      <w:b/>
      <w:bCs/>
      <w:kern w:val="2"/>
      <w:sz w:val="32"/>
      <w:szCs w:val="32"/>
    </w:rPr>
  </w:style>
  <w:style w:type="character" w:customStyle="1" w:styleId="41">
    <w:name w:val="font11"/>
    <w:qFormat/>
    <w:uiPriority w:val="0"/>
    <w:rPr>
      <w:rFonts w:hint="eastAsia" w:ascii="宋体" w:hAnsi="宋体" w:eastAsia="宋体" w:cs="宋体"/>
      <w:color w:val="000000"/>
      <w:sz w:val="22"/>
      <w:szCs w:val="22"/>
      <w:u w:val="none"/>
    </w:rPr>
  </w:style>
  <w:style w:type="character" w:customStyle="1" w:styleId="42">
    <w:name w:val="标题 2 字符"/>
    <w:link w:val="3"/>
    <w:uiPriority w:val="9"/>
    <w:rPr>
      <w:rFonts w:ascii="Arial" w:hAnsi="Arial" w:eastAsia="黑体"/>
      <w:b/>
      <w:bCs/>
      <w:kern w:val="2"/>
      <w:sz w:val="32"/>
      <w:szCs w:val="32"/>
      <w:lang w:val="en-US" w:eastAsia="zh-CN" w:bidi="ar-SA"/>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01"/>
    <w:qFormat/>
    <w:uiPriority w:val="0"/>
    <w:rPr>
      <w:rFonts w:hint="eastAsia" w:ascii="宋体" w:hAnsi="宋体" w:eastAsia="宋体" w:cs="宋体"/>
      <w:color w:val="000000"/>
      <w:sz w:val="22"/>
      <w:szCs w:val="22"/>
      <w:u w:val="none"/>
    </w:rPr>
  </w:style>
  <w:style w:type="character" w:customStyle="1" w:styleId="45">
    <w:name w:val="页眉 字符"/>
    <w:link w:val="19"/>
    <w:uiPriority w:val="99"/>
    <w:rPr>
      <w:rFonts w:eastAsia="仿宋_GB2312"/>
      <w:kern w:val="2"/>
      <w:sz w:val="18"/>
    </w:rPr>
  </w:style>
  <w:style w:type="character" w:customStyle="1" w:styleId="46">
    <w:name w:val="批注主题 字符"/>
    <w:link w:val="27"/>
    <w:uiPriority w:val="0"/>
    <w:rPr>
      <w:b/>
      <w:bCs/>
      <w:kern w:val="2"/>
      <w:sz w:val="21"/>
      <w:szCs w:val="24"/>
    </w:rPr>
  </w:style>
  <w:style w:type="character" w:customStyle="1" w:styleId="47">
    <w:name w:val="正文文本 字符"/>
    <w:link w:val="10"/>
    <w:uiPriority w:val="99"/>
    <w:rPr>
      <w:kern w:val="2"/>
      <w:sz w:val="28"/>
      <w:szCs w:val="24"/>
    </w:rPr>
  </w:style>
  <w:style w:type="character" w:customStyle="1" w:styleId="48">
    <w:name w:val="纯文本 Char1"/>
    <w:locked/>
    <w:uiPriority w:val="0"/>
    <w:rPr>
      <w:rFonts w:ascii="宋体" w:hAnsi="Courier New"/>
      <w:sz w:val="21"/>
      <w:szCs w:val="21"/>
    </w:rPr>
  </w:style>
  <w:style w:type="character" w:customStyle="1" w:styleId="49">
    <w:name w:val="纯文本 字符"/>
    <w:link w:val="14"/>
    <w:locked/>
    <w:uiPriority w:val="0"/>
    <w:rPr>
      <w:rFonts w:ascii="宋体" w:hAnsi="Courier New" w:eastAsia="宋体"/>
      <w:kern w:val="2"/>
      <w:sz w:val="24"/>
      <w:szCs w:val="24"/>
      <w:lang w:val="en-US" w:eastAsia="zh-CN" w:bidi="ar-SA"/>
    </w:rPr>
  </w:style>
  <w:style w:type="paragraph" w:customStyle="1" w:styleId="50">
    <w:name w:val="列出段落1"/>
    <w:basedOn w:val="1"/>
    <w:qFormat/>
    <w:uiPriority w:val="0"/>
    <w:pPr>
      <w:ind w:firstLine="420" w:firstLineChars="200"/>
    </w:pPr>
    <w:rPr>
      <w:sz w:val="24"/>
    </w:rPr>
  </w:style>
  <w:style w:type="paragraph" w:customStyle="1" w:styleId="51">
    <w:name w:val="列出段落2"/>
    <w:basedOn w:val="1"/>
    <w:uiPriority w:val="0"/>
    <w:pPr>
      <w:widowControl/>
      <w:spacing w:after="200" w:line="276" w:lineRule="auto"/>
      <w:ind w:left="720"/>
      <w:contextualSpacing/>
      <w:jc w:val="left"/>
    </w:pPr>
    <w:rPr>
      <w:kern w:val="0"/>
      <w:sz w:val="22"/>
      <w:szCs w:val="22"/>
      <w:lang w:eastAsia="zh-TW"/>
    </w:rPr>
  </w:style>
  <w:style w:type="paragraph" w:styleId="52">
    <w:name w:val="List Paragraph"/>
    <w:basedOn w:val="1"/>
    <w:qFormat/>
    <w:uiPriority w:val="99"/>
    <w:pPr>
      <w:ind w:firstLine="420" w:firstLineChars="200"/>
    </w:pPr>
    <w:rPr>
      <w:rFonts w:ascii="Calibri" w:hAnsi="Calibri" w:eastAsia="宋体" w:cs="Times New Roman"/>
      <w:szCs w:val="22"/>
    </w:rPr>
  </w:style>
  <w:style w:type="paragraph" w:customStyle="1" w:styleId="53">
    <w:name w:val="正文段"/>
    <w:basedOn w:val="1"/>
    <w:uiPriority w:val="0"/>
    <w:pPr>
      <w:widowControl/>
      <w:snapToGrid w:val="0"/>
      <w:spacing w:after="50" w:afterLines="50"/>
      <w:ind w:firstLine="200" w:firstLineChars="200"/>
    </w:pPr>
    <w:rPr>
      <w:kern w:val="0"/>
      <w:sz w:val="24"/>
      <w:szCs w:val="20"/>
    </w:rPr>
  </w:style>
  <w:style w:type="paragraph" w:customStyle="1" w:styleId="5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55">
    <w:name w:val=""/>
    <w:basedOn w:val="2"/>
    <w:next w:val="1"/>
    <w:qFormat/>
    <w:uiPriority w:val="39"/>
    <w:pPr>
      <w:keepLines/>
      <w:widowControl/>
      <w:spacing w:before="480" w:line="276" w:lineRule="auto"/>
      <w:jc w:val="left"/>
      <w:outlineLvl w:val="9"/>
    </w:pPr>
    <w:rPr>
      <w:rFonts w:ascii="Cambria" w:hAnsi="Cambria" w:eastAsia="宋体" w:cs="Times New Roman"/>
      <w:color w:val="365F91"/>
      <w:kern w:val="0"/>
      <w:szCs w:val="28"/>
    </w:rPr>
  </w:style>
  <w:style w:type="paragraph" w:customStyle="1" w:styleId="56">
    <w:name w:val="List Paragraph"/>
    <w:basedOn w:val="1"/>
    <w:uiPriority w:val="0"/>
    <w:pPr>
      <w:ind w:firstLine="420" w:firstLineChars="200"/>
    </w:pPr>
    <w:rPr>
      <w:rFonts w:ascii="仿宋_GB2312" w:hAnsi="宋体" w:eastAsia="仿宋_GB2312" w:cs="宋体"/>
      <w:b/>
      <w:bCs/>
      <w:color w:val="000000"/>
      <w:kern w:val="0"/>
      <w:szCs w:val="21"/>
    </w:rPr>
  </w:style>
  <w:style w:type="paragraph" w:customStyle="1" w:styleId="57">
    <w:name w:val="默认段落字体 Para Char Char Char Char Char Char Char Char Char1 Char Char Char Char"/>
    <w:basedOn w:val="1"/>
    <w:uiPriority w:val="0"/>
    <w:rPr>
      <w:rFonts w:ascii="Tahoma" w:hAnsi="Tahoma"/>
      <w:sz w:val="24"/>
      <w:szCs w:val="20"/>
    </w:rPr>
  </w:style>
  <w:style w:type="paragraph" w:customStyle="1" w:styleId="5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59">
    <w:name w:val="字元 字元"/>
    <w:basedOn w:val="1"/>
    <w:uiPriority w:val="0"/>
    <w:rPr>
      <w:szCs w:val="20"/>
    </w:rPr>
  </w:style>
  <w:style w:type="paragraph" w:customStyle="1" w:styleId="60">
    <w:name w:val="p15"/>
    <w:basedOn w:val="1"/>
    <w:uiPriority w:val="0"/>
    <w:pPr>
      <w:widowControl/>
      <w:spacing w:after="120"/>
    </w:pPr>
    <w:rPr>
      <w:kern w:val="0"/>
      <w:szCs w:val="21"/>
    </w:rPr>
  </w:style>
  <w:style w:type="paragraph" w:customStyle="1" w:styleId="61">
    <w:name w:val="列出段落11"/>
    <w:basedOn w:val="1"/>
    <w:qFormat/>
    <w:uiPriority w:val="0"/>
    <w:pPr>
      <w:ind w:firstLine="420" w:firstLineChars="200"/>
    </w:pPr>
    <w:rPr>
      <w:rFonts w:ascii="Calibri" w:hAnsi="Calibri"/>
      <w:szCs w:val="22"/>
    </w:rPr>
  </w:style>
  <w:style w:type="paragraph" w:customStyle="1" w:styleId="62">
    <w:name w:val="无间隔1"/>
    <w:uiPriority w:val="0"/>
    <w:rPr>
      <w:sz w:val="22"/>
      <w:szCs w:val="22"/>
      <w:lang w:val="en-US" w:eastAsia="zh-CN" w:bidi="ar-SA"/>
    </w:rPr>
  </w:style>
  <w:style w:type="paragraph" w:customStyle="1" w:styleId="63">
    <w:name w:val="正文空格"/>
    <w:basedOn w:val="1"/>
    <w:next w:val="1"/>
    <w:qFormat/>
    <w:uiPriority w:val="0"/>
    <w:pPr>
      <w:spacing w:line="400" w:lineRule="exact"/>
      <w:ind w:firstLine="200" w:firstLineChars="200"/>
    </w:pPr>
    <w:rPr>
      <w:sz w:val="24"/>
      <w:szCs w:val="22"/>
    </w:rPr>
  </w:style>
  <w:style w:type="paragraph" w:customStyle="1" w:styleId="64">
    <w:name w:val="Default"/>
    <w:qFormat/>
    <w:uiPriority w:val="0"/>
    <w:pPr>
      <w:widowControl w:val="0"/>
      <w:autoSpaceDE w:val="0"/>
      <w:autoSpaceDN w:val="0"/>
      <w:adjustRightInd w:val="0"/>
    </w:pPr>
    <w:rPr>
      <w:rFonts w:ascii="宋体" w:hAnsi="Century" w:eastAsia="MS Mincho" w:cs="宋体"/>
      <w:color w:val="000000"/>
      <w:sz w:val="24"/>
      <w:szCs w:val="24"/>
      <w:lang w:val="en-US" w:eastAsia="zh-CN" w:bidi="ar-SA"/>
    </w:rPr>
  </w:style>
  <w:style w:type="paragraph" w:customStyle="1" w:styleId="65">
    <w:name w:val="List Paragraph1"/>
    <w:basedOn w:val="1"/>
    <w:uiPriority w:val="0"/>
    <w:pPr>
      <w:widowControl/>
      <w:spacing w:after="200" w:line="276" w:lineRule="auto"/>
      <w:ind w:left="720"/>
      <w:contextualSpacing/>
      <w:jc w:val="left"/>
    </w:pPr>
    <w:rPr>
      <w:kern w:val="0"/>
      <w:sz w:val="22"/>
      <w:szCs w:val="22"/>
      <w:lang w:eastAsia="zh-TW"/>
    </w:rPr>
  </w:style>
  <w:style w:type="paragraph" w:customStyle="1" w:styleId="66">
    <w:name w:val=" Char"/>
    <w:basedOn w:val="1"/>
    <w:uiPriority w:val="0"/>
    <w:rPr>
      <w:rFonts w:ascii="宋体" w:hAnsi="宋体"/>
      <w:i/>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75</Pages>
  <Words>9182</Words>
  <Characters>52339</Characters>
  <Lines>436</Lines>
  <Paragraphs>122</Paragraphs>
  <TotalTime>0</TotalTime>
  <ScaleCrop>false</ScaleCrop>
  <LinksUpToDate>false</LinksUpToDate>
  <CharactersWithSpaces>61399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2020-03-23T02:47:00Z</dcterms:created>
  <dc:creator>YlmF</dc:creator>
  <cp:lastModifiedBy>zcy</cp:lastModifiedBy>
  <cp:lastPrinted>2020-05-22T02:14:46Z</cp:lastPrinted>
  <dcterms:modified xsi:type="dcterms:W3CDTF">2024-01-31T01:18:32Z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93E69CCB49204BA38FDB6EEEDC78A2BC_13</vt:lpwstr>
  </property>
</Properties>
</file>