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rPr>
          <w:rFonts w:ascii="宋体" w:hAnsi="宋体"/>
          <w:b/>
          <w:color w:val="000000"/>
          <w:sz w:val="52"/>
          <w:szCs w:val="52"/>
        </w:rPr>
      </w:pPr>
    </w:p>
    <w:p>
      <w:pPr>
        <w:spacing w:beforeLines="50"/>
        <w:rPr>
          <w:rFonts w:ascii="宋体" w:hAnsi="宋体"/>
          <w:b/>
          <w:color w:val="000000"/>
          <w:sz w:val="52"/>
          <w:szCs w:val="52"/>
        </w:rPr>
      </w:pPr>
    </w:p>
    <w:p>
      <w:pPr>
        <w:spacing w:beforeLines="50"/>
        <w:jc w:val="center"/>
        <w:rPr>
          <w:rFonts w:ascii="宋体" w:hAnsi="宋体"/>
          <w:b/>
          <w:color w:val="000000"/>
          <w:sz w:val="72"/>
          <w:szCs w:val="72"/>
        </w:rPr>
      </w:pPr>
      <w:r>
        <w:rPr>
          <w:rFonts w:ascii="宋体" w:hAnsi="宋体"/>
          <w:b/>
          <w:color w:val="000000"/>
          <w:sz w:val="72"/>
          <w:szCs w:val="72"/>
        </w:rPr>
        <w:t>公开招标采购文件</w:t>
      </w:r>
    </w:p>
    <w:p>
      <w:pPr>
        <w:snapToGrid w:val="0"/>
        <w:spacing w:beforeLines="50" w:line="360" w:lineRule="auto"/>
        <w:rPr>
          <w:rFonts w:ascii="宋体" w:hAnsi="宋体"/>
          <w:color w:val="000000"/>
          <w:sz w:val="30"/>
          <w:szCs w:val="72"/>
        </w:rPr>
      </w:pPr>
    </w:p>
    <w:p>
      <w:pPr>
        <w:snapToGrid w:val="0"/>
        <w:spacing w:beforeLines="50" w:line="360" w:lineRule="auto"/>
        <w:rPr>
          <w:rFonts w:ascii="宋体" w:hAnsi="宋体"/>
          <w:color w:val="000000"/>
          <w:sz w:val="30"/>
          <w:szCs w:val="72"/>
        </w:rPr>
      </w:pPr>
    </w:p>
    <w:p>
      <w:pPr>
        <w:snapToGrid w:val="0"/>
        <w:spacing w:beforeLines="50" w:line="360" w:lineRule="auto"/>
        <w:rPr>
          <w:rFonts w:ascii="宋体" w:hAnsi="宋体"/>
          <w:color w:val="000000"/>
          <w:sz w:val="30"/>
          <w:szCs w:val="72"/>
        </w:rPr>
      </w:pPr>
    </w:p>
    <w:p>
      <w:pPr>
        <w:snapToGrid w:val="0"/>
        <w:spacing w:beforeLines="50" w:line="360" w:lineRule="auto"/>
        <w:rPr>
          <w:rFonts w:ascii="宋体" w:hAnsi="宋体"/>
          <w:color w:val="000000"/>
          <w:sz w:val="30"/>
          <w:szCs w:val="72"/>
        </w:rPr>
      </w:pPr>
    </w:p>
    <w:tbl>
      <w:tblPr>
        <w:tblStyle w:val="33"/>
        <w:tblW w:w="9231" w:type="dxa"/>
        <w:tblInd w:w="0" w:type="dxa"/>
        <w:tblLayout w:type="fixed"/>
        <w:tblCellMar>
          <w:top w:w="0" w:type="dxa"/>
          <w:left w:w="108" w:type="dxa"/>
          <w:bottom w:w="0" w:type="dxa"/>
          <w:right w:w="108" w:type="dxa"/>
        </w:tblCellMar>
      </w:tblPr>
      <w:tblGrid>
        <w:gridCol w:w="2134"/>
        <w:gridCol w:w="7097"/>
      </w:tblGrid>
      <w:tr>
        <w:tblPrEx>
          <w:tblCellMar>
            <w:top w:w="0" w:type="dxa"/>
            <w:left w:w="108" w:type="dxa"/>
            <w:bottom w:w="0" w:type="dxa"/>
            <w:right w:w="108" w:type="dxa"/>
          </w:tblCellMar>
        </w:tblPrEx>
        <w:trPr>
          <w:trHeight w:val="810" w:hRule="atLeast"/>
        </w:trPr>
        <w:tc>
          <w:tcPr>
            <w:tcW w:w="2134" w:type="dxa"/>
            <w:tcBorders>
              <w:top w:val="nil"/>
              <w:left w:val="nil"/>
              <w:bottom w:val="nil"/>
              <w:right w:val="nil"/>
            </w:tcBorders>
            <w:vAlign w:val="center"/>
          </w:tcPr>
          <w:p>
            <w:pPr>
              <w:snapToGrid w:val="0"/>
              <w:jc w:val="center"/>
              <w:rPr>
                <w:rFonts w:ascii="宋体" w:hAnsi="宋体"/>
                <w:b/>
                <w:color w:val="000000"/>
                <w:sz w:val="34"/>
                <w:szCs w:val="32"/>
              </w:rPr>
            </w:pPr>
            <w:r>
              <w:rPr>
                <w:rFonts w:ascii="宋体" w:hAnsi="宋体"/>
                <w:b/>
                <w:color w:val="000000"/>
                <w:sz w:val="34"/>
                <w:szCs w:val="32"/>
              </w:rPr>
              <w:t>项目编号：</w:t>
            </w:r>
          </w:p>
        </w:tc>
        <w:tc>
          <w:tcPr>
            <w:tcW w:w="7097" w:type="dxa"/>
            <w:tcBorders>
              <w:top w:val="nil"/>
              <w:left w:val="nil"/>
              <w:bottom w:val="nil"/>
              <w:right w:val="nil"/>
            </w:tcBorders>
            <w:vAlign w:val="center"/>
          </w:tcPr>
          <w:p>
            <w:pPr>
              <w:pStyle w:val="18"/>
              <w:snapToGrid w:val="0"/>
              <w:spacing w:beforeLines="0" w:afterLines="0" w:line="240" w:lineRule="auto"/>
              <w:rPr>
                <w:rFonts w:hAnsi="宋体"/>
                <w:b/>
                <w:kern w:val="2"/>
                <w:sz w:val="34"/>
                <w:szCs w:val="32"/>
                <w:u w:val="single"/>
              </w:rPr>
            </w:pPr>
            <w:r>
              <w:rPr>
                <w:rFonts w:hint="eastAsia" w:hAnsi="宋体"/>
                <w:b/>
                <w:color w:val="000000"/>
                <w:kern w:val="2"/>
                <w:sz w:val="34"/>
                <w:szCs w:val="32"/>
                <w:u w:val="single"/>
              </w:rPr>
              <w:t>ZFCGZBDL-2021112502317</w:t>
            </w:r>
          </w:p>
        </w:tc>
      </w:tr>
      <w:tr>
        <w:tblPrEx>
          <w:tblCellMar>
            <w:top w:w="0" w:type="dxa"/>
            <w:left w:w="108" w:type="dxa"/>
            <w:bottom w:w="0" w:type="dxa"/>
            <w:right w:w="108" w:type="dxa"/>
          </w:tblCellMar>
        </w:tblPrEx>
        <w:trPr>
          <w:trHeight w:val="1781" w:hRule="atLeast"/>
        </w:trPr>
        <w:tc>
          <w:tcPr>
            <w:tcW w:w="2134" w:type="dxa"/>
            <w:tcBorders>
              <w:top w:val="nil"/>
              <w:left w:val="nil"/>
              <w:bottom w:val="nil"/>
              <w:right w:val="nil"/>
            </w:tcBorders>
            <w:vAlign w:val="center"/>
          </w:tcPr>
          <w:p>
            <w:pPr>
              <w:snapToGrid w:val="0"/>
              <w:jc w:val="center"/>
              <w:rPr>
                <w:rFonts w:ascii="宋体" w:hAnsi="宋体"/>
                <w:b/>
                <w:color w:val="000000"/>
                <w:sz w:val="34"/>
                <w:szCs w:val="32"/>
              </w:rPr>
            </w:pPr>
            <w:r>
              <w:rPr>
                <w:rFonts w:ascii="宋体" w:hAnsi="宋体"/>
                <w:b/>
                <w:color w:val="000000"/>
                <w:sz w:val="34"/>
                <w:szCs w:val="32"/>
              </w:rPr>
              <w:t>项目名称：</w:t>
            </w:r>
          </w:p>
        </w:tc>
        <w:tc>
          <w:tcPr>
            <w:tcW w:w="7097" w:type="dxa"/>
            <w:tcBorders>
              <w:top w:val="nil"/>
              <w:left w:val="nil"/>
              <w:bottom w:val="nil"/>
              <w:right w:val="nil"/>
            </w:tcBorders>
            <w:vAlign w:val="center"/>
          </w:tcPr>
          <w:p>
            <w:pPr>
              <w:spacing w:line="400" w:lineRule="exact"/>
              <w:jc w:val="left"/>
              <w:rPr>
                <w:rFonts w:ascii="宋体" w:hAnsi="宋体"/>
                <w:b/>
                <w:color w:val="000000"/>
                <w:sz w:val="34"/>
                <w:szCs w:val="32"/>
                <w:u w:val="single"/>
              </w:rPr>
            </w:pPr>
            <w:r>
              <w:rPr>
                <w:rFonts w:hint="eastAsia" w:ascii="宋体" w:hAnsi="宋体"/>
                <w:b/>
                <w:color w:val="000000"/>
                <w:sz w:val="34"/>
                <w:szCs w:val="32"/>
                <w:u w:val="single"/>
              </w:rPr>
              <w:t>江北区地表水水质自动监测数据服务采购项目</w:t>
            </w:r>
          </w:p>
        </w:tc>
      </w:tr>
    </w:tbl>
    <w:p>
      <w:pPr>
        <w:spacing w:beforeLines="50"/>
        <w:rPr>
          <w:rFonts w:ascii="宋体" w:hAnsi="宋体"/>
          <w:b/>
          <w:color w:val="000000"/>
          <w:sz w:val="30"/>
          <w:szCs w:val="72"/>
        </w:rPr>
      </w:pPr>
    </w:p>
    <w:p>
      <w:pPr>
        <w:pStyle w:val="18"/>
        <w:snapToGrid w:val="0"/>
        <w:spacing w:beforeLines="0" w:afterLines="0" w:line="360" w:lineRule="auto"/>
        <w:rPr>
          <w:rFonts w:hAnsi="宋体"/>
          <w:b/>
          <w:bCs/>
          <w:color w:val="000000"/>
          <w:sz w:val="30"/>
          <w:szCs w:val="30"/>
        </w:rPr>
      </w:pPr>
    </w:p>
    <w:p>
      <w:pPr>
        <w:pStyle w:val="18"/>
        <w:snapToGrid w:val="0"/>
        <w:spacing w:beforeLines="0" w:afterLines="0" w:line="360" w:lineRule="auto"/>
        <w:rPr>
          <w:rFonts w:hAnsi="宋体"/>
          <w:b/>
          <w:color w:val="000000"/>
          <w:sz w:val="30"/>
          <w:szCs w:val="72"/>
        </w:rPr>
      </w:pPr>
    </w:p>
    <w:p>
      <w:pPr>
        <w:snapToGrid w:val="0"/>
        <w:spacing w:beforeLines="50" w:line="360" w:lineRule="auto"/>
        <w:jc w:val="center"/>
        <w:rPr>
          <w:rFonts w:ascii="宋体" w:hAnsi="宋体"/>
          <w:b/>
          <w:bCs/>
          <w:color w:val="000000"/>
          <w:sz w:val="30"/>
          <w:szCs w:val="30"/>
        </w:rPr>
      </w:pPr>
    </w:p>
    <w:p>
      <w:pPr>
        <w:snapToGrid w:val="0"/>
        <w:spacing w:beforeLines="50" w:line="360" w:lineRule="auto"/>
        <w:jc w:val="center"/>
        <w:rPr>
          <w:rFonts w:ascii="宋体" w:hAnsi="宋体"/>
          <w:b/>
          <w:bCs/>
          <w:color w:val="000000"/>
          <w:sz w:val="30"/>
          <w:szCs w:val="30"/>
        </w:rPr>
      </w:pPr>
    </w:p>
    <w:p>
      <w:pPr>
        <w:snapToGrid w:val="0"/>
        <w:spacing w:beforeLines="50" w:line="360" w:lineRule="auto"/>
        <w:jc w:val="center"/>
        <w:rPr>
          <w:rFonts w:ascii="宋体" w:hAnsi="宋体"/>
          <w:b/>
          <w:color w:val="000000"/>
          <w:sz w:val="36"/>
          <w:szCs w:val="36"/>
        </w:rPr>
      </w:pPr>
      <w:r>
        <w:rPr>
          <w:rFonts w:hint="eastAsia" w:ascii="宋体" w:hAnsi="宋体"/>
          <w:b/>
          <w:color w:val="000000"/>
          <w:sz w:val="36"/>
          <w:szCs w:val="36"/>
        </w:rPr>
        <w:t>中冠工程管理咨询有限公司</w:t>
      </w:r>
    </w:p>
    <w:p>
      <w:pPr>
        <w:snapToGrid w:val="0"/>
        <w:spacing w:beforeLines="50" w:line="360" w:lineRule="auto"/>
        <w:jc w:val="center"/>
        <w:rPr>
          <w:rFonts w:ascii="宋体" w:hAnsi="宋体"/>
          <w:b/>
          <w:bCs/>
          <w:color w:val="000000"/>
          <w:sz w:val="30"/>
          <w:szCs w:val="30"/>
        </w:rPr>
        <w:sectPr>
          <w:footerReference r:id="rId5" w:type="first"/>
          <w:headerReference r:id="rId3" w:type="default"/>
          <w:footerReference r:id="rId4" w:type="default"/>
          <w:pgSz w:w="11907" w:h="16840"/>
          <w:pgMar w:top="1276" w:right="1474" w:bottom="1242" w:left="1474" w:header="720" w:footer="720" w:gutter="0"/>
          <w:cols w:space="720" w:num="1"/>
          <w:docGrid w:linePitch="285" w:charSpace="0"/>
        </w:sectPr>
      </w:pPr>
      <w:r>
        <w:rPr>
          <w:rFonts w:ascii="宋体" w:hAnsi="宋体"/>
          <w:b/>
          <w:bCs/>
          <w:color w:val="000000"/>
          <w:sz w:val="30"/>
          <w:szCs w:val="30"/>
        </w:rPr>
        <w:t>二〇</w:t>
      </w:r>
      <w:r>
        <w:rPr>
          <w:rFonts w:hint="eastAsia" w:ascii="宋体" w:hAnsi="宋体"/>
          <w:b/>
          <w:bCs/>
          <w:color w:val="000000"/>
          <w:sz w:val="30"/>
          <w:szCs w:val="30"/>
        </w:rPr>
        <w:t>二一</w:t>
      </w:r>
      <w:r>
        <w:rPr>
          <w:rFonts w:ascii="宋体" w:hAnsi="宋体"/>
          <w:b/>
          <w:bCs/>
          <w:color w:val="000000"/>
          <w:sz w:val="30"/>
          <w:szCs w:val="30"/>
        </w:rPr>
        <w:t>年</w:t>
      </w:r>
      <w:r>
        <w:rPr>
          <w:rFonts w:hint="eastAsia" w:ascii="宋体" w:hAnsi="宋体"/>
          <w:b/>
          <w:bCs/>
          <w:color w:val="000000"/>
          <w:sz w:val="30"/>
          <w:szCs w:val="30"/>
        </w:rPr>
        <w:t>十二</w:t>
      </w:r>
      <w:r>
        <w:rPr>
          <w:rFonts w:ascii="宋体" w:hAnsi="宋体"/>
          <w:b/>
          <w:bCs/>
          <w:color w:val="000000"/>
          <w:sz w:val="30"/>
          <w:szCs w:val="30"/>
        </w:rPr>
        <w:t>月</w:t>
      </w:r>
    </w:p>
    <w:p>
      <w:pPr>
        <w:snapToGrid w:val="0"/>
        <w:spacing w:beforeLines="50" w:line="360" w:lineRule="auto"/>
        <w:jc w:val="center"/>
        <w:rPr>
          <w:rFonts w:ascii="宋体" w:hAnsi="宋体"/>
          <w:color w:val="000000"/>
        </w:rPr>
      </w:pPr>
    </w:p>
    <w:p>
      <w:pPr>
        <w:jc w:val="center"/>
        <w:rPr>
          <w:rFonts w:ascii="宋体" w:hAnsi="宋体"/>
          <w:color w:val="000000"/>
          <w:sz w:val="40"/>
          <w:szCs w:val="40"/>
        </w:rPr>
      </w:pPr>
      <w:r>
        <w:rPr>
          <w:rFonts w:ascii="宋体" w:hAnsi="宋体"/>
          <w:color w:val="000000"/>
          <w:sz w:val="40"/>
          <w:szCs w:val="40"/>
        </w:rPr>
        <w:t>目  录</w:t>
      </w:r>
    </w:p>
    <w:p>
      <w:pPr>
        <w:pStyle w:val="24"/>
        <w:tabs>
          <w:tab w:val="right" w:leader="dot" w:pos="8949"/>
        </w:tabs>
        <w:rPr>
          <w:szCs w:val="22"/>
        </w:rPr>
      </w:pPr>
      <w:r>
        <w:rPr>
          <w:rFonts w:ascii="宋体" w:hAnsi="宋体"/>
          <w:color w:val="000000"/>
          <w:sz w:val="30"/>
          <w:szCs w:val="30"/>
        </w:rPr>
        <w:fldChar w:fldCharType="begin"/>
      </w:r>
      <w:r>
        <w:rPr>
          <w:rFonts w:ascii="宋体" w:hAnsi="宋体"/>
          <w:color w:val="000000"/>
          <w:sz w:val="30"/>
          <w:szCs w:val="30"/>
        </w:rPr>
        <w:instrText xml:space="preserve"> TOC \o "1-3" \h \z \u </w:instrText>
      </w:r>
      <w:r>
        <w:rPr>
          <w:rFonts w:ascii="宋体" w:hAnsi="宋体"/>
          <w:color w:val="000000"/>
          <w:sz w:val="30"/>
          <w:szCs w:val="30"/>
        </w:rPr>
        <w:fldChar w:fldCharType="separate"/>
      </w:r>
      <w:r>
        <w:fldChar w:fldCharType="begin"/>
      </w:r>
      <w:r>
        <w:instrText xml:space="preserve"> HYPERLINK \l "_Toc49435390" </w:instrText>
      </w:r>
      <w:r>
        <w:fldChar w:fldCharType="separate"/>
      </w:r>
      <w:r>
        <w:rPr>
          <w:rStyle w:val="41"/>
          <w:rFonts w:hint="eastAsia" w:ascii="宋体" w:hAnsi="宋体"/>
        </w:rPr>
        <w:t>第一章</w:t>
      </w:r>
      <w:r>
        <w:rPr>
          <w:rStyle w:val="41"/>
          <w:rFonts w:ascii="宋体" w:hAnsi="宋体"/>
        </w:rPr>
        <w:t xml:space="preserve">  </w:t>
      </w:r>
      <w:r>
        <w:rPr>
          <w:rStyle w:val="41"/>
          <w:rFonts w:hint="eastAsia" w:ascii="宋体" w:hAnsi="宋体"/>
        </w:rPr>
        <w:t>公开招标采购公告</w:t>
      </w:r>
      <w:r>
        <w:tab/>
      </w:r>
      <w:r>
        <w:fldChar w:fldCharType="begin"/>
      </w:r>
      <w:r>
        <w:instrText xml:space="preserve"> PAGEREF _Toc49435390 \h </w:instrText>
      </w:r>
      <w:r>
        <w:fldChar w:fldCharType="separate"/>
      </w:r>
      <w:r>
        <w:t>4</w:t>
      </w:r>
      <w:r>
        <w:fldChar w:fldCharType="end"/>
      </w:r>
      <w:r>
        <w:fldChar w:fldCharType="end"/>
      </w:r>
    </w:p>
    <w:p>
      <w:pPr>
        <w:pStyle w:val="24"/>
        <w:tabs>
          <w:tab w:val="right" w:leader="dot" w:pos="8949"/>
        </w:tabs>
        <w:rPr>
          <w:szCs w:val="22"/>
        </w:rPr>
      </w:pPr>
      <w:r>
        <w:fldChar w:fldCharType="begin"/>
      </w:r>
      <w:r>
        <w:instrText xml:space="preserve"> HYPERLINK \l "_Toc49435391" </w:instrText>
      </w:r>
      <w:r>
        <w:fldChar w:fldCharType="separate"/>
      </w:r>
      <w:r>
        <w:rPr>
          <w:rStyle w:val="41"/>
          <w:rFonts w:hint="eastAsia" w:ascii="宋体" w:hAnsi="宋体"/>
        </w:rPr>
        <w:t>第二章</w:t>
      </w:r>
      <w:r>
        <w:rPr>
          <w:rStyle w:val="41"/>
          <w:rFonts w:ascii="宋体" w:hAnsi="宋体"/>
        </w:rPr>
        <w:t xml:space="preserve">  </w:t>
      </w:r>
      <w:r>
        <w:rPr>
          <w:rStyle w:val="41"/>
          <w:rFonts w:hint="eastAsia" w:ascii="宋体" w:hAnsi="宋体"/>
        </w:rPr>
        <w:t>招标需求</w:t>
      </w:r>
      <w:r>
        <w:tab/>
      </w:r>
      <w:r>
        <w:rPr>
          <w:rFonts w:hint="eastAsia"/>
        </w:rPr>
        <w:t>7</w:t>
      </w:r>
      <w:r>
        <w:rPr>
          <w:rFonts w:hint="eastAsia"/>
        </w:rPr>
        <w:fldChar w:fldCharType="end"/>
      </w:r>
    </w:p>
    <w:p>
      <w:pPr>
        <w:pStyle w:val="28"/>
        <w:tabs>
          <w:tab w:val="right" w:leader="dot" w:pos="8949"/>
        </w:tabs>
        <w:ind w:left="420"/>
        <w:rPr>
          <w:szCs w:val="22"/>
        </w:rPr>
      </w:pPr>
      <w:r>
        <w:fldChar w:fldCharType="begin"/>
      </w:r>
      <w:r>
        <w:instrText xml:space="preserve"> HYPERLINK \l "_Toc49435392" </w:instrText>
      </w:r>
      <w:r>
        <w:fldChar w:fldCharType="separate"/>
      </w:r>
      <w:r>
        <w:rPr>
          <w:rStyle w:val="41"/>
          <w:rFonts w:hint="eastAsia" w:ascii="宋体" w:hAnsi="宋体"/>
        </w:rPr>
        <w:t>前附表</w:t>
      </w:r>
      <w:r>
        <w:tab/>
      </w:r>
      <w:r>
        <w:rPr>
          <w:rFonts w:hint="eastAsia"/>
        </w:rPr>
        <w:t>7</w:t>
      </w:r>
      <w:r>
        <w:rPr>
          <w:rFonts w:hint="eastAsia"/>
        </w:rPr>
        <w:fldChar w:fldCharType="end"/>
      </w:r>
    </w:p>
    <w:p>
      <w:pPr>
        <w:pStyle w:val="28"/>
        <w:tabs>
          <w:tab w:val="right" w:leader="dot" w:pos="8949"/>
        </w:tabs>
        <w:ind w:left="420"/>
        <w:rPr>
          <w:szCs w:val="22"/>
        </w:rPr>
      </w:pPr>
      <w:r>
        <w:fldChar w:fldCharType="begin"/>
      </w:r>
      <w:r>
        <w:instrText xml:space="preserve"> HYPERLINK \l "_Toc49435393" </w:instrText>
      </w:r>
      <w:r>
        <w:fldChar w:fldCharType="separate"/>
      </w:r>
      <w:r>
        <w:rPr>
          <w:rStyle w:val="41"/>
          <w:rFonts w:hint="eastAsia" w:ascii="宋体" w:hAnsi="宋体"/>
        </w:rPr>
        <w:t>一、商务需求</w:t>
      </w:r>
      <w:r>
        <w:tab/>
      </w:r>
      <w:r>
        <w:rPr>
          <w:rFonts w:hint="eastAsia"/>
        </w:rPr>
        <w:t>8</w:t>
      </w:r>
      <w:r>
        <w:rPr>
          <w:rFonts w:hint="eastAsia"/>
        </w:rPr>
        <w:fldChar w:fldCharType="end"/>
      </w:r>
    </w:p>
    <w:p>
      <w:pPr>
        <w:pStyle w:val="28"/>
        <w:tabs>
          <w:tab w:val="right" w:leader="dot" w:pos="8949"/>
        </w:tabs>
        <w:ind w:left="420"/>
        <w:rPr>
          <w:szCs w:val="22"/>
        </w:rPr>
      </w:pPr>
      <w:r>
        <w:fldChar w:fldCharType="begin"/>
      </w:r>
      <w:r>
        <w:instrText xml:space="preserve"> HYPERLINK \l "_Toc49435394" </w:instrText>
      </w:r>
      <w:r>
        <w:fldChar w:fldCharType="separate"/>
      </w:r>
      <w:r>
        <w:rPr>
          <w:rStyle w:val="41"/>
          <w:rFonts w:hint="eastAsia" w:ascii="宋体" w:hAnsi="宋体"/>
        </w:rPr>
        <w:t>二、技术需求</w:t>
      </w:r>
      <w:r>
        <w:tab/>
      </w:r>
      <w:r>
        <w:rPr>
          <w:rFonts w:hint="eastAsia"/>
        </w:rPr>
        <w:t>9</w:t>
      </w:r>
      <w:r>
        <w:rPr>
          <w:rFonts w:hint="eastAsia"/>
        </w:rPr>
        <w:fldChar w:fldCharType="end"/>
      </w:r>
    </w:p>
    <w:p>
      <w:pPr>
        <w:pStyle w:val="24"/>
        <w:tabs>
          <w:tab w:val="right" w:leader="dot" w:pos="8949"/>
        </w:tabs>
        <w:rPr>
          <w:szCs w:val="22"/>
        </w:rPr>
      </w:pPr>
      <w:r>
        <w:fldChar w:fldCharType="begin"/>
      </w:r>
      <w:r>
        <w:instrText xml:space="preserve"> HYPERLINK \l "_Toc49435395" </w:instrText>
      </w:r>
      <w:r>
        <w:fldChar w:fldCharType="separate"/>
      </w:r>
      <w:r>
        <w:rPr>
          <w:rStyle w:val="41"/>
          <w:rFonts w:ascii="宋体" w:hAnsi="宋体"/>
        </w:rPr>
        <w:t>1.</w:t>
      </w:r>
      <w:r>
        <w:rPr>
          <w:rStyle w:val="41"/>
          <w:rFonts w:hint="eastAsia" w:ascii="宋体" w:hAnsi="宋体"/>
        </w:rPr>
        <w:t>项目概况</w:t>
      </w:r>
      <w:r>
        <w:tab/>
      </w:r>
      <w:r>
        <w:fldChar w:fldCharType="begin"/>
      </w:r>
      <w:r>
        <w:instrText xml:space="preserve"> PAGEREF _Toc49435395 \h </w:instrText>
      </w:r>
      <w:r>
        <w:fldChar w:fldCharType="separate"/>
      </w:r>
      <w:r>
        <w:t>9</w:t>
      </w:r>
      <w:r>
        <w:fldChar w:fldCharType="end"/>
      </w:r>
      <w:r>
        <w:fldChar w:fldCharType="end"/>
      </w:r>
    </w:p>
    <w:p>
      <w:pPr>
        <w:pStyle w:val="24"/>
        <w:tabs>
          <w:tab w:val="right" w:leader="dot" w:pos="8949"/>
        </w:tabs>
        <w:rPr>
          <w:szCs w:val="22"/>
        </w:rPr>
      </w:pPr>
      <w:r>
        <w:fldChar w:fldCharType="begin"/>
      </w:r>
      <w:r>
        <w:instrText xml:space="preserve"> HYPERLINK \l "_Toc49435396" </w:instrText>
      </w:r>
      <w:r>
        <w:fldChar w:fldCharType="separate"/>
      </w:r>
      <w:r>
        <w:rPr>
          <w:rStyle w:val="41"/>
          <w:rFonts w:ascii="宋体" w:hAnsi="宋体"/>
        </w:rPr>
        <w:t>2.</w:t>
      </w:r>
      <w:r>
        <w:rPr>
          <w:rStyle w:val="41"/>
          <w:rFonts w:hint="eastAsia" w:ascii="宋体" w:hAnsi="宋体"/>
        </w:rPr>
        <w:t>招标要求</w:t>
      </w:r>
      <w:r>
        <w:tab/>
      </w:r>
      <w:r>
        <w:rPr>
          <w:rFonts w:hint="eastAsia"/>
        </w:rPr>
        <w:t>9</w:t>
      </w:r>
      <w:r>
        <w:rPr>
          <w:rFonts w:hint="eastAsia"/>
        </w:rPr>
        <w:fldChar w:fldCharType="end"/>
      </w:r>
    </w:p>
    <w:p>
      <w:pPr>
        <w:pStyle w:val="28"/>
        <w:tabs>
          <w:tab w:val="right" w:leader="dot" w:pos="8949"/>
        </w:tabs>
        <w:ind w:left="420"/>
        <w:rPr>
          <w:szCs w:val="22"/>
        </w:rPr>
      </w:pPr>
      <w:r>
        <w:fldChar w:fldCharType="begin"/>
      </w:r>
      <w:r>
        <w:instrText xml:space="preserve"> HYPERLINK \l "_Toc49435397" </w:instrText>
      </w:r>
      <w:r>
        <w:fldChar w:fldCharType="separate"/>
      </w:r>
      <w:r>
        <w:rPr>
          <w:rStyle w:val="41"/>
          <w:rFonts w:ascii="宋体" w:hAnsi="宋体"/>
        </w:rPr>
        <w:t>2.1.</w:t>
      </w:r>
      <w:r>
        <w:rPr>
          <w:rStyle w:val="41"/>
          <w:rFonts w:hint="eastAsia" w:ascii="宋体" w:hAnsi="宋体"/>
        </w:rPr>
        <w:t>水质自动在线监测仪器技术参数要求</w:t>
      </w:r>
      <w:r>
        <w:tab/>
      </w:r>
      <w:r>
        <w:fldChar w:fldCharType="begin"/>
      </w:r>
      <w:r>
        <w:instrText xml:space="preserve"> PAGEREF _Toc49435397 \h </w:instrText>
      </w:r>
      <w:r>
        <w:fldChar w:fldCharType="separate"/>
      </w:r>
      <w:r>
        <w:t>10</w:t>
      </w:r>
      <w:r>
        <w:fldChar w:fldCharType="end"/>
      </w:r>
      <w:r>
        <w:fldChar w:fldCharType="end"/>
      </w:r>
    </w:p>
    <w:p>
      <w:pPr>
        <w:pStyle w:val="28"/>
        <w:tabs>
          <w:tab w:val="right" w:leader="dot" w:pos="8949"/>
        </w:tabs>
        <w:ind w:left="420"/>
        <w:rPr>
          <w:szCs w:val="22"/>
        </w:rPr>
      </w:pPr>
      <w:r>
        <w:fldChar w:fldCharType="begin"/>
      </w:r>
      <w:r>
        <w:instrText xml:space="preserve"> HYPERLINK \l "_Toc49435400" </w:instrText>
      </w:r>
      <w:r>
        <w:fldChar w:fldCharType="separate"/>
      </w:r>
      <w:r>
        <w:rPr>
          <w:rStyle w:val="41"/>
          <w:rFonts w:ascii="宋体" w:hAnsi="宋体"/>
        </w:rPr>
        <w:t>2.2.</w:t>
      </w:r>
      <w:r>
        <w:rPr>
          <w:rStyle w:val="41"/>
          <w:rFonts w:hint="eastAsia" w:ascii="宋体" w:hAnsi="宋体"/>
        </w:rPr>
        <w:t>水质自动监测站站房技术要求</w:t>
      </w:r>
      <w:r>
        <w:tab/>
      </w:r>
      <w:r>
        <w:fldChar w:fldCharType="begin"/>
      </w:r>
      <w:r>
        <w:instrText xml:space="preserve"> PAGEREF _Toc49435400 \h </w:instrText>
      </w:r>
      <w:r>
        <w:fldChar w:fldCharType="separate"/>
      </w:r>
      <w:r>
        <w:t>13</w:t>
      </w:r>
      <w:r>
        <w:fldChar w:fldCharType="end"/>
      </w:r>
      <w:r>
        <w:fldChar w:fldCharType="end"/>
      </w:r>
    </w:p>
    <w:p>
      <w:pPr>
        <w:pStyle w:val="28"/>
        <w:tabs>
          <w:tab w:val="right" w:leader="dot" w:pos="8949"/>
        </w:tabs>
        <w:ind w:left="420"/>
        <w:rPr>
          <w:szCs w:val="22"/>
        </w:rPr>
      </w:pPr>
      <w:r>
        <w:fldChar w:fldCharType="begin"/>
      </w:r>
      <w:r>
        <w:instrText xml:space="preserve"> HYPERLINK \l "_Toc49435401" </w:instrText>
      </w:r>
      <w:r>
        <w:fldChar w:fldCharType="separate"/>
      </w:r>
      <w:r>
        <w:rPr>
          <w:rStyle w:val="41"/>
          <w:rFonts w:ascii="宋体" w:hAnsi="宋体"/>
        </w:rPr>
        <w:t>2.3.</w:t>
      </w:r>
      <w:r>
        <w:rPr>
          <w:rStyle w:val="41"/>
          <w:rFonts w:hint="eastAsia" w:ascii="宋体" w:hAnsi="宋体"/>
        </w:rPr>
        <w:t>采水单元技术要求</w:t>
      </w:r>
      <w:r>
        <w:tab/>
      </w:r>
      <w:r>
        <w:fldChar w:fldCharType="begin"/>
      </w:r>
      <w:r>
        <w:instrText xml:space="preserve"> PAGEREF _Toc49435401 \h </w:instrText>
      </w:r>
      <w:r>
        <w:fldChar w:fldCharType="separate"/>
      </w:r>
      <w:r>
        <w:t>14</w:t>
      </w:r>
      <w:r>
        <w:fldChar w:fldCharType="end"/>
      </w:r>
      <w:r>
        <w:fldChar w:fldCharType="end"/>
      </w:r>
    </w:p>
    <w:p>
      <w:pPr>
        <w:pStyle w:val="28"/>
        <w:tabs>
          <w:tab w:val="right" w:leader="dot" w:pos="8949"/>
        </w:tabs>
        <w:ind w:left="420"/>
        <w:rPr>
          <w:szCs w:val="22"/>
        </w:rPr>
      </w:pPr>
      <w:r>
        <w:fldChar w:fldCharType="begin"/>
      </w:r>
      <w:r>
        <w:instrText xml:space="preserve"> HYPERLINK \l "_Toc49435402" </w:instrText>
      </w:r>
      <w:r>
        <w:fldChar w:fldCharType="separate"/>
      </w:r>
      <w:r>
        <w:rPr>
          <w:rStyle w:val="41"/>
          <w:rFonts w:ascii="宋体" w:hAnsi="宋体"/>
        </w:rPr>
        <w:t>2.4.</w:t>
      </w:r>
      <w:r>
        <w:rPr>
          <w:rStyle w:val="41"/>
          <w:rFonts w:hint="eastAsia" w:ascii="宋体" w:hAnsi="宋体"/>
        </w:rPr>
        <w:t>配水及预处理单元技术要求</w:t>
      </w:r>
      <w:r>
        <w:tab/>
      </w:r>
      <w:r>
        <w:fldChar w:fldCharType="begin"/>
      </w:r>
      <w:r>
        <w:instrText xml:space="preserve"> PAGEREF _Toc49435402 \h </w:instrText>
      </w:r>
      <w:r>
        <w:fldChar w:fldCharType="separate"/>
      </w:r>
      <w:r>
        <w:t>15</w:t>
      </w:r>
      <w:r>
        <w:fldChar w:fldCharType="end"/>
      </w:r>
      <w:r>
        <w:fldChar w:fldCharType="end"/>
      </w:r>
    </w:p>
    <w:p>
      <w:pPr>
        <w:pStyle w:val="28"/>
        <w:tabs>
          <w:tab w:val="right" w:leader="dot" w:pos="8949"/>
        </w:tabs>
        <w:ind w:left="420"/>
        <w:rPr>
          <w:szCs w:val="22"/>
        </w:rPr>
      </w:pPr>
      <w:r>
        <w:fldChar w:fldCharType="begin"/>
      </w:r>
      <w:r>
        <w:instrText xml:space="preserve"> HYPERLINK \l "_Toc49435403" </w:instrText>
      </w:r>
      <w:r>
        <w:fldChar w:fldCharType="separate"/>
      </w:r>
      <w:r>
        <w:rPr>
          <w:rStyle w:val="41"/>
          <w:rFonts w:ascii="宋体" w:hAnsi="宋体"/>
        </w:rPr>
        <w:t>2.5.</w:t>
      </w:r>
      <w:r>
        <w:rPr>
          <w:rStyle w:val="41"/>
          <w:rFonts w:hint="eastAsia" w:ascii="宋体" w:hAnsi="宋体"/>
        </w:rPr>
        <w:t>站控平台（控制单元及数据采集传输单元）技术要求（每站一套）</w:t>
      </w:r>
      <w:r>
        <w:tab/>
      </w:r>
      <w:r>
        <w:fldChar w:fldCharType="begin"/>
      </w:r>
      <w:r>
        <w:instrText xml:space="preserve"> PAGEREF _Toc49435403 \h </w:instrText>
      </w:r>
      <w:r>
        <w:fldChar w:fldCharType="separate"/>
      </w:r>
      <w:r>
        <w:t>15</w:t>
      </w:r>
      <w:r>
        <w:fldChar w:fldCharType="end"/>
      </w:r>
      <w:r>
        <w:fldChar w:fldCharType="end"/>
      </w:r>
    </w:p>
    <w:p>
      <w:pPr>
        <w:pStyle w:val="28"/>
        <w:tabs>
          <w:tab w:val="right" w:leader="dot" w:pos="8949"/>
        </w:tabs>
        <w:ind w:left="420"/>
        <w:rPr>
          <w:szCs w:val="22"/>
        </w:rPr>
      </w:pPr>
      <w:r>
        <w:fldChar w:fldCharType="begin"/>
      </w:r>
      <w:r>
        <w:instrText xml:space="preserve"> HYPERLINK \l "_Toc49435404" </w:instrText>
      </w:r>
      <w:r>
        <w:fldChar w:fldCharType="separate"/>
      </w:r>
      <w:r>
        <w:rPr>
          <w:rStyle w:val="41"/>
          <w:rFonts w:ascii="宋体" w:hAnsi="宋体"/>
        </w:rPr>
        <w:t>2.6.</w:t>
      </w:r>
      <w:r>
        <w:rPr>
          <w:rStyle w:val="41"/>
          <w:rFonts w:hint="eastAsia" w:ascii="宋体" w:hAnsi="宋体"/>
        </w:rPr>
        <w:t>辅助单元技术要求</w:t>
      </w:r>
      <w:r>
        <w:tab/>
      </w:r>
      <w:r>
        <w:fldChar w:fldCharType="begin"/>
      </w:r>
      <w:r>
        <w:instrText xml:space="preserve"> PAGEREF _Toc49435404 \h </w:instrText>
      </w:r>
      <w:r>
        <w:fldChar w:fldCharType="separate"/>
      </w:r>
      <w:r>
        <w:t>15</w:t>
      </w:r>
      <w:r>
        <w:fldChar w:fldCharType="end"/>
      </w:r>
      <w:r>
        <w:fldChar w:fldCharType="end"/>
      </w:r>
    </w:p>
    <w:p>
      <w:pPr>
        <w:pStyle w:val="28"/>
        <w:tabs>
          <w:tab w:val="right" w:leader="dot" w:pos="8949"/>
        </w:tabs>
        <w:ind w:left="420"/>
        <w:rPr>
          <w:szCs w:val="22"/>
        </w:rPr>
      </w:pPr>
      <w:r>
        <w:fldChar w:fldCharType="begin"/>
      </w:r>
      <w:r>
        <w:instrText xml:space="preserve"> HYPERLINK \l "_Toc49435405" </w:instrText>
      </w:r>
      <w:r>
        <w:fldChar w:fldCharType="separate"/>
      </w:r>
      <w:r>
        <w:rPr>
          <w:rStyle w:val="41"/>
          <w:rFonts w:ascii="宋体" w:hAnsi="宋体"/>
        </w:rPr>
        <w:t>2.7.</w:t>
      </w:r>
      <w:r>
        <w:rPr>
          <w:rStyle w:val="41"/>
          <w:rFonts w:hint="eastAsia" w:ascii="宋体" w:hAnsi="宋体"/>
        </w:rPr>
        <w:t>水质监测平台技术要求（一套）</w:t>
      </w:r>
      <w:r>
        <w:tab/>
      </w:r>
      <w:r>
        <w:fldChar w:fldCharType="begin"/>
      </w:r>
      <w:r>
        <w:instrText xml:space="preserve"> PAGEREF _Toc49435405 \h </w:instrText>
      </w:r>
      <w:r>
        <w:fldChar w:fldCharType="separate"/>
      </w:r>
      <w:r>
        <w:t>16</w:t>
      </w:r>
      <w:r>
        <w:fldChar w:fldCharType="end"/>
      </w:r>
      <w:r>
        <w:fldChar w:fldCharType="end"/>
      </w:r>
    </w:p>
    <w:p>
      <w:pPr>
        <w:pStyle w:val="28"/>
        <w:tabs>
          <w:tab w:val="right" w:leader="dot" w:pos="8949"/>
        </w:tabs>
        <w:ind w:left="420"/>
        <w:rPr>
          <w:szCs w:val="22"/>
        </w:rPr>
      </w:pPr>
      <w:r>
        <w:fldChar w:fldCharType="begin"/>
      </w:r>
      <w:r>
        <w:instrText xml:space="preserve"> HYPERLINK \l "_Toc49435406" </w:instrText>
      </w:r>
      <w:r>
        <w:fldChar w:fldCharType="separate"/>
      </w:r>
      <w:r>
        <w:rPr>
          <w:rStyle w:val="41"/>
          <w:rFonts w:ascii="宋体" w:hAnsi="宋体"/>
        </w:rPr>
        <w:t>2.</w:t>
      </w:r>
      <w:r>
        <w:rPr>
          <w:rStyle w:val="41"/>
          <w:rFonts w:hint="eastAsia" w:ascii="宋体" w:hAnsi="宋体"/>
        </w:rPr>
        <w:t>8</w:t>
      </w:r>
      <w:r>
        <w:rPr>
          <w:rStyle w:val="41"/>
          <w:rFonts w:ascii="宋体" w:hAnsi="宋体"/>
        </w:rPr>
        <w:t>.</w:t>
      </w:r>
      <w:r>
        <w:rPr>
          <w:rStyle w:val="41"/>
          <w:rFonts w:hint="eastAsia" w:ascii="宋体" w:hAnsi="宋体"/>
        </w:rPr>
        <w:t>项目实施要求</w:t>
      </w:r>
      <w:r>
        <w:tab/>
      </w:r>
      <w:r>
        <w:fldChar w:fldCharType="begin"/>
      </w:r>
      <w:r>
        <w:instrText xml:space="preserve"> PAGEREF _Toc49435406 \h </w:instrText>
      </w:r>
      <w:r>
        <w:fldChar w:fldCharType="separate"/>
      </w:r>
      <w:r>
        <w:t>16</w:t>
      </w:r>
      <w:r>
        <w:fldChar w:fldCharType="end"/>
      </w:r>
      <w:r>
        <w:fldChar w:fldCharType="end"/>
      </w:r>
    </w:p>
    <w:p>
      <w:pPr>
        <w:pStyle w:val="28"/>
        <w:tabs>
          <w:tab w:val="right" w:leader="dot" w:pos="8949"/>
        </w:tabs>
        <w:ind w:left="420"/>
        <w:rPr>
          <w:szCs w:val="22"/>
        </w:rPr>
      </w:pPr>
      <w:r>
        <w:fldChar w:fldCharType="begin"/>
      </w:r>
      <w:r>
        <w:instrText xml:space="preserve"> HYPERLINK \l "_Toc49435407" </w:instrText>
      </w:r>
      <w:r>
        <w:fldChar w:fldCharType="separate"/>
      </w:r>
      <w:r>
        <w:rPr>
          <w:rStyle w:val="41"/>
          <w:rFonts w:ascii="宋体" w:hAnsi="宋体"/>
        </w:rPr>
        <w:t>2.</w:t>
      </w:r>
      <w:r>
        <w:rPr>
          <w:rStyle w:val="41"/>
          <w:rFonts w:hint="eastAsia" w:ascii="宋体" w:hAnsi="宋体"/>
        </w:rPr>
        <w:t>9</w:t>
      </w:r>
      <w:r>
        <w:rPr>
          <w:rStyle w:val="41"/>
          <w:rFonts w:ascii="宋体" w:hAnsi="宋体"/>
        </w:rPr>
        <w:t>.</w:t>
      </w:r>
      <w:r>
        <w:rPr>
          <w:rStyle w:val="41"/>
          <w:rFonts w:hint="eastAsia" w:ascii="宋体" w:hAnsi="宋体"/>
        </w:rPr>
        <w:t>站点运营及管理</w:t>
      </w:r>
      <w:r>
        <w:tab/>
      </w:r>
      <w:r>
        <w:fldChar w:fldCharType="begin"/>
      </w:r>
      <w:r>
        <w:instrText xml:space="preserve"> PAGEREF _Toc49435407 \h </w:instrText>
      </w:r>
      <w:r>
        <w:fldChar w:fldCharType="separate"/>
      </w:r>
      <w:r>
        <w:t>17</w:t>
      </w:r>
      <w:r>
        <w:fldChar w:fldCharType="end"/>
      </w:r>
      <w:r>
        <w:fldChar w:fldCharType="end"/>
      </w:r>
    </w:p>
    <w:p>
      <w:pPr>
        <w:pStyle w:val="28"/>
        <w:tabs>
          <w:tab w:val="right" w:leader="dot" w:pos="8949"/>
        </w:tabs>
        <w:ind w:left="420"/>
        <w:rPr>
          <w:szCs w:val="22"/>
        </w:rPr>
      </w:pPr>
      <w:r>
        <w:fldChar w:fldCharType="begin"/>
      </w:r>
      <w:r>
        <w:instrText xml:space="preserve"> HYPERLINK \l "_Toc49435408" </w:instrText>
      </w:r>
      <w:r>
        <w:fldChar w:fldCharType="separate"/>
      </w:r>
      <w:r>
        <w:rPr>
          <w:rStyle w:val="41"/>
          <w:rFonts w:ascii="宋体" w:hAnsi="宋体"/>
        </w:rPr>
        <w:t>2.</w:t>
      </w:r>
      <w:r>
        <w:rPr>
          <w:rStyle w:val="41"/>
          <w:rFonts w:hint="eastAsia" w:ascii="宋体" w:hAnsi="宋体"/>
        </w:rPr>
        <w:t>10</w:t>
      </w:r>
      <w:r>
        <w:rPr>
          <w:rStyle w:val="41"/>
          <w:rFonts w:ascii="宋体" w:hAnsi="宋体"/>
        </w:rPr>
        <w:t>.</w:t>
      </w:r>
      <w:r>
        <w:rPr>
          <w:rStyle w:val="41"/>
          <w:rFonts w:hint="eastAsia" w:ascii="宋体" w:hAnsi="宋体"/>
        </w:rPr>
        <w:t>数据要求</w:t>
      </w:r>
      <w:r>
        <w:tab/>
      </w:r>
      <w:r>
        <w:fldChar w:fldCharType="begin"/>
      </w:r>
      <w:r>
        <w:instrText xml:space="preserve"> PAGEREF _Toc49435408 \h </w:instrText>
      </w:r>
      <w:r>
        <w:fldChar w:fldCharType="separate"/>
      </w:r>
      <w:r>
        <w:t>17</w:t>
      </w:r>
      <w:r>
        <w:fldChar w:fldCharType="end"/>
      </w:r>
      <w:r>
        <w:fldChar w:fldCharType="end"/>
      </w:r>
    </w:p>
    <w:p>
      <w:pPr>
        <w:pStyle w:val="28"/>
        <w:tabs>
          <w:tab w:val="right" w:leader="dot" w:pos="8949"/>
        </w:tabs>
        <w:ind w:left="420"/>
        <w:rPr>
          <w:szCs w:val="22"/>
        </w:rPr>
      </w:pPr>
      <w:r>
        <w:fldChar w:fldCharType="begin"/>
      </w:r>
      <w:r>
        <w:instrText xml:space="preserve"> HYPERLINK \l "_Toc49435409" </w:instrText>
      </w:r>
      <w:r>
        <w:fldChar w:fldCharType="separate"/>
      </w:r>
      <w:r>
        <w:rPr>
          <w:rStyle w:val="41"/>
          <w:rFonts w:ascii="宋体" w:hAnsi="宋体"/>
        </w:rPr>
        <w:t>2.1</w:t>
      </w:r>
      <w:r>
        <w:rPr>
          <w:rStyle w:val="41"/>
          <w:rFonts w:hint="eastAsia" w:ascii="宋体" w:hAnsi="宋体"/>
        </w:rPr>
        <w:t>1</w:t>
      </w:r>
      <w:r>
        <w:rPr>
          <w:rStyle w:val="41"/>
          <w:rFonts w:ascii="宋体" w:hAnsi="宋体"/>
        </w:rPr>
        <w:t>.</w:t>
      </w:r>
      <w:r>
        <w:rPr>
          <w:rStyle w:val="41"/>
          <w:rFonts w:hint="eastAsia" w:ascii="宋体" w:hAnsi="宋体"/>
        </w:rPr>
        <w:t>考核</w:t>
      </w:r>
      <w:r>
        <w:rPr>
          <w:rStyle w:val="41"/>
          <w:rFonts w:ascii="宋体" w:hAnsi="宋体"/>
        </w:rPr>
        <w:t>/</w:t>
      </w:r>
      <w:r>
        <w:rPr>
          <w:rStyle w:val="41"/>
          <w:rFonts w:hint="eastAsia" w:ascii="宋体" w:hAnsi="宋体"/>
        </w:rPr>
        <w:t>支付办法（试行）</w:t>
      </w:r>
      <w:r>
        <w:tab/>
      </w:r>
      <w:r>
        <w:fldChar w:fldCharType="begin"/>
      </w:r>
      <w:r>
        <w:instrText xml:space="preserve"> PAGEREF _Toc49435409 \h </w:instrText>
      </w:r>
      <w:r>
        <w:fldChar w:fldCharType="separate"/>
      </w:r>
      <w:r>
        <w:t>19</w:t>
      </w:r>
      <w:r>
        <w:fldChar w:fldCharType="end"/>
      </w:r>
      <w:r>
        <w:fldChar w:fldCharType="end"/>
      </w:r>
    </w:p>
    <w:p>
      <w:pPr>
        <w:pStyle w:val="24"/>
        <w:tabs>
          <w:tab w:val="right" w:leader="dot" w:pos="8949"/>
        </w:tabs>
        <w:rPr>
          <w:szCs w:val="22"/>
        </w:rPr>
      </w:pPr>
      <w:r>
        <w:fldChar w:fldCharType="begin"/>
      </w:r>
      <w:r>
        <w:instrText xml:space="preserve"> HYPERLINK \l "_Toc49435410" </w:instrText>
      </w:r>
      <w:r>
        <w:fldChar w:fldCharType="separate"/>
      </w:r>
      <w:r>
        <w:rPr>
          <w:rStyle w:val="41"/>
          <w:rFonts w:hint="eastAsia" w:ascii="宋体" w:hAnsi="宋体"/>
        </w:rPr>
        <w:t>第三章</w:t>
      </w:r>
      <w:r>
        <w:rPr>
          <w:rStyle w:val="41"/>
          <w:rFonts w:ascii="宋体" w:hAnsi="宋体"/>
        </w:rPr>
        <w:t xml:space="preserve">  </w:t>
      </w:r>
      <w:r>
        <w:rPr>
          <w:rStyle w:val="41"/>
          <w:rFonts w:hint="eastAsia" w:ascii="宋体" w:hAnsi="宋体"/>
        </w:rPr>
        <w:t>投标人须知</w:t>
      </w:r>
      <w:r>
        <w:tab/>
      </w:r>
      <w:r>
        <w:fldChar w:fldCharType="begin"/>
      </w:r>
      <w:r>
        <w:instrText xml:space="preserve"> PAGEREF _Toc49435410 \h </w:instrText>
      </w:r>
      <w:r>
        <w:fldChar w:fldCharType="separate"/>
      </w:r>
      <w:r>
        <w:t>21</w:t>
      </w:r>
      <w:r>
        <w:fldChar w:fldCharType="end"/>
      </w:r>
      <w:r>
        <w:fldChar w:fldCharType="end"/>
      </w:r>
    </w:p>
    <w:p>
      <w:pPr>
        <w:pStyle w:val="28"/>
        <w:tabs>
          <w:tab w:val="right" w:leader="dot" w:pos="8949"/>
        </w:tabs>
        <w:ind w:left="420"/>
        <w:rPr>
          <w:szCs w:val="22"/>
        </w:rPr>
      </w:pPr>
      <w:r>
        <w:fldChar w:fldCharType="begin"/>
      </w:r>
      <w:r>
        <w:instrText xml:space="preserve"> HYPERLINK \l "_Toc49435411" </w:instrText>
      </w:r>
      <w:r>
        <w:fldChar w:fldCharType="separate"/>
      </w:r>
      <w:r>
        <w:rPr>
          <w:rStyle w:val="41"/>
          <w:rFonts w:hint="eastAsia" w:ascii="宋体" w:hAnsi="宋体"/>
        </w:rPr>
        <w:t>前附表</w:t>
      </w:r>
      <w:r>
        <w:tab/>
      </w:r>
      <w:r>
        <w:fldChar w:fldCharType="begin"/>
      </w:r>
      <w:r>
        <w:instrText xml:space="preserve"> PAGEREF _Toc49435411 \h </w:instrText>
      </w:r>
      <w:r>
        <w:fldChar w:fldCharType="separate"/>
      </w:r>
      <w:r>
        <w:t>21</w:t>
      </w:r>
      <w:r>
        <w:fldChar w:fldCharType="end"/>
      </w:r>
      <w:r>
        <w:fldChar w:fldCharType="end"/>
      </w:r>
    </w:p>
    <w:p>
      <w:pPr>
        <w:pStyle w:val="28"/>
        <w:tabs>
          <w:tab w:val="right" w:leader="dot" w:pos="8949"/>
        </w:tabs>
        <w:ind w:left="420"/>
        <w:rPr>
          <w:szCs w:val="22"/>
        </w:rPr>
      </w:pPr>
      <w:r>
        <w:fldChar w:fldCharType="begin"/>
      </w:r>
      <w:r>
        <w:instrText xml:space="preserve"> HYPERLINK \l "_Toc49435412" </w:instrText>
      </w:r>
      <w:r>
        <w:fldChar w:fldCharType="separate"/>
      </w:r>
      <w:r>
        <w:rPr>
          <w:rStyle w:val="41"/>
          <w:rFonts w:hint="eastAsia" w:ascii="宋体" w:hAnsi="宋体"/>
        </w:rPr>
        <w:t>一、</w:t>
      </w:r>
      <w:r>
        <w:rPr>
          <w:rStyle w:val="41"/>
          <w:rFonts w:ascii="宋体" w:hAnsi="宋体"/>
        </w:rPr>
        <w:t xml:space="preserve"> </w:t>
      </w:r>
      <w:r>
        <w:rPr>
          <w:rStyle w:val="41"/>
          <w:rFonts w:hint="eastAsia" w:ascii="宋体" w:hAnsi="宋体"/>
        </w:rPr>
        <w:t>总</w:t>
      </w:r>
      <w:r>
        <w:rPr>
          <w:rStyle w:val="41"/>
          <w:rFonts w:ascii="宋体" w:hAnsi="宋体"/>
        </w:rPr>
        <w:t xml:space="preserve">  </w:t>
      </w:r>
      <w:r>
        <w:rPr>
          <w:rStyle w:val="41"/>
          <w:rFonts w:hint="eastAsia" w:ascii="宋体" w:hAnsi="宋体"/>
        </w:rPr>
        <w:t>则</w:t>
      </w:r>
      <w:r>
        <w:tab/>
      </w:r>
      <w:r>
        <w:fldChar w:fldCharType="begin"/>
      </w:r>
      <w:r>
        <w:instrText xml:space="preserve"> PAGEREF _Toc49435412 \h </w:instrText>
      </w:r>
      <w:r>
        <w:fldChar w:fldCharType="separate"/>
      </w:r>
      <w:r>
        <w:t>24</w:t>
      </w:r>
      <w:r>
        <w:fldChar w:fldCharType="end"/>
      </w:r>
      <w:r>
        <w:fldChar w:fldCharType="end"/>
      </w:r>
    </w:p>
    <w:p>
      <w:pPr>
        <w:pStyle w:val="17"/>
        <w:tabs>
          <w:tab w:val="right" w:leader="dot" w:pos="8949"/>
        </w:tabs>
        <w:ind w:left="840"/>
        <w:rPr>
          <w:szCs w:val="22"/>
        </w:rPr>
      </w:pPr>
      <w:r>
        <w:fldChar w:fldCharType="begin"/>
      </w:r>
      <w:r>
        <w:instrText xml:space="preserve"> HYPERLINK \l "_Toc49435413" </w:instrText>
      </w:r>
      <w:r>
        <w:fldChar w:fldCharType="separate"/>
      </w:r>
      <w:r>
        <w:rPr>
          <w:rStyle w:val="41"/>
          <w:rFonts w:hint="eastAsia" w:ascii="宋体" w:hAnsi="宋体"/>
        </w:rPr>
        <w:t>（一）适用范围</w:t>
      </w:r>
      <w:r>
        <w:tab/>
      </w:r>
      <w:r>
        <w:fldChar w:fldCharType="begin"/>
      </w:r>
      <w:r>
        <w:instrText xml:space="preserve"> PAGEREF _Toc49435413 \h </w:instrText>
      </w:r>
      <w:r>
        <w:fldChar w:fldCharType="separate"/>
      </w:r>
      <w:r>
        <w:t>24</w:t>
      </w:r>
      <w:r>
        <w:fldChar w:fldCharType="end"/>
      </w:r>
      <w:r>
        <w:fldChar w:fldCharType="end"/>
      </w:r>
    </w:p>
    <w:p>
      <w:pPr>
        <w:pStyle w:val="17"/>
        <w:tabs>
          <w:tab w:val="right" w:leader="dot" w:pos="8949"/>
        </w:tabs>
        <w:ind w:left="840"/>
        <w:rPr>
          <w:szCs w:val="22"/>
        </w:rPr>
      </w:pPr>
      <w:r>
        <w:fldChar w:fldCharType="begin"/>
      </w:r>
      <w:r>
        <w:instrText xml:space="preserve"> HYPERLINK \l "_Toc49435414" </w:instrText>
      </w:r>
      <w:r>
        <w:fldChar w:fldCharType="separate"/>
      </w:r>
      <w:r>
        <w:rPr>
          <w:rStyle w:val="41"/>
          <w:rFonts w:hint="eastAsia" w:ascii="宋体" w:hAnsi="宋体"/>
        </w:rPr>
        <w:t>（二）定义</w:t>
      </w:r>
      <w:r>
        <w:tab/>
      </w:r>
      <w:r>
        <w:fldChar w:fldCharType="begin"/>
      </w:r>
      <w:r>
        <w:instrText xml:space="preserve"> PAGEREF _Toc49435414 \h </w:instrText>
      </w:r>
      <w:r>
        <w:fldChar w:fldCharType="separate"/>
      </w:r>
      <w:r>
        <w:t>24</w:t>
      </w:r>
      <w:r>
        <w:fldChar w:fldCharType="end"/>
      </w:r>
      <w:r>
        <w:fldChar w:fldCharType="end"/>
      </w:r>
    </w:p>
    <w:p>
      <w:pPr>
        <w:pStyle w:val="17"/>
        <w:tabs>
          <w:tab w:val="right" w:leader="dot" w:pos="8949"/>
        </w:tabs>
        <w:ind w:left="840"/>
        <w:rPr>
          <w:szCs w:val="22"/>
        </w:rPr>
      </w:pPr>
      <w:r>
        <w:fldChar w:fldCharType="begin"/>
      </w:r>
      <w:r>
        <w:instrText xml:space="preserve"> HYPERLINK \l "_Toc49435415" </w:instrText>
      </w:r>
      <w:r>
        <w:fldChar w:fldCharType="separate"/>
      </w:r>
      <w:r>
        <w:rPr>
          <w:rStyle w:val="41"/>
          <w:rFonts w:hint="eastAsia" w:ascii="宋体" w:hAnsi="宋体"/>
        </w:rPr>
        <w:t>（三）招标方式</w:t>
      </w:r>
      <w:r>
        <w:tab/>
      </w:r>
      <w:r>
        <w:fldChar w:fldCharType="begin"/>
      </w:r>
      <w:r>
        <w:instrText xml:space="preserve"> PAGEREF _Toc49435415 \h </w:instrText>
      </w:r>
      <w:r>
        <w:fldChar w:fldCharType="separate"/>
      </w:r>
      <w:r>
        <w:t>24</w:t>
      </w:r>
      <w:r>
        <w:fldChar w:fldCharType="end"/>
      </w:r>
      <w:r>
        <w:fldChar w:fldCharType="end"/>
      </w:r>
    </w:p>
    <w:p>
      <w:pPr>
        <w:pStyle w:val="17"/>
        <w:tabs>
          <w:tab w:val="right" w:leader="dot" w:pos="8949"/>
        </w:tabs>
        <w:ind w:left="840"/>
        <w:rPr>
          <w:szCs w:val="22"/>
        </w:rPr>
      </w:pPr>
      <w:r>
        <w:fldChar w:fldCharType="begin"/>
      </w:r>
      <w:r>
        <w:instrText xml:space="preserve"> HYPERLINK \l "_Toc49435416" </w:instrText>
      </w:r>
      <w:r>
        <w:fldChar w:fldCharType="separate"/>
      </w:r>
      <w:r>
        <w:rPr>
          <w:rStyle w:val="41"/>
          <w:rFonts w:hint="eastAsia" w:ascii="宋体" w:hAnsi="宋体"/>
        </w:rPr>
        <w:t>（四）投标委托</w:t>
      </w:r>
      <w:r>
        <w:tab/>
      </w:r>
      <w:r>
        <w:fldChar w:fldCharType="begin"/>
      </w:r>
      <w:r>
        <w:instrText xml:space="preserve"> PAGEREF _Toc49435416 \h </w:instrText>
      </w:r>
      <w:r>
        <w:fldChar w:fldCharType="separate"/>
      </w:r>
      <w:r>
        <w:t>24</w:t>
      </w:r>
      <w:r>
        <w:fldChar w:fldCharType="end"/>
      </w:r>
      <w:r>
        <w:fldChar w:fldCharType="end"/>
      </w:r>
    </w:p>
    <w:p>
      <w:pPr>
        <w:pStyle w:val="17"/>
        <w:tabs>
          <w:tab w:val="right" w:leader="dot" w:pos="8949"/>
        </w:tabs>
        <w:ind w:left="840"/>
        <w:rPr>
          <w:szCs w:val="22"/>
        </w:rPr>
      </w:pPr>
      <w:r>
        <w:fldChar w:fldCharType="begin"/>
      </w:r>
      <w:r>
        <w:instrText xml:space="preserve"> HYPERLINK \l "_Toc49435417" </w:instrText>
      </w:r>
      <w:r>
        <w:fldChar w:fldCharType="separate"/>
      </w:r>
      <w:r>
        <w:rPr>
          <w:rStyle w:val="41"/>
          <w:rFonts w:hint="eastAsia" w:ascii="宋体" w:hAnsi="宋体"/>
        </w:rPr>
        <w:t>（五）投标费用</w:t>
      </w:r>
      <w:r>
        <w:tab/>
      </w:r>
      <w:r>
        <w:fldChar w:fldCharType="begin"/>
      </w:r>
      <w:r>
        <w:instrText xml:space="preserve"> PAGEREF _Toc49435417 \h </w:instrText>
      </w:r>
      <w:r>
        <w:fldChar w:fldCharType="separate"/>
      </w:r>
      <w:r>
        <w:t>24</w:t>
      </w:r>
      <w:r>
        <w:fldChar w:fldCharType="end"/>
      </w:r>
      <w:r>
        <w:fldChar w:fldCharType="end"/>
      </w:r>
    </w:p>
    <w:p>
      <w:pPr>
        <w:pStyle w:val="17"/>
        <w:tabs>
          <w:tab w:val="right" w:leader="dot" w:pos="8949"/>
        </w:tabs>
        <w:ind w:left="840"/>
        <w:rPr>
          <w:szCs w:val="22"/>
        </w:rPr>
      </w:pPr>
      <w:r>
        <w:fldChar w:fldCharType="begin"/>
      </w:r>
      <w:r>
        <w:instrText xml:space="preserve"> HYPERLINK \l "_Toc49435418" </w:instrText>
      </w:r>
      <w:r>
        <w:fldChar w:fldCharType="separate"/>
      </w:r>
      <w:r>
        <w:rPr>
          <w:rStyle w:val="41"/>
          <w:rFonts w:hint="eastAsia" w:ascii="宋体" w:hAnsi="宋体"/>
        </w:rPr>
        <w:t>（六）联合体投标</w:t>
      </w:r>
      <w:r>
        <w:tab/>
      </w:r>
      <w:r>
        <w:fldChar w:fldCharType="begin"/>
      </w:r>
      <w:r>
        <w:instrText xml:space="preserve"> PAGEREF _Toc49435418 \h </w:instrText>
      </w:r>
      <w:r>
        <w:fldChar w:fldCharType="separate"/>
      </w:r>
      <w:r>
        <w:t>24</w:t>
      </w:r>
      <w:r>
        <w:fldChar w:fldCharType="end"/>
      </w:r>
      <w:r>
        <w:fldChar w:fldCharType="end"/>
      </w:r>
    </w:p>
    <w:p>
      <w:pPr>
        <w:pStyle w:val="17"/>
        <w:tabs>
          <w:tab w:val="right" w:leader="dot" w:pos="8949"/>
        </w:tabs>
        <w:ind w:left="840"/>
        <w:rPr>
          <w:szCs w:val="22"/>
        </w:rPr>
      </w:pPr>
      <w:r>
        <w:fldChar w:fldCharType="begin"/>
      </w:r>
      <w:r>
        <w:instrText xml:space="preserve"> HYPERLINK \l "_Toc49435419" </w:instrText>
      </w:r>
      <w:r>
        <w:fldChar w:fldCharType="separate"/>
      </w:r>
      <w:r>
        <w:rPr>
          <w:rStyle w:val="41"/>
          <w:rFonts w:hint="eastAsia" w:ascii="宋体" w:hAnsi="宋体"/>
        </w:rPr>
        <w:t>（七）转包与分包</w:t>
      </w:r>
      <w:r>
        <w:tab/>
      </w:r>
      <w:r>
        <w:fldChar w:fldCharType="begin"/>
      </w:r>
      <w:r>
        <w:instrText xml:space="preserve"> PAGEREF _Toc49435419 \h </w:instrText>
      </w:r>
      <w:r>
        <w:fldChar w:fldCharType="separate"/>
      </w:r>
      <w:r>
        <w:t>24</w:t>
      </w:r>
      <w:r>
        <w:fldChar w:fldCharType="end"/>
      </w:r>
      <w:r>
        <w:fldChar w:fldCharType="end"/>
      </w:r>
    </w:p>
    <w:p>
      <w:pPr>
        <w:pStyle w:val="17"/>
        <w:tabs>
          <w:tab w:val="right" w:leader="dot" w:pos="8949"/>
        </w:tabs>
        <w:ind w:left="840"/>
        <w:rPr>
          <w:szCs w:val="22"/>
        </w:rPr>
      </w:pPr>
      <w:r>
        <w:fldChar w:fldCharType="begin"/>
      </w:r>
      <w:r>
        <w:instrText xml:space="preserve"> HYPERLINK \l "_Toc49435420" </w:instrText>
      </w:r>
      <w:r>
        <w:fldChar w:fldCharType="separate"/>
      </w:r>
      <w:r>
        <w:rPr>
          <w:rStyle w:val="41"/>
          <w:rFonts w:hint="eastAsia" w:ascii="宋体" w:hAnsi="宋体"/>
        </w:rPr>
        <w:t>（八）特别说明</w:t>
      </w:r>
      <w:r>
        <w:tab/>
      </w:r>
      <w:r>
        <w:fldChar w:fldCharType="begin"/>
      </w:r>
      <w:r>
        <w:instrText xml:space="preserve"> PAGEREF _Toc49435420 \h </w:instrText>
      </w:r>
      <w:r>
        <w:fldChar w:fldCharType="separate"/>
      </w:r>
      <w:r>
        <w:t>24</w:t>
      </w:r>
      <w:r>
        <w:fldChar w:fldCharType="end"/>
      </w:r>
      <w:r>
        <w:fldChar w:fldCharType="end"/>
      </w:r>
    </w:p>
    <w:p>
      <w:pPr>
        <w:pStyle w:val="17"/>
        <w:tabs>
          <w:tab w:val="right" w:leader="dot" w:pos="8949"/>
        </w:tabs>
        <w:ind w:left="840"/>
        <w:rPr>
          <w:szCs w:val="22"/>
        </w:rPr>
      </w:pPr>
      <w:r>
        <w:fldChar w:fldCharType="begin"/>
      </w:r>
      <w:r>
        <w:instrText xml:space="preserve"> HYPERLINK \l "_Toc49435421" </w:instrText>
      </w:r>
      <w:r>
        <w:fldChar w:fldCharType="separate"/>
      </w:r>
      <w:r>
        <w:rPr>
          <w:rStyle w:val="41"/>
          <w:rFonts w:hint="eastAsia" w:ascii="宋体" w:hAnsi="宋体"/>
        </w:rPr>
        <w:t>（九）、关于分公司投标</w:t>
      </w:r>
      <w:r>
        <w:tab/>
      </w:r>
      <w:r>
        <w:fldChar w:fldCharType="begin"/>
      </w:r>
      <w:r>
        <w:instrText xml:space="preserve"> PAGEREF _Toc49435421 \h </w:instrText>
      </w:r>
      <w:r>
        <w:fldChar w:fldCharType="separate"/>
      </w:r>
      <w:r>
        <w:t>25</w:t>
      </w:r>
      <w:r>
        <w:fldChar w:fldCharType="end"/>
      </w:r>
      <w:r>
        <w:fldChar w:fldCharType="end"/>
      </w:r>
    </w:p>
    <w:p>
      <w:pPr>
        <w:pStyle w:val="17"/>
        <w:tabs>
          <w:tab w:val="right" w:leader="dot" w:pos="8949"/>
        </w:tabs>
        <w:ind w:left="840"/>
        <w:rPr>
          <w:szCs w:val="22"/>
        </w:rPr>
      </w:pPr>
      <w:r>
        <w:fldChar w:fldCharType="begin"/>
      </w:r>
      <w:r>
        <w:instrText xml:space="preserve"> HYPERLINK \l "_Toc49435422" </w:instrText>
      </w:r>
      <w:r>
        <w:fldChar w:fldCharType="separate"/>
      </w:r>
      <w:r>
        <w:rPr>
          <w:rStyle w:val="41"/>
          <w:rFonts w:hint="eastAsia" w:ascii="宋体" w:hAnsi="宋体"/>
        </w:rPr>
        <w:t>（十）关于知识产权</w:t>
      </w:r>
      <w:r>
        <w:tab/>
      </w:r>
      <w:r>
        <w:fldChar w:fldCharType="begin"/>
      </w:r>
      <w:r>
        <w:instrText xml:space="preserve"> PAGEREF _Toc49435422 \h </w:instrText>
      </w:r>
      <w:r>
        <w:fldChar w:fldCharType="separate"/>
      </w:r>
      <w:r>
        <w:t>25</w:t>
      </w:r>
      <w:r>
        <w:fldChar w:fldCharType="end"/>
      </w:r>
      <w:r>
        <w:fldChar w:fldCharType="end"/>
      </w:r>
    </w:p>
    <w:p>
      <w:pPr>
        <w:pStyle w:val="17"/>
        <w:tabs>
          <w:tab w:val="right" w:leader="dot" w:pos="8949"/>
        </w:tabs>
        <w:ind w:left="840"/>
        <w:rPr>
          <w:szCs w:val="22"/>
        </w:rPr>
      </w:pPr>
      <w:r>
        <w:fldChar w:fldCharType="begin"/>
      </w:r>
      <w:r>
        <w:instrText xml:space="preserve"> HYPERLINK \l "_Toc49435423" </w:instrText>
      </w:r>
      <w:r>
        <w:fldChar w:fldCharType="separate"/>
      </w:r>
      <w:r>
        <w:rPr>
          <w:rStyle w:val="41"/>
          <w:rFonts w:hint="eastAsia" w:ascii="宋体" w:hAnsi="宋体"/>
        </w:rPr>
        <w:t>（十一）质疑和投诉</w:t>
      </w:r>
      <w:r>
        <w:tab/>
      </w:r>
      <w:r>
        <w:fldChar w:fldCharType="begin"/>
      </w:r>
      <w:r>
        <w:instrText xml:space="preserve"> PAGEREF _Toc49435423 \h </w:instrText>
      </w:r>
      <w:r>
        <w:fldChar w:fldCharType="separate"/>
      </w:r>
      <w:r>
        <w:t>25</w:t>
      </w:r>
      <w:r>
        <w:fldChar w:fldCharType="end"/>
      </w:r>
      <w:r>
        <w:fldChar w:fldCharType="end"/>
      </w:r>
    </w:p>
    <w:p>
      <w:pPr>
        <w:pStyle w:val="28"/>
        <w:tabs>
          <w:tab w:val="right" w:leader="dot" w:pos="8949"/>
        </w:tabs>
        <w:ind w:left="420"/>
        <w:rPr>
          <w:szCs w:val="22"/>
        </w:rPr>
      </w:pPr>
      <w:r>
        <w:fldChar w:fldCharType="begin"/>
      </w:r>
      <w:r>
        <w:instrText xml:space="preserve"> HYPERLINK \l "_Toc49435424" </w:instrText>
      </w:r>
      <w:r>
        <w:fldChar w:fldCharType="separate"/>
      </w:r>
      <w:r>
        <w:rPr>
          <w:rStyle w:val="41"/>
          <w:rFonts w:hint="eastAsia" w:ascii="宋体" w:hAnsi="宋体"/>
        </w:rPr>
        <w:t>二、招标文件</w:t>
      </w:r>
      <w:r>
        <w:tab/>
      </w:r>
      <w:r>
        <w:fldChar w:fldCharType="begin"/>
      </w:r>
      <w:r>
        <w:instrText xml:space="preserve"> PAGEREF _Toc49435424 \h </w:instrText>
      </w:r>
      <w:r>
        <w:fldChar w:fldCharType="separate"/>
      </w:r>
      <w:r>
        <w:t>25</w:t>
      </w:r>
      <w:r>
        <w:fldChar w:fldCharType="end"/>
      </w:r>
      <w:r>
        <w:fldChar w:fldCharType="end"/>
      </w:r>
    </w:p>
    <w:p>
      <w:pPr>
        <w:pStyle w:val="17"/>
        <w:tabs>
          <w:tab w:val="right" w:leader="dot" w:pos="8949"/>
        </w:tabs>
        <w:ind w:left="840"/>
        <w:rPr>
          <w:szCs w:val="22"/>
        </w:rPr>
      </w:pPr>
      <w:r>
        <w:fldChar w:fldCharType="begin"/>
      </w:r>
      <w:r>
        <w:instrText xml:space="preserve"> HYPERLINK \l "_Toc49435425" </w:instrText>
      </w:r>
      <w:r>
        <w:fldChar w:fldCharType="separate"/>
      </w:r>
      <w:r>
        <w:rPr>
          <w:rStyle w:val="41"/>
          <w:rFonts w:hint="eastAsia" w:ascii="宋体" w:hAnsi="宋体"/>
        </w:rPr>
        <w:t>（一）招标文件的构成。</w:t>
      </w:r>
      <w:r>
        <w:tab/>
      </w:r>
      <w:r>
        <w:fldChar w:fldCharType="begin"/>
      </w:r>
      <w:r>
        <w:instrText xml:space="preserve"> PAGEREF _Toc49435425 \h </w:instrText>
      </w:r>
      <w:r>
        <w:fldChar w:fldCharType="separate"/>
      </w:r>
      <w:r>
        <w:t>25</w:t>
      </w:r>
      <w:r>
        <w:fldChar w:fldCharType="end"/>
      </w:r>
      <w:r>
        <w:fldChar w:fldCharType="end"/>
      </w:r>
    </w:p>
    <w:p>
      <w:pPr>
        <w:pStyle w:val="17"/>
        <w:tabs>
          <w:tab w:val="right" w:leader="dot" w:pos="8949"/>
        </w:tabs>
        <w:ind w:left="840"/>
        <w:rPr>
          <w:szCs w:val="22"/>
        </w:rPr>
      </w:pPr>
      <w:r>
        <w:fldChar w:fldCharType="begin"/>
      </w:r>
      <w:r>
        <w:instrText xml:space="preserve"> HYPERLINK \l "_Toc49435426" </w:instrText>
      </w:r>
      <w:r>
        <w:fldChar w:fldCharType="separate"/>
      </w:r>
      <w:r>
        <w:rPr>
          <w:rStyle w:val="41"/>
          <w:rFonts w:hint="eastAsia" w:ascii="宋体" w:hAnsi="宋体"/>
        </w:rPr>
        <w:t>（二）投标人的风险</w:t>
      </w:r>
      <w:r>
        <w:tab/>
      </w:r>
      <w:r>
        <w:fldChar w:fldCharType="begin"/>
      </w:r>
      <w:r>
        <w:instrText xml:space="preserve"> PAGEREF _Toc49435426 \h </w:instrText>
      </w:r>
      <w:r>
        <w:fldChar w:fldCharType="separate"/>
      </w:r>
      <w:r>
        <w:t>26</w:t>
      </w:r>
      <w:r>
        <w:fldChar w:fldCharType="end"/>
      </w:r>
      <w:r>
        <w:fldChar w:fldCharType="end"/>
      </w:r>
    </w:p>
    <w:p>
      <w:pPr>
        <w:pStyle w:val="17"/>
        <w:tabs>
          <w:tab w:val="right" w:leader="dot" w:pos="8949"/>
        </w:tabs>
        <w:ind w:left="840"/>
        <w:rPr>
          <w:szCs w:val="22"/>
        </w:rPr>
      </w:pPr>
      <w:r>
        <w:fldChar w:fldCharType="begin"/>
      </w:r>
      <w:r>
        <w:instrText xml:space="preserve"> HYPERLINK \l "_Toc49435427" </w:instrText>
      </w:r>
      <w:r>
        <w:fldChar w:fldCharType="separate"/>
      </w:r>
      <w:r>
        <w:rPr>
          <w:rStyle w:val="41"/>
          <w:rFonts w:hint="eastAsia" w:ascii="宋体" w:hAnsi="宋体"/>
        </w:rPr>
        <w:t>（三）招标文件的澄清与修改</w:t>
      </w:r>
      <w:r>
        <w:tab/>
      </w:r>
      <w:r>
        <w:fldChar w:fldCharType="begin"/>
      </w:r>
      <w:r>
        <w:instrText xml:space="preserve"> PAGEREF _Toc49435427 \h </w:instrText>
      </w:r>
      <w:r>
        <w:fldChar w:fldCharType="separate"/>
      </w:r>
      <w:r>
        <w:t>26</w:t>
      </w:r>
      <w:r>
        <w:fldChar w:fldCharType="end"/>
      </w:r>
      <w:r>
        <w:fldChar w:fldCharType="end"/>
      </w:r>
    </w:p>
    <w:p>
      <w:pPr>
        <w:pStyle w:val="28"/>
        <w:tabs>
          <w:tab w:val="right" w:leader="dot" w:pos="8949"/>
        </w:tabs>
        <w:ind w:left="420"/>
        <w:rPr>
          <w:szCs w:val="22"/>
        </w:rPr>
      </w:pPr>
      <w:r>
        <w:fldChar w:fldCharType="begin"/>
      </w:r>
      <w:r>
        <w:instrText xml:space="preserve"> HYPERLINK \l "_Toc49435428" </w:instrText>
      </w:r>
      <w:r>
        <w:fldChar w:fldCharType="separate"/>
      </w:r>
      <w:r>
        <w:rPr>
          <w:rStyle w:val="41"/>
          <w:rFonts w:hint="eastAsia" w:ascii="宋体" w:hAnsi="宋体"/>
        </w:rPr>
        <w:t>三、投标文件的编制</w:t>
      </w:r>
      <w:r>
        <w:tab/>
      </w:r>
      <w:r>
        <w:fldChar w:fldCharType="begin"/>
      </w:r>
      <w:r>
        <w:instrText xml:space="preserve"> PAGEREF _Toc49435428 \h </w:instrText>
      </w:r>
      <w:r>
        <w:fldChar w:fldCharType="separate"/>
      </w:r>
      <w:r>
        <w:t>26</w:t>
      </w:r>
      <w:r>
        <w:fldChar w:fldCharType="end"/>
      </w:r>
      <w:r>
        <w:fldChar w:fldCharType="end"/>
      </w:r>
    </w:p>
    <w:p>
      <w:pPr>
        <w:pStyle w:val="17"/>
        <w:tabs>
          <w:tab w:val="right" w:leader="dot" w:pos="8949"/>
        </w:tabs>
        <w:ind w:left="840"/>
        <w:rPr>
          <w:szCs w:val="22"/>
        </w:rPr>
      </w:pPr>
      <w:r>
        <w:fldChar w:fldCharType="begin"/>
      </w:r>
      <w:r>
        <w:instrText xml:space="preserve"> HYPERLINK \l "_Toc49435429" </w:instrText>
      </w:r>
      <w:r>
        <w:fldChar w:fldCharType="separate"/>
      </w:r>
      <w:r>
        <w:rPr>
          <w:rStyle w:val="41"/>
          <w:rFonts w:hint="eastAsia" w:ascii="宋体" w:hAnsi="宋体"/>
        </w:rPr>
        <w:t>（一）投标文件的组成</w:t>
      </w:r>
      <w:r>
        <w:tab/>
      </w:r>
      <w:r>
        <w:fldChar w:fldCharType="begin"/>
      </w:r>
      <w:r>
        <w:instrText xml:space="preserve"> PAGEREF _Toc49435429 \h </w:instrText>
      </w:r>
      <w:r>
        <w:fldChar w:fldCharType="separate"/>
      </w:r>
      <w:r>
        <w:t>27</w:t>
      </w:r>
      <w:r>
        <w:fldChar w:fldCharType="end"/>
      </w:r>
      <w:r>
        <w:fldChar w:fldCharType="end"/>
      </w:r>
    </w:p>
    <w:p>
      <w:pPr>
        <w:pStyle w:val="17"/>
        <w:tabs>
          <w:tab w:val="right" w:leader="dot" w:pos="8949"/>
        </w:tabs>
        <w:ind w:left="840"/>
        <w:rPr>
          <w:szCs w:val="22"/>
        </w:rPr>
      </w:pPr>
      <w:r>
        <w:fldChar w:fldCharType="begin"/>
      </w:r>
      <w:r>
        <w:instrText xml:space="preserve"> HYPERLINK \l "_Toc49435430" </w:instrText>
      </w:r>
      <w:r>
        <w:fldChar w:fldCharType="separate"/>
      </w:r>
      <w:r>
        <w:rPr>
          <w:rStyle w:val="41"/>
          <w:rFonts w:hint="eastAsia" w:ascii="宋体" w:hAnsi="宋体"/>
        </w:rPr>
        <w:t>（二）投标文件的语言及计量</w:t>
      </w:r>
      <w:r>
        <w:tab/>
      </w:r>
      <w:r>
        <w:fldChar w:fldCharType="begin"/>
      </w:r>
      <w:r>
        <w:instrText xml:space="preserve"> PAGEREF _Toc49435430 \h </w:instrText>
      </w:r>
      <w:r>
        <w:fldChar w:fldCharType="separate"/>
      </w:r>
      <w:r>
        <w:t>28</w:t>
      </w:r>
      <w:r>
        <w:fldChar w:fldCharType="end"/>
      </w:r>
      <w:r>
        <w:fldChar w:fldCharType="end"/>
      </w:r>
    </w:p>
    <w:p>
      <w:pPr>
        <w:pStyle w:val="17"/>
        <w:tabs>
          <w:tab w:val="right" w:leader="dot" w:pos="8949"/>
        </w:tabs>
        <w:ind w:left="840"/>
        <w:rPr>
          <w:szCs w:val="22"/>
        </w:rPr>
      </w:pPr>
      <w:r>
        <w:fldChar w:fldCharType="begin"/>
      </w:r>
      <w:r>
        <w:instrText xml:space="preserve"> HYPERLINK \l "_Toc49435431" </w:instrText>
      </w:r>
      <w:r>
        <w:fldChar w:fldCharType="separate"/>
      </w:r>
      <w:r>
        <w:rPr>
          <w:rStyle w:val="41"/>
          <w:rFonts w:hint="eastAsia" w:ascii="宋体" w:hAnsi="宋体"/>
        </w:rPr>
        <w:t>（三）投标报价</w:t>
      </w:r>
      <w:r>
        <w:tab/>
      </w:r>
      <w:r>
        <w:fldChar w:fldCharType="begin"/>
      </w:r>
      <w:r>
        <w:instrText xml:space="preserve"> PAGEREF _Toc49435431 \h </w:instrText>
      </w:r>
      <w:r>
        <w:fldChar w:fldCharType="separate"/>
      </w:r>
      <w:r>
        <w:t>28</w:t>
      </w:r>
      <w:r>
        <w:fldChar w:fldCharType="end"/>
      </w:r>
      <w:r>
        <w:fldChar w:fldCharType="end"/>
      </w:r>
    </w:p>
    <w:p>
      <w:pPr>
        <w:pStyle w:val="17"/>
        <w:tabs>
          <w:tab w:val="right" w:leader="dot" w:pos="8949"/>
        </w:tabs>
        <w:ind w:left="840"/>
        <w:rPr>
          <w:szCs w:val="22"/>
        </w:rPr>
      </w:pPr>
      <w:r>
        <w:fldChar w:fldCharType="begin"/>
      </w:r>
      <w:r>
        <w:instrText xml:space="preserve"> HYPERLINK \l "_Toc49435432" </w:instrText>
      </w:r>
      <w:r>
        <w:fldChar w:fldCharType="separate"/>
      </w:r>
      <w:r>
        <w:rPr>
          <w:rStyle w:val="41"/>
          <w:rFonts w:hint="eastAsia" w:ascii="宋体" w:hAnsi="宋体"/>
        </w:rPr>
        <w:t>（四）投标文件的有效期</w:t>
      </w:r>
      <w:r>
        <w:tab/>
      </w:r>
      <w:r>
        <w:fldChar w:fldCharType="begin"/>
      </w:r>
      <w:r>
        <w:instrText xml:space="preserve"> PAGEREF _Toc49435432 \h </w:instrText>
      </w:r>
      <w:r>
        <w:fldChar w:fldCharType="separate"/>
      </w:r>
      <w:r>
        <w:t>28</w:t>
      </w:r>
      <w:r>
        <w:fldChar w:fldCharType="end"/>
      </w:r>
      <w:r>
        <w:fldChar w:fldCharType="end"/>
      </w:r>
    </w:p>
    <w:p>
      <w:pPr>
        <w:pStyle w:val="17"/>
        <w:tabs>
          <w:tab w:val="right" w:leader="dot" w:pos="8949"/>
        </w:tabs>
        <w:ind w:left="840"/>
        <w:rPr>
          <w:szCs w:val="22"/>
        </w:rPr>
      </w:pPr>
      <w:r>
        <w:fldChar w:fldCharType="begin"/>
      </w:r>
      <w:r>
        <w:instrText xml:space="preserve"> HYPERLINK \l "_Toc49435433" </w:instrText>
      </w:r>
      <w:r>
        <w:fldChar w:fldCharType="separate"/>
      </w:r>
      <w:r>
        <w:rPr>
          <w:rStyle w:val="41"/>
          <w:rFonts w:hint="eastAsia" w:ascii="宋体" w:hAnsi="宋体"/>
        </w:rPr>
        <w:t>（五）投标保证金：本项目无需递交投标保证金。</w:t>
      </w:r>
      <w:r>
        <w:tab/>
      </w:r>
      <w:r>
        <w:fldChar w:fldCharType="begin"/>
      </w:r>
      <w:r>
        <w:instrText xml:space="preserve"> PAGEREF _Toc49435433 \h </w:instrText>
      </w:r>
      <w:r>
        <w:fldChar w:fldCharType="separate"/>
      </w:r>
      <w:r>
        <w:t>28</w:t>
      </w:r>
      <w:r>
        <w:fldChar w:fldCharType="end"/>
      </w:r>
      <w:r>
        <w:fldChar w:fldCharType="end"/>
      </w:r>
    </w:p>
    <w:p>
      <w:pPr>
        <w:pStyle w:val="17"/>
        <w:tabs>
          <w:tab w:val="right" w:leader="dot" w:pos="8949"/>
        </w:tabs>
        <w:ind w:left="840"/>
        <w:rPr>
          <w:szCs w:val="22"/>
        </w:rPr>
      </w:pPr>
      <w:r>
        <w:fldChar w:fldCharType="begin"/>
      </w:r>
      <w:r>
        <w:instrText xml:space="preserve"> HYPERLINK \l "_Toc49435434" </w:instrText>
      </w:r>
      <w:r>
        <w:fldChar w:fldCharType="separate"/>
      </w:r>
      <w:r>
        <w:rPr>
          <w:rStyle w:val="41"/>
          <w:rFonts w:hint="eastAsia" w:ascii="宋体" w:hAnsi="宋体"/>
        </w:rPr>
        <w:t>（六）投标文件的签署和份数</w:t>
      </w:r>
      <w:r>
        <w:tab/>
      </w:r>
      <w:r>
        <w:fldChar w:fldCharType="begin"/>
      </w:r>
      <w:r>
        <w:instrText xml:space="preserve"> PAGEREF _Toc49435434 \h </w:instrText>
      </w:r>
      <w:r>
        <w:fldChar w:fldCharType="separate"/>
      </w:r>
      <w:r>
        <w:t>28</w:t>
      </w:r>
      <w:r>
        <w:fldChar w:fldCharType="end"/>
      </w:r>
      <w:r>
        <w:fldChar w:fldCharType="end"/>
      </w:r>
    </w:p>
    <w:p>
      <w:pPr>
        <w:pStyle w:val="17"/>
        <w:tabs>
          <w:tab w:val="right" w:leader="dot" w:pos="8949"/>
        </w:tabs>
        <w:ind w:left="840"/>
        <w:rPr>
          <w:szCs w:val="22"/>
        </w:rPr>
      </w:pPr>
      <w:r>
        <w:fldChar w:fldCharType="begin"/>
      </w:r>
      <w:r>
        <w:instrText xml:space="preserve"> HYPERLINK \l "_Toc49435435" </w:instrText>
      </w:r>
      <w:r>
        <w:fldChar w:fldCharType="separate"/>
      </w:r>
      <w:r>
        <w:rPr>
          <w:rStyle w:val="41"/>
          <w:rFonts w:hint="eastAsia" w:ascii="宋体" w:hAnsi="宋体"/>
        </w:rPr>
        <w:t>（七）投标文件的包装、递交、修改和撤回</w:t>
      </w:r>
      <w:r>
        <w:tab/>
      </w:r>
      <w:r>
        <w:fldChar w:fldCharType="begin"/>
      </w:r>
      <w:r>
        <w:instrText xml:space="preserve"> PAGEREF _Toc49435435 \h </w:instrText>
      </w:r>
      <w:r>
        <w:fldChar w:fldCharType="separate"/>
      </w:r>
      <w:r>
        <w:t>29</w:t>
      </w:r>
      <w:r>
        <w:fldChar w:fldCharType="end"/>
      </w:r>
      <w:r>
        <w:fldChar w:fldCharType="end"/>
      </w:r>
    </w:p>
    <w:p>
      <w:pPr>
        <w:pStyle w:val="17"/>
        <w:tabs>
          <w:tab w:val="right" w:leader="dot" w:pos="8949"/>
        </w:tabs>
        <w:ind w:left="840"/>
        <w:rPr>
          <w:szCs w:val="22"/>
        </w:rPr>
      </w:pPr>
      <w:r>
        <w:fldChar w:fldCharType="begin"/>
      </w:r>
      <w:r>
        <w:instrText xml:space="preserve"> HYPERLINK \l "_Toc49435436" </w:instrText>
      </w:r>
      <w:r>
        <w:fldChar w:fldCharType="separate"/>
      </w:r>
      <w:r>
        <w:rPr>
          <w:rStyle w:val="41"/>
          <w:rFonts w:hint="eastAsia" w:ascii="宋体" w:hAnsi="宋体"/>
        </w:rPr>
        <w:t>（八）投标无效的情形</w:t>
      </w:r>
      <w:r>
        <w:tab/>
      </w:r>
      <w:r>
        <w:fldChar w:fldCharType="begin"/>
      </w:r>
      <w:r>
        <w:instrText xml:space="preserve"> PAGEREF _Toc49435436 \h </w:instrText>
      </w:r>
      <w:r>
        <w:fldChar w:fldCharType="separate"/>
      </w:r>
      <w:r>
        <w:t>29</w:t>
      </w:r>
      <w:r>
        <w:fldChar w:fldCharType="end"/>
      </w:r>
      <w:r>
        <w:fldChar w:fldCharType="end"/>
      </w:r>
    </w:p>
    <w:p>
      <w:pPr>
        <w:pStyle w:val="28"/>
        <w:tabs>
          <w:tab w:val="right" w:leader="dot" w:pos="8949"/>
        </w:tabs>
        <w:ind w:left="420"/>
        <w:rPr>
          <w:szCs w:val="22"/>
        </w:rPr>
      </w:pPr>
      <w:r>
        <w:fldChar w:fldCharType="begin"/>
      </w:r>
      <w:r>
        <w:instrText xml:space="preserve"> HYPERLINK \l "_Toc49435437" </w:instrText>
      </w:r>
      <w:r>
        <w:fldChar w:fldCharType="separate"/>
      </w:r>
      <w:r>
        <w:rPr>
          <w:rStyle w:val="41"/>
          <w:rFonts w:hint="eastAsia" w:ascii="宋体" w:hAnsi="宋体"/>
        </w:rPr>
        <w:t>四、开标</w:t>
      </w:r>
      <w:r>
        <w:tab/>
      </w:r>
      <w:r>
        <w:fldChar w:fldCharType="begin"/>
      </w:r>
      <w:r>
        <w:instrText xml:space="preserve"> PAGEREF _Toc49435437 \h </w:instrText>
      </w:r>
      <w:r>
        <w:fldChar w:fldCharType="separate"/>
      </w:r>
      <w:r>
        <w:t>29</w:t>
      </w:r>
      <w:r>
        <w:fldChar w:fldCharType="end"/>
      </w:r>
      <w:r>
        <w:fldChar w:fldCharType="end"/>
      </w:r>
    </w:p>
    <w:p>
      <w:pPr>
        <w:pStyle w:val="17"/>
        <w:tabs>
          <w:tab w:val="right" w:leader="dot" w:pos="8949"/>
        </w:tabs>
        <w:ind w:left="840"/>
        <w:rPr>
          <w:szCs w:val="22"/>
        </w:rPr>
      </w:pPr>
      <w:r>
        <w:fldChar w:fldCharType="begin"/>
      </w:r>
      <w:r>
        <w:instrText xml:space="preserve"> HYPERLINK \l "_Toc49435438" </w:instrText>
      </w:r>
      <w:r>
        <w:fldChar w:fldCharType="separate"/>
      </w:r>
      <w:r>
        <w:rPr>
          <w:rStyle w:val="41"/>
          <w:rFonts w:hint="eastAsia" w:ascii="宋体" w:hAnsi="宋体"/>
        </w:rPr>
        <w:t>（一）开标准备</w:t>
      </w:r>
      <w:r>
        <w:tab/>
      </w:r>
      <w:r>
        <w:fldChar w:fldCharType="begin"/>
      </w:r>
      <w:r>
        <w:instrText xml:space="preserve"> PAGEREF _Toc49435438 \h </w:instrText>
      </w:r>
      <w:r>
        <w:fldChar w:fldCharType="separate"/>
      </w:r>
      <w:r>
        <w:t>29</w:t>
      </w:r>
      <w:r>
        <w:fldChar w:fldCharType="end"/>
      </w:r>
      <w:r>
        <w:fldChar w:fldCharType="end"/>
      </w:r>
    </w:p>
    <w:p>
      <w:pPr>
        <w:pStyle w:val="17"/>
        <w:tabs>
          <w:tab w:val="right" w:leader="dot" w:pos="8949"/>
        </w:tabs>
        <w:ind w:left="840"/>
        <w:rPr>
          <w:szCs w:val="22"/>
        </w:rPr>
      </w:pPr>
      <w:r>
        <w:fldChar w:fldCharType="begin"/>
      </w:r>
      <w:r>
        <w:instrText xml:space="preserve"> HYPERLINK \l "_Toc49435439" </w:instrText>
      </w:r>
      <w:r>
        <w:fldChar w:fldCharType="separate"/>
      </w:r>
      <w:r>
        <w:rPr>
          <w:rStyle w:val="41"/>
          <w:rFonts w:hint="eastAsia" w:ascii="宋体" w:hAnsi="宋体"/>
        </w:rPr>
        <w:t>（二）开标程序</w:t>
      </w:r>
      <w:r>
        <w:tab/>
      </w:r>
      <w:r>
        <w:fldChar w:fldCharType="begin"/>
      </w:r>
      <w:r>
        <w:instrText xml:space="preserve"> PAGEREF _Toc49435439 \h </w:instrText>
      </w:r>
      <w:r>
        <w:fldChar w:fldCharType="separate"/>
      </w:r>
      <w:r>
        <w:t>30</w:t>
      </w:r>
      <w:r>
        <w:fldChar w:fldCharType="end"/>
      </w:r>
      <w:r>
        <w:fldChar w:fldCharType="end"/>
      </w:r>
    </w:p>
    <w:p>
      <w:pPr>
        <w:pStyle w:val="28"/>
        <w:tabs>
          <w:tab w:val="right" w:leader="dot" w:pos="8949"/>
        </w:tabs>
        <w:ind w:left="420"/>
        <w:rPr>
          <w:szCs w:val="22"/>
        </w:rPr>
      </w:pPr>
      <w:r>
        <w:fldChar w:fldCharType="begin"/>
      </w:r>
      <w:r>
        <w:instrText xml:space="preserve"> HYPERLINK \l "_Toc49435440" </w:instrText>
      </w:r>
      <w:r>
        <w:fldChar w:fldCharType="separate"/>
      </w:r>
      <w:r>
        <w:rPr>
          <w:rStyle w:val="41"/>
          <w:rFonts w:hint="eastAsia" w:ascii="宋体" w:hAnsi="宋体"/>
        </w:rPr>
        <w:t>五、评标</w:t>
      </w:r>
      <w:r>
        <w:tab/>
      </w:r>
      <w:r>
        <w:fldChar w:fldCharType="begin"/>
      </w:r>
      <w:r>
        <w:instrText xml:space="preserve"> PAGEREF _Toc49435440 \h </w:instrText>
      </w:r>
      <w:r>
        <w:fldChar w:fldCharType="separate"/>
      </w:r>
      <w:r>
        <w:t>30</w:t>
      </w:r>
      <w:r>
        <w:fldChar w:fldCharType="end"/>
      </w:r>
      <w:r>
        <w:fldChar w:fldCharType="end"/>
      </w:r>
    </w:p>
    <w:p>
      <w:pPr>
        <w:pStyle w:val="17"/>
        <w:tabs>
          <w:tab w:val="right" w:leader="dot" w:pos="8949"/>
        </w:tabs>
        <w:ind w:left="840"/>
        <w:rPr>
          <w:szCs w:val="22"/>
        </w:rPr>
      </w:pPr>
      <w:r>
        <w:fldChar w:fldCharType="begin"/>
      </w:r>
      <w:r>
        <w:instrText xml:space="preserve"> HYPERLINK \l "_Toc49435441" </w:instrText>
      </w:r>
      <w:r>
        <w:fldChar w:fldCharType="separate"/>
      </w:r>
      <w:r>
        <w:rPr>
          <w:rStyle w:val="41"/>
          <w:rFonts w:hint="eastAsia" w:ascii="宋体" w:hAnsi="宋体"/>
        </w:rPr>
        <w:t>（一）组建评标委员会</w:t>
      </w:r>
      <w:r>
        <w:tab/>
      </w:r>
      <w:r>
        <w:fldChar w:fldCharType="begin"/>
      </w:r>
      <w:r>
        <w:instrText xml:space="preserve"> PAGEREF _Toc49435441 \h </w:instrText>
      </w:r>
      <w:r>
        <w:fldChar w:fldCharType="separate"/>
      </w:r>
      <w:r>
        <w:t>31</w:t>
      </w:r>
      <w:r>
        <w:fldChar w:fldCharType="end"/>
      </w:r>
      <w:r>
        <w:fldChar w:fldCharType="end"/>
      </w:r>
    </w:p>
    <w:p>
      <w:pPr>
        <w:pStyle w:val="17"/>
        <w:tabs>
          <w:tab w:val="right" w:leader="dot" w:pos="8949"/>
        </w:tabs>
        <w:ind w:left="840"/>
        <w:rPr>
          <w:szCs w:val="22"/>
        </w:rPr>
      </w:pPr>
      <w:r>
        <w:fldChar w:fldCharType="begin"/>
      </w:r>
      <w:r>
        <w:instrText xml:space="preserve"> HYPERLINK \l "_Toc49435442" </w:instrText>
      </w:r>
      <w:r>
        <w:fldChar w:fldCharType="separate"/>
      </w:r>
      <w:r>
        <w:rPr>
          <w:rStyle w:val="41"/>
          <w:rFonts w:hint="eastAsia" w:ascii="宋体" w:hAnsi="宋体"/>
        </w:rPr>
        <w:t>（二）评标的方式</w:t>
      </w:r>
      <w:r>
        <w:tab/>
      </w:r>
      <w:r>
        <w:fldChar w:fldCharType="begin"/>
      </w:r>
      <w:r>
        <w:instrText xml:space="preserve"> PAGEREF _Toc49435442 \h </w:instrText>
      </w:r>
      <w:r>
        <w:fldChar w:fldCharType="separate"/>
      </w:r>
      <w:r>
        <w:t>31</w:t>
      </w:r>
      <w:r>
        <w:fldChar w:fldCharType="end"/>
      </w:r>
      <w:r>
        <w:fldChar w:fldCharType="end"/>
      </w:r>
    </w:p>
    <w:p>
      <w:pPr>
        <w:pStyle w:val="17"/>
        <w:tabs>
          <w:tab w:val="right" w:leader="dot" w:pos="8949"/>
        </w:tabs>
        <w:ind w:left="840"/>
        <w:rPr>
          <w:szCs w:val="22"/>
        </w:rPr>
      </w:pPr>
      <w:r>
        <w:fldChar w:fldCharType="begin"/>
      </w:r>
      <w:r>
        <w:instrText xml:space="preserve"> HYPERLINK \l "_Toc49435443" </w:instrText>
      </w:r>
      <w:r>
        <w:fldChar w:fldCharType="separate"/>
      </w:r>
      <w:r>
        <w:rPr>
          <w:rStyle w:val="41"/>
          <w:rFonts w:hint="eastAsia" w:ascii="宋体" w:hAnsi="宋体"/>
        </w:rPr>
        <w:t>（三）评标程序</w:t>
      </w:r>
      <w:r>
        <w:tab/>
      </w:r>
      <w:r>
        <w:fldChar w:fldCharType="begin"/>
      </w:r>
      <w:r>
        <w:instrText xml:space="preserve"> PAGEREF _Toc49435443 \h </w:instrText>
      </w:r>
      <w:r>
        <w:fldChar w:fldCharType="separate"/>
      </w:r>
      <w:r>
        <w:t>31</w:t>
      </w:r>
      <w:r>
        <w:fldChar w:fldCharType="end"/>
      </w:r>
      <w:r>
        <w:fldChar w:fldCharType="end"/>
      </w:r>
    </w:p>
    <w:p>
      <w:pPr>
        <w:pStyle w:val="17"/>
        <w:tabs>
          <w:tab w:val="right" w:leader="dot" w:pos="8949"/>
        </w:tabs>
        <w:ind w:left="840"/>
        <w:rPr>
          <w:szCs w:val="22"/>
        </w:rPr>
      </w:pPr>
      <w:r>
        <w:fldChar w:fldCharType="begin"/>
      </w:r>
      <w:r>
        <w:instrText xml:space="preserve"> HYPERLINK \l "_Toc49435444" </w:instrText>
      </w:r>
      <w:r>
        <w:fldChar w:fldCharType="separate"/>
      </w:r>
      <w:r>
        <w:rPr>
          <w:rStyle w:val="41"/>
          <w:rFonts w:hint="eastAsia" w:ascii="宋体" w:hAnsi="宋体"/>
        </w:rPr>
        <w:t>（四）澄清问题的形式</w:t>
      </w:r>
      <w:r>
        <w:tab/>
      </w:r>
      <w:r>
        <w:fldChar w:fldCharType="begin"/>
      </w:r>
      <w:r>
        <w:instrText xml:space="preserve"> PAGEREF _Toc49435444 \h </w:instrText>
      </w:r>
      <w:r>
        <w:fldChar w:fldCharType="separate"/>
      </w:r>
      <w:r>
        <w:t>31</w:t>
      </w:r>
      <w:r>
        <w:fldChar w:fldCharType="end"/>
      </w:r>
      <w:r>
        <w:fldChar w:fldCharType="end"/>
      </w:r>
    </w:p>
    <w:p>
      <w:pPr>
        <w:pStyle w:val="17"/>
        <w:tabs>
          <w:tab w:val="right" w:leader="dot" w:pos="8949"/>
        </w:tabs>
        <w:ind w:left="840"/>
        <w:rPr>
          <w:szCs w:val="22"/>
        </w:rPr>
      </w:pPr>
      <w:r>
        <w:fldChar w:fldCharType="begin"/>
      </w:r>
      <w:r>
        <w:instrText xml:space="preserve"> HYPERLINK \l "_Toc49435445" </w:instrText>
      </w:r>
      <w:r>
        <w:fldChar w:fldCharType="separate"/>
      </w:r>
      <w:r>
        <w:rPr>
          <w:rStyle w:val="41"/>
          <w:rFonts w:hint="eastAsia" w:ascii="宋体" w:hAnsi="宋体"/>
        </w:rPr>
        <w:t>（五）评标原则和评标办法</w:t>
      </w:r>
      <w:r>
        <w:tab/>
      </w:r>
      <w:r>
        <w:fldChar w:fldCharType="begin"/>
      </w:r>
      <w:r>
        <w:instrText xml:space="preserve"> PAGEREF _Toc49435445 \h </w:instrText>
      </w:r>
      <w:r>
        <w:fldChar w:fldCharType="separate"/>
      </w:r>
      <w:r>
        <w:t>32</w:t>
      </w:r>
      <w:r>
        <w:fldChar w:fldCharType="end"/>
      </w:r>
      <w:r>
        <w:fldChar w:fldCharType="end"/>
      </w:r>
    </w:p>
    <w:p>
      <w:pPr>
        <w:pStyle w:val="28"/>
        <w:tabs>
          <w:tab w:val="right" w:leader="dot" w:pos="8949"/>
        </w:tabs>
        <w:ind w:left="420"/>
        <w:rPr>
          <w:szCs w:val="22"/>
        </w:rPr>
      </w:pPr>
      <w:r>
        <w:fldChar w:fldCharType="begin"/>
      </w:r>
      <w:r>
        <w:instrText xml:space="preserve"> HYPERLINK \l "_Toc49435446" </w:instrText>
      </w:r>
      <w:r>
        <w:fldChar w:fldCharType="separate"/>
      </w:r>
      <w:r>
        <w:rPr>
          <w:rStyle w:val="41"/>
          <w:rFonts w:hint="eastAsia" w:ascii="宋体" w:hAnsi="宋体"/>
        </w:rPr>
        <w:t>六、定标</w:t>
      </w:r>
      <w:r>
        <w:tab/>
      </w:r>
      <w:r>
        <w:fldChar w:fldCharType="begin"/>
      </w:r>
      <w:r>
        <w:instrText xml:space="preserve"> PAGEREF _Toc49435446 \h </w:instrText>
      </w:r>
      <w:r>
        <w:fldChar w:fldCharType="separate"/>
      </w:r>
      <w:r>
        <w:t>32</w:t>
      </w:r>
      <w:r>
        <w:fldChar w:fldCharType="end"/>
      </w:r>
      <w:r>
        <w:fldChar w:fldCharType="end"/>
      </w:r>
    </w:p>
    <w:p>
      <w:pPr>
        <w:pStyle w:val="28"/>
        <w:tabs>
          <w:tab w:val="right" w:leader="dot" w:pos="8949"/>
        </w:tabs>
        <w:ind w:left="420"/>
        <w:rPr>
          <w:szCs w:val="22"/>
        </w:rPr>
      </w:pPr>
      <w:r>
        <w:fldChar w:fldCharType="begin"/>
      </w:r>
      <w:r>
        <w:instrText xml:space="preserve"> HYPERLINK \l "_Toc49435448" </w:instrText>
      </w:r>
      <w:r>
        <w:fldChar w:fldCharType="separate"/>
      </w:r>
      <w:r>
        <w:rPr>
          <w:rStyle w:val="41"/>
          <w:rFonts w:hint="eastAsia" w:ascii="宋体" w:hAnsi="宋体"/>
        </w:rPr>
        <w:t>七、评标过程的监控</w:t>
      </w:r>
      <w:r>
        <w:tab/>
      </w:r>
      <w:r>
        <w:fldChar w:fldCharType="begin"/>
      </w:r>
      <w:r>
        <w:instrText xml:space="preserve"> PAGEREF _Toc49435448 \h </w:instrText>
      </w:r>
      <w:r>
        <w:fldChar w:fldCharType="separate"/>
      </w:r>
      <w:r>
        <w:t>32</w:t>
      </w:r>
      <w:r>
        <w:fldChar w:fldCharType="end"/>
      </w:r>
      <w:r>
        <w:fldChar w:fldCharType="end"/>
      </w:r>
    </w:p>
    <w:p>
      <w:pPr>
        <w:pStyle w:val="28"/>
        <w:tabs>
          <w:tab w:val="right" w:leader="dot" w:pos="8949"/>
        </w:tabs>
        <w:ind w:left="420"/>
        <w:rPr>
          <w:szCs w:val="22"/>
        </w:rPr>
      </w:pPr>
      <w:r>
        <w:fldChar w:fldCharType="begin"/>
      </w:r>
      <w:r>
        <w:instrText xml:space="preserve"> HYPERLINK \l "_Toc49435449" </w:instrText>
      </w:r>
      <w:r>
        <w:fldChar w:fldCharType="separate"/>
      </w:r>
      <w:r>
        <w:rPr>
          <w:rStyle w:val="41"/>
          <w:rFonts w:hint="eastAsia" w:ascii="宋体" w:hAnsi="宋体"/>
        </w:rPr>
        <w:t>八、合同授予</w:t>
      </w:r>
      <w:r>
        <w:tab/>
      </w:r>
      <w:r>
        <w:fldChar w:fldCharType="begin"/>
      </w:r>
      <w:r>
        <w:instrText xml:space="preserve"> PAGEREF _Toc49435449 \h </w:instrText>
      </w:r>
      <w:r>
        <w:fldChar w:fldCharType="separate"/>
      </w:r>
      <w:r>
        <w:t>33</w:t>
      </w:r>
      <w:r>
        <w:fldChar w:fldCharType="end"/>
      </w:r>
      <w:r>
        <w:fldChar w:fldCharType="end"/>
      </w:r>
    </w:p>
    <w:p>
      <w:pPr>
        <w:pStyle w:val="17"/>
        <w:tabs>
          <w:tab w:val="right" w:leader="dot" w:pos="8949"/>
        </w:tabs>
        <w:ind w:left="840"/>
        <w:rPr>
          <w:szCs w:val="22"/>
        </w:rPr>
      </w:pPr>
      <w:r>
        <w:fldChar w:fldCharType="begin"/>
      </w:r>
      <w:r>
        <w:instrText xml:space="preserve"> HYPERLINK \l "_Toc49435450" </w:instrText>
      </w:r>
      <w:r>
        <w:fldChar w:fldCharType="separate"/>
      </w:r>
      <w:r>
        <w:rPr>
          <w:rStyle w:val="41"/>
          <w:rFonts w:hint="eastAsia" w:ascii="宋体" w:hAnsi="宋体"/>
        </w:rPr>
        <w:t>（一）签订合同</w:t>
      </w:r>
      <w:r>
        <w:tab/>
      </w:r>
      <w:r>
        <w:fldChar w:fldCharType="begin"/>
      </w:r>
      <w:r>
        <w:instrText xml:space="preserve"> PAGEREF _Toc49435450 \h </w:instrText>
      </w:r>
      <w:r>
        <w:fldChar w:fldCharType="separate"/>
      </w:r>
      <w:r>
        <w:t>33</w:t>
      </w:r>
      <w:r>
        <w:fldChar w:fldCharType="end"/>
      </w:r>
      <w:r>
        <w:fldChar w:fldCharType="end"/>
      </w:r>
    </w:p>
    <w:p>
      <w:pPr>
        <w:pStyle w:val="17"/>
        <w:tabs>
          <w:tab w:val="right" w:leader="dot" w:pos="8949"/>
        </w:tabs>
        <w:ind w:left="840"/>
        <w:rPr>
          <w:szCs w:val="22"/>
        </w:rPr>
      </w:pPr>
      <w:r>
        <w:fldChar w:fldCharType="begin"/>
      </w:r>
      <w:r>
        <w:instrText xml:space="preserve"> HYPERLINK \l "_Toc49435451" </w:instrText>
      </w:r>
      <w:r>
        <w:fldChar w:fldCharType="separate"/>
      </w:r>
      <w:r>
        <w:rPr>
          <w:rStyle w:val="41"/>
          <w:rFonts w:hint="eastAsia" w:ascii="宋体" w:hAnsi="宋体"/>
        </w:rPr>
        <w:t>（二）履约保证金（如有）</w:t>
      </w:r>
      <w:r>
        <w:tab/>
      </w:r>
      <w:r>
        <w:fldChar w:fldCharType="begin"/>
      </w:r>
      <w:r>
        <w:instrText xml:space="preserve"> PAGEREF _Toc49435451 \h </w:instrText>
      </w:r>
      <w:r>
        <w:fldChar w:fldCharType="separate"/>
      </w:r>
      <w:r>
        <w:t>33</w:t>
      </w:r>
      <w:r>
        <w:fldChar w:fldCharType="end"/>
      </w:r>
      <w:r>
        <w:fldChar w:fldCharType="end"/>
      </w:r>
    </w:p>
    <w:p>
      <w:pPr>
        <w:pStyle w:val="28"/>
        <w:tabs>
          <w:tab w:val="right" w:leader="dot" w:pos="8949"/>
        </w:tabs>
        <w:ind w:left="420"/>
        <w:rPr>
          <w:szCs w:val="22"/>
        </w:rPr>
      </w:pPr>
      <w:r>
        <w:fldChar w:fldCharType="begin"/>
      </w:r>
      <w:r>
        <w:instrText xml:space="preserve"> HYPERLINK \l "_Toc49435452" </w:instrText>
      </w:r>
      <w:r>
        <w:fldChar w:fldCharType="separate"/>
      </w:r>
      <w:r>
        <w:rPr>
          <w:rStyle w:val="41"/>
          <w:rFonts w:hint="eastAsia" w:ascii="宋体" w:hAnsi="宋体"/>
        </w:rPr>
        <w:t>九、特别说明</w:t>
      </w:r>
      <w:r>
        <w:tab/>
      </w:r>
      <w:r>
        <w:fldChar w:fldCharType="begin"/>
      </w:r>
      <w:r>
        <w:instrText xml:space="preserve"> PAGEREF _Toc49435452 \h </w:instrText>
      </w:r>
      <w:r>
        <w:fldChar w:fldCharType="separate"/>
      </w:r>
      <w:r>
        <w:t>33</w:t>
      </w:r>
      <w:r>
        <w:fldChar w:fldCharType="end"/>
      </w:r>
      <w:r>
        <w:fldChar w:fldCharType="end"/>
      </w:r>
    </w:p>
    <w:p>
      <w:pPr>
        <w:pStyle w:val="24"/>
        <w:tabs>
          <w:tab w:val="right" w:leader="dot" w:pos="8949"/>
        </w:tabs>
        <w:rPr>
          <w:szCs w:val="22"/>
        </w:rPr>
      </w:pPr>
      <w:r>
        <w:fldChar w:fldCharType="begin"/>
      </w:r>
      <w:r>
        <w:instrText xml:space="preserve"> HYPERLINK \l "_Toc49435453" </w:instrText>
      </w:r>
      <w:r>
        <w:fldChar w:fldCharType="separate"/>
      </w:r>
      <w:r>
        <w:rPr>
          <w:rStyle w:val="41"/>
          <w:rFonts w:hint="eastAsia" w:ascii="宋体" w:hAnsi="宋体"/>
        </w:rPr>
        <w:t>第四章</w:t>
      </w:r>
      <w:r>
        <w:rPr>
          <w:rStyle w:val="41"/>
          <w:rFonts w:ascii="宋体" w:hAnsi="宋体"/>
        </w:rPr>
        <w:t xml:space="preserve">  </w:t>
      </w:r>
      <w:r>
        <w:rPr>
          <w:rStyle w:val="41"/>
          <w:rFonts w:hint="eastAsia" w:ascii="宋体" w:hAnsi="宋体"/>
        </w:rPr>
        <w:t>评标办法及评分标准</w:t>
      </w:r>
      <w:r>
        <w:tab/>
      </w:r>
      <w:r>
        <w:fldChar w:fldCharType="begin"/>
      </w:r>
      <w:r>
        <w:instrText xml:space="preserve"> PAGEREF _Toc49435453 \h </w:instrText>
      </w:r>
      <w:r>
        <w:fldChar w:fldCharType="separate"/>
      </w:r>
      <w:r>
        <w:t>35</w:t>
      </w:r>
      <w:r>
        <w:fldChar w:fldCharType="end"/>
      </w:r>
      <w:r>
        <w:fldChar w:fldCharType="end"/>
      </w:r>
    </w:p>
    <w:p>
      <w:pPr>
        <w:pStyle w:val="28"/>
        <w:tabs>
          <w:tab w:val="right" w:leader="dot" w:pos="8949"/>
        </w:tabs>
        <w:ind w:left="420"/>
        <w:rPr>
          <w:szCs w:val="22"/>
        </w:rPr>
      </w:pPr>
      <w:r>
        <w:fldChar w:fldCharType="begin"/>
      </w:r>
      <w:r>
        <w:instrText xml:space="preserve"> HYPERLINK \l "_Toc49435454" </w:instrText>
      </w:r>
      <w:r>
        <w:fldChar w:fldCharType="separate"/>
      </w:r>
      <w:r>
        <w:rPr>
          <w:rStyle w:val="41"/>
          <w:rFonts w:hint="eastAsia" w:ascii="宋体" w:hAnsi="宋体"/>
        </w:rPr>
        <w:t>一、总则</w:t>
      </w:r>
      <w:r>
        <w:tab/>
      </w:r>
      <w:r>
        <w:fldChar w:fldCharType="begin"/>
      </w:r>
      <w:r>
        <w:instrText xml:space="preserve"> PAGEREF _Toc49435454 \h </w:instrText>
      </w:r>
      <w:r>
        <w:fldChar w:fldCharType="separate"/>
      </w:r>
      <w:r>
        <w:t>35</w:t>
      </w:r>
      <w:r>
        <w:fldChar w:fldCharType="end"/>
      </w:r>
      <w:r>
        <w:fldChar w:fldCharType="end"/>
      </w:r>
    </w:p>
    <w:p>
      <w:pPr>
        <w:pStyle w:val="28"/>
        <w:tabs>
          <w:tab w:val="right" w:leader="dot" w:pos="8949"/>
        </w:tabs>
        <w:ind w:left="420"/>
        <w:rPr>
          <w:szCs w:val="22"/>
        </w:rPr>
      </w:pPr>
      <w:r>
        <w:fldChar w:fldCharType="begin"/>
      </w:r>
      <w:r>
        <w:instrText xml:space="preserve"> HYPERLINK \l "_Toc49435455" </w:instrText>
      </w:r>
      <w:r>
        <w:fldChar w:fldCharType="separate"/>
      </w:r>
      <w:r>
        <w:rPr>
          <w:rStyle w:val="41"/>
          <w:rFonts w:hint="eastAsia" w:ascii="宋体" w:hAnsi="宋体" w:cs="宋体"/>
        </w:rPr>
        <w:t>二、开标程序</w:t>
      </w:r>
      <w:r>
        <w:tab/>
      </w:r>
      <w:r>
        <w:fldChar w:fldCharType="begin"/>
      </w:r>
      <w:r>
        <w:instrText xml:space="preserve"> PAGEREF _Toc49435455 \h </w:instrText>
      </w:r>
      <w:r>
        <w:fldChar w:fldCharType="separate"/>
      </w:r>
      <w:r>
        <w:t>35</w:t>
      </w:r>
      <w:r>
        <w:fldChar w:fldCharType="end"/>
      </w:r>
      <w:r>
        <w:fldChar w:fldCharType="end"/>
      </w:r>
    </w:p>
    <w:p>
      <w:pPr>
        <w:pStyle w:val="28"/>
        <w:tabs>
          <w:tab w:val="right" w:leader="dot" w:pos="8949"/>
        </w:tabs>
        <w:ind w:left="420"/>
        <w:rPr>
          <w:szCs w:val="22"/>
        </w:rPr>
      </w:pPr>
      <w:r>
        <w:fldChar w:fldCharType="begin"/>
      </w:r>
      <w:r>
        <w:instrText xml:space="preserve"> HYPERLINK \l "_Toc49435456" </w:instrText>
      </w:r>
      <w:r>
        <w:fldChar w:fldCharType="separate"/>
      </w:r>
      <w:r>
        <w:rPr>
          <w:rStyle w:val="41"/>
          <w:rFonts w:hint="eastAsia" w:ascii="宋体" w:hAnsi="宋体"/>
        </w:rPr>
        <w:t>三、评标委员会</w:t>
      </w:r>
      <w:r>
        <w:tab/>
      </w:r>
      <w:r>
        <w:fldChar w:fldCharType="begin"/>
      </w:r>
      <w:r>
        <w:instrText xml:space="preserve"> PAGEREF _Toc49435456 \h </w:instrText>
      </w:r>
      <w:r>
        <w:fldChar w:fldCharType="separate"/>
      </w:r>
      <w:r>
        <w:t>35</w:t>
      </w:r>
      <w:r>
        <w:fldChar w:fldCharType="end"/>
      </w:r>
      <w:r>
        <w:fldChar w:fldCharType="end"/>
      </w:r>
    </w:p>
    <w:p>
      <w:pPr>
        <w:pStyle w:val="28"/>
        <w:tabs>
          <w:tab w:val="right" w:leader="dot" w:pos="8949"/>
        </w:tabs>
        <w:ind w:left="420"/>
        <w:rPr>
          <w:szCs w:val="22"/>
        </w:rPr>
      </w:pPr>
      <w:r>
        <w:fldChar w:fldCharType="begin"/>
      </w:r>
      <w:r>
        <w:instrText xml:space="preserve"> HYPERLINK \l "_Toc49435457" </w:instrText>
      </w:r>
      <w:r>
        <w:fldChar w:fldCharType="separate"/>
      </w:r>
      <w:r>
        <w:rPr>
          <w:rStyle w:val="41"/>
          <w:rFonts w:hint="eastAsia" w:ascii="宋体" w:hAnsi="宋体"/>
        </w:rPr>
        <w:t>四、评标程序</w:t>
      </w:r>
      <w:r>
        <w:tab/>
      </w:r>
      <w:r>
        <w:fldChar w:fldCharType="begin"/>
      </w:r>
      <w:r>
        <w:instrText xml:space="preserve"> PAGEREF _Toc49435457 \h </w:instrText>
      </w:r>
      <w:r>
        <w:fldChar w:fldCharType="separate"/>
      </w:r>
      <w:r>
        <w:t>36</w:t>
      </w:r>
      <w:r>
        <w:fldChar w:fldCharType="end"/>
      </w:r>
      <w:r>
        <w:fldChar w:fldCharType="end"/>
      </w:r>
    </w:p>
    <w:p>
      <w:pPr>
        <w:pStyle w:val="28"/>
        <w:tabs>
          <w:tab w:val="right" w:leader="dot" w:pos="8949"/>
        </w:tabs>
        <w:ind w:left="420"/>
        <w:rPr>
          <w:szCs w:val="22"/>
        </w:rPr>
      </w:pPr>
      <w:r>
        <w:fldChar w:fldCharType="begin"/>
      </w:r>
      <w:r>
        <w:instrText xml:space="preserve"> HYPERLINK \l "_Toc49435458" </w:instrText>
      </w:r>
      <w:r>
        <w:fldChar w:fldCharType="separate"/>
      </w:r>
      <w:r>
        <w:rPr>
          <w:rStyle w:val="41"/>
          <w:rFonts w:hint="eastAsia" w:ascii="宋体" w:hAnsi="宋体"/>
        </w:rPr>
        <w:t>五、评标方法</w:t>
      </w:r>
      <w:r>
        <w:tab/>
      </w:r>
      <w:r>
        <w:fldChar w:fldCharType="begin"/>
      </w:r>
      <w:r>
        <w:instrText xml:space="preserve"> PAGEREF _Toc49435458 \h </w:instrText>
      </w:r>
      <w:r>
        <w:fldChar w:fldCharType="separate"/>
      </w:r>
      <w:r>
        <w:t>36</w:t>
      </w:r>
      <w:r>
        <w:fldChar w:fldCharType="end"/>
      </w:r>
      <w:r>
        <w:fldChar w:fldCharType="end"/>
      </w:r>
    </w:p>
    <w:p>
      <w:pPr>
        <w:pStyle w:val="28"/>
        <w:tabs>
          <w:tab w:val="right" w:leader="dot" w:pos="8949"/>
        </w:tabs>
        <w:ind w:left="420"/>
        <w:rPr>
          <w:szCs w:val="22"/>
        </w:rPr>
      </w:pPr>
      <w:r>
        <w:fldChar w:fldCharType="begin"/>
      </w:r>
      <w:r>
        <w:instrText xml:space="preserve"> HYPERLINK \l "_Toc49435459" </w:instrText>
      </w:r>
      <w:r>
        <w:fldChar w:fldCharType="separate"/>
      </w:r>
      <w:r>
        <w:rPr>
          <w:rStyle w:val="41"/>
          <w:rFonts w:hint="eastAsia" w:ascii="宋体" w:hAnsi="宋体"/>
        </w:rPr>
        <w:t>六、评标过程</w:t>
      </w:r>
      <w:r>
        <w:tab/>
      </w:r>
      <w:r>
        <w:fldChar w:fldCharType="begin"/>
      </w:r>
      <w:r>
        <w:instrText xml:space="preserve"> PAGEREF _Toc49435459 \h </w:instrText>
      </w:r>
      <w:r>
        <w:fldChar w:fldCharType="separate"/>
      </w:r>
      <w:r>
        <w:t>37</w:t>
      </w:r>
      <w:r>
        <w:fldChar w:fldCharType="end"/>
      </w:r>
      <w:r>
        <w:fldChar w:fldCharType="end"/>
      </w:r>
    </w:p>
    <w:p>
      <w:pPr>
        <w:pStyle w:val="28"/>
        <w:tabs>
          <w:tab w:val="right" w:leader="dot" w:pos="8949"/>
        </w:tabs>
        <w:ind w:left="420"/>
        <w:rPr>
          <w:szCs w:val="22"/>
        </w:rPr>
      </w:pPr>
      <w:r>
        <w:fldChar w:fldCharType="begin"/>
      </w:r>
      <w:r>
        <w:instrText xml:space="preserve"> HYPERLINK \l "_Toc49435460" </w:instrText>
      </w:r>
      <w:r>
        <w:fldChar w:fldCharType="separate"/>
      </w:r>
      <w:r>
        <w:rPr>
          <w:rStyle w:val="41"/>
          <w:rFonts w:hint="eastAsia" w:ascii="宋体" w:hAnsi="宋体"/>
        </w:rPr>
        <w:t>七、资格条件审查</w:t>
      </w:r>
      <w:r>
        <w:tab/>
      </w:r>
      <w:r>
        <w:fldChar w:fldCharType="begin"/>
      </w:r>
      <w:r>
        <w:instrText xml:space="preserve"> PAGEREF _Toc49435460 \h </w:instrText>
      </w:r>
      <w:r>
        <w:fldChar w:fldCharType="separate"/>
      </w:r>
      <w:r>
        <w:t>38</w:t>
      </w:r>
      <w:r>
        <w:fldChar w:fldCharType="end"/>
      </w:r>
      <w:r>
        <w:fldChar w:fldCharType="end"/>
      </w:r>
    </w:p>
    <w:p>
      <w:pPr>
        <w:pStyle w:val="28"/>
        <w:tabs>
          <w:tab w:val="right" w:leader="dot" w:pos="8949"/>
        </w:tabs>
        <w:ind w:left="420"/>
        <w:rPr>
          <w:szCs w:val="22"/>
        </w:rPr>
      </w:pPr>
      <w:r>
        <w:fldChar w:fldCharType="begin"/>
      </w:r>
      <w:r>
        <w:instrText xml:space="preserve"> HYPERLINK \l "_Toc49435461" </w:instrText>
      </w:r>
      <w:r>
        <w:fldChar w:fldCharType="separate"/>
      </w:r>
      <w:r>
        <w:rPr>
          <w:rStyle w:val="41"/>
          <w:rFonts w:hint="eastAsia" w:ascii="宋体" w:hAnsi="宋体"/>
        </w:rPr>
        <w:t>八、符合性审查</w:t>
      </w:r>
      <w:r>
        <w:tab/>
      </w:r>
      <w:r>
        <w:fldChar w:fldCharType="begin"/>
      </w:r>
      <w:r>
        <w:instrText xml:space="preserve"> PAGEREF _Toc49435461 \h </w:instrText>
      </w:r>
      <w:r>
        <w:fldChar w:fldCharType="separate"/>
      </w:r>
      <w:r>
        <w:t>38</w:t>
      </w:r>
      <w:r>
        <w:fldChar w:fldCharType="end"/>
      </w:r>
      <w:r>
        <w:fldChar w:fldCharType="end"/>
      </w:r>
    </w:p>
    <w:p>
      <w:pPr>
        <w:pStyle w:val="28"/>
        <w:tabs>
          <w:tab w:val="right" w:leader="dot" w:pos="8949"/>
        </w:tabs>
        <w:ind w:left="420"/>
        <w:rPr>
          <w:szCs w:val="22"/>
        </w:rPr>
      </w:pPr>
      <w:r>
        <w:fldChar w:fldCharType="begin"/>
      </w:r>
      <w:r>
        <w:instrText xml:space="preserve"> HYPERLINK \l "_Toc49435462" </w:instrText>
      </w:r>
      <w:r>
        <w:fldChar w:fldCharType="separate"/>
      </w:r>
      <w:r>
        <w:rPr>
          <w:rStyle w:val="41"/>
          <w:rFonts w:hint="eastAsia" w:ascii="宋体" w:hAnsi="宋体"/>
        </w:rPr>
        <w:t>九、投标无效的情形</w:t>
      </w:r>
      <w:r>
        <w:tab/>
      </w:r>
      <w:r>
        <w:fldChar w:fldCharType="begin"/>
      </w:r>
      <w:r>
        <w:instrText xml:space="preserve"> PAGEREF _Toc49435462 \h </w:instrText>
      </w:r>
      <w:r>
        <w:fldChar w:fldCharType="separate"/>
      </w:r>
      <w:r>
        <w:t>39</w:t>
      </w:r>
      <w:r>
        <w:fldChar w:fldCharType="end"/>
      </w:r>
      <w:r>
        <w:fldChar w:fldCharType="end"/>
      </w:r>
    </w:p>
    <w:p>
      <w:pPr>
        <w:pStyle w:val="28"/>
        <w:tabs>
          <w:tab w:val="right" w:leader="dot" w:pos="8949"/>
        </w:tabs>
        <w:ind w:left="420"/>
        <w:rPr>
          <w:szCs w:val="22"/>
        </w:rPr>
      </w:pPr>
      <w:r>
        <w:fldChar w:fldCharType="begin"/>
      </w:r>
      <w:r>
        <w:instrText xml:space="preserve"> HYPERLINK \l "_Toc49435463" </w:instrText>
      </w:r>
      <w:r>
        <w:fldChar w:fldCharType="separate"/>
      </w:r>
      <w:r>
        <w:rPr>
          <w:rStyle w:val="41"/>
          <w:rFonts w:hint="eastAsia" w:ascii="宋体" w:hAnsi="宋体"/>
        </w:rPr>
        <w:t>十、评分标准表</w:t>
      </w:r>
      <w:r>
        <w:tab/>
      </w:r>
      <w:r>
        <w:fldChar w:fldCharType="begin"/>
      </w:r>
      <w:r>
        <w:instrText xml:space="preserve"> PAGEREF _Toc49435463 \h </w:instrText>
      </w:r>
      <w:r>
        <w:fldChar w:fldCharType="separate"/>
      </w:r>
      <w:r>
        <w:t>41</w:t>
      </w:r>
      <w:r>
        <w:fldChar w:fldCharType="end"/>
      </w:r>
      <w:r>
        <w:fldChar w:fldCharType="end"/>
      </w:r>
    </w:p>
    <w:p>
      <w:pPr>
        <w:pStyle w:val="28"/>
        <w:tabs>
          <w:tab w:val="right" w:leader="dot" w:pos="8949"/>
        </w:tabs>
        <w:ind w:left="420"/>
        <w:rPr>
          <w:szCs w:val="22"/>
        </w:rPr>
      </w:pPr>
      <w:r>
        <w:fldChar w:fldCharType="begin"/>
      </w:r>
      <w:r>
        <w:instrText xml:space="preserve"> HYPERLINK \l "_Toc49435464" </w:instrText>
      </w:r>
      <w:r>
        <w:fldChar w:fldCharType="separate"/>
      </w:r>
      <w:r>
        <w:rPr>
          <w:rStyle w:val="41"/>
          <w:rFonts w:hint="eastAsia" w:ascii="宋体" w:hAnsi="宋体"/>
        </w:rPr>
        <w:t>评分标准表</w:t>
      </w:r>
      <w:r>
        <w:tab/>
      </w:r>
      <w:r>
        <w:fldChar w:fldCharType="begin"/>
      </w:r>
      <w:r>
        <w:instrText xml:space="preserve"> PAGEREF _Toc49435464 \h </w:instrText>
      </w:r>
      <w:r>
        <w:fldChar w:fldCharType="separate"/>
      </w:r>
      <w:r>
        <w:t>41</w:t>
      </w:r>
      <w:r>
        <w:fldChar w:fldCharType="end"/>
      </w:r>
      <w:r>
        <w:fldChar w:fldCharType="end"/>
      </w:r>
    </w:p>
    <w:p>
      <w:pPr>
        <w:pStyle w:val="24"/>
        <w:tabs>
          <w:tab w:val="right" w:leader="dot" w:pos="8949"/>
        </w:tabs>
        <w:rPr>
          <w:szCs w:val="22"/>
        </w:rPr>
      </w:pPr>
      <w:r>
        <w:fldChar w:fldCharType="begin"/>
      </w:r>
      <w:r>
        <w:instrText xml:space="preserve"> HYPERLINK \l "_Toc49435465" </w:instrText>
      </w:r>
      <w:r>
        <w:fldChar w:fldCharType="separate"/>
      </w:r>
      <w:r>
        <w:rPr>
          <w:rStyle w:val="41"/>
          <w:rFonts w:hint="eastAsia" w:ascii="宋体" w:hAnsi="宋体"/>
        </w:rPr>
        <w:t>第五章</w:t>
      </w:r>
      <w:r>
        <w:rPr>
          <w:rStyle w:val="41"/>
          <w:rFonts w:ascii="宋体" w:hAnsi="宋体"/>
        </w:rPr>
        <w:t xml:space="preserve">  </w:t>
      </w:r>
      <w:r>
        <w:rPr>
          <w:rStyle w:val="41"/>
          <w:rFonts w:hint="eastAsia" w:ascii="宋体" w:hAnsi="宋体"/>
        </w:rPr>
        <w:t>政府采购合同主要条款</w:t>
      </w:r>
      <w:r>
        <w:tab/>
      </w:r>
      <w:r>
        <w:fldChar w:fldCharType="begin"/>
      </w:r>
      <w:r>
        <w:instrText xml:space="preserve"> PAGEREF _Toc49435465 \h </w:instrText>
      </w:r>
      <w:r>
        <w:fldChar w:fldCharType="separate"/>
      </w:r>
      <w:r>
        <w:t>44</w:t>
      </w:r>
      <w:r>
        <w:fldChar w:fldCharType="end"/>
      </w:r>
      <w:r>
        <w:fldChar w:fldCharType="end"/>
      </w:r>
    </w:p>
    <w:p>
      <w:pPr>
        <w:pStyle w:val="24"/>
        <w:tabs>
          <w:tab w:val="right" w:leader="dot" w:pos="8949"/>
        </w:tabs>
        <w:rPr>
          <w:szCs w:val="22"/>
        </w:rPr>
      </w:pPr>
      <w:r>
        <w:fldChar w:fldCharType="begin"/>
      </w:r>
      <w:r>
        <w:instrText xml:space="preserve"> HYPERLINK \l "_Toc49435466" </w:instrText>
      </w:r>
      <w:r>
        <w:fldChar w:fldCharType="separate"/>
      </w:r>
      <w:r>
        <w:rPr>
          <w:rStyle w:val="41"/>
          <w:rFonts w:hint="eastAsia" w:ascii="宋体" w:hAnsi="宋体"/>
        </w:rPr>
        <w:t>第六章</w:t>
      </w:r>
      <w:r>
        <w:rPr>
          <w:rStyle w:val="41"/>
          <w:rFonts w:ascii="宋体" w:hAnsi="宋体"/>
        </w:rPr>
        <w:t xml:space="preserve">  </w:t>
      </w:r>
      <w:r>
        <w:rPr>
          <w:rStyle w:val="41"/>
          <w:rFonts w:hint="eastAsia" w:ascii="宋体" w:hAnsi="宋体"/>
        </w:rPr>
        <w:t>投标文件格式</w:t>
      </w:r>
      <w:r>
        <w:tab/>
      </w:r>
      <w:r>
        <w:fldChar w:fldCharType="begin"/>
      </w:r>
      <w:r>
        <w:instrText xml:space="preserve"> PAGEREF _Toc49435466 \h </w:instrText>
      </w:r>
      <w:r>
        <w:fldChar w:fldCharType="separate"/>
      </w:r>
      <w:r>
        <w:t>48</w:t>
      </w:r>
      <w:r>
        <w:fldChar w:fldCharType="end"/>
      </w:r>
      <w:r>
        <w:fldChar w:fldCharType="end"/>
      </w:r>
    </w:p>
    <w:p>
      <w:pPr>
        <w:pStyle w:val="24"/>
        <w:tabs>
          <w:tab w:val="right" w:leader="dot" w:pos="8311"/>
        </w:tabs>
        <w:rPr>
          <w:rFonts w:ascii="宋体" w:hAnsi="宋体"/>
          <w:color w:val="000000"/>
        </w:rPr>
      </w:pPr>
      <w:r>
        <w:rPr>
          <w:rFonts w:ascii="宋体" w:hAnsi="宋体"/>
          <w:color w:val="000000"/>
          <w:sz w:val="30"/>
          <w:szCs w:val="30"/>
        </w:rPr>
        <w:fldChar w:fldCharType="end"/>
      </w:r>
    </w:p>
    <w:p>
      <w:pPr>
        <w:spacing w:line="360" w:lineRule="exact"/>
        <w:rPr>
          <w:rFonts w:ascii="宋体" w:hAnsi="宋体"/>
          <w:color w:val="000000"/>
          <w:szCs w:val="21"/>
        </w:rPr>
      </w:pPr>
    </w:p>
    <w:p>
      <w:r>
        <w:br w:type="page"/>
      </w:r>
      <w:bookmarkStart w:id="0" w:name="_Toc460857890"/>
    </w:p>
    <w:p>
      <w:pPr>
        <w:rPr>
          <w:sz w:val="30"/>
        </w:rPr>
      </w:pPr>
    </w:p>
    <w:p>
      <w:pPr>
        <w:pStyle w:val="3"/>
        <w:spacing w:before="0" w:after="0" w:line="360" w:lineRule="auto"/>
        <w:jc w:val="center"/>
        <w:rPr>
          <w:rFonts w:ascii="宋体" w:hAnsi="宋体"/>
          <w:color w:val="000000"/>
          <w:sz w:val="30"/>
        </w:rPr>
      </w:pPr>
      <w:bookmarkStart w:id="1" w:name="_Toc49435390"/>
      <w:r>
        <w:rPr>
          <w:rFonts w:ascii="宋体" w:hAnsi="宋体"/>
          <w:color w:val="000000"/>
          <w:sz w:val="30"/>
        </w:rPr>
        <w:t>第一章</w:t>
      </w:r>
      <w:r>
        <w:rPr>
          <w:rFonts w:hint="eastAsia" w:ascii="宋体" w:hAnsi="宋体"/>
          <w:color w:val="000000"/>
          <w:sz w:val="30"/>
        </w:rPr>
        <w:t xml:space="preserve">  </w:t>
      </w:r>
      <w:r>
        <w:rPr>
          <w:rFonts w:ascii="宋体" w:hAnsi="宋体"/>
          <w:color w:val="000000"/>
          <w:sz w:val="30"/>
        </w:rPr>
        <w:t>公开招标采购公告</w:t>
      </w:r>
      <w:bookmarkEnd w:id="0"/>
      <w:bookmarkEnd w:id="1"/>
    </w:p>
    <w:p>
      <w:pPr>
        <w:pStyle w:val="31"/>
        <w:spacing w:before="0" w:beforeAutospacing="0" w:after="0" w:afterAutospacing="0"/>
        <w:rPr>
          <w:rFonts w:ascii="宋体" w:hAnsi="宋体"/>
          <w:sz w:val="21"/>
          <w:szCs w:val="21"/>
        </w:rPr>
      </w:pPr>
      <w:r>
        <w:rPr>
          <w:rFonts w:hint="eastAsia" w:ascii="宋体" w:hAnsi="宋体"/>
          <w:sz w:val="21"/>
          <w:szCs w:val="21"/>
        </w:rPr>
        <w:t>项目概况</w:t>
      </w:r>
    </w:p>
    <w:p>
      <w:pPr>
        <w:pStyle w:val="31"/>
        <w:spacing w:before="0" w:beforeAutospacing="0" w:after="0" w:afterAutospacing="0"/>
        <w:ind w:firstLine="420" w:firstLineChars="200"/>
        <w:rPr>
          <w:rFonts w:ascii="宋体" w:hAnsi="宋体"/>
          <w:sz w:val="21"/>
          <w:szCs w:val="21"/>
        </w:rPr>
      </w:pPr>
      <w:r>
        <w:rPr>
          <w:rStyle w:val="60"/>
          <w:rFonts w:hint="eastAsia" w:ascii="宋体" w:hAnsi="宋体"/>
          <w:sz w:val="21"/>
          <w:szCs w:val="21"/>
        </w:rPr>
        <w:t>江北区地表水水质自动监测数据服务采购项目</w:t>
      </w:r>
      <w:r>
        <w:rPr>
          <w:rFonts w:hint="eastAsia" w:ascii="宋体" w:hAnsi="宋体"/>
          <w:sz w:val="21"/>
          <w:szCs w:val="21"/>
        </w:rPr>
        <w:t>招标项目的潜在投标人应在</w:t>
      </w:r>
      <w:r>
        <w:rPr>
          <w:rStyle w:val="60"/>
          <w:rFonts w:hint="eastAsia" w:ascii="宋体" w:hAnsi="宋体"/>
          <w:sz w:val="21"/>
          <w:szCs w:val="21"/>
        </w:rPr>
        <w:t>政采云平台招标公告“潜在供应商”入口，免费获取招标文件。</w:t>
      </w:r>
      <w:r>
        <w:rPr>
          <w:rFonts w:hint="eastAsia" w:ascii="宋体" w:hAnsi="宋体"/>
          <w:sz w:val="21"/>
          <w:szCs w:val="21"/>
        </w:rPr>
        <w:t>获取（下载）招标文件，并于</w:t>
      </w:r>
      <w:r>
        <w:rPr>
          <w:rStyle w:val="60"/>
          <w:rFonts w:hint="eastAsia" w:ascii="宋体" w:hAnsi="宋体"/>
          <w:sz w:val="21"/>
          <w:szCs w:val="21"/>
        </w:rPr>
        <w:t>2021年12月28日 14:00</w:t>
      </w:r>
      <w:r>
        <w:rPr>
          <w:rFonts w:hint="eastAsia" w:ascii="宋体" w:hAnsi="宋体"/>
          <w:sz w:val="21"/>
          <w:szCs w:val="21"/>
        </w:rPr>
        <w:t>（北京时间）前递交（上传）投标文件。</w:t>
      </w:r>
    </w:p>
    <w:p>
      <w:pPr>
        <w:pStyle w:val="31"/>
        <w:spacing w:before="0" w:beforeAutospacing="0" w:after="0" w:afterAutospacing="0" w:line="300" w:lineRule="atLeast"/>
        <w:jc w:val="both"/>
        <w:rPr>
          <w:rFonts w:ascii="宋体" w:hAnsi="宋体"/>
          <w:sz w:val="21"/>
          <w:szCs w:val="21"/>
        </w:rPr>
      </w:pPr>
      <w:r>
        <w:rPr>
          <w:rStyle w:val="36"/>
          <w:rFonts w:hint="eastAsia" w:ascii="宋体" w:hAnsi="宋体"/>
          <w:sz w:val="21"/>
          <w:szCs w:val="21"/>
        </w:rPr>
        <w:t>一、项目基本情况</w:t>
      </w:r>
    </w:p>
    <w:p>
      <w:pPr>
        <w:pStyle w:val="31"/>
        <w:spacing w:before="0" w:beforeAutospacing="0" w:after="0" w:afterAutospacing="0" w:line="300" w:lineRule="atLeast"/>
        <w:ind w:firstLine="630" w:firstLineChars="300"/>
        <w:rPr>
          <w:rFonts w:ascii="宋体" w:hAnsi="宋体"/>
          <w:sz w:val="21"/>
          <w:szCs w:val="21"/>
        </w:rPr>
      </w:pPr>
      <w:r>
        <w:rPr>
          <w:rFonts w:hint="eastAsia" w:ascii="宋体" w:hAnsi="宋体"/>
          <w:sz w:val="21"/>
          <w:szCs w:val="21"/>
        </w:rPr>
        <w:t>项目编号：</w:t>
      </w:r>
      <w:r>
        <w:rPr>
          <w:rFonts w:ascii="微软雅黑" w:hAnsi="微软雅黑" w:eastAsia="微软雅黑" w:cs="微软雅黑"/>
          <w:color w:val="000000"/>
          <w:sz w:val="18"/>
          <w:szCs w:val="18"/>
        </w:rPr>
        <w:t>ZFCGZBDL-2021112502317</w:t>
      </w:r>
      <w:r>
        <w:rPr>
          <w:rStyle w:val="60"/>
          <w:rFonts w:hint="eastAsia" w:ascii="宋体" w:hAnsi="宋体"/>
          <w:sz w:val="21"/>
          <w:szCs w:val="21"/>
        </w:rPr>
        <w:t xml:space="preserve"> </w:t>
      </w:r>
    </w:p>
    <w:p>
      <w:pPr>
        <w:pStyle w:val="31"/>
        <w:spacing w:before="0" w:beforeAutospacing="0" w:after="0" w:afterAutospacing="0" w:line="300" w:lineRule="atLeast"/>
        <w:ind w:firstLine="630" w:firstLineChars="300"/>
        <w:rPr>
          <w:rFonts w:ascii="宋体" w:hAnsi="宋体"/>
          <w:sz w:val="21"/>
          <w:szCs w:val="21"/>
        </w:rPr>
      </w:pPr>
      <w:r>
        <w:rPr>
          <w:rFonts w:hint="eastAsia" w:ascii="宋体" w:hAnsi="宋体"/>
          <w:sz w:val="21"/>
          <w:szCs w:val="21"/>
        </w:rPr>
        <w:t>项目名称：</w:t>
      </w:r>
      <w:r>
        <w:rPr>
          <w:rStyle w:val="60"/>
          <w:rFonts w:hint="eastAsia" w:ascii="宋体" w:hAnsi="宋体"/>
          <w:sz w:val="21"/>
          <w:szCs w:val="21"/>
        </w:rPr>
        <w:t>江北区地表水水质自动监测数据服务采购项目</w:t>
      </w:r>
    </w:p>
    <w:p>
      <w:pPr>
        <w:pStyle w:val="31"/>
        <w:spacing w:before="0" w:beforeAutospacing="0" w:after="0" w:afterAutospacing="0" w:line="300" w:lineRule="atLeast"/>
        <w:ind w:firstLine="630" w:firstLineChars="300"/>
        <w:rPr>
          <w:rFonts w:ascii="宋体" w:hAnsi="宋体"/>
          <w:sz w:val="21"/>
          <w:szCs w:val="21"/>
        </w:rPr>
      </w:pPr>
      <w:r>
        <w:rPr>
          <w:rFonts w:hint="eastAsia" w:ascii="宋体" w:hAnsi="宋体"/>
          <w:sz w:val="21"/>
          <w:szCs w:val="21"/>
        </w:rPr>
        <w:t>预算金额（元）：</w:t>
      </w:r>
      <w:r>
        <w:rPr>
          <w:rStyle w:val="60"/>
          <w:rFonts w:hint="eastAsia" w:ascii="宋体" w:hAnsi="宋体"/>
          <w:sz w:val="21"/>
          <w:szCs w:val="21"/>
        </w:rPr>
        <w:t>5010000元，本次招标3年</w:t>
      </w:r>
    </w:p>
    <w:p>
      <w:pPr>
        <w:pStyle w:val="31"/>
        <w:spacing w:before="0" w:beforeAutospacing="0" w:after="0" w:afterAutospacing="0" w:line="300" w:lineRule="atLeast"/>
        <w:ind w:firstLine="630" w:firstLineChars="300"/>
        <w:rPr>
          <w:rFonts w:ascii="宋体" w:hAnsi="宋体"/>
          <w:sz w:val="21"/>
          <w:szCs w:val="21"/>
        </w:rPr>
      </w:pPr>
      <w:r>
        <w:rPr>
          <w:rFonts w:hint="eastAsia" w:ascii="宋体" w:hAnsi="宋体"/>
          <w:sz w:val="21"/>
          <w:szCs w:val="21"/>
        </w:rPr>
        <w:t>最高限价（元）：</w:t>
      </w:r>
      <w:r>
        <w:rPr>
          <w:rStyle w:val="60"/>
          <w:rFonts w:hint="eastAsia" w:ascii="宋体" w:hAnsi="宋体"/>
          <w:sz w:val="21"/>
          <w:szCs w:val="21"/>
        </w:rPr>
        <w:t>水质自动监测数据服务：1480000元/年，四通一平建设任务：570000元</w:t>
      </w:r>
    </w:p>
    <w:p>
      <w:pPr>
        <w:pStyle w:val="31"/>
        <w:spacing w:before="0" w:beforeAutospacing="0" w:after="0" w:afterAutospacing="0" w:line="300" w:lineRule="atLeast"/>
        <w:ind w:firstLine="630" w:firstLineChars="300"/>
        <w:rPr>
          <w:rStyle w:val="60"/>
          <w:rFonts w:ascii="宋体" w:hAnsi="宋体"/>
          <w:sz w:val="21"/>
          <w:szCs w:val="21"/>
        </w:rPr>
      </w:pPr>
      <w:r>
        <w:rPr>
          <w:rFonts w:hint="eastAsia" w:ascii="宋体" w:hAnsi="宋体"/>
          <w:sz w:val="21"/>
          <w:szCs w:val="21"/>
        </w:rPr>
        <w:t>采购需求：</w:t>
      </w:r>
      <w:r>
        <w:rPr>
          <w:rStyle w:val="60"/>
          <w:rFonts w:hint="eastAsia" w:ascii="宋体" w:hAnsi="宋体"/>
          <w:sz w:val="21"/>
          <w:szCs w:val="21"/>
        </w:rPr>
        <w:t>江北区地表水水质自动监测数据服务及数据采购配套的“四通一平”建设任务</w:t>
      </w:r>
    </w:p>
    <w:p>
      <w:pPr>
        <w:pStyle w:val="31"/>
        <w:spacing w:before="0" w:beforeAutospacing="0" w:after="0" w:afterAutospacing="0" w:line="360" w:lineRule="atLeast"/>
        <w:ind w:firstLine="630" w:firstLineChars="300"/>
        <w:rPr>
          <w:rFonts w:ascii="宋体" w:hAnsi="宋体" w:cs="Calibri"/>
          <w:sz w:val="21"/>
          <w:szCs w:val="21"/>
        </w:rPr>
      </w:pPr>
      <w:r>
        <w:rPr>
          <w:rFonts w:hint="eastAsia" w:ascii="宋体" w:hAnsi="宋体"/>
          <w:sz w:val="21"/>
          <w:szCs w:val="21"/>
        </w:rPr>
        <w:t>项目名称:</w:t>
      </w:r>
      <w:r>
        <w:rPr>
          <w:rStyle w:val="60"/>
          <w:rFonts w:hint="eastAsia" w:ascii="宋体" w:hAnsi="宋体"/>
          <w:sz w:val="21"/>
          <w:szCs w:val="21"/>
        </w:rPr>
        <w:t>江北区地表水水质自动监测数据服务采购项目</w:t>
      </w:r>
      <w:r>
        <w:rPr>
          <w:rFonts w:ascii="宋体" w:hAnsi="宋体" w:cs="Calibri"/>
          <w:sz w:val="21"/>
          <w:szCs w:val="21"/>
        </w:rPr>
        <w:t> </w:t>
      </w:r>
      <w:r>
        <w:rPr>
          <w:rFonts w:hint="eastAsia" w:ascii="宋体" w:hAnsi="宋体" w:cs="Calibri"/>
          <w:sz w:val="21"/>
          <w:szCs w:val="21"/>
        </w:rPr>
        <w:t xml:space="preserve">   </w:t>
      </w:r>
    </w:p>
    <w:p>
      <w:pPr>
        <w:pStyle w:val="31"/>
        <w:spacing w:before="0" w:beforeAutospacing="0" w:after="0" w:afterAutospacing="0" w:line="360" w:lineRule="atLeast"/>
        <w:ind w:firstLine="630" w:firstLineChars="300"/>
        <w:rPr>
          <w:rFonts w:ascii="宋体" w:hAnsi="宋体" w:cs="Calibri"/>
          <w:sz w:val="21"/>
          <w:szCs w:val="21"/>
        </w:rPr>
      </w:pPr>
      <w:r>
        <w:rPr>
          <w:rFonts w:hint="eastAsia" w:ascii="宋体" w:hAnsi="宋体"/>
          <w:sz w:val="21"/>
          <w:szCs w:val="21"/>
        </w:rPr>
        <w:t>数量:</w:t>
      </w:r>
      <w:r>
        <w:rPr>
          <w:rStyle w:val="60"/>
          <w:rFonts w:hint="eastAsia" w:ascii="宋体" w:hAnsi="宋体"/>
          <w:sz w:val="21"/>
          <w:szCs w:val="21"/>
        </w:rPr>
        <w:t>11个</w:t>
      </w:r>
    </w:p>
    <w:p>
      <w:pPr>
        <w:pStyle w:val="31"/>
        <w:spacing w:before="0" w:beforeAutospacing="0" w:after="0" w:afterAutospacing="0" w:line="360" w:lineRule="atLeast"/>
        <w:ind w:firstLine="630" w:firstLineChars="300"/>
        <w:rPr>
          <w:rStyle w:val="60"/>
          <w:rFonts w:ascii="宋体" w:hAnsi="宋体"/>
          <w:sz w:val="21"/>
          <w:szCs w:val="21"/>
        </w:rPr>
      </w:pPr>
      <w:r>
        <w:rPr>
          <w:rFonts w:hint="eastAsia" w:ascii="宋体" w:hAnsi="宋体"/>
          <w:sz w:val="21"/>
          <w:szCs w:val="21"/>
        </w:rPr>
        <w:t>预算金额（元）:</w:t>
      </w:r>
      <w:r>
        <w:rPr>
          <w:rStyle w:val="60"/>
          <w:rFonts w:ascii="宋体" w:hAnsi="宋体"/>
          <w:sz w:val="21"/>
          <w:szCs w:val="21"/>
        </w:rPr>
        <w:t xml:space="preserve"> </w:t>
      </w:r>
      <w:r>
        <w:rPr>
          <w:rStyle w:val="60"/>
          <w:rFonts w:hint="eastAsia" w:ascii="宋体" w:hAnsi="宋体"/>
          <w:sz w:val="21"/>
          <w:szCs w:val="21"/>
        </w:rPr>
        <w:t>水质自动监测数据服务：1480000元/年，四通一平建设任务：570000元</w:t>
      </w:r>
    </w:p>
    <w:p>
      <w:pPr>
        <w:rPr>
          <w:sz w:val="32"/>
          <w:szCs w:val="32"/>
        </w:rPr>
      </w:pPr>
      <w:r>
        <w:rPr>
          <w:rFonts w:hint="eastAsia" w:ascii="宋体" w:hAnsi="宋体"/>
          <w:szCs w:val="21"/>
        </w:rPr>
        <w:t xml:space="preserve">    简要规格描述或项目基本概况介绍、用途：</w:t>
      </w:r>
      <w:r>
        <w:rPr>
          <w:rStyle w:val="60"/>
          <w:rFonts w:hint="eastAsia" w:ascii="宋体" w:hAnsi="宋体"/>
          <w:szCs w:val="21"/>
        </w:rPr>
        <w:t>采购县控断面地表水水质自动监测数据，点位：2个，服务期限：3年，监测因子：常规五参数（水温、PH、溶解氧、电导率、浊度）、总磷、氨氮、高锰酸盐指数；采购城区内河地表水水质自动监测数据，点位：9个，服务期限：3年，监测因子：氨氮、总磷。 具体详见“第二章 招标需求”。服务期限：3年。 预算金额/ 最高限价：148万元/年。数据采购配套的“四通一平”建设任务：租地补贴、“四通一平”（通路、通电、通水、通网和场地平整）等。预算金额/ 最高限价：57万元。</w:t>
      </w:r>
    </w:p>
    <w:p>
      <w:pPr>
        <w:pStyle w:val="31"/>
        <w:spacing w:before="0" w:beforeAutospacing="0" w:after="0" w:afterAutospacing="0" w:line="360" w:lineRule="atLeast"/>
        <w:ind w:firstLine="630" w:firstLineChars="300"/>
        <w:rPr>
          <w:rFonts w:ascii="宋体" w:hAnsi="宋体"/>
          <w:sz w:val="21"/>
          <w:szCs w:val="21"/>
        </w:rPr>
      </w:pPr>
      <w:r>
        <w:rPr>
          <w:rFonts w:hint="eastAsia" w:ascii="宋体" w:hAnsi="宋体"/>
          <w:sz w:val="21"/>
          <w:szCs w:val="21"/>
        </w:rPr>
        <w:t>备注：</w:t>
      </w:r>
      <w:r>
        <w:rPr>
          <w:rFonts w:hint="eastAsia" w:ascii="宋体" w:hAnsi="宋体" w:cs="Calibri"/>
          <w:sz w:val="21"/>
          <w:szCs w:val="21"/>
        </w:rPr>
        <w:t>/</w:t>
      </w:r>
    </w:p>
    <w:p>
      <w:pPr>
        <w:pStyle w:val="31"/>
        <w:spacing w:before="0" w:beforeAutospacing="0" w:after="0" w:afterAutospacing="0" w:line="360" w:lineRule="atLeast"/>
        <w:ind w:firstLine="630" w:firstLineChars="300"/>
        <w:rPr>
          <w:rFonts w:ascii="宋体" w:hAnsi="宋体"/>
          <w:sz w:val="21"/>
          <w:szCs w:val="21"/>
        </w:rPr>
      </w:pPr>
      <w:r>
        <w:rPr>
          <w:rFonts w:hint="eastAsia" w:ascii="宋体" w:hAnsi="宋体"/>
          <w:sz w:val="21"/>
          <w:szCs w:val="21"/>
        </w:rPr>
        <w:t>合同履约期限：</w:t>
      </w:r>
      <w:r>
        <w:rPr>
          <w:rStyle w:val="60"/>
          <w:rFonts w:hint="eastAsia" w:ascii="宋体" w:hAnsi="宋体"/>
          <w:sz w:val="21"/>
          <w:szCs w:val="21"/>
        </w:rPr>
        <w:t>3年</w:t>
      </w:r>
    </w:p>
    <w:p>
      <w:pPr>
        <w:pStyle w:val="31"/>
        <w:spacing w:before="0" w:beforeAutospacing="0" w:after="0" w:afterAutospacing="0" w:line="300" w:lineRule="atLeast"/>
        <w:ind w:firstLine="630" w:firstLineChars="300"/>
        <w:rPr>
          <w:rFonts w:ascii="宋体" w:hAnsi="宋体"/>
          <w:sz w:val="21"/>
          <w:szCs w:val="21"/>
        </w:rPr>
      </w:pPr>
      <w:r>
        <w:rPr>
          <w:rFonts w:hint="eastAsia" w:ascii="宋体" w:hAnsi="宋体"/>
          <w:sz w:val="21"/>
          <w:szCs w:val="21"/>
        </w:rPr>
        <w:t>本项目（</w:t>
      </w:r>
      <w:r>
        <w:rPr>
          <w:rStyle w:val="60"/>
          <w:rFonts w:hint="eastAsia" w:ascii="宋体" w:hAnsi="宋体"/>
          <w:sz w:val="21"/>
          <w:szCs w:val="21"/>
        </w:rPr>
        <w:t>否</w:t>
      </w:r>
      <w:r>
        <w:rPr>
          <w:rFonts w:hint="eastAsia" w:ascii="宋体" w:hAnsi="宋体"/>
          <w:sz w:val="21"/>
          <w:szCs w:val="21"/>
        </w:rPr>
        <w:t>）接受联合体投标。</w:t>
      </w:r>
    </w:p>
    <w:p>
      <w:pPr>
        <w:pStyle w:val="31"/>
        <w:spacing w:before="0" w:beforeAutospacing="0" w:after="0" w:afterAutospacing="0" w:line="300" w:lineRule="atLeast"/>
        <w:ind w:firstLine="390"/>
        <w:rPr>
          <w:rFonts w:ascii="宋体" w:hAnsi="宋体"/>
          <w:color w:val="FF0000"/>
          <w:sz w:val="21"/>
          <w:szCs w:val="21"/>
        </w:rPr>
      </w:pPr>
    </w:p>
    <w:p>
      <w:pPr>
        <w:pStyle w:val="31"/>
        <w:spacing w:before="0" w:beforeAutospacing="0" w:after="0" w:afterAutospacing="0" w:line="300" w:lineRule="atLeast"/>
        <w:rPr>
          <w:rFonts w:ascii="宋体" w:hAnsi="宋体"/>
          <w:sz w:val="21"/>
          <w:szCs w:val="21"/>
        </w:rPr>
      </w:pPr>
      <w:r>
        <w:rPr>
          <w:rStyle w:val="36"/>
          <w:rFonts w:hint="eastAsia" w:ascii="宋体" w:hAnsi="宋体"/>
          <w:sz w:val="21"/>
          <w:szCs w:val="21"/>
        </w:rPr>
        <w:t>二、申请人的资格要求：</w:t>
      </w:r>
    </w:p>
    <w:p>
      <w:pPr>
        <w:pStyle w:val="31"/>
        <w:spacing w:before="0" w:beforeAutospacing="0" w:after="0" w:afterAutospacing="0" w:line="300" w:lineRule="atLeast"/>
        <w:ind w:firstLine="420" w:firstLineChars="200"/>
        <w:rPr>
          <w:rFonts w:ascii="宋体" w:hAnsi="宋体"/>
          <w:sz w:val="21"/>
          <w:szCs w:val="21"/>
        </w:rPr>
      </w:pPr>
      <w:r>
        <w:rPr>
          <w:rFonts w:hint="eastAsia" w:ascii="宋体" w:hAnsi="宋体"/>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31"/>
        <w:spacing w:before="0" w:beforeAutospacing="0" w:after="0" w:afterAutospacing="0" w:line="300" w:lineRule="atLeast"/>
        <w:ind w:firstLine="420" w:firstLineChars="200"/>
        <w:rPr>
          <w:rStyle w:val="60"/>
          <w:rFonts w:ascii="宋体" w:hAnsi="宋体"/>
          <w:sz w:val="21"/>
          <w:szCs w:val="21"/>
        </w:rPr>
      </w:pPr>
      <w:r>
        <w:rPr>
          <w:rFonts w:hint="eastAsia" w:ascii="宋体" w:hAnsi="宋体"/>
          <w:sz w:val="21"/>
          <w:szCs w:val="21"/>
        </w:rPr>
        <w:t>2.落实政府采购政策需满足的资格要求：</w:t>
      </w:r>
      <w:r>
        <w:rPr>
          <w:rStyle w:val="60"/>
          <w:rFonts w:hint="eastAsia" w:ascii="宋体" w:hAnsi="宋体"/>
          <w:sz w:val="21"/>
          <w:szCs w:val="21"/>
        </w:rPr>
        <w:t>/。</w:t>
      </w:r>
    </w:p>
    <w:p>
      <w:pPr>
        <w:pStyle w:val="31"/>
        <w:spacing w:before="0" w:beforeAutospacing="0" w:after="0" w:afterAutospacing="0" w:line="300" w:lineRule="atLeast"/>
        <w:jc w:val="both"/>
        <w:rPr>
          <w:rFonts w:ascii="宋体" w:hAnsi="宋体"/>
          <w:sz w:val="21"/>
          <w:szCs w:val="21"/>
        </w:rPr>
      </w:pPr>
      <w:r>
        <w:rPr>
          <w:rStyle w:val="36"/>
          <w:rFonts w:hint="eastAsia" w:ascii="宋体" w:hAnsi="宋体"/>
          <w:sz w:val="21"/>
          <w:szCs w:val="21"/>
        </w:rPr>
        <w:t>三、获取招标文件</w:t>
      </w:r>
      <w:r>
        <w:rPr>
          <w:rFonts w:ascii="宋体" w:hAnsi="宋体" w:cs="Calibri"/>
          <w:sz w:val="21"/>
          <w:szCs w:val="21"/>
        </w:rPr>
        <w:t> </w:t>
      </w:r>
    </w:p>
    <w:p>
      <w:pPr>
        <w:pStyle w:val="31"/>
        <w:spacing w:before="0" w:beforeAutospacing="0" w:after="0" w:afterAutospacing="0" w:line="300" w:lineRule="atLeast"/>
        <w:ind w:firstLine="420" w:firstLineChars="200"/>
        <w:rPr>
          <w:rFonts w:ascii="宋体" w:hAnsi="宋体"/>
          <w:sz w:val="21"/>
          <w:szCs w:val="21"/>
        </w:rPr>
      </w:pPr>
      <w:r>
        <w:rPr>
          <w:rFonts w:hint="eastAsia" w:ascii="宋体" w:hAnsi="宋体"/>
          <w:sz w:val="21"/>
          <w:szCs w:val="21"/>
        </w:rPr>
        <w:t>时间：</w:t>
      </w:r>
      <w:r>
        <w:rPr>
          <w:rStyle w:val="60"/>
          <w:rFonts w:hint="eastAsia" w:ascii="宋体" w:hAnsi="宋体"/>
          <w:sz w:val="21"/>
          <w:szCs w:val="21"/>
        </w:rPr>
        <w:t>202</w:t>
      </w:r>
      <w:r>
        <w:rPr>
          <w:rStyle w:val="60"/>
          <w:rFonts w:hint="eastAsia" w:ascii="宋体" w:hAnsi="宋体"/>
          <w:sz w:val="21"/>
          <w:szCs w:val="21"/>
          <w:lang w:val="en-US" w:eastAsia="zh-CN"/>
        </w:rPr>
        <w:t>1</w:t>
      </w:r>
      <w:r>
        <w:rPr>
          <w:rStyle w:val="60"/>
          <w:rFonts w:hint="eastAsia" w:ascii="宋体" w:hAnsi="宋体"/>
          <w:sz w:val="21"/>
          <w:szCs w:val="21"/>
        </w:rPr>
        <w:t>年</w:t>
      </w:r>
      <w:r>
        <w:rPr>
          <w:rStyle w:val="60"/>
          <w:rFonts w:hint="eastAsia" w:ascii="宋体" w:hAnsi="宋体"/>
          <w:sz w:val="21"/>
          <w:szCs w:val="21"/>
          <w:lang w:val="en-US" w:eastAsia="zh-CN"/>
        </w:rPr>
        <w:t>12</w:t>
      </w:r>
      <w:r>
        <w:rPr>
          <w:rStyle w:val="60"/>
          <w:rFonts w:hint="eastAsia" w:ascii="宋体" w:hAnsi="宋体"/>
          <w:sz w:val="21"/>
          <w:szCs w:val="21"/>
        </w:rPr>
        <w:t>月</w:t>
      </w:r>
      <w:r>
        <w:rPr>
          <w:rStyle w:val="60"/>
          <w:rFonts w:hint="eastAsia" w:ascii="宋体" w:hAnsi="宋体"/>
          <w:sz w:val="21"/>
          <w:szCs w:val="21"/>
          <w:lang w:val="en-US" w:eastAsia="zh-CN"/>
        </w:rPr>
        <w:t>21</w:t>
      </w:r>
      <w:r>
        <w:rPr>
          <w:rStyle w:val="60"/>
          <w:rFonts w:hint="eastAsia" w:ascii="宋体" w:hAnsi="宋体"/>
          <w:sz w:val="21"/>
          <w:szCs w:val="21"/>
        </w:rPr>
        <w:t>日</w:t>
      </w:r>
      <w:r>
        <w:rPr>
          <w:rFonts w:hint="eastAsia" w:ascii="宋体" w:hAnsi="宋体"/>
          <w:sz w:val="21"/>
          <w:szCs w:val="21"/>
        </w:rPr>
        <w:t>至</w:t>
      </w:r>
      <w:r>
        <w:rPr>
          <w:rStyle w:val="60"/>
          <w:rFonts w:hint="eastAsia" w:ascii="宋体" w:hAnsi="宋体"/>
          <w:sz w:val="21"/>
          <w:szCs w:val="21"/>
        </w:rPr>
        <w:t>202</w:t>
      </w:r>
      <w:r>
        <w:rPr>
          <w:rStyle w:val="60"/>
          <w:rFonts w:hint="eastAsia" w:ascii="宋体" w:hAnsi="宋体"/>
          <w:sz w:val="21"/>
          <w:szCs w:val="21"/>
          <w:lang w:val="en-US" w:eastAsia="zh-CN"/>
        </w:rPr>
        <w:t>2</w:t>
      </w:r>
      <w:r>
        <w:rPr>
          <w:rStyle w:val="60"/>
          <w:rFonts w:hint="eastAsia" w:ascii="宋体" w:hAnsi="宋体"/>
          <w:sz w:val="21"/>
          <w:szCs w:val="21"/>
        </w:rPr>
        <w:t>年</w:t>
      </w:r>
      <w:r>
        <w:rPr>
          <w:rStyle w:val="60"/>
          <w:rFonts w:hint="eastAsia" w:ascii="宋体" w:hAnsi="宋体"/>
          <w:sz w:val="21"/>
          <w:szCs w:val="21"/>
          <w:lang w:val="en-US" w:eastAsia="zh-CN"/>
        </w:rPr>
        <w:t>1</w:t>
      </w:r>
      <w:r>
        <w:rPr>
          <w:rStyle w:val="60"/>
          <w:rFonts w:hint="eastAsia" w:ascii="宋体" w:hAnsi="宋体"/>
          <w:sz w:val="21"/>
          <w:szCs w:val="21"/>
        </w:rPr>
        <w:t>月</w:t>
      </w:r>
      <w:r>
        <w:rPr>
          <w:rStyle w:val="60"/>
          <w:rFonts w:hint="eastAsia" w:ascii="宋体" w:hAnsi="宋体"/>
          <w:sz w:val="21"/>
          <w:szCs w:val="21"/>
          <w:lang w:val="en-US" w:eastAsia="zh-CN"/>
        </w:rPr>
        <w:t>11</w:t>
      </w:r>
      <w:r>
        <w:rPr>
          <w:rStyle w:val="60"/>
          <w:rFonts w:hint="eastAsia" w:ascii="宋体" w:hAnsi="宋体"/>
          <w:sz w:val="21"/>
          <w:szCs w:val="21"/>
        </w:rPr>
        <w:t>日</w:t>
      </w:r>
      <w:r>
        <w:rPr>
          <w:rFonts w:ascii="宋体" w:hAnsi="宋体" w:cs="Calibri"/>
          <w:sz w:val="21"/>
          <w:szCs w:val="21"/>
        </w:rPr>
        <w:t> </w:t>
      </w:r>
      <w:r>
        <w:rPr>
          <w:rFonts w:hint="eastAsia" w:ascii="宋体" w:hAnsi="宋体"/>
          <w:sz w:val="21"/>
          <w:szCs w:val="21"/>
        </w:rPr>
        <w:t>，每天上午</w:t>
      </w:r>
      <w:r>
        <w:rPr>
          <w:rStyle w:val="60"/>
          <w:rFonts w:hint="eastAsia" w:ascii="宋体" w:hAnsi="宋体"/>
          <w:sz w:val="21"/>
          <w:szCs w:val="21"/>
        </w:rPr>
        <w:t>00:00至12:00</w:t>
      </w:r>
      <w:r>
        <w:rPr>
          <w:rFonts w:ascii="宋体" w:hAnsi="宋体" w:cs="Calibri"/>
          <w:sz w:val="21"/>
          <w:szCs w:val="21"/>
        </w:rPr>
        <w:t> </w:t>
      </w:r>
      <w:r>
        <w:rPr>
          <w:rFonts w:hint="eastAsia" w:ascii="宋体" w:hAnsi="宋体"/>
          <w:sz w:val="21"/>
          <w:szCs w:val="21"/>
        </w:rPr>
        <w:t>，下午</w:t>
      </w:r>
      <w:r>
        <w:rPr>
          <w:rStyle w:val="60"/>
          <w:rFonts w:hint="eastAsia" w:ascii="宋体" w:hAnsi="宋体"/>
          <w:sz w:val="21"/>
          <w:szCs w:val="21"/>
        </w:rPr>
        <w:t>12:00至23:59</w:t>
      </w:r>
      <w:r>
        <w:rPr>
          <w:rFonts w:hint="eastAsia" w:ascii="宋体" w:hAnsi="宋体"/>
          <w:sz w:val="21"/>
          <w:szCs w:val="21"/>
        </w:rPr>
        <w:t>（北京时间，线上获取法定节假日均可，线下获取文件法定节假日除外）</w:t>
      </w:r>
    </w:p>
    <w:p>
      <w:pPr>
        <w:pStyle w:val="31"/>
        <w:spacing w:before="0" w:beforeAutospacing="0" w:after="0" w:afterAutospacing="0" w:line="300" w:lineRule="atLeast"/>
        <w:ind w:firstLine="420" w:firstLineChars="200"/>
        <w:rPr>
          <w:rFonts w:ascii="宋体" w:hAnsi="宋体"/>
          <w:sz w:val="21"/>
          <w:szCs w:val="21"/>
        </w:rPr>
      </w:pPr>
      <w:r>
        <w:rPr>
          <w:rFonts w:hint="eastAsia" w:ascii="宋体" w:hAnsi="宋体"/>
          <w:sz w:val="21"/>
          <w:szCs w:val="21"/>
        </w:rPr>
        <w:t>地点（网址）：</w:t>
      </w:r>
      <w:r>
        <w:rPr>
          <w:rStyle w:val="60"/>
          <w:rFonts w:hint="eastAsia" w:ascii="宋体" w:hAnsi="宋体"/>
          <w:sz w:val="21"/>
          <w:szCs w:val="21"/>
        </w:rPr>
        <w:t>政采云平台招标公告“潜在供应商”入口，免费获取招标文件。</w:t>
      </w:r>
    </w:p>
    <w:p>
      <w:pPr>
        <w:pStyle w:val="31"/>
        <w:spacing w:before="0" w:beforeAutospacing="0" w:after="0" w:afterAutospacing="0" w:line="300" w:lineRule="atLeast"/>
        <w:ind w:firstLine="420" w:firstLineChars="200"/>
        <w:rPr>
          <w:rFonts w:ascii="宋体" w:hAnsi="宋体"/>
          <w:sz w:val="21"/>
          <w:szCs w:val="21"/>
        </w:rPr>
      </w:pPr>
      <w:r>
        <w:rPr>
          <w:rFonts w:hint="eastAsia" w:ascii="宋体" w:hAnsi="宋体"/>
          <w:sz w:val="21"/>
          <w:szCs w:val="21"/>
        </w:rPr>
        <w:t>方式：</w:t>
      </w:r>
      <w:r>
        <w:rPr>
          <w:rFonts w:ascii="宋体" w:hAnsi="宋体" w:cs="宋体"/>
        </w:rPr>
        <w:t>：</w:t>
      </w:r>
      <w:r>
        <w:rPr>
          <w:rFonts w:hint="eastAsia" w:ascii="宋体" w:hAnsi="宋体"/>
          <w:sz w:val="21"/>
          <w:szCs w:val="21"/>
        </w:rPr>
        <w:t>1.本项目招标文件实行“政府采购云平台”在线获取，不提供招标文件纸质版。供应商 获取招标文件前应先完成“政府采购云平台”的账号注册； 2.潜在供应商登陆政采云平台，在线申请获取招标文件（进入“项目采购”应用，在获取招标文件菜单中选择项目，申请获取招标文件；仅需浏览招标文件的供应商可点击“游客，浏览招标文件”直接下载招标文件浏览）； 3.招标公告 附件内的招标文件仅供阅览使用，投标人只有在“政府采购云平台”完成获取招标文件申请并下载了招标文件后才视作依法获取招标文件（法律法规所指的供应商获取招标文件时间以供应商完成获 取招标文件申请后下载招标文件的时间为准）。注：请投标人按上述要求获取招标文件，如未在“政采云”系统内完成相关流程，引起的投标无效责任自负。</w:t>
      </w:r>
    </w:p>
    <w:p>
      <w:pPr>
        <w:pStyle w:val="31"/>
        <w:spacing w:before="0" w:beforeAutospacing="0" w:after="0" w:afterAutospacing="0" w:line="300" w:lineRule="atLeast"/>
        <w:ind w:firstLine="420" w:firstLineChars="200"/>
        <w:rPr>
          <w:rFonts w:ascii="宋体" w:hAnsi="宋体"/>
          <w:sz w:val="21"/>
          <w:szCs w:val="21"/>
        </w:rPr>
      </w:pPr>
      <w:r>
        <w:rPr>
          <w:rFonts w:hint="eastAsia" w:ascii="宋体" w:hAnsi="宋体"/>
          <w:sz w:val="21"/>
          <w:szCs w:val="21"/>
        </w:rPr>
        <w:t>售价（元）：</w:t>
      </w:r>
      <w:r>
        <w:rPr>
          <w:rStyle w:val="60"/>
          <w:rFonts w:hint="eastAsia" w:ascii="宋体" w:hAnsi="宋体"/>
          <w:sz w:val="21"/>
          <w:szCs w:val="21"/>
        </w:rPr>
        <w:t>0</w:t>
      </w:r>
    </w:p>
    <w:p>
      <w:pPr>
        <w:pStyle w:val="31"/>
        <w:spacing w:before="0" w:beforeAutospacing="0" w:after="0" w:afterAutospacing="0" w:line="300" w:lineRule="atLeast"/>
        <w:jc w:val="both"/>
        <w:rPr>
          <w:rFonts w:ascii="宋体" w:hAnsi="宋体"/>
          <w:sz w:val="21"/>
          <w:szCs w:val="21"/>
        </w:rPr>
      </w:pPr>
      <w:r>
        <w:rPr>
          <w:rStyle w:val="36"/>
          <w:rFonts w:hint="eastAsia" w:ascii="宋体" w:hAnsi="宋体"/>
          <w:sz w:val="21"/>
          <w:szCs w:val="21"/>
        </w:rPr>
        <w:t>四、提交投标文件截止时间、开标时间和地点</w:t>
      </w:r>
    </w:p>
    <w:p>
      <w:pPr>
        <w:pStyle w:val="31"/>
        <w:spacing w:before="0" w:beforeAutospacing="0" w:after="0" w:afterAutospacing="0" w:line="300" w:lineRule="atLeast"/>
        <w:ind w:firstLine="420" w:firstLineChars="200"/>
        <w:rPr>
          <w:rFonts w:ascii="宋体" w:hAnsi="宋体"/>
          <w:sz w:val="21"/>
          <w:szCs w:val="21"/>
        </w:rPr>
      </w:pPr>
      <w:r>
        <w:rPr>
          <w:rFonts w:hint="eastAsia" w:ascii="宋体" w:hAnsi="宋体"/>
          <w:sz w:val="21"/>
          <w:szCs w:val="21"/>
        </w:rPr>
        <w:t>提交投标文件截止时间：</w:t>
      </w:r>
      <w:r>
        <w:rPr>
          <w:rStyle w:val="60"/>
          <w:rFonts w:hint="eastAsia" w:ascii="宋体" w:hAnsi="宋体"/>
          <w:sz w:val="21"/>
          <w:szCs w:val="21"/>
        </w:rPr>
        <w:t>202</w:t>
      </w:r>
      <w:r>
        <w:rPr>
          <w:rStyle w:val="60"/>
          <w:rFonts w:hint="eastAsia" w:ascii="宋体" w:hAnsi="宋体"/>
          <w:sz w:val="21"/>
          <w:szCs w:val="21"/>
          <w:lang w:val="en-US" w:eastAsia="zh-CN"/>
        </w:rPr>
        <w:t>2</w:t>
      </w:r>
      <w:r>
        <w:rPr>
          <w:rStyle w:val="60"/>
          <w:rFonts w:hint="eastAsia" w:ascii="宋体" w:hAnsi="宋体"/>
          <w:sz w:val="21"/>
          <w:szCs w:val="21"/>
        </w:rPr>
        <w:t>年</w:t>
      </w:r>
      <w:r>
        <w:rPr>
          <w:rStyle w:val="60"/>
          <w:rFonts w:hint="eastAsia" w:ascii="宋体" w:hAnsi="宋体"/>
          <w:sz w:val="21"/>
          <w:szCs w:val="21"/>
          <w:lang w:val="en-US" w:eastAsia="zh-CN"/>
        </w:rPr>
        <w:t>1</w:t>
      </w:r>
      <w:r>
        <w:rPr>
          <w:rStyle w:val="60"/>
          <w:rFonts w:hint="eastAsia" w:ascii="宋体" w:hAnsi="宋体"/>
          <w:sz w:val="21"/>
          <w:szCs w:val="21"/>
        </w:rPr>
        <w:t>月</w:t>
      </w:r>
      <w:r>
        <w:rPr>
          <w:rStyle w:val="60"/>
          <w:rFonts w:hint="eastAsia" w:ascii="宋体" w:hAnsi="宋体"/>
          <w:sz w:val="21"/>
          <w:szCs w:val="21"/>
          <w:lang w:val="en-US" w:eastAsia="zh-CN"/>
        </w:rPr>
        <w:t>11</w:t>
      </w:r>
      <w:r>
        <w:rPr>
          <w:rStyle w:val="60"/>
          <w:rFonts w:hint="eastAsia" w:ascii="宋体" w:hAnsi="宋体"/>
          <w:sz w:val="21"/>
          <w:szCs w:val="21"/>
        </w:rPr>
        <w:t>日 1</w:t>
      </w:r>
      <w:r>
        <w:rPr>
          <w:rStyle w:val="60"/>
          <w:rFonts w:hint="eastAsia" w:ascii="宋体" w:hAnsi="宋体"/>
          <w:sz w:val="21"/>
          <w:szCs w:val="21"/>
          <w:lang w:val="en-US" w:eastAsia="zh-CN"/>
        </w:rPr>
        <w:t>3</w:t>
      </w:r>
      <w:r>
        <w:rPr>
          <w:rStyle w:val="60"/>
          <w:rFonts w:hint="eastAsia" w:ascii="宋体" w:hAnsi="宋体"/>
          <w:sz w:val="21"/>
          <w:szCs w:val="21"/>
        </w:rPr>
        <w:t>:</w:t>
      </w:r>
      <w:r>
        <w:rPr>
          <w:rStyle w:val="60"/>
          <w:rFonts w:hint="eastAsia" w:ascii="宋体" w:hAnsi="宋体"/>
          <w:sz w:val="21"/>
          <w:szCs w:val="21"/>
          <w:lang w:val="en-US" w:eastAsia="zh-CN"/>
        </w:rPr>
        <w:t>3</w:t>
      </w:r>
      <w:r>
        <w:rPr>
          <w:rStyle w:val="60"/>
          <w:rFonts w:hint="eastAsia" w:ascii="宋体" w:hAnsi="宋体"/>
          <w:sz w:val="21"/>
          <w:szCs w:val="21"/>
        </w:rPr>
        <w:t>0</w:t>
      </w:r>
      <w:r>
        <w:rPr>
          <w:rFonts w:hint="eastAsia" w:ascii="宋体" w:hAnsi="宋体"/>
          <w:sz w:val="21"/>
          <w:szCs w:val="21"/>
        </w:rPr>
        <w:t>（北京时间）</w:t>
      </w:r>
    </w:p>
    <w:p>
      <w:pPr>
        <w:pStyle w:val="31"/>
        <w:spacing w:before="0" w:beforeAutospacing="0" w:after="0" w:afterAutospacing="0" w:line="300" w:lineRule="atLeast"/>
        <w:ind w:left="420" w:leftChars="200"/>
        <w:rPr>
          <w:rFonts w:ascii="宋体" w:hAnsi="宋体"/>
          <w:sz w:val="21"/>
          <w:szCs w:val="21"/>
        </w:rPr>
      </w:pPr>
      <w:r>
        <w:rPr>
          <w:rFonts w:hint="eastAsia" w:ascii="宋体" w:hAnsi="宋体"/>
          <w:sz w:val="21"/>
          <w:szCs w:val="21"/>
        </w:rPr>
        <w:t>投标地点：宁波市江北区公共资源交易中心开标室（江北区育才路138号北投大厦南楼7楼）开标时间：</w:t>
      </w:r>
      <w:r>
        <w:rPr>
          <w:rStyle w:val="60"/>
          <w:rFonts w:hint="eastAsia" w:ascii="宋体" w:hAnsi="宋体"/>
          <w:sz w:val="21"/>
          <w:szCs w:val="21"/>
        </w:rPr>
        <w:t>202</w:t>
      </w:r>
      <w:r>
        <w:rPr>
          <w:rStyle w:val="60"/>
          <w:rFonts w:hint="eastAsia" w:ascii="宋体" w:hAnsi="宋体"/>
          <w:sz w:val="21"/>
          <w:szCs w:val="21"/>
          <w:lang w:val="en-US" w:eastAsia="zh-CN"/>
        </w:rPr>
        <w:t>2</w:t>
      </w:r>
      <w:r>
        <w:rPr>
          <w:rStyle w:val="60"/>
          <w:rFonts w:hint="eastAsia" w:ascii="宋体" w:hAnsi="宋体"/>
          <w:sz w:val="21"/>
          <w:szCs w:val="21"/>
        </w:rPr>
        <w:t>年</w:t>
      </w:r>
      <w:r>
        <w:rPr>
          <w:rStyle w:val="60"/>
          <w:rFonts w:hint="eastAsia" w:ascii="宋体" w:hAnsi="宋体"/>
          <w:sz w:val="21"/>
          <w:szCs w:val="21"/>
          <w:lang w:val="en-US" w:eastAsia="zh-CN"/>
        </w:rPr>
        <w:t>1</w:t>
      </w:r>
      <w:r>
        <w:rPr>
          <w:rStyle w:val="60"/>
          <w:rFonts w:hint="eastAsia" w:ascii="宋体" w:hAnsi="宋体"/>
          <w:sz w:val="21"/>
          <w:szCs w:val="21"/>
        </w:rPr>
        <w:t>月</w:t>
      </w:r>
      <w:r>
        <w:rPr>
          <w:rStyle w:val="60"/>
          <w:rFonts w:hint="eastAsia" w:ascii="宋体" w:hAnsi="宋体"/>
          <w:sz w:val="21"/>
          <w:szCs w:val="21"/>
          <w:lang w:val="en-US" w:eastAsia="zh-CN"/>
        </w:rPr>
        <w:t>11</w:t>
      </w:r>
      <w:r>
        <w:rPr>
          <w:rStyle w:val="60"/>
          <w:rFonts w:hint="eastAsia" w:ascii="宋体" w:hAnsi="宋体"/>
          <w:sz w:val="21"/>
          <w:szCs w:val="21"/>
        </w:rPr>
        <w:t>日 1</w:t>
      </w:r>
      <w:r>
        <w:rPr>
          <w:rStyle w:val="60"/>
          <w:rFonts w:hint="eastAsia" w:ascii="宋体" w:hAnsi="宋体"/>
          <w:sz w:val="21"/>
          <w:szCs w:val="21"/>
          <w:lang w:val="en-US" w:eastAsia="zh-CN"/>
        </w:rPr>
        <w:t>3</w:t>
      </w:r>
      <w:r>
        <w:rPr>
          <w:rStyle w:val="60"/>
          <w:rFonts w:hint="eastAsia" w:ascii="宋体" w:hAnsi="宋体"/>
          <w:sz w:val="21"/>
          <w:szCs w:val="21"/>
        </w:rPr>
        <w:t>:</w:t>
      </w:r>
      <w:r>
        <w:rPr>
          <w:rStyle w:val="60"/>
          <w:rFonts w:hint="eastAsia" w:ascii="宋体" w:hAnsi="宋体"/>
          <w:sz w:val="21"/>
          <w:szCs w:val="21"/>
          <w:lang w:val="en-US" w:eastAsia="zh-CN"/>
        </w:rPr>
        <w:t>3</w:t>
      </w:r>
      <w:r>
        <w:rPr>
          <w:rStyle w:val="60"/>
          <w:rFonts w:hint="eastAsia" w:ascii="宋体" w:hAnsi="宋体"/>
          <w:sz w:val="21"/>
          <w:szCs w:val="21"/>
        </w:rPr>
        <w:t>0</w:t>
      </w:r>
      <w:r>
        <w:rPr>
          <w:rFonts w:hint="eastAsia" w:ascii="宋体" w:hAnsi="宋体"/>
          <w:sz w:val="21"/>
          <w:szCs w:val="21"/>
        </w:rPr>
        <w:t>（北京时间）</w:t>
      </w:r>
    </w:p>
    <w:p>
      <w:pPr>
        <w:pStyle w:val="31"/>
        <w:spacing w:before="0" w:beforeAutospacing="0" w:after="0" w:afterAutospacing="0" w:line="300" w:lineRule="atLeast"/>
        <w:ind w:left="420" w:leftChars="200"/>
        <w:rPr>
          <w:rFonts w:ascii="宋体" w:hAnsi="宋体"/>
          <w:sz w:val="21"/>
          <w:szCs w:val="21"/>
        </w:rPr>
      </w:pPr>
      <w:r>
        <w:rPr>
          <w:rFonts w:hint="eastAsia" w:ascii="宋体" w:hAnsi="宋体"/>
          <w:sz w:val="21"/>
          <w:szCs w:val="21"/>
        </w:rPr>
        <w:t>开标地点：宁波市江北区公共资源交易</w:t>
      </w:r>
      <w:bookmarkStart w:id="278" w:name="_GoBack"/>
      <w:bookmarkEnd w:id="278"/>
      <w:r>
        <w:rPr>
          <w:rFonts w:hint="eastAsia" w:ascii="宋体" w:hAnsi="宋体"/>
          <w:sz w:val="21"/>
          <w:szCs w:val="21"/>
        </w:rPr>
        <w:t>中心开标室（江北区育才路138号北投大厦南楼7楼）</w:t>
      </w:r>
    </w:p>
    <w:p>
      <w:pPr>
        <w:pStyle w:val="31"/>
        <w:spacing w:before="0" w:beforeAutospacing="0" w:after="0" w:afterAutospacing="0" w:line="300" w:lineRule="atLeast"/>
        <w:jc w:val="both"/>
        <w:rPr>
          <w:rFonts w:ascii="宋体" w:hAnsi="宋体"/>
          <w:sz w:val="21"/>
          <w:szCs w:val="21"/>
        </w:rPr>
      </w:pPr>
      <w:r>
        <w:rPr>
          <w:rStyle w:val="36"/>
          <w:rFonts w:hint="eastAsia" w:ascii="宋体" w:hAnsi="宋体"/>
          <w:sz w:val="21"/>
          <w:szCs w:val="21"/>
        </w:rPr>
        <w:t>五、公告期限</w:t>
      </w:r>
      <w:r>
        <w:rPr>
          <w:rFonts w:ascii="宋体" w:hAnsi="宋体" w:cs="Calibri"/>
          <w:sz w:val="21"/>
          <w:szCs w:val="21"/>
        </w:rPr>
        <w:t> </w:t>
      </w:r>
    </w:p>
    <w:p>
      <w:pPr>
        <w:pStyle w:val="31"/>
        <w:spacing w:before="0" w:beforeAutospacing="0" w:after="0" w:afterAutospacing="0"/>
        <w:ind w:firstLine="420" w:firstLineChars="200"/>
        <w:rPr>
          <w:rFonts w:ascii="宋体" w:hAnsi="宋体"/>
          <w:sz w:val="21"/>
          <w:szCs w:val="21"/>
        </w:rPr>
      </w:pPr>
      <w:r>
        <w:rPr>
          <w:rFonts w:hint="eastAsia" w:ascii="宋体" w:hAnsi="宋体"/>
          <w:sz w:val="21"/>
          <w:szCs w:val="21"/>
        </w:rPr>
        <w:t>自本公告发布之日起5个工作日。</w:t>
      </w:r>
    </w:p>
    <w:p>
      <w:pPr>
        <w:pStyle w:val="31"/>
        <w:spacing w:before="0" w:beforeAutospacing="0" w:after="0" w:afterAutospacing="0" w:line="300" w:lineRule="atLeast"/>
        <w:jc w:val="both"/>
        <w:rPr>
          <w:rFonts w:ascii="宋体" w:hAnsi="宋体"/>
          <w:sz w:val="21"/>
          <w:szCs w:val="21"/>
        </w:rPr>
      </w:pPr>
      <w:r>
        <w:rPr>
          <w:rStyle w:val="36"/>
          <w:rFonts w:hint="eastAsia" w:ascii="宋体" w:hAnsi="宋体"/>
          <w:sz w:val="21"/>
          <w:szCs w:val="21"/>
        </w:rPr>
        <w:t>六、其他补充事宜</w:t>
      </w:r>
    </w:p>
    <w:p>
      <w:pPr>
        <w:pStyle w:val="31"/>
        <w:spacing w:before="0" w:beforeAutospacing="0" w:after="0" w:afterAutospacing="0" w:line="360" w:lineRule="atLeast"/>
        <w:ind w:firstLine="420" w:firstLineChars="200"/>
        <w:rPr>
          <w:rFonts w:ascii="宋体" w:hAnsi="宋体"/>
          <w:sz w:val="21"/>
          <w:szCs w:val="21"/>
        </w:rPr>
      </w:pPr>
      <w:r>
        <w:rPr>
          <w:rFonts w:hint="eastAsia" w:ascii="宋体" w:hAnsi="宋体"/>
          <w:sz w:val="21"/>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pStyle w:val="31"/>
        <w:spacing w:before="0" w:beforeAutospacing="0" w:after="0" w:afterAutospacing="0" w:line="360" w:lineRule="atLeast"/>
        <w:ind w:firstLine="420" w:firstLineChars="200"/>
        <w:rPr>
          <w:rFonts w:ascii="宋体" w:hAnsi="宋体"/>
          <w:sz w:val="21"/>
          <w:szCs w:val="21"/>
        </w:rPr>
      </w:pPr>
      <w:r>
        <w:rPr>
          <w:rFonts w:hint="eastAsia" w:ascii="宋体" w:hAnsi="宋体"/>
          <w:sz w:val="21"/>
          <w:szCs w:val="21"/>
        </w:rPr>
        <w:t>2.其他事项：</w:t>
      </w:r>
    </w:p>
    <w:p>
      <w:pPr>
        <w:pStyle w:val="31"/>
        <w:spacing w:before="0" w:beforeAutospacing="0" w:after="0" w:afterAutospacing="0" w:line="360" w:lineRule="atLeast"/>
        <w:ind w:firstLine="630" w:firstLineChars="300"/>
        <w:rPr>
          <w:rStyle w:val="60"/>
          <w:rFonts w:ascii="宋体" w:hAnsi="宋体"/>
          <w:sz w:val="21"/>
          <w:szCs w:val="21"/>
        </w:rPr>
      </w:pPr>
      <w:r>
        <w:rPr>
          <w:rFonts w:hint="eastAsia" w:ascii="宋体" w:hAnsi="宋体"/>
          <w:sz w:val="21"/>
          <w:szCs w:val="21"/>
        </w:rPr>
        <w:t>1、</w:t>
      </w:r>
      <w:r>
        <w:rPr>
          <w:rStyle w:val="60"/>
          <w:rFonts w:hint="eastAsia" w:ascii="宋体" w:hAnsi="宋体"/>
          <w:sz w:val="21"/>
          <w:szCs w:val="21"/>
        </w:rPr>
        <w:t>参加投标的供应商在投标前必须到“浙江政府采购网（zfcg.czt.zj.gov.cn）”上成功进行注册登记，否则不能确定为中标人。供应商注册：非浙江省政府采购网注册的供应商或发生变更且未及时更新的供应商，应当在投标截止前，按照《浙江省政府采购供应商注册及诚信管理暂行办法》（浙财采监字[2009]28号）的相关规定，及时办理更新或供应商注册事项。</w:t>
      </w:r>
    </w:p>
    <w:p>
      <w:pPr>
        <w:pStyle w:val="31"/>
        <w:spacing w:before="0" w:beforeAutospacing="0" w:after="0" w:afterAutospacing="0" w:line="360" w:lineRule="atLeast"/>
        <w:ind w:firstLine="630" w:firstLineChars="300"/>
        <w:rPr>
          <w:rFonts w:ascii="宋体" w:hAnsi="宋体"/>
          <w:sz w:val="21"/>
          <w:szCs w:val="21"/>
        </w:rPr>
      </w:pPr>
      <w:r>
        <w:rPr>
          <w:rFonts w:hint="eastAsia" w:ascii="宋体" w:hAnsi="宋体"/>
          <w:sz w:val="21"/>
          <w:szCs w:val="21"/>
        </w:rPr>
        <w:t xml:space="preserve">2、供应商应于提交投标文件截止时间前将电子投标文件上传到政府采购云平台，并应于提交投标文件截止时间前，将以 U 盘存储的电子备份投标文件和纸质备份投标文件分别密封，递交至投标 地点，逾期送达或未密封将予以拒收。供应商仅提供备份投标文件（包括以 U 盘存储的电子备份投 标文件或纸质备份投标文件）的，投标无效。 </w:t>
      </w:r>
    </w:p>
    <w:p>
      <w:pPr>
        <w:pStyle w:val="31"/>
        <w:spacing w:before="0" w:beforeAutospacing="0" w:after="0" w:afterAutospacing="0" w:line="360" w:lineRule="atLeast"/>
        <w:ind w:firstLine="630" w:firstLineChars="300"/>
        <w:rPr>
          <w:rFonts w:ascii="宋体" w:hAnsi="宋体"/>
          <w:sz w:val="21"/>
          <w:szCs w:val="21"/>
        </w:rPr>
      </w:pPr>
      <w:r>
        <w:rPr>
          <w:rFonts w:hint="eastAsia" w:ascii="宋体" w:hAnsi="宋体"/>
          <w:sz w:val="21"/>
          <w:szCs w:val="21"/>
        </w:rPr>
        <w:t xml:space="preserve">3、采购代理机构将在招标文件规定的开标时间通过政府采购云平台组织开标、开启投标文件，所有供应商均应准时在线参加。开标时间后 30 分钟内供应商可以登录政府采购云平台 www.zcygov.cn，用“项目采购-开标评标”功能进行解密投标文件。若供应商在开标时间后 30 分钟内无法解密或解密失败，可使用备份电子投标文件进行或使用纸质投标文件进行线下评标。 </w:t>
      </w:r>
    </w:p>
    <w:p>
      <w:pPr>
        <w:pStyle w:val="31"/>
        <w:spacing w:before="0" w:beforeAutospacing="0" w:after="0" w:afterAutospacing="0" w:line="360" w:lineRule="atLeast"/>
        <w:ind w:left="210" w:leftChars="100" w:firstLine="420" w:firstLineChars="200"/>
        <w:rPr>
          <w:rFonts w:ascii="宋体" w:hAnsi="宋体"/>
          <w:sz w:val="21"/>
          <w:szCs w:val="21"/>
        </w:rPr>
      </w:pPr>
      <w:r>
        <w:rPr>
          <w:rFonts w:hint="eastAsia" w:ascii="宋体" w:hAnsi="宋体"/>
          <w:sz w:val="21"/>
          <w:szCs w:val="21"/>
        </w:rPr>
        <w:t xml:space="preserve">4、本项目实行网上投标，采用电子投标文件。若供应商参与投标，自行承担投标一切费用。 </w:t>
      </w:r>
    </w:p>
    <w:p>
      <w:pPr>
        <w:pStyle w:val="31"/>
        <w:spacing w:before="0" w:beforeAutospacing="0" w:after="0" w:afterAutospacing="0" w:line="360" w:lineRule="atLeast"/>
        <w:ind w:left="210" w:leftChars="100" w:firstLine="420" w:firstLineChars="200"/>
        <w:rPr>
          <w:rFonts w:ascii="宋体" w:hAnsi="宋体"/>
          <w:sz w:val="21"/>
          <w:szCs w:val="21"/>
        </w:rPr>
      </w:pPr>
      <w:r>
        <w:rPr>
          <w:rFonts w:hint="eastAsia" w:ascii="宋体" w:hAnsi="宋体"/>
          <w:sz w:val="21"/>
          <w:szCs w:val="21"/>
        </w:rPr>
        <w:t xml:space="preserve">5、开标前准备：各供应商应在投标截止时间前确保成为浙江政府采购网正式注册入库供应商，并完成 CA 数字证书办理。因未注册入库、未办理 CA 数字证书等原因造成无法投标或投标失败等后果由供应商自行承担。供应商 CA 申领操作指南 （help.zcygov.cn/web/site_2/2018/11-29/2452.html），完成 CA 数字证书办理预计一周左右，请供应商自行把握时间。 </w:t>
      </w:r>
    </w:p>
    <w:p>
      <w:pPr>
        <w:pStyle w:val="31"/>
        <w:spacing w:before="0" w:beforeAutospacing="0" w:after="0" w:afterAutospacing="0" w:line="360" w:lineRule="atLeast"/>
        <w:ind w:left="210" w:leftChars="100" w:firstLine="420" w:firstLineChars="200"/>
        <w:rPr>
          <w:rFonts w:ascii="宋体" w:hAnsi="宋体"/>
          <w:sz w:val="21"/>
          <w:szCs w:val="21"/>
        </w:rPr>
      </w:pPr>
      <w:r>
        <w:rPr>
          <w:rFonts w:hint="eastAsia" w:ascii="宋体" w:hAnsi="宋体"/>
          <w:sz w:val="21"/>
          <w:szCs w:val="21"/>
        </w:rPr>
        <w:t>6、投标文件制作：（1）应按照本项目采购文件和政府采购云平台的要求编制、加密并递交投标文件。供应商在使用系统进行投标的过程中遇到涉及平台使用的任何问题，可致电政府采购云平台技术支持热线咨询，联系方式：4008817190。（2）供应商通过政府采购云平台电子投标工具制作投标文件。电子投标工具请供应商自行前往浙江政府采购网下载并安装（zfcg.czt.zj.gov.cn/bidClientTemplate/2019-05-27/12946.html）。供应商投标文件制作及电子交易操作指南详见：①政府采购项目电子交易管理操作指南（视频）： service.zcygov.cn/#/knowledges/CW1EtGwBFdiHxlNd6I3m/7GyLXW0BXgMSmLUuYuPM（电脑登录账号观看）；②政府采购项目电子交易管理操作指南（文本）： service.zcygov.cn/#/knowledges/CW1EtGwBFdiHxlNd6I3m/6IMVAG0BFdiHxlNdQ8Na（电脑登录账号浏览）。（3）以 U 盘或光盘存储的电子备份投标文件 1 份，即按“项目采购-电子招投标操作指南”制作的电子备份文件，以用于异常情况处理。 （4）纸质版备份投标文件 3 份（正本1 份，副本 2 份）。</w:t>
      </w:r>
    </w:p>
    <w:p>
      <w:pPr>
        <w:pStyle w:val="31"/>
        <w:spacing w:before="0" w:beforeAutospacing="0" w:after="0" w:afterAutospacing="0" w:line="360" w:lineRule="atLeast"/>
        <w:ind w:firstLine="420" w:firstLineChars="200"/>
        <w:rPr>
          <w:rFonts w:ascii="宋体" w:hAnsi="宋体"/>
          <w:sz w:val="21"/>
          <w:szCs w:val="21"/>
        </w:rPr>
      </w:pPr>
    </w:p>
    <w:p>
      <w:pPr>
        <w:pStyle w:val="31"/>
        <w:spacing w:before="0" w:beforeAutospacing="0" w:after="0" w:afterAutospacing="0" w:line="480" w:lineRule="atLeast"/>
        <w:jc w:val="both"/>
        <w:rPr>
          <w:rFonts w:ascii="宋体" w:hAnsi="宋体"/>
          <w:sz w:val="21"/>
          <w:szCs w:val="21"/>
        </w:rPr>
      </w:pPr>
      <w:r>
        <w:rPr>
          <w:rStyle w:val="36"/>
          <w:rFonts w:hint="eastAsia" w:ascii="宋体" w:hAnsi="宋体"/>
          <w:sz w:val="21"/>
          <w:szCs w:val="21"/>
        </w:rPr>
        <w:t>七、对本次采购提出询问、质疑、投诉，请按以下方式联系</w:t>
      </w:r>
    </w:p>
    <w:p>
      <w:pPr>
        <w:pStyle w:val="31"/>
        <w:spacing w:before="0" w:beforeAutospacing="0" w:after="0" w:afterAutospacing="0" w:line="300" w:lineRule="atLeast"/>
        <w:rPr>
          <w:rFonts w:ascii="宋体" w:hAnsi="宋体"/>
          <w:sz w:val="21"/>
          <w:szCs w:val="21"/>
        </w:rPr>
      </w:pPr>
      <w:r>
        <w:rPr>
          <w:rFonts w:hint="eastAsia" w:ascii="宋体" w:hAnsi="宋体"/>
          <w:sz w:val="21"/>
          <w:szCs w:val="21"/>
        </w:rPr>
        <w:t>1.采购人信息</w:t>
      </w:r>
    </w:p>
    <w:p>
      <w:pPr>
        <w:pStyle w:val="31"/>
        <w:spacing w:before="0" w:beforeAutospacing="0" w:after="0" w:afterAutospacing="0" w:line="300" w:lineRule="atLeast"/>
        <w:ind w:firstLine="315" w:firstLineChars="150"/>
        <w:rPr>
          <w:rFonts w:ascii="宋体" w:hAnsi="宋体"/>
          <w:sz w:val="21"/>
          <w:szCs w:val="21"/>
        </w:rPr>
      </w:pPr>
      <w:r>
        <w:rPr>
          <w:rFonts w:hint="eastAsia" w:ascii="宋体" w:hAnsi="宋体"/>
          <w:sz w:val="21"/>
          <w:szCs w:val="21"/>
        </w:rPr>
        <w:t>名称：</w:t>
      </w:r>
      <w:r>
        <w:rPr>
          <w:rStyle w:val="60"/>
          <w:rFonts w:hint="eastAsia" w:ascii="宋体" w:hAnsi="宋体"/>
          <w:sz w:val="21"/>
          <w:szCs w:val="21"/>
        </w:rPr>
        <w:t>宁波市生态环境局江北分局</w:t>
      </w:r>
    </w:p>
    <w:p>
      <w:pPr>
        <w:pStyle w:val="31"/>
        <w:spacing w:before="0" w:beforeAutospacing="0" w:after="0" w:afterAutospacing="0" w:line="300" w:lineRule="atLeast"/>
        <w:ind w:firstLine="315" w:firstLineChars="150"/>
        <w:rPr>
          <w:rFonts w:ascii="宋体" w:hAnsi="宋体"/>
          <w:sz w:val="21"/>
          <w:szCs w:val="21"/>
        </w:rPr>
      </w:pPr>
      <w:r>
        <w:rPr>
          <w:rFonts w:hint="eastAsia" w:ascii="宋体" w:hAnsi="宋体"/>
          <w:sz w:val="21"/>
          <w:szCs w:val="21"/>
        </w:rPr>
        <w:t>地址：</w:t>
      </w:r>
      <w:r>
        <w:rPr>
          <w:rFonts w:hint="eastAsia"/>
          <w:sz w:val="21"/>
          <w:szCs w:val="21"/>
        </w:rPr>
        <w:t>宁波市江北区云飞路369号</w:t>
      </w:r>
    </w:p>
    <w:p>
      <w:pPr>
        <w:pStyle w:val="31"/>
        <w:spacing w:before="0" w:beforeAutospacing="0" w:after="0" w:afterAutospacing="0" w:line="300" w:lineRule="atLeast"/>
        <w:ind w:firstLine="315" w:firstLineChars="150"/>
        <w:rPr>
          <w:rFonts w:ascii="宋体" w:hAnsi="宋体"/>
          <w:sz w:val="21"/>
          <w:szCs w:val="21"/>
        </w:rPr>
      </w:pPr>
      <w:r>
        <w:rPr>
          <w:rFonts w:hint="eastAsia" w:ascii="宋体" w:hAnsi="宋体"/>
          <w:sz w:val="21"/>
          <w:szCs w:val="21"/>
        </w:rPr>
        <w:t>项目联系人：</w:t>
      </w:r>
      <w:r>
        <w:rPr>
          <w:rFonts w:hint="eastAsia"/>
          <w:sz w:val="21"/>
          <w:szCs w:val="21"/>
        </w:rPr>
        <w:t>闻老师</w:t>
      </w:r>
    </w:p>
    <w:p>
      <w:pPr>
        <w:pStyle w:val="31"/>
        <w:spacing w:before="0" w:beforeAutospacing="0" w:after="0" w:afterAutospacing="0" w:line="300" w:lineRule="atLeast"/>
        <w:ind w:firstLine="315" w:firstLineChars="150"/>
        <w:rPr>
          <w:rFonts w:ascii="宋体" w:hAnsi="宋体"/>
          <w:sz w:val="21"/>
          <w:szCs w:val="21"/>
        </w:rPr>
      </w:pPr>
      <w:r>
        <w:rPr>
          <w:rFonts w:hint="eastAsia" w:ascii="宋体" w:hAnsi="宋体"/>
          <w:sz w:val="21"/>
          <w:szCs w:val="21"/>
        </w:rPr>
        <w:t>项目联系方式：</w:t>
      </w:r>
      <w:r>
        <w:rPr>
          <w:rFonts w:hint="eastAsia"/>
          <w:sz w:val="21"/>
          <w:szCs w:val="21"/>
        </w:rPr>
        <w:t xml:space="preserve"> 0574-87226161</w:t>
      </w:r>
    </w:p>
    <w:p>
      <w:pPr>
        <w:pStyle w:val="31"/>
        <w:spacing w:before="0" w:beforeAutospacing="0" w:after="0" w:afterAutospacing="0" w:line="300" w:lineRule="atLeast"/>
        <w:rPr>
          <w:rFonts w:ascii="宋体" w:hAnsi="宋体"/>
          <w:sz w:val="21"/>
          <w:szCs w:val="21"/>
        </w:rPr>
      </w:pPr>
      <w:r>
        <w:rPr>
          <w:rFonts w:hint="eastAsia" w:ascii="宋体" w:hAnsi="宋体"/>
          <w:sz w:val="21"/>
          <w:szCs w:val="21"/>
        </w:rPr>
        <w:t>2.采购代理机构信息</w:t>
      </w:r>
    </w:p>
    <w:p>
      <w:pPr>
        <w:pStyle w:val="31"/>
        <w:spacing w:before="0" w:beforeAutospacing="0" w:after="0" w:afterAutospacing="0" w:line="300" w:lineRule="atLeast"/>
        <w:ind w:firstLine="315" w:firstLineChars="150"/>
        <w:rPr>
          <w:rFonts w:ascii="宋体" w:hAnsi="宋体"/>
          <w:sz w:val="21"/>
          <w:szCs w:val="21"/>
        </w:rPr>
      </w:pPr>
      <w:r>
        <w:rPr>
          <w:rFonts w:hint="eastAsia" w:ascii="宋体" w:hAnsi="宋体"/>
          <w:sz w:val="21"/>
          <w:szCs w:val="21"/>
        </w:rPr>
        <w:t>名称：</w:t>
      </w:r>
      <w:r>
        <w:rPr>
          <w:rFonts w:hint="eastAsia"/>
          <w:sz w:val="21"/>
          <w:szCs w:val="21"/>
        </w:rPr>
        <w:t>中冠工程管理咨询有限公司</w:t>
      </w:r>
    </w:p>
    <w:p>
      <w:pPr>
        <w:pStyle w:val="31"/>
        <w:spacing w:before="0" w:beforeAutospacing="0" w:after="0" w:afterAutospacing="0" w:line="300" w:lineRule="atLeast"/>
        <w:ind w:firstLine="315" w:firstLineChars="150"/>
        <w:rPr>
          <w:rFonts w:ascii="宋体" w:hAnsi="宋体"/>
          <w:sz w:val="21"/>
          <w:szCs w:val="21"/>
        </w:rPr>
      </w:pPr>
      <w:r>
        <w:rPr>
          <w:rFonts w:hint="eastAsia" w:ascii="宋体" w:hAnsi="宋体"/>
          <w:sz w:val="21"/>
          <w:szCs w:val="21"/>
        </w:rPr>
        <w:t>地址：</w:t>
      </w:r>
      <w:r>
        <w:rPr>
          <w:rFonts w:hint="eastAsia"/>
          <w:sz w:val="21"/>
          <w:szCs w:val="21"/>
        </w:rPr>
        <w:t>宁波市鄞州区新晖路155号东城国贸大厦</w:t>
      </w:r>
    </w:p>
    <w:p>
      <w:pPr>
        <w:pStyle w:val="31"/>
        <w:spacing w:before="0" w:beforeAutospacing="0" w:after="0" w:afterAutospacing="0" w:line="300" w:lineRule="atLeast"/>
        <w:ind w:firstLine="315" w:firstLineChars="150"/>
        <w:rPr>
          <w:rFonts w:ascii="宋体" w:hAnsi="宋体"/>
          <w:sz w:val="21"/>
          <w:szCs w:val="21"/>
        </w:rPr>
      </w:pPr>
      <w:r>
        <w:rPr>
          <w:rFonts w:hint="eastAsia" w:ascii="宋体" w:hAnsi="宋体"/>
          <w:sz w:val="21"/>
          <w:szCs w:val="21"/>
        </w:rPr>
        <w:t>项目联系人：</w:t>
      </w:r>
      <w:r>
        <w:rPr>
          <w:rFonts w:hint="eastAsia"/>
          <w:sz w:val="21"/>
          <w:szCs w:val="21"/>
        </w:rPr>
        <w:t>贺工</w:t>
      </w:r>
    </w:p>
    <w:p>
      <w:pPr>
        <w:pStyle w:val="31"/>
        <w:spacing w:before="0" w:beforeAutospacing="0" w:after="0" w:afterAutospacing="0" w:line="300" w:lineRule="atLeast"/>
        <w:ind w:firstLine="315" w:firstLineChars="150"/>
        <w:rPr>
          <w:rFonts w:ascii="宋体" w:hAnsi="宋体"/>
          <w:sz w:val="21"/>
          <w:szCs w:val="21"/>
        </w:rPr>
      </w:pPr>
      <w:r>
        <w:rPr>
          <w:rFonts w:hint="eastAsia" w:ascii="宋体" w:hAnsi="宋体"/>
          <w:sz w:val="21"/>
          <w:szCs w:val="21"/>
        </w:rPr>
        <w:t>项目联系方式：</w:t>
      </w:r>
      <w:r>
        <w:rPr>
          <w:rFonts w:hint="eastAsia"/>
          <w:sz w:val="21"/>
          <w:szCs w:val="21"/>
        </w:rPr>
        <w:t>13056799965</w:t>
      </w:r>
    </w:p>
    <w:p>
      <w:pPr>
        <w:pStyle w:val="31"/>
        <w:spacing w:before="0" w:beforeAutospacing="0" w:after="0" w:afterAutospacing="0" w:line="300" w:lineRule="atLeast"/>
        <w:rPr>
          <w:rFonts w:ascii="宋体" w:hAnsi="宋体"/>
          <w:sz w:val="21"/>
          <w:szCs w:val="21"/>
        </w:rPr>
      </w:pPr>
      <w:r>
        <w:rPr>
          <w:rFonts w:hint="eastAsia" w:ascii="宋体" w:hAnsi="宋体"/>
          <w:sz w:val="21"/>
          <w:szCs w:val="21"/>
        </w:rPr>
        <w:t>3.同级政府采购监督管理部门</w:t>
      </w:r>
    </w:p>
    <w:p>
      <w:pPr>
        <w:pStyle w:val="31"/>
        <w:spacing w:before="0" w:beforeAutospacing="0" w:after="0" w:afterAutospacing="0" w:line="300" w:lineRule="atLeast"/>
        <w:ind w:firstLine="315" w:firstLineChars="150"/>
        <w:rPr>
          <w:rFonts w:ascii="宋体" w:hAnsi="宋体"/>
          <w:sz w:val="21"/>
          <w:szCs w:val="21"/>
        </w:rPr>
      </w:pPr>
      <w:r>
        <w:rPr>
          <w:rFonts w:hint="eastAsia" w:ascii="宋体" w:hAnsi="宋体"/>
          <w:sz w:val="21"/>
          <w:szCs w:val="21"/>
        </w:rPr>
        <w:t>名称：</w:t>
      </w:r>
      <w:r>
        <w:rPr>
          <w:rFonts w:hint="eastAsia"/>
          <w:sz w:val="21"/>
          <w:szCs w:val="21"/>
        </w:rPr>
        <w:t>宁波市江北区财政局</w:t>
      </w:r>
    </w:p>
    <w:p>
      <w:pPr>
        <w:pStyle w:val="31"/>
        <w:spacing w:before="0" w:beforeAutospacing="0" w:after="0" w:afterAutospacing="0" w:line="300" w:lineRule="atLeast"/>
        <w:ind w:firstLine="315" w:firstLineChars="150"/>
        <w:rPr>
          <w:rFonts w:ascii="宋体" w:hAnsi="宋体"/>
          <w:sz w:val="21"/>
          <w:szCs w:val="21"/>
        </w:rPr>
      </w:pPr>
      <w:r>
        <w:rPr>
          <w:rFonts w:hint="eastAsia" w:ascii="宋体" w:hAnsi="宋体"/>
          <w:sz w:val="21"/>
          <w:szCs w:val="21"/>
        </w:rPr>
        <w:t>地址：</w:t>
      </w:r>
      <w:r>
        <w:rPr>
          <w:rFonts w:hint="eastAsia"/>
          <w:sz w:val="21"/>
          <w:szCs w:val="21"/>
        </w:rPr>
        <w:t>宁波市江北区财政局</w:t>
      </w:r>
    </w:p>
    <w:p>
      <w:pPr>
        <w:pStyle w:val="31"/>
        <w:spacing w:before="0" w:beforeAutospacing="0" w:after="0" w:afterAutospacing="0" w:line="300" w:lineRule="atLeast"/>
        <w:ind w:firstLine="315" w:firstLineChars="150"/>
        <w:rPr>
          <w:rFonts w:ascii="宋体" w:hAnsi="宋体"/>
          <w:sz w:val="21"/>
          <w:szCs w:val="21"/>
        </w:rPr>
      </w:pPr>
      <w:r>
        <w:rPr>
          <w:rFonts w:hint="eastAsia" w:ascii="宋体" w:hAnsi="宋体"/>
          <w:sz w:val="21"/>
          <w:szCs w:val="21"/>
        </w:rPr>
        <w:t>联系人 ：</w:t>
      </w:r>
      <w:r>
        <w:rPr>
          <w:rFonts w:hint="eastAsia"/>
          <w:sz w:val="21"/>
          <w:szCs w:val="21"/>
        </w:rPr>
        <w:t>张老师</w:t>
      </w:r>
    </w:p>
    <w:p>
      <w:pPr>
        <w:pStyle w:val="31"/>
        <w:spacing w:before="0" w:beforeAutospacing="0" w:after="0" w:afterAutospacing="0" w:line="300" w:lineRule="atLeast"/>
        <w:ind w:firstLine="315" w:firstLineChars="150"/>
        <w:rPr>
          <w:rFonts w:ascii="宋体" w:hAnsi="宋体"/>
          <w:sz w:val="21"/>
          <w:szCs w:val="21"/>
        </w:rPr>
      </w:pPr>
      <w:r>
        <w:rPr>
          <w:rFonts w:hint="eastAsia" w:ascii="宋体" w:hAnsi="宋体"/>
          <w:sz w:val="21"/>
          <w:szCs w:val="21"/>
        </w:rPr>
        <w:t>监督投诉电话：</w:t>
      </w:r>
      <w:r>
        <w:rPr>
          <w:rFonts w:hint="eastAsia"/>
          <w:sz w:val="21"/>
          <w:szCs w:val="21"/>
        </w:rPr>
        <w:t>0574-87388098</w:t>
      </w:r>
    </w:p>
    <w:p>
      <w:pPr>
        <w:pStyle w:val="31"/>
        <w:spacing w:before="0" w:beforeAutospacing="0" w:after="0" w:afterAutospacing="0"/>
        <w:rPr>
          <w:rFonts w:ascii="宋体" w:hAnsi="宋体"/>
          <w:sz w:val="21"/>
          <w:szCs w:val="21"/>
        </w:rPr>
      </w:pPr>
    </w:p>
    <w:p>
      <w:pPr>
        <w:rPr>
          <w:rFonts w:ascii="宋体" w:hAnsi="宋体"/>
          <w:szCs w:val="21"/>
        </w:rPr>
      </w:pPr>
      <w:r>
        <w:rPr>
          <w:rFonts w:hint="eastAsia" w:ascii="宋体" w:hAnsi="宋体"/>
          <w:szCs w:val="21"/>
        </w:rPr>
        <w:t>若对项目采购电子交易系统操作有疑问，可登录政采云（https://www.zcygov.cn/），点击右侧咨询小采，获取采小蜜智能服务管家帮助，或拨打政采云服务热线400-881-7190获取热线服务帮助。</w:t>
      </w:r>
    </w:p>
    <w:p>
      <w:pPr>
        <w:rPr>
          <w:rFonts w:ascii="宋体" w:hAnsi="宋体"/>
          <w:szCs w:val="21"/>
        </w:rPr>
      </w:pPr>
      <w:r>
        <w:rPr>
          <w:rFonts w:hint="eastAsia" w:ascii="宋体" w:hAnsi="宋体"/>
          <w:szCs w:val="21"/>
        </w:rPr>
        <w:t>CA问题联系电话（人工）：汇信CA 400-888-4636；天谷CA 400-087-8198。</w:t>
      </w:r>
    </w:p>
    <w:p>
      <w:pPr>
        <w:spacing w:line="360" w:lineRule="auto"/>
        <w:ind w:firstLine="420" w:firstLineChars="200"/>
        <w:rPr>
          <w:rFonts w:ascii="宋体" w:hAnsi="宋体"/>
          <w:color w:val="000000"/>
          <w:szCs w:val="21"/>
        </w:rPr>
      </w:pPr>
    </w:p>
    <w:p>
      <w:pPr>
        <w:pStyle w:val="3"/>
        <w:spacing w:before="0" w:after="0" w:line="360" w:lineRule="auto"/>
        <w:jc w:val="center"/>
        <w:rPr>
          <w:rFonts w:ascii="宋体" w:hAnsi="宋体"/>
          <w:color w:val="000000"/>
          <w:sz w:val="30"/>
        </w:rPr>
      </w:pPr>
      <w:r>
        <w:rPr>
          <w:rFonts w:ascii="宋体" w:hAnsi="宋体"/>
          <w:color w:val="000000"/>
          <w:szCs w:val="21"/>
        </w:rPr>
        <w:br w:type="page"/>
      </w:r>
      <w:bookmarkStart w:id="2" w:name="_Toc460416585"/>
      <w:bookmarkStart w:id="3" w:name="_Toc460857891"/>
      <w:bookmarkStart w:id="4" w:name="_Toc49435391"/>
      <w:r>
        <w:rPr>
          <w:rFonts w:ascii="宋体" w:hAnsi="宋体"/>
          <w:color w:val="000000"/>
          <w:sz w:val="30"/>
        </w:rPr>
        <w:t>第二章  招标需求</w:t>
      </w:r>
      <w:bookmarkEnd w:id="2"/>
      <w:bookmarkEnd w:id="3"/>
      <w:bookmarkEnd w:id="4"/>
    </w:p>
    <w:p>
      <w:pPr>
        <w:pStyle w:val="4"/>
        <w:numPr>
          <w:ilvl w:val="0"/>
          <w:numId w:val="0"/>
        </w:numPr>
        <w:spacing w:before="0" w:after="0" w:line="360" w:lineRule="auto"/>
        <w:jc w:val="center"/>
        <w:rPr>
          <w:rFonts w:ascii="宋体" w:hAnsi="宋体" w:eastAsia="宋体"/>
          <w:color w:val="000000"/>
          <w:sz w:val="21"/>
          <w:szCs w:val="21"/>
        </w:rPr>
      </w:pPr>
      <w:bookmarkStart w:id="5" w:name="_Toc49435392"/>
      <w:bookmarkStart w:id="6" w:name="_Toc460857892"/>
      <w:bookmarkStart w:id="7" w:name="_Toc317685546"/>
      <w:bookmarkStart w:id="8" w:name="_Toc460416331"/>
      <w:bookmarkStart w:id="9" w:name="_Toc460416586"/>
      <w:bookmarkStart w:id="10" w:name="_Toc460416635"/>
      <w:bookmarkStart w:id="11" w:name="_Toc304292160"/>
      <w:r>
        <w:rPr>
          <w:rFonts w:ascii="宋体" w:hAnsi="宋体" w:eastAsia="宋体"/>
          <w:color w:val="000000"/>
          <w:sz w:val="21"/>
          <w:szCs w:val="21"/>
        </w:rPr>
        <w:t>前附表</w:t>
      </w:r>
      <w:bookmarkEnd w:id="5"/>
    </w:p>
    <w:tbl>
      <w:tblPr>
        <w:tblStyle w:val="33"/>
        <w:tblW w:w="8295" w:type="dxa"/>
        <w:tblInd w:w="12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5"/>
        <w:gridCol w:w="3495"/>
        <w:gridCol w:w="40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5" w:type="dxa"/>
            <w:vAlign w:val="center"/>
          </w:tcPr>
          <w:p>
            <w:pPr>
              <w:rPr>
                <w:rFonts w:ascii="宋体" w:hAnsi="宋体" w:cs="宋体"/>
                <w:b/>
                <w:szCs w:val="21"/>
              </w:rPr>
            </w:pPr>
            <w:r>
              <w:rPr>
                <w:rFonts w:hint="eastAsia" w:ascii="宋体" w:hAnsi="宋体" w:cs="宋体"/>
                <w:b/>
                <w:szCs w:val="21"/>
              </w:rPr>
              <w:t>序号</w:t>
            </w:r>
          </w:p>
        </w:tc>
        <w:tc>
          <w:tcPr>
            <w:tcW w:w="3495" w:type="dxa"/>
          </w:tcPr>
          <w:p>
            <w:pPr>
              <w:rPr>
                <w:rFonts w:ascii="宋体" w:hAnsi="宋体" w:cs="宋体"/>
                <w:b/>
                <w:szCs w:val="21"/>
              </w:rPr>
            </w:pPr>
            <w:r>
              <w:rPr>
                <w:rFonts w:hint="eastAsia" w:ascii="宋体" w:hAnsi="宋体" w:cs="宋体"/>
                <w:b/>
                <w:szCs w:val="21"/>
              </w:rPr>
              <w:t>子项</w:t>
            </w:r>
          </w:p>
        </w:tc>
        <w:tc>
          <w:tcPr>
            <w:tcW w:w="4095" w:type="dxa"/>
          </w:tcPr>
          <w:p>
            <w:pPr>
              <w:rPr>
                <w:rFonts w:ascii="宋体" w:hAnsi="宋体" w:cs="宋体"/>
                <w:b/>
                <w:szCs w:val="21"/>
              </w:rPr>
            </w:pPr>
            <w:r>
              <w:rPr>
                <w:rFonts w:hint="eastAsia" w:ascii="宋体" w:hAnsi="宋体" w:cs="宋体"/>
                <w:b/>
                <w:szCs w:val="21"/>
              </w:rPr>
              <w:t>招标需求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3" w:hRule="atLeast"/>
        </w:trPr>
        <w:tc>
          <w:tcPr>
            <w:tcW w:w="705" w:type="dxa"/>
            <w:vAlign w:val="center"/>
          </w:tcPr>
          <w:p>
            <w:pPr>
              <w:rPr>
                <w:rFonts w:ascii="宋体" w:hAnsi="宋体" w:cs="宋体"/>
                <w:b/>
                <w:szCs w:val="21"/>
              </w:rPr>
            </w:pPr>
            <w:r>
              <w:rPr>
                <w:rFonts w:hint="eastAsia" w:ascii="宋体" w:hAnsi="宋体" w:cs="宋体"/>
                <w:b/>
                <w:szCs w:val="21"/>
              </w:rPr>
              <w:t>一</w:t>
            </w:r>
          </w:p>
        </w:tc>
        <w:tc>
          <w:tcPr>
            <w:tcW w:w="3495" w:type="dxa"/>
            <w:vAlign w:val="center"/>
          </w:tcPr>
          <w:p>
            <w:pPr>
              <w:rPr>
                <w:rFonts w:ascii="宋体" w:hAnsi="宋体" w:cs="宋体"/>
                <w:bCs/>
                <w:szCs w:val="21"/>
              </w:rPr>
            </w:pPr>
            <w:r>
              <w:rPr>
                <w:rFonts w:hint="eastAsia" w:ascii="宋体" w:hAnsi="宋体" w:cs="宋体"/>
                <w:bCs/>
                <w:szCs w:val="21"/>
              </w:rPr>
              <w:t>采购标的需实现的功能或者目标，为落实政府采购需满足的要求</w:t>
            </w:r>
          </w:p>
        </w:tc>
        <w:tc>
          <w:tcPr>
            <w:tcW w:w="4095" w:type="dxa"/>
            <w:vAlign w:val="center"/>
          </w:tcPr>
          <w:p>
            <w:pPr>
              <w:rPr>
                <w:rFonts w:ascii="宋体" w:hAnsi="宋体" w:cs="宋体"/>
                <w:b/>
                <w:szCs w:val="21"/>
              </w:rPr>
            </w:pPr>
            <w:r>
              <w:rPr>
                <w:rFonts w:hint="eastAsia" w:ascii="宋体" w:hAnsi="宋体" w:cs="宋体"/>
                <w:szCs w:val="21"/>
              </w:rPr>
              <w:t>为了满足宁波市生态环境局江北分局对江北区地表水水质自动监测数据的需求，进行本次采购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5" w:type="dxa"/>
            <w:vAlign w:val="center"/>
          </w:tcPr>
          <w:p>
            <w:pPr>
              <w:rPr>
                <w:rFonts w:ascii="宋体" w:hAnsi="宋体" w:cs="宋体"/>
                <w:b/>
                <w:szCs w:val="21"/>
              </w:rPr>
            </w:pPr>
            <w:r>
              <w:rPr>
                <w:rFonts w:hint="eastAsia" w:ascii="宋体" w:hAnsi="宋体" w:cs="宋体"/>
                <w:b/>
                <w:szCs w:val="21"/>
              </w:rPr>
              <w:t>二</w:t>
            </w:r>
          </w:p>
        </w:tc>
        <w:tc>
          <w:tcPr>
            <w:tcW w:w="3495" w:type="dxa"/>
            <w:vAlign w:val="center"/>
          </w:tcPr>
          <w:p>
            <w:pPr>
              <w:rPr>
                <w:rFonts w:ascii="宋体" w:hAnsi="宋体" w:cs="宋体"/>
                <w:bCs/>
                <w:szCs w:val="21"/>
              </w:rPr>
            </w:pPr>
            <w:r>
              <w:rPr>
                <w:rFonts w:hint="eastAsia" w:ascii="宋体" w:hAnsi="宋体" w:cs="宋体"/>
                <w:bCs/>
                <w:szCs w:val="21"/>
              </w:rPr>
              <w:t>采购标的需执行的国家相关标准、行业标准、地方标准或者其他标准规范</w:t>
            </w:r>
          </w:p>
        </w:tc>
        <w:tc>
          <w:tcPr>
            <w:tcW w:w="4095" w:type="dxa"/>
            <w:vAlign w:val="center"/>
          </w:tcPr>
          <w:p>
            <w:pPr>
              <w:rPr>
                <w:rFonts w:ascii="宋体" w:hAnsi="宋体" w:cs="宋体"/>
                <w:szCs w:val="21"/>
              </w:rPr>
            </w:pPr>
            <w:r>
              <w:rPr>
                <w:rFonts w:hint="eastAsia" w:ascii="宋体" w:hAnsi="宋体" w:cs="宋体"/>
                <w:szCs w:val="21"/>
              </w:rPr>
              <w:t>由投标人提供的所有产品和服务必须符合下列规范、条例及标准，并不限于下列规范、条例及标准：</w:t>
            </w:r>
          </w:p>
          <w:p>
            <w:pPr>
              <w:rPr>
                <w:rFonts w:ascii="宋体" w:hAnsi="宋体" w:cs="宋体"/>
                <w:szCs w:val="21"/>
              </w:rPr>
            </w:pPr>
            <w:r>
              <w:rPr>
                <w:rFonts w:hint="eastAsia" w:ascii="宋体" w:hAnsi="宋体" w:cs="宋体"/>
                <w:szCs w:val="21"/>
              </w:rPr>
              <w:t>由招标人认可的有关国家权威标准。</w:t>
            </w:r>
          </w:p>
          <w:p>
            <w:pPr>
              <w:rPr>
                <w:rFonts w:ascii="宋体" w:hAnsi="宋体" w:cs="宋体"/>
                <w:b/>
                <w:szCs w:val="21"/>
              </w:rPr>
            </w:pPr>
            <w:r>
              <w:rPr>
                <w:rFonts w:hint="eastAsia" w:ascii="宋体" w:hAnsi="宋体" w:cs="宋体"/>
                <w:szCs w:val="21"/>
              </w:rPr>
              <w:t>注：本技术要求所列的规范、标准不意味着全部的或最新的，承包单位必须执行国家、地方、有关机构所有相关的技术规范与标准，且确保所采用的技术规范、标准必须是国家或有关机构发布的最新版本，无论此版本在此有无提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5" w:type="dxa"/>
            <w:vAlign w:val="center"/>
          </w:tcPr>
          <w:p>
            <w:pPr>
              <w:rPr>
                <w:rFonts w:ascii="宋体" w:hAnsi="宋体" w:cs="宋体"/>
                <w:b/>
                <w:szCs w:val="21"/>
              </w:rPr>
            </w:pPr>
            <w:r>
              <w:rPr>
                <w:rFonts w:hint="eastAsia" w:ascii="宋体" w:hAnsi="宋体" w:cs="宋体"/>
                <w:b/>
                <w:szCs w:val="21"/>
              </w:rPr>
              <w:t>三</w:t>
            </w:r>
          </w:p>
        </w:tc>
        <w:tc>
          <w:tcPr>
            <w:tcW w:w="3495" w:type="dxa"/>
            <w:vAlign w:val="center"/>
          </w:tcPr>
          <w:p>
            <w:pPr>
              <w:rPr>
                <w:rFonts w:ascii="宋体" w:hAnsi="宋体" w:cs="宋体"/>
                <w:bCs/>
                <w:szCs w:val="21"/>
              </w:rPr>
            </w:pPr>
            <w:r>
              <w:rPr>
                <w:rFonts w:hint="eastAsia" w:ascii="宋体" w:hAnsi="宋体" w:cs="宋体"/>
                <w:bCs/>
                <w:szCs w:val="21"/>
              </w:rPr>
              <w:t>采购标的需满足的质量、安全、技术规格、物理特性等要求</w:t>
            </w:r>
          </w:p>
        </w:tc>
        <w:tc>
          <w:tcPr>
            <w:tcW w:w="4095" w:type="dxa"/>
            <w:vAlign w:val="center"/>
          </w:tcPr>
          <w:p>
            <w:pPr>
              <w:rPr>
                <w:rFonts w:ascii="宋体" w:hAnsi="宋体" w:cs="宋体"/>
                <w:b/>
                <w:szCs w:val="21"/>
              </w:rPr>
            </w:pPr>
            <w:r>
              <w:rPr>
                <w:rFonts w:hint="eastAsia" w:ascii="宋体" w:hAnsi="宋体" w:cs="宋体"/>
                <w:szCs w:val="21"/>
              </w:rPr>
              <w:t>详见</w:t>
            </w:r>
            <w:r>
              <w:rPr>
                <w:rFonts w:hint="eastAsia" w:ascii="宋体" w:hAnsi="宋体" w:cs="宋体"/>
                <w:bCs/>
                <w:szCs w:val="21"/>
              </w:rPr>
              <w:t>技术需求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5" w:type="dxa"/>
            <w:vAlign w:val="center"/>
          </w:tcPr>
          <w:p>
            <w:pPr>
              <w:rPr>
                <w:rFonts w:ascii="宋体" w:hAnsi="宋体" w:cs="宋体"/>
                <w:bCs/>
                <w:szCs w:val="21"/>
              </w:rPr>
            </w:pPr>
            <w:r>
              <w:rPr>
                <w:rFonts w:hint="eastAsia" w:ascii="宋体" w:hAnsi="宋体" w:cs="宋体"/>
                <w:bCs/>
                <w:szCs w:val="21"/>
              </w:rPr>
              <w:t>四</w:t>
            </w:r>
          </w:p>
        </w:tc>
        <w:tc>
          <w:tcPr>
            <w:tcW w:w="3495" w:type="dxa"/>
            <w:vAlign w:val="center"/>
          </w:tcPr>
          <w:p>
            <w:pPr>
              <w:rPr>
                <w:rFonts w:ascii="宋体" w:hAnsi="宋体" w:cs="宋体"/>
                <w:bCs/>
                <w:szCs w:val="21"/>
              </w:rPr>
            </w:pPr>
            <w:r>
              <w:rPr>
                <w:rFonts w:hint="eastAsia" w:ascii="宋体" w:hAnsi="宋体" w:cs="宋体"/>
                <w:bCs/>
                <w:szCs w:val="21"/>
              </w:rPr>
              <w:t>采购标的的数量、采购项目交付或者实施的时间和地点</w:t>
            </w:r>
          </w:p>
        </w:tc>
        <w:tc>
          <w:tcPr>
            <w:tcW w:w="4095" w:type="dxa"/>
            <w:vAlign w:val="center"/>
          </w:tcPr>
          <w:p>
            <w:pPr>
              <w:rPr>
                <w:rFonts w:ascii="宋体" w:hAnsi="宋体" w:cs="宋体"/>
                <w:b/>
                <w:szCs w:val="21"/>
              </w:rPr>
            </w:pPr>
            <w:r>
              <w:rPr>
                <w:rFonts w:hint="eastAsia" w:ascii="宋体" w:hAnsi="宋体" w:cs="宋体"/>
                <w:szCs w:val="21"/>
              </w:rPr>
              <w:t>详见</w:t>
            </w:r>
            <w:r>
              <w:rPr>
                <w:rFonts w:hint="eastAsia" w:ascii="宋体" w:hAnsi="宋体" w:cs="宋体"/>
                <w:bCs/>
                <w:szCs w:val="21"/>
              </w:rPr>
              <w:t>商务需求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5" w:type="dxa"/>
            <w:vAlign w:val="center"/>
          </w:tcPr>
          <w:p>
            <w:pPr>
              <w:rPr>
                <w:rFonts w:ascii="宋体" w:hAnsi="宋体" w:cs="宋体"/>
                <w:bCs/>
                <w:szCs w:val="21"/>
              </w:rPr>
            </w:pPr>
            <w:r>
              <w:rPr>
                <w:rFonts w:hint="eastAsia" w:ascii="宋体" w:hAnsi="宋体" w:cs="宋体"/>
                <w:bCs/>
                <w:szCs w:val="21"/>
              </w:rPr>
              <w:t>五</w:t>
            </w:r>
          </w:p>
        </w:tc>
        <w:tc>
          <w:tcPr>
            <w:tcW w:w="3495" w:type="dxa"/>
            <w:vAlign w:val="center"/>
          </w:tcPr>
          <w:p>
            <w:pPr>
              <w:rPr>
                <w:rFonts w:ascii="宋体" w:hAnsi="宋体" w:cs="宋体"/>
                <w:bCs/>
                <w:szCs w:val="21"/>
              </w:rPr>
            </w:pPr>
            <w:r>
              <w:rPr>
                <w:rFonts w:hint="eastAsia" w:ascii="宋体" w:hAnsi="宋体" w:cs="宋体"/>
                <w:bCs/>
                <w:szCs w:val="21"/>
              </w:rPr>
              <w:t>采购标的需满足的服务标准、期限、效率等要求</w:t>
            </w:r>
          </w:p>
        </w:tc>
        <w:tc>
          <w:tcPr>
            <w:tcW w:w="4095" w:type="dxa"/>
            <w:vAlign w:val="center"/>
          </w:tcPr>
          <w:p>
            <w:pPr>
              <w:rPr>
                <w:rFonts w:ascii="宋体" w:hAnsi="宋体" w:cs="宋体"/>
                <w:b/>
                <w:szCs w:val="21"/>
              </w:rPr>
            </w:pPr>
            <w:r>
              <w:rPr>
                <w:rFonts w:hint="eastAsia" w:ascii="宋体" w:hAnsi="宋体" w:cs="宋体"/>
                <w:szCs w:val="21"/>
              </w:rPr>
              <w:t>详见</w:t>
            </w:r>
            <w:r>
              <w:rPr>
                <w:rFonts w:hint="eastAsia" w:ascii="宋体" w:hAnsi="宋体" w:cs="宋体"/>
                <w:bCs/>
                <w:szCs w:val="21"/>
              </w:rPr>
              <w:t>商务需求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5" w:type="dxa"/>
            <w:vAlign w:val="center"/>
          </w:tcPr>
          <w:p>
            <w:pPr>
              <w:rPr>
                <w:rFonts w:ascii="宋体" w:hAnsi="宋体" w:cs="宋体"/>
                <w:bCs/>
                <w:szCs w:val="21"/>
              </w:rPr>
            </w:pPr>
            <w:r>
              <w:rPr>
                <w:rFonts w:hint="eastAsia" w:ascii="宋体" w:hAnsi="宋体" w:cs="宋体"/>
                <w:bCs/>
                <w:szCs w:val="21"/>
              </w:rPr>
              <w:t>六</w:t>
            </w:r>
          </w:p>
        </w:tc>
        <w:tc>
          <w:tcPr>
            <w:tcW w:w="3495" w:type="dxa"/>
            <w:vAlign w:val="center"/>
          </w:tcPr>
          <w:p>
            <w:pPr>
              <w:rPr>
                <w:rFonts w:ascii="宋体" w:hAnsi="宋体" w:cs="宋体"/>
                <w:bCs/>
                <w:szCs w:val="21"/>
              </w:rPr>
            </w:pPr>
            <w:r>
              <w:rPr>
                <w:rFonts w:hint="eastAsia" w:ascii="宋体" w:hAnsi="宋体" w:cs="宋体"/>
                <w:bCs/>
                <w:szCs w:val="21"/>
              </w:rPr>
              <w:t>采购标的验收标准</w:t>
            </w:r>
          </w:p>
        </w:tc>
        <w:tc>
          <w:tcPr>
            <w:tcW w:w="4095" w:type="dxa"/>
            <w:vAlign w:val="center"/>
          </w:tcPr>
          <w:p>
            <w:pPr>
              <w:rPr>
                <w:rFonts w:ascii="宋体" w:hAnsi="宋体" w:cs="宋体"/>
                <w:bCs/>
                <w:szCs w:val="21"/>
              </w:rPr>
            </w:pPr>
            <w:r>
              <w:rPr>
                <w:rFonts w:hint="eastAsia" w:ascii="宋体" w:hAnsi="宋体" w:cs="宋体"/>
                <w:szCs w:val="21"/>
              </w:rPr>
              <w:t>详见</w:t>
            </w:r>
            <w:r>
              <w:rPr>
                <w:rFonts w:hint="eastAsia" w:ascii="宋体" w:hAnsi="宋体" w:cs="宋体"/>
                <w:bCs/>
                <w:szCs w:val="21"/>
              </w:rPr>
              <w:t>技术需求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5" w:type="dxa"/>
            <w:vAlign w:val="center"/>
          </w:tcPr>
          <w:p>
            <w:pPr>
              <w:rPr>
                <w:rFonts w:ascii="宋体" w:hAnsi="宋体" w:cs="宋体"/>
                <w:bCs/>
                <w:szCs w:val="21"/>
              </w:rPr>
            </w:pPr>
            <w:r>
              <w:rPr>
                <w:rFonts w:hint="eastAsia" w:ascii="宋体" w:hAnsi="宋体" w:cs="宋体"/>
                <w:bCs/>
                <w:szCs w:val="21"/>
              </w:rPr>
              <w:t>七</w:t>
            </w:r>
          </w:p>
        </w:tc>
        <w:tc>
          <w:tcPr>
            <w:tcW w:w="3495" w:type="dxa"/>
            <w:vAlign w:val="center"/>
          </w:tcPr>
          <w:p>
            <w:pPr>
              <w:rPr>
                <w:rFonts w:ascii="宋体" w:hAnsi="宋体" w:cs="宋体"/>
                <w:bCs/>
                <w:szCs w:val="21"/>
              </w:rPr>
            </w:pPr>
            <w:r>
              <w:rPr>
                <w:rFonts w:hint="eastAsia" w:ascii="宋体" w:hAnsi="宋体" w:cs="宋体"/>
                <w:bCs/>
                <w:szCs w:val="21"/>
              </w:rPr>
              <w:t>采购标的其他技术、服务等要求</w:t>
            </w:r>
          </w:p>
        </w:tc>
        <w:tc>
          <w:tcPr>
            <w:tcW w:w="4095" w:type="dxa"/>
            <w:vAlign w:val="center"/>
          </w:tcPr>
          <w:p>
            <w:pPr>
              <w:rPr>
                <w:rFonts w:ascii="宋体" w:hAnsi="宋体" w:cs="宋体"/>
                <w:bCs/>
                <w:szCs w:val="21"/>
              </w:rPr>
            </w:pPr>
            <w:r>
              <w:rPr>
                <w:rFonts w:hint="eastAsia" w:ascii="宋体" w:hAnsi="宋体" w:cs="宋体"/>
                <w:szCs w:val="21"/>
              </w:rPr>
              <w:t>详见</w:t>
            </w:r>
            <w:r>
              <w:rPr>
                <w:rFonts w:hint="eastAsia" w:ascii="宋体" w:hAnsi="宋体" w:cs="宋体"/>
                <w:bCs/>
                <w:szCs w:val="21"/>
              </w:rPr>
              <w:t>技术需求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5" w:type="dxa"/>
            <w:vAlign w:val="center"/>
          </w:tcPr>
          <w:p>
            <w:pPr>
              <w:rPr>
                <w:rFonts w:ascii="宋体" w:hAnsi="宋体" w:cs="宋体"/>
                <w:bCs/>
                <w:szCs w:val="21"/>
              </w:rPr>
            </w:pPr>
            <w:r>
              <w:rPr>
                <w:rFonts w:hint="eastAsia" w:ascii="宋体" w:hAnsi="宋体" w:cs="宋体"/>
                <w:bCs/>
                <w:szCs w:val="21"/>
              </w:rPr>
              <w:t>八</w:t>
            </w:r>
          </w:p>
        </w:tc>
        <w:tc>
          <w:tcPr>
            <w:tcW w:w="3495" w:type="dxa"/>
            <w:vAlign w:val="center"/>
          </w:tcPr>
          <w:p>
            <w:pPr>
              <w:rPr>
                <w:rFonts w:ascii="宋体" w:hAnsi="宋体" w:cs="宋体"/>
                <w:bCs/>
                <w:szCs w:val="21"/>
              </w:rPr>
            </w:pPr>
            <w:r>
              <w:rPr>
                <w:rFonts w:hint="eastAsia" w:ascii="宋体" w:hAnsi="宋体" w:cs="宋体"/>
                <w:bCs/>
                <w:szCs w:val="21"/>
              </w:rPr>
              <w:t>核心产品</w:t>
            </w:r>
          </w:p>
        </w:tc>
        <w:tc>
          <w:tcPr>
            <w:tcW w:w="4095" w:type="dxa"/>
            <w:vAlign w:val="center"/>
          </w:tcPr>
          <w:p>
            <w:pPr>
              <w:rPr>
                <w:rFonts w:ascii="宋体" w:hAnsi="宋体" w:cs="Arial"/>
                <w:bCs/>
                <w:color w:val="000000"/>
                <w:szCs w:val="21"/>
              </w:rPr>
            </w:pPr>
            <w:r>
              <w:rPr>
                <w:rFonts w:hint="eastAsia" w:ascii="宋体" w:hAnsi="宋体" w:cs="宋体"/>
                <w:bCs/>
                <w:szCs w:val="21"/>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5" w:type="dxa"/>
            <w:vAlign w:val="center"/>
          </w:tcPr>
          <w:p>
            <w:pPr>
              <w:rPr>
                <w:rFonts w:ascii="宋体" w:hAnsi="宋体" w:cs="宋体"/>
                <w:bCs/>
                <w:szCs w:val="21"/>
              </w:rPr>
            </w:pPr>
            <w:r>
              <w:rPr>
                <w:rFonts w:hint="eastAsia" w:ascii="宋体" w:hAnsi="宋体" w:cs="宋体"/>
                <w:bCs/>
                <w:szCs w:val="21"/>
              </w:rPr>
              <w:t>九</w:t>
            </w:r>
          </w:p>
        </w:tc>
        <w:tc>
          <w:tcPr>
            <w:tcW w:w="3495" w:type="dxa"/>
            <w:vAlign w:val="center"/>
          </w:tcPr>
          <w:p>
            <w:pPr>
              <w:rPr>
                <w:rFonts w:ascii="宋体" w:hAnsi="宋体" w:cs="宋体"/>
                <w:bCs/>
                <w:szCs w:val="21"/>
              </w:rPr>
            </w:pPr>
            <w:r>
              <w:rPr>
                <w:rFonts w:hint="eastAsia" w:ascii="宋体" w:hAnsi="宋体" w:cs="宋体"/>
                <w:szCs w:val="21"/>
              </w:rPr>
              <w:t>现场踏勘</w:t>
            </w:r>
          </w:p>
        </w:tc>
        <w:tc>
          <w:tcPr>
            <w:tcW w:w="4095" w:type="dxa"/>
            <w:vAlign w:val="center"/>
          </w:tcPr>
          <w:p>
            <w:pPr>
              <w:rPr>
                <w:rFonts w:ascii="宋体" w:hAnsi="宋体"/>
                <w:szCs w:val="21"/>
              </w:rPr>
            </w:pPr>
            <w:r>
              <w:rPr>
                <w:rFonts w:ascii="宋体" w:hAnsi="宋体"/>
                <w:szCs w:val="21"/>
              </w:rPr>
              <w:sym w:font="Wingdings" w:char="F0FE"/>
            </w:r>
            <w:r>
              <w:rPr>
                <w:rFonts w:ascii="宋体" w:hAnsi="宋体"/>
                <w:szCs w:val="21"/>
              </w:rPr>
              <w:tab/>
            </w:r>
            <w:r>
              <w:rPr>
                <w:rFonts w:ascii="宋体" w:hAnsi="宋体"/>
                <w:szCs w:val="21"/>
              </w:rPr>
              <w:t>不组织，自行前往踏勘项目现场，风险自担；</w:t>
            </w:r>
          </w:p>
          <w:p>
            <w:pPr>
              <w:rPr>
                <w:rFonts w:ascii="宋体" w:hAnsi="宋体"/>
                <w:szCs w:val="21"/>
              </w:rPr>
            </w:pPr>
            <w:r>
              <w:rPr>
                <w:rFonts w:ascii="宋体" w:hAnsi="宋体"/>
                <w:szCs w:val="21"/>
              </w:rPr>
              <w:sym w:font="Wingdings" w:char="F06F"/>
            </w:r>
            <w:r>
              <w:rPr>
                <w:rFonts w:ascii="宋体" w:hAnsi="宋体"/>
                <w:szCs w:val="21"/>
              </w:rPr>
              <w:tab/>
            </w:r>
            <w:r>
              <w:rPr>
                <w:rFonts w:ascii="宋体" w:hAnsi="宋体"/>
                <w:szCs w:val="21"/>
              </w:rPr>
              <w:t>组织，踏勘时间：</w:t>
            </w:r>
            <w:r>
              <w:rPr>
                <w:rFonts w:hint="eastAsia" w:ascii="宋体" w:hAnsi="宋体"/>
                <w:szCs w:val="21"/>
              </w:rPr>
              <w:t>2021年</w:t>
            </w:r>
            <w:r>
              <w:rPr>
                <w:rFonts w:ascii="宋体" w:hAnsi="宋体"/>
                <w:szCs w:val="21"/>
              </w:rPr>
              <w:t>//月//日//://(北京时间)；踏勘集中地点：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5" w:type="dxa"/>
            <w:vAlign w:val="center"/>
          </w:tcPr>
          <w:p>
            <w:pPr>
              <w:rPr>
                <w:rFonts w:ascii="宋体" w:hAnsi="宋体" w:cs="宋体"/>
                <w:bCs/>
                <w:szCs w:val="21"/>
              </w:rPr>
            </w:pPr>
            <w:r>
              <w:rPr>
                <w:rFonts w:hint="eastAsia" w:ascii="宋体" w:hAnsi="宋体" w:cs="宋体"/>
                <w:bCs/>
                <w:szCs w:val="21"/>
              </w:rPr>
              <w:t>十</w:t>
            </w:r>
          </w:p>
        </w:tc>
        <w:tc>
          <w:tcPr>
            <w:tcW w:w="3495" w:type="dxa"/>
          </w:tcPr>
          <w:p>
            <w:pPr>
              <w:rPr>
                <w:rFonts w:ascii="宋体" w:hAnsi="宋体" w:cs="宋体"/>
                <w:szCs w:val="21"/>
              </w:rPr>
            </w:pPr>
            <w:r>
              <w:rPr>
                <w:rFonts w:hint="eastAsia" w:ascii="宋体" w:hAnsi="宋体" w:cs="宋体"/>
                <w:szCs w:val="21"/>
              </w:rPr>
              <w:t>样品要求</w:t>
            </w:r>
          </w:p>
        </w:tc>
        <w:tc>
          <w:tcPr>
            <w:tcW w:w="4095" w:type="dxa"/>
            <w:vAlign w:val="center"/>
          </w:tcPr>
          <w:p>
            <w:pPr>
              <w:rPr>
                <w:rFonts w:ascii="宋体" w:hAnsi="宋体" w:cs="宋体"/>
                <w:bCs/>
                <w:szCs w:val="21"/>
              </w:rPr>
            </w:pPr>
            <w:r>
              <w:rPr>
                <w:rFonts w:hint="eastAsia" w:ascii="宋体" w:hAnsi="宋体" w:cs="宋体"/>
                <w:bCs/>
                <w:szCs w:val="21"/>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5" w:type="dxa"/>
            <w:vAlign w:val="center"/>
          </w:tcPr>
          <w:p>
            <w:pPr>
              <w:rPr>
                <w:rFonts w:ascii="宋体" w:hAnsi="宋体" w:cs="宋体"/>
                <w:bCs/>
                <w:szCs w:val="21"/>
              </w:rPr>
            </w:pPr>
            <w:r>
              <w:rPr>
                <w:rFonts w:hint="eastAsia" w:ascii="宋体" w:hAnsi="宋体" w:cs="宋体"/>
                <w:bCs/>
                <w:szCs w:val="21"/>
              </w:rPr>
              <w:t>十一</w:t>
            </w:r>
          </w:p>
        </w:tc>
        <w:tc>
          <w:tcPr>
            <w:tcW w:w="3495" w:type="dxa"/>
          </w:tcPr>
          <w:p>
            <w:pPr>
              <w:rPr>
                <w:rFonts w:ascii="宋体" w:hAnsi="宋体" w:cs="宋体"/>
                <w:szCs w:val="21"/>
              </w:rPr>
            </w:pPr>
            <w:r>
              <w:rPr>
                <w:rFonts w:hint="eastAsia" w:ascii="宋体" w:hAnsi="宋体"/>
              </w:rPr>
              <w:t>现场演示要求</w:t>
            </w:r>
          </w:p>
        </w:tc>
        <w:tc>
          <w:tcPr>
            <w:tcW w:w="4095" w:type="dxa"/>
            <w:vAlign w:val="center"/>
          </w:tcPr>
          <w:p>
            <w:pPr>
              <w:rPr>
                <w:rFonts w:ascii="宋体" w:hAnsi="宋体" w:cs="宋体"/>
                <w:bCs/>
                <w:szCs w:val="21"/>
              </w:rPr>
            </w:pPr>
            <w:r>
              <w:rPr>
                <w:rFonts w:hint="eastAsia" w:ascii="宋体" w:hAnsi="宋体" w:cs="宋体"/>
                <w:bCs/>
                <w:szCs w:val="21"/>
              </w:rPr>
              <w:t>详见技术需求及评分标准表。</w:t>
            </w:r>
          </w:p>
        </w:tc>
      </w:tr>
    </w:tbl>
    <w:p>
      <w:pPr>
        <w:rPr>
          <w:rFonts w:ascii="宋体" w:hAnsi="宋体"/>
        </w:rPr>
      </w:pPr>
    </w:p>
    <w:p>
      <w:pPr>
        <w:pStyle w:val="4"/>
        <w:numPr>
          <w:ilvl w:val="0"/>
          <w:numId w:val="0"/>
        </w:numPr>
        <w:spacing w:before="0" w:after="0" w:line="360" w:lineRule="auto"/>
        <w:jc w:val="center"/>
        <w:rPr>
          <w:rFonts w:ascii="宋体" w:hAnsi="宋体" w:eastAsia="宋体"/>
          <w:color w:val="000000"/>
          <w:sz w:val="21"/>
          <w:szCs w:val="21"/>
        </w:rPr>
      </w:pPr>
      <w:r>
        <w:rPr>
          <w:rFonts w:ascii="宋体" w:hAnsi="宋体" w:eastAsia="宋体"/>
        </w:rPr>
        <w:br w:type="page"/>
      </w:r>
      <w:bookmarkStart w:id="12" w:name="_Toc460857893"/>
      <w:bookmarkStart w:id="13" w:name="_Toc49435393"/>
      <w:r>
        <w:rPr>
          <w:rFonts w:hint="eastAsia" w:ascii="宋体" w:hAnsi="宋体" w:eastAsia="宋体"/>
          <w:color w:val="000000"/>
          <w:sz w:val="21"/>
          <w:szCs w:val="21"/>
        </w:rPr>
        <w:t>一</w:t>
      </w:r>
      <w:r>
        <w:rPr>
          <w:rFonts w:ascii="宋体" w:hAnsi="宋体" w:eastAsia="宋体"/>
          <w:color w:val="000000"/>
          <w:sz w:val="21"/>
          <w:szCs w:val="21"/>
        </w:rPr>
        <w:t>、商务</w:t>
      </w:r>
      <w:r>
        <w:rPr>
          <w:rFonts w:hint="eastAsia" w:ascii="宋体" w:hAnsi="宋体" w:eastAsia="宋体"/>
          <w:color w:val="000000"/>
          <w:sz w:val="21"/>
          <w:szCs w:val="21"/>
        </w:rPr>
        <w:t>需</w:t>
      </w:r>
      <w:r>
        <w:rPr>
          <w:rFonts w:ascii="宋体" w:hAnsi="宋体" w:eastAsia="宋体"/>
          <w:color w:val="000000"/>
          <w:sz w:val="21"/>
          <w:szCs w:val="21"/>
        </w:rPr>
        <w:t>求</w:t>
      </w:r>
      <w:bookmarkEnd w:id="12"/>
      <w:bookmarkEnd w:id="13"/>
    </w:p>
    <w:bookmarkEnd w:id="6"/>
    <w:bookmarkEnd w:id="7"/>
    <w:bookmarkEnd w:id="8"/>
    <w:bookmarkEnd w:id="9"/>
    <w:bookmarkEnd w:id="10"/>
    <w:bookmarkEnd w:id="11"/>
    <w:tbl>
      <w:tblPr>
        <w:tblStyle w:val="33"/>
        <w:tblW w:w="852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62"/>
        <w:gridCol w:w="656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3" w:hRule="atLeast"/>
        </w:trPr>
        <w:tc>
          <w:tcPr>
            <w:tcW w:w="1962" w:type="dxa"/>
            <w:vAlign w:val="center"/>
          </w:tcPr>
          <w:p>
            <w:pPr>
              <w:spacing w:line="400" w:lineRule="exact"/>
              <w:jc w:val="center"/>
              <w:rPr>
                <w:rFonts w:ascii="宋体" w:hAnsi="宋体"/>
                <w:szCs w:val="21"/>
              </w:rPr>
            </w:pPr>
            <w:bookmarkStart w:id="14" w:name="_Toc460416338"/>
            <w:bookmarkStart w:id="15" w:name="_Toc460416593"/>
            <w:bookmarkStart w:id="16" w:name="_Toc460416642"/>
            <w:r>
              <w:rPr>
                <w:rFonts w:hint="eastAsia" w:ascii="宋体" w:hAnsi="宋体"/>
                <w:bCs/>
                <w:szCs w:val="21"/>
              </w:rPr>
              <w:t>采购标的的数量</w:t>
            </w:r>
          </w:p>
        </w:tc>
        <w:tc>
          <w:tcPr>
            <w:tcW w:w="6566" w:type="dxa"/>
            <w:vAlign w:val="center"/>
          </w:tcPr>
          <w:p>
            <w:pPr>
              <w:pStyle w:val="20"/>
              <w:ind w:firstLine="0" w:firstLineChars="0"/>
              <w:rPr>
                <w:rFonts w:ascii="宋体" w:hAnsi="宋体"/>
                <w:b w:val="0"/>
                <w:color w:val="auto"/>
                <w:sz w:val="21"/>
                <w:szCs w:val="21"/>
              </w:rPr>
            </w:pPr>
            <w:r>
              <w:rPr>
                <w:rFonts w:hint="eastAsia" w:ascii="宋体" w:hAnsi="宋体"/>
                <w:b w:val="0"/>
                <w:color w:val="auto"/>
                <w:sz w:val="21"/>
                <w:szCs w:val="21"/>
              </w:rPr>
              <w:t>项目名称:江北区地表水水质自动监测数据服务采购项目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8" w:hRule="atLeast"/>
        </w:trPr>
        <w:tc>
          <w:tcPr>
            <w:tcW w:w="1962" w:type="dxa"/>
            <w:vAlign w:val="center"/>
          </w:tcPr>
          <w:p>
            <w:pPr>
              <w:spacing w:line="400" w:lineRule="exact"/>
              <w:jc w:val="center"/>
              <w:rPr>
                <w:rFonts w:ascii="宋体" w:hAnsi="宋体"/>
                <w:szCs w:val="21"/>
              </w:rPr>
            </w:pPr>
            <w:r>
              <w:rPr>
                <w:rFonts w:hint="eastAsia" w:ascii="宋体" w:hAnsi="宋体"/>
                <w:szCs w:val="21"/>
              </w:rPr>
              <w:t>交货时间及地点</w:t>
            </w:r>
          </w:p>
        </w:tc>
        <w:tc>
          <w:tcPr>
            <w:tcW w:w="6566" w:type="dxa"/>
            <w:vAlign w:val="center"/>
          </w:tcPr>
          <w:p>
            <w:pPr>
              <w:spacing w:line="400" w:lineRule="exact"/>
              <w:rPr>
                <w:rFonts w:ascii="宋体" w:hAnsi="宋体"/>
                <w:szCs w:val="21"/>
              </w:rPr>
            </w:pPr>
            <w:r>
              <w:rPr>
                <w:rFonts w:hint="eastAsia" w:ascii="宋体" w:hAnsi="宋体"/>
                <w:szCs w:val="21"/>
              </w:rPr>
              <w:t>交货期：本项目要求合同签订后30天内进行试运行。</w:t>
            </w:r>
          </w:p>
          <w:p>
            <w:pPr>
              <w:spacing w:line="400" w:lineRule="exact"/>
              <w:rPr>
                <w:rFonts w:ascii="宋体" w:hAnsi="宋体"/>
                <w:szCs w:val="21"/>
              </w:rPr>
            </w:pPr>
            <w:r>
              <w:rPr>
                <w:rFonts w:hint="eastAsia" w:ascii="宋体" w:hAnsi="宋体"/>
                <w:szCs w:val="21"/>
              </w:rPr>
              <w:t>地点：</w:t>
            </w:r>
            <w:r>
              <w:rPr>
                <w:rFonts w:ascii="宋体" w:hAnsi="宋体"/>
                <w:color w:val="000000"/>
                <w:szCs w:val="21"/>
              </w:rPr>
              <w:t>业主指定地点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962" w:type="dxa"/>
            <w:vAlign w:val="center"/>
          </w:tcPr>
          <w:p>
            <w:pPr>
              <w:spacing w:line="400" w:lineRule="exact"/>
              <w:jc w:val="center"/>
              <w:rPr>
                <w:rFonts w:ascii="宋体" w:hAnsi="宋体"/>
                <w:szCs w:val="21"/>
              </w:rPr>
            </w:pPr>
            <w:r>
              <w:rPr>
                <w:rFonts w:hint="eastAsia" w:ascii="宋体" w:hAnsi="宋体"/>
                <w:szCs w:val="21"/>
              </w:rPr>
              <w:t>付款条件</w:t>
            </w:r>
          </w:p>
        </w:tc>
        <w:tc>
          <w:tcPr>
            <w:tcW w:w="6566" w:type="dxa"/>
            <w:vAlign w:val="center"/>
          </w:tcPr>
          <w:p>
            <w:pPr>
              <w:spacing w:line="400" w:lineRule="exact"/>
              <w:rPr>
                <w:rFonts w:ascii="宋体" w:hAnsi="宋体"/>
                <w:szCs w:val="21"/>
              </w:rPr>
            </w:pPr>
            <w:r>
              <w:rPr>
                <w:rFonts w:hint="eastAsia" w:ascii="宋体" w:hAnsi="宋体"/>
                <w:szCs w:val="21"/>
              </w:rPr>
              <w:t>数据服务采购：供应商完成设备安装并试运行后15日内，支付第一年期合同金额的</w:t>
            </w:r>
            <w:r>
              <w:rPr>
                <w:rFonts w:ascii="宋体" w:hAnsi="宋体"/>
                <w:szCs w:val="21"/>
              </w:rPr>
              <w:t>3</w:t>
            </w:r>
            <w:r>
              <w:rPr>
                <w:rFonts w:hint="eastAsia" w:ascii="宋体" w:hAnsi="宋体"/>
                <w:szCs w:val="21"/>
              </w:rPr>
              <w:t>0%，通过半年期考核后根据考核情况支付第一年期合同金额的40%，根据当年期运维考核情况支付第一年期的剩余尾款。</w:t>
            </w:r>
          </w:p>
          <w:p>
            <w:pPr>
              <w:spacing w:line="400" w:lineRule="exact"/>
              <w:rPr>
                <w:rFonts w:ascii="宋体" w:hAnsi="宋体"/>
                <w:szCs w:val="21"/>
              </w:rPr>
            </w:pPr>
            <w:r>
              <w:rPr>
                <w:rFonts w:hint="eastAsia" w:ascii="宋体" w:hAnsi="宋体"/>
                <w:szCs w:val="21"/>
              </w:rPr>
              <w:t>第2年至第3年，甲方专项资金到位后15日内支付当年期合同总金额的30%，通过半年期考核后根据考核情况支付第一年期合同金额的40%，根据当年期运维考核情况支付当年期的剩余尾款。</w:t>
            </w:r>
          </w:p>
          <w:p>
            <w:pPr>
              <w:spacing w:line="400" w:lineRule="exact"/>
              <w:rPr>
                <w:rFonts w:ascii="宋体" w:hAnsi="宋体"/>
                <w:szCs w:val="21"/>
              </w:rPr>
            </w:pPr>
            <w:r>
              <w:rPr>
                <w:rFonts w:hint="eastAsia" w:ascii="宋体" w:hAnsi="宋体"/>
                <w:szCs w:val="21"/>
              </w:rPr>
              <w:t>以上所有费用支付按招标文件中考核办法执行。</w:t>
            </w:r>
          </w:p>
          <w:p>
            <w:pPr>
              <w:spacing w:line="400" w:lineRule="exact"/>
            </w:pPr>
            <w:r>
              <w:rPr>
                <w:rFonts w:hint="eastAsia" w:ascii="宋体" w:hAnsi="宋体"/>
                <w:szCs w:val="21"/>
              </w:rPr>
              <w:t>数据采购配套的“四通一平”建设任务：建设完成后，四通一平费用，一次性付清。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1962" w:type="dxa"/>
            <w:vAlign w:val="center"/>
          </w:tcPr>
          <w:p>
            <w:pPr>
              <w:spacing w:line="400" w:lineRule="exact"/>
              <w:jc w:val="center"/>
              <w:rPr>
                <w:rFonts w:ascii="宋体" w:hAnsi="宋体"/>
                <w:szCs w:val="21"/>
              </w:rPr>
            </w:pPr>
            <w:r>
              <w:rPr>
                <w:rFonts w:hint="eastAsia" w:ascii="宋体" w:hAnsi="宋体"/>
                <w:szCs w:val="21"/>
              </w:rPr>
              <w:t>耗材等要求</w:t>
            </w:r>
          </w:p>
        </w:tc>
        <w:tc>
          <w:tcPr>
            <w:tcW w:w="6566" w:type="dxa"/>
            <w:vAlign w:val="center"/>
          </w:tcPr>
          <w:p>
            <w:pPr>
              <w:spacing w:line="400" w:lineRule="exact"/>
              <w:rPr>
                <w:rFonts w:ascii="宋体" w:hAnsi="宋体"/>
                <w:szCs w:val="21"/>
              </w:rPr>
            </w:pPr>
            <w:r>
              <w:rPr>
                <w:rFonts w:hint="eastAsia" w:ascii="宋体" w:hAnsi="宋体"/>
                <w:bCs/>
                <w:szCs w:val="21"/>
              </w:rPr>
              <w:t>运营及管理期间，水电费、通讯费、试剂耗材、仪器设备维修和</w:t>
            </w:r>
            <w:r>
              <w:rPr>
                <w:rFonts w:ascii="宋体" w:hAnsi="宋体"/>
                <w:bCs/>
                <w:szCs w:val="21"/>
              </w:rPr>
              <w:t>更新</w:t>
            </w:r>
            <w:r>
              <w:rPr>
                <w:rFonts w:hint="eastAsia" w:ascii="宋体" w:hAnsi="宋体"/>
                <w:bCs/>
                <w:szCs w:val="21"/>
              </w:rPr>
              <w:t>、设施设备的保养、水站安全保障和四通一平运维等所发生的费用均由中标单位支付。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4" w:hRule="atLeast"/>
        </w:trPr>
        <w:tc>
          <w:tcPr>
            <w:tcW w:w="1962" w:type="dxa"/>
            <w:vAlign w:val="center"/>
          </w:tcPr>
          <w:p>
            <w:pPr>
              <w:spacing w:line="400" w:lineRule="exact"/>
              <w:jc w:val="center"/>
              <w:rPr>
                <w:rFonts w:ascii="宋体" w:hAnsi="宋体"/>
                <w:szCs w:val="21"/>
              </w:rPr>
            </w:pPr>
            <w:r>
              <w:rPr>
                <w:rFonts w:hint="eastAsia" w:ascii="宋体" w:hAnsi="宋体"/>
                <w:szCs w:val="21"/>
              </w:rPr>
              <w:t>售后服务要求</w:t>
            </w:r>
          </w:p>
        </w:tc>
        <w:tc>
          <w:tcPr>
            <w:tcW w:w="6566" w:type="dxa"/>
            <w:vAlign w:val="center"/>
          </w:tcPr>
          <w:p>
            <w:pPr>
              <w:spacing w:line="400" w:lineRule="exact"/>
              <w:rPr>
                <w:rFonts w:ascii="宋体" w:hAnsi="宋体"/>
                <w:szCs w:val="21"/>
              </w:rPr>
            </w:pPr>
            <w:r>
              <w:rPr>
                <w:rFonts w:ascii="宋体" w:hAnsi="宋体"/>
                <w:szCs w:val="21"/>
              </w:rPr>
              <w:t>1、售后服务：</w:t>
            </w:r>
            <w:r>
              <w:rPr>
                <w:rFonts w:hint="eastAsia" w:ascii="宋体" w:hAnsi="宋体"/>
                <w:szCs w:val="21"/>
              </w:rPr>
              <w:t>详见招标文件技术需求</w:t>
            </w:r>
            <w:r>
              <w:rPr>
                <w:rFonts w:ascii="宋体" w:hAnsi="宋体"/>
                <w:szCs w:val="21"/>
              </w:rPr>
              <w:t>。</w:t>
            </w:r>
          </w:p>
          <w:p>
            <w:pPr>
              <w:spacing w:line="400" w:lineRule="exact"/>
              <w:rPr>
                <w:rFonts w:ascii="宋体" w:hAnsi="宋体"/>
                <w:szCs w:val="21"/>
              </w:rPr>
            </w:pPr>
            <w:r>
              <w:rPr>
                <w:rFonts w:ascii="宋体" w:hAnsi="宋体"/>
                <w:szCs w:val="21"/>
              </w:rPr>
              <w:t>2、售后服务的响应速度要求：</w:t>
            </w:r>
            <w:r>
              <w:rPr>
                <w:rFonts w:hint="eastAsia" w:ascii="宋体" w:hAnsi="宋体"/>
                <w:szCs w:val="21"/>
              </w:rPr>
              <w:t>详见招标文件技术需求</w:t>
            </w:r>
            <w:r>
              <w:rPr>
                <w:rFonts w:ascii="宋体" w:hAnsi="宋体"/>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4" w:hRule="atLeast"/>
        </w:trPr>
        <w:tc>
          <w:tcPr>
            <w:tcW w:w="1962" w:type="dxa"/>
            <w:vAlign w:val="center"/>
          </w:tcPr>
          <w:p>
            <w:pPr>
              <w:spacing w:line="400" w:lineRule="exact"/>
              <w:jc w:val="center"/>
              <w:rPr>
                <w:rFonts w:ascii="宋体" w:hAnsi="宋体"/>
                <w:szCs w:val="21"/>
              </w:rPr>
            </w:pPr>
            <w:r>
              <w:rPr>
                <w:rFonts w:ascii="宋体" w:hAnsi="宋体"/>
                <w:color w:val="000000"/>
                <w:szCs w:val="21"/>
              </w:rPr>
              <w:t>履约保证金</w:t>
            </w:r>
          </w:p>
        </w:tc>
        <w:tc>
          <w:tcPr>
            <w:tcW w:w="6566" w:type="dxa"/>
            <w:vAlign w:val="center"/>
          </w:tcPr>
          <w:p>
            <w:pPr>
              <w:spacing w:line="400" w:lineRule="exact"/>
              <w:rPr>
                <w:rFonts w:ascii="宋体" w:hAnsi="宋体"/>
                <w:bCs/>
                <w:szCs w:val="21"/>
              </w:rPr>
            </w:pPr>
            <w:r>
              <w:rPr>
                <w:rFonts w:hint="eastAsia" w:ascii="宋体" w:hAnsi="宋体"/>
                <w:bCs/>
                <w:szCs w:val="21"/>
              </w:rPr>
              <w:t xml:space="preserve">履约保证金金额：每年支付当期合同数据采购服务总金额的5% </w:t>
            </w:r>
          </w:p>
          <w:p>
            <w:pPr>
              <w:spacing w:line="400" w:lineRule="exact"/>
              <w:rPr>
                <w:rFonts w:ascii="宋体" w:hAnsi="宋体"/>
                <w:bCs/>
                <w:szCs w:val="21"/>
              </w:rPr>
            </w:pPr>
            <w:r>
              <w:rPr>
                <w:rFonts w:hint="eastAsia" w:ascii="宋体" w:hAnsi="宋体"/>
                <w:bCs/>
                <w:szCs w:val="21"/>
              </w:rPr>
              <w:t>履约保证金的形式：转账、汇款、银行保函、银行汇票等</w:t>
            </w:r>
          </w:p>
          <w:p>
            <w:pPr>
              <w:spacing w:line="400" w:lineRule="exact"/>
              <w:rPr>
                <w:rFonts w:ascii="宋体" w:hAnsi="宋体"/>
                <w:bCs/>
                <w:szCs w:val="21"/>
              </w:rPr>
            </w:pPr>
            <w:r>
              <w:rPr>
                <w:rFonts w:hint="eastAsia" w:ascii="宋体" w:hAnsi="宋体"/>
                <w:bCs/>
                <w:szCs w:val="21"/>
              </w:rPr>
              <w:t>提交履约保证金的时间： 支付当年期合同总金额60%时</w:t>
            </w:r>
          </w:p>
          <w:p>
            <w:pPr>
              <w:spacing w:line="400" w:lineRule="exact"/>
              <w:rPr>
                <w:rFonts w:ascii="宋体" w:hAnsi="宋体"/>
                <w:bCs/>
                <w:szCs w:val="21"/>
              </w:rPr>
            </w:pPr>
            <w:r>
              <w:rPr>
                <w:rFonts w:hint="eastAsia" w:ascii="宋体" w:hAnsi="宋体"/>
                <w:bCs/>
                <w:szCs w:val="21"/>
              </w:rPr>
              <w:t>履约保证金退还时间：</w:t>
            </w:r>
            <w:r>
              <w:rPr>
                <w:rFonts w:hint="eastAsia" w:ascii="宋体" w:hAnsi="宋体"/>
                <w:szCs w:val="21"/>
              </w:rPr>
              <w:t>每年期合同履行结束后退还当年期考核扣除后剩余履约保证金。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4" w:hRule="atLeast"/>
        </w:trPr>
        <w:tc>
          <w:tcPr>
            <w:tcW w:w="1962" w:type="dxa"/>
            <w:vAlign w:val="center"/>
          </w:tcPr>
          <w:p>
            <w:pPr>
              <w:spacing w:line="400" w:lineRule="exact"/>
              <w:jc w:val="center"/>
              <w:rPr>
                <w:rFonts w:ascii="宋体" w:hAnsi="宋体"/>
                <w:szCs w:val="21"/>
              </w:rPr>
            </w:pPr>
            <w:r>
              <w:rPr>
                <w:rFonts w:hint="eastAsia" w:ascii="宋体" w:hAnsi="宋体"/>
                <w:szCs w:val="21"/>
              </w:rPr>
              <w:t>验收标准</w:t>
            </w:r>
          </w:p>
        </w:tc>
        <w:tc>
          <w:tcPr>
            <w:tcW w:w="6566" w:type="dxa"/>
            <w:vAlign w:val="center"/>
          </w:tcPr>
          <w:p>
            <w:pPr>
              <w:spacing w:line="400" w:lineRule="exact"/>
              <w:rPr>
                <w:rFonts w:ascii="宋体" w:hAnsi="宋体"/>
                <w:bCs/>
                <w:szCs w:val="21"/>
              </w:rPr>
            </w:pPr>
            <w:r>
              <w:rPr>
                <w:rFonts w:hint="eastAsia" w:ascii="宋体" w:hAnsi="宋体"/>
                <w:bCs/>
                <w:szCs w:val="21"/>
              </w:rPr>
              <w:t>按照招标文件要求和投标人的投标文件，及中标人和采购人签订的政府采购合同为标准进行验收。</w:t>
            </w:r>
          </w:p>
          <w:p>
            <w:pPr>
              <w:spacing w:line="400" w:lineRule="exact"/>
              <w:rPr>
                <w:rFonts w:ascii="宋体" w:hAnsi="宋体"/>
                <w:szCs w:val="21"/>
              </w:rPr>
            </w:pPr>
            <w:r>
              <w:rPr>
                <w:rFonts w:hint="eastAsia" w:ascii="宋体" w:hAnsi="宋体"/>
                <w:bCs/>
                <w:szCs w:val="21"/>
              </w:rPr>
              <w:t>具体要求</w:t>
            </w:r>
            <w:r>
              <w:rPr>
                <w:rFonts w:hint="eastAsia" w:ascii="宋体" w:hAnsi="宋体"/>
                <w:szCs w:val="21"/>
              </w:rPr>
              <w:t>详见招标文件技术需求。</w:t>
            </w:r>
          </w:p>
        </w:tc>
      </w:tr>
      <w:bookmarkEnd w:id="14"/>
      <w:bookmarkEnd w:id="15"/>
      <w:bookmarkEnd w:id="16"/>
    </w:tbl>
    <w:p>
      <w:pPr>
        <w:pStyle w:val="4"/>
        <w:numPr>
          <w:ilvl w:val="0"/>
          <w:numId w:val="0"/>
        </w:numPr>
        <w:spacing w:before="0" w:after="0" w:line="360" w:lineRule="auto"/>
        <w:jc w:val="center"/>
        <w:rPr>
          <w:rFonts w:ascii="宋体" w:hAnsi="宋体"/>
          <w:szCs w:val="21"/>
        </w:rPr>
      </w:pPr>
      <w:bookmarkStart w:id="17" w:name="_Toc460416594"/>
      <w:bookmarkStart w:id="18" w:name="_Toc460857895"/>
      <w:r>
        <w:rPr>
          <w:rFonts w:hint="eastAsia" w:ascii="宋体" w:hAnsi="宋体"/>
          <w:szCs w:val="21"/>
        </w:rPr>
        <w:t xml:space="preserve"> </w:t>
      </w:r>
      <w:bookmarkStart w:id="19" w:name="_Toc460857894"/>
      <w:bookmarkStart w:id="20" w:name="_Toc49435394"/>
    </w:p>
    <w:p>
      <w:pPr>
        <w:rPr>
          <w:rFonts w:ascii="宋体" w:hAnsi="宋体"/>
          <w:b/>
          <w:szCs w:val="21"/>
        </w:rPr>
      </w:pPr>
    </w:p>
    <w:p>
      <w:pPr>
        <w:pStyle w:val="2"/>
        <w:rPr>
          <w:rFonts w:ascii="宋体" w:hAnsi="宋体"/>
          <w:b/>
          <w:szCs w:val="21"/>
        </w:rPr>
      </w:pPr>
    </w:p>
    <w:p>
      <w:pPr>
        <w:rPr>
          <w:rFonts w:ascii="宋体" w:hAnsi="宋体"/>
          <w:b/>
          <w:szCs w:val="21"/>
        </w:rPr>
      </w:pPr>
    </w:p>
    <w:p>
      <w:pPr>
        <w:pStyle w:val="2"/>
        <w:rPr>
          <w:rFonts w:ascii="宋体" w:hAnsi="宋体"/>
          <w:b/>
          <w:szCs w:val="21"/>
        </w:rPr>
      </w:pPr>
    </w:p>
    <w:p>
      <w:pPr>
        <w:rPr>
          <w:rFonts w:ascii="宋体" w:hAnsi="宋体"/>
          <w:b/>
          <w:szCs w:val="21"/>
        </w:rPr>
      </w:pPr>
    </w:p>
    <w:p>
      <w:pPr>
        <w:pStyle w:val="2"/>
      </w:pPr>
    </w:p>
    <w:p>
      <w:pPr>
        <w:pStyle w:val="4"/>
        <w:numPr>
          <w:ilvl w:val="0"/>
          <w:numId w:val="0"/>
        </w:numPr>
        <w:spacing w:before="0" w:after="0" w:line="360" w:lineRule="auto"/>
        <w:jc w:val="center"/>
        <w:rPr>
          <w:rFonts w:ascii="宋体" w:hAnsi="宋体" w:eastAsia="宋体"/>
          <w:color w:val="000000"/>
          <w:sz w:val="21"/>
          <w:szCs w:val="21"/>
        </w:rPr>
      </w:pPr>
      <w:r>
        <w:rPr>
          <w:rFonts w:hint="eastAsia" w:ascii="宋体" w:hAnsi="宋体" w:eastAsia="宋体"/>
          <w:color w:val="000000"/>
          <w:sz w:val="21"/>
          <w:szCs w:val="21"/>
        </w:rPr>
        <w:t>二</w:t>
      </w:r>
      <w:r>
        <w:rPr>
          <w:rFonts w:ascii="宋体" w:hAnsi="宋体" w:eastAsia="宋体"/>
          <w:color w:val="000000"/>
          <w:sz w:val="21"/>
          <w:szCs w:val="21"/>
        </w:rPr>
        <w:t>、技术需求</w:t>
      </w:r>
      <w:bookmarkEnd w:id="19"/>
      <w:bookmarkEnd w:id="20"/>
    </w:p>
    <w:p>
      <w:pPr>
        <w:rPr>
          <w:rFonts w:ascii="宋体" w:hAnsi="宋体"/>
        </w:rPr>
      </w:pPr>
    </w:p>
    <w:p>
      <w:pPr>
        <w:spacing w:line="360" w:lineRule="auto"/>
        <w:outlineLvl w:val="0"/>
        <w:rPr>
          <w:rFonts w:ascii="宋体" w:hAnsi="宋体"/>
          <w:b/>
          <w:szCs w:val="21"/>
        </w:rPr>
      </w:pPr>
      <w:bookmarkStart w:id="21" w:name="_Toc49435395"/>
      <w:r>
        <w:rPr>
          <w:rFonts w:hint="eastAsia" w:ascii="宋体" w:hAnsi="宋体"/>
          <w:b/>
          <w:szCs w:val="21"/>
        </w:rPr>
        <w:t xml:space="preserve">    1.项目概况</w:t>
      </w:r>
      <w:bookmarkEnd w:id="21"/>
    </w:p>
    <w:p>
      <w:pPr>
        <w:spacing w:line="360" w:lineRule="auto"/>
        <w:ind w:firstLine="420" w:firstLineChars="200"/>
        <w:rPr>
          <w:rFonts w:ascii="宋体" w:hAnsi="宋体"/>
          <w:szCs w:val="21"/>
        </w:rPr>
      </w:pPr>
      <w:r>
        <w:rPr>
          <w:rFonts w:ascii="宋体" w:hAnsi="宋体"/>
          <w:szCs w:val="21"/>
        </w:rPr>
        <w:t>为全面落实浙江省生态环境厅</w:t>
      </w:r>
      <w:r>
        <w:rPr>
          <w:rFonts w:hint="eastAsia" w:ascii="宋体" w:hAnsi="宋体"/>
          <w:szCs w:val="21"/>
        </w:rPr>
        <w:t>《关于征求&lt;浙江省生态环境监测监控能力提升方案（2020-2022）（征求意见稿）&gt;》和全市智能化治水现场会精神以及市领导要求，</w:t>
      </w:r>
      <w:r>
        <w:rPr>
          <w:rFonts w:ascii="宋体" w:hAnsi="宋体"/>
          <w:szCs w:val="21"/>
        </w:rPr>
        <w:t>加快推进水污染治理工作，</w:t>
      </w:r>
      <w:r>
        <w:rPr>
          <w:rFonts w:hint="eastAsia" w:ascii="宋体" w:hAnsi="宋体"/>
          <w:szCs w:val="21"/>
        </w:rPr>
        <w:t>宁波市生态环境局江北分局拟向第三方购买江北区地表水水质自动监测数据的方式，对江北区常规监测断面水质进行监测。</w:t>
      </w:r>
    </w:p>
    <w:p>
      <w:pPr>
        <w:spacing w:line="360" w:lineRule="auto"/>
        <w:ind w:firstLine="420" w:firstLineChars="200"/>
        <w:rPr>
          <w:rFonts w:ascii="宋体" w:hAnsi="宋体"/>
          <w:szCs w:val="21"/>
        </w:rPr>
      </w:pPr>
      <w:r>
        <w:rPr>
          <w:rFonts w:hint="eastAsia" w:ascii="宋体" w:hAnsi="宋体"/>
          <w:szCs w:val="21"/>
        </w:rPr>
        <w:t>江北区地表水水质自动监测数据采购服务，共计11个站点的地表水水质自动监测数据采购服务，及数据采购配套的“四通一平”建设任务。</w:t>
      </w:r>
    </w:p>
    <w:p>
      <w:pPr>
        <w:spacing w:line="360" w:lineRule="auto"/>
        <w:jc w:val="left"/>
        <w:rPr>
          <w:rFonts w:ascii="宋体" w:hAnsi="宋体"/>
          <w:szCs w:val="21"/>
        </w:rPr>
      </w:pPr>
      <w:r>
        <w:rPr>
          <w:rFonts w:hint="eastAsia" w:ascii="宋体" w:hAnsi="宋体"/>
          <w:szCs w:val="21"/>
        </w:rPr>
        <w:t>本项目为7年县控断面</w:t>
      </w:r>
      <w:r>
        <w:rPr>
          <w:rFonts w:ascii="宋体" w:hAnsi="宋体"/>
          <w:szCs w:val="21"/>
        </w:rPr>
        <w:t>地表水</w:t>
      </w:r>
      <w:r>
        <w:rPr>
          <w:rFonts w:hint="eastAsia" w:ascii="宋体" w:hAnsi="宋体"/>
          <w:szCs w:val="21"/>
        </w:rPr>
        <w:t>常规五参数（水温、pH、电导率、溶解氧、浊度）、氨氮、高锰酸盐指数、总磷和城区内河段面氨氮、总磷的有效数据</w:t>
      </w:r>
      <w:r>
        <w:rPr>
          <w:rFonts w:hint="eastAsia" w:ascii="宋体" w:hAnsi="宋体"/>
          <w:bCs/>
          <w:szCs w:val="21"/>
        </w:rPr>
        <w:t>，本次</w:t>
      </w:r>
      <w:r>
        <w:rPr>
          <w:rFonts w:ascii="宋体" w:hAnsi="宋体"/>
          <w:bCs/>
          <w:szCs w:val="21"/>
        </w:rPr>
        <w:t>招标</w:t>
      </w:r>
      <w:r>
        <w:rPr>
          <w:rFonts w:hint="eastAsia" w:ascii="宋体" w:hAnsi="宋体"/>
          <w:bCs/>
          <w:szCs w:val="21"/>
        </w:rPr>
        <w:t>为前</w:t>
      </w:r>
      <w:r>
        <w:rPr>
          <w:rFonts w:ascii="宋体" w:hAnsi="宋体"/>
          <w:bCs/>
          <w:szCs w:val="21"/>
        </w:rPr>
        <w:t>三年</w:t>
      </w:r>
      <w:r>
        <w:rPr>
          <w:rFonts w:hint="eastAsia" w:ascii="宋体" w:hAnsi="宋体"/>
          <w:bCs/>
          <w:szCs w:val="21"/>
        </w:rPr>
        <w:t>的水质自动监测数据采购服务</w:t>
      </w:r>
      <w:r>
        <w:rPr>
          <w:rFonts w:hint="eastAsia" w:ascii="宋体" w:hAnsi="宋体"/>
          <w:szCs w:val="21"/>
        </w:rPr>
        <w:t>。由招标人提供建设点位数量、具体位置，各乡镇街道配合完成选址及租地，中标人负责征租地补贴、“四通一平”（通路、通电、通水、通网和场地平整）等；由中标人建设水质自动监测站，并对水质自动监测系统进行3年日常维护，提供实时数据，接受考核。项目三年运行期间产生的水、电、网络等费用由中标人负责。三年后，若由新的中标单位提供服务且有意向购买中标人的站房及仪器设备、采水、各系统、软件等固定资产，中标人应当将该部分资产以每年折旧6%后转让给新的中标单位。</w:t>
      </w:r>
    </w:p>
    <w:p>
      <w:pPr>
        <w:spacing w:line="360" w:lineRule="auto"/>
        <w:ind w:firstLine="420" w:firstLineChars="200"/>
        <w:rPr>
          <w:rFonts w:ascii="宋体" w:hAnsi="宋体"/>
          <w:szCs w:val="21"/>
        </w:rPr>
      </w:pPr>
    </w:p>
    <w:p>
      <w:pPr>
        <w:spacing w:line="360" w:lineRule="auto"/>
        <w:jc w:val="center"/>
        <w:rPr>
          <w:rFonts w:ascii="宋体" w:hAnsi="宋体"/>
          <w:b/>
          <w:szCs w:val="21"/>
        </w:rPr>
      </w:pPr>
      <w:r>
        <w:rPr>
          <w:rFonts w:hint="eastAsia" w:ascii="宋体" w:hAnsi="宋体"/>
          <w:b/>
          <w:szCs w:val="21"/>
        </w:rPr>
        <w:t>项目采购情况表</w:t>
      </w:r>
    </w:p>
    <w:tbl>
      <w:tblPr>
        <w:tblStyle w:val="3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1363"/>
        <w:gridCol w:w="3462"/>
        <w:gridCol w:w="1763"/>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jc w:val="center"/>
        </w:trPr>
        <w:tc>
          <w:tcPr>
            <w:tcW w:w="1414" w:type="dxa"/>
            <w:shd w:val="clear" w:color="auto" w:fill="D9D9D9"/>
            <w:vAlign w:val="center"/>
          </w:tcPr>
          <w:p>
            <w:pPr>
              <w:jc w:val="center"/>
              <w:rPr>
                <w:rFonts w:ascii="宋体" w:hAnsi="宋体"/>
              </w:rPr>
            </w:pPr>
            <w:r>
              <w:rPr>
                <w:rFonts w:hint="eastAsia" w:ascii="宋体" w:hAnsi="宋体"/>
              </w:rPr>
              <w:t>采购项目名称</w:t>
            </w:r>
          </w:p>
        </w:tc>
        <w:tc>
          <w:tcPr>
            <w:tcW w:w="1363" w:type="dxa"/>
            <w:shd w:val="clear" w:color="auto" w:fill="D9D9D9"/>
            <w:vAlign w:val="center"/>
          </w:tcPr>
          <w:p>
            <w:pPr>
              <w:jc w:val="center"/>
              <w:rPr>
                <w:rFonts w:ascii="宋体" w:hAnsi="宋体"/>
              </w:rPr>
            </w:pPr>
            <w:r>
              <w:rPr>
                <w:rFonts w:hint="eastAsia" w:ascii="宋体" w:hAnsi="宋体"/>
              </w:rPr>
              <w:t>站点数量</w:t>
            </w:r>
          </w:p>
        </w:tc>
        <w:tc>
          <w:tcPr>
            <w:tcW w:w="3462" w:type="dxa"/>
            <w:shd w:val="clear" w:color="auto" w:fill="D9D9D9"/>
            <w:vAlign w:val="center"/>
          </w:tcPr>
          <w:p>
            <w:pPr>
              <w:jc w:val="center"/>
              <w:rPr>
                <w:rFonts w:ascii="宋体" w:hAnsi="宋体"/>
              </w:rPr>
            </w:pPr>
            <w:r>
              <w:rPr>
                <w:rFonts w:hint="eastAsia" w:ascii="宋体" w:hAnsi="宋体"/>
              </w:rPr>
              <w:t>监测因子</w:t>
            </w:r>
          </w:p>
        </w:tc>
        <w:tc>
          <w:tcPr>
            <w:tcW w:w="1763" w:type="dxa"/>
            <w:shd w:val="clear" w:color="auto" w:fill="D9D9D9"/>
            <w:vAlign w:val="center"/>
          </w:tcPr>
          <w:p>
            <w:pPr>
              <w:jc w:val="center"/>
              <w:rPr>
                <w:rFonts w:ascii="宋体" w:hAnsi="宋体"/>
              </w:rPr>
            </w:pPr>
            <w:r>
              <w:rPr>
                <w:rFonts w:hint="eastAsia" w:ascii="宋体" w:hAnsi="宋体"/>
              </w:rPr>
              <w:t>每年最高限价</w:t>
            </w:r>
          </w:p>
        </w:tc>
        <w:tc>
          <w:tcPr>
            <w:tcW w:w="1626" w:type="dxa"/>
            <w:shd w:val="clear" w:color="auto" w:fill="D9D9D9"/>
            <w:vAlign w:val="center"/>
          </w:tcPr>
          <w:p>
            <w:pPr>
              <w:jc w:val="center"/>
              <w:rPr>
                <w:rFonts w:ascii="宋体" w:hAnsi="宋体"/>
              </w:rPr>
            </w:pPr>
            <w:r>
              <w:rPr>
                <w:rFonts w:hint="eastAsia" w:ascii="宋体" w:hAnsi="宋体"/>
              </w:rPr>
              <w:t>数据采购年限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414" w:type="dxa"/>
            <w:vAlign w:val="center"/>
          </w:tcPr>
          <w:p>
            <w:pPr>
              <w:jc w:val="center"/>
              <w:rPr>
                <w:rFonts w:ascii="宋体" w:hAnsi="宋体"/>
              </w:rPr>
            </w:pPr>
            <w:r>
              <w:rPr>
                <w:rFonts w:hint="eastAsia" w:ascii="宋体" w:hAnsi="宋体"/>
                <w:szCs w:val="21"/>
              </w:rPr>
              <w:t>江北区地表水水质自动监测数据服务采购项目</w:t>
            </w:r>
          </w:p>
        </w:tc>
        <w:tc>
          <w:tcPr>
            <w:tcW w:w="1363" w:type="dxa"/>
            <w:vAlign w:val="center"/>
          </w:tcPr>
          <w:p>
            <w:pPr>
              <w:jc w:val="center"/>
              <w:rPr>
                <w:rFonts w:ascii="宋体" w:hAnsi="宋体"/>
              </w:rPr>
            </w:pPr>
            <w:r>
              <w:rPr>
                <w:rFonts w:hint="eastAsia" w:ascii="宋体" w:hAnsi="宋体"/>
              </w:rPr>
              <w:t>11个</w:t>
            </w:r>
          </w:p>
        </w:tc>
        <w:tc>
          <w:tcPr>
            <w:tcW w:w="3462" w:type="dxa"/>
            <w:vAlign w:val="center"/>
          </w:tcPr>
          <w:p>
            <w:pPr>
              <w:rPr>
                <w:rFonts w:ascii="宋体" w:hAnsi="宋体"/>
              </w:rPr>
            </w:pPr>
            <w:r>
              <w:rPr>
                <w:rStyle w:val="60"/>
                <w:rFonts w:hint="eastAsia" w:ascii="宋体" w:hAnsi="宋体"/>
                <w:szCs w:val="21"/>
              </w:rPr>
              <w:t>采购县控断面地表水水质自动监测数据，点位：2个，服务期限：3年，监测因子：常规五参数、总磷、氨氮、高锰酸盐指数；采购城区内河地表水水质自动监测数据，点位：9个，服务期限：3年，监测因子：氨氮、总磷。</w:t>
            </w:r>
          </w:p>
        </w:tc>
        <w:tc>
          <w:tcPr>
            <w:tcW w:w="1763" w:type="dxa"/>
            <w:vAlign w:val="center"/>
          </w:tcPr>
          <w:p>
            <w:pPr>
              <w:ind w:firstLine="210" w:firstLineChars="100"/>
              <w:rPr>
                <w:rFonts w:ascii="宋体" w:hAnsi="宋体"/>
              </w:rPr>
            </w:pPr>
            <w:r>
              <w:rPr>
                <w:rFonts w:hint="eastAsia" w:ascii="宋体" w:hAnsi="宋体"/>
              </w:rPr>
              <w:t>148万元/年</w:t>
            </w:r>
          </w:p>
        </w:tc>
        <w:tc>
          <w:tcPr>
            <w:tcW w:w="1626" w:type="dxa"/>
            <w:vAlign w:val="center"/>
          </w:tcPr>
          <w:p>
            <w:pPr>
              <w:jc w:val="center"/>
              <w:rPr>
                <w:rFonts w:ascii="宋体" w:hAnsi="宋体"/>
              </w:rPr>
            </w:pPr>
            <w:r>
              <w:rPr>
                <w:rFonts w:hint="eastAsia" w:ascii="宋体" w:hAnsi="宋体"/>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14" w:type="dxa"/>
            <w:shd w:val="clear" w:color="auto" w:fill="D7D7D7" w:themeFill="background1" w:themeFillShade="D8"/>
            <w:vAlign w:val="center"/>
          </w:tcPr>
          <w:p>
            <w:pPr>
              <w:jc w:val="center"/>
              <w:rPr>
                <w:rFonts w:ascii="宋体" w:hAnsi="宋体"/>
              </w:rPr>
            </w:pPr>
            <w:r>
              <w:rPr>
                <w:rFonts w:hint="eastAsia" w:ascii="宋体" w:hAnsi="宋体"/>
              </w:rPr>
              <w:t>采购内容</w:t>
            </w:r>
          </w:p>
        </w:tc>
        <w:tc>
          <w:tcPr>
            <w:tcW w:w="1363" w:type="dxa"/>
            <w:shd w:val="clear" w:color="auto" w:fill="D7D7D7" w:themeFill="background1" w:themeFillShade="D8"/>
            <w:vAlign w:val="center"/>
          </w:tcPr>
          <w:p>
            <w:pPr>
              <w:jc w:val="center"/>
              <w:rPr>
                <w:rFonts w:ascii="宋体" w:hAnsi="宋体"/>
              </w:rPr>
            </w:pPr>
            <w:r>
              <w:rPr>
                <w:rFonts w:hint="eastAsia" w:ascii="宋体" w:hAnsi="宋体"/>
              </w:rPr>
              <w:t>站房数量</w:t>
            </w:r>
          </w:p>
        </w:tc>
        <w:tc>
          <w:tcPr>
            <w:tcW w:w="3462" w:type="dxa"/>
            <w:shd w:val="clear" w:color="auto" w:fill="D7D7D7" w:themeFill="background1" w:themeFillShade="D8"/>
            <w:vAlign w:val="center"/>
          </w:tcPr>
          <w:p>
            <w:pPr>
              <w:jc w:val="center"/>
              <w:rPr>
                <w:rFonts w:ascii="宋体" w:hAnsi="宋体"/>
              </w:rPr>
            </w:pPr>
            <w:r>
              <w:rPr>
                <w:rFonts w:hint="eastAsia" w:ascii="宋体" w:hAnsi="宋体"/>
              </w:rPr>
              <w:t>服务内容</w:t>
            </w:r>
          </w:p>
        </w:tc>
        <w:tc>
          <w:tcPr>
            <w:tcW w:w="1763" w:type="dxa"/>
            <w:shd w:val="clear" w:color="auto" w:fill="D7D7D7" w:themeFill="background1" w:themeFillShade="D8"/>
            <w:vAlign w:val="center"/>
          </w:tcPr>
          <w:p>
            <w:pPr>
              <w:jc w:val="center"/>
              <w:rPr>
                <w:rFonts w:ascii="宋体" w:hAnsi="宋体"/>
              </w:rPr>
            </w:pPr>
            <w:r>
              <w:rPr>
                <w:rFonts w:hint="eastAsia" w:ascii="宋体" w:hAnsi="宋体"/>
              </w:rPr>
              <w:t>最高限价</w:t>
            </w:r>
          </w:p>
        </w:tc>
        <w:tc>
          <w:tcPr>
            <w:tcW w:w="1626" w:type="dxa"/>
            <w:shd w:val="clear" w:color="auto" w:fill="D7D7D7" w:themeFill="background1" w:themeFillShade="D8"/>
            <w:vAlign w:val="center"/>
          </w:tcPr>
          <w:p>
            <w:pPr>
              <w:jc w:val="center"/>
              <w:rPr>
                <w:rFonts w:ascii="宋体" w:hAnsi="宋体"/>
              </w:rPr>
            </w:pPr>
            <w:r>
              <w:rPr>
                <w:rFonts w:hint="eastAsia" w:ascii="宋体" w:hAnsi="宋体"/>
              </w:rPr>
              <w:t>运维要求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414" w:type="dxa"/>
            <w:vAlign w:val="center"/>
          </w:tcPr>
          <w:p>
            <w:pPr>
              <w:jc w:val="center"/>
              <w:rPr>
                <w:rFonts w:ascii="宋体" w:hAnsi="宋体"/>
                <w:szCs w:val="21"/>
              </w:rPr>
            </w:pPr>
            <w:r>
              <w:rPr>
                <w:rFonts w:hint="eastAsia" w:ascii="宋体" w:hAnsi="宋体"/>
              </w:rPr>
              <w:t>数据采购配套的“四通一平”建设任务</w:t>
            </w:r>
          </w:p>
        </w:tc>
        <w:tc>
          <w:tcPr>
            <w:tcW w:w="1363" w:type="dxa"/>
            <w:vAlign w:val="center"/>
          </w:tcPr>
          <w:p>
            <w:pPr>
              <w:jc w:val="center"/>
              <w:rPr>
                <w:rFonts w:ascii="宋体" w:hAnsi="宋体"/>
              </w:rPr>
            </w:pPr>
            <w:r>
              <w:rPr>
                <w:rFonts w:hint="eastAsia" w:ascii="宋体" w:hAnsi="宋体"/>
              </w:rPr>
              <w:t>11个</w:t>
            </w:r>
          </w:p>
        </w:tc>
        <w:tc>
          <w:tcPr>
            <w:tcW w:w="3462" w:type="dxa"/>
            <w:vAlign w:val="center"/>
          </w:tcPr>
          <w:p>
            <w:pPr>
              <w:jc w:val="center"/>
              <w:rPr>
                <w:rFonts w:ascii="宋体" w:hAnsi="宋体"/>
                <w:szCs w:val="21"/>
              </w:rPr>
            </w:pPr>
            <w:r>
              <w:rPr>
                <w:rFonts w:hint="eastAsia" w:ascii="宋体" w:hAnsi="宋体"/>
                <w:szCs w:val="21"/>
              </w:rPr>
              <w:t>通路、通电、通水、通网、场地平整</w:t>
            </w:r>
          </w:p>
        </w:tc>
        <w:tc>
          <w:tcPr>
            <w:tcW w:w="1763" w:type="dxa"/>
            <w:vAlign w:val="center"/>
          </w:tcPr>
          <w:p>
            <w:pPr>
              <w:jc w:val="center"/>
              <w:rPr>
                <w:rFonts w:ascii="宋体" w:hAnsi="宋体"/>
                <w:szCs w:val="21"/>
              </w:rPr>
            </w:pPr>
            <w:r>
              <w:rPr>
                <w:rFonts w:hint="eastAsia" w:ascii="宋体" w:hAnsi="宋体"/>
                <w:szCs w:val="21"/>
              </w:rPr>
              <w:t>57万元</w:t>
            </w:r>
          </w:p>
          <w:p>
            <w:pPr>
              <w:jc w:val="center"/>
              <w:rPr>
                <w:rFonts w:ascii="宋体" w:hAnsi="宋体"/>
                <w:szCs w:val="21"/>
              </w:rPr>
            </w:pPr>
          </w:p>
        </w:tc>
        <w:tc>
          <w:tcPr>
            <w:tcW w:w="1626" w:type="dxa"/>
            <w:vAlign w:val="center"/>
          </w:tcPr>
          <w:p>
            <w:pPr>
              <w:jc w:val="center"/>
              <w:rPr>
                <w:rFonts w:ascii="宋体" w:hAnsi="宋体"/>
                <w:szCs w:val="21"/>
              </w:rPr>
            </w:pPr>
            <w:r>
              <w:rPr>
                <w:rFonts w:hint="eastAsia" w:ascii="宋体" w:hAnsi="宋体"/>
                <w:szCs w:val="21"/>
              </w:rPr>
              <w:t>3年运维</w:t>
            </w:r>
          </w:p>
        </w:tc>
      </w:tr>
    </w:tbl>
    <w:p>
      <w:pPr>
        <w:pageBreakBefore/>
        <w:spacing w:line="360" w:lineRule="auto"/>
        <w:outlineLvl w:val="0"/>
        <w:rPr>
          <w:rFonts w:ascii="宋体" w:hAnsi="宋体"/>
          <w:b/>
          <w:szCs w:val="21"/>
        </w:rPr>
      </w:pPr>
      <w:r>
        <w:rPr>
          <w:rFonts w:hint="eastAsia" w:ascii="宋体" w:hAnsi="宋体"/>
          <w:b/>
          <w:szCs w:val="21"/>
        </w:rPr>
        <w:t>2.招标要求</w:t>
      </w:r>
    </w:p>
    <w:p>
      <w:pPr>
        <w:spacing w:line="360" w:lineRule="auto"/>
        <w:ind w:firstLine="420" w:firstLineChars="200"/>
        <w:rPr>
          <w:rFonts w:ascii="宋体" w:hAnsi="宋体"/>
          <w:bCs/>
          <w:szCs w:val="21"/>
        </w:rPr>
      </w:pPr>
      <w:r>
        <w:rPr>
          <w:rFonts w:ascii="宋体" w:hAnsi="宋体"/>
          <w:szCs w:val="21"/>
        </w:rPr>
        <w:t>*</w:t>
      </w:r>
      <w:r>
        <w:rPr>
          <w:rFonts w:hint="eastAsia" w:ascii="宋体" w:hAnsi="宋体"/>
          <w:bCs/>
          <w:szCs w:val="21"/>
        </w:rPr>
        <w:t>中标人在该项目中使用的设备必须为2021年1月1日后出厂的全新设备。</w:t>
      </w:r>
    </w:p>
    <w:p>
      <w:pPr>
        <w:spacing w:line="360" w:lineRule="auto"/>
        <w:outlineLvl w:val="1"/>
        <w:rPr>
          <w:rFonts w:ascii="宋体" w:hAnsi="宋体"/>
          <w:b/>
          <w:szCs w:val="21"/>
        </w:rPr>
      </w:pPr>
      <w:bookmarkStart w:id="22" w:name="_Toc49435397"/>
      <w:r>
        <w:rPr>
          <w:rFonts w:hint="eastAsia" w:ascii="宋体" w:hAnsi="宋体"/>
          <w:b/>
          <w:szCs w:val="21"/>
        </w:rPr>
        <w:t xml:space="preserve">    2.1.水质自动在线监测仪器技术参数要求</w:t>
      </w:r>
      <w:bookmarkEnd w:id="22"/>
    </w:p>
    <w:p>
      <w:pPr>
        <w:spacing w:line="360" w:lineRule="auto"/>
        <w:outlineLvl w:val="2"/>
        <w:rPr>
          <w:rFonts w:ascii="宋体" w:hAnsi="宋体"/>
          <w:bCs/>
          <w:szCs w:val="21"/>
        </w:rPr>
      </w:pPr>
      <w:bookmarkStart w:id="23" w:name="_Toc49435398"/>
      <w:bookmarkStart w:id="24" w:name="_Toc49435399"/>
      <w:r>
        <w:rPr>
          <w:rFonts w:hint="eastAsia" w:ascii="宋体" w:hAnsi="宋体"/>
          <w:b/>
          <w:bCs/>
          <w:szCs w:val="21"/>
        </w:rPr>
        <w:t xml:space="preserve">    2</w:t>
      </w:r>
      <w:r>
        <w:rPr>
          <w:rFonts w:hint="eastAsia" w:ascii="宋体" w:hAnsi="宋体"/>
          <w:bCs/>
          <w:szCs w:val="21"/>
        </w:rPr>
        <w:t>.1.1. 五参数分析仪、氨氮分析仪、高锰酸盐指数分析仪、总磷分析仪的分析方法要符合国家标准方法。</w:t>
      </w:r>
      <w:bookmarkEnd w:id="23"/>
    </w:p>
    <w:p>
      <w:pPr>
        <w:rPr>
          <w:rFonts w:ascii="宋体" w:hAnsi="宋体"/>
          <w:bCs/>
          <w:szCs w:val="21"/>
        </w:rPr>
      </w:pP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1"/>
        <w:gridCol w:w="6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1" w:type="dxa"/>
            <w:vAlign w:val="center"/>
          </w:tcPr>
          <w:p>
            <w:pPr>
              <w:rPr>
                <w:rFonts w:ascii="宋体" w:hAnsi="宋体"/>
                <w:bCs/>
                <w:szCs w:val="21"/>
              </w:rPr>
            </w:pPr>
            <w:r>
              <w:rPr>
                <w:rFonts w:hint="eastAsia" w:ascii="宋体" w:hAnsi="宋体"/>
                <w:bCs/>
                <w:szCs w:val="21"/>
              </w:rPr>
              <w:t>仪器名称</w:t>
            </w:r>
          </w:p>
        </w:tc>
        <w:tc>
          <w:tcPr>
            <w:tcW w:w="6958" w:type="dxa"/>
            <w:vAlign w:val="center"/>
          </w:tcPr>
          <w:p>
            <w:pPr>
              <w:rPr>
                <w:rFonts w:ascii="宋体" w:hAnsi="宋体"/>
                <w:bCs/>
                <w:szCs w:val="21"/>
              </w:rPr>
            </w:pPr>
            <w:r>
              <w:rPr>
                <w:rFonts w:hint="eastAsia" w:ascii="宋体" w:hAnsi="宋体"/>
                <w:bCs/>
                <w:szCs w:val="21"/>
              </w:rPr>
              <w:t>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1" w:type="dxa"/>
            <w:vAlign w:val="center"/>
          </w:tcPr>
          <w:p>
            <w:pPr>
              <w:rPr>
                <w:rFonts w:ascii="宋体" w:hAnsi="宋体"/>
                <w:bCs/>
                <w:szCs w:val="21"/>
              </w:rPr>
            </w:pPr>
            <w:r>
              <w:rPr>
                <w:rFonts w:hint="eastAsia" w:ascii="宋体" w:hAnsi="宋体"/>
                <w:bCs/>
                <w:szCs w:val="21"/>
              </w:rPr>
              <w:t>五参数分析仪</w:t>
            </w:r>
          </w:p>
        </w:tc>
        <w:tc>
          <w:tcPr>
            <w:tcW w:w="6958" w:type="dxa"/>
            <w:vAlign w:val="center"/>
          </w:tcPr>
          <w:p>
            <w:pPr>
              <w:rPr>
                <w:rFonts w:ascii="宋体" w:hAnsi="宋体"/>
                <w:bCs/>
                <w:szCs w:val="21"/>
              </w:rPr>
            </w:pPr>
            <w:r>
              <w:rPr>
                <w:rFonts w:hint="eastAsia" w:ascii="宋体" w:hAnsi="宋体"/>
                <w:bCs/>
                <w:szCs w:val="21"/>
              </w:rPr>
              <w:t>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1" w:type="dxa"/>
            <w:vAlign w:val="center"/>
          </w:tcPr>
          <w:p>
            <w:pPr>
              <w:rPr>
                <w:rFonts w:ascii="宋体" w:hAnsi="宋体"/>
                <w:bCs/>
                <w:szCs w:val="21"/>
              </w:rPr>
            </w:pPr>
            <w:r>
              <w:rPr>
                <w:rFonts w:hint="eastAsia" w:ascii="宋体" w:hAnsi="宋体"/>
                <w:bCs/>
                <w:szCs w:val="21"/>
              </w:rPr>
              <w:t>氨氮分析仪</w:t>
            </w:r>
          </w:p>
        </w:tc>
        <w:tc>
          <w:tcPr>
            <w:tcW w:w="6958" w:type="dxa"/>
            <w:vAlign w:val="center"/>
          </w:tcPr>
          <w:p>
            <w:pPr>
              <w:rPr>
                <w:rFonts w:ascii="宋体" w:hAnsi="宋体"/>
                <w:bCs/>
                <w:szCs w:val="21"/>
              </w:rPr>
            </w:pPr>
            <w:r>
              <w:rPr>
                <w:rFonts w:hint="eastAsia" w:ascii="宋体" w:hAnsi="宋体"/>
                <w:bCs/>
                <w:szCs w:val="21"/>
              </w:rPr>
              <w:t>纳氏试剂分光光度法、水杨酸分光光度法、氨气敏电极法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1" w:type="dxa"/>
            <w:vAlign w:val="center"/>
          </w:tcPr>
          <w:p>
            <w:pPr>
              <w:rPr>
                <w:rFonts w:ascii="宋体" w:hAnsi="宋体"/>
                <w:bCs/>
                <w:szCs w:val="21"/>
              </w:rPr>
            </w:pPr>
            <w:r>
              <w:rPr>
                <w:rFonts w:hint="eastAsia" w:ascii="宋体" w:hAnsi="宋体"/>
                <w:bCs/>
                <w:szCs w:val="21"/>
              </w:rPr>
              <w:t>高锰酸盐指数分析仪</w:t>
            </w:r>
          </w:p>
        </w:tc>
        <w:tc>
          <w:tcPr>
            <w:tcW w:w="6958" w:type="dxa"/>
            <w:vAlign w:val="center"/>
          </w:tcPr>
          <w:p>
            <w:pPr>
              <w:rPr>
                <w:rFonts w:ascii="宋体" w:hAnsi="宋体"/>
                <w:bCs/>
                <w:szCs w:val="21"/>
              </w:rPr>
            </w:pPr>
            <w:r>
              <w:rPr>
                <w:rFonts w:hint="eastAsia" w:ascii="宋体" w:hAnsi="宋体"/>
                <w:bCs/>
                <w:szCs w:val="21"/>
              </w:rPr>
              <w:t>酸性高锰酸钾氧化法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1" w:type="dxa"/>
            <w:vAlign w:val="center"/>
          </w:tcPr>
          <w:p>
            <w:pPr>
              <w:rPr>
                <w:rFonts w:ascii="宋体" w:hAnsi="宋体"/>
                <w:bCs/>
                <w:szCs w:val="21"/>
              </w:rPr>
            </w:pPr>
            <w:r>
              <w:rPr>
                <w:rFonts w:hint="eastAsia" w:ascii="宋体" w:hAnsi="宋体"/>
                <w:bCs/>
                <w:szCs w:val="21"/>
              </w:rPr>
              <w:t>总磷分析仪</w:t>
            </w:r>
          </w:p>
        </w:tc>
        <w:tc>
          <w:tcPr>
            <w:tcW w:w="6958" w:type="dxa"/>
            <w:vAlign w:val="center"/>
          </w:tcPr>
          <w:p>
            <w:pPr>
              <w:rPr>
                <w:rFonts w:ascii="宋体" w:hAnsi="宋体"/>
                <w:bCs/>
                <w:szCs w:val="21"/>
              </w:rPr>
            </w:pPr>
            <w:r>
              <w:rPr>
                <w:rFonts w:hint="eastAsia" w:ascii="宋体" w:hAnsi="宋体"/>
                <w:bCs/>
                <w:szCs w:val="21"/>
              </w:rPr>
              <w:t>过硫酸钾消解-钼酸铵分光光度法</w:t>
            </w:r>
          </w:p>
        </w:tc>
      </w:tr>
    </w:tbl>
    <w:p>
      <w:pPr>
        <w:spacing w:line="360" w:lineRule="auto"/>
        <w:outlineLvl w:val="2"/>
        <w:rPr>
          <w:rFonts w:ascii="宋体" w:hAnsi="宋体"/>
          <w:b/>
          <w:bCs/>
          <w:szCs w:val="21"/>
        </w:rPr>
      </w:pPr>
      <w:r>
        <w:rPr>
          <w:rFonts w:hint="eastAsia" w:ascii="宋体" w:hAnsi="宋体"/>
          <w:b/>
          <w:bCs/>
          <w:szCs w:val="21"/>
        </w:rPr>
        <w:t xml:space="preserve">    2.1.2.在线分析仪器技术指标要求</w:t>
      </w:r>
      <w:bookmarkEnd w:id="24"/>
    </w:p>
    <w:p>
      <w:pPr>
        <w:spacing w:line="360" w:lineRule="auto"/>
        <w:rPr>
          <w:rFonts w:ascii="宋体" w:hAnsi="宋体"/>
          <w:bCs/>
          <w:szCs w:val="21"/>
        </w:rPr>
      </w:pPr>
      <w:r>
        <w:rPr>
          <w:rFonts w:hint="eastAsia" w:ascii="宋体" w:hAnsi="宋体"/>
          <w:bCs/>
          <w:szCs w:val="21"/>
        </w:rPr>
        <w:t xml:space="preserve">    2.1.2.1.基本要求</w:t>
      </w:r>
    </w:p>
    <w:p>
      <w:pPr>
        <w:spacing w:line="360" w:lineRule="auto"/>
        <w:ind w:firstLine="420" w:firstLineChars="200"/>
        <w:rPr>
          <w:rFonts w:ascii="宋体" w:hAnsi="宋体"/>
          <w:bCs/>
          <w:szCs w:val="21"/>
        </w:rPr>
      </w:pPr>
      <w:r>
        <w:rPr>
          <w:rFonts w:hint="eastAsia" w:ascii="宋体" w:hAnsi="宋体"/>
          <w:bCs/>
          <w:szCs w:val="21"/>
        </w:rPr>
        <w:t>①具有仪器及系统运行周期（连续或间歇）设置功能；</w:t>
      </w:r>
    </w:p>
    <w:p>
      <w:pPr>
        <w:spacing w:line="360" w:lineRule="auto"/>
        <w:ind w:firstLine="420" w:firstLineChars="200"/>
        <w:rPr>
          <w:rFonts w:ascii="宋体" w:hAnsi="宋体"/>
          <w:bCs/>
          <w:szCs w:val="21"/>
        </w:rPr>
      </w:pPr>
      <w:r>
        <w:rPr>
          <w:rFonts w:hint="eastAsia" w:ascii="宋体" w:hAnsi="宋体"/>
          <w:bCs/>
          <w:szCs w:val="21"/>
        </w:rPr>
        <w:t>②具有异常信息记录、上传功能，如采水故障、部件故障、超量程报警、超标报警、缺试剂报警等信息；</w:t>
      </w:r>
    </w:p>
    <w:p>
      <w:pPr>
        <w:spacing w:line="360" w:lineRule="auto"/>
        <w:ind w:firstLine="420" w:firstLineChars="200"/>
        <w:rPr>
          <w:rFonts w:ascii="宋体" w:hAnsi="宋体"/>
          <w:bCs/>
          <w:szCs w:val="21"/>
        </w:rPr>
      </w:pPr>
      <w:r>
        <w:rPr>
          <w:rFonts w:hint="eastAsia" w:ascii="宋体" w:hAnsi="宋体"/>
          <w:bCs/>
          <w:szCs w:val="21"/>
        </w:rPr>
        <w:t>③具有仪器关键参数上传、远程设置功能，能接受远程控制指令；</w:t>
      </w:r>
    </w:p>
    <w:p>
      <w:pPr>
        <w:spacing w:line="360" w:lineRule="auto"/>
        <w:ind w:firstLine="420" w:firstLineChars="200"/>
        <w:rPr>
          <w:rFonts w:ascii="宋体" w:hAnsi="宋体"/>
          <w:bCs/>
          <w:szCs w:val="21"/>
        </w:rPr>
      </w:pPr>
      <w:r>
        <w:rPr>
          <w:rFonts w:hint="eastAsia" w:ascii="宋体" w:hAnsi="宋体"/>
          <w:bCs/>
          <w:szCs w:val="21"/>
        </w:rPr>
        <w:t>④确保仪器、系统运行的监测数据和状态信息等稳定传输；</w:t>
      </w:r>
    </w:p>
    <w:p>
      <w:pPr>
        <w:spacing w:line="360" w:lineRule="auto"/>
        <w:ind w:firstLine="420" w:firstLineChars="200"/>
        <w:rPr>
          <w:rFonts w:ascii="宋体" w:hAnsi="宋体"/>
          <w:bCs/>
          <w:szCs w:val="21"/>
        </w:rPr>
      </w:pPr>
      <w:r>
        <w:rPr>
          <w:rFonts w:hint="eastAsia" w:ascii="宋体" w:hAnsi="宋体"/>
          <w:bCs/>
          <w:szCs w:val="21"/>
        </w:rPr>
        <w:t>⑤具备断电再度通电后自动排空分析流路、自动清洗管路、自动复位到待机状态的功能；</w:t>
      </w:r>
    </w:p>
    <w:p>
      <w:pPr>
        <w:spacing w:line="360" w:lineRule="auto"/>
        <w:ind w:firstLine="420" w:firstLineChars="200"/>
        <w:rPr>
          <w:rFonts w:ascii="宋体" w:hAnsi="宋体"/>
          <w:bCs/>
          <w:szCs w:val="21"/>
        </w:rPr>
      </w:pPr>
      <w:r>
        <w:rPr>
          <w:rFonts w:hint="eastAsia" w:ascii="宋体" w:hAnsi="宋体"/>
          <w:bCs/>
          <w:szCs w:val="21"/>
        </w:rPr>
        <w:t>⑥具有分析仪器及系统过程日志记录和环境参数记录功能，并能够上传至中心平台；</w:t>
      </w:r>
    </w:p>
    <w:p>
      <w:pPr>
        <w:spacing w:line="360" w:lineRule="auto"/>
        <w:ind w:firstLine="420" w:firstLineChars="200"/>
        <w:rPr>
          <w:rFonts w:ascii="宋体" w:hAnsi="宋体"/>
          <w:bCs/>
          <w:szCs w:val="21"/>
        </w:rPr>
      </w:pPr>
      <w:r>
        <w:rPr>
          <w:rFonts w:hint="eastAsia" w:ascii="宋体" w:hAnsi="宋体"/>
          <w:bCs/>
          <w:szCs w:val="21"/>
        </w:rPr>
        <w:t>⑦存储不少于1年的原始数据和运行日志；</w:t>
      </w:r>
    </w:p>
    <w:p>
      <w:pPr>
        <w:spacing w:line="360" w:lineRule="auto"/>
        <w:ind w:firstLine="420" w:firstLineChars="200"/>
        <w:rPr>
          <w:rFonts w:ascii="宋体" w:hAnsi="宋体"/>
          <w:bCs/>
          <w:szCs w:val="21"/>
        </w:rPr>
      </w:pPr>
      <w:r>
        <w:rPr>
          <w:rFonts w:hint="eastAsia" w:ascii="宋体" w:hAnsi="宋体"/>
          <w:bCs/>
          <w:szCs w:val="21"/>
        </w:rPr>
        <w:t>⑧水质自动分析仪器（常规五参数外）及控制单元须具有三级管理权限；</w:t>
      </w:r>
    </w:p>
    <w:p>
      <w:pPr>
        <w:spacing w:line="360" w:lineRule="auto"/>
        <w:ind w:firstLine="420" w:firstLineChars="200"/>
        <w:rPr>
          <w:rFonts w:ascii="宋体" w:hAnsi="宋体"/>
          <w:bCs/>
          <w:szCs w:val="21"/>
        </w:rPr>
      </w:pPr>
      <w:r>
        <w:rPr>
          <w:rFonts w:hint="eastAsia" w:ascii="宋体" w:hAnsi="宋体"/>
          <w:bCs/>
          <w:szCs w:val="21"/>
        </w:rPr>
        <w:t>⑨系统应具有良好的扩展性和兼容性，根据实际应用需要，可增加新的监测参数，并方便仪器安装与接入。</w:t>
      </w:r>
    </w:p>
    <w:p>
      <w:pPr>
        <w:spacing w:line="360" w:lineRule="auto"/>
        <w:ind w:firstLine="420" w:firstLineChars="200"/>
        <w:rPr>
          <w:rFonts w:ascii="宋体" w:hAnsi="宋体"/>
          <w:bCs/>
          <w:szCs w:val="21"/>
        </w:rPr>
      </w:pPr>
      <w:r>
        <w:rPr>
          <w:rFonts w:hint="eastAsia" w:ascii="宋体" w:hAnsi="宋体"/>
          <w:bCs/>
          <w:szCs w:val="21"/>
        </w:rPr>
        <w:t>⑩高锰酸盐指数、氨氮、总磷水质自动分析仪器具有进行自动标样核查、自动加标回收率测试等质控功能。</w:t>
      </w:r>
    </w:p>
    <w:p>
      <w:pPr>
        <w:spacing w:line="360" w:lineRule="auto"/>
        <w:ind w:firstLine="420" w:firstLineChars="200"/>
        <w:rPr>
          <w:rFonts w:ascii="宋体" w:hAnsi="宋体"/>
          <w:bCs/>
          <w:szCs w:val="21"/>
        </w:rPr>
      </w:pPr>
      <w:r>
        <w:rPr>
          <w:rFonts w:hint="eastAsia" w:ascii="宋体" w:hAnsi="宋体"/>
          <w:bCs/>
          <w:szCs w:val="21"/>
        </w:rPr>
        <w:t>2.1.2.2.技术指标要求</w:t>
      </w:r>
    </w:p>
    <w:p>
      <w:pPr>
        <w:spacing w:line="360" w:lineRule="auto"/>
        <w:jc w:val="center"/>
        <w:rPr>
          <w:rFonts w:ascii="宋体" w:hAnsi="宋体"/>
          <w:b/>
          <w:szCs w:val="21"/>
        </w:rPr>
      </w:pPr>
      <w:r>
        <w:rPr>
          <w:rFonts w:hint="eastAsia" w:ascii="宋体" w:hAnsi="宋体"/>
          <w:b/>
          <w:szCs w:val="21"/>
        </w:rPr>
        <w:t>表1：水温水质自动分析仪</w:t>
      </w:r>
    </w:p>
    <w:tbl>
      <w:tblPr>
        <w:tblStyle w:val="33"/>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9"/>
        <w:gridCol w:w="5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19" w:type="dxa"/>
            <w:vAlign w:val="center"/>
          </w:tcPr>
          <w:p>
            <w:pPr>
              <w:rPr>
                <w:rFonts w:ascii="宋体" w:hAnsi="宋体"/>
                <w:szCs w:val="21"/>
              </w:rPr>
            </w:pPr>
            <w:r>
              <w:rPr>
                <w:rFonts w:hint="eastAsia" w:ascii="宋体" w:hAnsi="宋体"/>
                <w:szCs w:val="21"/>
              </w:rPr>
              <w:t>项目</w:t>
            </w:r>
          </w:p>
        </w:tc>
        <w:tc>
          <w:tcPr>
            <w:tcW w:w="5696" w:type="dxa"/>
            <w:vAlign w:val="center"/>
          </w:tcPr>
          <w:p>
            <w:pPr>
              <w:rPr>
                <w:rFonts w:ascii="宋体" w:hAnsi="宋体"/>
                <w:szCs w:val="21"/>
              </w:rPr>
            </w:pPr>
            <w:r>
              <w:rPr>
                <w:rFonts w:hint="eastAsia" w:ascii="宋体" w:hAnsi="宋体"/>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19" w:type="dxa"/>
            <w:vAlign w:val="center"/>
          </w:tcPr>
          <w:p>
            <w:pPr>
              <w:rPr>
                <w:rFonts w:ascii="宋体" w:hAnsi="宋体"/>
                <w:szCs w:val="21"/>
              </w:rPr>
            </w:pPr>
            <w:r>
              <w:rPr>
                <w:rFonts w:hint="eastAsia" w:ascii="宋体" w:hAnsi="宋体"/>
                <w:szCs w:val="21"/>
              </w:rPr>
              <w:t>测定原理</w:t>
            </w:r>
          </w:p>
        </w:tc>
        <w:tc>
          <w:tcPr>
            <w:tcW w:w="5696" w:type="dxa"/>
            <w:vAlign w:val="center"/>
          </w:tcPr>
          <w:p>
            <w:pPr>
              <w:rPr>
                <w:rFonts w:ascii="宋体" w:hAnsi="宋体"/>
                <w:szCs w:val="21"/>
              </w:rPr>
            </w:pPr>
            <w:r>
              <w:rPr>
                <w:rFonts w:hint="eastAsia" w:ascii="宋体" w:hAnsi="宋体"/>
                <w:szCs w:val="21"/>
              </w:rPr>
              <w:t>热电阻或热电偶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19" w:type="dxa"/>
            <w:vAlign w:val="center"/>
          </w:tcPr>
          <w:p>
            <w:pPr>
              <w:rPr>
                <w:rFonts w:ascii="宋体" w:hAnsi="宋体"/>
                <w:szCs w:val="21"/>
              </w:rPr>
            </w:pPr>
            <w:r>
              <w:rPr>
                <w:rFonts w:hint="eastAsia" w:ascii="宋体" w:hAnsi="宋体"/>
                <w:szCs w:val="21"/>
              </w:rPr>
              <w:t>量程</w:t>
            </w:r>
          </w:p>
        </w:tc>
        <w:tc>
          <w:tcPr>
            <w:tcW w:w="5696" w:type="dxa"/>
            <w:vAlign w:val="center"/>
          </w:tcPr>
          <w:p>
            <w:pPr>
              <w:rPr>
                <w:rFonts w:ascii="宋体" w:hAnsi="宋体"/>
                <w:szCs w:val="21"/>
              </w:rPr>
            </w:pPr>
            <w:r>
              <w:rPr>
                <w:rFonts w:hint="eastAsia" w:ascii="宋体" w:hAnsi="宋体"/>
                <w:szCs w:val="21"/>
              </w:rPr>
              <w:t>0℃～50℃，可调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19" w:type="dxa"/>
            <w:vAlign w:val="center"/>
          </w:tcPr>
          <w:p>
            <w:pPr>
              <w:rPr>
                <w:rFonts w:ascii="宋体" w:hAnsi="宋体"/>
                <w:szCs w:val="21"/>
              </w:rPr>
            </w:pPr>
            <w:r>
              <w:rPr>
                <w:rFonts w:hint="eastAsia" w:ascii="宋体" w:hAnsi="宋体"/>
                <w:szCs w:val="21"/>
              </w:rPr>
              <w:t>测量偏差</w:t>
            </w:r>
          </w:p>
        </w:tc>
        <w:tc>
          <w:tcPr>
            <w:tcW w:w="5696" w:type="dxa"/>
            <w:vAlign w:val="center"/>
          </w:tcPr>
          <w:p>
            <w:pPr>
              <w:rPr>
                <w:rFonts w:ascii="宋体" w:hAnsi="宋体"/>
                <w:szCs w:val="21"/>
              </w:rPr>
            </w:pPr>
            <w:r>
              <w:rPr>
                <w:rFonts w:hint="eastAsia" w:ascii="宋体" w:hAnsi="宋体"/>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19" w:type="dxa"/>
            <w:vAlign w:val="center"/>
          </w:tcPr>
          <w:p>
            <w:pPr>
              <w:rPr>
                <w:rFonts w:ascii="宋体" w:hAnsi="宋体"/>
                <w:szCs w:val="21"/>
              </w:rPr>
            </w:pPr>
            <w:r>
              <w:rPr>
                <w:rFonts w:hint="eastAsia" w:ascii="宋体" w:hAnsi="宋体"/>
                <w:szCs w:val="21"/>
              </w:rPr>
              <w:t>MTBF</w:t>
            </w:r>
          </w:p>
        </w:tc>
        <w:tc>
          <w:tcPr>
            <w:tcW w:w="5696" w:type="dxa"/>
            <w:vAlign w:val="center"/>
          </w:tcPr>
          <w:p>
            <w:pPr>
              <w:rPr>
                <w:rFonts w:ascii="宋体" w:hAnsi="宋体"/>
                <w:szCs w:val="21"/>
              </w:rPr>
            </w:pPr>
            <w:r>
              <w:rPr>
                <w:rFonts w:hint="eastAsia" w:ascii="宋体" w:hAnsi="宋体"/>
                <w:szCs w:val="21"/>
              </w:rPr>
              <w:t>≥720h/次</w:t>
            </w:r>
          </w:p>
        </w:tc>
      </w:tr>
    </w:tbl>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r>
        <w:rPr>
          <w:rFonts w:hint="eastAsia" w:ascii="宋体" w:hAnsi="宋体"/>
          <w:b/>
          <w:szCs w:val="21"/>
        </w:rPr>
        <w:t>表2：pH水质自动分析仪</w:t>
      </w:r>
    </w:p>
    <w:tbl>
      <w:tblPr>
        <w:tblStyle w:val="33"/>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2"/>
        <w:gridCol w:w="5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272" w:type="dxa"/>
            <w:vAlign w:val="center"/>
          </w:tcPr>
          <w:p>
            <w:pPr>
              <w:rPr>
                <w:rFonts w:ascii="宋体" w:hAnsi="宋体"/>
                <w:szCs w:val="21"/>
              </w:rPr>
            </w:pPr>
            <w:r>
              <w:rPr>
                <w:rFonts w:hint="eastAsia" w:ascii="宋体" w:hAnsi="宋体"/>
                <w:szCs w:val="21"/>
              </w:rPr>
              <w:t>项目</w:t>
            </w:r>
          </w:p>
        </w:tc>
        <w:tc>
          <w:tcPr>
            <w:tcW w:w="5701" w:type="dxa"/>
            <w:vAlign w:val="center"/>
          </w:tcPr>
          <w:p>
            <w:pPr>
              <w:rPr>
                <w:rFonts w:ascii="宋体" w:hAnsi="宋体"/>
                <w:szCs w:val="21"/>
              </w:rPr>
            </w:pPr>
            <w:r>
              <w:rPr>
                <w:rFonts w:hint="eastAsia" w:ascii="宋体" w:hAnsi="宋体"/>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72" w:type="dxa"/>
            <w:vAlign w:val="center"/>
          </w:tcPr>
          <w:p>
            <w:pPr>
              <w:rPr>
                <w:rFonts w:ascii="宋体" w:hAnsi="宋体"/>
                <w:szCs w:val="21"/>
              </w:rPr>
            </w:pPr>
            <w:r>
              <w:rPr>
                <w:rFonts w:hint="eastAsia" w:ascii="宋体" w:hAnsi="宋体"/>
                <w:szCs w:val="21"/>
              </w:rPr>
              <w:t>测定原理</w:t>
            </w:r>
          </w:p>
        </w:tc>
        <w:tc>
          <w:tcPr>
            <w:tcW w:w="5701" w:type="dxa"/>
            <w:vAlign w:val="center"/>
          </w:tcPr>
          <w:p>
            <w:pPr>
              <w:rPr>
                <w:rFonts w:ascii="宋体" w:hAnsi="宋体"/>
                <w:szCs w:val="21"/>
              </w:rPr>
            </w:pPr>
            <w:r>
              <w:rPr>
                <w:rFonts w:hint="eastAsia" w:ascii="宋体" w:hAnsi="宋体"/>
                <w:szCs w:val="21"/>
              </w:rPr>
              <w:t>玻璃电极法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72" w:type="dxa"/>
            <w:vAlign w:val="center"/>
          </w:tcPr>
          <w:p>
            <w:pPr>
              <w:rPr>
                <w:rFonts w:ascii="宋体" w:hAnsi="宋体"/>
                <w:szCs w:val="21"/>
              </w:rPr>
            </w:pPr>
            <w:r>
              <w:rPr>
                <w:rFonts w:hint="eastAsia" w:ascii="宋体" w:hAnsi="宋体"/>
                <w:szCs w:val="21"/>
              </w:rPr>
              <w:t>量程</w:t>
            </w:r>
          </w:p>
        </w:tc>
        <w:tc>
          <w:tcPr>
            <w:tcW w:w="5701" w:type="dxa"/>
            <w:vAlign w:val="center"/>
          </w:tcPr>
          <w:p>
            <w:pPr>
              <w:rPr>
                <w:rFonts w:ascii="宋体" w:hAnsi="宋体"/>
                <w:szCs w:val="21"/>
              </w:rPr>
            </w:pPr>
            <w:r>
              <w:rPr>
                <w:rFonts w:hint="eastAsia" w:ascii="宋体" w:hAnsi="宋体"/>
                <w:szCs w:val="21"/>
              </w:rPr>
              <w:t>pH0～14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72" w:type="dxa"/>
            <w:vAlign w:val="center"/>
          </w:tcPr>
          <w:p>
            <w:pPr>
              <w:rPr>
                <w:rFonts w:ascii="宋体" w:hAnsi="宋体"/>
                <w:szCs w:val="21"/>
              </w:rPr>
            </w:pPr>
            <w:r>
              <w:rPr>
                <w:rFonts w:hint="eastAsia" w:ascii="宋体" w:hAnsi="宋体"/>
                <w:szCs w:val="21"/>
              </w:rPr>
              <w:t>漂移（pH=4、7、9）</w:t>
            </w:r>
          </w:p>
        </w:tc>
        <w:tc>
          <w:tcPr>
            <w:tcW w:w="5701" w:type="dxa"/>
            <w:vAlign w:val="center"/>
          </w:tcPr>
          <w:p>
            <w:pPr>
              <w:rPr>
                <w:rFonts w:ascii="宋体" w:hAnsi="宋体"/>
                <w:szCs w:val="21"/>
              </w:rPr>
            </w:pPr>
            <w:r>
              <w:rPr>
                <w:rFonts w:hint="eastAsia" w:ascii="宋体" w:hAnsi="宋体"/>
                <w:szCs w:val="21"/>
              </w:rPr>
              <w:t>±0.1pH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72" w:type="dxa"/>
            <w:vAlign w:val="center"/>
          </w:tcPr>
          <w:p>
            <w:pPr>
              <w:rPr>
                <w:rFonts w:ascii="宋体" w:hAnsi="宋体"/>
                <w:szCs w:val="21"/>
              </w:rPr>
            </w:pPr>
            <w:r>
              <w:rPr>
                <w:rFonts w:hint="eastAsia" w:ascii="宋体" w:hAnsi="宋体"/>
                <w:szCs w:val="21"/>
              </w:rPr>
              <w:t>重复性</w:t>
            </w:r>
          </w:p>
        </w:tc>
        <w:tc>
          <w:tcPr>
            <w:tcW w:w="5701" w:type="dxa"/>
            <w:vAlign w:val="center"/>
          </w:tcPr>
          <w:p>
            <w:pPr>
              <w:rPr>
                <w:rFonts w:ascii="宋体" w:hAnsi="宋体"/>
                <w:szCs w:val="21"/>
              </w:rPr>
            </w:pPr>
            <w:r>
              <w:rPr>
                <w:rFonts w:hint="eastAsia" w:ascii="宋体" w:hAnsi="宋体"/>
                <w:szCs w:val="21"/>
              </w:rPr>
              <w:t>±0.1pH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72" w:type="dxa"/>
            <w:vAlign w:val="center"/>
          </w:tcPr>
          <w:p>
            <w:pPr>
              <w:rPr>
                <w:rFonts w:ascii="宋体" w:hAnsi="宋体"/>
                <w:szCs w:val="21"/>
              </w:rPr>
            </w:pPr>
            <w:r>
              <w:rPr>
                <w:rFonts w:hint="eastAsia" w:ascii="宋体" w:hAnsi="宋体"/>
                <w:szCs w:val="21"/>
              </w:rPr>
              <w:t>响应时间</w:t>
            </w:r>
          </w:p>
        </w:tc>
        <w:tc>
          <w:tcPr>
            <w:tcW w:w="5701" w:type="dxa"/>
            <w:vAlign w:val="center"/>
          </w:tcPr>
          <w:p>
            <w:pPr>
              <w:rPr>
                <w:rFonts w:ascii="宋体" w:hAnsi="宋体"/>
                <w:szCs w:val="21"/>
              </w:rPr>
            </w:pPr>
            <w:r>
              <w:rPr>
                <w:rFonts w:hint="eastAsia" w:ascii="宋体" w:hAnsi="宋体"/>
                <w:szCs w:val="21"/>
              </w:rPr>
              <w:t>≤30s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72" w:type="dxa"/>
            <w:vAlign w:val="center"/>
          </w:tcPr>
          <w:p>
            <w:pPr>
              <w:rPr>
                <w:rFonts w:ascii="宋体" w:hAnsi="宋体"/>
                <w:szCs w:val="21"/>
              </w:rPr>
            </w:pPr>
            <w:r>
              <w:rPr>
                <w:rFonts w:hint="eastAsia" w:ascii="宋体" w:hAnsi="宋体"/>
                <w:szCs w:val="21"/>
              </w:rPr>
              <w:t>温度补偿精度</w:t>
            </w:r>
          </w:p>
        </w:tc>
        <w:tc>
          <w:tcPr>
            <w:tcW w:w="5701" w:type="dxa"/>
            <w:vAlign w:val="center"/>
          </w:tcPr>
          <w:p>
            <w:pPr>
              <w:rPr>
                <w:rFonts w:ascii="宋体" w:hAnsi="宋体"/>
                <w:szCs w:val="21"/>
              </w:rPr>
            </w:pPr>
            <w:r>
              <w:rPr>
                <w:rFonts w:hint="eastAsia" w:ascii="宋体" w:hAnsi="宋体"/>
                <w:szCs w:val="21"/>
              </w:rPr>
              <w:t>±0.1pH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72" w:type="dxa"/>
            <w:vAlign w:val="center"/>
          </w:tcPr>
          <w:p>
            <w:pPr>
              <w:rPr>
                <w:rFonts w:ascii="宋体" w:hAnsi="宋体"/>
                <w:szCs w:val="21"/>
              </w:rPr>
            </w:pPr>
            <w:r>
              <w:rPr>
                <w:rFonts w:hint="eastAsia" w:ascii="宋体" w:hAnsi="宋体"/>
                <w:szCs w:val="21"/>
              </w:rPr>
              <w:t>MTBF</w:t>
            </w:r>
          </w:p>
        </w:tc>
        <w:tc>
          <w:tcPr>
            <w:tcW w:w="5701" w:type="dxa"/>
            <w:vAlign w:val="center"/>
          </w:tcPr>
          <w:p>
            <w:pPr>
              <w:rPr>
                <w:rFonts w:ascii="宋体" w:hAnsi="宋体"/>
                <w:szCs w:val="21"/>
              </w:rPr>
            </w:pPr>
            <w:r>
              <w:rPr>
                <w:rFonts w:hint="eastAsia" w:ascii="宋体" w:hAnsi="宋体"/>
                <w:szCs w:val="21"/>
              </w:rPr>
              <w:t>≥720h/次</w:t>
            </w:r>
          </w:p>
        </w:tc>
      </w:tr>
    </w:tbl>
    <w:p>
      <w:pPr>
        <w:spacing w:line="360" w:lineRule="auto"/>
        <w:jc w:val="center"/>
        <w:rPr>
          <w:rFonts w:ascii="宋体" w:hAnsi="宋体"/>
          <w:b/>
          <w:szCs w:val="21"/>
        </w:rPr>
      </w:pPr>
    </w:p>
    <w:p>
      <w:pPr>
        <w:spacing w:line="360" w:lineRule="auto"/>
        <w:jc w:val="center"/>
        <w:rPr>
          <w:rFonts w:ascii="宋体" w:hAnsi="宋体"/>
          <w:b/>
          <w:szCs w:val="21"/>
        </w:rPr>
      </w:pPr>
      <w:r>
        <w:rPr>
          <w:rFonts w:hint="eastAsia" w:ascii="宋体" w:hAnsi="宋体"/>
          <w:b/>
          <w:szCs w:val="21"/>
        </w:rPr>
        <w:t>表3：溶解氧水质自动分析仪</w:t>
      </w:r>
    </w:p>
    <w:tbl>
      <w:tblPr>
        <w:tblStyle w:val="33"/>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6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4" w:type="dxa"/>
            <w:vAlign w:val="center"/>
          </w:tcPr>
          <w:p>
            <w:pPr>
              <w:rPr>
                <w:rFonts w:ascii="宋体" w:hAnsi="宋体"/>
                <w:szCs w:val="21"/>
              </w:rPr>
            </w:pPr>
            <w:r>
              <w:rPr>
                <w:rFonts w:hint="eastAsia" w:ascii="宋体" w:hAnsi="宋体"/>
                <w:szCs w:val="21"/>
              </w:rPr>
              <w:t>项目</w:t>
            </w:r>
          </w:p>
        </w:tc>
        <w:tc>
          <w:tcPr>
            <w:tcW w:w="6393" w:type="dxa"/>
            <w:vAlign w:val="center"/>
          </w:tcPr>
          <w:p>
            <w:pPr>
              <w:rPr>
                <w:rFonts w:ascii="宋体" w:hAnsi="宋体"/>
                <w:szCs w:val="21"/>
              </w:rPr>
            </w:pPr>
            <w:r>
              <w:rPr>
                <w:rFonts w:hint="eastAsia" w:ascii="宋体" w:hAnsi="宋体"/>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4" w:type="dxa"/>
            <w:vAlign w:val="center"/>
          </w:tcPr>
          <w:p>
            <w:pPr>
              <w:rPr>
                <w:rFonts w:ascii="宋体" w:hAnsi="宋体"/>
                <w:szCs w:val="21"/>
              </w:rPr>
            </w:pPr>
            <w:r>
              <w:rPr>
                <w:rFonts w:hint="eastAsia" w:ascii="宋体" w:hAnsi="宋体"/>
                <w:szCs w:val="21"/>
              </w:rPr>
              <w:t>测定原理</w:t>
            </w:r>
          </w:p>
        </w:tc>
        <w:tc>
          <w:tcPr>
            <w:tcW w:w="6393" w:type="dxa"/>
            <w:vAlign w:val="center"/>
          </w:tcPr>
          <w:p>
            <w:pPr>
              <w:rPr>
                <w:rFonts w:ascii="宋体" w:hAnsi="宋体"/>
                <w:szCs w:val="21"/>
              </w:rPr>
            </w:pPr>
            <w:r>
              <w:rPr>
                <w:rFonts w:hint="eastAsia" w:ascii="宋体" w:hAnsi="宋体"/>
                <w:szCs w:val="21"/>
              </w:rPr>
              <w:t>电化学法、荧光法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4" w:type="dxa"/>
            <w:vAlign w:val="center"/>
          </w:tcPr>
          <w:p>
            <w:pPr>
              <w:rPr>
                <w:rFonts w:ascii="宋体" w:hAnsi="宋体"/>
                <w:szCs w:val="21"/>
              </w:rPr>
            </w:pPr>
            <w:r>
              <w:rPr>
                <w:rFonts w:hint="eastAsia" w:ascii="宋体" w:hAnsi="宋体"/>
                <w:szCs w:val="21"/>
              </w:rPr>
              <w:t>量程</w:t>
            </w:r>
          </w:p>
        </w:tc>
        <w:tc>
          <w:tcPr>
            <w:tcW w:w="6393" w:type="dxa"/>
            <w:vAlign w:val="center"/>
          </w:tcPr>
          <w:p>
            <w:pPr>
              <w:rPr>
                <w:rFonts w:ascii="宋体" w:hAnsi="宋体"/>
                <w:szCs w:val="21"/>
              </w:rPr>
            </w:pPr>
            <w:r>
              <w:rPr>
                <w:rFonts w:hint="eastAsia" w:ascii="宋体" w:hAnsi="宋体"/>
                <w:szCs w:val="21"/>
              </w:rPr>
              <w:t>0～20mg/L，可调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4" w:type="dxa"/>
            <w:vAlign w:val="center"/>
          </w:tcPr>
          <w:p>
            <w:pPr>
              <w:rPr>
                <w:rFonts w:ascii="宋体" w:hAnsi="宋体"/>
                <w:szCs w:val="21"/>
              </w:rPr>
            </w:pPr>
            <w:r>
              <w:rPr>
                <w:rFonts w:hint="eastAsia" w:ascii="宋体" w:hAnsi="宋体"/>
                <w:szCs w:val="21"/>
              </w:rPr>
              <w:t>零点漂移</w:t>
            </w:r>
          </w:p>
        </w:tc>
        <w:tc>
          <w:tcPr>
            <w:tcW w:w="6393" w:type="dxa"/>
            <w:vAlign w:val="center"/>
          </w:tcPr>
          <w:p>
            <w:pPr>
              <w:rPr>
                <w:rFonts w:ascii="宋体" w:hAnsi="宋体"/>
                <w:szCs w:val="21"/>
              </w:rPr>
            </w:pPr>
            <w:r>
              <w:rPr>
                <w:rFonts w:hint="eastAsia" w:ascii="宋体" w:hAnsi="宋体"/>
                <w:szCs w:val="21"/>
              </w:rPr>
              <w:t>±0.3mg/L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4" w:type="dxa"/>
            <w:vAlign w:val="center"/>
          </w:tcPr>
          <w:p>
            <w:pPr>
              <w:rPr>
                <w:rFonts w:ascii="宋体" w:hAnsi="宋体"/>
                <w:szCs w:val="21"/>
              </w:rPr>
            </w:pPr>
            <w:r>
              <w:rPr>
                <w:rFonts w:hint="eastAsia" w:ascii="宋体" w:hAnsi="宋体"/>
                <w:szCs w:val="21"/>
              </w:rPr>
              <w:t>量程漂移</w:t>
            </w:r>
          </w:p>
        </w:tc>
        <w:tc>
          <w:tcPr>
            <w:tcW w:w="6393" w:type="dxa"/>
            <w:vAlign w:val="center"/>
          </w:tcPr>
          <w:p>
            <w:pPr>
              <w:rPr>
                <w:rFonts w:ascii="宋体" w:hAnsi="宋体"/>
                <w:szCs w:val="21"/>
              </w:rPr>
            </w:pPr>
            <w:r>
              <w:rPr>
                <w:rFonts w:hint="eastAsia" w:ascii="宋体" w:hAnsi="宋体"/>
                <w:szCs w:val="21"/>
              </w:rPr>
              <w:t>±0.3mg/L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4" w:type="dxa"/>
            <w:vAlign w:val="center"/>
          </w:tcPr>
          <w:p>
            <w:pPr>
              <w:rPr>
                <w:rFonts w:ascii="宋体" w:hAnsi="宋体"/>
                <w:szCs w:val="21"/>
              </w:rPr>
            </w:pPr>
            <w:r>
              <w:rPr>
                <w:rFonts w:hint="eastAsia" w:ascii="宋体" w:hAnsi="宋体"/>
                <w:szCs w:val="21"/>
              </w:rPr>
              <w:t>重复性</w:t>
            </w:r>
          </w:p>
        </w:tc>
        <w:tc>
          <w:tcPr>
            <w:tcW w:w="6393" w:type="dxa"/>
            <w:vAlign w:val="center"/>
          </w:tcPr>
          <w:p>
            <w:pPr>
              <w:rPr>
                <w:rFonts w:ascii="宋体" w:hAnsi="宋体"/>
                <w:szCs w:val="21"/>
              </w:rPr>
            </w:pPr>
            <w:r>
              <w:rPr>
                <w:rFonts w:hint="eastAsia" w:ascii="宋体" w:hAnsi="宋体"/>
                <w:szCs w:val="21"/>
              </w:rPr>
              <w:t>±0.3mg/L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4" w:type="dxa"/>
            <w:vAlign w:val="center"/>
          </w:tcPr>
          <w:p>
            <w:pPr>
              <w:rPr>
                <w:rFonts w:ascii="宋体" w:hAnsi="宋体"/>
                <w:szCs w:val="21"/>
              </w:rPr>
            </w:pPr>
            <w:r>
              <w:rPr>
                <w:rFonts w:hint="eastAsia" w:ascii="宋体" w:hAnsi="宋体"/>
                <w:szCs w:val="21"/>
              </w:rPr>
              <w:t>响应时间（T90）</w:t>
            </w:r>
          </w:p>
        </w:tc>
        <w:tc>
          <w:tcPr>
            <w:tcW w:w="6393" w:type="dxa"/>
            <w:vAlign w:val="center"/>
          </w:tcPr>
          <w:p>
            <w:pPr>
              <w:rPr>
                <w:rFonts w:ascii="宋体" w:hAnsi="宋体"/>
                <w:szCs w:val="21"/>
              </w:rPr>
            </w:pPr>
            <w:r>
              <w:rPr>
                <w:rFonts w:hint="eastAsia" w:ascii="宋体" w:hAnsi="宋体"/>
                <w:szCs w:val="21"/>
              </w:rPr>
              <w:t>≤120s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4" w:type="dxa"/>
            <w:vAlign w:val="center"/>
          </w:tcPr>
          <w:p>
            <w:pPr>
              <w:rPr>
                <w:rFonts w:ascii="宋体" w:hAnsi="宋体"/>
                <w:szCs w:val="21"/>
              </w:rPr>
            </w:pPr>
            <w:r>
              <w:rPr>
                <w:rFonts w:hint="eastAsia" w:ascii="宋体" w:hAnsi="宋体"/>
                <w:szCs w:val="21"/>
              </w:rPr>
              <w:t>温度补偿精度</w:t>
            </w:r>
          </w:p>
        </w:tc>
        <w:tc>
          <w:tcPr>
            <w:tcW w:w="6393" w:type="dxa"/>
            <w:vAlign w:val="center"/>
          </w:tcPr>
          <w:p>
            <w:pPr>
              <w:rPr>
                <w:rFonts w:ascii="宋体" w:hAnsi="宋体"/>
                <w:szCs w:val="21"/>
              </w:rPr>
            </w:pPr>
            <w:r>
              <w:rPr>
                <w:rFonts w:hint="eastAsia" w:ascii="宋体" w:hAnsi="宋体"/>
                <w:szCs w:val="21"/>
              </w:rPr>
              <w:t>±0.3mg/L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4" w:type="dxa"/>
            <w:vAlign w:val="center"/>
          </w:tcPr>
          <w:p>
            <w:pPr>
              <w:rPr>
                <w:rFonts w:ascii="宋体" w:hAnsi="宋体"/>
                <w:szCs w:val="21"/>
              </w:rPr>
            </w:pPr>
            <w:r>
              <w:rPr>
                <w:rFonts w:hint="eastAsia" w:ascii="宋体" w:hAnsi="宋体"/>
                <w:szCs w:val="21"/>
              </w:rPr>
              <w:t>MTBF</w:t>
            </w:r>
          </w:p>
        </w:tc>
        <w:tc>
          <w:tcPr>
            <w:tcW w:w="6393" w:type="dxa"/>
            <w:vAlign w:val="center"/>
          </w:tcPr>
          <w:p>
            <w:pPr>
              <w:rPr>
                <w:rFonts w:ascii="宋体" w:hAnsi="宋体"/>
                <w:szCs w:val="21"/>
              </w:rPr>
            </w:pPr>
            <w:r>
              <w:rPr>
                <w:rFonts w:hint="eastAsia" w:ascii="宋体" w:hAnsi="宋体"/>
                <w:szCs w:val="21"/>
              </w:rPr>
              <w:t>≥720h/次</w:t>
            </w:r>
          </w:p>
        </w:tc>
      </w:tr>
    </w:tbl>
    <w:p>
      <w:pPr>
        <w:spacing w:line="360" w:lineRule="auto"/>
        <w:jc w:val="center"/>
        <w:rPr>
          <w:rFonts w:ascii="宋体" w:hAnsi="宋体"/>
          <w:b/>
          <w:szCs w:val="21"/>
        </w:rPr>
      </w:pPr>
    </w:p>
    <w:p>
      <w:pPr>
        <w:spacing w:line="360" w:lineRule="auto"/>
        <w:jc w:val="center"/>
        <w:rPr>
          <w:rFonts w:ascii="宋体" w:hAnsi="宋体"/>
          <w:b/>
          <w:szCs w:val="21"/>
        </w:rPr>
      </w:pPr>
      <w:r>
        <w:rPr>
          <w:rFonts w:hint="eastAsia" w:ascii="宋体" w:hAnsi="宋体"/>
          <w:b/>
          <w:szCs w:val="21"/>
        </w:rPr>
        <w:t>表4：电导率水质自动分析仪</w:t>
      </w:r>
    </w:p>
    <w:tbl>
      <w:tblPr>
        <w:tblStyle w:val="33"/>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3"/>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73" w:type="dxa"/>
            <w:vAlign w:val="center"/>
          </w:tcPr>
          <w:p>
            <w:pPr>
              <w:rPr>
                <w:rFonts w:ascii="宋体" w:hAnsi="宋体"/>
                <w:szCs w:val="21"/>
              </w:rPr>
            </w:pPr>
            <w:r>
              <w:rPr>
                <w:rFonts w:hint="eastAsia" w:ascii="宋体" w:hAnsi="宋体"/>
                <w:szCs w:val="21"/>
              </w:rPr>
              <w:t>项目</w:t>
            </w:r>
          </w:p>
        </w:tc>
        <w:tc>
          <w:tcPr>
            <w:tcW w:w="5614" w:type="dxa"/>
            <w:vAlign w:val="center"/>
          </w:tcPr>
          <w:p>
            <w:pPr>
              <w:rPr>
                <w:rFonts w:ascii="宋体" w:hAnsi="宋体"/>
                <w:szCs w:val="21"/>
              </w:rPr>
            </w:pPr>
            <w:r>
              <w:rPr>
                <w:rFonts w:hint="eastAsia" w:ascii="宋体" w:hAnsi="宋体"/>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73" w:type="dxa"/>
            <w:vAlign w:val="center"/>
          </w:tcPr>
          <w:p>
            <w:pPr>
              <w:rPr>
                <w:rFonts w:ascii="宋体" w:hAnsi="宋体"/>
                <w:szCs w:val="21"/>
              </w:rPr>
            </w:pPr>
            <w:r>
              <w:rPr>
                <w:rFonts w:hint="eastAsia" w:ascii="宋体" w:hAnsi="宋体"/>
                <w:szCs w:val="21"/>
              </w:rPr>
              <w:t>测定原理</w:t>
            </w:r>
          </w:p>
        </w:tc>
        <w:tc>
          <w:tcPr>
            <w:tcW w:w="5614" w:type="dxa"/>
            <w:vAlign w:val="center"/>
          </w:tcPr>
          <w:p>
            <w:pPr>
              <w:rPr>
                <w:rFonts w:ascii="宋体" w:hAnsi="宋体"/>
                <w:szCs w:val="21"/>
              </w:rPr>
            </w:pPr>
            <w:r>
              <w:rPr>
                <w:rFonts w:hint="eastAsia" w:ascii="宋体" w:hAnsi="宋体"/>
                <w:szCs w:val="21"/>
              </w:rPr>
              <w:t>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73" w:type="dxa"/>
            <w:vAlign w:val="center"/>
          </w:tcPr>
          <w:p>
            <w:pPr>
              <w:rPr>
                <w:rFonts w:ascii="宋体" w:hAnsi="宋体"/>
                <w:szCs w:val="21"/>
              </w:rPr>
            </w:pPr>
            <w:r>
              <w:rPr>
                <w:rFonts w:hint="eastAsia" w:ascii="宋体" w:hAnsi="宋体"/>
                <w:szCs w:val="21"/>
              </w:rPr>
              <w:t>量程</w:t>
            </w:r>
          </w:p>
        </w:tc>
        <w:tc>
          <w:tcPr>
            <w:tcW w:w="5614" w:type="dxa"/>
            <w:vAlign w:val="center"/>
          </w:tcPr>
          <w:p>
            <w:pPr>
              <w:rPr>
                <w:rFonts w:ascii="宋体" w:hAnsi="宋体"/>
                <w:szCs w:val="21"/>
              </w:rPr>
            </w:pPr>
            <w:r>
              <w:rPr>
                <w:rFonts w:hint="eastAsia" w:ascii="宋体" w:hAnsi="宋体"/>
                <w:szCs w:val="21"/>
              </w:rPr>
              <w:t>0～500mS/cm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73" w:type="dxa"/>
            <w:vAlign w:val="center"/>
          </w:tcPr>
          <w:p>
            <w:pPr>
              <w:rPr>
                <w:rFonts w:ascii="宋体" w:hAnsi="宋体"/>
                <w:szCs w:val="21"/>
              </w:rPr>
            </w:pPr>
            <w:r>
              <w:rPr>
                <w:rFonts w:hint="eastAsia" w:ascii="宋体" w:hAnsi="宋体"/>
                <w:szCs w:val="21"/>
              </w:rPr>
              <w:t>重复性误差</w:t>
            </w:r>
          </w:p>
        </w:tc>
        <w:tc>
          <w:tcPr>
            <w:tcW w:w="5614" w:type="dxa"/>
            <w:vAlign w:val="center"/>
          </w:tcPr>
          <w:p>
            <w:pP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73" w:type="dxa"/>
            <w:vAlign w:val="center"/>
          </w:tcPr>
          <w:p>
            <w:pPr>
              <w:rPr>
                <w:rFonts w:ascii="宋体" w:hAnsi="宋体"/>
                <w:szCs w:val="21"/>
              </w:rPr>
            </w:pPr>
            <w:r>
              <w:rPr>
                <w:rFonts w:hint="eastAsia" w:ascii="宋体" w:hAnsi="宋体"/>
                <w:szCs w:val="21"/>
              </w:rPr>
              <w:t>零点漂移</w:t>
            </w:r>
          </w:p>
        </w:tc>
        <w:tc>
          <w:tcPr>
            <w:tcW w:w="5614" w:type="dxa"/>
            <w:vAlign w:val="center"/>
          </w:tcPr>
          <w:p>
            <w:pP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73" w:type="dxa"/>
            <w:vAlign w:val="center"/>
          </w:tcPr>
          <w:p>
            <w:pPr>
              <w:rPr>
                <w:rFonts w:ascii="宋体" w:hAnsi="宋体"/>
                <w:szCs w:val="21"/>
              </w:rPr>
            </w:pPr>
            <w:r>
              <w:rPr>
                <w:rFonts w:hint="eastAsia" w:ascii="宋体" w:hAnsi="宋体"/>
                <w:szCs w:val="21"/>
              </w:rPr>
              <w:t>量程漂移</w:t>
            </w:r>
          </w:p>
        </w:tc>
        <w:tc>
          <w:tcPr>
            <w:tcW w:w="5614" w:type="dxa"/>
            <w:vAlign w:val="center"/>
          </w:tcPr>
          <w:p>
            <w:pP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73" w:type="dxa"/>
            <w:vAlign w:val="center"/>
          </w:tcPr>
          <w:p>
            <w:pPr>
              <w:rPr>
                <w:rFonts w:ascii="宋体" w:hAnsi="宋体"/>
                <w:szCs w:val="21"/>
              </w:rPr>
            </w:pPr>
            <w:r>
              <w:rPr>
                <w:rFonts w:hint="eastAsia" w:ascii="宋体" w:hAnsi="宋体"/>
                <w:szCs w:val="21"/>
              </w:rPr>
              <w:t>响应时间（T90）</w:t>
            </w:r>
          </w:p>
        </w:tc>
        <w:tc>
          <w:tcPr>
            <w:tcW w:w="5614" w:type="dxa"/>
            <w:vAlign w:val="center"/>
          </w:tcPr>
          <w:p>
            <w:pPr>
              <w:rPr>
                <w:rFonts w:ascii="宋体" w:hAnsi="宋体"/>
                <w:szCs w:val="21"/>
              </w:rPr>
            </w:pPr>
            <w:r>
              <w:rPr>
                <w:rFonts w:hint="eastAsia" w:ascii="宋体" w:hAnsi="宋体"/>
                <w:szCs w:val="21"/>
              </w:rPr>
              <w:t>≤30s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73" w:type="dxa"/>
            <w:vAlign w:val="center"/>
          </w:tcPr>
          <w:p>
            <w:pPr>
              <w:rPr>
                <w:rFonts w:ascii="宋体" w:hAnsi="宋体"/>
                <w:szCs w:val="21"/>
              </w:rPr>
            </w:pPr>
            <w:r>
              <w:rPr>
                <w:rFonts w:hint="eastAsia" w:ascii="宋体" w:hAnsi="宋体"/>
                <w:szCs w:val="21"/>
              </w:rPr>
              <w:t>温度补偿精度</w:t>
            </w:r>
          </w:p>
        </w:tc>
        <w:tc>
          <w:tcPr>
            <w:tcW w:w="5614" w:type="dxa"/>
            <w:vAlign w:val="center"/>
          </w:tcPr>
          <w:p>
            <w:pP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73" w:type="dxa"/>
            <w:vAlign w:val="center"/>
          </w:tcPr>
          <w:p>
            <w:pPr>
              <w:rPr>
                <w:rFonts w:ascii="宋体" w:hAnsi="宋体"/>
                <w:szCs w:val="21"/>
              </w:rPr>
            </w:pPr>
            <w:r>
              <w:rPr>
                <w:rFonts w:hint="eastAsia" w:ascii="宋体" w:hAnsi="宋体"/>
                <w:szCs w:val="21"/>
              </w:rPr>
              <w:t>MTBF</w:t>
            </w:r>
          </w:p>
        </w:tc>
        <w:tc>
          <w:tcPr>
            <w:tcW w:w="5614" w:type="dxa"/>
            <w:vAlign w:val="center"/>
          </w:tcPr>
          <w:p>
            <w:pPr>
              <w:rPr>
                <w:rFonts w:ascii="宋体" w:hAnsi="宋体"/>
                <w:szCs w:val="21"/>
              </w:rPr>
            </w:pPr>
            <w:r>
              <w:rPr>
                <w:rFonts w:hint="eastAsia" w:ascii="宋体" w:hAnsi="宋体"/>
                <w:szCs w:val="21"/>
              </w:rPr>
              <w:t>≥720h/次</w:t>
            </w:r>
          </w:p>
        </w:tc>
      </w:tr>
    </w:tbl>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r>
        <w:rPr>
          <w:rFonts w:hint="eastAsia" w:ascii="宋体" w:hAnsi="宋体"/>
          <w:b/>
          <w:szCs w:val="21"/>
        </w:rPr>
        <w:t>表5：浊度水质自动分析仪</w:t>
      </w:r>
    </w:p>
    <w:tbl>
      <w:tblPr>
        <w:tblStyle w:val="33"/>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5"/>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345" w:type="dxa"/>
            <w:vAlign w:val="center"/>
          </w:tcPr>
          <w:p>
            <w:pPr>
              <w:rPr>
                <w:rFonts w:ascii="宋体" w:hAnsi="宋体"/>
                <w:szCs w:val="21"/>
              </w:rPr>
            </w:pPr>
            <w:r>
              <w:rPr>
                <w:rFonts w:hint="eastAsia" w:ascii="宋体" w:hAnsi="宋体"/>
                <w:szCs w:val="21"/>
              </w:rPr>
              <w:t>项目</w:t>
            </w:r>
          </w:p>
        </w:tc>
        <w:tc>
          <w:tcPr>
            <w:tcW w:w="5500" w:type="dxa"/>
            <w:vAlign w:val="center"/>
          </w:tcPr>
          <w:p>
            <w:pPr>
              <w:rPr>
                <w:rFonts w:ascii="宋体" w:hAnsi="宋体"/>
                <w:szCs w:val="21"/>
              </w:rPr>
            </w:pPr>
            <w:r>
              <w:rPr>
                <w:rFonts w:hint="eastAsia" w:ascii="宋体" w:hAnsi="宋体"/>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45" w:type="dxa"/>
            <w:vAlign w:val="center"/>
          </w:tcPr>
          <w:p>
            <w:pPr>
              <w:rPr>
                <w:rFonts w:ascii="宋体" w:hAnsi="宋体"/>
                <w:szCs w:val="21"/>
              </w:rPr>
            </w:pPr>
            <w:r>
              <w:rPr>
                <w:rFonts w:hint="eastAsia" w:ascii="宋体" w:hAnsi="宋体"/>
                <w:szCs w:val="21"/>
              </w:rPr>
              <w:t>测定原理</w:t>
            </w:r>
          </w:p>
        </w:tc>
        <w:tc>
          <w:tcPr>
            <w:tcW w:w="5500" w:type="dxa"/>
            <w:vAlign w:val="center"/>
          </w:tcPr>
          <w:p>
            <w:pPr>
              <w:rPr>
                <w:rFonts w:ascii="宋体" w:hAnsi="宋体"/>
                <w:szCs w:val="21"/>
              </w:rPr>
            </w:pPr>
            <w:r>
              <w:rPr>
                <w:rFonts w:hint="eastAsia" w:ascii="宋体" w:hAnsi="宋体"/>
                <w:szCs w:val="21"/>
              </w:rPr>
              <w:t>光散射法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45" w:type="dxa"/>
            <w:vAlign w:val="center"/>
          </w:tcPr>
          <w:p>
            <w:pPr>
              <w:rPr>
                <w:rFonts w:ascii="宋体" w:hAnsi="宋体"/>
                <w:szCs w:val="21"/>
              </w:rPr>
            </w:pPr>
            <w:r>
              <w:rPr>
                <w:rFonts w:hint="eastAsia" w:ascii="宋体" w:hAnsi="宋体"/>
                <w:szCs w:val="21"/>
              </w:rPr>
              <w:t>量程</w:t>
            </w:r>
          </w:p>
        </w:tc>
        <w:tc>
          <w:tcPr>
            <w:tcW w:w="5500" w:type="dxa"/>
            <w:vAlign w:val="center"/>
          </w:tcPr>
          <w:p>
            <w:pPr>
              <w:rPr>
                <w:rFonts w:ascii="宋体" w:hAnsi="宋体"/>
                <w:szCs w:val="21"/>
              </w:rPr>
            </w:pPr>
            <w:r>
              <w:rPr>
                <w:rFonts w:hint="eastAsia" w:ascii="宋体" w:hAnsi="宋体"/>
                <w:szCs w:val="21"/>
              </w:rPr>
              <w:t>0～1000NTU，可调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45" w:type="dxa"/>
            <w:vAlign w:val="center"/>
          </w:tcPr>
          <w:p>
            <w:pPr>
              <w:rPr>
                <w:rFonts w:ascii="宋体" w:hAnsi="宋体"/>
                <w:szCs w:val="21"/>
              </w:rPr>
            </w:pPr>
            <w:r>
              <w:rPr>
                <w:rFonts w:hint="eastAsia" w:ascii="宋体" w:hAnsi="宋体"/>
                <w:szCs w:val="21"/>
              </w:rPr>
              <w:t>重复性</w:t>
            </w:r>
          </w:p>
        </w:tc>
        <w:tc>
          <w:tcPr>
            <w:tcW w:w="5500" w:type="dxa"/>
            <w:vAlign w:val="center"/>
          </w:tcPr>
          <w:p>
            <w:pP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45" w:type="dxa"/>
            <w:vAlign w:val="center"/>
          </w:tcPr>
          <w:p>
            <w:pPr>
              <w:rPr>
                <w:rFonts w:ascii="宋体" w:hAnsi="宋体"/>
                <w:szCs w:val="21"/>
              </w:rPr>
            </w:pPr>
            <w:r>
              <w:rPr>
                <w:rFonts w:hint="eastAsia" w:ascii="宋体" w:hAnsi="宋体"/>
                <w:szCs w:val="21"/>
              </w:rPr>
              <w:t>零点漂移</w:t>
            </w:r>
          </w:p>
        </w:tc>
        <w:tc>
          <w:tcPr>
            <w:tcW w:w="5500" w:type="dxa"/>
            <w:vAlign w:val="center"/>
          </w:tcPr>
          <w:p>
            <w:pP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45" w:type="dxa"/>
            <w:vAlign w:val="center"/>
          </w:tcPr>
          <w:p>
            <w:pPr>
              <w:rPr>
                <w:rFonts w:ascii="宋体" w:hAnsi="宋体"/>
                <w:szCs w:val="21"/>
              </w:rPr>
            </w:pPr>
            <w:r>
              <w:rPr>
                <w:rFonts w:hint="eastAsia" w:ascii="宋体" w:hAnsi="宋体"/>
                <w:szCs w:val="21"/>
              </w:rPr>
              <w:t>量程漂移</w:t>
            </w:r>
          </w:p>
        </w:tc>
        <w:tc>
          <w:tcPr>
            <w:tcW w:w="5500" w:type="dxa"/>
            <w:vAlign w:val="center"/>
          </w:tcPr>
          <w:p>
            <w:pP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45" w:type="dxa"/>
            <w:vAlign w:val="center"/>
          </w:tcPr>
          <w:p>
            <w:pPr>
              <w:rPr>
                <w:rFonts w:ascii="宋体" w:hAnsi="宋体"/>
                <w:szCs w:val="21"/>
              </w:rPr>
            </w:pPr>
            <w:r>
              <w:rPr>
                <w:rFonts w:hint="eastAsia" w:ascii="宋体" w:hAnsi="宋体"/>
                <w:szCs w:val="21"/>
              </w:rPr>
              <w:t>线性误差</w:t>
            </w:r>
          </w:p>
        </w:tc>
        <w:tc>
          <w:tcPr>
            <w:tcW w:w="5500" w:type="dxa"/>
            <w:vAlign w:val="center"/>
          </w:tcPr>
          <w:p>
            <w:pP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45" w:type="dxa"/>
            <w:vAlign w:val="center"/>
          </w:tcPr>
          <w:p>
            <w:pPr>
              <w:rPr>
                <w:rFonts w:ascii="宋体" w:hAnsi="宋体"/>
                <w:szCs w:val="21"/>
              </w:rPr>
            </w:pPr>
            <w:r>
              <w:rPr>
                <w:rFonts w:hint="eastAsia" w:ascii="宋体" w:hAnsi="宋体"/>
                <w:szCs w:val="21"/>
              </w:rPr>
              <w:t>MTBF</w:t>
            </w:r>
          </w:p>
        </w:tc>
        <w:tc>
          <w:tcPr>
            <w:tcW w:w="5500" w:type="dxa"/>
            <w:vAlign w:val="center"/>
          </w:tcPr>
          <w:p>
            <w:pPr>
              <w:rPr>
                <w:rFonts w:ascii="宋体" w:hAnsi="宋体"/>
                <w:szCs w:val="21"/>
              </w:rPr>
            </w:pPr>
            <w:r>
              <w:rPr>
                <w:rFonts w:hint="eastAsia" w:ascii="宋体" w:hAnsi="宋体"/>
                <w:szCs w:val="21"/>
              </w:rPr>
              <w:t>≥720h/次</w:t>
            </w:r>
          </w:p>
        </w:tc>
      </w:tr>
    </w:tbl>
    <w:p>
      <w:pPr>
        <w:spacing w:line="360" w:lineRule="auto"/>
        <w:jc w:val="center"/>
        <w:rPr>
          <w:rFonts w:ascii="宋体" w:hAnsi="宋体"/>
          <w:b/>
          <w:szCs w:val="21"/>
        </w:rPr>
      </w:pPr>
      <w:bookmarkStart w:id="25" w:name="_Hlk41649404"/>
    </w:p>
    <w:p>
      <w:pPr>
        <w:spacing w:line="360" w:lineRule="auto"/>
        <w:jc w:val="center"/>
        <w:rPr>
          <w:rFonts w:ascii="宋体" w:hAnsi="宋体" w:cs="宋体"/>
          <w:b/>
          <w:bCs/>
          <w:szCs w:val="21"/>
        </w:rPr>
      </w:pPr>
      <w:r>
        <w:rPr>
          <w:rFonts w:hint="eastAsia" w:ascii="宋体" w:hAnsi="宋体"/>
          <w:b/>
          <w:szCs w:val="21"/>
        </w:rPr>
        <w:t>表6：氨氮水质自动分析仪</w:t>
      </w:r>
    </w:p>
    <w:tbl>
      <w:tblPr>
        <w:tblStyle w:val="33"/>
        <w:tblW w:w="8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4944"/>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801" w:type="dxa"/>
            <w:vAlign w:val="center"/>
          </w:tcPr>
          <w:p>
            <w:pPr>
              <w:rPr>
                <w:rFonts w:ascii="宋体" w:hAnsi="宋体"/>
                <w:szCs w:val="21"/>
              </w:rPr>
            </w:pPr>
            <w:r>
              <w:rPr>
                <w:rFonts w:hint="eastAsia" w:ascii="宋体" w:hAnsi="宋体"/>
                <w:szCs w:val="21"/>
              </w:rPr>
              <w:t>项目</w:t>
            </w:r>
          </w:p>
        </w:tc>
        <w:tc>
          <w:tcPr>
            <w:tcW w:w="7073" w:type="dxa"/>
            <w:gridSpan w:val="2"/>
            <w:vAlign w:val="center"/>
          </w:tcPr>
          <w:p>
            <w:pPr>
              <w:rPr>
                <w:rFonts w:ascii="宋体" w:hAnsi="宋体"/>
                <w:szCs w:val="21"/>
              </w:rPr>
            </w:pPr>
            <w:r>
              <w:rPr>
                <w:rFonts w:hint="eastAsia" w:ascii="宋体" w:hAnsi="宋体"/>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1" w:type="dxa"/>
            <w:vAlign w:val="center"/>
          </w:tcPr>
          <w:p>
            <w:pPr>
              <w:rPr>
                <w:rFonts w:ascii="宋体" w:hAnsi="宋体"/>
                <w:szCs w:val="21"/>
              </w:rPr>
            </w:pPr>
            <w:r>
              <w:rPr>
                <w:rFonts w:hint="eastAsia" w:ascii="宋体" w:hAnsi="宋体"/>
                <w:szCs w:val="21"/>
              </w:rPr>
              <w:t>测定原理</w:t>
            </w:r>
          </w:p>
        </w:tc>
        <w:tc>
          <w:tcPr>
            <w:tcW w:w="7073" w:type="dxa"/>
            <w:gridSpan w:val="2"/>
            <w:vAlign w:val="center"/>
          </w:tcPr>
          <w:p>
            <w:pPr>
              <w:rPr>
                <w:rFonts w:ascii="宋体" w:hAnsi="宋体"/>
                <w:szCs w:val="21"/>
              </w:rPr>
            </w:pPr>
            <w:r>
              <w:rPr>
                <w:rFonts w:hint="eastAsia" w:ascii="宋体" w:hAnsi="宋体"/>
                <w:szCs w:val="21"/>
              </w:rPr>
              <w:t>纳氏试剂分光光度法、水杨酸分光光度法、氨气敏电极法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1" w:type="dxa"/>
            <w:vAlign w:val="center"/>
          </w:tcPr>
          <w:p>
            <w:pPr>
              <w:rPr>
                <w:rFonts w:ascii="宋体" w:hAnsi="宋体"/>
                <w:szCs w:val="21"/>
              </w:rPr>
            </w:pPr>
            <w:r>
              <w:rPr>
                <w:rFonts w:hint="eastAsia" w:ascii="宋体" w:hAnsi="宋体"/>
                <w:szCs w:val="21"/>
              </w:rPr>
              <w:t>量程</w:t>
            </w:r>
          </w:p>
        </w:tc>
        <w:tc>
          <w:tcPr>
            <w:tcW w:w="7073" w:type="dxa"/>
            <w:gridSpan w:val="2"/>
            <w:vAlign w:val="center"/>
          </w:tcPr>
          <w:p>
            <w:pPr>
              <w:rPr>
                <w:rFonts w:ascii="宋体" w:hAnsi="宋体"/>
                <w:szCs w:val="21"/>
              </w:rPr>
            </w:pPr>
            <w:r>
              <w:rPr>
                <w:rFonts w:hint="eastAsia" w:ascii="宋体" w:hAnsi="宋体"/>
                <w:szCs w:val="21"/>
              </w:rPr>
              <w:t xml:space="preserve">0～10mg/L，可调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1" w:type="dxa"/>
            <w:vAlign w:val="center"/>
          </w:tcPr>
          <w:p>
            <w:pPr>
              <w:rPr>
                <w:rFonts w:ascii="宋体" w:hAnsi="宋体"/>
                <w:szCs w:val="21"/>
              </w:rPr>
            </w:pPr>
            <w:r>
              <w:rPr>
                <w:rFonts w:hint="eastAsia"/>
              </w:rPr>
              <w:t>▲</w:t>
            </w:r>
            <w:r>
              <w:rPr>
                <w:rFonts w:hint="eastAsia" w:ascii="宋体" w:hAnsi="宋体"/>
                <w:szCs w:val="21"/>
              </w:rPr>
              <w:t>零点漂移</w:t>
            </w:r>
          </w:p>
        </w:tc>
        <w:tc>
          <w:tcPr>
            <w:tcW w:w="7073" w:type="dxa"/>
            <w:gridSpan w:val="2"/>
            <w:vAlign w:val="center"/>
          </w:tcPr>
          <w:p>
            <w:pPr>
              <w:rPr>
                <w:rFonts w:ascii="宋体" w:hAnsi="宋体"/>
                <w:szCs w:val="21"/>
              </w:rPr>
            </w:pPr>
            <w:r>
              <w:rPr>
                <w:rFonts w:hint="eastAsia" w:ascii="宋体" w:hAnsi="宋体"/>
                <w:szCs w:val="21"/>
              </w:rPr>
              <w:t>≤0.01mg/L     需提供国家生态环境部（原国家环境保护部）质量监督检验中心出具的评价报告进行佐证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1" w:type="dxa"/>
            <w:vAlign w:val="center"/>
          </w:tcPr>
          <w:p>
            <w:pPr>
              <w:rPr>
                <w:rFonts w:ascii="宋体" w:hAnsi="宋体"/>
                <w:szCs w:val="21"/>
              </w:rPr>
            </w:pPr>
            <w:r>
              <w:rPr>
                <w:rFonts w:hint="eastAsia"/>
              </w:rPr>
              <w:t>▲</w:t>
            </w:r>
            <w:r>
              <w:rPr>
                <w:rFonts w:hint="eastAsia" w:ascii="宋体" w:hAnsi="宋体"/>
                <w:szCs w:val="21"/>
              </w:rPr>
              <w:t>量程漂移</w:t>
            </w:r>
          </w:p>
        </w:tc>
        <w:tc>
          <w:tcPr>
            <w:tcW w:w="7073" w:type="dxa"/>
            <w:gridSpan w:val="2"/>
            <w:vAlign w:val="center"/>
          </w:tcPr>
          <w:p>
            <w:pPr>
              <w:rPr>
                <w:rFonts w:ascii="宋体" w:hAnsi="宋体"/>
                <w:szCs w:val="21"/>
              </w:rPr>
            </w:pPr>
            <w:r>
              <w:rPr>
                <w:rFonts w:hint="eastAsia" w:ascii="宋体" w:hAnsi="宋体"/>
                <w:szCs w:val="21"/>
              </w:rPr>
              <w:t>≤0.4%         需提供国家生态环境部（原国家环境保护部）质量监督检验中心出具的评价报告进行佐证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1" w:type="dxa"/>
            <w:vMerge w:val="restart"/>
            <w:vAlign w:val="center"/>
          </w:tcPr>
          <w:p>
            <w:pPr>
              <w:rPr>
                <w:rFonts w:ascii="宋体" w:hAnsi="宋体"/>
                <w:szCs w:val="21"/>
              </w:rPr>
            </w:pPr>
            <w:r>
              <w:rPr>
                <w:rFonts w:hint="eastAsia" w:ascii="宋体" w:hAnsi="宋体"/>
                <w:szCs w:val="21"/>
              </w:rPr>
              <w:t>示值误差</w:t>
            </w:r>
          </w:p>
        </w:tc>
        <w:tc>
          <w:tcPr>
            <w:tcW w:w="4944" w:type="dxa"/>
            <w:vAlign w:val="center"/>
          </w:tcPr>
          <w:p>
            <w:pPr>
              <w:rPr>
                <w:rFonts w:ascii="宋体" w:hAnsi="宋体"/>
                <w:szCs w:val="21"/>
              </w:rPr>
            </w:pPr>
            <w:r>
              <w:rPr>
                <w:rFonts w:hint="eastAsia" w:ascii="宋体" w:hAnsi="宋体"/>
                <w:szCs w:val="21"/>
              </w:rPr>
              <w:t>标液浓度为2.0mg/L时</w:t>
            </w:r>
          </w:p>
        </w:tc>
        <w:tc>
          <w:tcPr>
            <w:tcW w:w="2129" w:type="dxa"/>
            <w:vAlign w:val="center"/>
          </w:tcPr>
          <w:p>
            <w:pPr>
              <w:rPr>
                <w:rFonts w:ascii="宋体" w:hAnsi="宋体"/>
                <w:szCs w:val="21"/>
              </w:rPr>
            </w:pPr>
            <w:r>
              <w:rPr>
                <w:rFonts w:hint="eastAsia"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1" w:type="dxa"/>
            <w:vMerge w:val="continue"/>
            <w:vAlign w:val="center"/>
          </w:tcPr>
          <w:p>
            <w:pPr>
              <w:rPr>
                <w:rFonts w:ascii="宋体" w:hAnsi="宋体"/>
                <w:szCs w:val="21"/>
              </w:rPr>
            </w:pPr>
          </w:p>
        </w:tc>
        <w:tc>
          <w:tcPr>
            <w:tcW w:w="4944" w:type="dxa"/>
            <w:vAlign w:val="center"/>
          </w:tcPr>
          <w:p>
            <w:pPr>
              <w:rPr>
                <w:rFonts w:ascii="宋体" w:hAnsi="宋体"/>
                <w:szCs w:val="21"/>
              </w:rPr>
            </w:pPr>
            <w:r>
              <w:rPr>
                <w:rFonts w:hint="eastAsia" w:ascii="宋体" w:hAnsi="宋体"/>
                <w:szCs w:val="21"/>
              </w:rPr>
              <w:t>标液浓度为5.0mg/L时</w:t>
            </w:r>
          </w:p>
        </w:tc>
        <w:tc>
          <w:tcPr>
            <w:tcW w:w="2129" w:type="dxa"/>
            <w:vAlign w:val="center"/>
          </w:tcPr>
          <w:p>
            <w:pPr>
              <w:rPr>
                <w:rFonts w:ascii="宋体" w:hAnsi="宋体"/>
                <w:szCs w:val="21"/>
              </w:rPr>
            </w:pPr>
            <w:r>
              <w:rPr>
                <w:rFonts w:hint="eastAsia"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1" w:type="dxa"/>
            <w:vMerge w:val="continue"/>
            <w:vAlign w:val="center"/>
          </w:tcPr>
          <w:p>
            <w:pPr>
              <w:rPr>
                <w:rFonts w:ascii="宋体" w:hAnsi="宋体"/>
                <w:szCs w:val="21"/>
              </w:rPr>
            </w:pPr>
          </w:p>
        </w:tc>
        <w:tc>
          <w:tcPr>
            <w:tcW w:w="4944" w:type="dxa"/>
            <w:vAlign w:val="center"/>
          </w:tcPr>
          <w:p>
            <w:pPr>
              <w:rPr>
                <w:rFonts w:ascii="宋体" w:hAnsi="宋体"/>
                <w:szCs w:val="21"/>
              </w:rPr>
            </w:pPr>
            <w:r>
              <w:rPr>
                <w:rFonts w:hint="eastAsia" w:ascii="宋体" w:hAnsi="宋体"/>
                <w:szCs w:val="21"/>
              </w:rPr>
              <w:t>标液浓度为8.0mg/L时</w:t>
            </w:r>
          </w:p>
        </w:tc>
        <w:tc>
          <w:tcPr>
            <w:tcW w:w="2129" w:type="dxa"/>
            <w:vAlign w:val="center"/>
          </w:tcPr>
          <w:p>
            <w:pPr>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1" w:type="dxa"/>
            <w:vAlign w:val="center"/>
          </w:tcPr>
          <w:p>
            <w:pPr>
              <w:rPr>
                <w:rFonts w:ascii="宋体" w:hAnsi="宋体"/>
                <w:szCs w:val="21"/>
              </w:rPr>
            </w:pPr>
            <w:r>
              <w:rPr>
                <w:rFonts w:hint="eastAsia"/>
              </w:rPr>
              <w:t>▲</w:t>
            </w:r>
            <w:r>
              <w:rPr>
                <w:rFonts w:hint="eastAsia" w:ascii="宋体" w:hAnsi="宋体"/>
                <w:szCs w:val="21"/>
              </w:rPr>
              <w:t>重复性</w:t>
            </w:r>
          </w:p>
        </w:tc>
        <w:tc>
          <w:tcPr>
            <w:tcW w:w="7073" w:type="dxa"/>
            <w:gridSpan w:val="2"/>
            <w:vAlign w:val="center"/>
          </w:tcPr>
          <w:p>
            <w:pPr>
              <w:rPr>
                <w:rFonts w:ascii="宋体" w:hAnsi="宋体"/>
                <w:szCs w:val="21"/>
              </w:rPr>
            </w:pPr>
            <w:r>
              <w:rPr>
                <w:rFonts w:hint="eastAsia" w:ascii="宋体" w:hAnsi="宋体"/>
                <w:szCs w:val="21"/>
              </w:rPr>
              <w:t>≤0.5%         需提供国家生态环境部（原国家环境保护部）质量监督检验中心出具的评价报告进行佐证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1" w:type="dxa"/>
            <w:vMerge w:val="restart"/>
            <w:vAlign w:val="center"/>
          </w:tcPr>
          <w:p>
            <w:pPr>
              <w:rPr>
                <w:rFonts w:ascii="宋体" w:hAnsi="宋体"/>
                <w:szCs w:val="21"/>
              </w:rPr>
            </w:pPr>
            <w:r>
              <w:rPr>
                <w:rFonts w:hint="eastAsia" w:ascii="宋体" w:hAnsi="宋体"/>
                <w:szCs w:val="21"/>
              </w:rPr>
              <w:t>记忆效应</w:t>
            </w:r>
          </w:p>
        </w:tc>
        <w:tc>
          <w:tcPr>
            <w:tcW w:w="4944" w:type="dxa"/>
            <w:vAlign w:val="center"/>
          </w:tcPr>
          <w:p>
            <w:pPr>
              <w:rPr>
                <w:rFonts w:ascii="宋体" w:hAnsi="宋体"/>
                <w:szCs w:val="21"/>
              </w:rPr>
            </w:pPr>
            <w:r>
              <w:rPr>
                <w:rFonts w:hint="eastAsia" w:ascii="宋体" w:hAnsi="宋体"/>
                <w:szCs w:val="21"/>
              </w:rPr>
              <w:t>标液浓度为2.0mg/L时</w:t>
            </w:r>
          </w:p>
        </w:tc>
        <w:tc>
          <w:tcPr>
            <w:tcW w:w="2129" w:type="dxa"/>
            <w:vAlign w:val="center"/>
          </w:tcPr>
          <w:p>
            <w:pPr>
              <w:rPr>
                <w:rFonts w:ascii="宋体" w:hAnsi="宋体"/>
                <w:szCs w:val="21"/>
              </w:rPr>
            </w:pPr>
            <w:r>
              <w:rPr>
                <w:rFonts w:hint="eastAsia" w:ascii="宋体" w:hAnsi="宋体"/>
                <w:szCs w:val="21"/>
              </w:rPr>
              <w:t>±0.3mg/L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1" w:type="dxa"/>
            <w:vMerge w:val="continue"/>
            <w:vAlign w:val="center"/>
          </w:tcPr>
          <w:p>
            <w:pPr>
              <w:rPr>
                <w:rFonts w:ascii="宋体" w:hAnsi="宋体"/>
                <w:szCs w:val="21"/>
              </w:rPr>
            </w:pPr>
          </w:p>
        </w:tc>
        <w:tc>
          <w:tcPr>
            <w:tcW w:w="4944" w:type="dxa"/>
            <w:vAlign w:val="center"/>
          </w:tcPr>
          <w:p>
            <w:pPr>
              <w:rPr>
                <w:rFonts w:ascii="宋体" w:hAnsi="宋体"/>
                <w:szCs w:val="21"/>
              </w:rPr>
            </w:pPr>
            <w:r>
              <w:rPr>
                <w:rFonts w:hint="eastAsia" w:ascii="宋体" w:hAnsi="宋体"/>
                <w:szCs w:val="21"/>
              </w:rPr>
              <w:t>标液浓度为8.0mg/L时</w:t>
            </w:r>
          </w:p>
        </w:tc>
        <w:tc>
          <w:tcPr>
            <w:tcW w:w="2129" w:type="dxa"/>
            <w:vAlign w:val="center"/>
          </w:tcPr>
          <w:p>
            <w:pPr>
              <w:rPr>
                <w:rFonts w:ascii="宋体" w:hAnsi="宋体"/>
                <w:szCs w:val="21"/>
              </w:rPr>
            </w:pPr>
            <w:r>
              <w:rPr>
                <w:rFonts w:hint="eastAsia" w:ascii="宋体" w:hAnsi="宋体"/>
                <w:szCs w:val="21"/>
              </w:rPr>
              <w:t>±0.2mg/L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1" w:type="dxa"/>
            <w:vAlign w:val="center"/>
          </w:tcPr>
          <w:p>
            <w:pPr>
              <w:rPr>
                <w:rFonts w:ascii="宋体" w:hAnsi="宋体"/>
                <w:szCs w:val="21"/>
              </w:rPr>
            </w:pPr>
            <w:r>
              <w:rPr>
                <w:rFonts w:hint="eastAsia"/>
              </w:rPr>
              <w:t>▲</w:t>
            </w:r>
            <w:r>
              <w:rPr>
                <w:rFonts w:hint="eastAsia" w:ascii="宋体" w:hAnsi="宋体"/>
                <w:szCs w:val="21"/>
              </w:rPr>
              <w:t>检出限</w:t>
            </w:r>
          </w:p>
        </w:tc>
        <w:tc>
          <w:tcPr>
            <w:tcW w:w="7073" w:type="dxa"/>
            <w:gridSpan w:val="2"/>
            <w:vAlign w:val="center"/>
          </w:tcPr>
          <w:p>
            <w:pPr>
              <w:rPr>
                <w:rFonts w:ascii="宋体" w:hAnsi="宋体"/>
                <w:szCs w:val="21"/>
              </w:rPr>
            </w:pPr>
            <w:r>
              <w:rPr>
                <w:rFonts w:hint="eastAsia" w:ascii="宋体" w:hAnsi="宋体"/>
                <w:szCs w:val="21"/>
              </w:rPr>
              <w:t>≤0.05mg/L     需提供国家生态环境部（原国家环境保护部）质量监督检验中心出具的评价报告进行佐证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01" w:type="dxa"/>
            <w:vAlign w:val="center"/>
          </w:tcPr>
          <w:p>
            <w:pPr>
              <w:rPr>
                <w:rFonts w:ascii="宋体" w:hAnsi="宋体"/>
                <w:szCs w:val="21"/>
              </w:rPr>
            </w:pPr>
            <w:r>
              <w:rPr>
                <w:rFonts w:hint="eastAsia" w:ascii="宋体" w:hAnsi="宋体"/>
                <w:szCs w:val="21"/>
              </w:rPr>
              <w:t>pH干扰试验</w:t>
            </w:r>
          </w:p>
        </w:tc>
        <w:tc>
          <w:tcPr>
            <w:tcW w:w="7073" w:type="dxa"/>
            <w:gridSpan w:val="2"/>
            <w:vAlign w:val="center"/>
          </w:tcPr>
          <w:p>
            <w:pPr>
              <w:rPr>
                <w:rFonts w:ascii="宋体" w:hAnsi="宋体"/>
                <w:szCs w:val="21"/>
              </w:rPr>
            </w:pPr>
            <w:r>
              <w:rPr>
                <w:rFonts w:hint="eastAsia" w:ascii="宋体" w:hAnsi="宋体"/>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1" w:type="dxa"/>
            <w:vAlign w:val="center"/>
          </w:tcPr>
          <w:p>
            <w:pPr>
              <w:rPr>
                <w:rFonts w:ascii="宋体" w:hAnsi="宋体"/>
                <w:szCs w:val="21"/>
              </w:rPr>
            </w:pPr>
            <w:r>
              <w:rPr>
                <w:rFonts w:hint="eastAsia" w:ascii="宋体" w:hAnsi="宋体"/>
                <w:szCs w:val="21"/>
              </w:rPr>
              <w:t>最小维护周期</w:t>
            </w:r>
          </w:p>
        </w:tc>
        <w:tc>
          <w:tcPr>
            <w:tcW w:w="7073" w:type="dxa"/>
            <w:gridSpan w:val="2"/>
            <w:vAlign w:val="center"/>
          </w:tcPr>
          <w:p>
            <w:pPr>
              <w:rPr>
                <w:rFonts w:ascii="宋体" w:hAnsi="宋体"/>
                <w:szCs w:val="21"/>
              </w:rPr>
            </w:pPr>
            <w:r>
              <w:rPr>
                <w:rFonts w:hint="eastAsia" w:ascii="宋体" w:hAnsi="宋体"/>
                <w:szCs w:val="21"/>
              </w:rPr>
              <w:t>≥168h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1" w:type="dxa"/>
            <w:vAlign w:val="center"/>
          </w:tcPr>
          <w:p>
            <w:pPr>
              <w:rPr>
                <w:rFonts w:ascii="宋体" w:hAnsi="宋体"/>
                <w:strike/>
                <w:szCs w:val="21"/>
              </w:rPr>
            </w:pPr>
            <w:r>
              <w:rPr>
                <w:rFonts w:hint="eastAsia"/>
              </w:rPr>
              <w:t>▲</w:t>
            </w:r>
            <w:r>
              <w:rPr>
                <w:rFonts w:hint="eastAsia" w:ascii="宋体" w:hAnsi="宋体"/>
                <w:szCs w:val="21"/>
              </w:rPr>
              <w:t>抗浊度干扰能力</w:t>
            </w:r>
          </w:p>
        </w:tc>
        <w:tc>
          <w:tcPr>
            <w:tcW w:w="7073" w:type="dxa"/>
            <w:gridSpan w:val="2"/>
            <w:vAlign w:val="center"/>
          </w:tcPr>
          <w:p>
            <w:pPr>
              <w:rPr>
                <w:rFonts w:ascii="宋体" w:hAnsi="宋体"/>
                <w:szCs w:val="21"/>
              </w:rPr>
            </w:pPr>
            <w:r>
              <w:rPr>
                <w:rFonts w:hint="eastAsia" w:ascii="宋体" w:hAnsi="宋体"/>
                <w:szCs w:val="21"/>
              </w:rPr>
              <w:t>用光度法的仪器需提供省级及省级以上第三方权威机构出具的相关分析报告佐证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1" w:type="dxa"/>
          </w:tcPr>
          <w:p>
            <w:r>
              <w:rPr>
                <w:rFonts w:hint="eastAsia"/>
              </w:rPr>
              <w:t>▲计量方式</w:t>
            </w:r>
          </w:p>
        </w:tc>
        <w:tc>
          <w:tcPr>
            <w:tcW w:w="7073" w:type="dxa"/>
            <w:gridSpan w:val="2"/>
          </w:tcPr>
          <w:p>
            <w:pPr>
              <w:widowControl/>
              <w:spacing w:line="360" w:lineRule="auto"/>
              <w:jc w:val="center"/>
              <w:rPr>
                <w:rFonts w:ascii="宋体" w:hAnsi="宋体"/>
                <w:szCs w:val="21"/>
              </w:rPr>
            </w:pPr>
            <w:r>
              <w:rPr>
                <w:rFonts w:hint="eastAsia" w:ascii="宋体" w:hAnsi="宋体" w:cs="宋体"/>
                <w:kern w:val="0"/>
                <w:sz w:val="22"/>
              </w:rPr>
              <w:t>采用计量注射泵加多通阀动态进样技术，无泵管消耗（需同时提供仪器计量部件照片、用户使用证明以及省级及以上计量部门出具的评价报告进行佐证）</w:t>
            </w:r>
          </w:p>
        </w:tc>
      </w:tr>
    </w:tbl>
    <w:p>
      <w:pPr>
        <w:pStyle w:val="3"/>
        <w:rPr>
          <w:rFonts w:ascii="宋体" w:hAnsi="宋体"/>
          <w:bCs w:val="0"/>
          <w:kern w:val="2"/>
          <w:sz w:val="21"/>
          <w:szCs w:val="21"/>
        </w:rPr>
      </w:pPr>
    </w:p>
    <w:p/>
    <w:p>
      <w:pPr>
        <w:spacing w:line="360" w:lineRule="auto"/>
        <w:jc w:val="center"/>
        <w:rPr>
          <w:rFonts w:ascii="宋体" w:hAnsi="宋体"/>
          <w:b/>
          <w:szCs w:val="21"/>
        </w:rPr>
      </w:pPr>
      <w:r>
        <w:rPr>
          <w:rFonts w:hint="eastAsia" w:ascii="宋体" w:hAnsi="宋体"/>
          <w:b/>
          <w:szCs w:val="21"/>
        </w:rPr>
        <w:t>表7：高锰酸盐指数水质自动分析仪</w:t>
      </w:r>
    </w:p>
    <w:tbl>
      <w:tblPr>
        <w:tblStyle w:val="33"/>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6"/>
        <w:gridCol w:w="5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236" w:type="dxa"/>
            <w:vAlign w:val="center"/>
          </w:tcPr>
          <w:p>
            <w:pPr>
              <w:rPr>
                <w:rFonts w:ascii="宋体" w:hAnsi="宋体"/>
                <w:szCs w:val="21"/>
              </w:rPr>
            </w:pPr>
            <w:r>
              <w:rPr>
                <w:rFonts w:hint="eastAsia" w:ascii="宋体" w:hAnsi="宋体"/>
                <w:szCs w:val="21"/>
              </w:rPr>
              <w:t>项目</w:t>
            </w:r>
          </w:p>
        </w:tc>
        <w:tc>
          <w:tcPr>
            <w:tcW w:w="5511" w:type="dxa"/>
            <w:vAlign w:val="center"/>
          </w:tcPr>
          <w:p>
            <w:pPr>
              <w:rPr>
                <w:rFonts w:ascii="宋体" w:hAnsi="宋体"/>
                <w:szCs w:val="21"/>
              </w:rPr>
            </w:pPr>
            <w:r>
              <w:rPr>
                <w:rFonts w:hint="eastAsia" w:ascii="宋体" w:hAnsi="宋体"/>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6" w:type="dxa"/>
            <w:vAlign w:val="center"/>
          </w:tcPr>
          <w:p>
            <w:pPr>
              <w:rPr>
                <w:rFonts w:ascii="宋体" w:hAnsi="宋体"/>
                <w:szCs w:val="21"/>
              </w:rPr>
            </w:pPr>
            <w:r>
              <w:rPr>
                <w:rFonts w:hint="eastAsia" w:ascii="宋体" w:hAnsi="宋体"/>
                <w:szCs w:val="21"/>
              </w:rPr>
              <w:t>测定原理</w:t>
            </w:r>
          </w:p>
        </w:tc>
        <w:tc>
          <w:tcPr>
            <w:tcW w:w="5511" w:type="dxa"/>
            <w:vAlign w:val="center"/>
          </w:tcPr>
          <w:p>
            <w:pPr>
              <w:rPr>
                <w:rFonts w:ascii="宋体" w:hAnsi="宋体"/>
                <w:szCs w:val="21"/>
              </w:rPr>
            </w:pPr>
            <w:r>
              <w:rPr>
                <w:rFonts w:hint="eastAsia" w:ascii="宋体" w:hAnsi="宋体"/>
                <w:szCs w:val="21"/>
              </w:rPr>
              <w:t>高锰酸钾氧化法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6" w:type="dxa"/>
            <w:vAlign w:val="center"/>
          </w:tcPr>
          <w:p>
            <w:pPr>
              <w:rPr>
                <w:rFonts w:ascii="宋体" w:hAnsi="宋体"/>
                <w:szCs w:val="21"/>
              </w:rPr>
            </w:pPr>
            <w:r>
              <w:rPr>
                <w:rFonts w:hint="eastAsia" w:ascii="宋体" w:hAnsi="宋体"/>
                <w:szCs w:val="21"/>
              </w:rPr>
              <w:t>量程</w:t>
            </w:r>
          </w:p>
        </w:tc>
        <w:tc>
          <w:tcPr>
            <w:tcW w:w="5511" w:type="dxa"/>
            <w:vAlign w:val="center"/>
          </w:tcPr>
          <w:p>
            <w:pPr>
              <w:rPr>
                <w:rFonts w:ascii="宋体" w:hAnsi="宋体"/>
                <w:szCs w:val="21"/>
              </w:rPr>
            </w:pPr>
            <w:r>
              <w:rPr>
                <w:rFonts w:hint="eastAsia" w:ascii="宋体" w:hAnsi="宋体"/>
                <w:szCs w:val="21"/>
              </w:rPr>
              <w:t>0～20mg/L，可调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6" w:type="dxa"/>
            <w:vAlign w:val="center"/>
          </w:tcPr>
          <w:p>
            <w:pPr>
              <w:rPr>
                <w:rFonts w:ascii="宋体" w:hAnsi="宋体"/>
                <w:szCs w:val="21"/>
              </w:rPr>
            </w:pPr>
            <w:r>
              <w:rPr>
                <w:rFonts w:hint="eastAsia" w:ascii="宋体" w:hAnsi="宋体"/>
                <w:szCs w:val="21"/>
              </w:rPr>
              <w:t>零点漂移</w:t>
            </w:r>
          </w:p>
        </w:tc>
        <w:tc>
          <w:tcPr>
            <w:tcW w:w="5511" w:type="dxa"/>
            <w:vAlign w:val="center"/>
          </w:tcPr>
          <w:p>
            <w:pP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6" w:type="dxa"/>
            <w:vAlign w:val="center"/>
          </w:tcPr>
          <w:p>
            <w:pPr>
              <w:rPr>
                <w:rFonts w:ascii="宋体" w:hAnsi="宋体"/>
                <w:szCs w:val="21"/>
              </w:rPr>
            </w:pPr>
            <w:r>
              <w:rPr>
                <w:rFonts w:hint="eastAsia" w:ascii="宋体" w:hAnsi="宋体"/>
                <w:szCs w:val="21"/>
              </w:rPr>
              <w:t>量程漂移</w:t>
            </w:r>
          </w:p>
        </w:tc>
        <w:tc>
          <w:tcPr>
            <w:tcW w:w="5511" w:type="dxa"/>
            <w:vAlign w:val="center"/>
          </w:tcPr>
          <w:p>
            <w:pP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6" w:type="dxa"/>
            <w:vAlign w:val="center"/>
          </w:tcPr>
          <w:p>
            <w:pPr>
              <w:rPr>
                <w:rFonts w:ascii="宋体" w:hAnsi="宋体"/>
                <w:szCs w:val="21"/>
              </w:rPr>
            </w:pPr>
            <w:r>
              <w:rPr>
                <w:rFonts w:hint="eastAsia" w:ascii="宋体" w:hAnsi="宋体"/>
                <w:szCs w:val="21"/>
              </w:rPr>
              <w:t>葡萄糖试验</w:t>
            </w:r>
          </w:p>
        </w:tc>
        <w:tc>
          <w:tcPr>
            <w:tcW w:w="5511" w:type="dxa"/>
            <w:vAlign w:val="center"/>
          </w:tcPr>
          <w:p>
            <w:pPr>
              <w:rPr>
                <w:rFonts w:ascii="宋体" w:hAnsi="宋体"/>
                <w:szCs w:val="21"/>
              </w:rPr>
            </w:pPr>
            <w:r>
              <w:rPr>
                <w:rFonts w:hint="eastAsia" w:ascii="宋体" w:hAnsi="宋体"/>
                <w:szCs w:val="21"/>
              </w:rPr>
              <w:t>±5%（测量误差）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6" w:type="dxa"/>
            <w:vAlign w:val="center"/>
          </w:tcPr>
          <w:p>
            <w:pPr>
              <w:rPr>
                <w:rFonts w:ascii="宋体" w:hAnsi="宋体"/>
                <w:szCs w:val="21"/>
              </w:rPr>
            </w:pPr>
            <w:r>
              <w:rPr>
                <w:rFonts w:hint="eastAsia" w:ascii="宋体" w:hAnsi="宋体"/>
                <w:szCs w:val="21"/>
              </w:rPr>
              <w:t>重复性</w:t>
            </w:r>
          </w:p>
        </w:tc>
        <w:tc>
          <w:tcPr>
            <w:tcW w:w="5511" w:type="dxa"/>
            <w:vAlign w:val="center"/>
          </w:tcPr>
          <w:p>
            <w:pP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6" w:type="dxa"/>
            <w:vAlign w:val="center"/>
          </w:tcPr>
          <w:p>
            <w:pPr>
              <w:rPr>
                <w:rFonts w:ascii="宋体" w:hAnsi="宋体"/>
                <w:szCs w:val="21"/>
              </w:rPr>
            </w:pPr>
            <w:r>
              <w:rPr>
                <w:rFonts w:hint="eastAsia" w:ascii="宋体" w:hAnsi="宋体"/>
                <w:szCs w:val="21"/>
              </w:rPr>
              <w:t>检出限</w:t>
            </w:r>
          </w:p>
        </w:tc>
        <w:tc>
          <w:tcPr>
            <w:tcW w:w="5511" w:type="dxa"/>
            <w:vAlign w:val="center"/>
          </w:tcPr>
          <w:p>
            <w:pPr>
              <w:rPr>
                <w:rFonts w:ascii="宋体" w:hAnsi="宋体"/>
                <w:szCs w:val="21"/>
              </w:rPr>
            </w:pPr>
            <w:r>
              <w:rPr>
                <w:rFonts w:hint="eastAsia" w:ascii="宋体" w:hAnsi="宋体"/>
                <w:szCs w:val="21"/>
              </w:rPr>
              <w:t>≤0.5mg/L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6" w:type="dxa"/>
            <w:vAlign w:val="center"/>
          </w:tcPr>
          <w:p>
            <w:pPr>
              <w:rPr>
                <w:rFonts w:ascii="宋体" w:hAnsi="宋体"/>
                <w:szCs w:val="21"/>
              </w:rPr>
            </w:pPr>
            <w:r>
              <w:rPr>
                <w:rFonts w:hint="eastAsia" w:ascii="宋体" w:hAnsi="宋体"/>
                <w:szCs w:val="21"/>
              </w:rPr>
              <w:t>MTBF</w:t>
            </w:r>
          </w:p>
        </w:tc>
        <w:tc>
          <w:tcPr>
            <w:tcW w:w="5511" w:type="dxa"/>
            <w:vAlign w:val="center"/>
          </w:tcPr>
          <w:p>
            <w:pPr>
              <w:rPr>
                <w:rFonts w:ascii="宋体" w:hAnsi="宋体"/>
                <w:szCs w:val="21"/>
              </w:rPr>
            </w:pPr>
            <w:r>
              <w:rPr>
                <w:rFonts w:hint="eastAsia" w:ascii="宋体" w:hAnsi="宋体"/>
                <w:szCs w:val="21"/>
              </w:rPr>
              <w:t>≥720h/次</w:t>
            </w:r>
          </w:p>
        </w:tc>
      </w:tr>
    </w:tbl>
    <w:p>
      <w:pPr>
        <w:spacing w:line="360" w:lineRule="auto"/>
        <w:jc w:val="center"/>
        <w:rPr>
          <w:rFonts w:ascii="宋体" w:hAnsi="宋体"/>
          <w:b/>
          <w:szCs w:val="21"/>
        </w:rPr>
      </w:pPr>
    </w:p>
    <w:p>
      <w:pPr>
        <w:spacing w:line="360" w:lineRule="auto"/>
        <w:jc w:val="center"/>
        <w:rPr>
          <w:rFonts w:ascii="宋体" w:hAnsi="宋体"/>
          <w:b/>
          <w:szCs w:val="21"/>
        </w:rPr>
      </w:pPr>
      <w:r>
        <w:rPr>
          <w:rFonts w:hint="eastAsia" w:ascii="宋体" w:hAnsi="宋体"/>
          <w:b/>
          <w:szCs w:val="21"/>
        </w:rPr>
        <w:t>表8：总磷水质自动分析仪</w:t>
      </w:r>
    </w:p>
    <w:tbl>
      <w:tblPr>
        <w:tblStyle w:val="33"/>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9"/>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9" w:type="dxa"/>
            <w:vAlign w:val="center"/>
          </w:tcPr>
          <w:p>
            <w:pPr>
              <w:rPr>
                <w:rFonts w:ascii="宋体" w:hAnsi="宋体"/>
                <w:szCs w:val="21"/>
              </w:rPr>
            </w:pPr>
            <w:r>
              <w:rPr>
                <w:rFonts w:hint="eastAsia" w:ascii="宋体" w:hAnsi="宋体"/>
                <w:szCs w:val="21"/>
              </w:rPr>
              <w:t>项目</w:t>
            </w:r>
          </w:p>
        </w:tc>
        <w:tc>
          <w:tcPr>
            <w:tcW w:w="5807" w:type="dxa"/>
            <w:vAlign w:val="center"/>
          </w:tcPr>
          <w:p>
            <w:pPr>
              <w:rPr>
                <w:rFonts w:ascii="宋体" w:hAnsi="宋体"/>
                <w:szCs w:val="21"/>
              </w:rPr>
            </w:pPr>
            <w:r>
              <w:rPr>
                <w:rFonts w:hint="eastAsia" w:ascii="宋体" w:hAnsi="宋体"/>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9" w:type="dxa"/>
            <w:vAlign w:val="center"/>
          </w:tcPr>
          <w:p>
            <w:pPr>
              <w:rPr>
                <w:rFonts w:ascii="宋体" w:hAnsi="宋体"/>
                <w:szCs w:val="21"/>
              </w:rPr>
            </w:pPr>
            <w:r>
              <w:rPr>
                <w:rFonts w:hint="eastAsia" w:ascii="宋体" w:hAnsi="宋体"/>
                <w:szCs w:val="21"/>
              </w:rPr>
              <w:t>测定原理</w:t>
            </w:r>
          </w:p>
        </w:tc>
        <w:tc>
          <w:tcPr>
            <w:tcW w:w="5807" w:type="dxa"/>
            <w:vAlign w:val="center"/>
          </w:tcPr>
          <w:p>
            <w:pPr>
              <w:rPr>
                <w:rFonts w:ascii="宋体" w:hAnsi="宋体"/>
                <w:szCs w:val="21"/>
              </w:rPr>
            </w:pPr>
            <w:r>
              <w:rPr>
                <w:rFonts w:hint="eastAsia" w:ascii="宋体" w:hAnsi="宋体"/>
                <w:szCs w:val="21"/>
              </w:rPr>
              <w:t>钼酸铵分光光度法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9" w:type="dxa"/>
            <w:vAlign w:val="center"/>
          </w:tcPr>
          <w:p>
            <w:pPr>
              <w:rPr>
                <w:rFonts w:ascii="宋体" w:hAnsi="宋体"/>
                <w:szCs w:val="21"/>
              </w:rPr>
            </w:pPr>
            <w:r>
              <w:rPr>
                <w:rFonts w:hint="eastAsia" w:ascii="宋体" w:hAnsi="宋体"/>
                <w:szCs w:val="21"/>
              </w:rPr>
              <w:t>量程</w:t>
            </w:r>
          </w:p>
        </w:tc>
        <w:tc>
          <w:tcPr>
            <w:tcW w:w="5807" w:type="dxa"/>
            <w:vAlign w:val="center"/>
          </w:tcPr>
          <w:p>
            <w:pPr>
              <w:rPr>
                <w:rFonts w:ascii="宋体" w:hAnsi="宋体"/>
                <w:szCs w:val="21"/>
              </w:rPr>
            </w:pPr>
            <w:r>
              <w:rPr>
                <w:rFonts w:hint="eastAsia" w:ascii="宋体" w:hAnsi="宋体"/>
                <w:szCs w:val="21"/>
              </w:rPr>
              <w:t>0～2mg/L，可调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9" w:type="dxa"/>
            <w:vAlign w:val="center"/>
          </w:tcPr>
          <w:p>
            <w:pPr>
              <w:rPr>
                <w:rFonts w:ascii="宋体" w:hAnsi="宋体"/>
                <w:szCs w:val="21"/>
              </w:rPr>
            </w:pPr>
            <w:r>
              <w:rPr>
                <w:rFonts w:hint="eastAsia"/>
              </w:rPr>
              <w:t>▲</w:t>
            </w:r>
            <w:r>
              <w:rPr>
                <w:rFonts w:hint="eastAsia" w:ascii="宋体" w:hAnsi="宋体"/>
                <w:szCs w:val="21"/>
              </w:rPr>
              <w:t>零点漂移</w:t>
            </w:r>
          </w:p>
        </w:tc>
        <w:tc>
          <w:tcPr>
            <w:tcW w:w="5807" w:type="dxa"/>
            <w:vAlign w:val="center"/>
          </w:tcPr>
          <w:p>
            <w:pPr>
              <w:rPr>
                <w:rFonts w:ascii="宋体" w:hAnsi="宋体"/>
                <w:szCs w:val="21"/>
              </w:rPr>
            </w:pPr>
            <w:r>
              <w:rPr>
                <w:rFonts w:hint="eastAsia" w:ascii="宋体" w:hAnsi="宋体"/>
                <w:szCs w:val="21"/>
              </w:rPr>
              <w:t>±0.5%    需提供国家生态环境部（原国家环境保护部）质量监督检验中心出具的评价报告进行佐证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9" w:type="dxa"/>
            <w:vAlign w:val="center"/>
          </w:tcPr>
          <w:p>
            <w:pPr>
              <w:rPr>
                <w:rFonts w:ascii="宋体" w:hAnsi="宋体"/>
                <w:szCs w:val="21"/>
              </w:rPr>
            </w:pPr>
            <w:r>
              <w:rPr>
                <w:rFonts w:hint="eastAsia"/>
              </w:rPr>
              <w:t>▲</w:t>
            </w:r>
            <w:r>
              <w:rPr>
                <w:rFonts w:hint="eastAsia" w:ascii="宋体" w:hAnsi="宋体"/>
                <w:szCs w:val="21"/>
              </w:rPr>
              <w:t>量程漂移</w:t>
            </w:r>
          </w:p>
        </w:tc>
        <w:tc>
          <w:tcPr>
            <w:tcW w:w="5807" w:type="dxa"/>
            <w:vAlign w:val="center"/>
          </w:tcPr>
          <w:p>
            <w:pPr>
              <w:rPr>
                <w:rFonts w:ascii="宋体" w:hAnsi="宋体"/>
                <w:szCs w:val="21"/>
              </w:rPr>
            </w:pPr>
            <w:r>
              <w:rPr>
                <w:rFonts w:hint="eastAsia" w:ascii="宋体" w:hAnsi="宋体"/>
                <w:szCs w:val="21"/>
              </w:rPr>
              <w:t>±1%     需提供国家生态环境部（原国家环境保护部）质量监督检验中心出具的评价报告进行佐证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9" w:type="dxa"/>
            <w:vAlign w:val="center"/>
          </w:tcPr>
          <w:p>
            <w:pPr>
              <w:rPr>
                <w:rFonts w:ascii="宋体" w:hAnsi="宋体"/>
                <w:szCs w:val="21"/>
              </w:rPr>
            </w:pPr>
            <w:r>
              <w:rPr>
                <w:rFonts w:hint="eastAsia" w:ascii="宋体" w:hAnsi="宋体"/>
                <w:szCs w:val="21"/>
              </w:rPr>
              <w:t>直线性</w:t>
            </w:r>
          </w:p>
        </w:tc>
        <w:tc>
          <w:tcPr>
            <w:tcW w:w="5807" w:type="dxa"/>
            <w:vAlign w:val="center"/>
          </w:tcPr>
          <w:p>
            <w:pP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9" w:type="dxa"/>
            <w:vAlign w:val="center"/>
          </w:tcPr>
          <w:p>
            <w:pPr>
              <w:rPr>
                <w:rFonts w:ascii="宋体" w:hAnsi="宋体"/>
                <w:szCs w:val="21"/>
              </w:rPr>
            </w:pPr>
            <w:r>
              <w:rPr>
                <w:rFonts w:hint="eastAsia" w:ascii="宋体" w:hAnsi="宋体"/>
                <w:szCs w:val="21"/>
              </w:rPr>
              <w:t>重复性</w:t>
            </w:r>
          </w:p>
        </w:tc>
        <w:tc>
          <w:tcPr>
            <w:tcW w:w="5807" w:type="dxa"/>
            <w:vAlign w:val="center"/>
          </w:tcPr>
          <w:p>
            <w:pPr>
              <w:rPr>
                <w:rFonts w:ascii="宋体" w:hAnsi="宋体"/>
                <w:szCs w:val="21"/>
              </w:rPr>
            </w:pPr>
            <w:r>
              <w:rPr>
                <w:rFonts w:hint="eastAsia" w:ascii="宋体" w:hAnsi="宋体"/>
                <w:szCs w:val="21"/>
              </w:rPr>
              <w:t>±1.5%    需提供国家生态环境部（原国家环境保护部）质量监督检验中心出具的评价报告进行佐证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9" w:type="dxa"/>
            <w:vAlign w:val="center"/>
          </w:tcPr>
          <w:p>
            <w:pPr>
              <w:rPr>
                <w:rFonts w:ascii="宋体" w:hAnsi="宋体"/>
                <w:szCs w:val="21"/>
              </w:rPr>
            </w:pPr>
            <w:r>
              <w:rPr>
                <w:rFonts w:hint="eastAsia" w:ascii="宋体" w:hAnsi="宋体"/>
                <w:szCs w:val="21"/>
              </w:rPr>
              <w:t>检出限</w:t>
            </w:r>
          </w:p>
        </w:tc>
        <w:tc>
          <w:tcPr>
            <w:tcW w:w="5807" w:type="dxa"/>
            <w:vAlign w:val="center"/>
          </w:tcPr>
          <w:p>
            <w:pPr>
              <w:rPr>
                <w:rFonts w:ascii="宋体" w:hAnsi="宋体"/>
                <w:szCs w:val="21"/>
              </w:rPr>
            </w:pPr>
            <w:r>
              <w:rPr>
                <w:rFonts w:hint="eastAsia" w:ascii="宋体" w:hAnsi="宋体"/>
                <w:szCs w:val="21"/>
              </w:rPr>
              <w:t>≤0.01mg/L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9" w:type="dxa"/>
            <w:vAlign w:val="center"/>
          </w:tcPr>
          <w:p>
            <w:pPr>
              <w:rPr>
                <w:rFonts w:ascii="宋体" w:hAnsi="宋体"/>
                <w:szCs w:val="21"/>
              </w:rPr>
            </w:pPr>
            <w:r>
              <w:rPr>
                <w:rFonts w:hint="eastAsia" w:ascii="宋体" w:hAnsi="宋体"/>
                <w:szCs w:val="21"/>
              </w:rPr>
              <w:t>MTBF</w:t>
            </w:r>
          </w:p>
        </w:tc>
        <w:tc>
          <w:tcPr>
            <w:tcW w:w="5807" w:type="dxa"/>
            <w:vAlign w:val="center"/>
          </w:tcPr>
          <w:p>
            <w:pPr>
              <w:rPr>
                <w:rFonts w:ascii="宋体" w:hAnsi="宋体"/>
                <w:szCs w:val="21"/>
              </w:rPr>
            </w:pPr>
            <w:r>
              <w:rPr>
                <w:rFonts w:hint="eastAsia" w:ascii="宋体" w:hAnsi="宋体"/>
                <w:szCs w:val="21"/>
              </w:rPr>
              <w:t>≥720h/次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9" w:type="dxa"/>
            <w:vAlign w:val="center"/>
          </w:tcPr>
          <w:p>
            <w:pPr>
              <w:rPr>
                <w:rFonts w:ascii="宋体" w:hAnsi="宋体"/>
                <w:szCs w:val="21"/>
              </w:rPr>
            </w:pPr>
            <w:r>
              <w:rPr>
                <w:rFonts w:hint="eastAsia"/>
              </w:rPr>
              <w:t>▲</w:t>
            </w:r>
            <w:r>
              <w:rPr>
                <w:rFonts w:hint="eastAsia" w:ascii="宋体" w:hAnsi="宋体"/>
                <w:szCs w:val="21"/>
              </w:rPr>
              <w:t>抗浊度干扰能力</w:t>
            </w:r>
          </w:p>
        </w:tc>
        <w:tc>
          <w:tcPr>
            <w:tcW w:w="5807" w:type="dxa"/>
            <w:vAlign w:val="center"/>
          </w:tcPr>
          <w:p>
            <w:pPr>
              <w:rPr>
                <w:rFonts w:ascii="宋体" w:hAnsi="宋体"/>
                <w:szCs w:val="21"/>
              </w:rPr>
            </w:pPr>
            <w:r>
              <w:rPr>
                <w:rFonts w:hint="eastAsia" w:ascii="宋体" w:hAnsi="宋体"/>
                <w:szCs w:val="21"/>
              </w:rPr>
              <w:t>需提供省级及省级以上第三方权威机构出具的相关分析报告佐证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09" w:type="dxa"/>
          </w:tcPr>
          <w:p>
            <w:pPr>
              <w:rPr>
                <w:rFonts w:ascii="宋体" w:hAnsi="宋体"/>
                <w:szCs w:val="21"/>
              </w:rPr>
            </w:pPr>
            <w:r>
              <w:rPr>
                <w:rFonts w:hint="eastAsia"/>
              </w:rPr>
              <w:t>▲计量方式</w:t>
            </w:r>
          </w:p>
        </w:tc>
        <w:tc>
          <w:tcPr>
            <w:tcW w:w="5807" w:type="dxa"/>
          </w:tcPr>
          <w:p>
            <w:pPr>
              <w:rPr>
                <w:rFonts w:ascii="宋体" w:hAnsi="宋体"/>
                <w:szCs w:val="21"/>
              </w:rPr>
            </w:pPr>
            <w:r>
              <w:rPr>
                <w:rFonts w:hint="eastAsia"/>
              </w:rPr>
              <w:t>采用计量注射泵加多通阀动态进样技术，无泵管消耗</w:t>
            </w:r>
            <w:r>
              <w:rPr>
                <w:rFonts w:hint="eastAsia" w:ascii="宋体" w:hAnsi="宋体" w:cs="宋体"/>
                <w:kern w:val="0"/>
                <w:sz w:val="22"/>
              </w:rPr>
              <w:t>（需同时提供仪器计量部件照片、用户使用证明以及省级及以上计量部门出具的评价报告进行佐证）</w:t>
            </w:r>
          </w:p>
        </w:tc>
      </w:tr>
    </w:tbl>
    <w:p>
      <w:pPr>
        <w:spacing w:line="360" w:lineRule="auto"/>
        <w:jc w:val="center"/>
        <w:rPr>
          <w:rFonts w:ascii="宋体" w:hAnsi="宋体"/>
          <w:b/>
          <w:szCs w:val="21"/>
        </w:rPr>
      </w:pPr>
    </w:p>
    <w:bookmarkEnd w:id="25"/>
    <w:p>
      <w:pPr>
        <w:spacing w:line="360" w:lineRule="auto"/>
        <w:outlineLvl w:val="1"/>
        <w:rPr>
          <w:rFonts w:ascii="宋体" w:hAnsi="宋体"/>
          <w:b/>
          <w:szCs w:val="21"/>
        </w:rPr>
      </w:pPr>
      <w:bookmarkStart w:id="26" w:name="_Toc49435400"/>
      <w:r>
        <w:rPr>
          <w:rFonts w:hint="eastAsia" w:ascii="宋体" w:hAnsi="宋体"/>
          <w:b/>
          <w:szCs w:val="21"/>
        </w:rPr>
        <w:t xml:space="preserve">    2.2.水质自动监测站站房技术要求</w:t>
      </w:r>
      <w:bookmarkEnd w:id="26"/>
    </w:p>
    <w:p>
      <w:pPr>
        <w:spacing w:line="360" w:lineRule="auto"/>
        <w:ind w:firstLine="420" w:firstLineChars="200"/>
        <w:rPr>
          <w:rFonts w:ascii="宋体" w:hAnsi="宋体" w:cs="宋体"/>
          <w:szCs w:val="21"/>
        </w:rPr>
      </w:pPr>
      <w:r>
        <w:rPr>
          <w:rFonts w:hint="eastAsia" w:ascii="宋体" w:hAnsi="宋体" w:cs="宋体"/>
          <w:szCs w:val="21"/>
        </w:rPr>
        <w:t>2.2.1站房外型美观，与当地环境相协调，无需征地建房，占地面积小，县控断面站房箱体内部面积7~10平方米，城区内河断面站房箱体内部面积小于2平方米；</w:t>
      </w:r>
      <w:r>
        <w:rPr>
          <w:rFonts w:hint="eastAsia" w:ascii="宋体" w:hAnsi="宋体" w:cs="宋体"/>
          <w:b/>
          <w:szCs w:val="21"/>
        </w:rPr>
        <w:t>*官山河点位站房与裘市大河闸颜色协调；</w:t>
      </w:r>
    </w:p>
    <w:p>
      <w:pPr>
        <w:spacing w:line="360" w:lineRule="auto"/>
        <w:ind w:firstLine="420" w:firstLineChars="200"/>
        <w:rPr>
          <w:rFonts w:ascii="宋体" w:hAnsi="宋体" w:cs="宋体"/>
          <w:szCs w:val="21"/>
        </w:rPr>
      </w:pPr>
      <w:r>
        <w:rPr>
          <w:rFonts w:hint="eastAsia" w:ascii="宋体" w:hAnsi="宋体" w:cs="宋体"/>
          <w:szCs w:val="21"/>
        </w:rPr>
        <w:t>2.2.2站房可移动；</w:t>
      </w:r>
    </w:p>
    <w:p>
      <w:pPr>
        <w:spacing w:line="360" w:lineRule="auto"/>
        <w:ind w:firstLine="420" w:firstLineChars="200"/>
        <w:rPr>
          <w:rFonts w:ascii="宋体" w:hAnsi="宋体" w:cs="宋体"/>
          <w:szCs w:val="21"/>
        </w:rPr>
      </w:pPr>
      <w:r>
        <w:rPr>
          <w:rFonts w:hint="eastAsia" w:ascii="宋体" w:hAnsi="宋体" w:cs="宋体"/>
          <w:szCs w:val="21"/>
        </w:rPr>
        <w:t>2.2.3采样管线以及电线电缆的敷设，符合《仪表配管配线设计规定》(HG/T20512)的规定。自动分析仪器室的接地符合《仪表系统接地设计规定》(HG/T20513)的规定；</w:t>
      </w:r>
    </w:p>
    <w:p>
      <w:pPr>
        <w:spacing w:line="360" w:lineRule="auto"/>
        <w:ind w:firstLine="420" w:firstLineChars="200"/>
        <w:rPr>
          <w:rFonts w:ascii="宋体" w:hAnsi="宋体" w:cs="宋体"/>
          <w:szCs w:val="21"/>
        </w:rPr>
      </w:pPr>
      <w:r>
        <w:rPr>
          <w:rFonts w:hint="eastAsia" w:ascii="宋体" w:hAnsi="宋体" w:cs="宋体"/>
          <w:szCs w:val="21"/>
        </w:rPr>
        <w:t>2.2.4须配备具有来电自启功能的冷暖空调；</w:t>
      </w:r>
    </w:p>
    <w:p>
      <w:pPr>
        <w:spacing w:line="360" w:lineRule="auto"/>
        <w:ind w:firstLine="420" w:firstLineChars="200"/>
        <w:rPr>
          <w:rFonts w:ascii="宋体" w:hAnsi="宋体" w:cs="宋体"/>
          <w:szCs w:val="21"/>
        </w:rPr>
      </w:pPr>
      <w:r>
        <w:rPr>
          <w:rFonts w:hint="eastAsia" w:ascii="宋体" w:hAnsi="宋体" w:cs="宋体"/>
          <w:szCs w:val="21"/>
        </w:rPr>
        <w:t>2.2.5</w:t>
      </w:r>
      <w:r>
        <w:rPr>
          <w:rFonts w:ascii="宋体" w:hAnsi="宋体" w:cs="宋体"/>
          <w:szCs w:val="21"/>
        </w:rPr>
        <w:t>站房周围应有疏通雨水渠道，具备防雨、</w:t>
      </w:r>
      <w:r>
        <w:rPr>
          <w:rFonts w:hint="eastAsia" w:ascii="宋体" w:hAnsi="宋体" w:cs="宋体"/>
          <w:szCs w:val="21"/>
        </w:rPr>
        <w:t>防霉、</w:t>
      </w:r>
      <w:r>
        <w:rPr>
          <w:rFonts w:ascii="宋体" w:hAnsi="宋体" w:cs="宋体"/>
          <w:szCs w:val="21"/>
        </w:rPr>
        <w:t>防虫、防尘、防渗漏和防电磁波干扰的相应措施</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2.2.6</w:t>
      </w:r>
      <w:r>
        <w:rPr>
          <w:rFonts w:ascii="宋体" w:hAnsi="宋体" w:cs="宋体"/>
          <w:szCs w:val="21"/>
        </w:rPr>
        <w:t>箱体主要采用覆铝锌板制作，采用组件嵌装式</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2.2.7</w:t>
      </w:r>
      <w:r>
        <w:rPr>
          <w:rFonts w:ascii="宋体" w:hAnsi="宋体" w:cs="宋体"/>
          <w:szCs w:val="21"/>
        </w:rPr>
        <w:t>站房底座要求具有足够的强度，保证在拖动、起吊、荷载和空载时不变形，安装于混凝土基础上。同时站房应安装避雷设施和良好的接地装置</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2.2.8根据周边环境可</w:t>
      </w:r>
      <w:r>
        <w:rPr>
          <w:rFonts w:ascii="宋体" w:hAnsi="宋体" w:cs="宋体"/>
          <w:szCs w:val="21"/>
        </w:rPr>
        <w:t>设置防护栏等外观辅助设计</w:t>
      </w:r>
      <w:r>
        <w:rPr>
          <w:rFonts w:hint="eastAsia" w:ascii="宋体" w:hAnsi="宋体" w:cs="宋体"/>
          <w:szCs w:val="21"/>
        </w:rPr>
        <w:t>，并设置站房铜牌；</w:t>
      </w:r>
    </w:p>
    <w:p>
      <w:pPr>
        <w:spacing w:line="360" w:lineRule="auto"/>
        <w:ind w:firstLine="420" w:firstLineChars="200"/>
        <w:rPr>
          <w:rFonts w:ascii="宋体" w:hAnsi="宋体" w:cs="宋体"/>
          <w:szCs w:val="21"/>
        </w:rPr>
      </w:pPr>
      <w:r>
        <w:rPr>
          <w:rFonts w:hint="eastAsia" w:ascii="宋体" w:hAnsi="宋体" w:cs="宋体"/>
          <w:szCs w:val="21"/>
        </w:rPr>
        <w:t>2.2.9配备站房门禁；</w:t>
      </w:r>
    </w:p>
    <w:p>
      <w:pPr>
        <w:spacing w:line="360" w:lineRule="auto"/>
        <w:ind w:firstLine="420" w:firstLineChars="200"/>
        <w:rPr>
          <w:rFonts w:ascii="宋体" w:hAnsi="宋体" w:cs="宋体"/>
          <w:szCs w:val="21"/>
        </w:rPr>
      </w:pPr>
      <w:r>
        <w:rPr>
          <w:rFonts w:hint="eastAsia" w:ascii="宋体" w:hAnsi="宋体" w:cs="宋体"/>
          <w:szCs w:val="21"/>
        </w:rPr>
        <w:t>2.2.10视频监控技术要求：</w:t>
      </w:r>
    </w:p>
    <w:p>
      <w:pPr>
        <w:spacing w:line="360" w:lineRule="auto"/>
        <w:ind w:firstLine="420" w:firstLineChars="200"/>
        <w:rPr>
          <w:rFonts w:ascii="宋体" w:hAnsi="宋体" w:cs="宋体"/>
          <w:szCs w:val="21"/>
        </w:rPr>
      </w:pPr>
      <w:bookmarkStart w:id="27" w:name="_Toc49435401"/>
      <w:r>
        <w:rPr>
          <w:rFonts w:hint="eastAsia" w:ascii="宋体" w:hAnsi="宋体" w:cs="宋体"/>
          <w:szCs w:val="21"/>
        </w:rPr>
        <w:t>2.2.10.1 县控断面视频监控技术要求：</w:t>
      </w:r>
    </w:p>
    <w:p>
      <w:pPr>
        <w:spacing w:line="360" w:lineRule="auto"/>
        <w:ind w:firstLine="420" w:firstLineChars="200"/>
        <w:rPr>
          <w:rFonts w:ascii="宋体" w:hAnsi="宋体" w:cs="宋体"/>
          <w:szCs w:val="21"/>
        </w:rPr>
      </w:pPr>
      <w:r>
        <w:rPr>
          <w:rFonts w:hint="eastAsia" w:ascii="宋体" w:hAnsi="宋体" w:cs="宋体"/>
          <w:szCs w:val="21"/>
        </w:rPr>
        <w:t>①站房外取水口：安装在靠近取水口岸边，用于监控取水口及站房周边情况。监控设备可水平360度旋转，竖直-5～185度旋转。</w:t>
      </w:r>
    </w:p>
    <w:p>
      <w:pPr>
        <w:spacing w:line="360" w:lineRule="auto"/>
        <w:ind w:firstLine="420" w:firstLineChars="200"/>
        <w:rPr>
          <w:rFonts w:ascii="宋体" w:hAnsi="宋体" w:cs="宋体"/>
          <w:szCs w:val="21"/>
        </w:rPr>
      </w:pPr>
      <w:r>
        <w:rPr>
          <w:rFonts w:hint="eastAsia" w:ascii="宋体" w:hAnsi="宋体" w:cs="宋体"/>
          <w:szCs w:val="21"/>
        </w:rPr>
        <w:t>②站房仪表间：安装在集成机柜正面墙壁上，用于监控仪表间内部设备运行情况。监控设备可水平360度旋转，竖直-5～185度旋转。</w:t>
      </w:r>
    </w:p>
    <w:p>
      <w:pPr>
        <w:spacing w:line="360" w:lineRule="auto"/>
        <w:ind w:firstLine="420" w:firstLineChars="200"/>
        <w:rPr>
          <w:rFonts w:ascii="宋体" w:hAnsi="宋体"/>
          <w:bCs/>
          <w:szCs w:val="21"/>
        </w:rPr>
      </w:pPr>
      <w:r>
        <w:rPr>
          <w:rFonts w:hint="eastAsia" w:ascii="宋体" w:hAnsi="宋体" w:cs="宋体"/>
          <w:szCs w:val="21"/>
        </w:rPr>
        <w:t>2.2.10.2</w:t>
      </w:r>
      <w:r>
        <w:rPr>
          <w:rFonts w:hint="eastAsia" w:ascii="宋体" w:hAnsi="宋体"/>
          <w:bCs/>
          <w:szCs w:val="21"/>
        </w:rPr>
        <w:t>城区内河断面视频监控技术要求：</w:t>
      </w:r>
    </w:p>
    <w:p>
      <w:pPr>
        <w:spacing w:line="360" w:lineRule="auto"/>
        <w:ind w:firstLine="420" w:firstLineChars="200"/>
        <w:rPr>
          <w:rFonts w:ascii="宋体" w:hAnsi="宋体"/>
          <w:bCs/>
          <w:szCs w:val="21"/>
        </w:rPr>
      </w:pPr>
      <w:r>
        <w:rPr>
          <w:rFonts w:hint="eastAsia" w:ascii="宋体" w:hAnsi="宋体"/>
          <w:bCs/>
          <w:szCs w:val="21"/>
        </w:rPr>
        <w:t>①站房外取水口：安装在靠近取水口岸边或站房顶部，用于监控取水口及站房周边情况。监控设备可水平360度旋转，竖直-5～185度旋转。</w:t>
      </w:r>
    </w:p>
    <w:p>
      <w:pPr>
        <w:spacing w:line="360" w:lineRule="auto"/>
        <w:outlineLvl w:val="1"/>
        <w:rPr>
          <w:rFonts w:ascii="宋体" w:hAnsi="宋体"/>
          <w:b/>
          <w:szCs w:val="21"/>
        </w:rPr>
      </w:pPr>
      <w:r>
        <w:rPr>
          <w:rFonts w:hint="eastAsia" w:ascii="宋体" w:hAnsi="宋体"/>
          <w:b/>
          <w:szCs w:val="21"/>
        </w:rPr>
        <w:t xml:space="preserve">    2.3.采水单元技术要求</w:t>
      </w:r>
      <w:bookmarkEnd w:id="27"/>
    </w:p>
    <w:p>
      <w:pPr>
        <w:spacing w:line="360" w:lineRule="auto"/>
        <w:ind w:firstLine="420" w:firstLineChars="200"/>
        <w:rPr>
          <w:rFonts w:ascii="宋体" w:hAnsi="宋体" w:cs="宋体"/>
          <w:b/>
          <w:bCs/>
          <w:szCs w:val="21"/>
        </w:rPr>
      </w:pPr>
      <w:r>
        <w:rPr>
          <w:rFonts w:hint="eastAsia" w:ascii="宋体" w:hAnsi="宋体" w:cs="宋体"/>
          <w:szCs w:val="21"/>
        </w:rPr>
        <w:t>2.3.1采水方式：采水系统应在满足取水要求的前提下尽量简洁，根据现场情况选择适当的采水方案，保证安全可靠，满足丰、平、枯各个不同水期的采水需求；</w:t>
      </w:r>
      <w:r>
        <w:rPr>
          <w:rFonts w:hint="eastAsia" w:ascii="宋体" w:hAnsi="宋体" w:cs="宋体"/>
          <w:b/>
          <w:bCs/>
          <w:szCs w:val="21"/>
        </w:rPr>
        <w:t>*官山河点位取水口位于官山河（裘市大河入口至庄浦线之间）。</w:t>
      </w:r>
    </w:p>
    <w:p>
      <w:pPr>
        <w:spacing w:line="360" w:lineRule="auto"/>
        <w:ind w:firstLine="420" w:firstLineChars="200"/>
        <w:rPr>
          <w:rFonts w:ascii="宋体" w:hAnsi="宋体" w:cs="宋体"/>
          <w:szCs w:val="21"/>
        </w:rPr>
      </w:pPr>
      <w:r>
        <w:rPr>
          <w:rFonts w:hint="eastAsia" w:ascii="宋体" w:hAnsi="宋体" w:cs="宋体"/>
          <w:szCs w:val="21"/>
        </w:rPr>
        <w:t>2.3.2</w:t>
      </w:r>
      <w:r>
        <w:rPr>
          <w:rFonts w:ascii="宋体" w:hAnsi="宋体" w:cs="宋体"/>
          <w:szCs w:val="21"/>
        </w:rPr>
        <w:t>采水单元的功能是确保将采样点的水样引至自动站仪器间内，并满足配水单元和分析仪器的需要</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2.3.3</w:t>
      </w:r>
      <w:r>
        <w:rPr>
          <w:rFonts w:ascii="宋体" w:hAnsi="宋体" w:cs="宋体"/>
          <w:szCs w:val="21"/>
        </w:rPr>
        <w:t>采水单元一般包括采水构筑物、采水泵、采水管道和清洗配套装置</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2.3.4</w:t>
      </w:r>
      <w:r>
        <w:rPr>
          <w:rFonts w:ascii="宋体" w:hAnsi="宋体" w:cs="宋体"/>
          <w:szCs w:val="21"/>
        </w:rPr>
        <w:t>取水采用潜水泵或自吸泵，双泵、双管路设计，交替使用。在控制系统中设置自动诊断泵、管路故障及自动切换泵、管路功能，满足实时不间断监测要求</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2.3.5</w:t>
      </w:r>
      <w:r>
        <w:rPr>
          <w:rFonts w:ascii="宋体" w:hAnsi="宋体" w:cs="宋体"/>
          <w:szCs w:val="21"/>
        </w:rPr>
        <w:t>采水单元应当具备较长平均无故障工作时间，确保水质自动监测系统的数据捕获率达到相关要求</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2.3.6</w:t>
      </w:r>
      <w:r>
        <w:rPr>
          <w:rFonts w:ascii="宋体" w:hAnsi="宋体" w:cs="宋体"/>
          <w:szCs w:val="21"/>
        </w:rPr>
        <w:t>采水单元需要设计并制作必要的保温、防冻、防压、防淤、防撞、防盗措施，并对采水设备和设施进行必要的固定；</w:t>
      </w:r>
    </w:p>
    <w:p>
      <w:pPr>
        <w:spacing w:line="360" w:lineRule="auto"/>
        <w:ind w:firstLine="420" w:firstLineChars="200"/>
        <w:rPr>
          <w:rFonts w:ascii="宋体" w:hAnsi="宋体" w:cs="宋体"/>
          <w:szCs w:val="21"/>
        </w:rPr>
      </w:pPr>
      <w:r>
        <w:rPr>
          <w:rFonts w:hint="eastAsia" w:ascii="宋体" w:hAnsi="宋体" w:cs="宋体"/>
          <w:szCs w:val="21"/>
        </w:rPr>
        <w:t>2.3.7</w:t>
      </w:r>
      <w:r>
        <w:rPr>
          <w:rFonts w:ascii="宋体" w:hAnsi="宋体" w:cs="宋体"/>
          <w:szCs w:val="21"/>
        </w:rPr>
        <w:t>采水单元设置采水单元清洗功能</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2.3.8</w:t>
      </w:r>
      <w:r>
        <w:rPr>
          <w:rFonts w:ascii="宋体" w:hAnsi="宋体" w:cs="宋体"/>
          <w:szCs w:val="21"/>
        </w:rPr>
        <w:t>能自动判断取水系统故障，并发出报警信号；</w:t>
      </w:r>
    </w:p>
    <w:p>
      <w:pPr>
        <w:spacing w:line="360" w:lineRule="auto"/>
        <w:ind w:firstLine="420" w:firstLineChars="200"/>
        <w:rPr>
          <w:rFonts w:ascii="宋体" w:hAnsi="宋体" w:cs="宋体"/>
          <w:szCs w:val="21"/>
        </w:rPr>
      </w:pPr>
      <w:r>
        <w:rPr>
          <w:rFonts w:hint="eastAsia" w:ascii="宋体" w:hAnsi="宋体" w:cs="宋体"/>
          <w:szCs w:val="21"/>
        </w:rPr>
        <w:t>2.3.9</w:t>
      </w:r>
      <w:r>
        <w:rPr>
          <w:rFonts w:ascii="宋体" w:hAnsi="宋体" w:cs="宋体"/>
          <w:szCs w:val="21"/>
        </w:rPr>
        <w:t>采水单元能够在停电时自我保护，再次通电时自动恢复；</w:t>
      </w:r>
    </w:p>
    <w:p>
      <w:pPr>
        <w:spacing w:line="360" w:lineRule="auto"/>
        <w:ind w:firstLine="420" w:firstLineChars="200"/>
        <w:rPr>
          <w:rFonts w:ascii="宋体" w:hAnsi="宋体" w:cs="宋体"/>
          <w:szCs w:val="21"/>
        </w:rPr>
      </w:pPr>
      <w:r>
        <w:rPr>
          <w:rFonts w:hint="eastAsia" w:ascii="宋体" w:hAnsi="宋体" w:cs="宋体"/>
          <w:szCs w:val="21"/>
        </w:rPr>
        <w:t>2.3.10</w:t>
      </w:r>
      <w:r>
        <w:rPr>
          <w:rFonts w:ascii="宋体" w:hAnsi="宋体" w:cs="宋体"/>
          <w:szCs w:val="21"/>
        </w:rPr>
        <w:t>采水系统可采用连续或间歇方式工作，并能够根据监测要求现场或远程设置监测频次</w:t>
      </w:r>
      <w:r>
        <w:rPr>
          <w:rFonts w:hint="eastAsia" w:ascii="宋体" w:hAnsi="宋体" w:cs="宋体"/>
          <w:szCs w:val="21"/>
        </w:rPr>
        <w:t>；</w:t>
      </w:r>
    </w:p>
    <w:p>
      <w:pPr>
        <w:spacing w:line="360" w:lineRule="auto"/>
        <w:ind w:firstLine="420" w:firstLineChars="200"/>
        <w:rPr>
          <w:rFonts w:ascii="宋体" w:hAnsi="宋体"/>
          <w:bCs/>
          <w:szCs w:val="21"/>
        </w:rPr>
      </w:pPr>
      <w:r>
        <w:rPr>
          <w:rFonts w:hint="eastAsia" w:ascii="宋体" w:hAnsi="宋体" w:cs="宋体"/>
          <w:szCs w:val="21"/>
        </w:rPr>
        <w:t>2.3.11采</w:t>
      </w:r>
      <w:r>
        <w:rPr>
          <w:rFonts w:hint="eastAsia" w:ascii="宋体" w:hAnsi="宋体"/>
          <w:bCs/>
          <w:szCs w:val="21"/>
        </w:rPr>
        <w:t>水系统的总水量可以满足所有仪器的用水要求，兼顾将来增加2-3台分析仪器的需要。</w:t>
      </w:r>
    </w:p>
    <w:p>
      <w:pPr>
        <w:spacing w:line="360" w:lineRule="auto"/>
        <w:outlineLvl w:val="1"/>
        <w:rPr>
          <w:rFonts w:ascii="宋体" w:hAnsi="宋体"/>
          <w:b/>
          <w:szCs w:val="21"/>
        </w:rPr>
      </w:pPr>
      <w:bookmarkStart w:id="28" w:name="_Toc49435402"/>
      <w:r>
        <w:rPr>
          <w:rFonts w:hint="eastAsia" w:ascii="宋体" w:hAnsi="宋体"/>
          <w:b/>
          <w:szCs w:val="21"/>
        </w:rPr>
        <w:t xml:space="preserve">    2.4.配水及预处理单元技术要求</w:t>
      </w:r>
      <w:bookmarkEnd w:id="28"/>
    </w:p>
    <w:p>
      <w:pPr>
        <w:spacing w:line="360" w:lineRule="auto"/>
        <w:ind w:firstLine="420" w:firstLineChars="200"/>
        <w:rPr>
          <w:rFonts w:ascii="宋体" w:hAnsi="宋体"/>
          <w:bCs/>
          <w:szCs w:val="21"/>
        </w:rPr>
      </w:pPr>
      <w:r>
        <w:rPr>
          <w:rFonts w:hint="eastAsia" w:ascii="宋体" w:hAnsi="宋体"/>
          <w:bCs/>
          <w:szCs w:val="21"/>
        </w:rPr>
        <w:t>配水及预处理单元由水样分配单元、预处理装置及管道等组成。实现对分析仪器配水的功能，并具有自动反清（吹）洗功能。预处理单元为不同分析仪器配备预处理装置，常规五参数使用原水直接分析，应根据国家标准分析方法要求对高锰酸盐指数、氨氮、总磷分析仪器提供相应的预处理方法。</w:t>
      </w:r>
    </w:p>
    <w:p>
      <w:pPr>
        <w:spacing w:line="360" w:lineRule="auto"/>
        <w:ind w:firstLine="420" w:firstLineChars="200"/>
        <w:rPr>
          <w:rFonts w:ascii="宋体" w:hAnsi="宋体" w:cs="宋体"/>
          <w:szCs w:val="21"/>
        </w:rPr>
      </w:pPr>
      <w:r>
        <w:rPr>
          <w:rFonts w:hint="eastAsia" w:ascii="宋体" w:hAnsi="宋体" w:cs="宋体"/>
          <w:szCs w:val="21"/>
        </w:rPr>
        <w:t>2.4.1配水管路设计合理，流向清洗，便于维护；保证仪器分析测试的水样能代表断面水质情况并满足仪器测试需求；</w:t>
      </w:r>
    </w:p>
    <w:p>
      <w:pPr>
        <w:spacing w:line="360" w:lineRule="auto"/>
        <w:ind w:firstLine="420" w:firstLineChars="200"/>
        <w:rPr>
          <w:rFonts w:ascii="宋体" w:hAnsi="宋体" w:cs="宋体"/>
          <w:szCs w:val="21"/>
        </w:rPr>
      </w:pPr>
      <w:r>
        <w:rPr>
          <w:rFonts w:hint="eastAsia" w:ascii="宋体" w:hAnsi="宋体" w:cs="宋体"/>
          <w:szCs w:val="21"/>
        </w:rPr>
        <w:t>2.4.2配水单元具备自动反清（吹）洗功能；</w:t>
      </w:r>
    </w:p>
    <w:p>
      <w:pPr>
        <w:spacing w:line="360" w:lineRule="auto"/>
        <w:ind w:firstLine="420" w:firstLineChars="200"/>
        <w:rPr>
          <w:rFonts w:ascii="宋体" w:hAnsi="宋体" w:cs="宋体"/>
          <w:szCs w:val="21"/>
        </w:rPr>
      </w:pPr>
      <w:r>
        <w:rPr>
          <w:rFonts w:hint="eastAsia" w:ascii="宋体" w:hAnsi="宋体" w:cs="宋体"/>
          <w:szCs w:val="21"/>
        </w:rPr>
        <w:t>2.4.3配水主管路采用串联方式，各仪器之间管路采用并联方式，每台仪器从各自的取样杯中取水，保障任何仪器的配水管路出现故障不能影响其他仪器的测试；</w:t>
      </w:r>
    </w:p>
    <w:p>
      <w:pPr>
        <w:spacing w:line="360" w:lineRule="auto"/>
        <w:ind w:firstLine="420" w:firstLineChars="200"/>
        <w:rPr>
          <w:rFonts w:ascii="宋体" w:hAnsi="宋体" w:cs="宋体"/>
          <w:szCs w:val="21"/>
        </w:rPr>
      </w:pPr>
      <w:r>
        <w:rPr>
          <w:rFonts w:hint="eastAsia" w:ascii="宋体" w:hAnsi="宋体" w:cs="宋体"/>
          <w:szCs w:val="21"/>
        </w:rPr>
        <w:t>2.4.4水站预留不少于1台设备的接水口、排水口以及水样比对实验用的手动取水口，使其具备可扩展功能；</w:t>
      </w:r>
    </w:p>
    <w:p>
      <w:pPr>
        <w:spacing w:line="360" w:lineRule="auto"/>
        <w:ind w:firstLine="420" w:firstLineChars="200"/>
        <w:rPr>
          <w:rFonts w:ascii="宋体" w:hAnsi="宋体" w:cs="宋体"/>
          <w:szCs w:val="21"/>
        </w:rPr>
      </w:pPr>
      <w:r>
        <w:rPr>
          <w:rFonts w:hint="eastAsia" w:ascii="宋体" w:hAnsi="宋体" w:cs="宋体"/>
          <w:szCs w:val="21"/>
        </w:rPr>
        <w:t>2.4.5能配合系统实现水样自动分配、自动预处理、故障自动报警、关键部件工作状态的显示和反控等功能；</w:t>
      </w:r>
    </w:p>
    <w:p>
      <w:pPr>
        <w:spacing w:line="360" w:lineRule="auto"/>
        <w:ind w:firstLine="420" w:firstLineChars="200"/>
        <w:rPr>
          <w:rFonts w:ascii="宋体" w:hAnsi="宋体" w:cs="宋体"/>
          <w:szCs w:val="21"/>
        </w:rPr>
      </w:pPr>
      <w:r>
        <w:rPr>
          <w:rFonts w:hint="eastAsia" w:ascii="宋体" w:hAnsi="宋体" w:cs="宋体"/>
          <w:szCs w:val="21"/>
        </w:rPr>
        <w:t>2.4.6配水单元的所有操作均可通过控制单元实现，并接受平台端的远程控制；</w:t>
      </w:r>
    </w:p>
    <w:p>
      <w:pPr>
        <w:spacing w:line="360" w:lineRule="auto"/>
        <w:ind w:firstLine="420" w:firstLineChars="200"/>
        <w:rPr>
          <w:rFonts w:ascii="宋体" w:hAnsi="宋体"/>
          <w:bCs/>
          <w:szCs w:val="21"/>
        </w:rPr>
      </w:pPr>
      <w:r>
        <w:rPr>
          <w:rFonts w:hint="eastAsia" w:ascii="宋体" w:hAnsi="宋体" w:cs="宋体"/>
          <w:szCs w:val="21"/>
        </w:rPr>
        <w:t>2.4.7所选</w:t>
      </w:r>
      <w:r>
        <w:rPr>
          <w:rFonts w:hint="eastAsia" w:ascii="宋体" w:hAnsi="宋体"/>
          <w:bCs/>
          <w:szCs w:val="21"/>
        </w:rPr>
        <w:t>管材机械强度及化学稳定性好、使用寿命长、便于安装维护，不会对水样水质造成影响；管路内径、压力、流量、流速满足仪器分析需要，并留有余量。</w:t>
      </w:r>
    </w:p>
    <w:p>
      <w:pPr>
        <w:spacing w:line="360" w:lineRule="auto"/>
        <w:outlineLvl w:val="1"/>
        <w:rPr>
          <w:rFonts w:ascii="宋体" w:hAnsi="宋体"/>
          <w:b/>
          <w:szCs w:val="21"/>
        </w:rPr>
      </w:pPr>
      <w:bookmarkStart w:id="29" w:name="_Toc49435403"/>
      <w:r>
        <w:rPr>
          <w:rFonts w:hint="eastAsia" w:ascii="宋体" w:hAnsi="宋体"/>
          <w:b/>
          <w:szCs w:val="21"/>
        </w:rPr>
        <w:t xml:space="preserve">    2.5.站控平台（控制单元及数据采集传输单元）技术要求（每站一套）</w:t>
      </w:r>
      <w:bookmarkEnd w:id="29"/>
    </w:p>
    <w:p>
      <w:pPr>
        <w:spacing w:line="360" w:lineRule="auto"/>
        <w:ind w:firstLine="420" w:firstLineChars="200"/>
        <w:rPr>
          <w:rFonts w:ascii="宋体" w:hAnsi="宋体"/>
          <w:bCs/>
          <w:szCs w:val="21"/>
        </w:rPr>
      </w:pPr>
      <w:r>
        <w:rPr>
          <w:rFonts w:hint="eastAsia" w:ascii="宋体" w:hAnsi="宋体"/>
          <w:bCs/>
          <w:szCs w:val="21"/>
        </w:rPr>
        <w:t>控制单元对采水单元、配水及预处理单元、分析单元、辅助单元等进行控制，并实现数据采集与传输功能，保证系统连续、可靠和安全运行。</w:t>
      </w:r>
    </w:p>
    <w:p>
      <w:pPr>
        <w:spacing w:line="360" w:lineRule="auto"/>
        <w:ind w:firstLine="420" w:firstLineChars="200"/>
        <w:rPr>
          <w:rFonts w:ascii="宋体" w:hAnsi="宋体" w:cs="宋体"/>
          <w:szCs w:val="21"/>
        </w:rPr>
      </w:pPr>
      <w:r>
        <w:rPr>
          <w:rFonts w:hint="eastAsia" w:ascii="宋体" w:hAnsi="宋体" w:cs="宋体"/>
          <w:szCs w:val="21"/>
        </w:rPr>
        <w:t>2.5.1断电保护功能，能够在断电时保存系统参数和历史数据，在来电时自动恢复系统；</w:t>
      </w:r>
    </w:p>
    <w:p>
      <w:pPr>
        <w:spacing w:line="360" w:lineRule="auto"/>
        <w:ind w:firstLine="420" w:firstLineChars="200"/>
        <w:rPr>
          <w:rFonts w:ascii="宋体" w:hAnsi="宋体" w:cs="宋体"/>
          <w:szCs w:val="21"/>
        </w:rPr>
      </w:pPr>
      <w:r>
        <w:rPr>
          <w:rFonts w:hint="eastAsia" w:ascii="宋体" w:hAnsi="宋体" w:cs="宋体"/>
          <w:szCs w:val="21"/>
        </w:rPr>
        <w:t>2.5.2自动采集数据功能，包括自动采集水质自动分析仪器数据、集成控制数据等，采集的数据应自动添加数据标识，异常监测数据能自动识别，并主动上传至中心平台；</w:t>
      </w:r>
    </w:p>
    <w:p>
      <w:pPr>
        <w:spacing w:line="360" w:lineRule="auto"/>
        <w:ind w:firstLine="420" w:firstLineChars="200"/>
        <w:rPr>
          <w:rFonts w:ascii="宋体" w:hAnsi="宋体" w:cs="宋体"/>
          <w:szCs w:val="21"/>
        </w:rPr>
      </w:pPr>
      <w:r>
        <w:rPr>
          <w:rFonts w:hint="eastAsia" w:ascii="宋体" w:hAnsi="宋体" w:cs="宋体"/>
          <w:szCs w:val="21"/>
        </w:rPr>
        <w:t>2.5.3单点控制功能，能够对单一控制点（阀、泵等）进行调试；</w:t>
      </w:r>
    </w:p>
    <w:p>
      <w:pPr>
        <w:spacing w:line="360" w:lineRule="auto"/>
        <w:ind w:firstLine="420" w:firstLineChars="200"/>
        <w:rPr>
          <w:rFonts w:ascii="宋体" w:hAnsi="宋体" w:cs="宋体"/>
          <w:szCs w:val="21"/>
        </w:rPr>
      </w:pPr>
      <w:r>
        <w:rPr>
          <w:rFonts w:hint="eastAsia" w:ascii="宋体" w:hAnsi="宋体" w:cs="宋体"/>
          <w:szCs w:val="21"/>
        </w:rPr>
        <w:t>2.5.4对自动分析仪器的启停、校时、校准、质控测试等控制功能；</w:t>
      </w:r>
    </w:p>
    <w:p>
      <w:pPr>
        <w:spacing w:line="360" w:lineRule="auto"/>
        <w:ind w:firstLine="420" w:firstLineChars="200"/>
        <w:rPr>
          <w:rFonts w:ascii="宋体" w:hAnsi="宋体" w:cs="宋体"/>
          <w:szCs w:val="21"/>
        </w:rPr>
      </w:pPr>
      <w:r>
        <w:rPr>
          <w:rFonts w:hint="eastAsia" w:ascii="宋体" w:hAnsi="宋体" w:cs="宋体"/>
          <w:szCs w:val="21"/>
        </w:rPr>
        <w:t>2.5.5参数设置功能，能够对小数位、单位、仪器测定上下限、报警（超标）上下限等参数进行设置；</w:t>
      </w:r>
    </w:p>
    <w:p>
      <w:pPr>
        <w:spacing w:line="360" w:lineRule="auto"/>
        <w:ind w:firstLine="420" w:firstLineChars="200"/>
        <w:rPr>
          <w:rFonts w:ascii="宋体" w:hAnsi="宋体" w:cs="宋体"/>
          <w:szCs w:val="21"/>
        </w:rPr>
      </w:pPr>
      <w:r>
        <w:rPr>
          <w:rFonts w:hint="eastAsia" w:ascii="宋体" w:hAnsi="宋体" w:cs="宋体"/>
          <w:szCs w:val="21"/>
        </w:rPr>
        <w:t>2.5.6各仪器监测结果、状态参数、运行流程、报警信息等显示的功能；</w:t>
      </w:r>
    </w:p>
    <w:p>
      <w:pPr>
        <w:spacing w:line="360" w:lineRule="auto"/>
        <w:ind w:firstLine="420" w:firstLineChars="200"/>
        <w:rPr>
          <w:rFonts w:ascii="宋体" w:hAnsi="宋体" w:cs="宋体"/>
          <w:szCs w:val="21"/>
        </w:rPr>
      </w:pPr>
      <w:r>
        <w:rPr>
          <w:rFonts w:hint="eastAsia" w:ascii="宋体" w:hAnsi="宋体" w:cs="宋体"/>
          <w:szCs w:val="21"/>
        </w:rPr>
        <w:t>2.5.7监测数据查询、导出、自动备份功能，可分类查询水质周期数据、质控数据（空白测试数据、标样核查数据等）及其对应的仪器、系统日志流程信息；</w:t>
      </w:r>
    </w:p>
    <w:p>
      <w:pPr>
        <w:spacing w:line="360" w:lineRule="auto"/>
        <w:ind w:firstLine="420" w:firstLineChars="200"/>
        <w:rPr>
          <w:rFonts w:ascii="宋体" w:hAnsi="宋体" w:cs="宋体"/>
          <w:szCs w:val="21"/>
        </w:rPr>
      </w:pPr>
      <w:r>
        <w:rPr>
          <w:rFonts w:hint="eastAsia" w:ascii="宋体" w:hAnsi="宋体" w:cs="宋体"/>
          <w:szCs w:val="21"/>
        </w:rPr>
        <w:t>2.5.8采集自动分析仪器和集成系统各单元的工作状态量，并以运行日志的形式记录保存；</w:t>
      </w:r>
    </w:p>
    <w:p>
      <w:pPr>
        <w:spacing w:line="360" w:lineRule="auto"/>
        <w:ind w:firstLine="420" w:firstLineChars="200"/>
        <w:rPr>
          <w:rFonts w:ascii="宋体" w:hAnsi="宋体" w:cs="宋体"/>
          <w:szCs w:val="21"/>
        </w:rPr>
      </w:pPr>
      <w:r>
        <w:rPr>
          <w:rFonts w:hint="eastAsia" w:ascii="宋体" w:hAnsi="宋体" w:cs="宋体"/>
          <w:szCs w:val="21"/>
        </w:rPr>
        <w:t>2.5.9断电后能自动保存历史数据和参数设置；</w:t>
      </w:r>
    </w:p>
    <w:p>
      <w:pPr>
        <w:spacing w:line="360" w:lineRule="auto"/>
        <w:ind w:firstLine="420" w:firstLineChars="200"/>
        <w:rPr>
          <w:rFonts w:ascii="宋体" w:hAnsi="宋体" w:cs="宋体"/>
          <w:szCs w:val="21"/>
        </w:rPr>
      </w:pPr>
      <w:r>
        <w:rPr>
          <w:rFonts w:hint="eastAsia" w:ascii="宋体" w:hAnsi="宋体" w:cs="宋体"/>
          <w:szCs w:val="21"/>
        </w:rPr>
        <w:t>2.5.10具备对通信链路的自动诊断功能，具备超时补发功能；</w:t>
      </w:r>
    </w:p>
    <w:p>
      <w:pPr>
        <w:pStyle w:val="20"/>
        <w:ind w:firstLine="450" w:firstLineChars="0"/>
        <w:rPr>
          <w:rFonts w:ascii="宋体" w:hAnsi="宋体"/>
          <w:b w:val="0"/>
          <w:bCs w:val="0"/>
          <w:sz w:val="21"/>
          <w:szCs w:val="21"/>
        </w:rPr>
      </w:pPr>
      <w:r>
        <w:rPr>
          <w:rFonts w:hint="eastAsia" w:ascii="宋体" w:hAnsi="宋体" w:cs="宋体"/>
          <w:b w:val="0"/>
          <w:bCs w:val="0"/>
          <w:color w:val="auto"/>
          <w:kern w:val="2"/>
          <w:sz w:val="21"/>
          <w:szCs w:val="21"/>
        </w:rPr>
        <w:t>2.5.11具备</w:t>
      </w:r>
      <w:r>
        <w:rPr>
          <w:rFonts w:hint="eastAsia" w:ascii="宋体" w:hAnsi="宋体"/>
          <w:b w:val="0"/>
          <w:bCs w:val="0"/>
          <w:sz w:val="21"/>
          <w:szCs w:val="21"/>
        </w:rPr>
        <w:t>数据一点多传功能。</w:t>
      </w:r>
    </w:p>
    <w:p>
      <w:pPr>
        <w:spacing w:line="360" w:lineRule="auto"/>
        <w:outlineLvl w:val="1"/>
        <w:rPr>
          <w:rFonts w:ascii="宋体" w:hAnsi="宋体"/>
          <w:b/>
          <w:szCs w:val="21"/>
        </w:rPr>
      </w:pPr>
      <w:bookmarkStart w:id="30" w:name="_Toc49435404"/>
      <w:r>
        <w:rPr>
          <w:rFonts w:hint="eastAsia" w:ascii="宋体" w:hAnsi="宋体"/>
          <w:b/>
          <w:szCs w:val="21"/>
        </w:rPr>
        <w:t xml:space="preserve">    2.6.辅助单元技术要求</w:t>
      </w:r>
      <w:bookmarkEnd w:id="30"/>
    </w:p>
    <w:p>
      <w:pPr>
        <w:spacing w:line="360" w:lineRule="auto"/>
        <w:ind w:firstLine="420" w:firstLineChars="200"/>
        <w:rPr>
          <w:rFonts w:ascii="宋体" w:hAnsi="宋体"/>
          <w:bCs/>
          <w:szCs w:val="21"/>
        </w:rPr>
      </w:pPr>
      <w:r>
        <w:rPr>
          <w:rFonts w:hint="eastAsia" w:ascii="宋体" w:hAnsi="宋体"/>
          <w:bCs/>
          <w:szCs w:val="21"/>
        </w:rPr>
        <w:t>辅助单元包含UPS、稳压电源、防雷单元、废液单元等部分。</w:t>
      </w:r>
    </w:p>
    <w:p>
      <w:pPr>
        <w:spacing w:line="360" w:lineRule="auto"/>
        <w:ind w:firstLine="420" w:firstLineChars="200"/>
        <w:rPr>
          <w:rFonts w:ascii="宋体" w:hAnsi="宋体"/>
          <w:bCs/>
          <w:szCs w:val="21"/>
        </w:rPr>
      </w:pPr>
      <w:r>
        <w:rPr>
          <w:rFonts w:hint="eastAsia" w:ascii="宋体" w:hAnsi="宋体" w:cs="宋体"/>
          <w:szCs w:val="21"/>
        </w:rPr>
        <w:t>2.6.1</w:t>
      </w:r>
      <w:r>
        <w:rPr>
          <w:rFonts w:hint="eastAsia" w:ascii="宋体" w:hAnsi="宋体"/>
          <w:bCs/>
          <w:szCs w:val="21"/>
        </w:rPr>
        <w:t>八参数站房配备UPS电源（总容量≥</w:t>
      </w:r>
      <w:r>
        <w:rPr>
          <w:rFonts w:ascii="宋体" w:hAnsi="宋体"/>
          <w:bCs/>
          <w:szCs w:val="21"/>
        </w:rPr>
        <w:t>3</w:t>
      </w:r>
      <w:r>
        <w:rPr>
          <w:rFonts w:hint="eastAsia" w:ascii="宋体" w:hAnsi="宋体"/>
          <w:bCs/>
          <w:szCs w:val="21"/>
        </w:rPr>
        <w:t>KVA）；二参数站房配备UPS电源（总容量≥</w:t>
      </w:r>
      <w:r>
        <w:rPr>
          <w:rFonts w:ascii="宋体" w:hAnsi="宋体"/>
          <w:bCs/>
          <w:szCs w:val="21"/>
        </w:rPr>
        <w:t>1</w:t>
      </w:r>
      <w:r>
        <w:rPr>
          <w:rFonts w:hint="eastAsia" w:ascii="宋体" w:hAnsi="宋体"/>
          <w:bCs/>
          <w:szCs w:val="21"/>
        </w:rPr>
        <w:t>KVA），断电后至少能够保证仪器完成一个测量周期和数据上传，且待机不少于1h；</w:t>
      </w:r>
    </w:p>
    <w:p>
      <w:pPr>
        <w:spacing w:line="360" w:lineRule="auto"/>
        <w:ind w:firstLine="420" w:firstLineChars="200"/>
        <w:rPr>
          <w:rFonts w:ascii="宋体" w:hAnsi="宋体"/>
          <w:bCs/>
          <w:szCs w:val="21"/>
          <w:u w:val="single"/>
        </w:rPr>
      </w:pPr>
      <w:r>
        <w:rPr>
          <w:rFonts w:hint="eastAsia" w:ascii="宋体" w:hAnsi="宋体" w:cs="宋体"/>
          <w:szCs w:val="21"/>
        </w:rPr>
        <w:t>2.6.2配</w:t>
      </w:r>
      <w:r>
        <w:rPr>
          <w:rFonts w:hint="eastAsia" w:ascii="宋体" w:hAnsi="宋体"/>
          <w:bCs/>
          <w:szCs w:val="21"/>
        </w:rPr>
        <w:t>备废液收集单元，满足两周以上废液量的收集；</w:t>
      </w:r>
    </w:p>
    <w:p>
      <w:pPr>
        <w:spacing w:line="360" w:lineRule="auto"/>
        <w:ind w:firstLine="420" w:firstLineChars="200"/>
        <w:rPr>
          <w:rFonts w:ascii="宋体" w:hAnsi="宋体"/>
          <w:bCs/>
          <w:szCs w:val="21"/>
        </w:rPr>
      </w:pPr>
      <w:r>
        <w:rPr>
          <w:rFonts w:hint="eastAsia" w:ascii="宋体" w:hAnsi="宋体" w:cs="宋体"/>
          <w:szCs w:val="21"/>
        </w:rPr>
        <w:t>2.6.3</w:t>
      </w:r>
      <w:r>
        <w:rPr>
          <w:rFonts w:hint="eastAsia" w:ascii="宋体" w:hAnsi="宋体"/>
          <w:bCs/>
          <w:szCs w:val="21"/>
        </w:rPr>
        <w:t>为保证系统稳定、可靠运行，必须具有电源、信号等设施的三级防雷措施；</w:t>
      </w:r>
    </w:p>
    <w:p>
      <w:pPr>
        <w:spacing w:line="360" w:lineRule="auto"/>
        <w:outlineLvl w:val="1"/>
        <w:rPr>
          <w:rFonts w:ascii="宋体" w:hAnsi="宋体"/>
          <w:b/>
          <w:color w:val="000000"/>
          <w:szCs w:val="21"/>
        </w:rPr>
      </w:pPr>
      <w:bookmarkStart w:id="31" w:name="_Toc49435405"/>
      <w:r>
        <w:rPr>
          <w:rFonts w:hint="eastAsia" w:ascii="宋体" w:hAnsi="宋体"/>
          <w:b/>
          <w:color w:val="000000"/>
          <w:szCs w:val="21"/>
        </w:rPr>
        <w:t xml:space="preserve">    2.7.水质监测平台技术要求（一套）</w:t>
      </w:r>
      <w:bookmarkEnd w:id="31"/>
    </w:p>
    <w:p>
      <w:pPr>
        <w:spacing w:line="360" w:lineRule="auto"/>
        <w:ind w:firstLine="420" w:firstLineChars="200"/>
        <w:rPr>
          <w:rFonts w:ascii="宋体" w:hAnsi="宋体" w:cs="宋体"/>
          <w:szCs w:val="21"/>
        </w:rPr>
      </w:pPr>
      <w:r>
        <w:rPr>
          <w:rFonts w:hint="eastAsia" w:ascii="宋体" w:hAnsi="宋体" w:cs="宋体"/>
          <w:szCs w:val="21"/>
        </w:rPr>
        <w:t>数据管理平台软件由中标商负责开发，平台分为PC端及移动端，合同期内中标商应提供免费升级服务。应用软件运行平台、数据存储平台和数据传输链路有中标商负责，数据管理平台无条件允许已有监测断面数据及后续项目数据接入。根据采购人要求，数据可接入指定平台。数据管理平台需要符合以下功能：</w:t>
      </w:r>
    </w:p>
    <w:p>
      <w:pPr>
        <w:pStyle w:val="119"/>
        <w:widowControl/>
        <w:tabs>
          <w:tab w:val="left" w:pos="525"/>
          <w:tab w:val="left" w:pos="567"/>
        </w:tabs>
        <w:spacing w:line="360" w:lineRule="auto"/>
        <w:ind w:firstLine="0" w:firstLineChars="0"/>
        <w:rPr>
          <w:rFonts w:ascii="宋体" w:hAnsi="宋体" w:cs="宋体"/>
          <w:szCs w:val="21"/>
        </w:rPr>
      </w:pPr>
      <w:r>
        <w:rPr>
          <w:rFonts w:hint="eastAsia" w:ascii="宋体" w:hAnsi="宋体" w:cs="宋体"/>
          <w:szCs w:val="21"/>
        </w:rPr>
        <w:t xml:space="preserve">    2.7.1数据采集和传输必须符合标准《地表水自动监测系统数据传输规范》；</w:t>
      </w:r>
    </w:p>
    <w:p>
      <w:pPr>
        <w:pStyle w:val="119"/>
        <w:widowControl/>
        <w:tabs>
          <w:tab w:val="left" w:pos="525"/>
          <w:tab w:val="left" w:pos="567"/>
        </w:tabs>
        <w:spacing w:line="360" w:lineRule="auto"/>
        <w:ind w:firstLine="0" w:firstLineChars="0"/>
        <w:rPr>
          <w:rFonts w:ascii="宋体" w:hAnsi="宋体" w:cs="宋体"/>
          <w:szCs w:val="21"/>
        </w:rPr>
      </w:pPr>
      <w:r>
        <w:rPr>
          <w:rFonts w:hint="eastAsia" w:ascii="宋体" w:hAnsi="宋体" w:cs="宋体"/>
          <w:szCs w:val="21"/>
        </w:rPr>
        <w:t xml:space="preserve">    2.7.2实时监测：以实时一览表的形式集中监控所有自动监测站的通讯状况（联网状况）、最新监测数据及数据状态，从而实时掌握所有自动监测站的运行状况；</w:t>
      </w:r>
    </w:p>
    <w:p>
      <w:pPr>
        <w:pStyle w:val="119"/>
        <w:widowControl/>
        <w:tabs>
          <w:tab w:val="left" w:pos="525"/>
          <w:tab w:val="left" w:pos="567"/>
        </w:tabs>
        <w:spacing w:line="360" w:lineRule="auto"/>
        <w:ind w:firstLine="0" w:firstLineChars="0"/>
        <w:rPr>
          <w:rFonts w:ascii="宋体" w:hAnsi="宋体" w:cs="宋体"/>
          <w:szCs w:val="21"/>
        </w:rPr>
      </w:pPr>
      <w:r>
        <w:rPr>
          <w:rFonts w:hint="eastAsia" w:ascii="宋体" w:hAnsi="宋体" w:cs="宋体"/>
          <w:szCs w:val="21"/>
        </w:rPr>
        <w:t xml:space="preserve">    2.7.3地图监测：基于GIS地图直观展示所有自动站的点位空间分布、实时联网运行状态、监测数据详情、实时水质状况及历史水质时空动态变化等；</w:t>
      </w:r>
    </w:p>
    <w:p>
      <w:pPr>
        <w:pStyle w:val="119"/>
        <w:widowControl/>
        <w:tabs>
          <w:tab w:val="left" w:pos="525"/>
          <w:tab w:val="left" w:pos="567"/>
        </w:tabs>
        <w:spacing w:line="360" w:lineRule="auto"/>
        <w:ind w:firstLine="0" w:firstLineChars="0"/>
        <w:rPr>
          <w:rFonts w:ascii="宋体" w:hAnsi="宋体" w:cs="宋体"/>
          <w:szCs w:val="21"/>
        </w:rPr>
      </w:pPr>
      <w:r>
        <w:rPr>
          <w:rFonts w:hint="eastAsia" w:ascii="宋体" w:hAnsi="宋体" w:cs="宋体"/>
          <w:szCs w:val="21"/>
        </w:rPr>
        <w:t xml:space="preserve">    2.7.4一站一档：系统以水质站点为对象，全面汇聚该站点的相关信息形成完整的档案并提供统一的展示界面，站点档案信息主要包括实时数据、数据趋势、报警信息、视频监控、远程控制、基本信息等；</w:t>
      </w:r>
    </w:p>
    <w:p>
      <w:pPr>
        <w:pStyle w:val="119"/>
        <w:widowControl/>
        <w:tabs>
          <w:tab w:val="left" w:pos="525"/>
          <w:tab w:val="left" w:pos="567"/>
        </w:tabs>
        <w:spacing w:line="360" w:lineRule="auto"/>
        <w:ind w:firstLine="0" w:firstLineChars="0"/>
        <w:rPr>
          <w:rFonts w:ascii="宋体" w:hAnsi="宋体" w:cs="宋体"/>
          <w:szCs w:val="21"/>
        </w:rPr>
      </w:pPr>
      <w:r>
        <w:rPr>
          <w:rFonts w:hint="eastAsia" w:ascii="宋体" w:hAnsi="宋体" w:cs="宋体"/>
          <w:szCs w:val="21"/>
        </w:rPr>
        <w:t xml:space="preserve">    2.7.5 数据审核：人工审核之后才会视为有效数据，可以选择判别无效数据的原因；</w:t>
      </w:r>
    </w:p>
    <w:p>
      <w:pPr>
        <w:pStyle w:val="119"/>
        <w:widowControl/>
        <w:tabs>
          <w:tab w:val="left" w:pos="525"/>
          <w:tab w:val="left" w:pos="567"/>
        </w:tabs>
        <w:spacing w:line="360" w:lineRule="auto"/>
        <w:ind w:firstLine="0" w:firstLineChars="0"/>
        <w:rPr>
          <w:rFonts w:ascii="宋体" w:hAnsi="宋体" w:cs="宋体"/>
          <w:szCs w:val="21"/>
        </w:rPr>
      </w:pPr>
      <w:r>
        <w:rPr>
          <w:rFonts w:hint="eastAsia" w:ascii="宋体" w:hAnsi="宋体" w:cs="宋体"/>
          <w:szCs w:val="21"/>
        </w:rPr>
        <w:t xml:space="preserve">    2.7.6报警管理：可按时间段、报警等级查询报警信息，内容包括报警产生时间、报警名称、报警来源（监测点位）、信息描述等；报警信息可以短信、App方式通知不同人员；可对报警记录进行统计分析；</w:t>
      </w:r>
    </w:p>
    <w:p>
      <w:pPr>
        <w:pStyle w:val="119"/>
        <w:widowControl/>
        <w:tabs>
          <w:tab w:val="left" w:pos="525"/>
          <w:tab w:val="left" w:pos="567"/>
        </w:tabs>
        <w:spacing w:line="360" w:lineRule="auto"/>
        <w:ind w:firstLine="0" w:firstLineChars="0"/>
        <w:rPr>
          <w:rFonts w:ascii="宋体" w:hAnsi="宋体" w:cs="宋体"/>
          <w:szCs w:val="21"/>
        </w:rPr>
      </w:pPr>
      <w:r>
        <w:rPr>
          <w:rFonts w:hint="eastAsia" w:ascii="宋体" w:hAnsi="宋体" w:cs="宋体"/>
          <w:szCs w:val="21"/>
        </w:rPr>
        <w:t xml:space="preserve">    2.7.7统计分析： 系统可以对断面水质评价，需提供每个监测断面的水质评价结果（包括水质类别和主要污染指标）及评价因子浓度值的查询功能。可按日、周、月、年的评价周期对断面水质进行评价，评价指标可根据业务需要自行设置。可以对整体进行水质评价，采用《地表水环境质量评价方法》（试行）标准对流域或区域进行整体水质评价，并以图表直观展示。可按日、周、月、年的评价周期进行评价，评价指标可自行设置；</w:t>
      </w:r>
    </w:p>
    <w:p>
      <w:pPr>
        <w:pStyle w:val="119"/>
        <w:widowControl/>
        <w:tabs>
          <w:tab w:val="left" w:pos="525"/>
          <w:tab w:val="left" w:pos="567"/>
        </w:tabs>
        <w:spacing w:line="360" w:lineRule="auto"/>
        <w:ind w:firstLine="0" w:firstLineChars="0"/>
        <w:rPr>
          <w:rFonts w:ascii="宋体" w:hAnsi="宋体" w:cs="宋体"/>
          <w:szCs w:val="21"/>
        </w:rPr>
      </w:pPr>
      <w:r>
        <w:rPr>
          <w:rFonts w:hint="eastAsia" w:ascii="宋体" w:hAnsi="宋体" w:cs="宋体"/>
          <w:szCs w:val="21"/>
        </w:rPr>
        <w:t xml:space="preserve">    2.7.8报表自动生成：系统自动生成相关日、周、月、季和年报，并能够以</w:t>
      </w:r>
      <w:r>
        <w:rPr>
          <w:rFonts w:ascii="宋体" w:hAnsi="宋体" w:cs="宋体"/>
          <w:szCs w:val="21"/>
        </w:rPr>
        <w:t>excel</w:t>
      </w:r>
      <w:r>
        <w:rPr>
          <w:rFonts w:hint="eastAsia" w:ascii="宋体" w:hAnsi="宋体" w:cs="宋体"/>
          <w:szCs w:val="21"/>
        </w:rPr>
        <w:t>的形式导出；</w:t>
      </w:r>
    </w:p>
    <w:p>
      <w:pPr>
        <w:pStyle w:val="119"/>
        <w:widowControl/>
        <w:tabs>
          <w:tab w:val="left" w:pos="525"/>
          <w:tab w:val="left" w:pos="567"/>
        </w:tabs>
        <w:spacing w:line="360" w:lineRule="auto"/>
        <w:ind w:firstLine="0" w:firstLineChars="0"/>
        <w:rPr>
          <w:rFonts w:ascii="宋体" w:hAnsi="宋体" w:cs="宋体"/>
          <w:szCs w:val="21"/>
        </w:rPr>
      </w:pPr>
      <w:r>
        <w:rPr>
          <w:rFonts w:hint="eastAsia" w:ascii="宋体" w:hAnsi="宋体" w:cs="宋体"/>
          <w:szCs w:val="21"/>
        </w:rPr>
        <w:t xml:space="preserve">    2.7.9移动监测APP 提供信息总览、GIS监控、站点列表、运行统计、报警推送等功能。</w:t>
      </w:r>
    </w:p>
    <w:p>
      <w:pPr>
        <w:spacing w:line="360" w:lineRule="auto"/>
        <w:ind w:firstLine="422" w:firstLineChars="200"/>
        <w:rPr>
          <w:rFonts w:ascii="宋体" w:hAnsi="宋体"/>
          <w:b/>
          <w:szCs w:val="21"/>
        </w:rPr>
      </w:pPr>
      <w:bookmarkStart w:id="32" w:name="_Toc49435406"/>
      <w:r>
        <w:rPr>
          <w:rFonts w:hint="eastAsia" w:ascii="宋体" w:hAnsi="宋体"/>
          <w:b/>
          <w:szCs w:val="21"/>
        </w:rPr>
        <w:t>2.8.项目实施要求</w:t>
      </w:r>
      <w:bookmarkEnd w:id="32"/>
    </w:p>
    <w:p>
      <w:pPr>
        <w:spacing w:line="360" w:lineRule="auto"/>
        <w:ind w:firstLine="422" w:firstLineChars="200"/>
        <w:rPr>
          <w:rFonts w:ascii="宋体" w:hAnsi="宋体"/>
          <w:bCs/>
          <w:szCs w:val="21"/>
        </w:rPr>
      </w:pPr>
      <w:r>
        <w:rPr>
          <w:rFonts w:hint="eastAsia" w:ascii="宋体" w:hAnsi="宋体"/>
          <w:b/>
          <w:szCs w:val="21"/>
        </w:rPr>
        <w:t>2.8.1</w:t>
      </w:r>
      <w:r>
        <w:rPr>
          <w:rFonts w:hint="eastAsia" w:ascii="宋体" w:hAnsi="宋体"/>
          <w:bCs/>
          <w:szCs w:val="21"/>
        </w:rPr>
        <w:t>安装、调试</w:t>
      </w:r>
    </w:p>
    <w:p>
      <w:pPr>
        <w:spacing w:line="360" w:lineRule="auto"/>
        <w:ind w:firstLine="420" w:firstLineChars="200"/>
        <w:rPr>
          <w:rFonts w:ascii="宋体" w:hAnsi="宋体"/>
          <w:bCs/>
          <w:szCs w:val="21"/>
        </w:rPr>
      </w:pPr>
      <w:r>
        <w:rPr>
          <w:rFonts w:hint="eastAsia" w:ascii="宋体" w:hAnsi="宋体"/>
          <w:bCs/>
          <w:szCs w:val="21"/>
        </w:rPr>
        <w:t>中标人按照设备说明书进行安装，并对仪器性能进行测试，测试结果需满足相应技术规范要求。</w:t>
      </w:r>
    </w:p>
    <w:p>
      <w:pPr>
        <w:spacing w:line="360" w:lineRule="auto"/>
        <w:ind w:firstLine="420" w:firstLineChars="200"/>
        <w:rPr>
          <w:rFonts w:ascii="宋体" w:hAnsi="宋体"/>
          <w:bCs/>
          <w:szCs w:val="21"/>
        </w:rPr>
      </w:pPr>
      <w:r>
        <w:rPr>
          <w:rFonts w:hint="eastAsia" w:ascii="宋体" w:hAnsi="宋体"/>
          <w:bCs/>
          <w:szCs w:val="21"/>
        </w:rPr>
        <w:t>站点安装完成后需对整套系统进行测试，保证系统可正常运行。</w:t>
      </w:r>
    </w:p>
    <w:p>
      <w:pPr>
        <w:spacing w:line="360" w:lineRule="auto"/>
        <w:ind w:firstLine="422" w:firstLineChars="200"/>
        <w:rPr>
          <w:rFonts w:ascii="宋体" w:hAnsi="宋体"/>
          <w:bCs/>
          <w:szCs w:val="21"/>
        </w:rPr>
      </w:pPr>
      <w:r>
        <w:rPr>
          <w:rFonts w:hint="eastAsia" w:ascii="宋体" w:hAnsi="宋体"/>
          <w:b/>
          <w:szCs w:val="21"/>
        </w:rPr>
        <w:t>2.8.2</w:t>
      </w:r>
      <w:r>
        <w:rPr>
          <w:rFonts w:hint="eastAsia" w:ascii="宋体" w:hAnsi="宋体"/>
          <w:bCs/>
          <w:szCs w:val="21"/>
        </w:rPr>
        <w:t>数据比对</w:t>
      </w:r>
    </w:p>
    <w:p>
      <w:pPr>
        <w:spacing w:line="360" w:lineRule="auto"/>
        <w:ind w:firstLine="420" w:firstLineChars="200"/>
        <w:rPr>
          <w:rFonts w:ascii="宋体" w:hAnsi="宋体"/>
          <w:bCs/>
          <w:szCs w:val="21"/>
        </w:rPr>
      </w:pPr>
      <w:r>
        <w:rPr>
          <w:rFonts w:hint="eastAsia" w:ascii="宋体" w:hAnsi="宋体"/>
          <w:bCs/>
          <w:szCs w:val="21"/>
        </w:rPr>
        <w:t>系统调试完成后投入试运行，由招标人确定的数据考核方完成数据比对。</w:t>
      </w:r>
    </w:p>
    <w:p>
      <w:pPr>
        <w:spacing w:line="360" w:lineRule="auto"/>
        <w:ind w:firstLine="422" w:firstLineChars="200"/>
        <w:rPr>
          <w:rFonts w:ascii="宋体" w:hAnsi="宋体"/>
          <w:bCs/>
          <w:szCs w:val="21"/>
        </w:rPr>
      </w:pPr>
      <w:r>
        <w:rPr>
          <w:rFonts w:hint="eastAsia" w:ascii="宋体" w:hAnsi="宋体"/>
          <w:b/>
          <w:szCs w:val="21"/>
        </w:rPr>
        <w:t>2.8.3</w:t>
      </w:r>
      <w:r>
        <w:rPr>
          <w:rFonts w:hint="eastAsia" w:ascii="宋体" w:hAnsi="宋体"/>
          <w:bCs/>
          <w:szCs w:val="21"/>
        </w:rPr>
        <w:t>验收</w:t>
      </w:r>
    </w:p>
    <w:p>
      <w:pPr>
        <w:spacing w:line="360" w:lineRule="auto"/>
        <w:ind w:firstLine="420" w:firstLineChars="200"/>
        <w:rPr>
          <w:rFonts w:ascii="宋体" w:hAnsi="宋体"/>
          <w:bCs/>
          <w:szCs w:val="21"/>
        </w:rPr>
      </w:pPr>
      <w:r>
        <w:rPr>
          <w:rFonts w:hint="eastAsia" w:ascii="宋体" w:hAnsi="宋体"/>
          <w:bCs/>
          <w:szCs w:val="21"/>
        </w:rPr>
        <w:t>数据比对完成后，由中标人准备好验收材料，向宁波市生态环境局江北分局提出验收申请，宁波市生态环境局江北分局组织进行验收，由采购人组织对站点进行水样比对工作并承担相关验收费用，水样比对从站房采样杯中进行人工比对。</w:t>
      </w:r>
    </w:p>
    <w:p>
      <w:pPr>
        <w:spacing w:line="360" w:lineRule="auto"/>
        <w:ind w:firstLine="422" w:firstLineChars="200"/>
        <w:rPr>
          <w:rFonts w:ascii="宋体" w:hAnsi="宋体"/>
          <w:bCs/>
          <w:szCs w:val="21"/>
        </w:rPr>
      </w:pPr>
      <w:r>
        <w:rPr>
          <w:rFonts w:hint="eastAsia" w:ascii="宋体" w:hAnsi="宋体"/>
          <w:b/>
          <w:szCs w:val="21"/>
        </w:rPr>
        <w:t>2.8.4</w:t>
      </w:r>
      <w:r>
        <w:rPr>
          <w:rFonts w:hint="eastAsia" w:ascii="宋体" w:hAnsi="宋体"/>
          <w:bCs/>
          <w:szCs w:val="21"/>
        </w:rPr>
        <w:t>数据保密</w:t>
      </w:r>
    </w:p>
    <w:p>
      <w:pPr>
        <w:spacing w:line="360" w:lineRule="auto"/>
        <w:ind w:firstLine="420" w:firstLineChars="200"/>
        <w:rPr>
          <w:rFonts w:ascii="宋体" w:hAnsi="宋体"/>
          <w:bCs/>
          <w:szCs w:val="21"/>
        </w:rPr>
      </w:pPr>
      <w:r>
        <w:rPr>
          <w:rFonts w:hint="eastAsia" w:ascii="宋体" w:hAnsi="宋体"/>
          <w:bCs/>
          <w:szCs w:val="21"/>
        </w:rPr>
        <w:t>投标人应承担监测数据的保密责任，中标单位对水站的监测数据负有保密责任，不得以任何方式和渠道向外界提供或用于商业用途。</w:t>
      </w:r>
    </w:p>
    <w:p>
      <w:pPr>
        <w:spacing w:line="360" w:lineRule="auto"/>
        <w:outlineLvl w:val="1"/>
        <w:rPr>
          <w:rFonts w:ascii="宋体" w:hAnsi="宋体"/>
          <w:b/>
          <w:szCs w:val="21"/>
        </w:rPr>
      </w:pPr>
      <w:bookmarkStart w:id="33" w:name="_Toc49435407"/>
      <w:r>
        <w:rPr>
          <w:rFonts w:hint="eastAsia" w:ascii="宋体" w:hAnsi="宋体"/>
          <w:b/>
          <w:szCs w:val="21"/>
        </w:rPr>
        <w:t xml:space="preserve">    2.9.站点运营及管理</w:t>
      </w:r>
      <w:bookmarkEnd w:id="33"/>
    </w:p>
    <w:p>
      <w:pPr>
        <w:rPr>
          <w:rFonts w:ascii="宋体" w:hAnsi="宋体" w:cs="宋体"/>
          <w:b/>
          <w:bCs/>
        </w:rPr>
      </w:pPr>
      <w:r>
        <w:rPr>
          <w:rFonts w:hint="eastAsia" w:ascii="宋体" w:hAnsi="宋体"/>
          <w:b/>
          <w:szCs w:val="21"/>
        </w:rPr>
        <w:t xml:space="preserve">    2.9.1</w:t>
      </w:r>
      <w:r>
        <w:rPr>
          <w:rFonts w:hint="eastAsia" w:ascii="宋体" w:hAnsi="宋体" w:cs="宋体"/>
          <w:b/>
          <w:bCs/>
        </w:rPr>
        <w:t>运维实施要求</w:t>
      </w:r>
    </w:p>
    <w:p>
      <w:pPr>
        <w:spacing w:line="360" w:lineRule="auto"/>
        <w:ind w:firstLine="420" w:firstLineChars="200"/>
        <w:rPr>
          <w:rFonts w:ascii="宋体" w:hAnsi="宋体"/>
        </w:rPr>
      </w:pPr>
      <w:r>
        <w:rPr>
          <w:rFonts w:hint="eastAsia" w:ascii="宋体" w:hAnsi="宋体"/>
        </w:rPr>
        <w:t>中标单位须按照采购人的技术要求，全面负责水站（站房、采水、所有仪器设备等）的日常运营及管理。</w:t>
      </w:r>
    </w:p>
    <w:p>
      <w:pPr>
        <w:spacing w:line="360" w:lineRule="auto"/>
        <w:ind w:firstLine="422" w:firstLineChars="200"/>
        <w:rPr>
          <w:rFonts w:ascii="宋体" w:hAnsi="宋体"/>
          <w:bCs/>
          <w:szCs w:val="21"/>
        </w:rPr>
      </w:pPr>
      <w:r>
        <w:rPr>
          <w:rFonts w:hint="eastAsia" w:ascii="宋体" w:hAnsi="宋体"/>
          <w:b/>
          <w:szCs w:val="21"/>
        </w:rPr>
        <w:t>2.9.1.1</w:t>
      </w:r>
      <w:r>
        <w:rPr>
          <w:rFonts w:hint="eastAsia" w:ascii="宋体" w:hAnsi="宋体"/>
          <w:bCs/>
          <w:szCs w:val="21"/>
        </w:rPr>
        <w:t>中标单位运营及管理期间必须遵守国家的有关法律、法规及其他规定，依照有关规范和技术要求，使水站的运行结果达到采购人的考核指标要求，充分发挥水质自动监测系统的效能；</w:t>
      </w:r>
    </w:p>
    <w:p>
      <w:pPr>
        <w:spacing w:line="360" w:lineRule="auto"/>
        <w:ind w:firstLine="422" w:firstLineChars="200"/>
        <w:rPr>
          <w:rFonts w:ascii="宋体" w:hAnsi="宋体"/>
          <w:bCs/>
          <w:szCs w:val="21"/>
        </w:rPr>
      </w:pPr>
      <w:r>
        <w:rPr>
          <w:rFonts w:hint="eastAsia" w:ascii="宋体" w:hAnsi="宋体"/>
          <w:b/>
          <w:szCs w:val="21"/>
        </w:rPr>
        <w:t>2.9.1.2</w:t>
      </w:r>
      <w:r>
        <w:rPr>
          <w:rFonts w:hint="eastAsia" w:ascii="宋体" w:hAnsi="宋体"/>
          <w:bCs/>
          <w:szCs w:val="21"/>
        </w:rPr>
        <w:t>运营及管理期间，水电费、通讯费、试剂耗材、仪器设备维修、设施设备的保养和水站安全保障所发生的费用等均由中标单位支付；</w:t>
      </w:r>
    </w:p>
    <w:p>
      <w:pPr>
        <w:spacing w:line="360" w:lineRule="auto"/>
        <w:ind w:firstLine="422" w:firstLineChars="200"/>
        <w:rPr>
          <w:rFonts w:ascii="宋体" w:hAnsi="宋体"/>
          <w:bCs/>
          <w:szCs w:val="21"/>
        </w:rPr>
      </w:pPr>
      <w:r>
        <w:rPr>
          <w:rFonts w:hint="eastAsia" w:ascii="宋体" w:hAnsi="宋体"/>
          <w:b/>
          <w:szCs w:val="21"/>
        </w:rPr>
        <w:t>2.9.1.3</w:t>
      </w:r>
      <w:r>
        <w:rPr>
          <w:rFonts w:hint="eastAsia" w:ascii="宋体" w:hAnsi="宋体"/>
          <w:bCs/>
          <w:szCs w:val="21"/>
        </w:rPr>
        <w:t>中标单位应设立运维服务机构；</w:t>
      </w:r>
    </w:p>
    <w:p>
      <w:pPr>
        <w:spacing w:line="360" w:lineRule="auto"/>
        <w:ind w:firstLine="422" w:firstLineChars="200"/>
        <w:rPr>
          <w:rFonts w:ascii="宋体" w:hAnsi="宋体"/>
          <w:bCs/>
          <w:szCs w:val="21"/>
        </w:rPr>
      </w:pPr>
      <w:r>
        <w:rPr>
          <w:rFonts w:hint="eastAsia" w:ascii="宋体" w:hAnsi="宋体"/>
          <w:b/>
          <w:szCs w:val="21"/>
        </w:rPr>
        <w:t>2.9.1.4</w:t>
      </w:r>
      <w:r>
        <w:rPr>
          <w:rFonts w:hint="eastAsia" w:ascii="宋体" w:hAnsi="宋体"/>
          <w:bCs/>
          <w:szCs w:val="21"/>
        </w:rPr>
        <w:t>中标单位应至少配备1辆运维车辆；</w:t>
      </w:r>
    </w:p>
    <w:p>
      <w:pPr>
        <w:spacing w:line="360" w:lineRule="auto"/>
        <w:ind w:firstLine="422" w:firstLineChars="200"/>
        <w:rPr>
          <w:rFonts w:ascii="宋体" w:hAnsi="宋体"/>
          <w:bCs/>
          <w:szCs w:val="21"/>
        </w:rPr>
      </w:pPr>
      <w:r>
        <w:rPr>
          <w:rFonts w:hint="eastAsia" w:ascii="宋体" w:hAnsi="宋体"/>
          <w:b/>
          <w:szCs w:val="21"/>
        </w:rPr>
        <w:t>2.9.1.5</w:t>
      </w:r>
      <w:r>
        <w:rPr>
          <w:rFonts w:hint="eastAsia" w:ascii="宋体" w:hAnsi="宋体"/>
          <w:bCs/>
          <w:szCs w:val="21"/>
        </w:rPr>
        <w:t>中标单位相关技术人员具有相关的专业知识，能独立运营及管理水站；</w:t>
      </w:r>
    </w:p>
    <w:p>
      <w:pPr>
        <w:spacing w:line="360" w:lineRule="auto"/>
        <w:ind w:firstLine="422" w:firstLineChars="200"/>
        <w:rPr>
          <w:rFonts w:ascii="宋体" w:hAnsi="宋体"/>
          <w:bCs/>
          <w:szCs w:val="21"/>
        </w:rPr>
      </w:pPr>
      <w:r>
        <w:rPr>
          <w:rFonts w:hint="eastAsia" w:ascii="宋体" w:hAnsi="宋体"/>
          <w:b/>
          <w:szCs w:val="21"/>
        </w:rPr>
        <w:t>2.9.1.6</w:t>
      </w:r>
      <w:r>
        <w:rPr>
          <w:rFonts w:hint="eastAsia" w:ascii="宋体" w:hAnsi="宋体"/>
          <w:bCs/>
          <w:szCs w:val="21"/>
        </w:rPr>
        <w:t xml:space="preserve">人员要求：中标单位应保证项目团队中项目经理有5年水质自动监测站运维经验；项目团队中骨干人员（不含项目经理）不得少于4人，骨干人员具备大专及以上学历，且工作满3年。 </w:t>
      </w:r>
    </w:p>
    <w:p>
      <w:pPr>
        <w:rPr>
          <w:rFonts w:ascii="宋体" w:hAnsi="宋体" w:cs="宋体"/>
          <w:b/>
          <w:bCs/>
        </w:rPr>
      </w:pPr>
      <w:r>
        <w:rPr>
          <w:rFonts w:hint="eastAsia" w:ascii="宋体" w:hAnsi="宋体"/>
          <w:b/>
          <w:szCs w:val="21"/>
        </w:rPr>
        <w:t xml:space="preserve">    2.9.2</w:t>
      </w:r>
      <w:r>
        <w:rPr>
          <w:rFonts w:hint="eastAsia" w:ascii="宋体" w:hAnsi="宋体" w:cs="宋体"/>
          <w:b/>
          <w:bCs/>
        </w:rPr>
        <w:t>运维应急预案要求</w:t>
      </w:r>
    </w:p>
    <w:p>
      <w:pPr>
        <w:spacing w:line="360" w:lineRule="auto"/>
        <w:ind w:firstLine="420" w:firstLineChars="200"/>
        <w:rPr>
          <w:rFonts w:ascii="宋体" w:hAnsi="宋体"/>
          <w:bCs/>
          <w:szCs w:val="21"/>
        </w:rPr>
      </w:pPr>
      <w:r>
        <w:rPr>
          <w:rFonts w:hint="eastAsia" w:ascii="宋体" w:hAnsi="宋体"/>
          <w:bCs/>
          <w:szCs w:val="21"/>
        </w:rPr>
        <w:t>针对异常数据、系统故障和数据缺失等情况，中标单位必须建立一套完整的应急维护方案。</w:t>
      </w:r>
    </w:p>
    <w:p>
      <w:pPr>
        <w:spacing w:line="360" w:lineRule="auto"/>
        <w:ind w:firstLine="422" w:firstLineChars="200"/>
        <w:rPr>
          <w:rFonts w:ascii="宋体" w:hAnsi="宋体"/>
          <w:bCs/>
          <w:color w:val="44546A"/>
          <w:szCs w:val="21"/>
        </w:rPr>
      </w:pPr>
      <w:r>
        <w:rPr>
          <w:rFonts w:hint="eastAsia" w:ascii="宋体" w:hAnsi="宋体"/>
          <w:b/>
          <w:szCs w:val="21"/>
        </w:rPr>
        <w:t>2.9.2.1</w:t>
      </w:r>
      <w:r>
        <w:rPr>
          <w:rFonts w:hint="eastAsia" w:ascii="宋体" w:hAnsi="宋体"/>
          <w:bCs/>
          <w:szCs w:val="21"/>
        </w:rPr>
        <w:t>)发生数据异常情况时应及时远程启动标样核查，通过核查结果初步判定仪表当前的状态是否正常；确系污染过程应启动水站加密测试模式，同时记录并上报；</w:t>
      </w:r>
    </w:p>
    <w:p>
      <w:pPr>
        <w:spacing w:line="360" w:lineRule="auto"/>
        <w:ind w:firstLine="422" w:firstLineChars="200"/>
        <w:rPr>
          <w:rFonts w:ascii="宋体" w:hAnsi="宋体"/>
          <w:bCs/>
          <w:szCs w:val="21"/>
        </w:rPr>
      </w:pPr>
      <w:r>
        <w:rPr>
          <w:rFonts w:hint="eastAsia" w:ascii="宋体" w:hAnsi="宋体"/>
          <w:b/>
          <w:szCs w:val="21"/>
        </w:rPr>
        <w:t>2.9.2.2</w:t>
      </w:r>
      <w:r>
        <w:rPr>
          <w:rFonts w:hint="eastAsia" w:ascii="宋体" w:hAnsi="宋体"/>
          <w:bCs/>
          <w:szCs w:val="21"/>
        </w:rPr>
        <w:t>水站仪器发生故障时，中标单位应及时响应（响应时间不超过8小时），并在24小时内解决所有的故障，如故障不能排除，应在48小时内更换备机；</w:t>
      </w:r>
    </w:p>
    <w:p>
      <w:pPr>
        <w:spacing w:line="360" w:lineRule="auto"/>
        <w:ind w:firstLine="422" w:firstLineChars="200"/>
        <w:rPr>
          <w:rFonts w:ascii="宋体" w:hAnsi="宋体"/>
          <w:bCs/>
          <w:szCs w:val="21"/>
        </w:rPr>
      </w:pPr>
      <w:r>
        <w:rPr>
          <w:rFonts w:hint="eastAsia" w:ascii="宋体" w:hAnsi="宋体"/>
          <w:b/>
          <w:szCs w:val="21"/>
        </w:rPr>
        <w:t>2.9.2</w:t>
      </w:r>
      <w:r>
        <w:rPr>
          <w:rFonts w:hint="eastAsia" w:ascii="宋体" w:hAnsi="宋体"/>
          <w:bCs/>
          <w:szCs w:val="21"/>
        </w:rPr>
        <w:t xml:space="preserve"> </w:t>
      </w:r>
      <w:r>
        <w:rPr>
          <w:rFonts w:hint="eastAsia" w:ascii="宋体" w:hAnsi="宋体"/>
          <w:b/>
          <w:szCs w:val="21"/>
        </w:rPr>
        <w:t>.3</w:t>
      </w:r>
      <w:r>
        <w:rPr>
          <w:rFonts w:hint="eastAsia" w:ascii="宋体" w:hAnsi="宋体"/>
          <w:bCs/>
          <w:szCs w:val="21"/>
        </w:rPr>
        <w:t>当出现水站长时间停电和水位不足造成水站无法自动取样时需进行人工补测，并将实验室分析结果录入数据平台；补测频率为每周两次，两次采样间隔不低于两天；根据各站仪器配置补测相关监测项目，包括pH、溶解氧、氨氮、高锰酸盐指数和总磷等。</w:t>
      </w:r>
    </w:p>
    <w:p>
      <w:pPr>
        <w:rPr>
          <w:rFonts w:ascii="宋体" w:hAnsi="宋体" w:cs="宋体"/>
          <w:b/>
          <w:bCs/>
        </w:rPr>
      </w:pPr>
      <w:r>
        <w:rPr>
          <w:rFonts w:hint="eastAsia" w:ascii="宋体" w:hAnsi="宋体"/>
          <w:b/>
          <w:szCs w:val="21"/>
        </w:rPr>
        <w:t xml:space="preserve">    2.9.</w:t>
      </w:r>
      <w:r>
        <w:rPr>
          <w:rFonts w:hint="eastAsia" w:ascii="宋体" w:hAnsi="宋体" w:cs="宋体"/>
          <w:b/>
          <w:bCs/>
        </w:rPr>
        <w:t>3运营及管理质量控制要求</w:t>
      </w:r>
    </w:p>
    <w:p>
      <w:pPr>
        <w:spacing w:line="360" w:lineRule="auto"/>
        <w:ind w:firstLine="420" w:firstLineChars="200"/>
        <w:rPr>
          <w:rFonts w:ascii="宋体" w:hAnsi="宋体"/>
          <w:bCs/>
          <w:szCs w:val="21"/>
        </w:rPr>
      </w:pPr>
      <w:r>
        <w:rPr>
          <w:rFonts w:hint="eastAsia" w:ascii="宋体" w:hAnsi="宋体"/>
          <w:bCs/>
          <w:szCs w:val="21"/>
        </w:rPr>
        <w:t>中标单位定期对地表水水质自动监测系统开展质量控制工作，保证监测数据有效率不低于80%。</w:t>
      </w:r>
    </w:p>
    <w:p>
      <w:pPr>
        <w:spacing w:line="360" w:lineRule="auto"/>
        <w:ind w:firstLine="420" w:firstLineChars="200"/>
        <w:rPr>
          <w:rFonts w:ascii="宋体" w:hAnsi="宋体"/>
          <w:szCs w:val="21"/>
        </w:rPr>
      </w:pPr>
      <w:r>
        <w:rPr>
          <w:rFonts w:hint="eastAsia" w:ascii="宋体" w:hAnsi="宋体"/>
          <w:bCs/>
          <w:szCs w:val="21"/>
        </w:rPr>
        <w:t>各项质控措施测试结果应符合</w:t>
      </w:r>
      <w:r>
        <w:rPr>
          <w:rFonts w:hint="eastAsia" w:ascii="宋体" w:hAnsi="宋体"/>
          <w:szCs w:val="21"/>
        </w:rPr>
        <w:t>《地表水自动监测技术规范》HJ915-201</w:t>
      </w:r>
      <w:r>
        <w:rPr>
          <w:rFonts w:ascii="宋体" w:hAnsi="宋体"/>
          <w:szCs w:val="21"/>
        </w:rPr>
        <w:t>7</w:t>
      </w:r>
      <w:r>
        <w:rPr>
          <w:rFonts w:hint="eastAsia" w:ascii="宋体" w:hAnsi="宋体"/>
          <w:szCs w:val="21"/>
        </w:rPr>
        <w:t>要求。</w:t>
      </w:r>
    </w:p>
    <w:p>
      <w:pPr>
        <w:spacing w:line="360" w:lineRule="auto"/>
        <w:outlineLvl w:val="1"/>
        <w:rPr>
          <w:rFonts w:ascii="宋体" w:hAnsi="宋体"/>
          <w:b/>
          <w:szCs w:val="21"/>
        </w:rPr>
      </w:pPr>
      <w:bookmarkStart w:id="34" w:name="_Toc49435408"/>
      <w:r>
        <w:rPr>
          <w:rFonts w:hint="eastAsia" w:ascii="宋体" w:hAnsi="宋体"/>
          <w:b/>
          <w:szCs w:val="21"/>
        </w:rPr>
        <w:t xml:space="preserve">    2.10.数据要求</w:t>
      </w:r>
      <w:bookmarkEnd w:id="34"/>
    </w:p>
    <w:p>
      <w:pPr>
        <w:spacing w:line="360" w:lineRule="auto"/>
        <w:ind w:firstLine="422" w:firstLineChars="200"/>
        <w:rPr>
          <w:rFonts w:ascii="宋体" w:hAnsi="宋体"/>
          <w:bCs/>
          <w:szCs w:val="21"/>
        </w:rPr>
      </w:pPr>
      <w:r>
        <w:rPr>
          <w:rFonts w:hint="eastAsia" w:ascii="宋体" w:hAnsi="宋体"/>
          <w:b/>
          <w:szCs w:val="21"/>
        </w:rPr>
        <w:t>2.10.1</w:t>
      </w:r>
      <w:r>
        <w:rPr>
          <w:rFonts w:hint="eastAsia" w:ascii="宋体" w:hAnsi="宋体"/>
          <w:bCs/>
          <w:szCs w:val="21"/>
        </w:rPr>
        <w:t>中标单位必须保证数据有效、及时的交由招标人，数据应以电子报表和纸质报表的形式同时呈送，数据报表包含：原始数据、时均值、日均值、月均值等。未经招标人允许，不得将数据提供给任何单位和个人；</w:t>
      </w:r>
    </w:p>
    <w:p>
      <w:pPr>
        <w:spacing w:line="360" w:lineRule="auto"/>
        <w:ind w:firstLine="422" w:firstLineChars="200"/>
        <w:rPr>
          <w:rFonts w:ascii="宋体" w:hAnsi="宋体"/>
          <w:bCs/>
          <w:szCs w:val="21"/>
        </w:rPr>
      </w:pPr>
      <w:r>
        <w:rPr>
          <w:rFonts w:hint="eastAsia" w:ascii="宋体" w:hAnsi="宋体"/>
          <w:b/>
          <w:szCs w:val="21"/>
        </w:rPr>
        <w:t>2.10.2</w:t>
      </w:r>
      <w:r>
        <w:rPr>
          <w:rFonts w:hint="eastAsia" w:ascii="宋体" w:hAnsi="宋体"/>
          <w:bCs/>
          <w:szCs w:val="21"/>
        </w:rPr>
        <w:t>数据采集间隔为4小时，每天每站点采集6组数据，如遇停电等客观原因造成的数据缺失除外；</w:t>
      </w:r>
    </w:p>
    <w:p>
      <w:pPr>
        <w:spacing w:line="360" w:lineRule="auto"/>
        <w:ind w:firstLine="422" w:firstLineChars="200"/>
        <w:rPr>
          <w:rFonts w:ascii="宋体" w:hAnsi="宋体"/>
          <w:bCs/>
          <w:szCs w:val="21"/>
        </w:rPr>
      </w:pPr>
      <w:r>
        <w:rPr>
          <w:rFonts w:hint="eastAsia" w:ascii="宋体" w:hAnsi="宋体"/>
          <w:b/>
          <w:szCs w:val="21"/>
        </w:rPr>
        <w:t>2.10.3</w:t>
      </w:r>
      <w:r>
        <w:rPr>
          <w:rFonts w:hint="eastAsia" w:ascii="宋体" w:hAnsi="宋体"/>
          <w:bCs/>
          <w:szCs w:val="21"/>
        </w:rPr>
        <w:t>为保证数据的有效性，中标人需接受业主对数据有效性的考核，考核办法另附；</w:t>
      </w:r>
    </w:p>
    <w:p>
      <w:pPr>
        <w:spacing w:line="360" w:lineRule="auto"/>
        <w:ind w:firstLine="422" w:firstLineChars="200"/>
        <w:rPr>
          <w:rFonts w:ascii="宋体" w:hAnsi="宋体"/>
          <w:bCs/>
          <w:szCs w:val="21"/>
        </w:rPr>
      </w:pPr>
      <w:r>
        <w:rPr>
          <w:rFonts w:hint="eastAsia" w:ascii="宋体" w:hAnsi="宋体"/>
          <w:b/>
          <w:szCs w:val="21"/>
        </w:rPr>
        <w:t>2.10.4</w:t>
      </w:r>
      <w:r>
        <w:rPr>
          <w:rFonts w:hint="eastAsia" w:ascii="宋体" w:hAnsi="宋体"/>
          <w:bCs/>
          <w:szCs w:val="21"/>
        </w:rPr>
        <w:t>数据质量要求</w:t>
      </w:r>
    </w:p>
    <w:p>
      <w:pPr>
        <w:spacing w:line="360" w:lineRule="auto"/>
        <w:ind w:firstLine="420" w:firstLineChars="200"/>
        <w:rPr>
          <w:rFonts w:ascii="宋体" w:hAnsi="宋体"/>
          <w:bCs/>
          <w:szCs w:val="21"/>
        </w:rPr>
      </w:pPr>
      <w:r>
        <w:rPr>
          <w:rFonts w:hint="eastAsia" w:ascii="宋体" w:hAnsi="宋体"/>
          <w:bCs/>
          <w:szCs w:val="21"/>
        </w:rPr>
        <w:t>每个点位每月有效数据获取率大于等于8</w:t>
      </w:r>
      <w:r>
        <w:rPr>
          <w:rFonts w:ascii="宋体" w:hAnsi="宋体"/>
          <w:bCs/>
          <w:szCs w:val="21"/>
        </w:rPr>
        <w:t>0</w:t>
      </w:r>
      <w:r>
        <w:rPr>
          <w:rFonts w:hint="eastAsia" w:ascii="宋体" w:hAnsi="宋体"/>
          <w:bCs/>
          <w:szCs w:val="21"/>
        </w:rPr>
        <w:t>％(因地震、洪水等不可抗拒因素除外)；</w:t>
      </w:r>
    </w:p>
    <w:p>
      <w:pPr>
        <w:spacing w:line="360" w:lineRule="auto"/>
        <w:ind w:firstLine="422" w:firstLineChars="200"/>
        <w:rPr>
          <w:rFonts w:ascii="宋体" w:hAnsi="宋体"/>
          <w:bCs/>
          <w:szCs w:val="21"/>
        </w:rPr>
      </w:pPr>
      <w:r>
        <w:rPr>
          <w:rFonts w:hint="eastAsia" w:ascii="宋体" w:hAnsi="宋体"/>
          <w:b/>
          <w:szCs w:val="21"/>
        </w:rPr>
        <w:t>2.10.5</w:t>
      </w:r>
      <w:r>
        <w:rPr>
          <w:rFonts w:hint="eastAsia" w:ascii="宋体" w:hAnsi="宋体"/>
          <w:bCs/>
          <w:szCs w:val="21"/>
        </w:rPr>
        <w:t>数据有效性判断。</w:t>
      </w:r>
    </w:p>
    <w:p>
      <w:pPr>
        <w:spacing w:line="360" w:lineRule="auto"/>
        <w:ind w:firstLine="420" w:firstLineChars="200"/>
        <w:rPr>
          <w:rFonts w:ascii="宋体" w:hAnsi="宋体"/>
          <w:bCs/>
          <w:szCs w:val="21"/>
        </w:rPr>
      </w:pPr>
      <w:r>
        <w:rPr>
          <w:rFonts w:hint="eastAsia" w:ascii="宋体" w:hAnsi="宋体"/>
          <w:bCs/>
          <w:szCs w:val="21"/>
        </w:rPr>
        <w:t>数据的有效性由考核方根据中标单位提供的监测断面历史数据、当期运维报告、比对报告等进行判断。</w:t>
      </w:r>
    </w:p>
    <w:p>
      <w:pPr>
        <w:spacing w:line="360" w:lineRule="auto"/>
        <w:ind w:firstLine="422" w:firstLineChars="200"/>
        <w:rPr>
          <w:rFonts w:ascii="宋体" w:hAnsi="宋体"/>
          <w:bCs/>
          <w:szCs w:val="21"/>
        </w:rPr>
      </w:pPr>
      <w:r>
        <w:rPr>
          <w:rFonts w:hint="eastAsia" w:ascii="宋体" w:hAnsi="宋体"/>
          <w:b/>
          <w:szCs w:val="21"/>
        </w:rPr>
        <w:t>2.11</w:t>
      </w:r>
      <w:r>
        <w:rPr>
          <w:rFonts w:hint="eastAsia" w:ascii="宋体" w:hAnsi="宋体"/>
          <w:bCs/>
          <w:szCs w:val="21"/>
        </w:rPr>
        <w:t>.“四通一平”建设及运维</w:t>
      </w:r>
    </w:p>
    <w:p>
      <w:pPr>
        <w:spacing w:line="360" w:lineRule="auto"/>
        <w:ind w:firstLine="420" w:firstLineChars="200"/>
        <w:rPr>
          <w:rFonts w:ascii="宋体" w:hAnsi="宋体"/>
          <w:bCs/>
          <w:szCs w:val="21"/>
        </w:rPr>
      </w:pPr>
      <w:r>
        <w:rPr>
          <w:rFonts w:hint="eastAsia" w:ascii="宋体" w:hAnsi="宋体"/>
          <w:bCs/>
          <w:szCs w:val="21"/>
        </w:rPr>
        <w:t>地表水水质自动监测站点位基本情况表</w:t>
      </w:r>
    </w:p>
    <w:tbl>
      <w:tblPr>
        <w:tblStyle w:val="33"/>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612"/>
        <w:gridCol w:w="1437"/>
        <w:gridCol w:w="1374"/>
        <w:gridCol w:w="1374"/>
        <w:gridCol w:w="1526"/>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rPr>
                <w:rFonts w:ascii="宋体" w:hAnsi="宋体"/>
                <w:szCs w:val="21"/>
              </w:rPr>
            </w:pPr>
            <w:r>
              <w:rPr>
                <w:rFonts w:hint="eastAsia" w:ascii="宋体" w:hAnsi="宋体"/>
                <w:szCs w:val="21"/>
              </w:rPr>
              <w:t>序号</w:t>
            </w:r>
          </w:p>
        </w:tc>
        <w:tc>
          <w:tcPr>
            <w:tcW w:w="612" w:type="dxa"/>
            <w:vAlign w:val="center"/>
          </w:tcPr>
          <w:p>
            <w:pPr>
              <w:rPr>
                <w:rFonts w:ascii="宋体" w:hAnsi="宋体"/>
                <w:szCs w:val="21"/>
              </w:rPr>
            </w:pPr>
            <w:r>
              <w:rPr>
                <w:rFonts w:hint="eastAsia" w:ascii="宋体" w:hAnsi="宋体"/>
                <w:szCs w:val="21"/>
              </w:rPr>
              <w:t>类型</w:t>
            </w:r>
          </w:p>
        </w:tc>
        <w:tc>
          <w:tcPr>
            <w:tcW w:w="1437" w:type="dxa"/>
            <w:vAlign w:val="center"/>
          </w:tcPr>
          <w:p>
            <w:pPr>
              <w:rPr>
                <w:rFonts w:ascii="宋体" w:hAnsi="宋体"/>
                <w:szCs w:val="21"/>
              </w:rPr>
            </w:pPr>
            <w:r>
              <w:rPr>
                <w:rFonts w:hint="eastAsia" w:ascii="宋体" w:hAnsi="宋体"/>
                <w:szCs w:val="21"/>
              </w:rPr>
              <w:t>点位</w:t>
            </w:r>
          </w:p>
        </w:tc>
        <w:tc>
          <w:tcPr>
            <w:tcW w:w="1374" w:type="dxa"/>
            <w:vAlign w:val="center"/>
          </w:tcPr>
          <w:p>
            <w:pPr>
              <w:rPr>
                <w:rFonts w:ascii="宋体" w:hAnsi="宋体"/>
                <w:szCs w:val="21"/>
              </w:rPr>
            </w:pPr>
            <w:r>
              <w:rPr>
                <w:rFonts w:hint="eastAsia" w:ascii="宋体" w:hAnsi="宋体"/>
                <w:szCs w:val="21"/>
              </w:rPr>
              <w:t>河道</w:t>
            </w:r>
          </w:p>
        </w:tc>
        <w:tc>
          <w:tcPr>
            <w:tcW w:w="1374" w:type="dxa"/>
            <w:vAlign w:val="center"/>
          </w:tcPr>
          <w:p>
            <w:pPr>
              <w:rPr>
                <w:rFonts w:ascii="宋体" w:hAnsi="宋体"/>
                <w:szCs w:val="21"/>
              </w:rPr>
            </w:pPr>
            <w:r>
              <w:rPr>
                <w:rFonts w:hint="eastAsia" w:ascii="宋体" w:hAnsi="宋体"/>
                <w:szCs w:val="21"/>
              </w:rPr>
              <w:t>属地</w:t>
            </w:r>
          </w:p>
        </w:tc>
        <w:tc>
          <w:tcPr>
            <w:tcW w:w="1526" w:type="dxa"/>
            <w:vAlign w:val="center"/>
          </w:tcPr>
          <w:p>
            <w:pPr>
              <w:rPr>
                <w:rFonts w:ascii="宋体" w:hAnsi="宋体"/>
                <w:szCs w:val="21"/>
              </w:rPr>
            </w:pPr>
            <w:r>
              <w:rPr>
                <w:rFonts w:hint="eastAsia" w:ascii="宋体" w:hAnsi="宋体"/>
                <w:szCs w:val="21"/>
              </w:rPr>
              <w:t>经纬度</w:t>
            </w:r>
          </w:p>
        </w:tc>
        <w:tc>
          <w:tcPr>
            <w:tcW w:w="2290" w:type="dxa"/>
            <w:vAlign w:val="center"/>
          </w:tcPr>
          <w:p>
            <w:pP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rPr>
                <w:rFonts w:ascii="宋体" w:hAnsi="宋体"/>
                <w:szCs w:val="21"/>
              </w:rPr>
            </w:pPr>
            <w:r>
              <w:rPr>
                <w:rFonts w:hint="eastAsia" w:ascii="宋体" w:hAnsi="宋体"/>
                <w:szCs w:val="21"/>
              </w:rPr>
              <w:t>1</w:t>
            </w:r>
          </w:p>
        </w:tc>
        <w:tc>
          <w:tcPr>
            <w:tcW w:w="612" w:type="dxa"/>
            <w:vMerge w:val="restart"/>
            <w:vAlign w:val="center"/>
          </w:tcPr>
          <w:p>
            <w:pPr>
              <w:rPr>
                <w:rFonts w:ascii="宋体" w:hAnsi="宋体"/>
                <w:szCs w:val="21"/>
              </w:rPr>
            </w:pPr>
            <w:r>
              <w:rPr>
                <w:rFonts w:hint="eastAsia" w:ascii="宋体" w:hAnsi="宋体"/>
                <w:szCs w:val="21"/>
              </w:rPr>
              <w:t>县控断面</w:t>
            </w:r>
          </w:p>
        </w:tc>
        <w:tc>
          <w:tcPr>
            <w:tcW w:w="1437" w:type="dxa"/>
            <w:vAlign w:val="center"/>
          </w:tcPr>
          <w:p>
            <w:pPr>
              <w:rPr>
                <w:rFonts w:ascii="宋体" w:hAnsi="宋体"/>
                <w:szCs w:val="21"/>
              </w:rPr>
            </w:pPr>
            <w:r>
              <w:rPr>
                <w:rFonts w:hint="eastAsia" w:ascii="宋体" w:hAnsi="宋体"/>
                <w:szCs w:val="21"/>
              </w:rPr>
              <w:t>红旗大闸</w:t>
            </w:r>
          </w:p>
        </w:tc>
        <w:tc>
          <w:tcPr>
            <w:tcW w:w="1374" w:type="dxa"/>
            <w:vAlign w:val="center"/>
          </w:tcPr>
          <w:p>
            <w:pPr>
              <w:rPr>
                <w:rFonts w:ascii="宋体" w:hAnsi="宋体"/>
                <w:szCs w:val="21"/>
              </w:rPr>
            </w:pPr>
            <w:r>
              <w:rPr>
                <w:rFonts w:hint="eastAsia" w:ascii="宋体" w:hAnsi="宋体"/>
                <w:szCs w:val="21"/>
              </w:rPr>
              <w:t>江北大河</w:t>
            </w:r>
          </w:p>
        </w:tc>
        <w:tc>
          <w:tcPr>
            <w:tcW w:w="1374" w:type="dxa"/>
            <w:vAlign w:val="center"/>
          </w:tcPr>
          <w:p>
            <w:pPr>
              <w:rPr>
                <w:rFonts w:ascii="宋体" w:hAnsi="宋体"/>
                <w:szCs w:val="21"/>
              </w:rPr>
            </w:pPr>
            <w:r>
              <w:rPr>
                <w:rFonts w:hint="eastAsia" w:ascii="宋体" w:hAnsi="宋体"/>
                <w:szCs w:val="21"/>
              </w:rPr>
              <w:t>庄桥街道</w:t>
            </w:r>
          </w:p>
        </w:tc>
        <w:tc>
          <w:tcPr>
            <w:tcW w:w="1526" w:type="dxa"/>
            <w:vAlign w:val="center"/>
          </w:tcPr>
          <w:p>
            <w:pPr>
              <w:rPr>
                <w:rFonts w:ascii="宋体" w:hAnsi="宋体"/>
                <w:szCs w:val="21"/>
              </w:rPr>
            </w:pPr>
            <w:r>
              <w:rPr>
                <w:rFonts w:hint="eastAsia" w:ascii="宋体" w:hAnsi="宋体"/>
                <w:szCs w:val="21"/>
              </w:rPr>
              <w:t>121.551181E 29.942589N</w:t>
            </w:r>
          </w:p>
        </w:tc>
        <w:tc>
          <w:tcPr>
            <w:tcW w:w="2290" w:type="dxa"/>
            <w:vAlign w:val="center"/>
          </w:tcPr>
          <w:p>
            <w:pPr>
              <w:rPr>
                <w:rFonts w:ascii="宋体" w:hAnsi="宋体"/>
                <w:szCs w:val="21"/>
              </w:rPr>
            </w:pPr>
            <w:r>
              <w:rPr>
                <w:rFonts w:hint="eastAsia" w:ascii="宋体" w:hAnsi="宋体"/>
                <w:szCs w:val="21"/>
              </w:rPr>
              <w:t>红旗大闸，庄桥街道凯利斯运动器材西南侧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rPr>
                <w:rFonts w:ascii="宋体" w:hAnsi="宋体"/>
                <w:szCs w:val="21"/>
              </w:rPr>
            </w:pPr>
            <w:r>
              <w:rPr>
                <w:rFonts w:hint="eastAsia" w:ascii="宋体" w:hAnsi="宋体"/>
                <w:szCs w:val="21"/>
              </w:rPr>
              <w:t>2</w:t>
            </w:r>
          </w:p>
        </w:tc>
        <w:tc>
          <w:tcPr>
            <w:tcW w:w="612" w:type="dxa"/>
            <w:vMerge w:val="continue"/>
            <w:vAlign w:val="center"/>
          </w:tcPr>
          <w:p>
            <w:pPr>
              <w:rPr>
                <w:rFonts w:ascii="宋体" w:hAnsi="宋体"/>
                <w:szCs w:val="21"/>
              </w:rPr>
            </w:pPr>
          </w:p>
        </w:tc>
        <w:tc>
          <w:tcPr>
            <w:tcW w:w="1437" w:type="dxa"/>
            <w:vAlign w:val="center"/>
          </w:tcPr>
          <w:p>
            <w:pPr>
              <w:rPr>
                <w:rFonts w:ascii="宋体" w:hAnsi="宋体"/>
                <w:szCs w:val="21"/>
              </w:rPr>
            </w:pPr>
            <w:r>
              <w:rPr>
                <w:rFonts w:hint="eastAsia" w:ascii="宋体" w:hAnsi="宋体"/>
                <w:szCs w:val="21"/>
              </w:rPr>
              <w:t>官山河</w:t>
            </w:r>
          </w:p>
        </w:tc>
        <w:tc>
          <w:tcPr>
            <w:tcW w:w="1374" w:type="dxa"/>
            <w:vAlign w:val="center"/>
          </w:tcPr>
          <w:p>
            <w:pPr>
              <w:rPr>
                <w:rFonts w:ascii="宋体" w:hAnsi="宋体"/>
                <w:szCs w:val="21"/>
              </w:rPr>
            </w:pPr>
            <w:r>
              <w:rPr>
                <w:rFonts w:hint="eastAsia" w:ascii="宋体" w:hAnsi="宋体"/>
                <w:szCs w:val="21"/>
              </w:rPr>
              <w:t>官山河</w:t>
            </w:r>
          </w:p>
        </w:tc>
        <w:tc>
          <w:tcPr>
            <w:tcW w:w="1374" w:type="dxa"/>
            <w:vAlign w:val="center"/>
          </w:tcPr>
          <w:p>
            <w:pPr>
              <w:rPr>
                <w:rFonts w:ascii="宋体" w:hAnsi="宋体"/>
                <w:szCs w:val="21"/>
              </w:rPr>
            </w:pPr>
            <w:r>
              <w:rPr>
                <w:rFonts w:hint="eastAsia" w:ascii="宋体" w:hAnsi="宋体"/>
                <w:szCs w:val="21"/>
              </w:rPr>
              <w:t>前江街道</w:t>
            </w:r>
          </w:p>
        </w:tc>
        <w:tc>
          <w:tcPr>
            <w:tcW w:w="1526" w:type="dxa"/>
            <w:vAlign w:val="center"/>
          </w:tcPr>
          <w:p>
            <w:pPr>
              <w:rPr>
                <w:rFonts w:ascii="宋体" w:hAnsi="宋体"/>
                <w:szCs w:val="21"/>
              </w:rPr>
            </w:pPr>
            <w:r>
              <w:rPr>
                <w:rFonts w:hint="eastAsia" w:ascii="宋体" w:hAnsi="宋体"/>
                <w:szCs w:val="21"/>
              </w:rPr>
              <w:t>121.456861E29.945118N</w:t>
            </w:r>
          </w:p>
        </w:tc>
        <w:tc>
          <w:tcPr>
            <w:tcW w:w="2290" w:type="dxa"/>
            <w:vAlign w:val="center"/>
          </w:tcPr>
          <w:p>
            <w:pPr>
              <w:rPr>
                <w:rFonts w:ascii="宋体" w:hAnsi="宋体"/>
                <w:szCs w:val="21"/>
              </w:rPr>
            </w:pPr>
            <w:r>
              <w:rPr>
                <w:rFonts w:hint="eastAsia" w:ascii="宋体" w:hAnsi="宋体"/>
                <w:szCs w:val="21"/>
              </w:rPr>
              <w:t>前江街道官山河、裘市大河交叉口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rPr>
                <w:rFonts w:ascii="宋体" w:hAnsi="宋体"/>
                <w:szCs w:val="21"/>
              </w:rPr>
            </w:pPr>
            <w:r>
              <w:rPr>
                <w:rFonts w:hint="eastAsia" w:ascii="宋体" w:hAnsi="宋体"/>
                <w:szCs w:val="21"/>
              </w:rPr>
              <w:t>3</w:t>
            </w:r>
          </w:p>
        </w:tc>
        <w:tc>
          <w:tcPr>
            <w:tcW w:w="612" w:type="dxa"/>
            <w:vMerge w:val="restart"/>
            <w:vAlign w:val="center"/>
          </w:tcPr>
          <w:p>
            <w:pPr>
              <w:rPr>
                <w:rFonts w:ascii="宋体" w:hAnsi="宋体"/>
                <w:szCs w:val="21"/>
              </w:rPr>
            </w:pPr>
            <w:r>
              <w:rPr>
                <w:rFonts w:hint="eastAsia" w:ascii="宋体" w:hAnsi="宋体"/>
                <w:szCs w:val="21"/>
              </w:rPr>
              <w:t>城区内河</w:t>
            </w:r>
          </w:p>
        </w:tc>
        <w:tc>
          <w:tcPr>
            <w:tcW w:w="1437" w:type="dxa"/>
            <w:vAlign w:val="center"/>
          </w:tcPr>
          <w:p>
            <w:pPr>
              <w:rPr>
                <w:rFonts w:ascii="宋体" w:hAnsi="宋体"/>
                <w:szCs w:val="21"/>
              </w:rPr>
            </w:pPr>
            <w:r>
              <w:rPr>
                <w:rFonts w:hint="eastAsia" w:ascii="宋体" w:hAnsi="宋体"/>
                <w:szCs w:val="21"/>
              </w:rPr>
              <w:t>万亩排灌站</w:t>
            </w:r>
          </w:p>
        </w:tc>
        <w:tc>
          <w:tcPr>
            <w:tcW w:w="1374" w:type="dxa"/>
            <w:vAlign w:val="center"/>
          </w:tcPr>
          <w:p>
            <w:pPr>
              <w:rPr>
                <w:rFonts w:ascii="宋体" w:hAnsi="宋体"/>
                <w:szCs w:val="21"/>
              </w:rPr>
            </w:pPr>
            <w:r>
              <w:rPr>
                <w:rFonts w:hint="eastAsia" w:ascii="宋体" w:hAnsi="宋体"/>
                <w:szCs w:val="21"/>
              </w:rPr>
              <w:t>中心河</w:t>
            </w:r>
          </w:p>
        </w:tc>
        <w:tc>
          <w:tcPr>
            <w:tcW w:w="1374" w:type="dxa"/>
            <w:vMerge w:val="restart"/>
            <w:vAlign w:val="center"/>
          </w:tcPr>
          <w:p>
            <w:pPr>
              <w:rPr>
                <w:rFonts w:ascii="宋体" w:hAnsi="宋体"/>
                <w:szCs w:val="21"/>
              </w:rPr>
            </w:pPr>
            <w:r>
              <w:rPr>
                <w:rFonts w:hint="eastAsia" w:ascii="宋体" w:hAnsi="宋体"/>
                <w:szCs w:val="21"/>
              </w:rPr>
              <w:t>慈城镇</w:t>
            </w:r>
          </w:p>
        </w:tc>
        <w:tc>
          <w:tcPr>
            <w:tcW w:w="1526" w:type="dxa"/>
            <w:vAlign w:val="center"/>
          </w:tcPr>
          <w:p>
            <w:pPr>
              <w:rPr>
                <w:rFonts w:ascii="宋体" w:hAnsi="宋体"/>
                <w:szCs w:val="21"/>
              </w:rPr>
            </w:pPr>
            <w:r>
              <w:rPr>
                <w:rFonts w:hint="eastAsia" w:ascii="宋体" w:hAnsi="宋体"/>
                <w:szCs w:val="21"/>
              </w:rPr>
              <w:t>121.408365E29.981656N</w:t>
            </w:r>
          </w:p>
        </w:tc>
        <w:tc>
          <w:tcPr>
            <w:tcW w:w="2290" w:type="dxa"/>
            <w:vAlign w:val="center"/>
          </w:tcPr>
          <w:p>
            <w:pPr>
              <w:rPr>
                <w:rFonts w:ascii="宋体" w:hAnsi="宋体"/>
                <w:szCs w:val="21"/>
              </w:rPr>
            </w:pPr>
            <w:r>
              <w:rPr>
                <w:rFonts w:hint="eastAsia" w:ascii="宋体" w:hAnsi="宋体"/>
                <w:szCs w:val="21"/>
              </w:rPr>
              <w:t>慈城镇中心河、慈江交叉口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rPr>
                <w:rFonts w:ascii="宋体" w:hAnsi="宋体"/>
                <w:szCs w:val="21"/>
              </w:rPr>
            </w:pPr>
            <w:r>
              <w:rPr>
                <w:rFonts w:hint="eastAsia" w:ascii="宋体" w:hAnsi="宋体"/>
                <w:szCs w:val="21"/>
              </w:rPr>
              <w:t>4</w:t>
            </w:r>
          </w:p>
        </w:tc>
        <w:tc>
          <w:tcPr>
            <w:tcW w:w="612" w:type="dxa"/>
            <w:vMerge w:val="continue"/>
            <w:vAlign w:val="center"/>
          </w:tcPr>
          <w:p>
            <w:pPr>
              <w:rPr>
                <w:rFonts w:ascii="宋体" w:hAnsi="宋体"/>
                <w:szCs w:val="21"/>
              </w:rPr>
            </w:pPr>
          </w:p>
        </w:tc>
        <w:tc>
          <w:tcPr>
            <w:tcW w:w="1437" w:type="dxa"/>
            <w:vAlign w:val="center"/>
          </w:tcPr>
          <w:p>
            <w:pPr>
              <w:rPr>
                <w:rFonts w:ascii="宋体" w:hAnsi="宋体"/>
                <w:szCs w:val="21"/>
              </w:rPr>
            </w:pPr>
            <w:r>
              <w:rPr>
                <w:rFonts w:hint="eastAsia" w:ascii="宋体" w:hAnsi="宋体"/>
                <w:szCs w:val="21"/>
              </w:rPr>
              <w:t>东大河</w:t>
            </w:r>
          </w:p>
        </w:tc>
        <w:tc>
          <w:tcPr>
            <w:tcW w:w="1374" w:type="dxa"/>
            <w:vAlign w:val="center"/>
          </w:tcPr>
          <w:p>
            <w:pPr>
              <w:rPr>
                <w:rFonts w:ascii="宋体" w:hAnsi="宋体"/>
                <w:szCs w:val="21"/>
              </w:rPr>
            </w:pPr>
            <w:r>
              <w:rPr>
                <w:rFonts w:hint="eastAsia" w:ascii="宋体" w:hAnsi="宋体"/>
                <w:szCs w:val="21"/>
              </w:rPr>
              <w:t>东大河</w:t>
            </w:r>
          </w:p>
        </w:tc>
        <w:tc>
          <w:tcPr>
            <w:tcW w:w="1374" w:type="dxa"/>
            <w:vMerge w:val="continue"/>
            <w:vAlign w:val="center"/>
          </w:tcPr>
          <w:p>
            <w:pPr>
              <w:rPr>
                <w:rFonts w:ascii="宋体" w:hAnsi="宋体"/>
                <w:szCs w:val="21"/>
              </w:rPr>
            </w:pPr>
          </w:p>
        </w:tc>
        <w:tc>
          <w:tcPr>
            <w:tcW w:w="1526" w:type="dxa"/>
            <w:vAlign w:val="center"/>
          </w:tcPr>
          <w:p>
            <w:pPr>
              <w:rPr>
                <w:rFonts w:ascii="宋体" w:hAnsi="宋体"/>
                <w:szCs w:val="21"/>
              </w:rPr>
            </w:pPr>
            <w:r>
              <w:rPr>
                <w:rFonts w:hint="eastAsia" w:ascii="宋体" w:hAnsi="宋体"/>
                <w:szCs w:val="21"/>
              </w:rPr>
              <w:t>121.419536E29.982520N</w:t>
            </w:r>
          </w:p>
        </w:tc>
        <w:tc>
          <w:tcPr>
            <w:tcW w:w="2290" w:type="dxa"/>
            <w:vAlign w:val="center"/>
          </w:tcPr>
          <w:p>
            <w:pPr>
              <w:rPr>
                <w:rFonts w:ascii="宋体" w:hAnsi="宋体"/>
                <w:szCs w:val="21"/>
              </w:rPr>
            </w:pPr>
            <w:r>
              <w:rPr>
                <w:rFonts w:hint="eastAsia" w:ascii="宋体" w:hAnsi="宋体"/>
                <w:szCs w:val="21"/>
              </w:rPr>
              <w:t>慈城镇东大河、慈江交叉口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rPr>
                <w:rFonts w:ascii="宋体" w:hAnsi="宋体"/>
                <w:szCs w:val="21"/>
              </w:rPr>
            </w:pPr>
            <w:r>
              <w:rPr>
                <w:rFonts w:hint="eastAsia" w:ascii="宋体" w:hAnsi="宋体"/>
                <w:szCs w:val="21"/>
              </w:rPr>
              <w:t>5</w:t>
            </w:r>
          </w:p>
        </w:tc>
        <w:tc>
          <w:tcPr>
            <w:tcW w:w="612" w:type="dxa"/>
            <w:vMerge w:val="continue"/>
            <w:vAlign w:val="center"/>
          </w:tcPr>
          <w:p>
            <w:pPr>
              <w:rPr>
                <w:rFonts w:ascii="宋体" w:hAnsi="宋体"/>
                <w:szCs w:val="21"/>
              </w:rPr>
            </w:pPr>
          </w:p>
        </w:tc>
        <w:tc>
          <w:tcPr>
            <w:tcW w:w="1437" w:type="dxa"/>
            <w:vAlign w:val="center"/>
          </w:tcPr>
          <w:p>
            <w:pPr>
              <w:rPr>
                <w:rFonts w:ascii="宋体" w:hAnsi="宋体"/>
                <w:szCs w:val="21"/>
              </w:rPr>
            </w:pPr>
            <w:r>
              <w:rPr>
                <w:rFonts w:hint="eastAsia" w:ascii="宋体" w:hAnsi="宋体"/>
                <w:szCs w:val="21"/>
              </w:rPr>
              <w:t>堵江沿闸</w:t>
            </w:r>
          </w:p>
        </w:tc>
        <w:tc>
          <w:tcPr>
            <w:tcW w:w="1374" w:type="dxa"/>
            <w:vAlign w:val="center"/>
          </w:tcPr>
          <w:p>
            <w:pPr>
              <w:rPr>
                <w:rFonts w:ascii="宋体" w:hAnsi="宋体"/>
                <w:szCs w:val="21"/>
              </w:rPr>
            </w:pPr>
            <w:r>
              <w:rPr>
                <w:rFonts w:hint="eastAsia" w:ascii="宋体" w:hAnsi="宋体"/>
                <w:szCs w:val="21"/>
              </w:rPr>
              <w:t>乍浦分界河</w:t>
            </w:r>
          </w:p>
        </w:tc>
        <w:tc>
          <w:tcPr>
            <w:tcW w:w="1374" w:type="dxa"/>
            <w:vMerge w:val="continue"/>
            <w:vAlign w:val="center"/>
          </w:tcPr>
          <w:p>
            <w:pPr>
              <w:rPr>
                <w:rFonts w:ascii="宋体" w:hAnsi="宋体"/>
                <w:szCs w:val="21"/>
              </w:rPr>
            </w:pPr>
          </w:p>
        </w:tc>
        <w:tc>
          <w:tcPr>
            <w:tcW w:w="1526" w:type="dxa"/>
            <w:vAlign w:val="center"/>
          </w:tcPr>
          <w:p>
            <w:pPr>
              <w:rPr>
                <w:rFonts w:ascii="宋体" w:hAnsi="宋体"/>
                <w:szCs w:val="21"/>
              </w:rPr>
            </w:pPr>
            <w:r>
              <w:rPr>
                <w:rFonts w:hint="eastAsia" w:ascii="宋体" w:hAnsi="宋体"/>
                <w:szCs w:val="21"/>
              </w:rPr>
              <w:t>121.428733E29.972934N</w:t>
            </w:r>
          </w:p>
        </w:tc>
        <w:tc>
          <w:tcPr>
            <w:tcW w:w="2290" w:type="dxa"/>
            <w:vAlign w:val="center"/>
          </w:tcPr>
          <w:p>
            <w:pPr>
              <w:rPr>
                <w:rFonts w:ascii="宋体" w:hAnsi="宋体"/>
                <w:szCs w:val="21"/>
              </w:rPr>
            </w:pPr>
            <w:r>
              <w:rPr>
                <w:rFonts w:hint="eastAsia" w:ascii="宋体" w:hAnsi="宋体"/>
                <w:szCs w:val="21"/>
              </w:rPr>
              <w:t>慈城镇双顶山村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rPr>
                <w:rFonts w:ascii="宋体" w:hAnsi="宋体"/>
                <w:szCs w:val="21"/>
              </w:rPr>
            </w:pPr>
            <w:r>
              <w:rPr>
                <w:rFonts w:hint="eastAsia" w:ascii="宋体" w:hAnsi="宋体"/>
                <w:szCs w:val="21"/>
              </w:rPr>
              <w:t>6</w:t>
            </w:r>
          </w:p>
        </w:tc>
        <w:tc>
          <w:tcPr>
            <w:tcW w:w="612" w:type="dxa"/>
            <w:vMerge w:val="continue"/>
            <w:vAlign w:val="center"/>
          </w:tcPr>
          <w:p>
            <w:pPr>
              <w:rPr>
                <w:rFonts w:ascii="宋体" w:hAnsi="宋体"/>
                <w:szCs w:val="21"/>
              </w:rPr>
            </w:pPr>
          </w:p>
        </w:tc>
        <w:tc>
          <w:tcPr>
            <w:tcW w:w="1437" w:type="dxa"/>
            <w:vAlign w:val="center"/>
          </w:tcPr>
          <w:p>
            <w:pPr>
              <w:rPr>
                <w:rFonts w:ascii="宋体" w:hAnsi="宋体"/>
                <w:szCs w:val="21"/>
              </w:rPr>
            </w:pPr>
            <w:r>
              <w:rPr>
                <w:rFonts w:hint="eastAsia" w:ascii="宋体" w:hAnsi="宋体"/>
                <w:szCs w:val="21"/>
              </w:rPr>
              <w:t>城南排涝站</w:t>
            </w:r>
          </w:p>
        </w:tc>
        <w:tc>
          <w:tcPr>
            <w:tcW w:w="1374" w:type="dxa"/>
            <w:vAlign w:val="center"/>
          </w:tcPr>
          <w:p>
            <w:pPr>
              <w:rPr>
                <w:rFonts w:ascii="宋体" w:hAnsi="宋体"/>
                <w:szCs w:val="21"/>
              </w:rPr>
            </w:pPr>
            <w:r>
              <w:rPr>
                <w:rFonts w:hint="eastAsia" w:ascii="宋体" w:hAnsi="宋体"/>
                <w:szCs w:val="21"/>
              </w:rPr>
              <w:t>东护城河</w:t>
            </w:r>
          </w:p>
        </w:tc>
        <w:tc>
          <w:tcPr>
            <w:tcW w:w="1374" w:type="dxa"/>
            <w:vMerge w:val="continue"/>
            <w:vAlign w:val="center"/>
          </w:tcPr>
          <w:p>
            <w:pPr>
              <w:rPr>
                <w:rFonts w:ascii="宋体" w:hAnsi="宋体"/>
                <w:szCs w:val="21"/>
              </w:rPr>
            </w:pPr>
          </w:p>
        </w:tc>
        <w:tc>
          <w:tcPr>
            <w:tcW w:w="1526" w:type="dxa"/>
            <w:vAlign w:val="center"/>
          </w:tcPr>
          <w:p>
            <w:pPr>
              <w:rPr>
                <w:rFonts w:ascii="宋体" w:hAnsi="宋体"/>
                <w:szCs w:val="21"/>
              </w:rPr>
            </w:pPr>
            <w:r>
              <w:rPr>
                <w:rFonts w:hint="eastAsia" w:ascii="宋体" w:hAnsi="宋体"/>
                <w:szCs w:val="21"/>
              </w:rPr>
              <w:t>121.453675E29.972732N</w:t>
            </w:r>
          </w:p>
        </w:tc>
        <w:tc>
          <w:tcPr>
            <w:tcW w:w="2290" w:type="dxa"/>
            <w:vAlign w:val="center"/>
          </w:tcPr>
          <w:p>
            <w:pPr>
              <w:rPr>
                <w:rFonts w:ascii="宋体" w:hAnsi="宋体"/>
                <w:szCs w:val="21"/>
              </w:rPr>
            </w:pPr>
            <w:r>
              <w:rPr>
                <w:rFonts w:hint="eastAsia" w:ascii="宋体" w:hAnsi="宋体"/>
                <w:szCs w:val="21"/>
              </w:rPr>
              <w:t>慈城镇东护城河、慈江交叉口，慈江灌区东侧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rPr>
                <w:rFonts w:ascii="宋体" w:hAnsi="宋体"/>
                <w:szCs w:val="21"/>
              </w:rPr>
            </w:pPr>
            <w:r>
              <w:rPr>
                <w:rFonts w:hint="eastAsia" w:ascii="宋体" w:hAnsi="宋体"/>
                <w:szCs w:val="21"/>
              </w:rPr>
              <w:t>7</w:t>
            </w:r>
          </w:p>
        </w:tc>
        <w:tc>
          <w:tcPr>
            <w:tcW w:w="612" w:type="dxa"/>
            <w:vMerge w:val="continue"/>
            <w:vAlign w:val="center"/>
          </w:tcPr>
          <w:p>
            <w:pPr>
              <w:rPr>
                <w:rFonts w:ascii="宋体" w:hAnsi="宋体"/>
                <w:szCs w:val="21"/>
              </w:rPr>
            </w:pPr>
          </w:p>
        </w:tc>
        <w:tc>
          <w:tcPr>
            <w:tcW w:w="1437" w:type="dxa"/>
            <w:vAlign w:val="center"/>
          </w:tcPr>
          <w:p>
            <w:pPr>
              <w:rPr>
                <w:rFonts w:ascii="宋体" w:hAnsi="宋体"/>
                <w:szCs w:val="21"/>
              </w:rPr>
            </w:pPr>
            <w:r>
              <w:rPr>
                <w:rFonts w:hint="eastAsia" w:ascii="宋体" w:hAnsi="宋体"/>
                <w:szCs w:val="21"/>
              </w:rPr>
              <w:t>跃进闸</w:t>
            </w:r>
          </w:p>
        </w:tc>
        <w:tc>
          <w:tcPr>
            <w:tcW w:w="1374" w:type="dxa"/>
            <w:vAlign w:val="center"/>
          </w:tcPr>
          <w:p>
            <w:pPr>
              <w:rPr>
                <w:rFonts w:ascii="宋体" w:hAnsi="宋体"/>
                <w:szCs w:val="21"/>
              </w:rPr>
            </w:pPr>
            <w:r>
              <w:rPr>
                <w:rFonts w:hint="eastAsia" w:ascii="宋体" w:hAnsi="宋体"/>
                <w:szCs w:val="21"/>
              </w:rPr>
              <w:t>河滩浦河</w:t>
            </w:r>
          </w:p>
        </w:tc>
        <w:tc>
          <w:tcPr>
            <w:tcW w:w="1374" w:type="dxa"/>
            <w:vMerge w:val="restart"/>
            <w:vAlign w:val="center"/>
          </w:tcPr>
          <w:p>
            <w:pPr>
              <w:rPr>
                <w:rFonts w:ascii="宋体" w:hAnsi="宋体"/>
                <w:szCs w:val="21"/>
              </w:rPr>
            </w:pPr>
            <w:r>
              <w:rPr>
                <w:rFonts w:hint="eastAsia" w:ascii="宋体" w:hAnsi="宋体"/>
                <w:szCs w:val="21"/>
              </w:rPr>
              <w:t>前江街道</w:t>
            </w:r>
          </w:p>
        </w:tc>
        <w:tc>
          <w:tcPr>
            <w:tcW w:w="1526" w:type="dxa"/>
            <w:vAlign w:val="center"/>
          </w:tcPr>
          <w:p>
            <w:pPr>
              <w:rPr>
                <w:rFonts w:ascii="宋体" w:hAnsi="宋体"/>
                <w:szCs w:val="21"/>
              </w:rPr>
            </w:pPr>
            <w:r>
              <w:rPr>
                <w:rFonts w:hint="eastAsia" w:ascii="宋体" w:hAnsi="宋体"/>
                <w:szCs w:val="21"/>
              </w:rPr>
              <w:t>121.463116E29.920246N</w:t>
            </w:r>
          </w:p>
        </w:tc>
        <w:tc>
          <w:tcPr>
            <w:tcW w:w="2290" w:type="dxa"/>
            <w:vAlign w:val="center"/>
          </w:tcPr>
          <w:p>
            <w:pPr>
              <w:rPr>
                <w:rFonts w:ascii="宋体" w:hAnsi="宋体"/>
                <w:szCs w:val="21"/>
              </w:rPr>
            </w:pPr>
            <w:r>
              <w:rPr>
                <w:rFonts w:hint="eastAsia" w:ascii="宋体" w:hAnsi="宋体"/>
                <w:szCs w:val="21"/>
              </w:rPr>
              <w:t>前江街道西江村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rPr>
                <w:rFonts w:ascii="宋体" w:hAnsi="宋体"/>
                <w:szCs w:val="21"/>
              </w:rPr>
            </w:pPr>
            <w:r>
              <w:rPr>
                <w:rFonts w:hint="eastAsia" w:ascii="宋体" w:hAnsi="宋体"/>
                <w:szCs w:val="21"/>
              </w:rPr>
              <w:t>8</w:t>
            </w:r>
          </w:p>
        </w:tc>
        <w:tc>
          <w:tcPr>
            <w:tcW w:w="612" w:type="dxa"/>
            <w:vMerge w:val="continue"/>
            <w:vAlign w:val="center"/>
          </w:tcPr>
          <w:p>
            <w:pPr>
              <w:rPr>
                <w:rFonts w:ascii="宋体" w:hAnsi="宋体"/>
                <w:szCs w:val="21"/>
              </w:rPr>
            </w:pPr>
          </w:p>
        </w:tc>
        <w:tc>
          <w:tcPr>
            <w:tcW w:w="1437" w:type="dxa"/>
            <w:vAlign w:val="center"/>
          </w:tcPr>
          <w:p>
            <w:pPr>
              <w:rPr>
                <w:rFonts w:ascii="宋体" w:hAnsi="宋体"/>
                <w:szCs w:val="21"/>
              </w:rPr>
            </w:pPr>
            <w:r>
              <w:rPr>
                <w:rFonts w:hint="eastAsia" w:ascii="宋体" w:hAnsi="宋体"/>
                <w:szCs w:val="21"/>
              </w:rPr>
              <w:t>曹隘河</w:t>
            </w:r>
          </w:p>
        </w:tc>
        <w:tc>
          <w:tcPr>
            <w:tcW w:w="1374" w:type="dxa"/>
            <w:vAlign w:val="center"/>
          </w:tcPr>
          <w:p>
            <w:pPr>
              <w:rPr>
                <w:rFonts w:ascii="宋体" w:hAnsi="宋体"/>
                <w:szCs w:val="21"/>
              </w:rPr>
            </w:pPr>
            <w:r>
              <w:rPr>
                <w:rFonts w:hint="eastAsia" w:ascii="宋体" w:hAnsi="宋体"/>
                <w:szCs w:val="21"/>
              </w:rPr>
              <w:t>曹隘河</w:t>
            </w:r>
          </w:p>
        </w:tc>
        <w:tc>
          <w:tcPr>
            <w:tcW w:w="1374" w:type="dxa"/>
            <w:vMerge w:val="continue"/>
            <w:vAlign w:val="center"/>
          </w:tcPr>
          <w:p>
            <w:pPr>
              <w:rPr>
                <w:rFonts w:ascii="宋体" w:hAnsi="宋体"/>
                <w:szCs w:val="21"/>
              </w:rPr>
            </w:pPr>
          </w:p>
        </w:tc>
        <w:tc>
          <w:tcPr>
            <w:tcW w:w="1526" w:type="dxa"/>
            <w:vAlign w:val="center"/>
          </w:tcPr>
          <w:p>
            <w:pPr>
              <w:rPr>
                <w:rFonts w:ascii="宋体" w:hAnsi="宋体"/>
                <w:szCs w:val="21"/>
              </w:rPr>
            </w:pPr>
            <w:r>
              <w:rPr>
                <w:rFonts w:hint="eastAsia" w:ascii="宋体" w:hAnsi="宋体"/>
                <w:szCs w:val="21"/>
              </w:rPr>
              <w:t>121.462524E29.941095N</w:t>
            </w:r>
          </w:p>
        </w:tc>
        <w:tc>
          <w:tcPr>
            <w:tcW w:w="2290" w:type="dxa"/>
            <w:vAlign w:val="center"/>
          </w:tcPr>
          <w:p>
            <w:pPr>
              <w:rPr>
                <w:rFonts w:ascii="宋体" w:hAnsi="宋体"/>
                <w:szCs w:val="21"/>
              </w:rPr>
            </w:pPr>
            <w:r>
              <w:rPr>
                <w:rFonts w:hint="eastAsia" w:ascii="宋体" w:hAnsi="宋体"/>
                <w:szCs w:val="21"/>
              </w:rPr>
              <w:t>前江街道横山村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rPr>
                <w:rFonts w:ascii="宋体" w:hAnsi="宋体"/>
                <w:szCs w:val="21"/>
              </w:rPr>
            </w:pPr>
            <w:r>
              <w:rPr>
                <w:rFonts w:hint="eastAsia" w:ascii="宋体" w:hAnsi="宋体"/>
                <w:szCs w:val="21"/>
              </w:rPr>
              <w:t>9</w:t>
            </w:r>
          </w:p>
        </w:tc>
        <w:tc>
          <w:tcPr>
            <w:tcW w:w="612" w:type="dxa"/>
            <w:vMerge w:val="continue"/>
            <w:vAlign w:val="center"/>
          </w:tcPr>
          <w:p>
            <w:pPr>
              <w:rPr>
                <w:rFonts w:ascii="宋体" w:hAnsi="宋体"/>
                <w:szCs w:val="21"/>
              </w:rPr>
            </w:pPr>
          </w:p>
        </w:tc>
        <w:tc>
          <w:tcPr>
            <w:tcW w:w="1437" w:type="dxa"/>
            <w:vAlign w:val="center"/>
          </w:tcPr>
          <w:p>
            <w:pPr>
              <w:rPr>
                <w:rFonts w:ascii="宋体" w:hAnsi="宋体"/>
                <w:szCs w:val="21"/>
              </w:rPr>
            </w:pPr>
            <w:r>
              <w:rPr>
                <w:rFonts w:hint="eastAsia" w:ascii="宋体" w:hAnsi="宋体"/>
                <w:szCs w:val="21"/>
              </w:rPr>
              <w:t>排涝河</w:t>
            </w:r>
          </w:p>
        </w:tc>
        <w:tc>
          <w:tcPr>
            <w:tcW w:w="1374" w:type="dxa"/>
            <w:vAlign w:val="center"/>
          </w:tcPr>
          <w:p>
            <w:pPr>
              <w:rPr>
                <w:rFonts w:ascii="宋体" w:hAnsi="宋体"/>
                <w:szCs w:val="21"/>
              </w:rPr>
            </w:pPr>
            <w:r>
              <w:rPr>
                <w:rFonts w:hint="eastAsia" w:ascii="宋体" w:hAnsi="宋体"/>
                <w:szCs w:val="21"/>
              </w:rPr>
              <w:t>排涝河</w:t>
            </w:r>
          </w:p>
        </w:tc>
        <w:tc>
          <w:tcPr>
            <w:tcW w:w="1374" w:type="dxa"/>
            <w:vAlign w:val="center"/>
          </w:tcPr>
          <w:p>
            <w:pPr>
              <w:rPr>
                <w:rFonts w:ascii="宋体" w:hAnsi="宋体"/>
                <w:szCs w:val="21"/>
              </w:rPr>
            </w:pPr>
            <w:r>
              <w:rPr>
                <w:rFonts w:hint="eastAsia" w:ascii="宋体" w:hAnsi="宋体"/>
                <w:szCs w:val="21"/>
              </w:rPr>
              <w:t>庄桥街道</w:t>
            </w:r>
          </w:p>
        </w:tc>
        <w:tc>
          <w:tcPr>
            <w:tcW w:w="1526" w:type="dxa"/>
            <w:vAlign w:val="center"/>
          </w:tcPr>
          <w:p>
            <w:pPr>
              <w:rPr>
                <w:rFonts w:ascii="宋体" w:hAnsi="宋体"/>
                <w:szCs w:val="21"/>
              </w:rPr>
            </w:pPr>
            <w:r>
              <w:rPr>
                <w:rFonts w:hint="eastAsia" w:ascii="宋体" w:hAnsi="宋体"/>
                <w:szCs w:val="21"/>
              </w:rPr>
              <w:t>121.538894E29.974156N</w:t>
            </w:r>
          </w:p>
        </w:tc>
        <w:tc>
          <w:tcPr>
            <w:tcW w:w="2290" w:type="dxa"/>
            <w:vAlign w:val="center"/>
          </w:tcPr>
          <w:p>
            <w:pPr>
              <w:rPr>
                <w:rFonts w:ascii="宋体" w:hAnsi="宋体"/>
                <w:szCs w:val="21"/>
              </w:rPr>
            </w:pPr>
            <w:r>
              <w:rPr>
                <w:rFonts w:hint="eastAsia" w:ascii="宋体" w:hAnsi="宋体"/>
                <w:szCs w:val="21"/>
              </w:rPr>
              <w:t>庄桥街道居陆村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rPr>
                <w:rFonts w:ascii="宋体" w:hAnsi="宋体"/>
                <w:szCs w:val="21"/>
              </w:rPr>
            </w:pPr>
            <w:r>
              <w:rPr>
                <w:rFonts w:hint="eastAsia" w:ascii="宋体" w:hAnsi="宋体"/>
                <w:szCs w:val="21"/>
              </w:rPr>
              <w:t>10</w:t>
            </w:r>
          </w:p>
        </w:tc>
        <w:tc>
          <w:tcPr>
            <w:tcW w:w="612" w:type="dxa"/>
            <w:vMerge w:val="continue"/>
            <w:vAlign w:val="center"/>
          </w:tcPr>
          <w:p>
            <w:pPr>
              <w:rPr>
                <w:rFonts w:ascii="宋体" w:hAnsi="宋体"/>
                <w:szCs w:val="21"/>
              </w:rPr>
            </w:pPr>
          </w:p>
        </w:tc>
        <w:tc>
          <w:tcPr>
            <w:tcW w:w="1437" w:type="dxa"/>
            <w:vAlign w:val="center"/>
          </w:tcPr>
          <w:p>
            <w:pPr>
              <w:rPr>
                <w:rFonts w:ascii="宋体" w:hAnsi="宋体"/>
                <w:szCs w:val="21"/>
              </w:rPr>
            </w:pPr>
            <w:r>
              <w:rPr>
                <w:rFonts w:hint="eastAsia" w:ascii="宋体" w:hAnsi="宋体"/>
                <w:szCs w:val="21"/>
              </w:rPr>
              <w:t>朱家排涝站</w:t>
            </w:r>
          </w:p>
        </w:tc>
        <w:tc>
          <w:tcPr>
            <w:tcW w:w="1374" w:type="dxa"/>
            <w:vAlign w:val="center"/>
          </w:tcPr>
          <w:p>
            <w:pPr>
              <w:rPr>
                <w:rFonts w:ascii="宋体" w:hAnsi="宋体"/>
                <w:szCs w:val="21"/>
              </w:rPr>
            </w:pPr>
            <w:r>
              <w:rPr>
                <w:rFonts w:hint="eastAsia" w:ascii="宋体" w:hAnsi="宋体"/>
                <w:szCs w:val="21"/>
              </w:rPr>
              <w:t>朱家排涝河</w:t>
            </w:r>
          </w:p>
        </w:tc>
        <w:tc>
          <w:tcPr>
            <w:tcW w:w="1374" w:type="dxa"/>
            <w:vAlign w:val="center"/>
          </w:tcPr>
          <w:p>
            <w:pPr>
              <w:rPr>
                <w:rFonts w:ascii="宋体" w:hAnsi="宋体"/>
                <w:szCs w:val="21"/>
              </w:rPr>
            </w:pPr>
            <w:r>
              <w:rPr>
                <w:rFonts w:hint="eastAsia" w:ascii="宋体" w:hAnsi="宋体"/>
                <w:szCs w:val="21"/>
              </w:rPr>
              <w:t>洪塘街道</w:t>
            </w:r>
          </w:p>
        </w:tc>
        <w:tc>
          <w:tcPr>
            <w:tcW w:w="1526" w:type="dxa"/>
            <w:vAlign w:val="center"/>
          </w:tcPr>
          <w:p>
            <w:pPr>
              <w:rPr>
                <w:rFonts w:ascii="宋体" w:hAnsi="宋体"/>
                <w:szCs w:val="21"/>
              </w:rPr>
            </w:pPr>
            <w:r>
              <w:rPr>
                <w:rFonts w:hint="eastAsia" w:ascii="宋体" w:hAnsi="宋体"/>
                <w:szCs w:val="21"/>
              </w:rPr>
              <w:t>121.490958E29.965596N</w:t>
            </w:r>
          </w:p>
        </w:tc>
        <w:tc>
          <w:tcPr>
            <w:tcW w:w="2290" w:type="dxa"/>
            <w:vAlign w:val="center"/>
          </w:tcPr>
          <w:p>
            <w:pPr>
              <w:rPr>
                <w:rFonts w:ascii="宋体" w:hAnsi="宋体"/>
                <w:szCs w:val="21"/>
              </w:rPr>
            </w:pPr>
            <w:r>
              <w:rPr>
                <w:rFonts w:hint="eastAsia" w:ascii="宋体" w:hAnsi="宋体"/>
                <w:szCs w:val="21"/>
              </w:rPr>
              <w:t>洪塘街道绕城高速、宁慈中路交叉口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rPr>
                <w:rFonts w:ascii="宋体" w:hAnsi="宋体"/>
                <w:szCs w:val="21"/>
              </w:rPr>
            </w:pPr>
            <w:r>
              <w:rPr>
                <w:rFonts w:hint="eastAsia" w:ascii="宋体" w:hAnsi="宋体"/>
                <w:szCs w:val="21"/>
              </w:rPr>
              <w:t>11</w:t>
            </w:r>
          </w:p>
        </w:tc>
        <w:tc>
          <w:tcPr>
            <w:tcW w:w="612" w:type="dxa"/>
            <w:vMerge w:val="continue"/>
            <w:vAlign w:val="center"/>
          </w:tcPr>
          <w:p>
            <w:pPr>
              <w:rPr>
                <w:rFonts w:ascii="宋体" w:hAnsi="宋体"/>
                <w:szCs w:val="21"/>
              </w:rPr>
            </w:pPr>
          </w:p>
        </w:tc>
        <w:tc>
          <w:tcPr>
            <w:tcW w:w="1437" w:type="dxa"/>
            <w:vAlign w:val="center"/>
          </w:tcPr>
          <w:p>
            <w:pPr>
              <w:rPr>
                <w:rFonts w:ascii="宋体" w:hAnsi="宋体"/>
                <w:szCs w:val="21"/>
              </w:rPr>
            </w:pPr>
            <w:r>
              <w:rPr>
                <w:rFonts w:hint="eastAsia" w:ascii="宋体" w:hAnsi="宋体"/>
                <w:szCs w:val="21"/>
              </w:rPr>
              <w:t>畈里塘西河</w:t>
            </w:r>
          </w:p>
        </w:tc>
        <w:tc>
          <w:tcPr>
            <w:tcW w:w="1374" w:type="dxa"/>
            <w:vAlign w:val="center"/>
          </w:tcPr>
          <w:p>
            <w:pPr>
              <w:rPr>
                <w:rFonts w:ascii="宋体" w:hAnsi="宋体"/>
                <w:szCs w:val="21"/>
              </w:rPr>
            </w:pPr>
            <w:r>
              <w:rPr>
                <w:rFonts w:hint="eastAsia" w:ascii="宋体" w:hAnsi="宋体"/>
                <w:szCs w:val="21"/>
              </w:rPr>
              <w:t>畈里塘西河</w:t>
            </w:r>
          </w:p>
        </w:tc>
        <w:tc>
          <w:tcPr>
            <w:tcW w:w="1374" w:type="dxa"/>
            <w:vAlign w:val="center"/>
          </w:tcPr>
          <w:p>
            <w:pPr>
              <w:rPr>
                <w:rFonts w:ascii="宋体" w:hAnsi="宋体"/>
                <w:szCs w:val="21"/>
              </w:rPr>
            </w:pPr>
            <w:r>
              <w:rPr>
                <w:rFonts w:hint="eastAsia" w:ascii="宋体" w:hAnsi="宋体"/>
                <w:szCs w:val="21"/>
              </w:rPr>
              <w:t>甬江街道</w:t>
            </w:r>
          </w:p>
        </w:tc>
        <w:tc>
          <w:tcPr>
            <w:tcW w:w="1526" w:type="dxa"/>
            <w:vAlign w:val="center"/>
          </w:tcPr>
          <w:p>
            <w:pPr>
              <w:rPr>
                <w:rFonts w:ascii="宋体" w:hAnsi="宋体"/>
                <w:szCs w:val="21"/>
              </w:rPr>
            </w:pPr>
            <w:r>
              <w:rPr>
                <w:rFonts w:hint="eastAsia" w:ascii="宋体" w:hAnsi="宋体"/>
                <w:szCs w:val="21"/>
              </w:rPr>
              <w:t>121.590360E29.939007N</w:t>
            </w:r>
          </w:p>
        </w:tc>
        <w:tc>
          <w:tcPr>
            <w:tcW w:w="2290" w:type="dxa"/>
            <w:vAlign w:val="center"/>
          </w:tcPr>
          <w:p>
            <w:pPr>
              <w:rPr>
                <w:rFonts w:ascii="宋体" w:hAnsi="宋体"/>
                <w:szCs w:val="21"/>
              </w:rPr>
            </w:pPr>
            <w:r>
              <w:rPr>
                <w:rFonts w:hint="eastAsia" w:ascii="宋体" w:hAnsi="宋体"/>
                <w:szCs w:val="21"/>
              </w:rPr>
              <w:t>甬江街道大徐江岸新屋</w:t>
            </w:r>
          </w:p>
        </w:tc>
      </w:tr>
    </w:tbl>
    <w:p>
      <w:pPr>
        <w:spacing w:line="360" w:lineRule="auto"/>
        <w:ind w:firstLine="420" w:firstLineChars="200"/>
        <w:rPr>
          <w:rFonts w:ascii="宋体" w:hAnsi="宋体"/>
          <w:szCs w:val="21"/>
        </w:rPr>
      </w:pPr>
      <w:r>
        <w:rPr>
          <w:rFonts w:hint="eastAsia" w:ascii="宋体" w:hAnsi="宋体"/>
          <w:szCs w:val="21"/>
        </w:rPr>
        <w:t>说明：本附表经纬度为奥维地图经纬度。</w:t>
      </w:r>
    </w:p>
    <w:p>
      <w:pPr>
        <w:spacing w:line="360" w:lineRule="auto"/>
        <w:ind w:firstLine="420" w:firstLineChars="200"/>
        <w:rPr>
          <w:rFonts w:ascii="宋体" w:hAnsi="宋体"/>
          <w:szCs w:val="21"/>
        </w:rPr>
      </w:pPr>
      <w:r>
        <w:rPr>
          <w:rFonts w:hint="eastAsia" w:ascii="宋体" w:hAnsi="宋体"/>
          <w:szCs w:val="21"/>
        </w:rPr>
        <w:t>2.11.1 通电：通电电缆应能满足设备需要；</w:t>
      </w:r>
    </w:p>
    <w:p>
      <w:pPr>
        <w:spacing w:line="360" w:lineRule="auto"/>
        <w:ind w:firstLine="420" w:firstLineChars="200"/>
        <w:rPr>
          <w:rFonts w:ascii="宋体" w:hAnsi="宋体"/>
          <w:szCs w:val="21"/>
        </w:rPr>
      </w:pPr>
      <w:r>
        <w:rPr>
          <w:rFonts w:hint="eastAsia" w:ascii="宋体" w:hAnsi="宋体"/>
          <w:szCs w:val="21"/>
        </w:rPr>
        <w:t>2.11.2 通水：11个点位均接入自来水，需新开户的由中标人负责，不具备开户条件需从现有管路调整接入的协调招标人配合；</w:t>
      </w:r>
    </w:p>
    <w:p>
      <w:pPr>
        <w:spacing w:line="360" w:lineRule="auto"/>
        <w:ind w:firstLine="420" w:firstLineChars="200"/>
        <w:rPr>
          <w:rFonts w:ascii="宋体" w:hAnsi="宋体"/>
          <w:szCs w:val="21"/>
        </w:rPr>
      </w:pPr>
      <w:r>
        <w:rPr>
          <w:rFonts w:hint="eastAsia" w:ascii="宋体" w:hAnsi="宋体"/>
          <w:szCs w:val="21"/>
        </w:rPr>
        <w:t>2.11.3 通网：县控断面必须采用有线方式通网，城区内河点位优先使用有线方式通网，条件不具备的可使用无线方式通网；</w:t>
      </w:r>
    </w:p>
    <w:p>
      <w:pPr>
        <w:spacing w:line="360" w:lineRule="auto"/>
        <w:ind w:firstLine="420" w:firstLineChars="200"/>
        <w:rPr>
          <w:rFonts w:ascii="宋体" w:hAnsi="宋体"/>
          <w:szCs w:val="21"/>
        </w:rPr>
      </w:pPr>
      <w:r>
        <w:rPr>
          <w:rFonts w:hint="eastAsia" w:ascii="宋体" w:hAnsi="宋体"/>
          <w:szCs w:val="21"/>
        </w:rPr>
        <w:t>2.11.4 通路：此次所涉点位均已具备通路条件；</w:t>
      </w:r>
    </w:p>
    <w:p>
      <w:pPr>
        <w:spacing w:line="360" w:lineRule="auto"/>
        <w:ind w:firstLine="420" w:firstLineChars="200"/>
        <w:rPr>
          <w:rFonts w:ascii="宋体" w:hAnsi="宋体"/>
          <w:szCs w:val="21"/>
        </w:rPr>
      </w:pPr>
      <w:r>
        <w:rPr>
          <w:rFonts w:hint="eastAsia" w:ascii="宋体" w:hAnsi="宋体"/>
          <w:szCs w:val="21"/>
        </w:rPr>
        <w:t>2.11.5 场地平整：根据投标人站房情况设计地坪硬化，硬化地坪在安装站房后需对裸露混凝土地坪贴地砖或瓷砖美化；站房周边需设置隔离栏杆；</w:t>
      </w:r>
      <w:r>
        <w:rPr>
          <w:rFonts w:hint="eastAsia" w:ascii="宋体" w:hAnsi="宋体"/>
          <w:b/>
          <w:szCs w:val="21"/>
        </w:rPr>
        <w:t>*官山河、城南排涝站、万亩排灌站硬化地坪与站房占地面积相同（需地坪抬高时除外）</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2.11.6 *投标人需根据“四通一平”设计方案编制“四通一平”建设、运维及租地、苗木补贴经费预算方案；</w:t>
      </w:r>
    </w:p>
    <w:p>
      <w:pPr>
        <w:spacing w:line="360" w:lineRule="auto"/>
        <w:ind w:firstLine="420" w:firstLineChars="200"/>
        <w:rPr>
          <w:rFonts w:ascii="宋体" w:hAnsi="宋体"/>
          <w:szCs w:val="21"/>
        </w:rPr>
      </w:pPr>
      <w:r>
        <w:rPr>
          <w:rFonts w:hint="eastAsia" w:ascii="宋体" w:hAnsi="宋体"/>
          <w:szCs w:val="21"/>
        </w:rPr>
        <w:t>2.11.6 水、电需新开户的，由中标人负责；不具备开户条件需转接的，由中标人报招标人协调。</w:t>
      </w:r>
    </w:p>
    <w:p>
      <w:pPr>
        <w:spacing w:line="360" w:lineRule="auto"/>
        <w:ind w:firstLine="420" w:firstLineChars="200"/>
        <w:rPr>
          <w:rFonts w:ascii="宋体" w:hAnsi="宋体"/>
          <w:szCs w:val="21"/>
        </w:rPr>
      </w:pPr>
      <w:r>
        <w:rPr>
          <w:rFonts w:hint="eastAsia" w:ascii="宋体" w:hAnsi="宋体"/>
          <w:szCs w:val="21"/>
        </w:rPr>
        <w:t>2.11.7 投标人自行踏勘各水质自动监测站点位建设场地，相关建设费用一次性包死，报价时附上工程量清单，后期施工合同价不作调整。</w:t>
      </w:r>
    </w:p>
    <w:p>
      <w:pPr>
        <w:spacing w:line="360" w:lineRule="auto"/>
        <w:outlineLvl w:val="1"/>
        <w:rPr>
          <w:rFonts w:ascii="宋体" w:hAnsi="宋体"/>
          <w:b/>
          <w:szCs w:val="21"/>
        </w:rPr>
      </w:pPr>
      <w:bookmarkStart w:id="35" w:name="_Toc49435409"/>
      <w:r>
        <w:rPr>
          <w:rFonts w:hint="eastAsia" w:ascii="宋体" w:hAnsi="宋体"/>
          <w:b/>
          <w:szCs w:val="21"/>
        </w:rPr>
        <w:t xml:space="preserve">    2.12.考核/支付办法（试行）</w:t>
      </w:r>
      <w:bookmarkEnd w:id="35"/>
    </w:p>
    <w:p>
      <w:pPr>
        <w:spacing w:line="300" w:lineRule="auto"/>
        <w:ind w:firstLine="420" w:firstLineChars="200"/>
        <w:rPr>
          <w:rFonts w:ascii="宋体" w:hAnsi="宋体"/>
          <w:bCs/>
          <w:szCs w:val="21"/>
        </w:rPr>
      </w:pPr>
      <w:r>
        <w:rPr>
          <w:rFonts w:hint="eastAsia" w:ascii="宋体" w:hAnsi="宋体"/>
          <w:bCs/>
          <w:szCs w:val="21"/>
        </w:rPr>
        <w:t>一、由招标人或招标人确定的第三方对中标人提供的监测数据和运维质量进行考核，数据质量考核方法是对自动监测站采样杯中的水样做人工检测与自动监测数据进行比对。具体以考核办法为准。按照年初预付、月度考核半年结算的方式支付该项目费用。</w:t>
      </w:r>
    </w:p>
    <w:p>
      <w:pPr>
        <w:spacing w:line="300" w:lineRule="auto"/>
        <w:ind w:firstLine="420" w:firstLineChars="200"/>
        <w:rPr>
          <w:rFonts w:ascii="宋体" w:hAnsi="宋体"/>
          <w:bCs/>
          <w:szCs w:val="21"/>
        </w:rPr>
      </w:pPr>
      <w:r>
        <w:rPr>
          <w:rFonts w:hint="eastAsia" w:ascii="宋体" w:hAnsi="宋体"/>
          <w:bCs/>
          <w:szCs w:val="21"/>
        </w:rPr>
        <w:t>（1）单站考核结果在80分以上，支付该站点本月度数据采购费用的100%；</w:t>
      </w:r>
    </w:p>
    <w:p>
      <w:pPr>
        <w:spacing w:line="300" w:lineRule="auto"/>
        <w:ind w:firstLine="420" w:firstLineChars="200"/>
        <w:rPr>
          <w:rFonts w:ascii="宋体" w:hAnsi="宋体"/>
          <w:bCs/>
          <w:szCs w:val="21"/>
        </w:rPr>
      </w:pPr>
      <w:r>
        <w:rPr>
          <w:rFonts w:hint="eastAsia" w:ascii="宋体" w:hAnsi="宋体"/>
          <w:bCs/>
          <w:szCs w:val="21"/>
        </w:rPr>
        <w:t>（2）单站考核结果在70分以上，80分以下，为初级警告，扣除该站点当月数据采购费用的20%，并责令整改；</w:t>
      </w:r>
    </w:p>
    <w:p>
      <w:pPr>
        <w:spacing w:line="300" w:lineRule="auto"/>
        <w:ind w:firstLine="420" w:firstLineChars="200"/>
        <w:rPr>
          <w:rFonts w:ascii="宋体" w:hAnsi="宋体"/>
          <w:bCs/>
          <w:szCs w:val="21"/>
        </w:rPr>
      </w:pPr>
      <w:r>
        <w:rPr>
          <w:rFonts w:hint="eastAsia" w:ascii="宋体" w:hAnsi="宋体"/>
          <w:bCs/>
          <w:szCs w:val="21"/>
        </w:rPr>
        <w:t>（3）单站考核结果在60分以上，70分以下，为二级警告，扣除该站点当月数据采购费用的50%，并责令整改；</w:t>
      </w:r>
    </w:p>
    <w:p>
      <w:pPr>
        <w:spacing w:line="300" w:lineRule="auto"/>
        <w:ind w:firstLine="420" w:firstLineChars="200"/>
        <w:rPr>
          <w:rFonts w:ascii="宋体" w:hAnsi="宋体"/>
          <w:bCs/>
          <w:szCs w:val="21"/>
        </w:rPr>
      </w:pPr>
      <w:r>
        <w:rPr>
          <w:rFonts w:hint="eastAsia" w:ascii="宋体" w:hAnsi="宋体"/>
          <w:bCs/>
          <w:szCs w:val="21"/>
        </w:rPr>
        <w:t>（4）单站考核结果在60分以下，扣除该站点当月数据采购费用的100%；</w:t>
      </w:r>
    </w:p>
    <w:p>
      <w:pPr>
        <w:spacing w:line="300" w:lineRule="auto"/>
        <w:ind w:firstLine="420" w:firstLineChars="200"/>
        <w:rPr>
          <w:rFonts w:ascii="宋体" w:hAnsi="宋体"/>
          <w:bCs/>
          <w:szCs w:val="21"/>
        </w:rPr>
      </w:pPr>
      <w:r>
        <w:rPr>
          <w:rFonts w:hint="eastAsia" w:ascii="宋体" w:hAnsi="宋体"/>
          <w:bCs/>
          <w:szCs w:val="21"/>
        </w:rPr>
        <w:t>注：以上考核办法以本项目运维监理单位经采购人确认同意出具的为准。若采购人每年期服务款项已提前支付至当年期合同的100%时，以上考核扣除的罚金从中标单位递交的履约保证金中扣除，不足部分按照接到采购人通知后15日内补足。若中标单位未在规定时间内补足考核扣除的罚金，采购人将向本项目合同签订地人民法院提请诉讼，合同签订地在此约定为宁波市。</w:t>
      </w:r>
    </w:p>
    <w:p>
      <w:pPr>
        <w:spacing w:line="240" w:lineRule="atLeast"/>
        <w:ind w:firstLine="420" w:firstLineChars="200"/>
        <w:rPr>
          <w:rFonts w:ascii="宋体" w:hAnsi="宋体"/>
          <w:bCs/>
          <w:szCs w:val="21"/>
        </w:rPr>
      </w:pPr>
      <w:r>
        <w:rPr>
          <w:rFonts w:hint="eastAsia" w:ascii="宋体" w:hAnsi="宋体"/>
          <w:bCs/>
          <w:szCs w:val="21"/>
        </w:rPr>
        <w:t>考核办法见附表：</w:t>
      </w:r>
    </w:p>
    <w:p>
      <w:pPr>
        <w:numPr>
          <w:ilvl w:val="0"/>
          <w:numId w:val="9"/>
        </w:numPr>
        <w:spacing w:line="300" w:lineRule="auto"/>
        <w:ind w:firstLine="420" w:firstLineChars="200"/>
        <w:rPr>
          <w:rFonts w:ascii="宋体" w:hAnsi="宋体"/>
          <w:bCs/>
          <w:szCs w:val="21"/>
        </w:rPr>
      </w:pPr>
      <w:r>
        <w:rPr>
          <w:rFonts w:ascii="宋体" w:hAnsi="宋体"/>
          <w:bCs/>
          <w:szCs w:val="21"/>
        </w:rPr>
        <w:br w:type="page"/>
      </w:r>
      <w:r>
        <w:rPr>
          <w:rFonts w:hint="eastAsia" w:ascii="宋体" w:hAnsi="宋体"/>
          <w:bCs/>
          <w:szCs w:val="21"/>
        </w:rPr>
        <w:t>附表</w:t>
      </w:r>
    </w:p>
    <w:p>
      <w:pPr>
        <w:spacing w:line="300" w:lineRule="auto"/>
        <w:jc w:val="center"/>
        <w:rPr>
          <w:rFonts w:ascii="宋体" w:hAnsi="宋体"/>
          <w:bCs/>
          <w:szCs w:val="21"/>
        </w:rPr>
      </w:pPr>
      <w:r>
        <w:rPr>
          <w:rFonts w:hint="eastAsia" w:ascii="宋体" w:hAnsi="宋体"/>
          <w:bCs/>
          <w:szCs w:val="21"/>
        </w:rPr>
        <w:t>水质自动站运维考核表（试行）</w:t>
      </w:r>
    </w:p>
    <w:p>
      <w:pPr>
        <w:spacing w:line="360" w:lineRule="auto"/>
        <w:ind w:firstLine="420" w:firstLineChars="200"/>
        <w:rPr>
          <w:rFonts w:ascii="宋体" w:hAnsi="宋体"/>
          <w:bCs/>
          <w:szCs w:val="21"/>
        </w:rPr>
      </w:pPr>
      <w:r>
        <w:rPr>
          <w:rFonts w:hint="eastAsia" w:ascii="宋体" w:hAnsi="宋体"/>
          <w:bCs/>
          <w:szCs w:val="21"/>
        </w:rPr>
        <w:t>站点名称：________________考核日期：____________________</w:t>
      </w:r>
    </w:p>
    <w:tbl>
      <w:tblPr>
        <w:tblStyle w:val="33"/>
        <w:tblW w:w="9331" w:type="dxa"/>
        <w:jc w:val="center"/>
        <w:tblLayout w:type="fixed"/>
        <w:tblCellMar>
          <w:top w:w="0" w:type="dxa"/>
          <w:left w:w="0" w:type="dxa"/>
          <w:bottom w:w="0" w:type="dxa"/>
          <w:right w:w="0" w:type="dxa"/>
        </w:tblCellMar>
      </w:tblPr>
      <w:tblGrid>
        <w:gridCol w:w="779"/>
        <w:gridCol w:w="2101"/>
        <w:gridCol w:w="5811"/>
        <w:gridCol w:w="640"/>
      </w:tblGrid>
      <w:tr>
        <w:tblPrEx>
          <w:tblCellMar>
            <w:top w:w="0" w:type="dxa"/>
            <w:left w:w="0" w:type="dxa"/>
            <w:bottom w:w="0" w:type="dxa"/>
            <w:right w:w="0" w:type="dxa"/>
          </w:tblCellMar>
        </w:tblPrEx>
        <w:trPr>
          <w:trHeight w:val="340" w:hRule="atLeast"/>
          <w:jc w:val="center"/>
        </w:trPr>
        <w:tc>
          <w:tcPr>
            <w:tcW w:w="288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szCs w:val="21"/>
              </w:rPr>
            </w:pPr>
            <w:r>
              <w:rPr>
                <w:rFonts w:hint="eastAsia" w:ascii="宋体" w:hAnsi="宋体"/>
                <w:szCs w:val="21"/>
              </w:rPr>
              <w:t>考核内容及评分标准</w:t>
            </w:r>
          </w:p>
        </w:tc>
        <w:tc>
          <w:tcPr>
            <w:tcW w:w="581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Cs w:val="21"/>
              </w:rPr>
            </w:pPr>
            <w:r>
              <w:rPr>
                <w:rFonts w:hint="eastAsia" w:ascii="宋体" w:hAnsi="宋体"/>
                <w:szCs w:val="21"/>
              </w:rPr>
              <w:t>考核要求</w:t>
            </w:r>
          </w:p>
        </w:tc>
        <w:tc>
          <w:tcPr>
            <w:tcW w:w="6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Cs w:val="21"/>
              </w:rPr>
            </w:pPr>
            <w:r>
              <w:rPr>
                <w:rFonts w:hint="eastAsia" w:ascii="宋体" w:hAnsi="宋体"/>
                <w:szCs w:val="21"/>
              </w:rPr>
              <w:t>得分</w:t>
            </w:r>
          </w:p>
        </w:tc>
      </w:tr>
      <w:tr>
        <w:tblPrEx>
          <w:tblCellMar>
            <w:top w:w="0" w:type="dxa"/>
            <w:left w:w="0" w:type="dxa"/>
            <w:bottom w:w="0" w:type="dxa"/>
            <w:right w:w="0" w:type="dxa"/>
          </w:tblCellMar>
        </w:tblPrEx>
        <w:trPr>
          <w:trHeight w:val="340" w:hRule="atLeast"/>
          <w:jc w:val="center"/>
        </w:trPr>
        <w:tc>
          <w:tcPr>
            <w:tcW w:w="779" w:type="dxa"/>
            <w:vMerge w:val="restart"/>
            <w:tcBorders>
              <w:top w:val="single" w:color="000000" w:sz="4" w:space="0"/>
              <w:left w:val="single" w:color="000000" w:sz="4" w:space="0"/>
              <w:right w:val="single" w:color="auto" w:sz="4" w:space="0"/>
            </w:tcBorders>
            <w:vAlign w:val="center"/>
          </w:tcPr>
          <w:p>
            <w:pPr>
              <w:rPr>
                <w:rFonts w:ascii="宋体" w:hAnsi="宋体"/>
                <w:szCs w:val="21"/>
              </w:rPr>
            </w:pPr>
            <w:r>
              <w:rPr>
                <w:rFonts w:hint="eastAsia" w:ascii="宋体" w:hAnsi="宋体"/>
                <w:szCs w:val="21"/>
              </w:rPr>
              <w:t>一．水站维护</w:t>
            </w:r>
          </w:p>
          <w:p>
            <w:pPr>
              <w:rPr>
                <w:rFonts w:ascii="宋体" w:hAnsi="宋体"/>
                <w:szCs w:val="21"/>
              </w:rPr>
            </w:pPr>
            <w:r>
              <w:rPr>
                <w:rFonts w:hint="eastAsia" w:ascii="宋体" w:hAnsi="宋体"/>
                <w:szCs w:val="21"/>
              </w:rPr>
              <w:t>（30分）</w:t>
            </w:r>
          </w:p>
        </w:tc>
        <w:tc>
          <w:tcPr>
            <w:tcW w:w="2101" w:type="dxa"/>
            <w:tcBorders>
              <w:top w:val="single" w:color="000000" w:sz="4" w:space="0"/>
              <w:left w:val="single" w:color="auto" w:sz="4" w:space="0"/>
              <w:bottom w:val="single" w:color="000000" w:sz="4" w:space="0"/>
              <w:right w:val="single" w:color="000000" w:sz="4" w:space="0"/>
            </w:tcBorders>
            <w:vAlign w:val="center"/>
          </w:tcPr>
          <w:p>
            <w:pPr>
              <w:rPr>
                <w:rFonts w:ascii="宋体" w:hAnsi="宋体"/>
                <w:szCs w:val="21"/>
              </w:rPr>
            </w:pPr>
            <w:r>
              <w:rPr>
                <w:rFonts w:hint="eastAsia" w:ascii="宋体" w:hAnsi="宋体"/>
                <w:szCs w:val="21"/>
              </w:rPr>
              <w:t>站房（</w:t>
            </w:r>
            <w:r>
              <w:rPr>
                <w:rFonts w:ascii="宋体" w:hAnsi="宋体"/>
                <w:szCs w:val="21"/>
              </w:rPr>
              <w:t>6</w:t>
            </w:r>
            <w:r>
              <w:rPr>
                <w:rFonts w:hint="eastAsia" w:ascii="宋体" w:hAnsi="宋体"/>
                <w:szCs w:val="21"/>
              </w:rPr>
              <w:t>分）</w:t>
            </w:r>
          </w:p>
        </w:tc>
        <w:tc>
          <w:tcPr>
            <w:tcW w:w="581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Cs w:val="21"/>
              </w:rPr>
            </w:pPr>
            <w:r>
              <w:rPr>
                <w:rFonts w:hint="eastAsia" w:ascii="宋体" w:hAnsi="宋体"/>
                <w:szCs w:val="21"/>
              </w:rPr>
              <w:t>清洁整齐，及时检查水、电、动环、视频等满足要求，保证</w:t>
            </w:r>
          </w:p>
          <w:p>
            <w:pPr>
              <w:rPr>
                <w:rFonts w:ascii="宋体" w:hAnsi="宋体"/>
                <w:szCs w:val="21"/>
              </w:rPr>
            </w:pPr>
            <w:r>
              <w:rPr>
                <w:rFonts w:hint="eastAsia" w:ascii="宋体" w:hAnsi="宋体"/>
                <w:szCs w:val="21"/>
              </w:rPr>
              <w:t>系统仪器具有良好的运行环境；认真做好每周巡检记录。</w:t>
            </w:r>
          </w:p>
        </w:tc>
        <w:tc>
          <w:tcPr>
            <w:tcW w:w="6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Cs w:val="21"/>
              </w:rPr>
            </w:pPr>
          </w:p>
        </w:tc>
      </w:tr>
      <w:tr>
        <w:tblPrEx>
          <w:tblCellMar>
            <w:top w:w="0" w:type="dxa"/>
            <w:left w:w="0" w:type="dxa"/>
            <w:bottom w:w="0" w:type="dxa"/>
            <w:right w:w="0" w:type="dxa"/>
          </w:tblCellMar>
        </w:tblPrEx>
        <w:trPr>
          <w:trHeight w:val="340" w:hRule="atLeast"/>
          <w:jc w:val="center"/>
        </w:trPr>
        <w:tc>
          <w:tcPr>
            <w:tcW w:w="779" w:type="dxa"/>
            <w:vMerge w:val="continue"/>
            <w:tcBorders>
              <w:left w:val="single" w:color="000000" w:sz="4" w:space="0"/>
              <w:right w:val="single" w:color="auto" w:sz="4" w:space="0"/>
            </w:tcBorders>
            <w:vAlign w:val="center"/>
          </w:tcPr>
          <w:p>
            <w:pPr>
              <w:rPr>
                <w:rFonts w:ascii="宋体" w:hAnsi="宋体"/>
                <w:szCs w:val="21"/>
              </w:rPr>
            </w:pPr>
          </w:p>
        </w:tc>
        <w:tc>
          <w:tcPr>
            <w:tcW w:w="2101" w:type="dxa"/>
            <w:tcBorders>
              <w:top w:val="single" w:color="000000" w:sz="4" w:space="0"/>
              <w:left w:val="single" w:color="auto" w:sz="4" w:space="0"/>
              <w:bottom w:val="single" w:color="000000" w:sz="4" w:space="0"/>
              <w:right w:val="single" w:color="000000" w:sz="4" w:space="0"/>
            </w:tcBorders>
            <w:vAlign w:val="center"/>
          </w:tcPr>
          <w:p>
            <w:pPr>
              <w:rPr>
                <w:rFonts w:ascii="宋体" w:hAnsi="宋体"/>
                <w:szCs w:val="21"/>
              </w:rPr>
            </w:pPr>
            <w:r>
              <w:rPr>
                <w:rFonts w:hint="eastAsia" w:ascii="宋体" w:hAnsi="宋体"/>
                <w:szCs w:val="21"/>
              </w:rPr>
              <w:t>仪器维护（</w:t>
            </w:r>
            <w:r>
              <w:rPr>
                <w:rFonts w:ascii="宋体" w:hAnsi="宋体"/>
                <w:szCs w:val="21"/>
              </w:rPr>
              <w:t>12</w:t>
            </w:r>
            <w:r>
              <w:rPr>
                <w:rFonts w:hint="eastAsia" w:ascii="宋体" w:hAnsi="宋体"/>
                <w:szCs w:val="21"/>
              </w:rPr>
              <w:t>分）</w:t>
            </w:r>
          </w:p>
        </w:tc>
        <w:tc>
          <w:tcPr>
            <w:tcW w:w="581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Cs w:val="21"/>
              </w:rPr>
            </w:pPr>
            <w:r>
              <w:rPr>
                <w:rFonts w:hint="eastAsia" w:ascii="宋体" w:hAnsi="宋体"/>
                <w:szCs w:val="21"/>
              </w:rPr>
              <w:t>定期清洗、更换试剂、易耗品；及时修复仪器故障并做好设</w:t>
            </w:r>
          </w:p>
          <w:p>
            <w:pPr>
              <w:rPr>
                <w:rFonts w:ascii="宋体" w:hAnsi="宋体"/>
                <w:szCs w:val="21"/>
              </w:rPr>
            </w:pPr>
            <w:r>
              <w:rPr>
                <w:rFonts w:hint="eastAsia" w:ascii="宋体" w:hAnsi="宋体"/>
                <w:szCs w:val="21"/>
              </w:rPr>
              <w:t>备维护记录。</w:t>
            </w:r>
          </w:p>
        </w:tc>
        <w:tc>
          <w:tcPr>
            <w:tcW w:w="6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Cs w:val="21"/>
              </w:rPr>
            </w:pPr>
          </w:p>
        </w:tc>
      </w:tr>
      <w:tr>
        <w:trPr>
          <w:trHeight w:val="340" w:hRule="atLeast"/>
          <w:jc w:val="center"/>
        </w:trPr>
        <w:tc>
          <w:tcPr>
            <w:tcW w:w="779" w:type="dxa"/>
            <w:vMerge w:val="continue"/>
            <w:tcBorders>
              <w:left w:val="single" w:color="000000" w:sz="4" w:space="0"/>
              <w:bottom w:val="single" w:color="auto" w:sz="4" w:space="0"/>
              <w:right w:val="single" w:color="auto" w:sz="4" w:space="0"/>
            </w:tcBorders>
            <w:vAlign w:val="center"/>
          </w:tcPr>
          <w:p>
            <w:pPr>
              <w:rPr>
                <w:rFonts w:ascii="宋体" w:hAnsi="宋体"/>
                <w:szCs w:val="21"/>
              </w:rPr>
            </w:pPr>
          </w:p>
        </w:tc>
        <w:tc>
          <w:tcPr>
            <w:tcW w:w="2101" w:type="dxa"/>
            <w:tcBorders>
              <w:top w:val="single" w:color="000000" w:sz="4" w:space="0"/>
              <w:left w:val="single" w:color="auto" w:sz="4" w:space="0"/>
              <w:bottom w:val="single" w:color="000000" w:sz="4" w:space="0"/>
              <w:right w:val="single" w:color="000000" w:sz="4" w:space="0"/>
            </w:tcBorders>
            <w:vAlign w:val="center"/>
          </w:tcPr>
          <w:p>
            <w:pPr>
              <w:rPr>
                <w:rFonts w:ascii="宋体" w:hAnsi="宋体"/>
                <w:szCs w:val="21"/>
              </w:rPr>
            </w:pPr>
            <w:r>
              <w:rPr>
                <w:rFonts w:hint="eastAsia" w:ascii="宋体" w:hAnsi="宋体"/>
                <w:szCs w:val="21"/>
              </w:rPr>
              <w:t>系统维护（</w:t>
            </w:r>
            <w:r>
              <w:rPr>
                <w:rFonts w:ascii="宋体" w:hAnsi="宋体"/>
                <w:szCs w:val="21"/>
              </w:rPr>
              <w:t>12</w:t>
            </w:r>
            <w:r>
              <w:rPr>
                <w:rFonts w:hint="eastAsia" w:ascii="宋体" w:hAnsi="宋体"/>
                <w:szCs w:val="21"/>
              </w:rPr>
              <w:t>分）</w:t>
            </w:r>
          </w:p>
        </w:tc>
        <w:tc>
          <w:tcPr>
            <w:tcW w:w="581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Cs w:val="21"/>
              </w:rPr>
            </w:pPr>
            <w:r>
              <w:rPr>
                <w:rFonts w:hint="eastAsia" w:ascii="宋体" w:hAnsi="宋体"/>
                <w:szCs w:val="21"/>
              </w:rPr>
              <w:t>保证取水、配水、预处理系统正常，管理畅通；保证空压机、UPS、视频、动环等正常运行；认真做好试剂更换记录、备品备件更换记录等。</w:t>
            </w:r>
          </w:p>
        </w:tc>
        <w:tc>
          <w:tcPr>
            <w:tcW w:w="6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Cs w:val="21"/>
              </w:rPr>
            </w:pPr>
          </w:p>
        </w:tc>
      </w:tr>
      <w:tr>
        <w:tblPrEx>
          <w:tblCellMar>
            <w:top w:w="0" w:type="dxa"/>
            <w:left w:w="0" w:type="dxa"/>
            <w:bottom w:w="0" w:type="dxa"/>
            <w:right w:w="0" w:type="dxa"/>
          </w:tblCellMar>
        </w:tblPrEx>
        <w:trPr>
          <w:trHeight w:val="340" w:hRule="atLeast"/>
          <w:jc w:val="center"/>
        </w:trPr>
        <w:tc>
          <w:tcPr>
            <w:tcW w:w="779" w:type="dxa"/>
            <w:vMerge w:val="restart"/>
            <w:tcBorders>
              <w:top w:val="single" w:color="auto" w:sz="4" w:space="0"/>
              <w:left w:val="single" w:color="auto" w:sz="4" w:space="0"/>
              <w:right w:val="single" w:color="auto" w:sz="4" w:space="0"/>
            </w:tcBorders>
            <w:vAlign w:val="center"/>
          </w:tcPr>
          <w:p>
            <w:pPr>
              <w:rPr>
                <w:rFonts w:ascii="宋体" w:hAnsi="宋体"/>
                <w:szCs w:val="21"/>
              </w:rPr>
            </w:pPr>
            <w:r>
              <w:rPr>
                <w:rFonts w:hint="eastAsia" w:ascii="宋体" w:hAnsi="宋体"/>
                <w:szCs w:val="21"/>
              </w:rPr>
              <w:t>二．质控管理</w:t>
            </w:r>
          </w:p>
          <w:p>
            <w:pPr>
              <w:rPr>
                <w:rFonts w:ascii="宋体" w:hAnsi="宋体"/>
                <w:szCs w:val="21"/>
              </w:rPr>
            </w:pPr>
            <w:r>
              <w:rPr>
                <w:rFonts w:hint="eastAsia" w:ascii="宋体" w:hAnsi="宋体"/>
                <w:szCs w:val="21"/>
              </w:rPr>
              <w:t>（70分）</w:t>
            </w:r>
          </w:p>
        </w:tc>
        <w:tc>
          <w:tcPr>
            <w:tcW w:w="210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运行期质控样检查</w:t>
            </w:r>
          </w:p>
          <w:p>
            <w:pPr>
              <w:rPr>
                <w:rFonts w:ascii="宋体" w:hAnsi="宋体"/>
                <w:szCs w:val="21"/>
              </w:rPr>
            </w:pPr>
            <w:r>
              <w:rPr>
                <w:rFonts w:hint="eastAsia" w:ascii="宋体" w:hAnsi="宋体"/>
                <w:szCs w:val="21"/>
              </w:rPr>
              <w:t>（15分）</w:t>
            </w:r>
          </w:p>
        </w:tc>
        <w:tc>
          <w:tcPr>
            <w:tcW w:w="5811" w:type="dxa"/>
            <w:tcBorders>
              <w:top w:val="single" w:color="000000" w:sz="4" w:space="0"/>
              <w:left w:val="single" w:color="auto" w:sz="4" w:space="0"/>
              <w:bottom w:val="single" w:color="000000" w:sz="4" w:space="0"/>
              <w:right w:val="single" w:color="000000" w:sz="4" w:space="0"/>
            </w:tcBorders>
            <w:vAlign w:val="center"/>
          </w:tcPr>
          <w:p>
            <w:pPr>
              <w:rPr>
                <w:rFonts w:ascii="宋体" w:hAnsi="宋体"/>
                <w:szCs w:val="21"/>
              </w:rPr>
            </w:pPr>
            <w:r>
              <w:rPr>
                <w:rFonts w:hint="eastAsia" w:ascii="宋体" w:hAnsi="宋体"/>
                <w:szCs w:val="21"/>
              </w:rPr>
              <w:t>按照每月不少于一次进行质控样测试工作，认真做好记录，</w:t>
            </w:r>
          </w:p>
          <w:p>
            <w:pPr>
              <w:rPr>
                <w:rFonts w:ascii="宋体" w:hAnsi="宋体"/>
                <w:szCs w:val="21"/>
              </w:rPr>
            </w:pPr>
            <w:r>
              <w:rPr>
                <w:rFonts w:hint="eastAsia" w:ascii="宋体" w:hAnsi="宋体"/>
                <w:szCs w:val="21"/>
              </w:rPr>
              <w:t>单次质控不合格扣3分，扣完为止</w:t>
            </w:r>
          </w:p>
        </w:tc>
        <w:tc>
          <w:tcPr>
            <w:tcW w:w="6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Cs w:val="21"/>
              </w:rPr>
            </w:pPr>
          </w:p>
        </w:tc>
      </w:tr>
      <w:tr>
        <w:tblPrEx>
          <w:tblCellMar>
            <w:top w:w="0" w:type="dxa"/>
            <w:left w:w="0" w:type="dxa"/>
            <w:bottom w:w="0" w:type="dxa"/>
            <w:right w:w="0" w:type="dxa"/>
          </w:tblCellMar>
        </w:tblPrEx>
        <w:trPr>
          <w:trHeight w:val="340" w:hRule="atLeast"/>
          <w:jc w:val="center"/>
        </w:trPr>
        <w:tc>
          <w:tcPr>
            <w:tcW w:w="779" w:type="dxa"/>
            <w:vMerge w:val="continue"/>
            <w:tcBorders>
              <w:left w:val="single" w:color="auto" w:sz="4" w:space="0"/>
              <w:right w:val="single" w:color="auto" w:sz="4" w:space="0"/>
            </w:tcBorders>
            <w:vAlign w:val="center"/>
          </w:tcPr>
          <w:p>
            <w:pPr>
              <w:rPr>
                <w:rFonts w:ascii="宋体" w:hAnsi="宋体"/>
                <w:szCs w:val="21"/>
              </w:rPr>
            </w:pPr>
          </w:p>
        </w:tc>
        <w:tc>
          <w:tcPr>
            <w:tcW w:w="210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实验室比对（15分）</w:t>
            </w:r>
          </w:p>
        </w:tc>
        <w:tc>
          <w:tcPr>
            <w:tcW w:w="5811" w:type="dxa"/>
            <w:tcBorders>
              <w:top w:val="single" w:color="000000" w:sz="4" w:space="0"/>
              <w:left w:val="single" w:color="auto" w:sz="4" w:space="0"/>
              <w:bottom w:val="single" w:color="000000" w:sz="4" w:space="0"/>
              <w:right w:val="single" w:color="000000" w:sz="4" w:space="0"/>
            </w:tcBorders>
            <w:vAlign w:val="center"/>
          </w:tcPr>
          <w:p>
            <w:pPr>
              <w:rPr>
                <w:rFonts w:ascii="宋体" w:hAnsi="宋体"/>
                <w:szCs w:val="21"/>
              </w:rPr>
            </w:pPr>
            <w:r>
              <w:rPr>
                <w:rFonts w:hint="eastAsia" w:ascii="宋体" w:hAnsi="宋体"/>
                <w:szCs w:val="21"/>
              </w:rPr>
              <w:t>按照每月不少于一次进行比对工作，认真做好记录，单项比</w:t>
            </w:r>
          </w:p>
          <w:p>
            <w:pPr>
              <w:rPr>
                <w:rFonts w:ascii="宋体" w:hAnsi="宋体"/>
                <w:szCs w:val="21"/>
              </w:rPr>
            </w:pPr>
            <w:r>
              <w:rPr>
                <w:rFonts w:hint="eastAsia" w:ascii="宋体" w:hAnsi="宋体"/>
                <w:szCs w:val="21"/>
              </w:rPr>
              <w:t>对不合格扣3分，扣完为止</w:t>
            </w:r>
          </w:p>
        </w:tc>
        <w:tc>
          <w:tcPr>
            <w:tcW w:w="6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Cs w:val="21"/>
              </w:rPr>
            </w:pPr>
          </w:p>
        </w:tc>
      </w:tr>
      <w:tr>
        <w:tblPrEx>
          <w:tblCellMar>
            <w:top w:w="0" w:type="dxa"/>
            <w:left w:w="0" w:type="dxa"/>
            <w:bottom w:w="0" w:type="dxa"/>
            <w:right w:w="0" w:type="dxa"/>
          </w:tblCellMar>
        </w:tblPrEx>
        <w:trPr>
          <w:trHeight w:val="340" w:hRule="atLeast"/>
          <w:jc w:val="center"/>
        </w:trPr>
        <w:tc>
          <w:tcPr>
            <w:tcW w:w="779" w:type="dxa"/>
            <w:vMerge w:val="continue"/>
            <w:tcBorders>
              <w:left w:val="single" w:color="auto" w:sz="4" w:space="0"/>
              <w:right w:val="single" w:color="auto" w:sz="4" w:space="0"/>
            </w:tcBorders>
            <w:vAlign w:val="center"/>
          </w:tcPr>
          <w:p>
            <w:pPr>
              <w:rPr>
                <w:rFonts w:ascii="宋体" w:hAnsi="宋体"/>
                <w:szCs w:val="21"/>
              </w:rPr>
            </w:pPr>
          </w:p>
        </w:tc>
        <w:tc>
          <w:tcPr>
            <w:tcW w:w="210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有效数据获取率（30分）</w:t>
            </w:r>
          </w:p>
        </w:tc>
        <w:tc>
          <w:tcPr>
            <w:tcW w:w="5811" w:type="dxa"/>
            <w:tcBorders>
              <w:top w:val="single" w:color="000000" w:sz="4" w:space="0"/>
              <w:left w:val="single" w:color="auto" w:sz="4" w:space="0"/>
              <w:bottom w:val="single" w:color="000000" w:sz="4" w:space="0"/>
              <w:right w:val="single" w:color="000000" w:sz="4" w:space="0"/>
            </w:tcBorders>
            <w:vAlign w:val="center"/>
          </w:tcPr>
          <w:p>
            <w:pPr>
              <w:rPr>
                <w:rFonts w:ascii="宋体" w:hAnsi="宋体"/>
                <w:szCs w:val="21"/>
              </w:rPr>
            </w:pPr>
            <w:r>
              <w:rPr>
                <w:rFonts w:hint="eastAsia" w:ascii="宋体" w:hAnsi="宋体" w:cs="宋体"/>
                <w:szCs w:val="21"/>
              </w:rPr>
              <w:t>单站</w:t>
            </w:r>
            <w:r>
              <w:rPr>
                <w:rFonts w:hint="eastAsia" w:ascii="宋体" w:hAnsi="宋体"/>
                <w:szCs w:val="21"/>
              </w:rPr>
              <w:t>低于8</w:t>
            </w:r>
            <w:r>
              <w:rPr>
                <w:rFonts w:ascii="宋体" w:hAnsi="宋体"/>
                <w:szCs w:val="21"/>
              </w:rPr>
              <w:t>0</w:t>
            </w:r>
            <w:r>
              <w:rPr>
                <w:rFonts w:hint="eastAsia" w:ascii="宋体" w:hAnsi="宋体"/>
                <w:szCs w:val="21"/>
              </w:rPr>
              <w:t>%此项考评分为0，单台次仪器低于8</w:t>
            </w:r>
            <w:r>
              <w:rPr>
                <w:rFonts w:ascii="宋体" w:hAnsi="宋体"/>
                <w:szCs w:val="21"/>
              </w:rPr>
              <w:t>0</w:t>
            </w:r>
            <w:r>
              <w:rPr>
                <w:rFonts w:hint="eastAsia" w:ascii="宋体" w:hAnsi="宋体"/>
                <w:szCs w:val="21"/>
              </w:rPr>
              <w:t>%扣5分，</w:t>
            </w:r>
          </w:p>
          <w:p>
            <w:pPr>
              <w:rPr>
                <w:rFonts w:ascii="宋体" w:hAnsi="宋体"/>
                <w:szCs w:val="21"/>
              </w:rPr>
            </w:pPr>
            <w:r>
              <w:rPr>
                <w:rFonts w:hint="eastAsia" w:ascii="宋体" w:hAnsi="宋体"/>
                <w:szCs w:val="21"/>
              </w:rPr>
              <w:t>扣完为止</w:t>
            </w:r>
          </w:p>
        </w:tc>
        <w:tc>
          <w:tcPr>
            <w:tcW w:w="6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Cs w:val="21"/>
              </w:rPr>
            </w:pPr>
          </w:p>
        </w:tc>
      </w:tr>
      <w:tr>
        <w:tblPrEx>
          <w:tblCellMar>
            <w:top w:w="0" w:type="dxa"/>
            <w:left w:w="0" w:type="dxa"/>
            <w:bottom w:w="0" w:type="dxa"/>
            <w:right w:w="0" w:type="dxa"/>
          </w:tblCellMar>
        </w:tblPrEx>
        <w:trPr>
          <w:trHeight w:val="340" w:hRule="atLeast"/>
          <w:jc w:val="center"/>
        </w:trPr>
        <w:tc>
          <w:tcPr>
            <w:tcW w:w="779" w:type="dxa"/>
            <w:vMerge w:val="continue"/>
            <w:tcBorders>
              <w:left w:val="single" w:color="auto" w:sz="4" w:space="0"/>
              <w:bottom w:val="single" w:color="auto" w:sz="4" w:space="0"/>
              <w:right w:val="single" w:color="auto" w:sz="4" w:space="0"/>
            </w:tcBorders>
            <w:vAlign w:val="center"/>
          </w:tcPr>
          <w:p>
            <w:pPr>
              <w:rPr>
                <w:rFonts w:ascii="宋体" w:hAnsi="宋体"/>
                <w:szCs w:val="21"/>
              </w:rPr>
            </w:pPr>
          </w:p>
        </w:tc>
        <w:tc>
          <w:tcPr>
            <w:tcW w:w="210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档案</w:t>
            </w:r>
            <w:r>
              <w:rPr>
                <w:rFonts w:hint="eastAsia" w:ascii="宋体" w:hAnsi="宋体"/>
                <w:szCs w:val="21"/>
              </w:rPr>
              <w:t>、记录</w:t>
            </w:r>
            <w:r>
              <w:rPr>
                <w:rFonts w:ascii="宋体" w:hAnsi="宋体"/>
                <w:szCs w:val="21"/>
              </w:rPr>
              <w:t>管理</w:t>
            </w:r>
            <w:r>
              <w:rPr>
                <w:rFonts w:hint="eastAsia" w:ascii="宋体" w:hAnsi="宋体"/>
                <w:szCs w:val="21"/>
              </w:rPr>
              <w:t>（10分）</w:t>
            </w:r>
          </w:p>
        </w:tc>
        <w:tc>
          <w:tcPr>
            <w:tcW w:w="5811" w:type="dxa"/>
            <w:tcBorders>
              <w:top w:val="single" w:color="000000" w:sz="4" w:space="0"/>
              <w:left w:val="single" w:color="auto" w:sz="4" w:space="0"/>
              <w:bottom w:val="single" w:color="000000" w:sz="4" w:space="0"/>
              <w:right w:val="single" w:color="000000" w:sz="4" w:space="0"/>
            </w:tcBorders>
            <w:vAlign w:val="center"/>
          </w:tcPr>
          <w:p>
            <w:pPr>
              <w:rPr>
                <w:rFonts w:ascii="宋体" w:hAnsi="宋体"/>
                <w:szCs w:val="21"/>
              </w:rPr>
            </w:pPr>
            <w:r>
              <w:rPr>
                <w:rFonts w:hint="eastAsia" w:ascii="宋体" w:hAnsi="宋体"/>
                <w:szCs w:val="21"/>
              </w:rPr>
              <w:t>运营及管理</w:t>
            </w:r>
            <w:r>
              <w:rPr>
                <w:rFonts w:ascii="宋体" w:hAnsi="宋体"/>
                <w:szCs w:val="21"/>
              </w:rPr>
              <w:t>记录是否齐全，有无定期清洗、定期更换试剂、</w:t>
            </w:r>
          </w:p>
          <w:p>
            <w:pPr>
              <w:rPr>
                <w:rFonts w:ascii="宋体" w:hAnsi="宋体"/>
                <w:szCs w:val="21"/>
              </w:rPr>
            </w:pPr>
            <w:r>
              <w:rPr>
                <w:rFonts w:ascii="宋体" w:hAnsi="宋体"/>
                <w:szCs w:val="21"/>
              </w:rPr>
              <w:t>定期更换易耗品；定期校准仪器；及时维修</w:t>
            </w:r>
          </w:p>
        </w:tc>
        <w:tc>
          <w:tcPr>
            <w:tcW w:w="6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Cs w:val="21"/>
              </w:rPr>
            </w:pPr>
          </w:p>
        </w:tc>
      </w:tr>
      <w:tr>
        <w:tblPrEx>
          <w:tblCellMar>
            <w:top w:w="0" w:type="dxa"/>
            <w:left w:w="0" w:type="dxa"/>
            <w:bottom w:w="0" w:type="dxa"/>
            <w:right w:w="0" w:type="dxa"/>
          </w:tblCellMar>
        </w:tblPrEx>
        <w:trPr>
          <w:trHeight w:val="340" w:hRule="atLeast"/>
          <w:jc w:val="center"/>
        </w:trPr>
        <w:tc>
          <w:tcPr>
            <w:tcW w:w="779" w:type="dxa"/>
            <w:vMerge w:val="restart"/>
            <w:tcBorders>
              <w:top w:val="single" w:color="auto" w:sz="4" w:space="0"/>
              <w:left w:val="single" w:color="auto" w:sz="4" w:space="0"/>
              <w:right w:val="single" w:color="auto" w:sz="4" w:space="0"/>
            </w:tcBorders>
            <w:vAlign w:val="center"/>
          </w:tcPr>
          <w:p>
            <w:pPr>
              <w:rPr>
                <w:rFonts w:ascii="宋体" w:hAnsi="宋体"/>
                <w:szCs w:val="21"/>
              </w:rPr>
            </w:pPr>
            <w:r>
              <w:rPr>
                <w:rFonts w:hint="eastAsia" w:ascii="宋体" w:hAnsi="宋体"/>
                <w:szCs w:val="21"/>
              </w:rPr>
              <w:t>不符合项扣分</w:t>
            </w:r>
          </w:p>
        </w:tc>
        <w:tc>
          <w:tcPr>
            <w:tcW w:w="210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报告上报不及时</w:t>
            </w:r>
          </w:p>
        </w:tc>
        <w:tc>
          <w:tcPr>
            <w:tcW w:w="5811" w:type="dxa"/>
            <w:tcBorders>
              <w:top w:val="single" w:color="auto" w:sz="4" w:space="0"/>
              <w:left w:val="single" w:color="auto" w:sz="4" w:space="0"/>
              <w:bottom w:val="single" w:color="auto" w:sz="4" w:space="0"/>
              <w:right w:val="single" w:color="000000" w:sz="4" w:space="0"/>
            </w:tcBorders>
            <w:vAlign w:val="center"/>
          </w:tcPr>
          <w:p>
            <w:pPr>
              <w:rPr>
                <w:rFonts w:ascii="宋体" w:hAnsi="宋体"/>
                <w:szCs w:val="21"/>
              </w:rPr>
            </w:pPr>
            <w:r>
              <w:rPr>
                <w:rFonts w:hint="eastAsia" w:ascii="宋体" w:hAnsi="宋体"/>
                <w:szCs w:val="21"/>
              </w:rPr>
              <w:t>每月3日前，将数据审核表、月均值表、质控比对表上报业</w:t>
            </w:r>
          </w:p>
          <w:p>
            <w:pPr>
              <w:rPr>
                <w:rFonts w:ascii="宋体" w:hAnsi="宋体"/>
                <w:szCs w:val="21"/>
              </w:rPr>
            </w:pPr>
            <w:r>
              <w:rPr>
                <w:rFonts w:hint="eastAsia" w:ascii="宋体" w:hAnsi="宋体"/>
                <w:szCs w:val="21"/>
              </w:rPr>
              <w:t>主。不按时达到要求的，每次扣1分</w:t>
            </w:r>
          </w:p>
        </w:tc>
        <w:tc>
          <w:tcPr>
            <w:tcW w:w="6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Cs w:val="21"/>
              </w:rPr>
            </w:pPr>
          </w:p>
        </w:tc>
      </w:tr>
      <w:tr>
        <w:tblPrEx>
          <w:tblCellMar>
            <w:top w:w="0" w:type="dxa"/>
            <w:left w:w="0" w:type="dxa"/>
            <w:bottom w:w="0" w:type="dxa"/>
            <w:right w:w="0" w:type="dxa"/>
          </w:tblCellMar>
        </w:tblPrEx>
        <w:trPr>
          <w:trHeight w:val="340" w:hRule="atLeast"/>
          <w:jc w:val="center"/>
        </w:trPr>
        <w:tc>
          <w:tcPr>
            <w:tcW w:w="779" w:type="dxa"/>
            <w:vMerge w:val="continue"/>
            <w:tcBorders>
              <w:left w:val="single" w:color="auto" w:sz="4" w:space="0"/>
              <w:right w:val="single" w:color="auto" w:sz="4" w:space="0"/>
            </w:tcBorders>
            <w:vAlign w:val="center"/>
          </w:tcPr>
          <w:p>
            <w:pPr>
              <w:rPr>
                <w:rFonts w:ascii="宋体" w:hAnsi="宋体"/>
                <w:szCs w:val="21"/>
              </w:rPr>
            </w:pPr>
          </w:p>
        </w:tc>
        <w:tc>
          <w:tcPr>
            <w:tcW w:w="210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故障未及时修复</w:t>
            </w:r>
          </w:p>
        </w:tc>
        <w:tc>
          <w:tcPr>
            <w:tcW w:w="5811" w:type="dxa"/>
            <w:tcBorders>
              <w:top w:val="single" w:color="auto" w:sz="4" w:space="0"/>
              <w:left w:val="single" w:color="auto" w:sz="4" w:space="0"/>
              <w:bottom w:val="single" w:color="auto" w:sz="4" w:space="0"/>
              <w:right w:val="single" w:color="000000" w:sz="4" w:space="0"/>
            </w:tcBorders>
            <w:vAlign w:val="center"/>
          </w:tcPr>
          <w:p>
            <w:pPr>
              <w:rPr>
                <w:rFonts w:ascii="宋体" w:hAnsi="宋体"/>
                <w:szCs w:val="21"/>
              </w:rPr>
            </w:pPr>
            <w:r>
              <w:rPr>
                <w:rFonts w:hint="eastAsia" w:ascii="宋体" w:hAnsi="宋体"/>
                <w:szCs w:val="21"/>
              </w:rPr>
              <w:t>按照2.8的要求，未及时恢复的，每次扣1分。</w:t>
            </w:r>
          </w:p>
        </w:tc>
        <w:tc>
          <w:tcPr>
            <w:tcW w:w="6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Cs w:val="21"/>
              </w:rPr>
            </w:pPr>
          </w:p>
        </w:tc>
      </w:tr>
      <w:tr>
        <w:tblPrEx>
          <w:tblCellMar>
            <w:top w:w="0" w:type="dxa"/>
            <w:left w:w="0" w:type="dxa"/>
            <w:bottom w:w="0" w:type="dxa"/>
            <w:right w:w="0" w:type="dxa"/>
          </w:tblCellMar>
        </w:tblPrEx>
        <w:trPr>
          <w:trHeight w:val="340" w:hRule="atLeast"/>
          <w:jc w:val="center"/>
        </w:trPr>
        <w:tc>
          <w:tcPr>
            <w:tcW w:w="779" w:type="dxa"/>
            <w:vMerge w:val="continue"/>
            <w:tcBorders>
              <w:left w:val="single" w:color="auto" w:sz="4" w:space="0"/>
              <w:right w:val="single" w:color="auto" w:sz="4" w:space="0"/>
            </w:tcBorders>
            <w:vAlign w:val="center"/>
          </w:tcPr>
          <w:p>
            <w:pPr>
              <w:rPr>
                <w:rFonts w:ascii="宋体" w:hAnsi="宋体"/>
                <w:szCs w:val="21"/>
              </w:rPr>
            </w:pPr>
          </w:p>
        </w:tc>
        <w:tc>
          <w:tcPr>
            <w:tcW w:w="210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异常数据未及时上报</w:t>
            </w:r>
          </w:p>
        </w:tc>
        <w:tc>
          <w:tcPr>
            <w:tcW w:w="5811" w:type="dxa"/>
            <w:tcBorders>
              <w:top w:val="single" w:color="auto" w:sz="4" w:space="0"/>
              <w:left w:val="single" w:color="auto" w:sz="4" w:space="0"/>
              <w:bottom w:val="single" w:color="auto" w:sz="4" w:space="0"/>
              <w:right w:val="single" w:color="000000" w:sz="4" w:space="0"/>
            </w:tcBorders>
            <w:vAlign w:val="center"/>
          </w:tcPr>
          <w:p>
            <w:pPr>
              <w:rPr>
                <w:rFonts w:ascii="宋体" w:hAnsi="宋体"/>
                <w:szCs w:val="21"/>
              </w:rPr>
            </w:pPr>
            <w:r>
              <w:rPr>
                <w:rFonts w:hint="eastAsia" w:ascii="宋体" w:hAnsi="宋体"/>
                <w:szCs w:val="21"/>
              </w:rPr>
              <w:t>出现异常数据，确认不是因仪器故障原因导致未上报的每次</w:t>
            </w:r>
          </w:p>
          <w:p>
            <w:pPr>
              <w:rPr>
                <w:rFonts w:ascii="宋体" w:hAnsi="宋体"/>
                <w:szCs w:val="21"/>
              </w:rPr>
            </w:pPr>
            <w:r>
              <w:rPr>
                <w:rFonts w:hint="eastAsia" w:ascii="宋体" w:hAnsi="宋体"/>
                <w:szCs w:val="21"/>
              </w:rPr>
              <w:t>扣1分</w:t>
            </w:r>
          </w:p>
        </w:tc>
        <w:tc>
          <w:tcPr>
            <w:tcW w:w="6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Cs w:val="21"/>
              </w:rPr>
            </w:pPr>
          </w:p>
        </w:tc>
      </w:tr>
      <w:tr>
        <w:tblPrEx>
          <w:tblCellMar>
            <w:top w:w="0" w:type="dxa"/>
            <w:left w:w="0" w:type="dxa"/>
            <w:bottom w:w="0" w:type="dxa"/>
            <w:right w:w="0" w:type="dxa"/>
          </w:tblCellMar>
        </w:tblPrEx>
        <w:trPr>
          <w:trHeight w:val="340"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7912" w:type="dxa"/>
            <w:gridSpan w:val="2"/>
            <w:tcBorders>
              <w:top w:val="single" w:color="auto" w:sz="4" w:space="0"/>
              <w:left w:val="single" w:color="auto" w:sz="4" w:space="0"/>
              <w:bottom w:val="single" w:color="auto" w:sz="4" w:space="0"/>
              <w:right w:val="single" w:color="000000" w:sz="4" w:space="0"/>
            </w:tcBorders>
            <w:vAlign w:val="center"/>
          </w:tcPr>
          <w:p>
            <w:pPr>
              <w:rPr>
                <w:rFonts w:ascii="宋体" w:hAnsi="宋体"/>
                <w:szCs w:val="21"/>
              </w:rPr>
            </w:pPr>
            <w:r>
              <w:rPr>
                <w:rFonts w:hint="eastAsia" w:ascii="宋体" w:hAnsi="宋体"/>
                <w:szCs w:val="21"/>
              </w:rPr>
              <w:t>总分</w:t>
            </w:r>
          </w:p>
        </w:tc>
        <w:tc>
          <w:tcPr>
            <w:tcW w:w="6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Cs w:val="21"/>
              </w:rPr>
            </w:pPr>
          </w:p>
        </w:tc>
      </w:tr>
    </w:tbl>
    <w:p>
      <w:pPr>
        <w:spacing w:line="360" w:lineRule="auto"/>
        <w:rPr>
          <w:rFonts w:ascii="宋体" w:hAnsi="宋体"/>
          <w:szCs w:val="21"/>
        </w:rPr>
      </w:pPr>
      <w:r>
        <w:rPr>
          <w:rFonts w:hint="eastAsia" w:ascii="宋体" w:hAnsi="宋体"/>
          <w:szCs w:val="21"/>
        </w:rPr>
        <w:t>服务商公司名称(盖章)：</w:t>
      </w:r>
      <w:r>
        <w:rPr>
          <w:rFonts w:hint="eastAsia" w:ascii="宋体" w:hAnsi="宋体"/>
          <w:bCs/>
          <w:szCs w:val="21"/>
        </w:rPr>
        <w:t>________________</w:t>
      </w:r>
      <w:r>
        <w:rPr>
          <w:rFonts w:hint="eastAsia" w:ascii="宋体" w:hAnsi="宋体"/>
          <w:szCs w:val="21"/>
        </w:rPr>
        <w:t>考核方单位名称（盖章）：</w:t>
      </w:r>
      <w:r>
        <w:rPr>
          <w:rFonts w:hint="eastAsia" w:ascii="宋体" w:hAnsi="宋体"/>
          <w:bCs/>
          <w:szCs w:val="21"/>
        </w:rPr>
        <w:t>________________</w:t>
      </w:r>
    </w:p>
    <w:p>
      <w:pPr>
        <w:rPr>
          <w:rFonts w:ascii="宋体" w:hAnsi="宋体"/>
          <w:color w:val="000000"/>
        </w:rPr>
      </w:pPr>
      <w:r>
        <w:rPr>
          <w:rFonts w:hint="eastAsia" w:ascii="宋体" w:hAnsi="宋体"/>
          <w:szCs w:val="21"/>
        </w:rPr>
        <w:t>经办人：</w:t>
      </w:r>
      <w:r>
        <w:rPr>
          <w:rFonts w:hint="eastAsia" w:ascii="宋体" w:hAnsi="宋体"/>
          <w:bCs/>
          <w:szCs w:val="21"/>
        </w:rPr>
        <w:t>________________</w:t>
      </w:r>
      <w:r>
        <w:rPr>
          <w:rFonts w:hint="eastAsia" w:ascii="宋体" w:hAnsi="宋体"/>
          <w:szCs w:val="21"/>
        </w:rPr>
        <w:t>经办人：</w:t>
      </w:r>
      <w:r>
        <w:rPr>
          <w:rFonts w:hint="eastAsia" w:ascii="宋体" w:hAnsi="宋体"/>
          <w:bCs/>
          <w:szCs w:val="21"/>
        </w:rPr>
        <w:t>________________</w:t>
      </w:r>
    </w:p>
    <w:p>
      <w:pPr>
        <w:rPr>
          <w:rFonts w:ascii="宋体" w:hAnsi="宋体"/>
        </w:rPr>
      </w:pPr>
    </w:p>
    <w:p>
      <w:pPr>
        <w:widowControl/>
        <w:jc w:val="left"/>
        <w:rPr>
          <w:rFonts w:ascii="宋体" w:hAnsi="宋体"/>
          <w:b/>
          <w:bCs/>
          <w:color w:val="000000"/>
          <w:kern w:val="44"/>
          <w:sz w:val="30"/>
          <w:szCs w:val="44"/>
        </w:rPr>
      </w:pPr>
    </w:p>
    <w:p>
      <w:pPr>
        <w:pStyle w:val="3"/>
        <w:spacing w:before="0" w:after="0" w:line="360" w:lineRule="auto"/>
        <w:rPr>
          <w:rFonts w:ascii="宋体" w:hAnsi="宋体"/>
          <w:color w:val="000000"/>
          <w:sz w:val="30"/>
        </w:rPr>
      </w:pPr>
      <w:bookmarkStart w:id="36" w:name="_Toc49435410"/>
    </w:p>
    <w:p>
      <w:pPr>
        <w:pStyle w:val="3"/>
        <w:spacing w:before="0" w:after="0" w:line="360" w:lineRule="auto"/>
        <w:rPr>
          <w:rFonts w:ascii="宋体" w:hAnsi="宋体"/>
          <w:color w:val="000000"/>
          <w:sz w:val="30"/>
        </w:rPr>
      </w:pPr>
    </w:p>
    <w:p>
      <w:pPr>
        <w:pStyle w:val="3"/>
        <w:spacing w:before="0" w:after="0" w:line="360" w:lineRule="auto"/>
        <w:rPr>
          <w:rFonts w:ascii="宋体" w:hAnsi="宋体"/>
          <w:color w:val="000000"/>
          <w:sz w:val="30"/>
        </w:rPr>
      </w:pPr>
    </w:p>
    <w:p>
      <w:pPr>
        <w:pStyle w:val="3"/>
        <w:spacing w:before="0" w:after="0" w:line="360" w:lineRule="auto"/>
        <w:rPr>
          <w:rFonts w:ascii="宋体" w:hAnsi="宋体"/>
          <w:color w:val="000000"/>
          <w:sz w:val="30"/>
        </w:rPr>
      </w:pPr>
    </w:p>
    <w:p/>
    <w:p>
      <w:pPr>
        <w:pStyle w:val="2"/>
      </w:pPr>
    </w:p>
    <w:p/>
    <w:p>
      <w:pPr>
        <w:pStyle w:val="2"/>
      </w:pPr>
    </w:p>
    <w:p>
      <w:pPr>
        <w:pStyle w:val="3"/>
        <w:spacing w:before="0" w:after="0" w:line="360" w:lineRule="auto"/>
        <w:jc w:val="center"/>
        <w:rPr>
          <w:rFonts w:ascii="宋体" w:hAnsi="宋体"/>
          <w:b w:val="0"/>
          <w:bCs w:val="0"/>
          <w:color w:val="000000"/>
          <w:sz w:val="28"/>
        </w:rPr>
      </w:pPr>
      <w:r>
        <w:rPr>
          <w:rFonts w:ascii="宋体" w:hAnsi="宋体"/>
          <w:color w:val="000000"/>
          <w:sz w:val="30"/>
        </w:rPr>
        <w:t>第三章  投标人须知</w:t>
      </w:r>
      <w:bookmarkEnd w:id="17"/>
      <w:bookmarkEnd w:id="18"/>
      <w:bookmarkEnd w:id="36"/>
    </w:p>
    <w:p>
      <w:pPr>
        <w:pStyle w:val="4"/>
        <w:numPr>
          <w:ilvl w:val="0"/>
          <w:numId w:val="0"/>
        </w:numPr>
        <w:spacing w:before="0" w:after="0" w:line="360" w:lineRule="auto"/>
        <w:jc w:val="center"/>
        <w:rPr>
          <w:rFonts w:ascii="宋体" w:hAnsi="宋体" w:eastAsia="宋体"/>
          <w:color w:val="000000"/>
          <w:sz w:val="21"/>
          <w:szCs w:val="21"/>
        </w:rPr>
      </w:pPr>
      <w:bookmarkStart w:id="37" w:name="_Toc460416595"/>
      <w:bookmarkStart w:id="38" w:name="_Toc460416644"/>
      <w:bookmarkStart w:id="39" w:name="_Toc460857896"/>
      <w:bookmarkStart w:id="40" w:name="_Toc49435411"/>
      <w:bookmarkStart w:id="41" w:name="_Toc460416339"/>
    </w:p>
    <w:p>
      <w:pPr>
        <w:pStyle w:val="4"/>
        <w:numPr>
          <w:ilvl w:val="0"/>
          <w:numId w:val="0"/>
        </w:numPr>
        <w:spacing w:before="0" w:after="0" w:line="360" w:lineRule="auto"/>
        <w:jc w:val="center"/>
        <w:rPr>
          <w:rFonts w:ascii="宋体" w:hAnsi="宋体" w:eastAsia="宋体"/>
          <w:color w:val="000000"/>
          <w:sz w:val="21"/>
          <w:szCs w:val="21"/>
        </w:rPr>
      </w:pPr>
      <w:r>
        <w:rPr>
          <w:rFonts w:ascii="宋体" w:hAnsi="宋体" w:eastAsia="宋体"/>
          <w:color w:val="000000"/>
          <w:sz w:val="21"/>
          <w:szCs w:val="21"/>
        </w:rPr>
        <w:t>前附表</w:t>
      </w:r>
      <w:bookmarkEnd w:id="37"/>
      <w:bookmarkEnd w:id="38"/>
      <w:bookmarkEnd w:id="39"/>
      <w:bookmarkEnd w:id="40"/>
      <w:bookmarkEnd w:id="41"/>
    </w:p>
    <w:tbl>
      <w:tblPr>
        <w:tblStyle w:val="33"/>
        <w:tblW w:w="8789"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75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09" w:hRule="atLeast"/>
          <w:tblHeader/>
        </w:trPr>
        <w:tc>
          <w:tcPr>
            <w:tcW w:w="1276" w:type="dxa"/>
            <w:vAlign w:val="center"/>
          </w:tcPr>
          <w:p>
            <w:pPr>
              <w:snapToGrid w:val="0"/>
              <w:spacing w:line="360" w:lineRule="exact"/>
              <w:jc w:val="center"/>
              <w:rPr>
                <w:rFonts w:ascii="宋体" w:hAnsi="宋体"/>
                <w:b/>
                <w:color w:val="000000"/>
                <w:szCs w:val="21"/>
              </w:rPr>
            </w:pPr>
            <w:r>
              <w:rPr>
                <w:rFonts w:ascii="宋体" w:hAnsi="宋体"/>
                <w:b/>
                <w:color w:val="000000"/>
                <w:szCs w:val="21"/>
              </w:rPr>
              <w:t>序号</w:t>
            </w:r>
          </w:p>
        </w:tc>
        <w:tc>
          <w:tcPr>
            <w:tcW w:w="7513" w:type="dxa"/>
            <w:vAlign w:val="center"/>
          </w:tcPr>
          <w:p>
            <w:pPr>
              <w:snapToGrid w:val="0"/>
              <w:spacing w:line="360" w:lineRule="exact"/>
              <w:jc w:val="center"/>
              <w:rPr>
                <w:rFonts w:ascii="宋体" w:hAnsi="宋体"/>
                <w:b/>
                <w:color w:val="000000"/>
                <w:szCs w:val="21"/>
              </w:rPr>
            </w:pPr>
            <w:r>
              <w:rPr>
                <w:rFonts w:ascii="宋体" w:hAnsi="宋体"/>
                <w:b/>
                <w:color w:val="000000"/>
                <w:szCs w:val="21"/>
              </w:rPr>
              <w:t>内容、要求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1276" w:type="dxa"/>
            <w:vAlign w:val="center"/>
          </w:tcPr>
          <w:p>
            <w:pPr>
              <w:spacing w:line="360" w:lineRule="exact"/>
              <w:jc w:val="center"/>
              <w:rPr>
                <w:rFonts w:ascii="宋体" w:hAnsi="宋体"/>
                <w:color w:val="000000"/>
                <w:szCs w:val="21"/>
              </w:rPr>
            </w:pPr>
            <w:r>
              <w:rPr>
                <w:rFonts w:ascii="宋体" w:hAnsi="宋体"/>
                <w:color w:val="000000"/>
                <w:szCs w:val="21"/>
              </w:rPr>
              <w:t>1</w:t>
            </w:r>
          </w:p>
        </w:tc>
        <w:tc>
          <w:tcPr>
            <w:tcW w:w="7513" w:type="dxa"/>
            <w:vAlign w:val="center"/>
          </w:tcPr>
          <w:p>
            <w:pPr>
              <w:spacing w:line="360" w:lineRule="exact"/>
              <w:rPr>
                <w:rFonts w:ascii="宋体" w:hAnsi="宋体"/>
                <w:color w:val="000000"/>
                <w:szCs w:val="21"/>
              </w:rPr>
            </w:pPr>
            <w:r>
              <w:rPr>
                <w:rFonts w:ascii="宋体" w:hAnsi="宋体"/>
                <w:color w:val="000000"/>
                <w:szCs w:val="21"/>
              </w:rPr>
              <w:t>项目名称：</w:t>
            </w:r>
            <w:r>
              <w:rPr>
                <w:rFonts w:hint="eastAsia" w:ascii="宋体" w:hAnsi="宋体"/>
                <w:color w:val="000000"/>
                <w:szCs w:val="21"/>
              </w:rPr>
              <w:t>江北区地表水水质自动监测数据服务采购项目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trPr>
        <w:tc>
          <w:tcPr>
            <w:tcW w:w="1276" w:type="dxa"/>
            <w:vAlign w:val="center"/>
          </w:tcPr>
          <w:p>
            <w:pPr>
              <w:spacing w:line="360" w:lineRule="exact"/>
              <w:jc w:val="center"/>
              <w:rPr>
                <w:rFonts w:ascii="宋体" w:hAnsi="宋体"/>
                <w:color w:val="000000"/>
                <w:szCs w:val="21"/>
              </w:rPr>
            </w:pPr>
            <w:r>
              <w:rPr>
                <w:rFonts w:ascii="宋体" w:hAnsi="宋体"/>
                <w:color w:val="000000"/>
                <w:szCs w:val="21"/>
              </w:rPr>
              <w:t>2</w:t>
            </w:r>
          </w:p>
        </w:tc>
        <w:tc>
          <w:tcPr>
            <w:tcW w:w="7513" w:type="dxa"/>
            <w:vAlign w:val="center"/>
          </w:tcPr>
          <w:p>
            <w:pPr>
              <w:spacing w:line="360" w:lineRule="exact"/>
              <w:rPr>
                <w:rFonts w:ascii="宋体" w:hAnsi="宋体"/>
                <w:color w:val="000000"/>
                <w:szCs w:val="21"/>
              </w:rPr>
            </w:pPr>
            <w:r>
              <w:rPr>
                <w:rFonts w:ascii="宋体" w:hAnsi="宋体"/>
                <w:color w:val="000000"/>
                <w:szCs w:val="21"/>
              </w:rPr>
              <w:t>采购数量及单位：</w:t>
            </w:r>
            <w:r>
              <w:rPr>
                <w:rFonts w:hint="eastAsia" w:ascii="宋体" w:hAnsi="宋体"/>
                <w:color w:val="000000"/>
                <w:szCs w:val="21"/>
              </w:rPr>
              <w:t>1批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870" w:hRule="atLeast"/>
        </w:trPr>
        <w:tc>
          <w:tcPr>
            <w:tcW w:w="1276" w:type="dxa"/>
            <w:vAlign w:val="center"/>
          </w:tcPr>
          <w:p>
            <w:pPr>
              <w:snapToGrid w:val="0"/>
              <w:spacing w:line="360" w:lineRule="exact"/>
              <w:jc w:val="center"/>
              <w:rPr>
                <w:rFonts w:ascii="宋体" w:hAnsi="宋体"/>
                <w:color w:val="000000"/>
                <w:szCs w:val="21"/>
              </w:rPr>
            </w:pPr>
            <w:r>
              <w:rPr>
                <w:rFonts w:ascii="宋体" w:hAnsi="宋体"/>
                <w:color w:val="000000"/>
                <w:szCs w:val="21"/>
              </w:rPr>
              <w:t>3</w:t>
            </w:r>
          </w:p>
        </w:tc>
        <w:tc>
          <w:tcPr>
            <w:tcW w:w="7513" w:type="dxa"/>
            <w:vAlign w:val="center"/>
          </w:tcPr>
          <w:p>
            <w:pPr>
              <w:spacing w:line="360" w:lineRule="exact"/>
              <w:rPr>
                <w:rFonts w:ascii="宋体" w:hAnsi="宋体"/>
                <w:color w:val="000000"/>
                <w:szCs w:val="21"/>
              </w:rPr>
            </w:pPr>
            <w:r>
              <w:rPr>
                <w:rFonts w:ascii="宋体" w:hAnsi="宋体"/>
                <w:color w:val="000000"/>
                <w:szCs w:val="21"/>
              </w:rPr>
              <w:t>投标报价及费用：</w:t>
            </w:r>
          </w:p>
          <w:p>
            <w:pPr>
              <w:pStyle w:val="99"/>
              <w:numPr>
                <w:ilvl w:val="0"/>
                <w:numId w:val="10"/>
              </w:numPr>
              <w:spacing w:line="360" w:lineRule="exact"/>
              <w:rPr>
                <w:rFonts w:ascii="宋体" w:hAnsi="宋体"/>
                <w:szCs w:val="21"/>
              </w:rPr>
            </w:pPr>
            <w:r>
              <w:rPr>
                <w:rFonts w:ascii="宋体" w:hAnsi="宋体"/>
                <w:szCs w:val="21"/>
              </w:rPr>
              <w:t>投标报价：</w:t>
            </w:r>
            <w:r>
              <w:rPr>
                <w:rFonts w:hint="eastAsia" w:ascii="宋体" w:hAnsi="宋体" w:cs="宋体"/>
                <w:szCs w:val="21"/>
              </w:rPr>
              <w:t>本项目投标应以人民币报价；包括但不限于产品及零件费用、运输、保险、装卸、调试等，以及产品保护、现场清理、验收、技术资料、质保期维保费、运维、数据服务、中标服务费、第三方考核费、税金等本项目涉及到的一切费用。</w:t>
            </w:r>
          </w:p>
          <w:p>
            <w:pPr>
              <w:pStyle w:val="99"/>
              <w:numPr>
                <w:ilvl w:val="0"/>
                <w:numId w:val="10"/>
              </w:numPr>
              <w:spacing w:line="360" w:lineRule="exact"/>
              <w:rPr>
                <w:rFonts w:ascii="宋体" w:hAnsi="宋体" w:cs="宋体"/>
                <w:szCs w:val="21"/>
              </w:rPr>
            </w:pPr>
            <w:r>
              <w:rPr>
                <w:rFonts w:ascii="宋体" w:hAnsi="宋体"/>
                <w:szCs w:val="21"/>
              </w:rPr>
              <w:t>*</w:t>
            </w:r>
            <w:r>
              <w:rPr>
                <w:rFonts w:hint="eastAsia" w:ascii="宋体" w:hAnsi="宋体"/>
                <w:szCs w:val="21"/>
              </w:rPr>
              <w:t>本项目预算金额</w:t>
            </w:r>
            <w:r>
              <w:rPr>
                <w:rFonts w:hint="eastAsia" w:ascii="宋体" w:hAnsi="宋体" w:cs="宋体"/>
                <w:szCs w:val="21"/>
              </w:rPr>
              <w:t>/最高限价：</w:t>
            </w:r>
            <w:r>
              <w:rPr>
                <w:rFonts w:hint="eastAsia" w:ascii="宋体" w:hAnsi="宋体"/>
                <w:color w:val="000000"/>
                <w:szCs w:val="21"/>
              </w:rPr>
              <w:t>水质自动监测数据服务：</w:t>
            </w:r>
            <w:r>
              <w:rPr>
                <w:rFonts w:hint="eastAsia" w:ascii="宋体" w:hAnsi="宋体"/>
                <w:szCs w:val="21"/>
              </w:rPr>
              <w:t>人民币148万元/年、四通一平建设任务：人民币57万元</w:t>
            </w:r>
            <w:r>
              <w:rPr>
                <w:rFonts w:hint="eastAsia" w:ascii="宋体" w:hAnsi="宋体" w:cs="宋体"/>
                <w:szCs w:val="21"/>
              </w:rPr>
              <w:t>。</w:t>
            </w:r>
            <w:r>
              <w:rPr>
                <w:rFonts w:hint="eastAsia" w:ascii="宋体" w:hAnsi="宋体" w:cs="宋体"/>
                <w:bCs/>
                <w:szCs w:val="21"/>
              </w:rPr>
              <w:t>投标报价超过预算金额或最高限价的作无效标处理。</w:t>
            </w:r>
          </w:p>
          <w:p>
            <w:pPr>
              <w:pStyle w:val="99"/>
              <w:numPr>
                <w:ilvl w:val="0"/>
                <w:numId w:val="0"/>
              </w:numPr>
              <w:spacing w:line="360" w:lineRule="exact"/>
              <w:ind w:left="360"/>
              <w:rPr>
                <w:rFonts w:ascii="宋体" w:hAnsi="宋体" w:cs="宋体"/>
                <w:szCs w:val="21"/>
              </w:rPr>
            </w:pPr>
            <w:r>
              <w:rPr>
                <w:rFonts w:hint="eastAsia" w:ascii="宋体" w:hAnsi="宋体" w:cs="宋体"/>
                <w:szCs w:val="21"/>
              </w:rPr>
              <w:t>报价货币：人民币。</w:t>
            </w:r>
          </w:p>
          <w:p>
            <w:pPr>
              <w:pStyle w:val="99"/>
              <w:numPr>
                <w:ilvl w:val="0"/>
                <w:numId w:val="10"/>
              </w:numPr>
              <w:spacing w:line="360" w:lineRule="exact"/>
              <w:rPr>
                <w:rFonts w:ascii="宋体" w:hAnsi="宋体"/>
                <w:color w:val="000000"/>
                <w:szCs w:val="21"/>
              </w:rPr>
            </w:pPr>
            <w:r>
              <w:rPr>
                <w:rFonts w:ascii="宋体" w:hAnsi="宋体"/>
                <w:szCs w:val="21"/>
              </w:rPr>
              <w:t>不论投标结果如何，投标人均应自行承担所有</w:t>
            </w:r>
            <w:r>
              <w:rPr>
                <w:rFonts w:ascii="宋体" w:hAnsi="宋体"/>
                <w:color w:val="000000"/>
                <w:szCs w:val="21"/>
              </w:rPr>
              <w:t>与投标有关的全部费用。</w:t>
            </w:r>
          </w:p>
          <w:p>
            <w:pPr>
              <w:pStyle w:val="99"/>
              <w:numPr>
                <w:ilvl w:val="0"/>
                <w:numId w:val="10"/>
              </w:numPr>
              <w:spacing w:line="360" w:lineRule="exact"/>
              <w:rPr>
                <w:rFonts w:ascii="宋体" w:hAnsi="宋体"/>
                <w:color w:val="000000"/>
                <w:szCs w:val="21"/>
              </w:rPr>
            </w:pPr>
            <w:r>
              <w:rPr>
                <w:rFonts w:ascii="宋体" w:hAnsi="宋体"/>
                <w:color w:val="000000"/>
                <w:szCs w:val="21"/>
              </w:rPr>
              <w:t>招标代理服务费：</w:t>
            </w:r>
          </w:p>
          <w:p>
            <w:pPr>
              <w:numPr>
                <w:ilvl w:val="0"/>
                <w:numId w:val="11"/>
              </w:numPr>
              <w:tabs>
                <w:tab w:val="left" w:pos="625"/>
              </w:tabs>
              <w:spacing w:line="360" w:lineRule="exact"/>
              <w:ind w:left="625" w:hanging="308"/>
              <w:rPr>
                <w:rFonts w:ascii="宋体" w:hAnsi="宋体"/>
                <w:color w:val="000000"/>
                <w:szCs w:val="21"/>
              </w:rPr>
            </w:pPr>
            <w:r>
              <w:rPr>
                <w:rFonts w:ascii="宋体" w:hAnsi="宋体"/>
                <w:color w:val="000000"/>
                <w:szCs w:val="21"/>
              </w:rPr>
              <w:t>本招标公司</w:t>
            </w:r>
            <w:r>
              <w:rPr>
                <w:rFonts w:hint="eastAsia" w:ascii="宋体" w:hAnsi="宋体"/>
                <w:color w:val="000000"/>
                <w:szCs w:val="21"/>
              </w:rPr>
              <w:t>向中标人收取招标服务费15000元</w:t>
            </w:r>
            <w:r>
              <w:rPr>
                <w:rFonts w:ascii="宋体" w:hAnsi="宋体"/>
                <w:color w:val="000000"/>
                <w:szCs w:val="21"/>
              </w:rPr>
              <w:t>。</w:t>
            </w:r>
          </w:p>
          <w:p>
            <w:pPr>
              <w:numPr>
                <w:ilvl w:val="0"/>
                <w:numId w:val="11"/>
              </w:numPr>
              <w:tabs>
                <w:tab w:val="left" w:pos="625"/>
              </w:tabs>
              <w:spacing w:line="360" w:lineRule="exact"/>
              <w:ind w:left="625" w:hanging="308"/>
              <w:rPr>
                <w:rFonts w:ascii="宋体" w:hAnsi="宋体"/>
                <w:color w:val="000000"/>
                <w:szCs w:val="21"/>
              </w:rPr>
            </w:pPr>
            <w:r>
              <w:rPr>
                <w:rFonts w:ascii="宋体" w:hAnsi="宋体"/>
                <w:color w:val="000000"/>
                <w:szCs w:val="21"/>
              </w:rPr>
              <w:t>中标人在领取中标通知书时即向本招标代理机构以现金、电汇方式支付服务费。</w:t>
            </w:r>
          </w:p>
          <w:p>
            <w:pPr>
              <w:tabs>
                <w:tab w:val="left" w:pos="625"/>
              </w:tabs>
              <w:spacing w:line="360" w:lineRule="exact"/>
              <w:ind w:left="625"/>
              <w:rPr>
                <w:rFonts w:ascii="宋体" w:hAns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6" w:hRule="atLeast"/>
        </w:trPr>
        <w:tc>
          <w:tcPr>
            <w:tcW w:w="1276" w:type="dxa"/>
            <w:vAlign w:val="center"/>
          </w:tcPr>
          <w:p>
            <w:pPr>
              <w:snapToGrid w:val="0"/>
              <w:spacing w:line="360" w:lineRule="exact"/>
              <w:jc w:val="center"/>
              <w:rPr>
                <w:rFonts w:ascii="宋体" w:hAnsi="宋体"/>
                <w:b/>
                <w:color w:val="000000"/>
                <w:szCs w:val="21"/>
              </w:rPr>
            </w:pPr>
            <w:r>
              <w:rPr>
                <w:rFonts w:ascii="宋体" w:hAnsi="宋体"/>
                <w:b/>
                <w:color w:val="000000"/>
                <w:szCs w:val="21"/>
              </w:rPr>
              <w:t>4</w:t>
            </w:r>
          </w:p>
        </w:tc>
        <w:tc>
          <w:tcPr>
            <w:tcW w:w="7513" w:type="dxa"/>
            <w:vAlign w:val="center"/>
          </w:tcPr>
          <w:p>
            <w:pPr>
              <w:tabs>
                <w:tab w:val="left" w:pos="625"/>
              </w:tabs>
              <w:spacing w:line="360" w:lineRule="exact"/>
              <w:rPr>
                <w:rFonts w:ascii="宋体" w:hAnsi="宋体"/>
                <w:w w:val="80"/>
                <w:szCs w:val="21"/>
              </w:rPr>
            </w:pPr>
            <w:r>
              <w:rPr>
                <w:rFonts w:ascii="宋体" w:hAnsi="宋体"/>
                <w:b/>
                <w:color w:val="000000"/>
                <w:szCs w:val="21"/>
              </w:rPr>
              <w:t>投标保证金</w:t>
            </w:r>
            <w:r>
              <w:rPr>
                <w:rFonts w:hint="eastAsia" w:ascii="宋体" w:hAnsi="宋体"/>
                <w:b/>
                <w:color w:val="000000"/>
                <w:szCs w:val="21"/>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75" w:hRule="atLeast"/>
        </w:trPr>
        <w:tc>
          <w:tcPr>
            <w:tcW w:w="1276" w:type="dxa"/>
            <w:vAlign w:val="center"/>
          </w:tcPr>
          <w:p>
            <w:pPr>
              <w:snapToGrid w:val="0"/>
              <w:spacing w:line="360" w:lineRule="exact"/>
              <w:jc w:val="center"/>
              <w:rPr>
                <w:rFonts w:ascii="宋体" w:hAnsi="宋体"/>
                <w:b/>
                <w:color w:val="000000"/>
                <w:szCs w:val="21"/>
              </w:rPr>
            </w:pPr>
            <w:r>
              <w:rPr>
                <w:rFonts w:ascii="宋体" w:hAnsi="宋体"/>
                <w:b/>
                <w:color w:val="000000"/>
                <w:szCs w:val="21"/>
              </w:rPr>
              <w:t>*5</w:t>
            </w:r>
          </w:p>
        </w:tc>
        <w:tc>
          <w:tcPr>
            <w:tcW w:w="7513" w:type="dxa"/>
            <w:vAlign w:val="center"/>
          </w:tcPr>
          <w:p>
            <w:pPr>
              <w:autoSpaceDE w:val="0"/>
              <w:autoSpaceDN w:val="0"/>
              <w:spacing w:line="360" w:lineRule="exact"/>
              <w:textAlignment w:val="bottom"/>
              <w:rPr>
                <w:rFonts w:ascii="宋体" w:hAnsi="宋体" w:cs="宋体"/>
                <w:szCs w:val="21"/>
              </w:rPr>
            </w:pPr>
            <w:r>
              <w:rPr>
                <w:rFonts w:hint="eastAsia" w:ascii="宋体" w:hAnsi="宋体" w:cs="宋体"/>
                <w:b/>
                <w:bCs/>
                <w:szCs w:val="21"/>
              </w:rPr>
              <w:t>投标文件份数：</w:t>
            </w:r>
            <w:r>
              <w:rPr>
                <w:rFonts w:hint="eastAsia" w:ascii="宋体" w:hAnsi="宋体" w:cs="宋体"/>
                <w:szCs w:val="21"/>
              </w:rPr>
              <w:t xml:space="preserve">本项目实行网上投标，供应商应准备以下投标文件： </w:t>
            </w:r>
          </w:p>
          <w:p>
            <w:pPr>
              <w:numPr>
                <w:ilvl w:val="0"/>
                <w:numId w:val="12"/>
              </w:numPr>
              <w:autoSpaceDE w:val="0"/>
              <w:autoSpaceDN w:val="0"/>
              <w:spacing w:line="360" w:lineRule="exact"/>
              <w:textAlignment w:val="bottom"/>
              <w:rPr>
                <w:rFonts w:ascii="宋体" w:hAnsi="宋体" w:cs="宋体"/>
                <w:szCs w:val="21"/>
              </w:rPr>
            </w:pPr>
            <w:r>
              <w:rPr>
                <w:rFonts w:hint="eastAsia" w:ascii="宋体" w:hAnsi="宋体" w:cs="宋体"/>
                <w:szCs w:val="21"/>
              </w:rPr>
              <w:t xml:space="preserve">供应商于“政采云”上传电子投标文件（含资格证明文件、商务技术文 件、报价文件） </w:t>
            </w:r>
          </w:p>
          <w:p>
            <w:pPr>
              <w:numPr>
                <w:ilvl w:val="0"/>
                <w:numId w:val="12"/>
              </w:numPr>
              <w:autoSpaceDE w:val="0"/>
              <w:autoSpaceDN w:val="0"/>
              <w:spacing w:line="360" w:lineRule="exact"/>
              <w:textAlignment w:val="bottom"/>
              <w:rPr>
                <w:rFonts w:ascii="宋体" w:hAnsi="宋体" w:cs="宋体"/>
                <w:szCs w:val="21"/>
              </w:rPr>
            </w:pPr>
            <w:r>
              <w:rPr>
                <w:rFonts w:hint="eastAsia" w:ascii="宋体" w:hAnsi="宋体" w:cs="宋体"/>
                <w:szCs w:val="21"/>
              </w:rPr>
              <w:t xml:space="preserve">以介质存储的数据电文形式提供的备份电子投标文件（含资格证明文件、 商务技术文件、报价文件）1份 。 </w:t>
            </w:r>
          </w:p>
          <w:p>
            <w:pPr>
              <w:autoSpaceDE w:val="0"/>
              <w:autoSpaceDN w:val="0"/>
              <w:spacing w:line="360" w:lineRule="exact"/>
              <w:textAlignment w:val="bottom"/>
              <w:rPr>
                <w:rFonts w:ascii="宋体" w:hAnsi="宋体"/>
                <w:color w:val="000000"/>
                <w:szCs w:val="21"/>
              </w:rPr>
            </w:pPr>
            <w:r>
              <w:rPr>
                <w:rFonts w:hint="eastAsia" w:ascii="宋体" w:hAnsi="宋体" w:cs="宋体"/>
                <w:szCs w:val="21"/>
              </w:rPr>
              <w:t>（3）备份纸质投标文件：资格审查文件、技术商务文件、报价文件正本各1 份，副本各2份。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trPr>
        <w:tc>
          <w:tcPr>
            <w:tcW w:w="1276" w:type="dxa"/>
            <w:vAlign w:val="center"/>
          </w:tcPr>
          <w:p>
            <w:pPr>
              <w:snapToGrid w:val="0"/>
              <w:spacing w:line="360" w:lineRule="exact"/>
              <w:jc w:val="center"/>
              <w:rPr>
                <w:rFonts w:ascii="宋体" w:hAnsi="宋体"/>
                <w:color w:val="000000"/>
                <w:szCs w:val="21"/>
              </w:rPr>
            </w:pPr>
            <w:r>
              <w:rPr>
                <w:rFonts w:ascii="宋体" w:hAnsi="宋体"/>
                <w:b/>
                <w:color w:val="000000"/>
                <w:szCs w:val="21"/>
              </w:rPr>
              <w:t>*</w:t>
            </w:r>
            <w:r>
              <w:rPr>
                <w:rFonts w:ascii="宋体" w:hAnsi="宋体"/>
                <w:color w:val="000000"/>
                <w:szCs w:val="21"/>
              </w:rPr>
              <w:t>6</w:t>
            </w:r>
          </w:p>
        </w:tc>
        <w:tc>
          <w:tcPr>
            <w:tcW w:w="7513" w:type="dxa"/>
            <w:vAlign w:val="center"/>
          </w:tcPr>
          <w:p>
            <w:pPr>
              <w:spacing w:line="360" w:lineRule="exact"/>
              <w:rPr>
                <w:rFonts w:ascii="宋体" w:hAnsi="宋体"/>
                <w:szCs w:val="21"/>
              </w:rPr>
            </w:pPr>
            <w:r>
              <w:rPr>
                <w:rFonts w:ascii="宋体" w:hAnsi="宋体"/>
                <w:szCs w:val="21"/>
              </w:rPr>
              <w:t>投标截止时间及地点：</w:t>
            </w:r>
            <w:r>
              <w:rPr>
                <w:rFonts w:hint="eastAsia" w:ascii="宋体" w:hAnsi="宋体"/>
                <w:szCs w:val="21"/>
              </w:rPr>
              <w:t>同招标公告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trPr>
        <w:tc>
          <w:tcPr>
            <w:tcW w:w="1276" w:type="dxa"/>
            <w:vAlign w:val="center"/>
          </w:tcPr>
          <w:p>
            <w:pPr>
              <w:snapToGrid w:val="0"/>
              <w:spacing w:line="360" w:lineRule="exact"/>
              <w:jc w:val="center"/>
              <w:rPr>
                <w:rFonts w:ascii="宋体" w:hAnsi="宋体"/>
                <w:color w:val="000000"/>
                <w:szCs w:val="21"/>
              </w:rPr>
            </w:pPr>
            <w:r>
              <w:rPr>
                <w:rFonts w:ascii="宋体" w:hAnsi="宋体"/>
                <w:b/>
                <w:color w:val="000000"/>
                <w:szCs w:val="21"/>
              </w:rPr>
              <w:t>*</w:t>
            </w:r>
            <w:r>
              <w:rPr>
                <w:rFonts w:ascii="宋体" w:hAnsi="宋体"/>
                <w:color w:val="000000"/>
                <w:szCs w:val="21"/>
              </w:rPr>
              <w:t>7</w:t>
            </w:r>
          </w:p>
        </w:tc>
        <w:tc>
          <w:tcPr>
            <w:tcW w:w="7513" w:type="dxa"/>
            <w:vAlign w:val="center"/>
          </w:tcPr>
          <w:p>
            <w:pPr>
              <w:spacing w:line="360" w:lineRule="exact"/>
              <w:rPr>
                <w:rFonts w:ascii="宋体" w:hAnsi="宋体"/>
                <w:szCs w:val="21"/>
              </w:rPr>
            </w:pPr>
            <w:r>
              <w:rPr>
                <w:rFonts w:ascii="宋体" w:hAnsi="宋体"/>
                <w:szCs w:val="21"/>
              </w:rPr>
              <w:t>开标时间及地点：</w:t>
            </w:r>
            <w:r>
              <w:rPr>
                <w:rFonts w:hint="eastAsia" w:ascii="宋体" w:hAnsi="宋体"/>
                <w:szCs w:val="21"/>
              </w:rPr>
              <w:t>同招标公告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20" w:hRule="atLeast"/>
        </w:trPr>
        <w:tc>
          <w:tcPr>
            <w:tcW w:w="1276" w:type="dxa"/>
            <w:vAlign w:val="center"/>
          </w:tcPr>
          <w:p>
            <w:pPr>
              <w:snapToGrid w:val="0"/>
              <w:spacing w:line="360" w:lineRule="exact"/>
              <w:jc w:val="center"/>
              <w:rPr>
                <w:rFonts w:ascii="宋体" w:hAnsi="宋体"/>
                <w:b/>
                <w:color w:val="000000"/>
                <w:szCs w:val="21"/>
              </w:rPr>
            </w:pPr>
            <w:r>
              <w:rPr>
                <w:rFonts w:ascii="宋体" w:hAnsi="宋体"/>
                <w:b/>
                <w:color w:val="000000"/>
                <w:szCs w:val="21"/>
              </w:rPr>
              <w:t>*</w:t>
            </w:r>
            <w:r>
              <w:rPr>
                <w:rFonts w:hint="eastAsia" w:ascii="宋体" w:hAnsi="宋体"/>
                <w:b/>
                <w:color w:val="000000"/>
                <w:szCs w:val="21"/>
              </w:rPr>
              <w:t>8</w:t>
            </w:r>
          </w:p>
        </w:tc>
        <w:tc>
          <w:tcPr>
            <w:tcW w:w="7513" w:type="dxa"/>
            <w:vAlign w:val="center"/>
          </w:tcPr>
          <w:p>
            <w:pPr>
              <w:spacing w:line="360" w:lineRule="exact"/>
              <w:rPr>
                <w:rFonts w:ascii="宋体" w:hAnsi="宋体"/>
                <w:color w:val="000000"/>
                <w:szCs w:val="21"/>
              </w:rPr>
            </w:pPr>
            <w:r>
              <w:rPr>
                <w:rFonts w:ascii="宋体" w:hAnsi="宋体"/>
                <w:color w:val="000000"/>
                <w:szCs w:val="21"/>
              </w:rPr>
              <w:t>信用记录：</w:t>
            </w:r>
          </w:p>
          <w:p>
            <w:pPr>
              <w:numPr>
                <w:ilvl w:val="0"/>
                <w:numId w:val="13"/>
              </w:numPr>
              <w:tabs>
                <w:tab w:val="left" w:pos="625"/>
              </w:tabs>
              <w:spacing w:line="360" w:lineRule="exact"/>
              <w:ind w:left="625" w:hanging="308"/>
              <w:rPr>
                <w:rFonts w:ascii="宋体" w:hAnsi="宋体"/>
                <w:color w:val="000000"/>
                <w:szCs w:val="21"/>
              </w:rPr>
            </w:pPr>
            <w:r>
              <w:rPr>
                <w:rFonts w:ascii="宋体" w:hAnsi="宋体"/>
                <w:color w:val="000000"/>
                <w:szCs w:val="21"/>
              </w:rPr>
              <w:t>信用信息查询的</w:t>
            </w:r>
            <w:r>
              <w:rPr>
                <w:rFonts w:hint="eastAsia" w:ascii="宋体" w:hAnsi="宋体"/>
                <w:color w:val="000000"/>
                <w:szCs w:val="21"/>
              </w:rPr>
              <w:t>时间</w:t>
            </w:r>
            <w:r>
              <w:rPr>
                <w:rFonts w:ascii="宋体" w:hAnsi="宋体"/>
                <w:color w:val="000000"/>
                <w:szCs w:val="21"/>
              </w:rPr>
              <w:t>：</w:t>
            </w:r>
            <w:r>
              <w:rPr>
                <w:rFonts w:hint="eastAsia" w:ascii="宋体" w:hAnsi="宋体"/>
                <w:color w:val="000000"/>
                <w:szCs w:val="21"/>
              </w:rPr>
              <w:t>如潜在投标人数较多时，查询时间为递交投标文件截止时间前一天至资格审查工作结束前</w:t>
            </w:r>
            <w:r>
              <w:rPr>
                <w:rFonts w:ascii="宋体" w:hAnsi="宋体"/>
                <w:color w:val="000000"/>
                <w:szCs w:val="21"/>
              </w:rPr>
              <w:t>；</w:t>
            </w:r>
            <w:r>
              <w:rPr>
                <w:rFonts w:hint="eastAsia" w:ascii="宋体" w:hAnsi="宋体"/>
                <w:color w:val="000000"/>
                <w:szCs w:val="21"/>
              </w:rPr>
              <w:t>如潜在投标人较少时，查询时间为递交投标截止时间后一个小时</w:t>
            </w:r>
            <w:r>
              <w:rPr>
                <w:rFonts w:hint="eastAsia" w:ascii="宋体" w:hAnsi="宋体"/>
                <w:color w:val="000000"/>
                <w:sz w:val="18"/>
                <w:szCs w:val="18"/>
                <w:shd w:val="clear" w:color="auto" w:fill="FFFFFF"/>
              </w:rPr>
              <w:t>；</w:t>
            </w:r>
            <w:r>
              <w:rPr>
                <w:rFonts w:hint="eastAsia" w:ascii="宋体" w:hAnsi="宋体"/>
                <w:color w:val="000000"/>
                <w:szCs w:val="21"/>
              </w:rPr>
              <w:t>若在开标当天因不可抗力事件导致无法查询且一时无法恢复查询的，可在中标公示期间对中标候选人进行事后查询。</w:t>
            </w:r>
          </w:p>
          <w:p>
            <w:pPr>
              <w:numPr>
                <w:ilvl w:val="0"/>
                <w:numId w:val="13"/>
              </w:numPr>
              <w:tabs>
                <w:tab w:val="left" w:pos="625"/>
              </w:tabs>
              <w:spacing w:line="360" w:lineRule="exact"/>
              <w:ind w:left="625" w:hanging="308"/>
              <w:rPr>
                <w:rFonts w:ascii="宋体" w:hAnsi="宋体"/>
              </w:rPr>
            </w:pPr>
            <w:r>
              <w:rPr>
                <w:rFonts w:ascii="宋体" w:hAnsi="宋体"/>
              </w:rPr>
              <w:t>查询渠道：“信用中国”（www.creditchina.gov.cn）、“中国政府采购网”（www.ccgp.gov.cn）、“浙江政府采购网（www.zjzfcg.gov.cn）；</w:t>
            </w:r>
          </w:p>
          <w:p>
            <w:pPr>
              <w:numPr>
                <w:ilvl w:val="0"/>
                <w:numId w:val="13"/>
              </w:numPr>
              <w:tabs>
                <w:tab w:val="left" w:pos="625"/>
              </w:tabs>
              <w:spacing w:line="360" w:lineRule="exact"/>
              <w:ind w:left="625" w:hanging="308"/>
              <w:rPr>
                <w:rFonts w:ascii="宋体" w:hAnsi="宋体"/>
              </w:rPr>
            </w:pPr>
            <w:r>
              <w:rPr>
                <w:rFonts w:ascii="宋体" w:hAnsi="宋体"/>
              </w:rPr>
              <w:t>信用信息查询记录和证据留存具体方式：信用信息查询记录将以网站截图打印稿形式与其他采购文件一并保存；</w:t>
            </w:r>
          </w:p>
          <w:p>
            <w:pPr>
              <w:numPr>
                <w:ilvl w:val="0"/>
                <w:numId w:val="13"/>
              </w:numPr>
              <w:tabs>
                <w:tab w:val="left" w:pos="625"/>
              </w:tabs>
              <w:spacing w:line="360" w:lineRule="exact"/>
              <w:ind w:left="625" w:hanging="308"/>
              <w:rPr>
                <w:rFonts w:ascii="宋体" w:hAnsi="宋体"/>
                <w:color w:val="000000"/>
                <w:szCs w:val="21"/>
              </w:rPr>
            </w:pPr>
            <w:r>
              <w:rPr>
                <w:rFonts w:ascii="宋体" w:hAnsi="宋体"/>
              </w:rPr>
              <w:t>信用信息的使用规则：</w:t>
            </w:r>
            <w:r>
              <w:rPr>
                <w:rFonts w:hint="eastAsia" w:ascii="宋体" w:hAnsi="宋体"/>
              </w:rPr>
              <w:t>对列入失信被执行人、重大税收违法案件当事人名单、政府采购严重违法失信行为记录名单及其他不符合《中华人民共和国政府采购法》第二十二条规定条件的供应商，应当拒绝其参与政府采购活动；</w:t>
            </w:r>
            <w:r>
              <w:rPr>
                <w:rFonts w:hint="eastAsia" w:ascii="宋体" w:hAnsi="宋体"/>
                <w:color w:val="000000"/>
                <w:szCs w:val="21"/>
              </w:rPr>
              <w:t>中标候选人被列入失信被执行人、重大税收违法案件当事人名单、政府采购严重违法失信行为记录名单的，采购单位将依法取消其中标资格</w:t>
            </w:r>
            <w:r>
              <w:rPr>
                <w:rFonts w:hint="eastAsia" w:ascii="宋体" w:hAnsi="宋体"/>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1276" w:type="dxa"/>
            <w:vAlign w:val="center"/>
          </w:tcPr>
          <w:p>
            <w:pPr>
              <w:snapToGrid w:val="0"/>
              <w:spacing w:line="360" w:lineRule="exact"/>
              <w:jc w:val="center"/>
              <w:rPr>
                <w:rFonts w:ascii="宋体" w:hAnsi="宋体"/>
                <w:color w:val="000000"/>
                <w:szCs w:val="21"/>
              </w:rPr>
            </w:pPr>
            <w:r>
              <w:rPr>
                <w:rFonts w:hint="eastAsia" w:ascii="宋体" w:hAnsi="宋体"/>
                <w:color w:val="000000"/>
                <w:szCs w:val="21"/>
              </w:rPr>
              <w:t>9</w:t>
            </w:r>
          </w:p>
        </w:tc>
        <w:tc>
          <w:tcPr>
            <w:tcW w:w="7513" w:type="dxa"/>
            <w:vAlign w:val="center"/>
          </w:tcPr>
          <w:p>
            <w:pPr>
              <w:autoSpaceDE w:val="0"/>
              <w:autoSpaceDN w:val="0"/>
              <w:spacing w:line="360" w:lineRule="exact"/>
              <w:textAlignment w:val="bottom"/>
              <w:rPr>
                <w:rFonts w:ascii="宋体" w:hAnsi="宋体"/>
                <w:color w:val="000000"/>
                <w:szCs w:val="21"/>
              </w:rPr>
            </w:pPr>
            <w:r>
              <w:rPr>
                <w:rFonts w:ascii="宋体" w:hAnsi="宋体"/>
                <w:color w:val="000000"/>
                <w:szCs w:val="21"/>
              </w:rPr>
              <w:t>评标办法及评分标准：详见第四章 评标办法及评分标准。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0" w:hRule="atLeast"/>
        </w:trPr>
        <w:tc>
          <w:tcPr>
            <w:tcW w:w="1276" w:type="dxa"/>
            <w:vAlign w:val="center"/>
          </w:tcPr>
          <w:p>
            <w:pPr>
              <w:snapToGrid w:val="0"/>
              <w:spacing w:line="360" w:lineRule="exact"/>
              <w:jc w:val="center"/>
              <w:rPr>
                <w:rFonts w:ascii="宋体" w:hAnsi="宋体"/>
                <w:color w:val="000000"/>
                <w:szCs w:val="21"/>
              </w:rPr>
            </w:pPr>
            <w:r>
              <w:rPr>
                <w:rFonts w:hint="eastAsia" w:ascii="宋体" w:hAnsi="宋体"/>
                <w:color w:val="000000"/>
                <w:szCs w:val="21"/>
              </w:rPr>
              <w:t>10</w:t>
            </w:r>
          </w:p>
        </w:tc>
        <w:tc>
          <w:tcPr>
            <w:tcW w:w="7513" w:type="dxa"/>
            <w:vAlign w:val="center"/>
          </w:tcPr>
          <w:p>
            <w:pPr>
              <w:autoSpaceDE w:val="0"/>
              <w:autoSpaceDN w:val="0"/>
              <w:spacing w:line="360" w:lineRule="exact"/>
              <w:textAlignment w:val="bottom"/>
              <w:rPr>
                <w:rFonts w:ascii="宋体" w:hAnsi="宋体"/>
                <w:color w:val="000000"/>
                <w:szCs w:val="21"/>
              </w:rPr>
            </w:pPr>
            <w:r>
              <w:rPr>
                <w:rFonts w:ascii="宋体" w:hAnsi="宋体"/>
                <w:color w:val="000000"/>
                <w:szCs w:val="21"/>
              </w:rPr>
              <w:t>评标结果公示：</w:t>
            </w:r>
            <w:r>
              <w:rPr>
                <w:rFonts w:hint="eastAsia" w:ascii="宋体" w:hAnsi="宋体"/>
                <w:szCs w:val="21"/>
              </w:rPr>
              <w:t>评标结束后，评标结果公示于浙江政府采购网、宁波政府采购网和宁波市公共资源交易网江北区分网。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trPr>
        <w:tc>
          <w:tcPr>
            <w:tcW w:w="1276" w:type="dxa"/>
            <w:vAlign w:val="center"/>
          </w:tcPr>
          <w:p>
            <w:pPr>
              <w:snapToGrid w:val="0"/>
              <w:spacing w:line="360" w:lineRule="exact"/>
              <w:jc w:val="center"/>
              <w:rPr>
                <w:rFonts w:ascii="宋体" w:hAnsi="宋体"/>
                <w:color w:val="000000"/>
                <w:szCs w:val="21"/>
              </w:rPr>
            </w:pPr>
            <w:r>
              <w:rPr>
                <w:rFonts w:hint="eastAsia" w:ascii="宋体" w:hAnsi="宋体"/>
                <w:color w:val="000000"/>
                <w:szCs w:val="21"/>
              </w:rPr>
              <w:t>11</w:t>
            </w:r>
          </w:p>
        </w:tc>
        <w:tc>
          <w:tcPr>
            <w:tcW w:w="7513" w:type="dxa"/>
            <w:vAlign w:val="center"/>
          </w:tcPr>
          <w:p>
            <w:pPr>
              <w:autoSpaceDE w:val="0"/>
              <w:autoSpaceDN w:val="0"/>
              <w:spacing w:line="360" w:lineRule="exact"/>
              <w:textAlignment w:val="bottom"/>
              <w:rPr>
                <w:rFonts w:ascii="宋体" w:hAnsi="宋体"/>
                <w:color w:val="000000"/>
                <w:szCs w:val="21"/>
              </w:rPr>
            </w:pPr>
            <w:r>
              <w:rPr>
                <w:rFonts w:ascii="宋体" w:hAnsi="宋体"/>
                <w:color w:val="000000"/>
                <w:szCs w:val="21"/>
              </w:rPr>
              <w:t>投标保证金退还（不计息）：</w:t>
            </w:r>
            <w:r>
              <w:rPr>
                <w:rFonts w:hint="eastAsia" w:ascii="宋体" w:hAnsi="宋体"/>
                <w:color w:val="000000"/>
              </w:rPr>
              <w:t>无</w:t>
            </w:r>
            <w:r>
              <w:rPr>
                <w:rFonts w:ascii="宋体" w:hAnsi="宋体"/>
                <w:color w:val="000000"/>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7" w:hRule="atLeast"/>
        </w:trPr>
        <w:tc>
          <w:tcPr>
            <w:tcW w:w="1276" w:type="dxa"/>
            <w:vAlign w:val="center"/>
          </w:tcPr>
          <w:p>
            <w:pPr>
              <w:snapToGrid w:val="0"/>
              <w:spacing w:line="360" w:lineRule="exact"/>
              <w:jc w:val="center"/>
              <w:rPr>
                <w:rFonts w:ascii="宋体" w:hAnsi="宋体"/>
                <w:color w:val="000000"/>
                <w:szCs w:val="21"/>
              </w:rPr>
            </w:pPr>
            <w:r>
              <w:rPr>
                <w:rFonts w:hint="eastAsia" w:ascii="宋体" w:hAnsi="宋体"/>
                <w:color w:val="000000"/>
                <w:szCs w:val="21"/>
              </w:rPr>
              <w:t>12</w:t>
            </w:r>
          </w:p>
        </w:tc>
        <w:tc>
          <w:tcPr>
            <w:tcW w:w="7513" w:type="dxa"/>
            <w:vAlign w:val="center"/>
          </w:tcPr>
          <w:p>
            <w:pPr>
              <w:autoSpaceDE w:val="0"/>
              <w:autoSpaceDN w:val="0"/>
              <w:spacing w:line="360" w:lineRule="exact"/>
              <w:textAlignment w:val="bottom"/>
              <w:rPr>
                <w:rFonts w:ascii="宋体" w:hAnsi="宋体"/>
                <w:color w:val="000000"/>
                <w:szCs w:val="21"/>
              </w:rPr>
            </w:pPr>
            <w:r>
              <w:rPr>
                <w:rFonts w:ascii="宋体" w:hAnsi="宋体"/>
                <w:color w:val="000000"/>
                <w:szCs w:val="21"/>
              </w:rPr>
              <w:t>签订合同时间：中标通知书发出后30日内。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7" w:hRule="atLeast"/>
        </w:trPr>
        <w:tc>
          <w:tcPr>
            <w:tcW w:w="1276" w:type="dxa"/>
            <w:vAlign w:val="center"/>
          </w:tcPr>
          <w:p>
            <w:pPr>
              <w:snapToGrid w:val="0"/>
              <w:spacing w:line="360" w:lineRule="exact"/>
              <w:jc w:val="center"/>
              <w:rPr>
                <w:rFonts w:ascii="宋体" w:hAnsi="宋体"/>
                <w:color w:val="000000"/>
                <w:szCs w:val="21"/>
              </w:rPr>
            </w:pPr>
            <w:r>
              <w:rPr>
                <w:rFonts w:ascii="宋体" w:hAnsi="宋体"/>
                <w:color w:val="000000"/>
                <w:szCs w:val="21"/>
              </w:rPr>
              <w:t>1</w:t>
            </w:r>
            <w:r>
              <w:rPr>
                <w:rFonts w:hint="eastAsia" w:ascii="宋体" w:hAnsi="宋体"/>
                <w:color w:val="000000"/>
                <w:szCs w:val="21"/>
              </w:rPr>
              <w:t>3</w:t>
            </w:r>
          </w:p>
        </w:tc>
        <w:tc>
          <w:tcPr>
            <w:tcW w:w="7513" w:type="dxa"/>
            <w:vAlign w:val="center"/>
          </w:tcPr>
          <w:p>
            <w:pPr>
              <w:autoSpaceDE w:val="0"/>
              <w:autoSpaceDN w:val="0"/>
              <w:spacing w:line="360" w:lineRule="exact"/>
              <w:textAlignment w:val="bottom"/>
              <w:rPr>
                <w:rFonts w:ascii="宋体" w:hAnsi="宋体"/>
                <w:color w:val="000000"/>
                <w:szCs w:val="21"/>
              </w:rPr>
            </w:pPr>
            <w:r>
              <w:rPr>
                <w:rFonts w:ascii="宋体" w:hAnsi="宋体"/>
                <w:color w:val="000000"/>
                <w:szCs w:val="21"/>
              </w:rPr>
              <w:t>采购资金来源：预算资金。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trPr>
        <w:tc>
          <w:tcPr>
            <w:tcW w:w="1276" w:type="dxa"/>
            <w:vAlign w:val="center"/>
          </w:tcPr>
          <w:p>
            <w:pPr>
              <w:snapToGrid w:val="0"/>
              <w:spacing w:line="360" w:lineRule="exact"/>
              <w:jc w:val="center"/>
              <w:rPr>
                <w:rFonts w:ascii="宋体" w:hAnsi="宋体"/>
                <w:szCs w:val="21"/>
              </w:rPr>
            </w:pPr>
            <w:r>
              <w:rPr>
                <w:rFonts w:ascii="宋体" w:hAnsi="宋体"/>
                <w:b/>
                <w:szCs w:val="21"/>
              </w:rPr>
              <w:t>*</w:t>
            </w:r>
            <w:r>
              <w:rPr>
                <w:rFonts w:ascii="宋体" w:hAnsi="宋体"/>
                <w:szCs w:val="21"/>
              </w:rPr>
              <w:t>1</w:t>
            </w:r>
            <w:r>
              <w:rPr>
                <w:rFonts w:hint="eastAsia" w:ascii="宋体" w:hAnsi="宋体"/>
                <w:szCs w:val="21"/>
              </w:rPr>
              <w:t>4</w:t>
            </w:r>
          </w:p>
        </w:tc>
        <w:tc>
          <w:tcPr>
            <w:tcW w:w="7513" w:type="dxa"/>
            <w:vAlign w:val="center"/>
          </w:tcPr>
          <w:p>
            <w:pPr>
              <w:autoSpaceDE w:val="0"/>
              <w:autoSpaceDN w:val="0"/>
              <w:spacing w:line="360" w:lineRule="exact"/>
              <w:textAlignment w:val="bottom"/>
              <w:rPr>
                <w:rFonts w:ascii="宋体" w:hAnsi="宋体"/>
                <w:szCs w:val="21"/>
              </w:rPr>
            </w:pPr>
            <w:r>
              <w:rPr>
                <w:rFonts w:ascii="宋体" w:hAnsi="宋体"/>
                <w:szCs w:val="21"/>
              </w:rPr>
              <w:t>投标文件有效期：</w:t>
            </w:r>
            <w:r>
              <w:rPr>
                <w:rFonts w:hint="eastAsia" w:ascii="宋体" w:hAnsi="宋体"/>
                <w:szCs w:val="21"/>
              </w:rPr>
              <w:t>90</w:t>
            </w:r>
            <w:r>
              <w:rPr>
                <w:rFonts w:ascii="宋体" w:hAnsi="宋体"/>
                <w:szCs w:val="21"/>
              </w:rPr>
              <w:t>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trPr>
        <w:tc>
          <w:tcPr>
            <w:tcW w:w="1276" w:type="dxa"/>
            <w:vAlign w:val="center"/>
          </w:tcPr>
          <w:p>
            <w:pPr>
              <w:snapToGrid w:val="0"/>
              <w:spacing w:line="360" w:lineRule="exact"/>
              <w:jc w:val="center"/>
              <w:rPr>
                <w:rFonts w:ascii="宋体" w:hAnsi="宋体"/>
                <w:color w:val="000000"/>
                <w:szCs w:val="21"/>
              </w:rPr>
            </w:pPr>
            <w:r>
              <w:rPr>
                <w:rFonts w:hint="eastAsia" w:ascii="宋体" w:hAnsi="宋体"/>
                <w:color w:val="000000"/>
                <w:szCs w:val="21"/>
              </w:rPr>
              <w:t>15</w:t>
            </w:r>
          </w:p>
        </w:tc>
        <w:tc>
          <w:tcPr>
            <w:tcW w:w="7513" w:type="dxa"/>
            <w:vAlign w:val="center"/>
          </w:tcPr>
          <w:p>
            <w:pPr>
              <w:autoSpaceDE w:val="0"/>
              <w:autoSpaceDN w:val="0"/>
              <w:spacing w:line="360" w:lineRule="exact"/>
              <w:textAlignment w:val="bottom"/>
              <w:rPr>
                <w:rFonts w:ascii="宋体" w:hAnsi="宋体"/>
                <w:color w:val="000000"/>
                <w:szCs w:val="21"/>
              </w:rPr>
            </w:pPr>
            <w:r>
              <w:rPr>
                <w:rFonts w:hint="eastAsia" w:ascii="宋体" w:hAnsi="宋体"/>
                <w:color w:val="000000"/>
                <w:szCs w:val="21"/>
              </w:rPr>
              <w:t>针对同一采购程序环节的质疑次数：一次性提出。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1" w:hRule="atLeast"/>
        </w:trPr>
        <w:tc>
          <w:tcPr>
            <w:tcW w:w="1276" w:type="dxa"/>
            <w:vAlign w:val="center"/>
          </w:tcPr>
          <w:p>
            <w:pPr>
              <w:snapToGrid w:val="0"/>
              <w:spacing w:line="360" w:lineRule="exact"/>
              <w:jc w:val="center"/>
              <w:rPr>
                <w:rFonts w:ascii="宋体" w:hAnsi="宋体"/>
                <w:color w:val="000000"/>
                <w:szCs w:val="21"/>
              </w:rPr>
            </w:pPr>
            <w:r>
              <w:rPr>
                <w:rFonts w:ascii="宋体" w:hAnsi="宋体"/>
                <w:color w:val="000000"/>
                <w:szCs w:val="21"/>
              </w:rPr>
              <w:t>1</w:t>
            </w:r>
            <w:r>
              <w:rPr>
                <w:rFonts w:hint="eastAsia" w:ascii="宋体" w:hAnsi="宋体"/>
                <w:color w:val="000000"/>
                <w:szCs w:val="21"/>
              </w:rPr>
              <w:t>6</w:t>
            </w:r>
          </w:p>
        </w:tc>
        <w:tc>
          <w:tcPr>
            <w:tcW w:w="7513" w:type="dxa"/>
            <w:vAlign w:val="center"/>
          </w:tcPr>
          <w:p>
            <w:pPr>
              <w:autoSpaceDE w:val="0"/>
              <w:autoSpaceDN w:val="0"/>
              <w:spacing w:line="360" w:lineRule="exact"/>
              <w:textAlignment w:val="bottom"/>
              <w:rPr>
                <w:rFonts w:ascii="宋体" w:hAnsi="宋体"/>
                <w:color w:val="000000"/>
                <w:szCs w:val="21"/>
              </w:rPr>
            </w:pPr>
            <w:r>
              <w:rPr>
                <w:rFonts w:ascii="宋体" w:hAnsi="宋体"/>
                <w:color w:val="000000"/>
                <w:szCs w:val="21"/>
              </w:rPr>
              <w:t>解释：本招标文件的解释权属于招标采购人</w:t>
            </w:r>
            <w:r>
              <w:rPr>
                <w:rFonts w:hint="eastAsia" w:ascii="宋体" w:hAnsi="宋体"/>
                <w:color w:val="000000"/>
                <w:szCs w:val="21"/>
              </w:rPr>
              <w:t>和代理公司</w:t>
            </w:r>
            <w:r>
              <w:rPr>
                <w:rFonts w:ascii="宋体" w:hAnsi="宋体"/>
                <w:color w:val="000000"/>
                <w:szCs w:val="21"/>
              </w:rPr>
              <w:t>。</w:t>
            </w:r>
          </w:p>
        </w:tc>
      </w:tr>
    </w:tbl>
    <w:p>
      <w:pPr>
        <w:pStyle w:val="4"/>
        <w:numPr>
          <w:ilvl w:val="0"/>
          <w:numId w:val="0"/>
        </w:numPr>
        <w:spacing w:before="0" w:after="0" w:line="360" w:lineRule="auto"/>
        <w:jc w:val="left"/>
        <w:rPr>
          <w:rFonts w:ascii="宋体" w:hAnsi="宋体" w:eastAsia="宋体"/>
          <w:color w:val="000000"/>
          <w:sz w:val="21"/>
          <w:szCs w:val="21"/>
        </w:rPr>
      </w:pPr>
      <w:r>
        <w:rPr>
          <w:rFonts w:ascii="宋体" w:hAnsi="宋体" w:eastAsia="宋体"/>
          <w:color w:val="000000"/>
        </w:rPr>
        <w:br w:type="page"/>
      </w:r>
      <w:bookmarkStart w:id="42" w:name="_Toc17707910"/>
      <w:bookmarkStart w:id="43" w:name="_Toc49435412"/>
      <w:bookmarkStart w:id="44" w:name="_Toc460857897"/>
      <w:r>
        <w:rPr>
          <w:rFonts w:ascii="宋体" w:hAnsi="宋体" w:eastAsia="宋体"/>
          <w:color w:val="000000"/>
          <w:sz w:val="21"/>
          <w:szCs w:val="21"/>
        </w:rPr>
        <w:t>一、 总  则</w:t>
      </w:r>
      <w:bookmarkEnd w:id="42"/>
      <w:bookmarkEnd w:id="43"/>
      <w:bookmarkEnd w:id="44"/>
    </w:p>
    <w:p>
      <w:pPr>
        <w:pStyle w:val="5"/>
        <w:numPr>
          <w:ilvl w:val="0"/>
          <w:numId w:val="0"/>
        </w:numPr>
        <w:spacing w:before="0" w:after="0" w:line="360" w:lineRule="auto"/>
        <w:rPr>
          <w:rFonts w:ascii="宋体" w:hAnsi="宋体"/>
          <w:color w:val="000000"/>
          <w:kern w:val="2"/>
          <w:sz w:val="21"/>
          <w:szCs w:val="21"/>
        </w:rPr>
      </w:pPr>
      <w:bookmarkStart w:id="45" w:name="_Toc460857898"/>
      <w:bookmarkStart w:id="46" w:name="_Toc460416645"/>
      <w:bookmarkStart w:id="47" w:name="_Toc460416596"/>
      <w:bookmarkStart w:id="48" w:name="_Toc17707911"/>
      <w:bookmarkStart w:id="49" w:name="_Toc460416340"/>
      <w:bookmarkStart w:id="50" w:name="_Toc49435413"/>
      <w:r>
        <w:rPr>
          <w:rFonts w:ascii="宋体" w:hAnsi="宋体"/>
          <w:color w:val="000000"/>
          <w:kern w:val="2"/>
          <w:sz w:val="21"/>
          <w:szCs w:val="21"/>
        </w:rPr>
        <w:t>（一）适用范围</w:t>
      </w:r>
      <w:bookmarkEnd w:id="45"/>
      <w:bookmarkEnd w:id="46"/>
      <w:bookmarkEnd w:id="47"/>
      <w:bookmarkEnd w:id="48"/>
      <w:bookmarkEnd w:id="49"/>
      <w:bookmarkEnd w:id="50"/>
    </w:p>
    <w:p>
      <w:pPr>
        <w:snapToGrid w:val="0"/>
        <w:spacing w:line="360" w:lineRule="auto"/>
        <w:ind w:firstLine="420" w:firstLineChars="200"/>
        <w:jc w:val="left"/>
        <w:rPr>
          <w:rFonts w:ascii="宋体" w:hAnsi="宋体"/>
          <w:color w:val="000000"/>
          <w:szCs w:val="21"/>
        </w:rPr>
      </w:pPr>
      <w:r>
        <w:rPr>
          <w:rFonts w:ascii="宋体" w:hAnsi="宋体"/>
          <w:color w:val="000000"/>
          <w:szCs w:val="21"/>
        </w:rPr>
        <w:t>本招标文件适用于本采购项目的招标、投标、评标、定标、验收、合同履约、付款等行为（法律、法规另有规定的，从其规定）。</w:t>
      </w:r>
    </w:p>
    <w:p>
      <w:pPr>
        <w:pStyle w:val="5"/>
        <w:numPr>
          <w:ilvl w:val="0"/>
          <w:numId w:val="0"/>
        </w:numPr>
        <w:spacing w:before="0" w:after="0" w:line="360" w:lineRule="auto"/>
        <w:rPr>
          <w:rFonts w:ascii="宋体" w:hAnsi="宋体"/>
          <w:color w:val="000000"/>
          <w:kern w:val="2"/>
          <w:sz w:val="21"/>
          <w:szCs w:val="21"/>
        </w:rPr>
      </w:pPr>
      <w:bookmarkStart w:id="51" w:name="_Toc460857899"/>
      <w:bookmarkStart w:id="52" w:name="_Toc460416597"/>
      <w:bookmarkStart w:id="53" w:name="_Toc17707912"/>
      <w:bookmarkStart w:id="54" w:name="_Toc49435414"/>
      <w:bookmarkStart w:id="55" w:name="_Toc460416341"/>
      <w:bookmarkStart w:id="56" w:name="_Toc460416646"/>
      <w:r>
        <w:rPr>
          <w:rFonts w:ascii="宋体" w:hAnsi="宋体"/>
          <w:color w:val="000000"/>
          <w:kern w:val="2"/>
          <w:sz w:val="21"/>
          <w:szCs w:val="21"/>
        </w:rPr>
        <w:t>（二）定义</w:t>
      </w:r>
      <w:bookmarkEnd w:id="51"/>
      <w:bookmarkEnd w:id="52"/>
      <w:bookmarkEnd w:id="53"/>
      <w:bookmarkEnd w:id="54"/>
      <w:bookmarkEnd w:id="55"/>
      <w:bookmarkEnd w:id="56"/>
    </w:p>
    <w:p>
      <w:pPr>
        <w:snapToGrid w:val="0"/>
        <w:spacing w:line="360" w:lineRule="auto"/>
        <w:ind w:firstLine="420" w:firstLineChars="200"/>
        <w:jc w:val="left"/>
        <w:rPr>
          <w:rFonts w:ascii="宋体" w:hAnsi="宋体"/>
          <w:color w:val="000000"/>
          <w:szCs w:val="21"/>
        </w:rPr>
      </w:pPr>
      <w:r>
        <w:rPr>
          <w:rFonts w:ascii="宋体" w:hAnsi="宋体"/>
          <w:color w:val="000000"/>
          <w:szCs w:val="21"/>
        </w:rPr>
        <w:t>1.“采购人”系指组织本次招标的采购单位（“招标人”）。</w:t>
      </w:r>
    </w:p>
    <w:p>
      <w:pPr>
        <w:snapToGrid w:val="0"/>
        <w:spacing w:line="360" w:lineRule="auto"/>
        <w:ind w:firstLine="420" w:firstLineChars="200"/>
        <w:jc w:val="left"/>
        <w:rPr>
          <w:rFonts w:ascii="宋体" w:hAnsi="宋体"/>
          <w:color w:val="000000"/>
          <w:szCs w:val="21"/>
        </w:rPr>
      </w:pPr>
      <w:r>
        <w:rPr>
          <w:rFonts w:ascii="宋体" w:hAnsi="宋体"/>
          <w:color w:val="000000"/>
          <w:szCs w:val="21"/>
        </w:rPr>
        <w:t>2.“投标人”系指向招标方提交投标文件的单位或个人。</w:t>
      </w:r>
    </w:p>
    <w:p>
      <w:pPr>
        <w:snapToGrid w:val="0"/>
        <w:spacing w:line="360" w:lineRule="auto"/>
        <w:ind w:firstLine="420" w:firstLineChars="200"/>
        <w:jc w:val="left"/>
        <w:rPr>
          <w:rFonts w:ascii="宋体" w:hAnsi="宋体"/>
          <w:color w:val="000000"/>
          <w:szCs w:val="21"/>
        </w:rPr>
      </w:pPr>
      <w:r>
        <w:rPr>
          <w:rFonts w:ascii="宋体" w:hAnsi="宋体"/>
          <w:color w:val="000000"/>
          <w:szCs w:val="21"/>
        </w:rPr>
        <w:t>3.“产品”系指供方按招标文件规定，须向采购人提供的一切设备、保险、税金、备品备件、工具、手册及其它有关技术资料和材料。</w:t>
      </w:r>
    </w:p>
    <w:p>
      <w:pPr>
        <w:snapToGrid w:val="0"/>
        <w:spacing w:line="360" w:lineRule="auto"/>
        <w:ind w:firstLine="420" w:firstLineChars="200"/>
        <w:jc w:val="left"/>
        <w:rPr>
          <w:rFonts w:ascii="宋体" w:hAnsi="宋体"/>
          <w:color w:val="000000"/>
          <w:szCs w:val="21"/>
        </w:rPr>
      </w:pPr>
      <w:r>
        <w:rPr>
          <w:rFonts w:ascii="宋体" w:hAnsi="宋体"/>
          <w:color w:val="000000"/>
          <w:szCs w:val="21"/>
        </w:rPr>
        <w:t>4.“服务”系指招标文件规定投标人须承担的安装、调试、技术协助、校准、培训、技术指导以及其他类似的义务。</w:t>
      </w:r>
    </w:p>
    <w:p>
      <w:pPr>
        <w:snapToGrid w:val="0"/>
        <w:spacing w:line="360" w:lineRule="auto"/>
        <w:ind w:firstLine="420" w:firstLineChars="200"/>
        <w:jc w:val="left"/>
        <w:rPr>
          <w:rFonts w:ascii="宋体" w:hAnsi="宋体"/>
          <w:color w:val="000000"/>
          <w:szCs w:val="21"/>
        </w:rPr>
      </w:pPr>
      <w:r>
        <w:rPr>
          <w:rFonts w:ascii="宋体" w:hAnsi="宋体"/>
          <w:color w:val="000000"/>
          <w:szCs w:val="21"/>
        </w:rPr>
        <w:t>5.“项目”系指投标人按招标文件规定向采购人提供的产品和服务。</w:t>
      </w:r>
    </w:p>
    <w:p>
      <w:pPr>
        <w:snapToGrid w:val="0"/>
        <w:spacing w:line="360" w:lineRule="auto"/>
        <w:ind w:firstLine="420" w:firstLineChars="200"/>
        <w:jc w:val="left"/>
        <w:rPr>
          <w:rFonts w:ascii="宋体" w:hAnsi="宋体"/>
          <w:color w:val="000000"/>
          <w:szCs w:val="21"/>
        </w:rPr>
      </w:pPr>
      <w:r>
        <w:rPr>
          <w:rFonts w:ascii="宋体" w:hAnsi="宋体"/>
          <w:color w:val="000000"/>
          <w:szCs w:val="21"/>
        </w:rPr>
        <w:t>6.“书面形式”包括信函、传真、电报等。</w:t>
      </w:r>
    </w:p>
    <w:p>
      <w:pPr>
        <w:snapToGrid w:val="0"/>
        <w:spacing w:line="360" w:lineRule="auto"/>
        <w:ind w:firstLine="422" w:firstLineChars="200"/>
        <w:jc w:val="left"/>
        <w:rPr>
          <w:rFonts w:ascii="宋体" w:hAnsi="宋体"/>
          <w:b/>
          <w:color w:val="000000"/>
          <w:szCs w:val="21"/>
        </w:rPr>
      </w:pPr>
      <w:r>
        <w:rPr>
          <w:rFonts w:ascii="宋体" w:hAnsi="宋体"/>
          <w:b/>
          <w:color w:val="000000"/>
          <w:szCs w:val="21"/>
        </w:rPr>
        <w:t>7.“*”系指实质性要求条款。</w:t>
      </w:r>
    </w:p>
    <w:p>
      <w:pPr>
        <w:pStyle w:val="5"/>
        <w:numPr>
          <w:ilvl w:val="0"/>
          <w:numId w:val="0"/>
        </w:numPr>
        <w:spacing w:before="0" w:after="0" w:line="360" w:lineRule="auto"/>
        <w:rPr>
          <w:rFonts w:ascii="宋体" w:hAnsi="宋体"/>
          <w:color w:val="000000"/>
          <w:kern w:val="2"/>
          <w:sz w:val="21"/>
          <w:szCs w:val="21"/>
        </w:rPr>
      </w:pPr>
      <w:bookmarkStart w:id="57" w:name="_Toc460416342"/>
      <w:bookmarkStart w:id="58" w:name="_Toc49435415"/>
      <w:bookmarkStart w:id="59" w:name="_Toc17707913"/>
      <w:bookmarkStart w:id="60" w:name="_Toc460416647"/>
      <w:bookmarkStart w:id="61" w:name="_Toc460416598"/>
      <w:bookmarkStart w:id="62" w:name="_Toc460857900"/>
      <w:r>
        <w:rPr>
          <w:rFonts w:ascii="宋体" w:hAnsi="宋体"/>
          <w:color w:val="000000"/>
          <w:kern w:val="2"/>
          <w:sz w:val="21"/>
          <w:szCs w:val="21"/>
        </w:rPr>
        <w:t>（三）招标方式</w:t>
      </w:r>
      <w:bookmarkEnd w:id="57"/>
      <w:bookmarkEnd w:id="58"/>
      <w:bookmarkEnd w:id="59"/>
      <w:bookmarkEnd w:id="60"/>
      <w:bookmarkEnd w:id="61"/>
      <w:bookmarkEnd w:id="62"/>
    </w:p>
    <w:p>
      <w:pPr>
        <w:snapToGrid w:val="0"/>
        <w:spacing w:line="360" w:lineRule="auto"/>
        <w:ind w:firstLine="420" w:firstLineChars="200"/>
        <w:jc w:val="left"/>
        <w:rPr>
          <w:rFonts w:ascii="宋体" w:hAnsi="宋体"/>
          <w:color w:val="000000"/>
          <w:szCs w:val="21"/>
        </w:rPr>
      </w:pPr>
      <w:r>
        <w:rPr>
          <w:rFonts w:ascii="宋体" w:hAnsi="宋体"/>
          <w:color w:val="000000"/>
          <w:szCs w:val="21"/>
        </w:rPr>
        <w:t>本次招标采用公开招标方式进行。</w:t>
      </w:r>
    </w:p>
    <w:p>
      <w:pPr>
        <w:pStyle w:val="5"/>
        <w:numPr>
          <w:ilvl w:val="0"/>
          <w:numId w:val="0"/>
        </w:numPr>
        <w:spacing w:before="0" w:after="0" w:line="360" w:lineRule="auto"/>
        <w:rPr>
          <w:rFonts w:ascii="宋体" w:hAnsi="宋体"/>
          <w:color w:val="000000"/>
          <w:kern w:val="2"/>
          <w:sz w:val="21"/>
          <w:szCs w:val="21"/>
        </w:rPr>
      </w:pPr>
      <w:bookmarkStart w:id="63" w:name="_Toc17707914"/>
      <w:bookmarkStart w:id="64" w:name="_Toc460416343"/>
      <w:bookmarkStart w:id="65" w:name="_Toc460416648"/>
      <w:bookmarkStart w:id="66" w:name="_Toc49435416"/>
      <w:bookmarkStart w:id="67" w:name="_Toc460416599"/>
      <w:bookmarkStart w:id="68" w:name="_Toc460857901"/>
      <w:r>
        <w:rPr>
          <w:rFonts w:ascii="宋体" w:hAnsi="宋体"/>
          <w:color w:val="000000"/>
          <w:kern w:val="2"/>
          <w:sz w:val="21"/>
          <w:szCs w:val="21"/>
        </w:rPr>
        <w:t>（四）投标委托</w:t>
      </w:r>
      <w:bookmarkEnd w:id="63"/>
      <w:bookmarkEnd w:id="64"/>
      <w:bookmarkEnd w:id="65"/>
      <w:bookmarkEnd w:id="66"/>
      <w:bookmarkEnd w:id="67"/>
      <w:bookmarkEnd w:id="68"/>
    </w:p>
    <w:p>
      <w:pPr>
        <w:pStyle w:val="14"/>
        <w:snapToGrid w:val="0"/>
        <w:spacing w:line="360" w:lineRule="auto"/>
        <w:ind w:firstLine="420" w:firstLineChars="200"/>
        <w:jc w:val="left"/>
        <w:rPr>
          <w:rFonts w:hAnsi="宋体"/>
          <w:color w:val="000000"/>
          <w:sz w:val="21"/>
          <w:szCs w:val="21"/>
        </w:rPr>
      </w:pPr>
      <w:r>
        <w:rPr>
          <w:rFonts w:hint="eastAsia" w:hAnsi="宋体" w:cs="宋体"/>
          <w:spacing w:val="0"/>
          <w:sz w:val="21"/>
          <w:szCs w:val="21"/>
        </w:rPr>
        <w:t>投标人代表须携带有效身份证件。投标人代表须为投标人的在职员工，如投标人代表不是法定代表人，须有法定代表人出具的授权委托书并在投标文件中提供投标人代表身份证正反面复印件及授权代表开标之日前近一个月内投标人所缴纳的社保证明（投标文件正本用原件，副本可用复印件，</w:t>
      </w:r>
      <w:r>
        <w:rPr>
          <w:rFonts w:hint="eastAsia" w:hAnsi="宋体"/>
          <w:spacing w:val="0"/>
          <w:sz w:val="21"/>
          <w:szCs w:val="21"/>
        </w:rPr>
        <w:t>格式见第六部分</w:t>
      </w:r>
      <w:r>
        <w:rPr>
          <w:rFonts w:hint="eastAsia" w:hAnsi="宋体" w:cs="宋体"/>
          <w:spacing w:val="0"/>
          <w:sz w:val="21"/>
          <w:szCs w:val="21"/>
        </w:rPr>
        <w:t>）</w:t>
      </w:r>
      <w:r>
        <w:rPr>
          <w:rFonts w:hAnsi="宋体"/>
          <w:color w:val="000000"/>
          <w:sz w:val="21"/>
          <w:szCs w:val="21"/>
        </w:rPr>
        <w:t>。</w:t>
      </w:r>
    </w:p>
    <w:p>
      <w:pPr>
        <w:pStyle w:val="5"/>
        <w:numPr>
          <w:ilvl w:val="0"/>
          <w:numId w:val="0"/>
        </w:numPr>
        <w:spacing w:before="0" w:after="0" w:line="360" w:lineRule="auto"/>
        <w:rPr>
          <w:rFonts w:ascii="宋体" w:hAnsi="宋体"/>
          <w:color w:val="000000"/>
          <w:kern w:val="2"/>
          <w:sz w:val="21"/>
          <w:szCs w:val="21"/>
        </w:rPr>
      </w:pPr>
      <w:bookmarkStart w:id="69" w:name="_Toc460857902"/>
      <w:bookmarkStart w:id="70" w:name="_Toc460416649"/>
      <w:bookmarkStart w:id="71" w:name="_Toc49435417"/>
      <w:bookmarkStart w:id="72" w:name="_Toc460416344"/>
      <w:bookmarkStart w:id="73" w:name="_Toc17707915"/>
      <w:bookmarkStart w:id="74" w:name="_Toc460416600"/>
      <w:r>
        <w:rPr>
          <w:rFonts w:ascii="宋体" w:hAnsi="宋体"/>
          <w:color w:val="000000"/>
          <w:kern w:val="2"/>
          <w:sz w:val="21"/>
          <w:szCs w:val="21"/>
        </w:rPr>
        <w:t>（五）投标费用</w:t>
      </w:r>
      <w:bookmarkEnd w:id="69"/>
      <w:bookmarkEnd w:id="70"/>
      <w:bookmarkEnd w:id="71"/>
      <w:bookmarkEnd w:id="72"/>
      <w:bookmarkEnd w:id="73"/>
      <w:bookmarkEnd w:id="74"/>
    </w:p>
    <w:p>
      <w:pPr>
        <w:snapToGrid w:val="0"/>
        <w:spacing w:line="360" w:lineRule="auto"/>
        <w:ind w:firstLine="420" w:firstLineChars="200"/>
        <w:jc w:val="left"/>
        <w:rPr>
          <w:rFonts w:ascii="宋体" w:hAnsi="宋体"/>
          <w:color w:val="000000"/>
          <w:szCs w:val="21"/>
        </w:rPr>
      </w:pPr>
      <w:r>
        <w:rPr>
          <w:rFonts w:ascii="宋体" w:hAnsi="宋体"/>
          <w:color w:val="000000"/>
          <w:szCs w:val="21"/>
        </w:rPr>
        <w:t>不论投标结果如何，投标人均应自行承担所有与投标有关的全部费用（招标文件有相反规定除外）。</w:t>
      </w:r>
    </w:p>
    <w:p>
      <w:pPr>
        <w:pStyle w:val="5"/>
        <w:numPr>
          <w:ilvl w:val="0"/>
          <w:numId w:val="0"/>
        </w:numPr>
        <w:spacing w:before="0" w:after="0" w:line="360" w:lineRule="auto"/>
        <w:rPr>
          <w:rFonts w:ascii="宋体" w:hAnsi="宋体"/>
          <w:color w:val="000000"/>
          <w:kern w:val="2"/>
          <w:sz w:val="21"/>
          <w:szCs w:val="21"/>
        </w:rPr>
      </w:pPr>
      <w:bookmarkStart w:id="75" w:name="_Toc460857903"/>
      <w:bookmarkStart w:id="76" w:name="_Toc17707916"/>
      <w:bookmarkStart w:id="77" w:name="_Toc49435418"/>
      <w:r>
        <w:rPr>
          <w:rFonts w:ascii="宋体" w:hAnsi="宋体"/>
          <w:color w:val="000000"/>
          <w:kern w:val="2"/>
          <w:sz w:val="21"/>
          <w:szCs w:val="21"/>
        </w:rPr>
        <w:t>（六）联合体投标</w:t>
      </w:r>
      <w:bookmarkEnd w:id="75"/>
      <w:bookmarkEnd w:id="76"/>
      <w:bookmarkEnd w:id="77"/>
    </w:p>
    <w:p>
      <w:pPr>
        <w:snapToGrid w:val="0"/>
        <w:spacing w:line="360" w:lineRule="auto"/>
        <w:ind w:firstLine="630" w:firstLineChars="300"/>
        <w:jc w:val="left"/>
        <w:rPr>
          <w:rFonts w:ascii="宋体" w:hAnsi="宋体"/>
          <w:color w:val="000000"/>
          <w:szCs w:val="21"/>
        </w:rPr>
      </w:pPr>
      <w:r>
        <w:rPr>
          <w:rFonts w:ascii="宋体" w:hAnsi="宋体"/>
          <w:color w:val="000000"/>
          <w:szCs w:val="21"/>
        </w:rPr>
        <w:t>本项目不接受联合体投标。</w:t>
      </w:r>
    </w:p>
    <w:p>
      <w:pPr>
        <w:pStyle w:val="5"/>
        <w:numPr>
          <w:ilvl w:val="0"/>
          <w:numId w:val="0"/>
        </w:numPr>
        <w:spacing w:before="0" w:after="0" w:line="360" w:lineRule="auto"/>
        <w:rPr>
          <w:rFonts w:ascii="宋体" w:hAnsi="宋体"/>
          <w:color w:val="000000"/>
          <w:kern w:val="2"/>
          <w:sz w:val="21"/>
          <w:szCs w:val="21"/>
        </w:rPr>
      </w:pPr>
      <w:bookmarkStart w:id="78" w:name="_Toc49435419"/>
      <w:bookmarkStart w:id="79" w:name="_Toc460857904"/>
      <w:bookmarkStart w:id="80" w:name="_Toc17707917"/>
      <w:r>
        <w:rPr>
          <w:rFonts w:ascii="宋体" w:hAnsi="宋体"/>
          <w:color w:val="000000"/>
          <w:kern w:val="2"/>
          <w:sz w:val="21"/>
          <w:szCs w:val="21"/>
        </w:rPr>
        <w:t>（七）转包与分包</w:t>
      </w:r>
      <w:bookmarkEnd w:id="78"/>
      <w:bookmarkEnd w:id="79"/>
      <w:bookmarkEnd w:id="80"/>
    </w:p>
    <w:p>
      <w:pPr>
        <w:snapToGrid w:val="0"/>
        <w:spacing w:line="360" w:lineRule="auto"/>
        <w:ind w:firstLine="420" w:firstLineChars="200"/>
        <w:jc w:val="left"/>
        <w:rPr>
          <w:rFonts w:ascii="宋体" w:hAnsi="宋体"/>
          <w:color w:val="000000"/>
          <w:kern w:val="0"/>
          <w:szCs w:val="21"/>
        </w:rPr>
      </w:pPr>
      <w:bookmarkStart w:id="81" w:name="_Toc460857905"/>
      <w:bookmarkStart w:id="82" w:name="_Toc17707918"/>
      <w:bookmarkStart w:id="83" w:name="_Toc460416345"/>
      <w:bookmarkStart w:id="84" w:name="_Toc460416601"/>
      <w:bookmarkStart w:id="85" w:name="_Toc460416650"/>
      <w:r>
        <w:rPr>
          <w:rFonts w:ascii="宋体" w:hAnsi="宋体"/>
          <w:color w:val="000000"/>
          <w:kern w:val="0"/>
          <w:szCs w:val="21"/>
        </w:rPr>
        <w:t>1.本项目不允许转包。</w:t>
      </w:r>
    </w:p>
    <w:p>
      <w:pPr>
        <w:pStyle w:val="5"/>
        <w:numPr>
          <w:ilvl w:val="0"/>
          <w:numId w:val="0"/>
        </w:numPr>
        <w:spacing w:before="0" w:after="0" w:line="360" w:lineRule="auto"/>
        <w:rPr>
          <w:rFonts w:ascii="宋体" w:hAnsi="宋体"/>
          <w:color w:val="000000"/>
          <w:kern w:val="2"/>
          <w:sz w:val="21"/>
          <w:szCs w:val="21"/>
        </w:rPr>
      </w:pPr>
      <w:bookmarkStart w:id="86" w:name="_Toc49435420"/>
      <w:r>
        <w:rPr>
          <w:rFonts w:ascii="宋体" w:hAnsi="宋体"/>
          <w:color w:val="000000"/>
          <w:kern w:val="2"/>
          <w:sz w:val="21"/>
          <w:szCs w:val="21"/>
        </w:rPr>
        <w:t>（八）特别说明</w:t>
      </w:r>
      <w:bookmarkEnd w:id="81"/>
      <w:bookmarkEnd w:id="82"/>
      <w:bookmarkEnd w:id="83"/>
      <w:bookmarkEnd w:id="84"/>
      <w:bookmarkEnd w:id="85"/>
      <w:bookmarkEnd w:id="86"/>
    </w:p>
    <w:p>
      <w:pPr>
        <w:pStyle w:val="18"/>
        <w:snapToGrid w:val="0"/>
        <w:spacing w:beforeLines="0" w:afterLines="0" w:line="360" w:lineRule="auto"/>
        <w:ind w:left="2" w:leftChars="1" w:firstLine="422" w:firstLineChars="200"/>
        <w:jc w:val="left"/>
        <w:rPr>
          <w:rFonts w:hAnsi="宋体"/>
          <w:b/>
          <w:color w:val="000000"/>
          <w:sz w:val="21"/>
          <w:szCs w:val="21"/>
        </w:rPr>
      </w:pPr>
      <w:r>
        <w:rPr>
          <w:rFonts w:hAnsi="宋体"/>
          <w:b/>
          <w:color w:val="000000"/>
          <w:sz w:val="21"/>
          <w:szCs w:val="21"/>
        </w:rPr>
        <w:t>*1.投标人应仔细阅读招标文件的所有内容，按照招标文件的要求提交投标文件，并对所提供的全部资料的真实性承担法律责任。</w:t>
      </w:r>
    </w:p>
    <w:p>
      <w:pPr>
        <w:pStyle w:val="18"/>
        <w:snapToGrid w:val="0"/>
        <w:spacing w:beforeLines="0" w:afterLines="0" w:line="360" w:lineRule="auto"/>
        <w:ind w:left="2" w:leftChars="1" w:firstLine="422" w:firstLineChars="200"/>
        <w:jc w:val="left"/>
        <w:rPr>
          <w:rFonts w:hAnsi="宋体"/>
          <w:b/>
          <w:color w:val="000000"/>
          <w:sz w:val="21"/>
          <w:szCs w:val="21"/>
        </w:rPr>
      </w:pPr>
      <w:r>
        <w:rPr>
          <w:rFonts w:hAnsi="宋体"/>
          <w:b/>
          <w:color w:val="000000"/>
          <w:sz w:val="21"/>
          <w:szCs w:val="21"/>
        </w:rPr>
        <w:t>*2.投标人在投标活动中提供任何虚假材料，其投标无效，并报监管部门查处；中标后发现的,中标人须依照《中华人民共和国消费者权益保护法》第</w:t>
      </w:r>
      <w:r>
        <w:rPr>
          <w:rFonts w:hint="eastAsia" w:hAnsi="宋体"/>
          <w:b/>
          <w:color w:val="000000"/>
          <w:sz w:val="21"/>
          <w:szCs w:val="21"/>
        </w:rPr>
        <w:t>55</w:t>
      </w:r>
      <w:r>
        <w:rPr>
          <w:rFonts w:hAnsi="宋体"/>
          <w:b/>
          <w:color w:val="000000"/>
          <w:sz w:val="21"/>
          <w:szCs w:val="21"/>
        </w:rPr>
        <w:t>条之规定赔偿采购人，且民事赔偿并不免除违法投标人的行政与刑事责任。</w:t>
      </w:r>
    </w:p>
    <w:p>
      <w:pPr>
        <w:pStyle w:val="5"/>
        <w:numPr>
          <w:ilvl w:val="0"/>
          <w:numId w:val="0"/>
        </w:numPr>
        <w:spacing w:before="0" w:after="0" w:line="360" w:lineRule="auto"/>
        <w:rPr>
          <w:rFonts w:ascii="宋体" w:hAnsi="宋体"/>
          <w:color w:val="000000"/>
          <w:kern w:val="2"/>
          <w:sz w:val="21"/>
          <w:szCs w:val="21"/>
        </w:rPr>
      </w:pPr>
      <w:bookmarkStart w:id="87" w:name="_Toc17707919"/>
      <w:bookmarkStart w:id="88" w:name="_Toc49435421"/>
      <w:r>
        <w:rPr>
          <w:rFonts w:hint="eastAsia" w:ascii="宋体" w:hAnsi="宋体"/>
          <w:color w:val="000000"/>
          <w:kern w:val="2"/>
          <w:sz w:val="21"/>
          <w:szCs w:val="21"/>
        </w:rPr>
        <w:t>（九）关于分公司投标</w:t>
      </w:r>
      <w:bookmarkEnd w:id="87"/>
      <w:bookmarkEnd w:id="88"/>
    </w:p>
    <w:p>
      <w:pPr>
        <w:widowControl/>
        <w:spacing w:line="360" w:lineRule="auto"/>
        <w:ind w:firstLine="420" w:firstLineChars="200"/>
        <w:jc w:val="left"/>
        <w:rPr>
          <w:rFonts w:ascii="宋体" w:hAnsi="宋体"/>
          <w:bCs/>
          <w:szCs w:val="21"/>
        </w:rPr>
      </w:pPr>
      <w:r>
        <w:rPr>
          <w:rFonts w:hint="eastAsia" w:ascii="宋体" w:hAnsi="宋体"/>
          <w:bCs/>
          <w:szCs w:val="21"/>
        </w:rPr>
        <w:t>除银行、保险、石油石化、电力、电信、移动、联通等行业允许分公司投标外，其余不允许分公司投标。如允许</w:t>
      </w:r>
      <w:r>
        <w:rPr>
          <w:rFonts w:ascii="宋体" w:hAnsi="宋体"/>
          <w:bCs/>
          <w:szCs w:val="21"/>
        </w:rPr>
        <w:t>分公司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pPr>
        <w:pStyle w:val="5"/>
        <w:numPr>
          <w:ilvl w:val="0"/>
          <w:numId w:val="0"/>
        </w:numPr>
        <w:spacing w:before="0" w:after="0" w:line="360" w:lineRule="auto"/>
        <w:rPr>
          <w:rFonts w:ascii="宋体" w:hAnsi="宋体"/>
          <w:color w:val="000000"/>
          <w:kern w:val="2"/>
          <w:sz w:val="21"/>
          <w:szCs w:val="21"/>
        </w:rPr>
      </w:pPr>
      <w:bookmarkStart w:id="89" w:name="_Toc17707920"/>
      <w:bookmarkStart w:id="90" w:name="_Toc49435422"/>
      <w:r>
        <w:rPr>
          <w:rFonts w:ascii="宋体" w:hAnsi="宋体"/>
          <w:color w:val="000000"/>
          <w:kern w:val="2"/>
          <w:sz w:val="21"/>
          <w:szCs w:val="21"/>
        </w:rPr>
        <w:t>（</w:t>
      </w:r>
      <w:r>
        <w:rPr>
          <w:rFonts w:hint="eastAsia" w:ascii="宋体" w:hAnsi="宋体"/>
          <w:color w:val="000000"/>
          <w:kern w:val="2"/>
          <w:sz w:val="21"/>
          <w:szCs w:val="21"/>
        </w:rPr>
        <w:t>十</w:t>
      </w:r>
      <w:r>
        <w:rPr>
          <w:rFonts w:ascii="宋体" w:hAnsi="宋体"/>
          <w:color w:val="000000"/>
          <w:kern w:val="2"/>
          <w:sz w:val="21"/>
          <w:szCs w:val="21"/>
        </w:rPr>
        <w:t>）</w:t>
      </w:r>
      <w:r>
        <w:rPr>
          <w:rFonts w:hint="eastAsia" w:ascii="宋体" w:hAnsi="宋体"/>
          <w:color w:val="000000"/>
          <w:kern w:val="2"/>
          <w:sz w:val="21"/>
          <w:szCs w:val="21"/>
        </w:rPr>
        <w:t>关于知识产权</w:t>
      </w:r>
      <w:bookmarkEnd w:id="89"/>
      <w:bookmarkEnd w:id="90"/>
    </w:p>
    <w:p>
      <w:pPr>
        <w:widowControl/>
        <w:snapToGrid w:val="0"/>
        <w:spacing w:line="360" w:lineRule="auto"/>
        <w:ind w:firstLine="420" w:firstLineChars="200"/>
        <w:jc w:val="left"/>
        <w:rPr>
          <w:rFonts w:ascii="宋体" w:hAnsi="宋体"/>
          <w:bCs/>
          <w:szCs w:val="21"/>
        </w:rPr>
      </w:pPr>
      <w:r>
        <w:rPr>
          <w:rFonts w:ascii="宋体" w:hAnsi="宋体"/>
          <w:bCs/>
          <w:szCs w:val="21"/>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widowControl/>
        <w:snapToGrid w:val="0"/>
        <w:spacing w:line="360" w:lineRule="auto"/>
        <w:ind w:firstLine="420" w:firstLineChars="200"/>
        <w:jc w:val="left"/>
        <w:rPr>
          <w:rFonts w:ascii="宋体" w:hAnsi="宋体"/>
          <w:bCs/>
          <w:szCs w:val="21"/>
        </w:rPr>
      </w:pPr>
      <w:r>
        <w:rPr>
          <w:rFonts w:ascii="宋体" w:hAnsi="宋体"/>
          <w:bCs/>
          <w:szCs w:val="21"/>
        </w:rPr>
        <w:t>2.投标报价应包含所有应向所有权人支付的专利权、商标权或其它知识产权的一切相关费用。</w:t>
      </w:r>
    </w:p>
    <w:p>
      <w:pPr>
        <w:widowControl/>
        <w:snapToGrid w:val="0"/>
        <w:spacing w:line="360" w:lineRule="auto"/>
        <w:ind w:firstLine="420" w:firstLineChars="200"/>
        <w:jc w:val="left"/>
        <w:rPr>
          <w:rFonts w:ascii="宋体" w:hAnsi="宋体"/>
          <w:bCs/>
          <w:szCs w:val="21"/>
        </w:rPr>
      </w:pPr>
      <w:r>
        <w:rPr>
          <w:rFonts w:ascii="宋体" w:hAnsi="宋体"/>
          <w:bCs/>
          <w:szCs w:val="21"/>
        </w:rPr>
        <w:t>3.系统软件、通用软件必须是具有在中国境内的合法使用权或版权的正版软件，涉及到第三方提出侵权或知识产权的起诉及支付版税等费用由投标人承担所有责任及费用。</w:t>
      </w:r>
    </w:p>
    <w:p>
      <w:pPr>
        <w:pStyle w:val="5"/>
        <w:numPr>
          <w:ilvl w:val="0"/>
          <w:numId w:val="0"/>
        </w:numPr>
        <w:spacing w:before="0" w:after="0" w:line="360" w:lineRule="auto"/>
        <w:rPr>
          <w:rFonts w:ascii="宋体" w:hAnsi="宋体"/>
          <w:color w:val="000000"/>
          <w:kern w:val="2"/>
          <w:sz w:val="21"/>
          <w:szCs w:val="21"/>
        </w:rPr>
      </w:pPr>
      <w:bookmarkStart w:id="91" w:name="_Toc49435423"/>
      <w:bookmarkStart w:id="92" w:name="_Toc460416602"/>
      <w:bookmarkStart w:id="93" w:name="_Toc460857906"/>
      <w:bookmarkStart w:id="94" w:name="_Toc17707921"/>
      <w:bookmarkStart w:id="95" w:name="_Toc460416651"/>
      <w:bookmarkStart w:id="96" w:name="_Toc460416346"/>
      <w:r>
        <w:rPr>
          <w:rFonts w:ascii="宋体" w:hAnsi="宋体"/>
          <w:color w:val="000000"/>
          <w:kern w:val="2"/>
          <w:sz w:val="21"/>
          <w:szCs w:val="21"/>
        </w:rPr>
        <w:t>（</w:t>
      </w:r>
      <w:r>
        <w:rPr>
          <w:rFonts w:hint="eastAsia" w:ascii="宋体" w:hAnsi="宋体"/>
          <w:color w:val="000000"/>
          <w:kern w:val="2"/>
          <w:sz w:val="21"/>
          <w:szCs w:val="21"/>
        </w:rPr>
        <w:t>十一</w:t>
      </w:r>
      <w:r>
        <w:rPr>
          <w:rFonts w:ascii="宋体" w:hAnsi="宋体"/>
          <w:color w:val="000000"/>
          <w:kern w:val="2"/>
          <w:sz w:val="21"/>
          <w:szCs w:val="21"/>
        </w:rPr>
        <w:t>）质疑和投诉</w:t>
      </w:r>
      <w:bookmarkEnd w:id="91"/>
      <w:bookmarkEnd w:id="92"/>
      <w:bookmarkEnd w:id="93"/>
      <w:bookmarkEnd w:id="94"/>
      <w:bookmarkEnd w:id="95"/>
      <w:bookmarkEnd w:id="96"/>
    </w:p>
    <w:p>
      <w:pPr>
        <w:pStyle w:val="2"/>
        <w:spacing w:after="0" w:line="360" w:lineRule="auto"/>
        <w:ind w:firstLine="420" w:firstLineChars="200"/>
        <w:rPr>
          <w:rFonts w:ascii="宋体" w:hAnsi="宋体"/>
          <w:color w:val="000000"/>
        </w:rPr>
      </w:pPr>
      <w:r>
        <w:rPr>
          <w:rFonts w:ascii="宋体" w:hAnsi="宋体"/>
          <w:color w:val="000000"/>
          <w:sz w:val="21"/>
          <w:szCs w:val="21"/>
        </w:rPr>
        <w:t>1.</w:t>
      </w:r>
      <w:r>
        <w:rPr>
          <w:rFonts w:ascii="宋体" w:hAnsi="宋体"/>
          <w:color w:val="000000"/>
          <w:szCs w:val="21"/>
        </w:rPr>
        <w:t xml:space="preserve"> </w:t>
      </w:r>
      <w:r>
        <w:rPr>
          <w:rFonts w:ascii="宋体" w:hAnsi="宋体"/>
          <w:color w:val="000000"/>
          <w:sz w:val="21"/>
          <w:szCs w:val="21"/>
        </w:rPr>
        <w:t>供应商认为采购文件、采购过程、中标或者成交结果使自己的权益受到损害的，须在应</w:t>
      </w:r>
      <w:r>
        <w:rPr>
          <w:rFonts w:ascii="宋体" w:hAnsi="宋体"/>
          <w:color w:val="000000"/>
          <w:spacing w:val="2"/>
          <w:sz w:val="21"/>
        </w:rPr>
        <w:t>知其利益受损之日起七个工作日内以书面形式向采购人、采购代理机构提出质疑。供应商应当在法定质疑期内一次性提出针对同一采购程序环节的质疑。</w:t>
      </w:r>
    </w:p>
    <w:p>
      <w:pPr>
        <w:tabs>
          <w:tab w:val="left" w:pos="518"/>
        </w:tabs>
        <w:adjustRightInd w:val="0"/>
        <w:snapToGrid w:val="0"/>
        <w:spacing w:line="360" w:lineRule="auto"/>
        <w:ind w:firstLine="420" w:firstLineChars="200"/>
        <w:jc w:val="left"/>
        <w:rPr>
          <w:rFonts w:ascii="宋体" w:hAnsi="宋体"/>
          <w:color w:val="000000"/>
          <w:szCs w:val="21"/>
        </w:rPr>
      </w:pPr>
      <w:r>
        <w:rPr>
          <w:rFonts w:ascii="宋体" w:hAnsi="宋体"/>
          <w:color w:val="000000"/>
          <w:szCs w:val="21"/>
        </w:rPr>
        <w:t>2.</w:t>
      </w:r>
      <w:r>
        <w:rPr>
          <w:rFonts w:ascii="宋体" w:hAnsi="宋体"/>
          <w:color w:val="000000"/>
        </w:rPr>
        <w:t xml:space="preserve"> 提出质疑的供应商应当是参与所质疑项目采购活动的供应商。未依法获取采</w:t>
      </w:r>
      <w:r>
        <w:rPr>
          <w:rFonts w:ascii="宋体" w:hAnsi="宋体"/>
          <w:color w:val="000000"/>
          <w:spacing w:val="2"/>
        </w:rPr>
        <w:t>购文件的，不得就采购文件提出质疑；未提交投标文件的供应商，视为与采购结</w:t>
      </w:r>
      <w:r>
        <w:rPr>
          <w:rFonts w:ascii="宋体" w:hAnsi="宋体"/>
          <w:color w:val="000000"/>
          <w:spacing w:val="-115"/>
        </w:rPr>
        <w:t xml:space="preserve"> </w:t>
      </w:r>
      <w:r>
        <w:rPr>
          <w:rFonts w:ascii="宋体" w:hAnsi="宋体"/>
          <w:color w:val="000000"/>
        </w:rPr>
        <w:t>果没有利害关系，不得就采购响应截止时间后的采购过程、采购结果提出质疑。</w:t>
      </w:r>
    </w:p>
    <w:p>
      <w:pPr>
        <w:tabs>
          <w:tab w:val="left" w:pos="518"/>
        </w:tabs>
        <w:adjustRightInd w:val="0"/>
        <w:snapToGrid w:val="0"/>
        <w:spacing w:line="360" w:lineRule="auto"/>
        <w:ind w:firstLine="420" w:firstLineChars="200"/>
        <w:jc w:val="left"/>
        <w:rPr>
          <w:rFonts w:ascii="宋体" w:hAnsi="宋体"/>
          <w:color w:val="000000"/>
          <w:szCs w:val="21"/>
        </w:rPr>
      </w:pPr>
      <w:r>
        <w:rPr>
          <w:rFonts w:ascii="宋体" w:hAnsi="宋体"/>
          <w:color w:val="000000"/>
          <w:szCs w:val="21"/>
        </w:rPr>
        <w:t>3.</w:t>
      </w:r>
      <w:r>
        <w:rPr>
          <w:rFonts w:ascii="宋体" w:hAnsi="宋体"/>
          <w:color w:val="000000"/>
        </w:rPr>
        <w:t xml:space="preserve"> 供应商提出质疑应当提交质疑函和必要的证明材料，质疑函应当以书面形式</w:t>
      </w:r>
      <w:r>
        <w:rPr>
          <w:rFonts w:ascii="宋体" w:hAnsi="宋体"/>
          <w:color w:val="000000"/>
          <w:szCs w:val="21"/>
        </w:rPr>
        <w:t>（需符合财政部令第94号政府采购质疑和投诉办法要求）</w:t>
      </w:r>
      <w:r>
        <w:rPr>
          <w:rFonts w:ascii="宋体" w:hAnsi="宋体"/>
          <w:color w:val="000000"/>
          <w:spacing w:val="2"/>
        </w:rPr>
        <w:t>提出</w:t>
      </w:r>
      <w:r>
        <w:rPr>
          <w:rFonts w:ascii="宋体" w:hAnsi="宋体"/>
          <w:color w:val="000000"/>
          <w:szCs w:val="21"/>
        </w:rPr>
        <w:t>。</w:t>
      </w:r>
    </w:p>
    <w:p>
      <w:pPr>
        <w:tabs>
          <w:tab w:val="left" w:pos="518"/>
        </w:tabs>
        <w:adjustRightInd w:val="0"/>
        <w:snapToGrid w:val="0"/>
        <w:spacing w:line="360" w:lineRule="auto"/>
        <w:ind w:firstLine="420" w:firstLineChars="200"/>
        <w:jc w:val="left"/>
        <w:rPr>
          <w:rFonts w:ascii="宋体" w:hAnsi="宋体"/>
          <w:color w:val="000000"/>
          <w:szCs w:val="21"/>
        </w:rPr>
      </w:pPr>
      <w:r>
        <w:rPr>
          <w:rFonts w:ascii="宋体" w:hAnsi="宋体"/>
          <w:color w:val="000000"/>
          <w:szCs w:val="21"/>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被质疑人处理质疑联系部门：本采购文件第一章中采购代理机构的有关联系方式。</w:t>
      </w:r>
    </w:p>
    <w:p>
      <w:pPr>
        <w:tabs>
          <w:tab w:val="left" w:pos="518"/>
        </w:tabs>
        <w:adjustRightInd w:val="0"/>
        <w:snapToGrid w:val="0"/>
        <w:spacing w:line="360" w:lineRule="auto"/>
        <w:ind w:firstLine="420" w:firstLineChars="200"/>
        <w:jc w:val="left"/>
        <w:rPr>
          <w:rFonts w:ascii="宋体" w:hAnsi="宋体"/>
          <w:color w:val="000000"/>
          <w:szCs w:val="21"/>
        </w:rPr>
      </w:pPr>
      <w:r>
        <w:rPr>
          <w:rFonts w:ascii="宋体" w:hAnsi="宋体"/>
          <w:color w:val="000000"/>
          <w:szCs w:val="21"/>
        </w:rPr>
        <w:t>5. 供应商对采购人或采购代理机构的质疑答复不满意或者采购人或采购代理机构未在规定时间内作出答复的，可以在答复期满后十五个工作日内向同级采购监管部门投诉，投诉须采用书面形式（需符合财政部令第94号政府采购质疑和投诉办法要求）。</w:t>
      </w:r>
    </w:p>
    <w:p>
      <w:pPr>
        <w:pStyle w:val="4"/>
        <w:numPr>
          <w:ilvl w:val="0"/>
          <w:numId w:val="0"/>
        </w:numPr>
        <w:spacing w:before="0" w:after="0" w:line="360" w:lineRule="auto"/>
        <w:jc w:val="left"/>
        <w:rPr>
          <w:rFonts w:ascii="宋体" w:hAnsi="宋体" w:eastAsia="宋体"/>
          <w:color w:val="000000"/>
          <w:sz w:val="21"/>
          <w:szCs w:val="21"/>
        </w:rPr>
      </w:pPr>
      <w:bookmarkStart w:id="97" w:name="_Toc49435424"/>
      <w:bookmarkStart w:id="98" w:name="_Toc460857907"/>
      <w:bookmarkStart w:id="99" w:name="_Toc460416347"/>
      <w:bookmarkStart w:id="100" w:name="_Toc460416652"/>
      <w:bookmarkStart w:id="101" w:name="_Toc17707922"/>
      <w:r>
        <w:rPr>
          <w:rFonts w:ascii="宋体" w:hAnsi="宋体" w:eastAsia="宋体"/>
          <w:color w:val="000000"/>
          <w:sz w:val="21"/>
          <w:szCs w:val="21"/>
        </w:rPr>
        <w:t>二、招标文件</w:t>
      </w:r>
      <w:bookmarkEnd w:id="97"/>
      <w:bookmarkEnd w:id="98"/>
      <w:bookmarkEnd w:id="99"/>
      <w:bookmarkEnd w:id="100"/>
      <w:bookmarkEnd w:id="101"/>
    </w:p>
    <w:p>
      <w:pPr>
        <w:pStyle w:val="5"/>
        <w:numPr>
          <w:ilvl w:val="0"/>
          <w:numId w:val="0"/>
        </w:numPr>
        <w:spacing w:before="0" w:after="0" w:line="360" w:lineRule="auto"/>
        <w:rPr>
          <w:rFonts w:ascii="宋体" w:hAnsi="宋体"/>
          <w:color w:val="000000"/>
          <w:kern w:val="2"/>
          <w:sz w:val="21"/>
          <w:szCs w:val="21"/>
        </w:rPr>
      </w:pPr>
      <w:bookmarkStart w:id="102" w:name="_Toc49435425"/>
      <w:bookmarkStart w:id="103" w:name="_Toc17707923"/>
      <w:bookmarkStart w:id="104" w:name="_Toc460857908"/>
      <w:r>
        <w:rPr>
          <w:rFonts w:ascii="宋体" w:hAnsi="宋体"/>
          <w:color w:val="000000"/>
          <w:kern w:val="2"/>
          <w:sz w:val="21"/>
          <w:szCs w:val="21"/>
        </w:rPr>
        <w:t>（一）招标文件的构成。</w:t>
      </w:r>
      <w:bookmarkEnd w:id="102"/>
    </w:p>
    <w:p>
      <w:pPr>
        <w:ind w:firstLine="422" w:firstLineChars="201"/>
        <w:rPr>
          <w:rFonts w:ascii="宋体" w:hAnsi="宋体"/>
          <w:color w:val="000000"/>
          <w:szCs w:val="21"/>
        </w:rPr>
      </w:pPr>
      <w:r>
        <w:rPr>
          <w:rFonts w:ascii="宋体" w:hAnsi="宋体"/>
          <w:color w:val="000000"/>
          <w:szCs w:val="21"/>
        </w:rPr>
        <w:t>本招标文件由以下部份组成：</w:t>
      </w:r>
      <w:bookmarkEnd w:id="103"/>
      <w:bookmarkEnd w:id="104"/>
    </w:p>
    <w:p>
      <w:pPr>
        <w:snapToGrid w:val="0"/>
        <w:spacing w:line="360" w:lineRule="auto"/>
        <w:ind w:firstLine="420" w:firstLineChars="200"/>
        <w:jc w:val="left"/>
        <w:rPr>
          <w:rFonts w:ascii="宋体" w:hAnsi="宋体"/>
          <w:color w:val="000000"/>
          <w:szCs w:val="21"/>
        </w:rPr>
      </w:pPr>
      <w:r>
        <w:rPr>
          <w:rFonts w:ascii="宋体" w:hAnsi="宋体"/>
          <w:color w:val="000000"/>
          <w:szCs w:val="21"/>
        </w:rPr>
        <w:t>1.公开招标采购公告</w:t>
      </w:r>
    </w:p>
    <w:p>
      <w:pPr>
        <w:snapToGrid w:val="0"/>
        <w:spacing w:line="360" w:lineRule="auto"/>
        <w:ind w:firstLine="420" w:firstLineChars="200"/>
        <w:jc w:val="left"/>
        <w:rPr>
          <w:rFonts w:ascii="宋体" w:hAnsi="宋体"/>
          <w:color w:val="000000"/>
          <w:szCs w:val="21"/>
        </w:rPr>
      </w:pPr>
      <w:r>
        <w:rPr>
          <w:rFonts w:ascii="宋体" w:hAnsi="宋体"/>
          <w:color w:val="000000"/>
          <w:szCs w:val="21"/>
        </w:rPr>
        <w:t>2.招标需求</w:t>
      </w:r>
    </w:p>
    <w:p>
      <w:pPr>
        <w:snapToGrid w:val="0"/>
        <w:spacing w:line="360" w:lineRule="auto"/>
        <w:ind w:firstLine="420" w:firstLineChars="200"/>
        <w:jc w:val="left"/>
        <w:rPr>
          <w:rFonts w:ascii="宋体" w:hAnsi="宋体"/>
          <w:color w:val="000000"/>
          <w:szCs w:val="21"/>
        </w:rPr>
      </w:pPr>
      <w:r>
        <w:rPr>
          <w:rFonts w:ascii="宋体" w:hAnsi="宋体"/>
          <w:color w:val="000000"/>
          <w:szCs w:val="21"/>
        </w:rPr>
        <w:t>3.投标人须知</w:t>
      </w:r>
    </w:p>
    <w:p>
      <w:pPr>
        <w:snapToGrid w:val="0"/>
        <w:spacing w:line="360" w:lineRule="auto"/>
        <w:ind w:firstLine="420" w:firstLineChars="200"/>
        <w:jc w:val="left"/>
        <w:rPr>
          <w:rFonts w:ascii="宋体" w:hAnsi="宋体"/>
          <w:color w:val="000000"/>
          <w:szCs w:val="21"/>
        </w:rPr>
      </w:pPr>
      <w:r>
        <w:rPr>
          <w:rFonts w:ascii="宋体" w:hAnsi="宋体"/>
          <w:color w:val="000000"/>
          <w:szCs w:val="21"/>
        </w:rPr>
        <w:t>4.评标办法及评分标准</w:t>
      </w:r>
    </w:p>
    <w:p>
      <w:pPr>
        <w:snapToGrid w:val="0"/>
        <w:spacing w:line="360" w:lineRule="auto"/>
        <w:ind w:firstLine="420" w:firstLineChars="200"/>
        <w:jc w:val="left"/>
        <w:rPr>
          <w:rFonts w:ascii="宋体" w:hAnsi="宋体"/>
          <w:color w:val="000000"/>
          <w:szCs w:val="21"/>
        </w:rPr>
      </w:pPr>
      <w:r>
        <w:rPr>
          <w:rFonts w:ascii="宋体" w:hAnsi="宋体"/>
          <w:color w:val="000000"/>
          <w:szCs w:val="21"/>
        </w:rPr>
        <w:t>5.政府采购合同主要条款</w:t>
      </w:r>
    </w:p>
    <w:p>
      <w:pPr>
        <w:snapToGrid w:val="0"/>
        <w:spacing w:line="360" w:lineRule="auto"/>
        <w:ind w:firstLine="420" w:firstLineChars="200"/>
        <w:jc w:val="left"/>
        <w:rPr>
          <w:rFonts w:ascii="宋体" w:hAnsi="宋体"/>
          <w:color w:val="000000"/>
          <w:szCs w:val="21"/>
        </w:rPr>
      </w:pPr>
      <w:r>
        <w:rPr>
          <w:rFonts w:ascii="宋体" w:hAnsi="宋体"/>
          <w:color w:val="000000"/>
          <w:szCs w:val="21"/>
        </w:rPr>
        <w:t>6.投标文件格式</w:t>
      </w:r>
    </w:p>
    <w:p>
      <w:pPr>
        <w:snapToGrid w:val="0"/>
        <w:spacing w:line="360" w:lineRule="auto"/>
        <w:ind w:firstLine="420" w:firstLineChars="200"/>
        <w:jc w:val="left"/>
        <w:rPr>
          <w:rFonts w:ascii="宋体" w:hAnsi="宋体"/>
          <w:color w:val="000000"/>
          <w:szCs w:val="21"/>
        </w:rPr>
      </w:pPr>
      <w:r>
        <w:rPr>
          <w:rFonts w:ascii="宋体" w:hAnsi="宋体"/>
          <w:color w:val="000000"/>
          <w:szCs w:val="21"/>
        </w:rPr>
        <w:t>7.本项目招标文件的澄清、答复、修改、补充的内容</w:t>
      </w:r>
    </w:p>
    <w:p>
      <w:pPr>
        <w:pStyle w:val="5"/>
        <w:numPr>
          <w:ilvl w:val="0"/>
          <w:numId w:val="0"/>
        </w:numPr>
        <w:spacing w:before="0" w:after="0" w:line="360" w:lineRule="auto"/>
        <w:rPr>
          <w:rFonts w:ascii="宋体" w:hAnsi="宋体"/>
          <w:color w:val="000000"/>
          <w:kern w:val="2"/>
          <w:sz w:val="21"/>
          <w:szCs w:val="21"/>
        </w:rPr>
      </w:pPr>
      <w:bookmarkStart w:id="105" w:name="_Toc49435426"/>
      <w:bookmarkStart w:id="106" w:name="_Toc460857909"/>
      <w:bookmarkStart w:id="107" w:name="_Toc17707924"/>
      <w:r>
        <w:rPr>
          <w:rFonts w:ascii="宋体" w:hAnsi="宋体"/>
          <w:color w:val="000000"/>
          <w:kern w:val="2"/>
          <w:sz w:val="21"/>
          <w:szCs w:val="21"/>
        </w:rPr>
        <w:t>（二）投标人的风险</w:t>
      </w:r>
      <w:bookmarkEnd w:id="105"/>
      <w:bookmarkEnd w:id="106"/>
      <w:bookmarkEnd w:id="107"/>
    </w:p>
    <w:p>
      <w:pPr>
        <w:pStyle w:val="27"/>
        <w:numPr>
          <w:ilvl w:val="0"/>
          <w:numId w:val="0"/>
        </w:numPr>
        <w:spacing w:line="360" w:lineRule="auto"/>
        <w:ind w:firstLine="420" w:firstLineChars="200"/>
        <w:rPr>
          <w:rFonts w:ascii="宋体" w:hAnsi="宋体" w:eastAsia="宋体"/>
          <w:sz w:val="21"/>
          <w:szCs w:val="21"/>
        </w:rPr>
      </w:pPr>
      <w:r>
        <w:rPr>
          <w:rFonts w:ascii="宋体" w:hAnsi="宋体" w:eastAsia="宋体"/>
          <w:sz w:val="21"/>
          <w:szCs w:val="21"/>
        </w:rPr>
        <w:t>投标人没有按照招标文件要求提供全部资料，或者投标人没有对招标文件在各方面作出实质性响应是投标人的风险，并可能导致其投标被拒绝。</w:t>
      </w:r>
    </w:p>
    <w:p>
      <w:pPr>
        <w:pStyle w:val="5"/>
        <w:numPr>
          <w:ilvl w:val="0"/>
          <w:numId w:val="0"/>
        </w:numPr>
        <w:spacing w:before="0" w:after="0" w:line="360" w:lineRule="auto"/>
        <w:rPr>
          <w:rFonts w:ascii="宋体" w:hAnsi="宋体"/>
          <w:color w:val="000000"/>
          <w:kern w:val="2"/>
          <w:sz w:val="21"/>
          <w:szCs w:val="21"/>
        </w:rPr>
      </w:pPr>
      <w:bookmarkStart w:id="108" w:name="_Toc17707925"/>
      <w:bookmarkStart w:id="109" w:name="_Toc49435427"/>
      <w:bookmarkStart w:id="110" w:name="_Toc460857910"/>
      <w:r>
        <w:rPr>
          <w:rFonts w:ascii="宋体" w:hAnsi="宋体"/>
          <w:color w:val="000000"/>
          <w:kern w:val="2"/>
          <w:sz w:val="21"/>
          <w:szCs w:val="21"/>
        </w:rPr>
        <w:t>（三）招标文件的澄清与修改</w:t>
      </w:r>
      <w:bookmarkEnd w:id="108"/>
      <w:bookmarkEnd w:id="109"/>
      <w:bookmarkEnd w:id="110"/>
      <w:r>
        <w:rPr>
          <w:rFonts w:ascii="宋体" w:hAnsi="宋体"/>
          <w:color w:val="000000"/>
          <w:kern w:val="2"/>
          <w:sz w:val="21"/>
          <w:szCs w:val="21"/>
        </w:rPr>
        <w:t xml:space="preserve"> </w:t>
      </w:r>
    </w:p>
    <w:p>
      <w:pPr>
        <w:pStyle w:val="2"/>
        <w:tabs>
          <w:tab w:val="left" w:pos="948"/>
        </w:tabs>
        <w:spacing w:after="0" w:line="360" w:lineRule="auto"/>
        <w:ind w:firstLine="420" w:firstLineChars="200"/>
        <w:rPr>
          <w:rFonts w:ascii="宋体" w:hAnsi="宋体"/>
          <w:color w:val="000000"/>
          <w:sz w:val="21"/>
          <w:szCs w:val="21"/>
        </w:rPr>
      </w:pPr>
      <w:bookmarkStart w:id="111" w:name="_Toc460857912"/>
      <w:bookmarkStart w:id="112" w:name="_Toc460416348"/>
      <w:bookmarkStart w:id="113" w:name="_Toc460416653"/>
      <w:r>
        <w:rPr>
          <w:rFonts w:hint="eastAsia" w:ascii="宋体" w:hAnsi="宋体"/>
          <w:color w:val="000000"/>
          <w:sz w:val="21"/>
          <w:szCs w:val="21"/>
        </w:rPr>
        <w:t>1.采购人可主动地或在解答投标人提出的澄清问题时对招标文件进行必要的澄清或者修改的，在发布招标公告的网站上发布更正公告，更正公告为招标文件的组成部分，一经在网站发布，视同已通知所有招标文件的收受人。澄清或者修改的内容可能影响投标文件编制的，更正公告在投标截止时间至少15日前发出；不足15日的，顺延提交投标文件截止时间。</w:t>
      </w:r>
    </w:p>
    <w:p>
      <w:pPr>
        <w:pStyle w:val="2"/>
        <w:tabs>
          <w:tab w:val="left" w:pos="948"/>
        </w:tabs>
        <w:spacing w:after="0" w:line="360" w:lineRule="auto"/>
        <w:ind w:firstLine="420" w:firstLineChars="200"/>
        <w:rPr>
          <w:rFonts w:ascii="宋体" w:hAnsi="宋体"/>
          <w:color w:val="000000"/>
          <w:sz w:val="21"/>
          <w:szCs w:val="21"/>
        </w:rPr>
      </w:pPr>
      <w:r>
        <w:rPr>
          <w:rFonts w:hint="eastAsia" w:ascii="宋体" w:hAnsi="宋体"/>
          <w:color w:val="000000"/>
          <w:sz w:val="21"/>
          <w:szCs w:val="21"/>
        </w:rPr>
        <w:t>2. 澄清或者修改的内容可能影响投标文件编制的，采购代理机构将以书面形式通知所有获取招标文件的潜在投标人，并对其具有约束力。投标人在收到上述通知后，应及时向采购代理机构确认。投标人未回复的，视同已知晓澄清或者修改的内容。</w:t>
      </w:r>
    </w:p>
    <w:p>
      <w:pPr>
        <w:pStyle w:val="2"/>
        <w:tabs>
          <w:tab w:val="left" w:pos="948"/>
        </w:tabs>
        <w:spacing w:after="0" w:line="360" w:lineRule="auto"/>
        <w:ind w:firstLine="420" w:firstLineChars="200"/>
        <w:rPr>
          <w:rFonts w:ascii="宋体" w:hAnsi="宋体"/>
          <w:color w:val="000000"/>
          <w:sz w:val="21"/>
          <w:szCs w:val="21"/>
        </w:rPr>
      </w:pPr>
      <w:r>
        <w:rPr>
          <w:rFonts w:hint="eastAsia" w:ascii="宋体" w:hAnsi="宋体"/>
          <w:color w:val="000000"/>
          <w:sz w:val="21"/>
          <w:szCs w:val="21"/>
        </w:rPr>
        <w:t xml:space="preserve"> 因潜在投标人原因或通讯线路故障导致通知逾期送达或无法送达，采购代理机构不因此承担任何责任，有关的招标采购活动可以继续有效进行。</w:t>
      </w:r>
    </w:p>
    <w:p>
      <w:pPr>
        <w:pStyle w:val="2"/>
        <w:tabs>
          <w:tab w:val="left" w:pos="948"/>
        </w:tabs>
        <w:spacing w:after="0" w:line="360" w:lineRule="auto"/>
        <w:ind w:firstLine="420" w:firstLineChars="200"/>
        <w:rPr>
          <w:rFonts w:ascii="宋体" w:hAnsi="宋体"/>
          <w:color w:val="000000"/>
          <w:sz w:val="21"/>
          <w:szCs w:val="21"/>
        </w:rPr>
      </w:pPr>
      <w:r>
        <w:rPr>
          <w:rFonts w:hint="eastAsia" w:ascii="宋体" w:hAnsi="宋体"/>
          <w:color w:val="000000"/>
          <w:sz w:val="21"/>
          <w:szCs w:val="21"/>
        </w:rPr>
        <w:t>3.如更正公告有重新发布电子招标文件的，投标人应下载最新发布的电子招标文件制作投标文件。</w:t>
      </w:r>
    </w:p>
    <w:p>
      <w:pPr>
        <w:pStyle w:val="2"/>
        <w:tabs>
          <w:tab w:val="left" w:pos="948"/>
        </w:tabs>
        <w:spacing w:after="0" w:line="360" w:lineRule="auto"/>
        <w:ind w:firstLine="420" w:firstLineChars="200"/>
        <w:rPr>
          <w:rFonts w:ascii="宋体" w:hAnsi="宋体"/>
          <w:color w:val="000000"/>
          <w:sz w:val="21"/>
          <w:szCs w:val="21"/>
        </w:rPr>
      </w:pPr>
      <w:r>
        <w:rPr>
          <w:rFonts w:hint="eastAsia" w:ascii="宋体" w:hAnsi="宋体"/>
          <w:color w:val="000000"/>
          <w:sz w:val="21"/>
          <w:szCs w:val="21"/>
        </w:rPr>
        <w:t>4.投标人在规定的时间内未对招标文件提出疑问、质疑或要求澄清的，将视其为无异议。对招标文件中描述有歧义或前后不一致的地方，评标委员会有权进行评判，但对同一条款的评判应适用于每个投标人。</w:t>
      </w:r>
    </w:p>
    <w:p>
      <w:pPr>
        <w:rPr>
          <w:rFonts w:ascii="宋体" w:hAnsi="宋体"/>
          <w:color w:val="000000"/>
          <w:szCs w:val="21"/>
        </w:rPr>
      </w:pPr>
    </w:p>
    <w:p>
      <w:pPr>
        <w:pStyle w:val="4"/>
        <w:numPr>
          <w:ilvl w:val="0"/>
          <w:numId w:val="9"/>
        </w:numPr>
        <w:spacing w:before="0" w:after="0" w:line="360" w:lineRule="auto"/>
        <w:ind w:left="0" w:firstLine="422" w:firstLineChars="200"/>
        <w:jc w:val="left"/>
        <w:rPr>
          <w:rFonts w:ascii="宋体" w:hAnsi="宋体" w:eastAsia="宋体"/>
          <w:color w:val="000000"/>
          <w:sz w:val="21"/>
          <w:szCs w:val="21"/>
        </w:rPr>
      </w:pPr>
      <w:bookmarkStart w:id="114" w:name="_Toc17707926"/>
      <w:bookmarkStart w:id="115" w:name="_Toc49435428"/>
      <w:r>
        <w:rPr>
          <w:rFonts w:ascii="宋体" w:hAnsi="宋体" w:eastAsia="宋体"/>
          <w:color w:val="000000"/>
          <w:sz w:val="21"/>
          <w:szCs w:val="21"/>
        </w:rPr>
        <w:t>投标文件的编制</w:t>
      </w:r>
      <w:bookmarkEnd w:id="111"/>
      <w:bookmarkEnd w:id="112"/>
      <w:bookmarkEnd w:id="113"/>
      <w:bookmarkEnd w:id="114"/>
      <w:bookmarkEnd w:id="115"/>
    </w:p>
    <w:p>
      <w:pPr>
        <w:pStyle w:val="2"/>
        <w:tabs>
          <w:tab w:val="left" w:pos="948"/>
        </w:tabs>
        <w:spacing w:after="0" w:line="360" w:lineRule="auto"/>
        <w:ind w:firstLine="420" w:firstLineChars="200"/>
        <w:rPr>
          <w:rFonts w:ascii="宋体" w:hAnsi="宋体"/>
          <w:color w:val="000000"/>
          <w:sz w:val="21"/>
          <w:szCs w:val="21"/>
        </w:rPr>
      </w:pPr>
      <w:r>
        <w:rPr>
          <w:rFonts w:hint="eastAsia" w:ascii="宋体" w:hAnsi="宋体"/>
          <w:color w:val="000000"/>
          <w:sz w:val="21"/>
          <w:szCs w:val="21"/>
        </w:rPr>
        <w:t xml:space="preserve">重要提示：投标文件的形式和效力 </w:t>
      </w:r>
    </w:p>
    <w:p>
      <w:pPr>
        <w:pStyle w:val="2"/>
        <w:tabs>
          <w:tab w:val="left" w:pos="948"/>
        </w:tabs>
        <w:spacing w:after="0" w:line="360" w:lineRule="auto"/>
        <w:ind w:firstLine="420" w:firstLineChars="200"/>
        <w:rPr>
          <w:rFonts w:ascii="宋体" w:hAnsi="宋体"/>
          <w:color w:val="000000"/>
          <w:sz w:val="21"/>
          <w:szCs w:val="21"/>
        </w:rPr>
      </w:pPr>
      <w:r>
        <w:rPr>
          <w:rFonts w:hint="eastAsia" w:ascii="宋体" w:hAnsi="宋体"/>
          <w:color w:val="000000"/>
          <w:sz w:val="21"/>
          <w:szCs w:val="21"/>
        </w:rPr>
        <w:t xml:space="preserve">1.投标文件分为电子投标文件以及备份投标文件，备份文件分为以介质存储的数据电文形式的 备份投标文件和纸质备份投标文件。 </w:t>
      </w:r>
    </w:p>
    <w:p>
      <w:pPr>
        <w:pStyle w:val="2"/>
        <w:tabs>
          <w:tab w:val="left" w:pos="948"/>
        </w:tabs>
        <w:spacing w:after="0" w:line="360" w:lineRule="auto"/>
        <w:ind w:firstLine="420" w:firstLineChars="200"/>
        <w:rPr>
          <w:rFonts w:ascii="宋体" w:hAnsi="宋体"/>
          <w:color w:val="000000"/>
          <w:sz w:val="21"/>
          <w:szCs w:val="21"/>
        </w:rPr>
      </w:pPr>
      <w:r>
        <w:rPr>
          <w:rFonts w:hint="eastAsia" w:ascii="宋体" w:hAnsi="宋体"/>
          <w:color w:val="000000"/>
          <w:sz w:val="21"/>
          <w:szCs w:val="21"/>
        </w:rPr>
        <w:t xml:space="preserve">2.电子投标文件，按“政采云供应商项目采购-电子招投标操作指南”及本采购文件要求制作、 加密并递交。 </w:t>
      </w:r>
    </w:p>
    <w:p>
      <w:pPr>
        <w:pStyle w:val="2"/>
        <w:tabs>
          <w:tab w:val="left" w:pos="948"/>
        </w:tabs>
        <w:spacing w:after="0" w:line="360" w:lineRule="auto"/>
        <w:ind w:firstLine="420" w:firstLineChars="200"/>
        <w:rPr>
          <w:rFonts w:ascii="宋体" w:hAnsi="宋体"/>
          <w:color w:val="000000"/>
          <w:sz w:val="21"/>
          <w:szCs w:val="21"/>
        </w:rPr>
      </w:pPr>
      <w:r>
        <w:rPr>
          <w:rFonts w:hint="eastAsia" w:ascii="宋体" w:hAnsi="宋体"/>
          <w:color w:val="000000"/>
          <w:sz w:val="21"/>
          <w:szCs w:val="21"/>
        </w:rPr>
        <w:t xml:space="preserve">3.以介质存储的数据电文形式的备份投标文件，即电子投标文件按“政采云供应商项目采购电子招投标操作指南”制作的备份文件。 </w:t>
      </w:r>
    </w:p>
    <w:p>
      <w:pPr>
        <w:pStyle w:val="2"/>
        <w:tabs>
          <w:tab w:val="left" w:pos="948"/>
        </w:tabs>
        <w:spacing w:after="0" w:line="360" w:lineRule="auto"/>
        <w:ind w:firstLine="420" w:firstLineChars="200"/>
        <w:rPr>
          <w:rFonts w:ascii="宋体" w:hAnsi="宋体"/>
          <w:color w:val="000000"/>
          <w:sz w:val="21"/>
          <w:szCs w:val="21"/>
        </w:rPr>
      </w:pPr>
      <w:r>
        <w:rPr>
          <w:rFonts w:hint="eastAsia" w:ascii="宋体" w:hAnsi="宋体"/>
          <w:color w:val="000000"/>
          <w:sz w:val="21"/>
          <w:szCs w:val="21"/>
        </w:rPr>
        <w:t xml:space="preserve">4.纸质备份投标文件按“投标文件的组成”编制。 </w:t>
      </w:r>
    </w:p>
    <w:p>
      <w:pPr>
        <w:pStyle w:val="2"/>
        <w:tabs>
          <w:tab w:val="left" w:pos="948"/>
        </w:tabs>
        <w:spacing w:after="0" w:line="360" w:lineRule="auto"/>
        <w:ind w:firstLine="420" w:firstLineChars="200"/>
        <w:rPr>
          <w:rFonts w:ascii="宋体" w:hAnsi="宋体"/>
          <w:color w:val="000000"/>
          <w:sz w:val="21"/>
          <w:szCs w:val="21"/>
        </w:rPr>
      </w:pPr>
      <w:r>
        <w:rPr>
          <w:rFonts w:hint="eastAsia" w:ascii="宋体" w:hAnsi="宋体"/>
          <w:color w:val="000000"/>
          <w:sz w:val="21"/>
          <w:szCs w:val="21"/>
        </w:rPr>
        <w:t>5.投标文件的效力 投标文件的启用，按先后顺位分别为电子投标文件、以介质存储的数据电文形式的备份投标文 件、纸质备份投标文件。在下一顺位的投标文件启用时，前一顺位的投标文件自动失效。 投标、响应文件未按时解密，供应商提供了备份投标、响应文件的，以备份投标、响应文件作 为依据，否则视为投标、响应文件撤回。投标、响应文件已按时解密的，备份投标、响应文件自动 失效。</w:t>
      </w:r>
    </w:p>
    <w:p>
      <w:pPr>
        <w:pStyle w:val="5"/>
        <w:numPr>
          <w:ilvl w:val="0"/>
          <w:numId w:val="0"/>
        </w:numPr>
        <w:spacing w:before="0" w:after="0" w:line="360" w:lineRule="auto"/>
        <w:rPr>
          <w:rFonts w:ascii="宋体" w:hAnsi="宋体"/>
          <w:color w:val="000000"/>
          <w:kern w:val="2"/>
          <w:sz w:val="21"/>
          <w:szCs w:val="21"/>
        </w:rPr>
      </w:pPr>
      <w:bookmarkStart w:id="116" w:name="_Toc460416349"/>
      <w:bookmarkStart w:id="117" w:name="_Toc49435429"/>
      <w:bookmarkStart w:id="118" w:name="_Toc17707927"/>
      <w:bookmarkStart w:id="119" w:name="_Toc460857913"/>
      <w:bookmarkStart w:id="120" w:name="_Toc460416654"/>
      <w:r>
        <w:rPr>
          <w:rFonts w:ascii="宋体" w:hAnsi="宋体"/>
          <w:color w:val="000000"/>
          <w:kern w:val="2"/>
          <w:sz w:val="21"/>
          <w:szCs w:val="21"/>
        </w:rPr>
        <w:t>（一）投标文件的组成</w:t>
      </w:r>
      <w:bookmarkEnd w:id="116"/>
      <w:bookmarkEnd w:id="117"/>
      <w:bookmarkEnd w:id="118"/>
      <w:bookmarkEnd w:id="119"/>
      <w:bookmarkEnd w:id="120"/>
    </w:p>
    <w:p>
      <w:pPr>
        <w:snapToGrid w:val="0"/>
        <w:spacing w:line="360" w:lineRule="auto"/>
        <w:ind w:firstLine="420" w:firstLineChars="200"/>
        <w:jc w:val="left"/>
        <w:rPr>
          <w:rFonts w:ascii="宋体" w:hAnsi="宋体"/>
          <w:color w:val="000000"/>
          <w:szCs w:val="21"/>
        </w:rPr>
      </w:pPr>
      <w:r>
        <w:rPr>
          <w:rFonts w:ascii="宋体" w:hAnsi="宋体"/>
          <w:color w:val="000000"/>
          <w:szCs w:val="21"/>
        </w:rPr>
        <w:t>投标文件由资格证明文件、商务技术文件和报价文件三部分组成。</w:t>
      </w:r>
    </w:p>
    <w:p>
      <w:pPr>
        <w:snapToGrid w:val="0"/>
        <w:spacing w:line="360" w:lineRule="auto"/>
        <w:ind w:firstLine="413" w:firstLineChars="196"/>
        <w:jc w:val="left"/>
        <w:rPr>
          <w:rFonts w:ascii="宋体" w:hAnsi="宋体"/>
          <w:b/>
          <w:color w:val="000000"/>
          <w:szCs w:val="21"/>
        </w:rPr>
      </w:pPr>
      <w:r>
        <w:rPr>
          <w:rFonts w:ascii="宋体" w:hAnsi="宋体"/>
          <w:b/>
          <w:color w:val="000000"/>
          <w:szCs w:val="21"/>
        </w:rPr>
        <w:t>1．资格证明文件包括以下内容：</w:t>
      </w:r>
    </w:p>
    <w:p>
      <w:pPr>
        <w:spacing w:line="360" w:lineRule="auto"/>
        <w:ind w:firstLine="420" w:firstLineChars="200"/>
        <w:rPr>
          <w:rFonts w:ascii="宋体" w:hAnsi="宋体"/>
          <w:color w:val="000000"/>
          <w:szCs w:val="21"/>
        </w:rPr>
      </w:pPr>
      <w:r>
        <w:rPr>
          <w:rFonts w:ascii="宋体" w:hAnsi="宋体"/>
          <w:color w:val="000000"/>
          <w:szCs w:val="21"/>
        </w:rPr>
        <w:t>（1）</w:t>
      </w:r>
      <w:r>
        <w:rPr>
          <w:rFonts w:hint="eastAsia" w:ascii="宋体" w:hAnsi="宋体"/>
        </w:rPr>
        <w:t>资格条件自查表</w:t>
      </w:r>
      <w:r>
        <w:rPr>
          <w:rFonts w:ascii="宋体" w:hAnsi="宋体"/>
          <w:color w:val="000000"/>
          <w:szCs w:val="21"/>
        </w:rPr>
        <w:t>（格式见附件）；</w:t>
      </w:r>
    </w:p>
    <w:p>
      <w:pPr>
        <w:spacing w:line="360"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2</w:t>
      </w:r>
      <w:r>
        <w:rPr>
          <w:rFonts w:ascii="宋体" w:hAnsi="宋体"/>
          <w:color w:val="000000"/>
          <w:szCs w:val="21"/>
        </w:rPr>
        <w:t>）有效的企业法人营业执照（或事业法人登记证）、其他组织（个体工商户）的营业执照或者民办非企业单位登记证书复印件（复印件加盖公章）；</w:t>
      </w:r>
    </w:p>
    <w:p>
      <w:pPr>
        <w:spacing w:line="360"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3</w:t>
      </w:r>
      <w:r>
        <w:rPr>
          <w:rFonts w:ascii="宋体" w:hAnsi="宋体"/>
          <w:color w:val="000000"/>
          <w:szCs w:val="21"/>
        </w:rPr>
        <w:t>）提供具有履行合同所必需的设备和专业技术能力的书面声明(格式见附件)；</w:t>
      </w:r>
    </w:p>
    <w:p>
      <w:pPr>
        <w:spacing w:line="360"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4</w:t>
      </w:r>
      <w:r>
        <w:rPr>
          <w:rFonts w:ascii="宋体" w:hAnsi="宋体"/>
          <w:color w:val="000000"/>
          <w:szCs w:val="21"/>
        </w:rPr>
        <w:t>）提供参加政府采购活动前3年内在经营活动中没有重大违法记录的书面声明(格式见附件)。</w:t>
      </w:r>
    </w:p>
    <w:p>
      <w:pPr>
        <w:spacing w:line="360"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5</w:t>
      </w:r>
      <w:r>
        <w:rPr>
          <w:rFonts w:ascii="宋体" w:hAnsi="宋体"/>
          <w:color w:val="000000"/>
          <w:szCs w:val="21"/>
        </w:rPr>
        <w:t>）投标人资格声明（格式见附件）；</w:t>
      </w:r>
    </w:p>
    <w:p>
      <w:pPr>
        <w:snapToGrid w:val="0"/>
        <w:spacing w:line="360" w:lineRule="auto"/>
        <w:ind w:firstLine="413" w:firstLineChars="196"/>
        <w:jc w:val="left"/>
        <w:rPr>
          <w:rFonts w:ascii="宋体" w:hAnsi="宋体"/>
          <w:b/>
          <w:color w:val="000000"/>
          <w:szCs w:val="21"/>
        </w:rPr>
      </w:pPr>
      <w:r>
        <w:rPr>
          <w:rFonts w:ascii="宋体" w:hAnsi="宋体"/>
          <w:b/>
          <w:color w:val="000000"/>
          <w:szCs w:val="21"/>
        </w:rPr>
        <w:t>2.商务技术部分包括以下内容：</w:t>
      </w:r>
    </w:p>
    <w:p>
      <w:pPr>
        <w:tabs>
          <w:tab w:val="left" w:pos="518"/>
        </w:tabs>
        <w:adjustRightInd w:val="0"/>
        <w:snapToGrid w:val="0"/>
        <w:spacing w:line="360" w:lineRule="auto"/>
        <w:ind w:firstLine="420" w:firstLineChars="200"/>
        <w:jc w:val="left"/>
        <w:rPr>
          <w:rFonts w:ascii="宋体" w:hAnsi="宋体"/>
        </w:rPr>
      </w:pPr>
      <w:r>
        <w:rPr>
          <w:rFonts w:ascii="宋体" w:hAnsi="宋体"/>
          <w:szCs w:val="21"/>
        </w:rPr>
        <w:t>（1）</w:t>
      </w:r>
      <w:r>
        <w:rPr>
          <w:rFonts w:hint="eastAsia" w:ascii="宋体" w:hAnsi="宋体"/>
        </w:rPr>
        <w:t>符合性自查表（</w:t>
      </w:r>
      <w:r>
        <w:rPr>
          <w:rFonts w:ascii="宋体" w:hAnsi="宋体"/>
          <w:szCs w:val="21"/>
        </w:rPr>
        <w:t>格式见附件</w:t>
      </w:r>
      <w:r>
        <w:rPr>
          <w:rFonts w:hint="eastAsia" w:ascii="宋体" w:hAnsi="宋体"/>
        </w:rPr>
        <w:t>）</w:t>
      </w:r>
      <w:r>
        <w:rPr>
          <w:rFonts w:ascii="宋体" w:hAnsi="宋体"/>
          <w:szCs w:val="21"/>
        </w:rPr>
        <w:t>；</w:t>
      </w:r>
    </w:p>
    <w:p>
      <w:pPr>
        <w:tabs>
          <w:tab w:val="left" w:pos="518"/>
        </w:tabs>
        <w:adjustRightInd w:val="0"/>
        <w:snapToGrid w:val="0"/>
        <w:spacing w:line="360" w:lineRule="auto"/>
        <w:ind w:firstLine="420" w:firstLineChars="200"/>
        <w:jc w:val="left"/>
        <w:rPr>
          <w:rFonts w:ascii="宋体" w:hAnsi="宋体"/>
          <w:szCs w:val="21"/>
        </w:rPr>
      </w:pPr>
      <w:r>
        <w:rPr>
          <w:rFonts w:ascii="宋体" w:hAnsi="宋体"/>
          <w:szCs w:val="21"/>
        </w:rPr>
        <w:t>（2）</w:t>
      </w:r>
      <w:r>
        <w:rPr>
          <w:rFonts w:hint="eastAsia" w:ascii="宋体" w:hAnsi="宋体"/>
          <w:szCs w:val="21"/>
        </w:rPr>
        <w:t>法定代表人的身份证明或法定代表人授权书【投标人的代表若为非法定代表人的，必须提交法定代表人授权书及</w:t>
      </w:r>
      <w:r>
        <w:rPr>
          <w:rFonts w:hint="eastAsia" w:ascii="宋体" w:hAnsi="宋体"/>
          <w:bCs/>
          <w:szCs w:val="21"/>
        </w:rPr>
        <w:t>授权代表开标之日前近一个月内投标人所缴纳社保证明（均加盖公章）</w:t>
      </w:r>
      <w:r>
        <w:rPr>
          <w:rFonts w:hint="eastAsia" w:ascii="宋体" w:hAnsi="宋体"/>
          <w:szCs w:val="21"/>
        </w:rPr>
        <w:t>，格式见附件】</w:t>
      </w:r>
      <w:r>
        <w:rPr>
          <w:rFonts w:ascii="宋体" w:hAnsi="宋体"/>
          <w:szCs w:val="21"/>
        </w:rPr>
        <w:t>；</w:t>
      </w:r>
    </w:p>
    <w:p>
      <w:pPr>
        <w:tabs>
          <w:tab w:val="left" w:pos="518"/>
        </w:tabs>
        <w:adjustRightInd w:val="0"/>
        <w:snapToGrid w:val="0"/>
        <w:spacing w:line="360" w:lineRule="auto"/>
        <w:ind w:firstLine="420" w:firstLineChars="200"/>
        <w:jc w:val="left"/>
        <w:rPr>
          <w:rFonts w:ascii="宋体" w:hAnsi="宋体"/>
          <w:szCs w:val="21"/>
        </w:rPr>
      </w:pPr>
      <w:r>
        <w:rPr>
          <w:rFonts w:ascii="宋体" w:hAnsi="宋体"/>
          <w:szCs w:val="21"/>
        </w:rPr>
        <w:t>（</w:t>
      </w:r>
      <w:r>
        <w:rPr>
          <w:rFonts w:hint="eastAsia" w:ascii="宋体" w:hAnsi="宋体"/>
          <w:szCs w:val="21"/>
        </w:rPr>
        <w:t>3</w:t>
      </w:r>
      <w:r>
        <w:rPr>
          <w:rFonts w:ascii="宋体" w:hAnsi="宋体"/>
          <w:szCs w:val="21"/>
        </w:rPr>
        <w:t>）投标人基本情况说明（格式见附件)；</w:t>
      </w:r>
    </w:p>
    <w:p>
      <w:pPr>
        <w:tabs>
          <w:tab w:val="left" w:pos="518"/>
        </w:tabs>
        <w:adjustRightInd w:val="0"/>
        <w:snapToGrid w:val="0"/>
        <w:spacing w:line="360" w:lineRule="auto"/>
        <w:ind w:firstLine="420" w:firstLineChars="200"/>
        <w:jc w:val="left"/>
        <w:rPr>
          <w:rFonts w:ascii="宋体" w:hAnsi="宋体"/>
          <w:szCs w:val="21"/>
        </w:rPr>
      </w:pPr>
      <w:r>
        <w:rPr>
          <w:rFonts w:ascii="宋体" w:hAnsi="宋体"/>
          <w:szCs w:val="21"/>
        </w:rPr>
        <w:t>（</w:t>
      </w:r>
      <w:r>
        <w:rPr>
          <w:rFonts w:hint="eastAsia" w:ascii="宋体" w:hAnsi="宋体"/>
          <w:szCs w:val="21"/>
        </w:rPr>
        <w:t>4</w:t>
      </w:r>
      <w:r>
        <w:rPr>
          <w:rFonts w:ascii="宋体" w:hAnsi="宋体"/>
          <w:szCs w:val="21"/>
        </w:rPr>
        <w:t>）制造商资格声明（格式见附件)；</w:t>
      </w:r>
    </w:p>
    <w:p>
      <w:pPr>
        <w:snapToGrid w:val="0"/>
        <w:spacing w:line="360" w:lineRule="auto"/>
        <w:ind w:firstLine="420" w:firstLineChars="200"/>
        <w:jc w:val="left"/>
        <w:rPr>
          <w:rFonts w:ascii="宋体" w:hAnsi="宋体"/>
          <w:szCs w:val="21"/>
        </w:rPr>
      </w:pPr>
      <w:r>
        <w:rPr>
          <w:rFonts w:ascii="宋体" w:hAnsi="宋体"/>
          <w:szCs w:val="21"/>
        </w:rPr>
        <w:t>（</w:t>
      </w:r>
      <w:r>
        <w:rPr>
          <w:rFonts w:hint="eastAsia" w:ascii="宋体" w:hAnsi="宋体"/>
          <w:szCs w:val="21"/>
        </w:rPr>
        <w:t>5</w:t>
      </w:r>
      <w:r>
        <w:rPr>
          <w:rFonts w:ascii="宋体" w:hAnsi="宋体"/>
          <w:szCs w:val="21"/>
        </w:rPr>
        <w:t>）</w:t>
      </w:r>
      <w:r>
        <w:rPr>
          <w:rFonts w:hint="eastAsia" w:ascii="宋体" w:hAnsi="宋体"/>
          <w:szCs w:val="21"/>
        </w:rPr>
        <w:t>项目经验统计</w:t>
      </w:r>
      <w:r>
        <w:rPr>
          <w:rFonts w:ascii="宋体" w:hAnsi="宋体"/>
          <w:szCs w:val="21"/>
        </w:rPr>
        <w:t>表（格式见附件）；</w:t>
      </w:r>
    </w:p>
    <w:p>
      <w:pPr>
        <w:tabs>
          <w:tab w:val="left" w:pos="518"/>
        </w:tabs>
        <w:adjustRightInd w:val="0"/>
        <w:snapToGrid w:val="0"/>
        <w:spacing w:line="360" w:lineRule="auto"/>
        <w:ind w:firstLine="420" w:firstLineChars="200"/>
        <w:jc w:val="left"/>
        <w:rPr>
          <w:rFonts w:ascii="宋体" w:hAnsi="宋体"/>
          <w:szCs w:val="21"/>
        </w:rPr>
      </w:pPr>
      <w:r>
        <w:rPr>
          <w:rFonts w:ascii="宋体" w:hAnsi="宋体"/>
          <w:szCs w:val="21"/>
        </w:rPr>
        <w:t>（</w:t>
      </w:r>
      <w:r>
        <w:rPr>
          <w:rFonts w:hint="eastAsia" w:ascii="宋体" w:hAnsi="宋体"/>
          <w:szCs w:val="21"/>
        </w:rPr>
        <w:t>6</w:t>
      </w:r>
      <w:r>
        <w:rPr>
          <w:rFonts w:ascii="宋体" w:hAnsi="宋体"/>
          <w:szCs w:val="21"/>
        </w:rPr>
        <w:t>）商务条款偏离表(格式见附件)；</w:t>
      </w:r>
    </w:p>
    <w:p>
      <w:pPr>
        <w:snapToGrid w:val="0"/>
        <w:spacing w:line="360" w:lineRule="auto"/>
        <w:ind w:firstLine="420" w:firstLineChars="200"/>
        <w:jc w:val="left"/>
        <w:rPr>
          <w:rFonts w:ascii="宋体" w:hAnsi="宋体"/>
          <w:szCs w:val="21"/>
        </w:rPr>
      </w:pPr>
      <w:r>
        <w:rPr>
          <w:rFonts w:ascii="宋体" w:hAnsi="宋体"/>
          <w:szCs w:val="21"/>
        </w:rPr>
        <w:t>（</w:t>
      </w:r>
      <w:r>
        <w:rPr>
          <w:rFonts w:hint="eastAsia" w:ascii="宋体" w:hAnsi="宋体"/>
          <w:szCs w:val="21"/>
        </w:rPr>
        <w:t>7</w:t>
      </w:r>
      <w:r>
        <w:rPr>
          <w:rFonts w:ascii="宋体" w:hAnsi="宋体"/>
          <w:szCs w:val="21"/>
        </w:rPr>
        <w:t>）投标产品概况(格式见附件)；</w:t>
      </w:r>
    </w:p>
    <w:p>
      <w:pPr>
        <w:snapToGrid w:val="0"/>
        <w:spacing w:line="360" w:lineRule="auto"/>
        <w:ind w:firstLine="420" w:firstLineChars="200"/>
        <w:jc w:val="left"/>
        <w:rPr>
          <w:rFonts w:ascii="宋体" w:hAnsi="宋体"/>
          <w:szCs w:val="21"/>
        </w:rPr>
      </w:pPr>
      <w:r>
        <w:rPr>
          <w:rFonts w:ascii="宋体" w:hAnsi="宋体"/>
          <w:szCs w:val="21"/>
        </w:rPr>
        <w:t>（</w:t>
      </w:r>
      <w:r>
        <w:rPr>
          <w:rFonts w:hint="eastAsia" w:ascii="宋体" w:hAnsi="宋体"/>
          <w:szCs w:val="21"/>
        </w:rPr>
        <w:t>8</w:t>
      </w:r>
      <w:r>
        <w:rPr>
          <w:rFonts w:ascii="宋体" w:hAnsi="宋体"/>
          <w:szCs w:val="21"/>
        </w:rPr>
        <w:t>）投标产品技术规格响应表（格式见附件）；</w:t>
      </w:r>
    </w:p>
    <w:p>
      <w:pPr>
        <w:snapToGrid w:val="0"/>
        <w:spacing w:line="360" w:lineRule="auto"/>
        <w:ind w:firstLine="420" w:firstLineChars="200"/>
        <w:jc w:val="left"/>
        <w:rPr>
          <w:rFonts w:ascii="宋体" w:hAnsi="宋体"/>
          <w:szCs w:val="21"/>
        </w:rPr>
      </w:pPr>
      <w:r>
        <w:rPr>
          <w:rFonts w:ascii="宋体" w:hAnsi="宋体"/>
          <w:szCs w:val="21"/>
        </w:rPr>
        <w:t>（</w:t>
      </w:r>
      <w:r>
        <w:rPr>
          <w:rFonts w:hint="eastAsia" w:ascii="宋体" w:hAnsi="宋体"/>
          <w:szCs w:val="21"/>
        </w:rPr>
        <w:t>9</w:t>
      </w:r>
      <w:r>
        <w:rPr>
          <w:rFonts w:ascii="宋体" w:hAnsi="宋体"/>
          <w:szCs w:val="21"/>
        </w:rPr>
        <w:t>）</w:t>
      </w:r>
      <w:r>
        <w:rPr>
          <w:rFonts w:hint="eastAsia" w:ascii="宋体" w:hAnsi="宋体" w:cs="宋体"/>
          <w:szCs w:val="21"/>
        </w:rPr>
        <w:t>技术需求中要求提供的证明资料（加盖公章）</w:t>
      </w:r>
    </w:p>
    <w:p>
      <w:pPr>
        <w:snapToGrid w:val="0"/>
        <w:spacing w:line="360" w:lineRule="auto"/>
        <w:ind w:firstLine="420" w:firstLineChars="200"/>
        <w:jc w:val="left"/>
        <w:rPr>
          <w:rFonts w:ascii="宋体" w:hAnsi="宋体"/>
          <w:szCs w:val="21"/>
        </w:rPr>
      </w:pPr>
      <w:r>
        <w:rPr>
          <w:rFonts w:ascii="宋体" w:hAnsi="宋体"/>
          <w:szCs w:val="21"/>
        </w:rPr>
        <w:t>（</w:t>
      </w:r>
      <w:r>
        <w:rPr>
          <w:rFonts w:hint="eastAsia" w:ascii="宋体" w:hAnsi="宋体"/>
          <w:szCs w:val="21"/>
        </w:rPr>
        <w:t>10</w:t>
      </w:r>
      <w:r>
        <w:rPr>
          <w:rFonts w:ascii="宋体" w:hAnsi="宋体"/>
          <w:szCs w:val="21"/>
        </w:rPr>
        <w:t>）投标产品产品制造、安装、验收标准；</w:t>
      </w:r>
    </w:p>
    <w:p>
      <w:pPr>
        <w:spacing w:line="360" w:lineRule="auto"/>
        <w:ind w:left="420"/>
        <w:rPr>
          <w:rFonts w:ascii="宋体" w:hAnsi="宋体"/>
          <w:szCs w:val="21"/>
        </w:rPr>
      </w:pPr>
      <w:r>
        <w:rPr>
          <w:rFonts w:ascii="宋体" w:hAnsi="宋体"/>
          <w:szCs w:val="21"/>
        </w:rPr>
        <w:t>（</w:t>
      </w:r>
      <w:r>
        <w:rPr>
          <w:rFonts w:hint="eastAsia" w:ascii="宋体" w:hAnsi="宋体"/>
          <w:szCs w:val="21"/>
        </w:rPr>
        <w:t>11</w:t>
      </w:r>
      <w:r>
        <w:rPr>
          <w:rFonts w:ascii="宋体" w:hAnsi="宋体"/>
          <w:szCs w:val="21"/>
        </w:rPr>
        <w:t>）售后服务体系和售后服务机构介绍(包含“距采购单位最近或者能为本项目提供最优服务的网点情况表”，格式见附件)；</w:t>
      </w:r>
    </w:p>
    <w:p>
      <w:pPr>
        <w:pStyle w:val="99"/>
        <w:numPr>
          <w:ilvl w:val="0"/>
          <w:numId w:val="0"/>
        </w:numPr>
        <w:tabs>
          <w:tab w:val="left" w:pos="0"/>
        </w:tabs>
        <w:snapToGrid w:val="0"/>
        <w:spacing w:line="360" w:lineRule="auto"/>
        <w:ind w:left="420"/>
        <w:jc w:val="left"/>
        <w:rPr>
          <w:rFonts w:ascii="宋体" w:hAnsi="宋体"/>
          <w:szCs w:val="21"/>
        </w:rPr>
      </w:pPr>
      <w:r>
        <w:rPr>
          <w:rFonts w:ascii="宋体" w:hAnsi="宋体"/>
          <w:szCs w:val="21"/>
        </w:rPr>
        <w:t>（</w:t>
      </w:r>
      <w:r>
        <w:rPr>
          <w:rFonts w:hint="eastAsia" w:ascii="宋体" w:hAnsi="宋体"/>
          <w:szCs w:val="21"/>
        </w:rPr>
        <w:t>12</w:t>
      </w:r>
      <w:r>
        <w:rPr>
          <w:rFonts w:ascii="宋体" w:hAnsi="宋体"/>
          <w:szCs w:val="21"/>
        </w:rPr>
        <w:t>）售后服务方案和售后服务承诺；</w:t>
      </w:r>
    </w:p>
    <w:p>
      <w:pPr>
        <w:spacing w:line="360" w:lineRule="auto"/>
        <w:ind w:left="420"/>
        <w:rPr>
          <w:rFonts w:ascii="宋体" w:hAnsi="宋体" w:cs="宋体"/>
          <w:szCs w:val="21"/>
        </w:rPr>
      </w:pPr>
      <w:r>
        <w:rPr>
          <w:rFonts w:ascii="宋体" w:hAnsi="宋体"/>
          <w:szCs w:val="21"/>
        </w:rPr>
        <w:t>（</w:t>
      </w:r>
      <w:r>
        <w:rPr>
          <w:rFonts w:hint="eastAsia" w:ascii="宋体" w:hAnsi="宋体"/>
          <w:szCs w:val="21"/>
        </w:rPr>
        <w:t>13</w:t>
      </w:r>
      <w:r>
        <w:rPr>
          <w:rFonts w:ascii="宋体" w:hAnsi="宋体"/>
          <w:szCs w:val="21"/>
        </w:rPr>
        <w:t>）</w:t>
      </w:r>
      <w:r>
        <w:rPr>
          <w:rFonts w:hint="eastAsia" w:ascii="宋体" w:hAnsi="宋体" w:cs="宋体"/>
          <w:szCs w:val="21"/>
        </w:rPr>
        <w:t>优惠承诺；</w:t>
      </w:r>
    </w:p>
    <w:p>
      <w:pPr>
        <w:spacing w:line="360" w:lineRule="auto"/>
        <w:ind w:left="420"/>
        <w:rPr>
          <w:rFonts w:ascii="宋体" w:hAnsi="宋体" w:cs="宋体"/>
          <w:szCs w:val="21"/>
        </w:rPr>
      </w:pPr>
      <w:r>
        <w:rPr>
          <w:rFonts w:ascii="宋体" w:hAnsi="宋体"/>
          <w:szCs w:val="21"/>
        </w:rPr>
        <w:t>（</w:t>
      </w:r>
      <w:r>
        <w:rPr>
          <w:rFonts w:hint="eastAsia" w:ascii="宋体" w:hAnsi="宋体"/>
          <w:szCs w:val="21"/>
        </w:rPr>
        <w:t>14</w:t>
      </w:r>
      <w:r>
        <w:rPr>
          <w:rFonts w:ascii="宋体" w:hAnsi="宋体"/>
          <w:szCs w:val="21"/>
        </w:rPr>
        <w:t>）</w:t>
      </w:r>
      <w:r>
        <w:rPr>
          <w:rFonts w:hint="eastAsia" w:ascii="宋体" w:hAnsi="宋体"/>
          <w:szCs w:val="21"/>
        </w:rPr>
        <w:t>节能环保产品证明材料</w:t>
      </w:r>
      <w:r>
        <w:rPr>
          <w:rFonts w:hint="eastAsia" w:ascii="宋体" w:hAnsi="宋体"/>
        </w:rPr>
        <w:t>【</w:t>
      </w:r>
      <w:r>
        <w:rPr>
          <w:rFonts w:hint="eastAsia" w:ascii="宋体" w:hAnsi="宋体"/>
          <w:szCs w:val="21"/>
        </w:rPr>
        <w:t>如有，提供政府采购标项清单相关内容页（并对相关内容作圈记）、《市场监管总局关于发布参与实施政府采购节能产品、环境标志产品认证机构名录的公告》中的认证机构出具的、处于有效期之内的节能产品/环境标志产品认证证书复印件并加盖公章</w:t>
      </w:r>
      <w:r>
        <w:rPr>
          <w:rFonts w:ascii="宋体" w:hAnsi="宋体"/>
          <w:szCs w:val="21"/>
        </w:rPr>
        <w:t>】</w:t>
      </w:r>
      <w:r>
        <w:rPr>
          <w:rFonts w:hint="eastAsia" w:ascii="宋体" w:hAnsi="宋体"/>
          <w:szCs w:val="21"/>
        </w:rPr>
        <w:t>；</w:t>
      </w:r>
    </w:p>
    <w:p>
      <w:pPr>
        <w:pStyle w:val="99"/>
        <w:numPr>
          <w:ilvl w:val="0"/>
          <w:numId w:val="0"/>
        </w:numPr>
        <w:tabs>
          <w:tab w:val="left" w:pos="0"/>
        </w:tabs>
        <w:snapToGrid w:val="0"/>
        <w:spacing w:line="360" w:lineRule="auto"/>
        <w:ind w:left="420"/>
        <w:jc w:val="left"/>
        <w:rPr>
          <w:rFonts w:ascii="宋体" w:hAnsi="宋体"/>
          <w:szCs w:val="21"/>
        </w:rPr>
      </w:pPr>
      <w:r>
        <w:rPr>
          <w:rFonts w:ascii="宋体" w:hAnsi="宋体"/>
          <w:szCs w:val="21"/>
        </w:rPr>
        <w:t>（</w:t>
      </w:r>
      <w:r>
        <w:rPr>
          <w:rFonts w:hint="eastAsia" w:ascii="宋体" w:hAnsi="宋体"/>
          <w:szCs w:val="21"/>
        </w:rPr>
        <w:t>15</w:t>
      </w:r>
      <w:r>
        <w:rPr>
          <w:rFonts w:ascii="宋体" w:hAnsi="宋体"/>
          <w:szCs w:val="21"/>
        </w:rPr>
        <w:t>）投标人认为有必要提交的其他商务技术说明文件和资料</w:t>
      </w:r>
      <w:r>
        <w:rPr>
          <w:rFonts w:hint="eastAsia" w:ascii="宋体" w:hAnsi="宋体"/>
          <w:szCs w:val="21"/>
        </w:rPr>
        <w:t>（评分标准中其它内容）</w:t>
      </w:r>
      <w:r>
        <w:rPr>
          <w:rFonts w:ascii="宋体" w:hAnsi="宋体"/>
          <w:szCs w:val="21"/>
        </w:rPr>
        <w:t>。</w:t>
      </w:r>
    </w:p>
    <w:p>
      <w:pPr>
        <w:snapToGrid w:val="0"/>
        <w:spacing w:line="360" w:lineRule="auto"/>
        <w:ind w:left="413"/>
        <w:jc w:val="left"/>
        <w:rPr>
          <w:rFonts w:ascii="宋体" w:hAnsi="宋体"/>
          <w:b/>
          <w:color w:val="000000"/>
          <w:szCs w:val="21"/>
        </w:rPr>
      </w:pPr>
      <w:r>
        <w:rPr>
          <w:rFonts w:ascii="宋体" w:hAnsi="宋体"/>
          <w:b/>
          <w:color w:val="000000"/>
          <w:szCs w:val="21"/>
        </w:rPr>
        <w:t>3. 报价部分包括以下内容：</w:t>
      </w:r>
    </w:p>
    <w:p>
      <w:pPr>
        <w:tabs>
          <w:tab w:val="left" w:pos="420"/>
        </w:tabs>
        <w:adjustRightInd w:val="0"/>
        <w:snapToGrid w:val="0"/>
        <w:spacing w:line="360" w:lineRule="auto"/>
        <w:ind w:firstLine="420" w:firstLineChars="200"/>
        <w:jc w:val="left"/>
        <w:rPr>
          <w:rFonts w:ascii="宋体" w:hAnsi="宋体"/>
          <w:color w:val="000000"/>
          <w:szCs w:val="21"/>
        </w:rPr>
      </w:pPr>
      <w:r>
        <w:rPr>
          <w:rFonts w:ascii="宋体" w:hAnsi="宋体"/>
          <w:color w:val="000000"/>
          <w:szCs w:val="21"/>
        </w:rPr>
        <w:t>（1）投标函 (格式见附件)；</w:t>
      </w:r>
    </w:p>
    <w:p>
      <w:pPr>
        <w:tabs>
          <w:tab w:val="left" w:pos="518"/>
        </w:tabs>
        <w:adjustRightInd w:val="0"/>
        <w:snapToGrid w:val="0"/>
        <w:spacing w:line="360" w:lineRule="auto"/>
        <w:ind w:firstLine="420" w:firstLineChars="200"/>
        <w:jc w:val="left"/>
        <w:rPr>
          <w:rFonts w:ascii="宋体" w:hAnsi="宋体"/>
          <w:color w:val="000000"/>
          <w:szCs w:val="21"/>
        </w:rPr>
      </w:pPr>
      <w:r>
        <w:rPr>
          <w:rFonts w:ascii="宋体" w:hAnsi="宋体"/>
          <w:color w:val="000000"/>
          <w:szCs w:val="21"/>
        </w:rPr>
        <w:t>（2）开标一览表(格式见附件)；</w:t>
      </w:r>
    </w:p>
    <w:p>
      <w:pPr>
        <w:tabs>
          <w:tab w:val="left" w:pos="518"/>
        </w:tabs>
        <w:adjustRightInd w:val="0"/>
        <w:snapToGrid w:val="0"/>
        <w:spacing w:line="360" w:lineRule="auto"/>
        <w:ind w:firstLine="420" w:firstLineChars="200"/>
        <w:jc w:val="left"/>
        <w:rPr>
          <w:rFonts w:ascii="宋体" w:hAnsi="宋体"/>
          <w:color w:val="000000"/>
          <w:szCs w:val="21"/>
        </w:rPr>
      </w:pPr>
      <w:r>
        <w:rPr>
          <w:rFonts w:ascii="宋体" w:hAnsi="宋体"/>
          <w:color w:val="000000"/>
          <w:szCs w:val="21"/>
        </w:rPr>
        <w:t>（3）分项</w:t>
      </w:r>
      <w:r>
        <w:rPr>
          <w:rFonts w:hint="eastAsia" w:ascii="宋体" w:hAnsi="宋体"/>
          <w:color w:val="000000"/>
          <w:szCs w:val="21"/>
        </w:rPr>
        <w:t>组价</w:t>
      </w:r>
      <w:r>
        <w:rPr>
          <w:rFonts w:ascii="宋体" w:hAnsi="宋体"/>
          <w:color w:val="000000"/>
          <w:szCs w:val="21"/>
        </w:rPr>
        <w:t>表(格式见附件)；</w:t>
      </w:r>
    </w:p>
    <w:p>
      <w:pPr>
        <w:tabs>
          <w:tab w:val="left" w:pos="420"/>
        </w:tabs>
        <w:adjustRightInd w:val="0"/>
        <w:snapToGrid w:val="0"/>
        <w:spacing w:line="360" w:lineRule="auto"/>
        <w:ind w:firstLine="420" w:firstLineChars="200"/>
        <w:jc w:val="left"/>
        <w:rPr>
          <w:rFonts w:ascii="宋体" w:hAnsi="宋体"/>
          <w:color w:val="000000"/>
          <w:szCs w:val="21"/>
        </w:rPr>
      </w:pPr>
      <w:r>
        <w:rPr>
          <w:rFonts w:hint="eastAsia" w:ascii="宋体" w:hAnsi="宋体"/>
          <w:color w:val="000000"/>
          <w:szCs w:val="21"/>
        </w:rPr>
        <w:t>（4）“四通一平”工程量清单（格式自附）</w:t>
      </w:r>
    </w:p>
    <w:p>
      <w:pPr>
        <w:spacing w:line="360"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5</w:t>
      </w:r>
      <w:r>
        <w:rPr>
          <w:rFonts w:ascii="宋体" w:hAnsi="宋体"/>
          <w:color w:val="000000"/>
          <w:szCs w:val="21"/>
        </w:rPr>
        <w:t>）中小企业声明函（若有，格式见附件）；</w:t>
      </w:r>
    </w:p>
    <w:p>
      <w:pPr>
        <w:snapToGrid w:val="0"/>
        <w:spacing w:line="360" w:lineRule="auto"/>
        <w:ind w:firstLine="525" w:firstLineChars="250"/>
        <w:jc w:val="left"/>
        <w:rPr>
          <w:rFonts w:ascii="宋体" w:hAnsi="宋体"/>
          <w:color w:val="000000"/>
          <w:szCs w:val="21"/>
        </w:rPr>
      </w:pPr>
      <w:r>
        <w:rPr>
          <w:rFonts w:ascii="宋体" w:hAnsi="宋体"/>
          <w:color w:val="000000"/>
          <w:szCs w:val="21"/>
        </w:rPr>
        <w:t>本项目为非专门面向中小企业采购的项目，如果供应商和制造商</w:t>
      </w:r>
      <w:r>
        <w:rPr>
          <w:rFonts w:hint="eastAsia" w:ascii="宋体" w:hAnsi="宋体"/>
          <w:color w:val="000000"/>
          <w:szCs w:val="21"/>
        </w:rPr>
        <w:t>均</w:t>
      </w:r>
      <w:r>
        <w:rPr>
          <w:rFonts w:ascii="宋体" w:hAnsi="宋体"/>
          <w:color w:val="000000"/>
          <w:szCs w:val="21"/>
        </w:rPr>
        <w:t>为小微企业，提供《中小企业声明函》。如未按照要求提供，将不得享受评标标准中注明的针对小微企业的价格扣除优惠；</w:t>
      </w:r>
    </w:p>
    <w:p>
      <w:pPr>
        <w:spacing w:line="360" w:lineRule="auto"/>
        <w:ind w:firstLine="420" w:firstLineChars="200"/>
        <w:rPr>
          <w:rFonts w:ascii="宋体" w:hAnsi="宋体"/>
          <w:color w:val="000000"/>
          <w:szCs w:val="21"/>
        </w:rPr>
      </w:pPr>
      <w:r>
        <w:rPr>
          <w:rFonts w:ascii="宋体" w:hAnsi="宋体"/>
          <w:color w:val="000000"/>
          <w:szCs w:val="21"/>
        </w:rPr>
        <w:t>（</w:t>
      </w:r>
      <w:r>
        <w:rPr>
          <w:rFonts w:hint="eastAsia" w:ascii="宋体" w:hAnsi="宋体"/>
          <w:color w:val="000000"/>
          <w:szCs w:val="21"/>
        </w:rPr>
        <w:t>6</w:t>
      </w:r>
      <w:r>
        <w:rPr>
          <w:rFonts w:ascii="宋体" w:hAnsi="宋体"/>
          <w:color w:val="000000"/>
          <w:szCs w:val="21"/>
        </w:rPr>
        <w:t>）残疾人福利性单位声明函（若有，格式见附件）。</w:t>
      </w:r>
    </w:p>
    <w:p>
      <w:pPr>
        <w:tabs>
          <w:tab w:val="left" w:pos="518"/>
        </w:tabs>
        <w:spacing w:line="360" w:lineRule="auto"/>
        <w:ind w:left="400"/>
        <w:rPr>
          <w:rFonts w:ascii="宋体" w:hAnsi="宋体"/>
          <w:color w:val="000000"/>
          <w:szCs w:val="21"/>
        </w:rPr>
      </w:pPr>
      <w:r>
        <w:rPr>
          <w:rFonts w:ascii="宋体" w:hAnsi="宋体"/>
          <w:color w:val="000000"/>
          <w:szCs w:val="21"/>
        </w:rPr>
        <w:t>（</w:t>
      </w:r>
      <w:r>
        <w:rPr>
          <w:rFonts w:hint="eastAsia" w:ascii="宋体" w:hAnsi="宋体"/>
          <w:color w:val="000000"/>
          <w:szCs w:val="21"/>
        </w:rPr>
        <w:t>7</w:t>
      </w:r>
      <w:r>
        <w:rPr>
          <w:rFonts w:ascii="宋体" w:hAnsi="宋体"/>
          <w:color w:val="000000"/>
          <w:szCs w:val="21"/>
        </w:rPr>
        <w:t>）</w:t>
      </w:r>
      <w:r>
        <w:rPr>
          <w:rFonts w:hint="eastAsia" w:ascii="宋体" w:hAnsi="宋体"/>
          <w:color w:val="000000"/>
          <w:szCs w:val="21"/>
        </w:rPr>
        <w:t>投标人针对报价需要说明的其他文件和说明。</w:t>
      </w:r>
    </w:p>
    <w:p>
      <w:pPr>
        <w:snapToGrid w:val="0"/>
        <w:spacing w:line="360" w:lineRule="auto"/>
        <w:ind w:firstLine="420" w:firstLineChars="200"/>
        <w:jc w:val="left"/>
        <w:rPr>
          <w:rFonts w:ascii="宋体" w:hAnsi="宋体"/>
          <w:color w:val="000000"/>
          <w:szCs w:val="21"/>
        </w:rPr>
      </w:pPr>
      <w:r>
        <w:rPr>
          <w:rFonts w:ascii="宋体" w:hAnsi="宋体"/>
          <w:color w:val="000000"/>
          <w:szCs w:val="21"/>
        </w:rPr>
        <w:t>4.上述组成投标文件的各项资料中本招标文件的有规定格式的，应统一按本招标文件的规定格式填写。未有规定格式的资料，投标人应自行编制，但至少要包含以上要求的内容。</w:t>
      </w:r>
    </w:p>
    <w:p>
      <w:pPr>
        <w:snapToGrid w:val="0"/>
        <w:spacing w:line="360" w:lineRule="auto"/>
        <w:ind w:firstLine="420" w:firstLineChars="200"/>
        <w:jc w:val="left"/>
        <w:rPr>
          <w:rFonts w:ascii="宋体" w:hAnsi="宋体"/>
          <w:color w:val="000000"/>
          <w:szCs w:val="21"/>
        </w:rPr>
      </w:pPr>
      <w:r>
        <w:rPr>
          <w:rFonts w:ascii="宋体" w:hAnsi="宋体"/>
          <w:color w:val="000000"/>
          <w:szCs w:val="21"/>
        </w:rPr>
        <w:t>5.投标文件在提供对投标产品技术条款响应表的应答时，对招标文件有技术数值要求的参数，应以投标货物的具体技术数值据实应答；对于招标文件无数值要求的参数的应答，应作出明确、直接、无导致两种理解可能的应答。</w:t>
      </w:r>
    </w:p>
    <w:p>
      <w:pPr>
        <w:pStyle w:val="5"/>
        <w:numPr>
          <w:ilvl w:val="0"/>
          <w:numId w:val="0"/>
        </w:numPr>
        <w:spacing w:before="0" w:after="0" w:line="360" w:lineRule="auto"/>
        <w:rPr>
          <w:rFonts w:ascii="宋体" w:hAnsi="宋体"/>
          <w:color w:val="000000"/>
          <w:kern w:val="2"/>
          <w:sz w:val="21"/>
          <w:szCs w:val="21"/>
        </w:rPr>
      </w:pPr>
      <w:bookmarkStart w:id="121" w:name="_Toc17707928"/>
      <w:bookmarkStart w:id="122" w:name="_Toc460416350"/>
      <w:bookmarkStart w:id="123" w:name="_Toc49435430"/>
      <w:bookmarkStart w:id="124" w:name="_Toc460857914"/>
      <w:bookmarkStart w:id="125" w:name="_Toc460416655"/>
      <w:r>
        <w:rPr>
          <w:rFonts w:ascii="宋体" w:hAnsi="宋体"/>
          <w:color w:val="000000"/>
          <w:kern w:val="2"/>
          <w:sz w:val="21"/>
          <w:szCs w:val="21"/>
        </w:rPr>
        <w:t>（二）投标文件的语言及计量</w:t>
      </w:r>
      <w:bookmarkEnd w:id="121"/>
      <w:bookmarkEnd w:id="122"/>
      <w:bookmarkEnd w:id="123"/>
      <w:bookmarkEnd w:id="124"/>
      <w:bookmarkEnd w:id="125"/>
    </w:p>
    <w:p>
      <w:pPr>
        <w:snapToGrid w:val="0"/>
        <w:spacing w:line="360" w:lineRule="auto"/>
        <w:ind w:firstLine="422" w:firstLineChars="200"/>
        <w:jc w:val="left"/>
        <w:rPr>
          <w:rFonts w:ascii="宋体" w:hAnsi="宋体"/>
          <w:b/>
          <w:color w:val="000000"/>
          <w:szCs w:val="21"/>
        </w:rPr>
      </w:pPr>
      <w:r>
        <w:rPr>
          <w:rFonts w:ascii="宋体" w:hAnsi="宋体"/>
          <w:b/>
          <w:color w:val="000000"/>
          <w:szCs w:val="21"/>
        </w:rPr>
        <w:t>*1.投标文件以及投标方与招标人就有关投标事宜的所有来往函电，均应以中文汉语书写。除签名、盖章、专用名称等特殊情形外，以中文汉语以外的文字表述的投标文件视同未提供。</w:t>
      </w:r>
    </w:p>
    <w:p>
      <w:pPr>
        <w:snapToGrid w:val="0"/>
        <w:spacing w:line="360" w:lineRule="auto"/>
        <w:ind w:firstLine="422" w:firstLineChars="200"/>
        <w:jc w:val="left"/>
        <w:rPr>
          <w:rFonts w:ascii="宋体" w:hAnsi="宋体"/>
          <w:b/>
          <w:color w:val="000000"/>
          <w:szCs w:val="21"/>
        </w:rPr>
      </w:pPr>
      <w:r>
        <w:rPr>
          <w:rFonts w:ascii="宋体" w:hAnsi="宋体"/>
          <w:b/>
          <w:color w:val="000000"/>
          <w:szCs w:val="21"/>
        </w:rPr>
        <w:t>*2.投标计量单位，招标文件已有明确规定的，使用招标文件规定的计量单位；招标文件没有规定的，应采用中华人民共和国法定计量单位（货币单位：人民币元），否则视同未响应。</w:t>
      </w:r>
    </w:p>
    <w:p>
      <w:pPr>
        <w:pStyle w:val="5"/>
        <w:numPr>
          <w:ilvl w:val="0"/>
          <w:numId w:val="0"/>
        </w:numPr>
        <w:spacing w:before="0" w:after="0" w:line="360" w:lineRule="auto"/>
        <w:rPr>
          <w:rFonts w:ascii="宋体" w:hAnsi="宋体"/>
          <w:color w:val="000000"/>
          <w:kern w:val="2"/>
          <w:sz w:val="21"/>
          <w:szCs w:val="21"/>
        </w:rPr>
      </w:pPr>
      <w:bookmarkStart w:id="126" w:name="_Toc460416656"/>
      <w:bookmarkStart w:id="127" w:name="_Toc460857915"/>
      <w:bookmarkStart w:id="128" w:name="_Toc49435431"/>
      <w:bookmarkStart w:id="129" w:name="_Toc17707929"/>
      <w:bookmarkStart w:id="130" w:name="_Toc460416351"/>
      <w:r>
        <w:rPr>
          <w:rFonts w:ascii="宋体" w:hAnsi="宋体"/>
          <w:color w:val="000000"/>
          <w:kern w:val="2"/>
          <w:sz w:val="21"/>
          <w:szCs w:val="21"/>
        </w:rPr>
        <w:t>（三）投标报价</w:t>
      </w:r>
      <w:bookmarkEnd w:id="126"/>
      <w:bookmarkEnd w:id="127"/>
      <w:bookmarkEnd w:id="128"/>
      <w:bookmarkEnd w:id="129"/>
      <w:bookmarkEnd w:id="130"/>
    </w:p>
    <w:p>
      <w:pPr>
        <w:pStyle w:val="18"/>
        <w:snapToGrid w:val="0"/>
        <w:spacing w:beforeLines="0" w:afterLines="0" w:line="360" w:lineRule="auto"/>
        <w:ind w:firstLine="420" w:firstLineChars="200"/>
        <w:jc w:val="left"/>
        <w:rPr>
          <w:rFonts w:hAnsi="宋体"/>
          <w:color w:val="000000"/>
          <w:sz w:val="21"/>
          <w:szCs w:val="21"/>
        </w:rPr>
      </w:pPr>
      <w:r>
        <w:rPr>
          <w:rFonts w:hAnsi="宋体"/>
          <w:color w:val="000000"/>
          <w:sz w:val="21"/>
          <w:szCs w:val="21"/>
        </w:rPr>
        <w:t>1.投标报价应按招标文件中相关附表格式填写。</w:t>
      </w:r>
    </w:p>
    <w:p>
      <w:pPr>
        <w:tabs>
          <w:tab w:val="left" w:pos="525"/>
        </w:tabs>
        <w:snapToGrid w:val="0"/>
        <w:spacing w:line="360" w:lineRule="auto"/>
        <w:ind w:firstLine="422" w:firstLineChars="200"/>
        <w:jc w:val="left"/>
        <w:rPr>
          <w:rFonts w:ascii="宋体" w:hAnsi="宋体"/>
          <w:b/>
          <w:color w:val="000000"/>
          <w:szCs w:val="21"/>
        </w:rPr>
      </w:pPr>
      <w:r>
        <w:rPr>
          <w:rFonts w:ascii="宋体" w:hAnsi="宋体"/>
          <w:b/>
          <w:color w:val="000000"/>
          <w:szCs w:val="21"/>
        </w:rPr>
        <w:t>*2.投标文件只允许有一个报价，有选择的或有条件的报价将不予接受。</w:t>
      </w:r>
    </w:p>
    <w:p>
      <w:pPr>
        <w:pStyle w:val="5"/>
        <w:numPr>
          <w:ilvl w:val="0"/>
          <w:numId w:val="0"/>
        </w:numPr>
        <w:spacing w:before="0" w:after="0" w:line="360" w:lineRule="auto"/>
        <w:rPr>
          <w:rFonts w:ascii="宋体" w:hAnsi="宋体"/>
          <w:color w:val="000000"/>
          <w:kern w:val="2"/>
          <w:sz w:val="21"/>
          <w:szCs w:val="21"/>
        </w:rPr>
      </w:pPr>
      <w:bookmarkStart w:id="131" w:name="_Toc460857916"/>
      <w:bookmarkStart w:id="132" w:name="_Toc17707930"/>
      <w:bookmarkStart w:id="133" w:name="_Toc49435432"/>
      <w:r>
        <w:rPr>
          <w:rFonts w:ascii="宋体" w:hAnsi="宋体"/>
          <w:color w:val="000000"/>
          <w:kern w:val="2"/>
          <w:sz w:val="21"/>
          <w:szCs w:val="21"/>
        </w:rPr>
        <w:t>（四）投标文件的有效期</w:t>
      </w:r>
      <w:bookmarkEnd w:id="131"/>
      <w:bookmarkEnd w:id="132"/>
      <w:bookmarkEnd w:id="133"/>
    </w:p>
    <w:p>
      <w:pPr>
        <w:pStyle w:val="8"/>
        <w:widowControl w:val="0"/>
        <w:tabs>
          <w:tab w:val="clear" w:pos="454"/>
        </w:tabs>
        <w:snapToGrid w:val="0"/>
        <w:spacing w:afterLines="0" w:line="360" w:lineRule="auto"/>
        <w:ind w:left="0" w:firstLine="422" w:firstLineChars="200"/>
        <w:rPr>
          <w:rFonts w:ascii="宋体" w:hAnsi="宋体"/>
          <w:b/>
          <w:sz w:val="21"/>
          <w:szCs w:val="21"/>
        </w:rPr>
      </w:pPr>
      <w:r>
        <w:rPr>
          <w:rFonts w:ascii="宋体" w:hAnsi="宋体"/>
          <w:b/>
          <w:sz w:val="21"/>
          <w:szCs w:val="21"/>
        </w:rPr>
        <w:t>*1.自投标截止日起</w:t>
      </w:r>
      <w:r>
        <w:rPr>
          <w:rFonts w:ascii="宋体" w:hAnsi="宋体"/>
          <w:b/>
          <w:sz w:val="21"/>
          <w:szCs w:val="21"/>
          <w:u w:val="single"/>
        </w:rPr>
        <w:t>9</w:t>
      </w:r>
      <w:r>
        <w:rPr>
          <w:rFonts w:hint="eastAsia" w:ascii="宋体" w:hAnsi="宋体"/>
          <w:b/>
          <w:sz w:val="21"/>
          <w:szCs w:val="21"/>
          <w:u w:val="single"/>
        </w:rPr>
        <w:t>0</w:t>
      </w:r>
      <w:r>
        <w:rPr>
          <w:rFonts w:ascii="宋体" w:hAnsi="宋体"/>
          <w:b/>
          <w:sz w:val="21"/>
          <w:szCs w:val="21"/>
          <w:u w:val="single"/>
        </w:rPr>
        <w:t xml:space="preserve"> </w:t>
      </w:r>
      <w:r>
        <w:rPr>
          <w:rFonts w:ascii="宋体" w:hAnsi="宋体"/>
          <w:b/>
          <w:sz w:val="21"/>
          <w:szCs w:val="21"/>
        </w:rPr>
        <w:t>天投标文件应保持有效。有效期不足的投标文件将被拒绝。</w:t>
      </w:r>
    </w:p>
    <w:p>
      <w:pPr>
        <w:pStyle w:val="8"/>
        <w:widowControl w:val="0"/>
        <w:tabs>
          <w:tab w:val="clear" w:pos="454"/>
        </w:tabs>
        <w:snapToGrid w:val="0"/>
        <w:spacing w:afterLines="0" w:line="360" w:lineRule="auto"/>
        <w:ind w:left="0" w:firstLine="420" w:firstLineChars="200"/>
        <w:rPr>
          <w:rFonts w:ascii="宋体" w:hAnsi="宋体"/>
          <w:color w:val="000000"/>
          <w:sz w:val="21"/>
          <w:szCs w:val="21"/>
        </w:rPr>
      </w:pPr>
      <w:r>
        <w:rPr>
          <w:rFonts w:ascii="宋体" w:hAnsi="宋体"/>
          <w:color w:val="000000"/>
          <w:sz w:val="21"/>
          <w:szCs w:val="21"/>
        </w:rPr>
        <w:t>2.在特殊情况下，招标人可与投标人协商延长投标书的有效期，这种要求和答复均以书面形式进行。</w:t>
      </w:r>
    </w:p>
    <w:p>
      <w:pPr>
        <w:pStyle w:val="8"/>
        <w:widowControl w:val="0"/>
        <w:tabs>
          <w:tab w:val="clear" w:pos="454"/>
        </w:tabs>
        <w:snapToGrid w:val="0"/>
        <w:spacing w:afterLines="0" w:line="360" w:lineRule="auto"/>
        <w:ind w:left="0" w:firstLine="420" w:firstLineChars="200"/>
        <w:rPr>
          <w:rFonts w:ascii="宋体" w:hAnsi="宋体"/>
          <w:color w:val="000000"/>
          <w:sz w:val="21"/>
          <w:szCs w:val="21"/>
        </w:rPr>
      </w:pPr>
      <w:bookmarkStart w:id="134" w:name="_Toc460416352"/>
      <w:bookmarkStart w:id="135" w:name="_Toc460416657"/>
      <w:r>
        <w:rPr>
          <w:rFonts w:ascii="宋体" w:hAnsi="宋体"/>
          <w:color w:val="000000"/>
          <w:sz w:val="21"/>
          <w:szCs w:val="21"/>
        </w:rPr>
        <w:t>3.投标人可拒绝接受延期要求而不会导致投标保证金被没收。同意延长有效期的投标人需要相应延长投标保证金的有效期，但不能修改投标文件。</w:t>
      </w:r>
      <w:bookmarkEnd w:id="134"/>
      <w:bookmarkEnd w:id="135"/>
      <w:r>
        <w:rPr>
          <w:rFonts w:ascii="宋体" w:hAnsi="宋体"/>
          <w:color w:val="000000"/>
          <w:sz w:val="21"/>
          <w:szCs w:val="21"/>
        </w:rPr>
        <w:t xml:space="preserve"> </w:t>
      </w:r>
    </w:p>
    <w:p>
      <w:pPr>
        <w:pStyle w:val="8"/>
        <w:widowControl w:val="0"/>
        <w:tabs>
          <w:tab w:val="clear" w:pos="454"/>
        </w:tabs>
        <w:snapToGrid w:val="0"/>
        <w:spacing w:afterLines="0" w:line="360" w:lineRule="auto"/>
        <w:ind w:left="0" w:firstLine="420" w:firstLineChars="200"/>
        <w:rPr>
          <w:rFonts w:ascii="宋体" w:hAnsi="宋体"/>
          <w:color w:val="000000"/>
          <w:sz w:val="21"/>
          <w:szCs w:val="21"/>
        </w:rPr>
      </w:pPr>
      <w:bookmarkStart w:id="136" w:name="_Toc460416353"/>
      <w:bookmarkStart w:id="137" w:name="_Toc460416658"/>
      <w:r>
        <w:rPr>
          <w:rFonts w:ascii="宋体" w:hAnsi="宋体"/>
          <w:color w:val="000000"/>
          <w:sz w:val="21"/>
          <w:szCs w:val="21"/>
        </w:rPr>
        <w:t>4.中标人的投标文件自开标之日起至合同履行完毕止均应保持有效。</w:t>
      </w:r>
      <w:bookmarkEnd w:id="136"/>
      <w:bookmarkEnd w:id="137"/>
    </w:p>
    <w:p>
      <w:pPr>
        <w:pStyle w:val="5"/>
        <w:numPr>
          <w:ilvl w:val="0"/>
          <w:numId w:val="0"/>
        </w:numPr>
        <w:spacing w:before="0" w:after="0" w:line="360" w:lineRule="auto"/>
        <w:rPr>
          <w:rFonts w:ascii="宋体" w:hAnsi="宋体"/>
          <w:color w:val="000000"/>
          <w:kern w:val="2"/>
          <w:sz w:val="21"/>
          <w:szCs w:val="21"/>
        </w:rPr>
      </w:pPr>
      <w:bookmarkStart w:id="138" w:name="_Toc460416354"/>
      <w:bookmarkStart w:id="139" w:name="_Toc460857917"/>
      <w:bookmarkStart w:id="140" w:name="_Toc17707931"/>
      <w:bookmarkStart w:id="141" w:name="_Toc460416659"/>
      <w:bookmarkStart w:id="142" w:name="_Toc49435433"/>
      <w:r>
        <w:rPr>
          <w:rFonts w:ascii="宋体" w:hAnsi="宋体"/>
          <w:color w:val="000000"/>
          <w:kern w:val="2"/>
          <w:sz w:val="21"/>
          <w:szCs w:val="21"/>
        </w:rPr>
        <w:t>（五）投标保证金</w:t>
      </w:r>
      <w:bookmarkEnd w:id="138"/>
      <w:bookmarkEnd w:id="139"/>
      <w:bookmarkEnd w:id="140"/>
      <w:bookmarkEnd w:id="141"/>
      <w:r>
        <w:rPr>
          <w:rFonts w:hint="eastAsia" w:ascii="宋体" w:hAnsi="宋体"/>
          <w:color w:val="000000"/>
          <w:kern w:val="2"/>
          <w:sz w:val="21"/>
          <w:szCs w:val="21"/>
        </w:rPr>
        <w:t>：本项目无需递交投标保证金。</w:t>
      </w:r>
      <w:bookmarkEnd w:id="142"/>
    </w:p>
    <w:p>
      <w:pPr>
        <w:pStyle w:val="5"/>
        <w:numPr>
          <w:ilvl w:val="0"/>
          <w:numId w:val="0"/>
        </w:numPr>
        <w:spacing w:before="0" w:after="0" w:line="360" w:lineRule="auto"/>
        <w:rPr>
          <w:rFonts w:ascii="宋体" w:hAnsi="宋体"/>
          <w:color w:val="000000"/>
          <w:kern w:val="2"/>
          <w:sz w:val="21"/>
          <w:szCs w:val="21"/>
        </w:rPr>
      </w:pPr>
      <w:bookmarkStart w:id="143" w:name="_Toc460416660"/>
      <w:bookmarkStart w:id="144" w:name="_Toc17707932"/>
      <w:bookmarkStart w:id="145" w:name="_Toc460416355"/>
      <w:bookmarkStart w:id="146" w:name="_Toc460857918"/>
      <w:bookmarkStart w:id="147" w:name="_Toc49435434"/>
      <w:r>
        <w:rPr>
          <w:rFonts w:ascii="宋体" w:hAnsi="宋体"/>
          <w:color w:val="000000"/>
          <w:kern w:val="2"/>
          <w:sz w:val="21"/>
          <w:szCs w:val="21"/>
        </w:rPr>
        <w:t>（六）投标文件的签署和份数</w:t>
      </w:r>
      <w:bookmarkEnd w:id="143"/>
      <w:bookmarkEnd w:id="144"/>
      <w:bookmarkEnd w:id="145"/>
      <w:bookmarkEnd w:id="146"/>
      <w:bookmarkEnd w:id="147"/>
    </w:p>
    <w:p>
      <w:pPr>
        <w:pStyle w:val="8"/>
        <w:widowControl w:val="0"/>
        <w:tabs>
          <w:tab w:val="clear" w:pos="454"/>
        </w:tabs>
        <w:snapToGrid w:val="0"/>
        <w:spacing w:afterLines="0" w:line="360" w:lineRule="auto"/>
        <w:ind w:left="0" w:firstLine="420" w:firstLineChars="200"/>
        <w:rPr>
          <w:rFonts w:ascii="宋体" w:hAnsi="宋体"/>
          <w:color w:val="000000"/>
          <w:sz w:val="21"/>
          <w:szCs w:val="21"/>
        </w:rPr>
      </w:pPr>
      <w:r>
        <w:rPr>
          <w:rFonts w:ascii="宋体" w:hAnsi="宋体"/>
          <w:color w:val="000000"/>
          <w:sz w:val="21"/>
          <w:szCs w:val="21"/>
        </w:rPr>
        <w:t xml:space="preserve">本项目实行网上投标，供应商应准备以下投标文件： </w:t>
      </w:r>
    </w:p>
    <w:p>
      <w:pPr>
        <w:pStyle w:val="8"/>
        <w:widowControl w:val="0"/>
        <w:tabs>
          <w:tab w:val="clear" w:pos="454"/>
        </w:tabs>
        <w:snapToGrid w:val="0"/>
        <w:spacing w:afterLines="0" w:line="360" w:lineRule="auto"/>
        <w:ind w:left="0" w:firstLine="422" w:firstLineChars="200"/>
        <w:rPr>
          <w:rFonts w:ascii="宋体" w:hAnsi="宋体"/>
          <w:b/>
          <w:bCs/>
          <w:color w:val="000000"/>
          <w:sz w:val="21"/>
          <w:szCs w:val="21"/>
        </w:rPr>
      </w:pPr>
      <w:r>
        <w:rPr>
          <w:rFonts w:hint="eastAsia" w:ascii="宋体" w:hAnsi="宋体"/>
          <w:b/>
          <w:bCs/>
          <w:color w:val="000000"/>
          <w:sz w:val="21"/>
          <w:szCs w:val="21"/>
        </w:rPr>
        <w:t>A、</w:t>
      </w:r>
      <w:r>
        <w:rPr>
          <w:rFonts w:ascii="宋体" w:hAnsi="宋体"/>
          <w:b/>
          <w:bCs/>
          <w:color w:val="000000"/>
          <w:sz w:val="21"/>
          <w:szCs w:val="21"/>
        </w:rPr>
        <w:t xml:space="preserve">电子投标文件 </w:t>
      </w:r>
    </w:p>
    <w:p>
      <w:pPr>
        <w:pStyle w:val="8"/>
        <w:widowControl w:val="0"/>
        <w:tabs>
          <w:tab w:val="clear" w:pos="454"/>
        </w:tabs>
        <w:snapToGrid w:val="0"/>
        <w:spacing w:afterLines="0" w:line="360" w:lineRule="auto"/>
        <w:ind w:left="0" w:firstLine="422" w:firstLineChars="200"/>
        <w:rPr>
          <w:rFonts w:ascii="宋体" w:hAnsi="宋体"/>
          <w:b/>
          <w:bCs/>
          <w:color w:val="000000"/>
          <w:sz w:val="21"/>
          <w:szCs w:val="21"/>
        </w:rPr>
      </w:pPr>
      <w:r>
        <w:rPr>
          <w:rFonts w:ascii="宋体" w:hAnsi="宋体"/>
          <w:b/>
          <w:bCs/>
          <w:color w:val="000000"/>
          <w:sz w:val="21"/>
          <w:szCs w:val="21"/>
        </w:rPr>
        <w:t>电子投标文件按政采云平台供应商电子招投标操作指南及本招标文件规定的格式和顺序编制电子投标文件并进行关联定位，并在投标截止时间前将电子投标文件上传“政采云”平台。以 U 盘等介质存储的数据电文形式提供的备份电子投标文件数量 1 份。</w:t>
      </w:r>
    </w:p>
    <w:p>
      <w:pPr>
        <w:pStyle w:val="8"/>
        <w:widowControl w:val="0"/>
        <w:numPr>
          <w:ilvl w:val="0"/>
          <w:numId w:val="14"/>
        </w:numPr>
        <w:tabs>
          <w:tab w:val="clear" w:pos="454"/>
        </w:tabs>
        <w:snapToGrid w:val="0"/>
        <w:spacing w:afterLines="0" w:line="360" w:lineRule="auto"/>
        <w:ind w:left="0" w:firstLine="422" w:firstLineChars="200"/>
        <w:rPr>
          <w:rFonts w:ascii="宋体" w:hAnsi="宋体"/>
          <w:b/>
          <w:bCs/>
          <w:color w:val="000000"/>
          <w:sz w:val="21"/>
          <w:szCs w:val="21"/>
        </w:rPr>
      </w:pPr>
      <w:r>
        <w:rPr>
          <w:rFonts w:ascii="宋体" w:hAnsi="宋体"/>
          <w:b/>
          <w:bCs/>
          <w:color w:val="000000"/>
          <w:sz w:val="21"/>
          <w:szCs w:val="21"/>
        </w:rPr>
        <w:t xml:space="preserve">纸质备份文件 </w:t>
      </w:r>
    </w:p>
    <w:p>
      <w:pPr>
        <w:pStyle w:val="8"/>
        <w:widowControl w:val="0"/>
        <w:numPr>
          <w:ilvl w:val="0"/>
          <w:numId w:val="15"/>
        </w:numPr>
        <w:tabs>
          <w:tab w:val="clear" w:pos="454"/>
        </w:tabs>
        <w:snapToGrid w:val="0"/>
        <w:spacing w:afterLines="0" w:line="360" w:lineRule="auto"/>
        <w:ind w:left="0" w:firstLine="420" w:firstLineChars="200"/>
        <w:rPr>
          <w:rFonts w:ascii="宋体" w:hAnsi="宋体"/>
          <w:color w:val="000000"/>
          <w:sz w:val="21"/>
          <w:szCs w:val="21"/>
        </w:rPr>
      </w:pPr>
      <w:r>
        <w:rPr>
          <w:rFonts w:ascii="宋体" w:hAnsi="宋体"/>
          <w:color w:val="000000"/>
          <w:sz w:val="21"/>
          <w:szCs w:val="21"/>
        </w:rPr>
        <w:t xml:space="preserve">投标人应按本招标文件规定的格式和顺序编制、装订投标文件并标注页码，投标文件内容不完整、编排混乱导致投标文件被误读、漏读或者查找不到相关内容的，是投标人的责任。 </w:t>
      </w:r>
    </w:p>
    <w:p>
      <w:pPr>
        <w:pStyle w:val="8"/>
        <w:widowControl w:val="0"/>
        <w:numPr>
          <w:ilvl w:val="0"/>
          <w:numId w:val="15"/>
        </w:numPr>
        <w:tabs>
          <w:tab w:val="clear" w:pos="454"/>
        </w:tabs>
        <w:snapToGrid w:val="0"/>
        <w:spacing w:afterLines="0" w:line="360" w:lineRule="auto"/>
        <w:ind w:left="0" w:firstLine="420" w:firstLineChars="200"/>
        <w:rPr>
          <w:rFonts w:ascii="宋体" w:hAnsi="宋体"/>
          <w:b/>
          <w:bCs/>
          <w:color w:val="000000"/>
          <w:sz w:val="21"/>
          <w:szCs w:val="21"/>
        </w:rPr>
      </w:pPr>
      <w:r>
        <w:rPr>
          <w:rFonts w:ascii="宋体" w:hAnsi="宋体"/>
          <w:color w:val="000000"/>
          <w:sz w:val="21"/>
          <w:szCs w:val="21"/>
        </w:rPr>
        <w:t>投标人应按资格证明文件、报价文件、商务文件正本各 1 份，副本各 2 份分别编制并单独装 订成册，投标文件的封面应注明“正本”、“副本”字样。</w:t>
      </w:r>
      <w:r>
        <w:rPr>
          <w:rFonts w:ascii="宋体" w:hAnsi="宋体"/>
          <w:b/>
          <w:bCs/>
          <w:color w:val="000000"/>
          <w:sz w:val="21"/>
          <w:szCs w:val="21"/>
        </w:rPr>
        <w:t xml:space="preserve">一旦发现正本与副本不一致，以正本为准。 </w:t>
      </w:r>
    </w:p>
    <w:p>
      <w:pPr>
        <w:pStyle w:val="8"/>
        <w:widowControl w:val="0"/>
        <w:numPr>
          <w:ilvl w:val="0"/>
          <w:numId w:val="15"/>
        </w:numPr>
        <w:tabs>
          <w:tab w:val="clear" w:pos="454"/>
        </w:tabs>
        <w:snapToGrid w:val="0"/>
        <w:spacing w:afterLines="0" w:line="360" w:lineRule="auto"/>
        <w:ind w:left="0" w:firstLine="420" w:firstLineChars="200"/>
        <w:rPr>
          <w:rFonts w:ascii="宋体" w:hAnsi="宋体"/>
          <w:color w:val="000000"/>
          <w:sz w:val="21"/>
          <w:szCs w:val="21"/>
        </w:rPr>
      </w:pPr>
      <w:r>
        <w:rPr>
          <w:rFonts w:ascii="宋体" w:hAnsi="宋体"/>
          <w:color w:val="000000"/>
          <w:sz w:val="21"/>
          <w:szCs w:val="21"/>
        </w:rPr>
        <w:t xml:space="preserve">投标文件的正本需打印或用不褪色的墨水填写，投标文件正本除本《投标人须知》中规定的可提供复印件外均须提供原件。副本为正本的复印件。 </w:t>
      </w:r>
    </w:p>
    <w:p>
      <w:pPr>
        <w:pStyle w:val="8"/>
        <w:widowControl w:val="0"/>
        <w:numPr>
          <w:ilvl w:val="0"/>
          <w:numId w:val="15"/>
        </w:numPr>
        <w:tabs>
          <w:tab w:val="clear" w:pos="454"/>
        </w:tabs>
        <w:snapToGrid w:val="0"/>
        <w:spacing w:afterLines="0" w:line="360" w:lineRule="auto"/>
        <w:ind w:left="0" w:firstLine="420" w:firstLineChars="200"/>
        <w:rPr>
          <w:rFonts w:ascii="宋体" w:hAnsi="宋体"/>
          <w:color w:val="000000"/>
          <w:sz w:val="21"/>
          <w:szCs w:val="21"/>
        </w:rPr>
      </w:pPr>
      <w:r>
        <w:rPr>
          <w:rFonts w:ascii="宋体" w:hAnsi="宋体"/>
          <w:color w:val="000000"/>
          <w:sz w:val="21"/>
          <w:szCs w:val="21"/>
        </w:rPr>
        <w:t xml:space="preserve">投标文件须由投标人在规定位置盖章并由法定代表人或法定代表人的授权委托人签署，投标人应写全称。 </w:t>
      </w:r>
    </w:p>
    <w:p>
      <w:pPr>
        <w:pStyle w:val="8"/>
        <w:widowControl w:val="0"/>
        <w:numPr>
          <w:ilvl w:val="0"/>
          <w:numId w:val="15"/>
        </w:numPr>
        <w:tabs>
          <w:tab w:val="clear" w:pos="454"/>
        </w:tabs>
        <w:snapToGrid w:val="0"/>
        <w:spacing w:afterLines="0" w:line="360" w:lineRule="auto"/>
        <w:ind w:left="0" w:firstLine="420" w:firstLineChars="200"/>
        <w:rPr>
          <w:rFonts w:ascii="宋体" w:hAnsi="宋体"/>
          <w:color w:val="000000"/>
          <w:sz w:val="21"/>
          <w:szCs w:val="21"/>
        </w:rPr>
      </w:pPr>
      <w:r>
        <w:rPr>
          <w:rFonts w:ascii="宋体" w:hAnsi="宋体"/>
          <w:color w:val="000000"/>
          <w:sz w:val="21"/>
          <w:szCs w:val="21"/>
        </w:rPr>
        <w:t>投标文件不得涂改，若有修改错漏处，须加盖单位公章或者法定代表人或授权委托人签字或盖章。投标文件因字迹潦草或表达不清所引起的后果由投标人负责。</w:t>
      </w:r>
    </w:p>
    <w:p>
      <w:pPr>
        <w:pStyle w:val="5"/>
        <w:numPr>
          <w:ilvl w:val="0"/>
          <w:numId w:val="0"/>
        </w:numPr>
        <w:spacing w:before="0" w:after="0" w:line="360" w:lineRule="auto"/>
        <w:rPr>
          <w:rFonts w:ascii="宋体" w:hAnsi="宋体"/>
          <w:color w:val="000000"/>
          <w:kern w:val="2"/>
          <w:sz w:val="21"/>
          <w:szCs w:val="21"/>
        </w:rPr>
      </w:pPr>
      <w:bookmarkStart w:id="148" w:name="_Toc49435435"/>
      <w:bookmarkStart w:id="149" w:name="_Toc17707933"/>
      <w:bookmarkStart w:id="150" w:name="_Toc460857919"/>
      <w:r>
        <w:rPr>
          <w:rFonts w:ascii="宋体" w:hAnsi="宋体"/>
          <w:color w:val="000000"/>
          <w:kern w:val="2"/>
          <w:sz w:val="21"/>
          <w:szCs w:val="21"/>
        </w:rPr>
        <w:t>（七）投标文件的包装、递交、修改和撤回</w:t>
      </w:r>
      <w:bookmarkEnd w:id="148"/>
      <w:bookmarkEnd w:id="149"/>
      <w:bookmarkEnd w:id="150"/>
    </w:p>
    <w:p>
      <w:pPr>
        <w:pStyle w:val="8"/>
        <w:widowControl w:val="0"/>
        <w:tabs>
          <w:tab w:val="clear" w:pos="454"/>
        </w:tabs>
        <w:snapToGrid w:val="0"/>
        <w:spacing w:afterLines="0" w:line="360" w:lineRule="auto"/>
        <w:ind w:left="0" w:firstLine="420" w:firstLineChars="200"/>
        <w:rPr>
          <w:rFonts w:ascii="宋体" w:hAnsi="宋体"/>
          <w:color w:val="000000"/>
          <w:sz w:val="21"/>
          <w:szCs w:val="21"/>
        </w:rPr>
      </w:pPr>
      <w:bookmarkStart w:id="151" w:name="_Toc460416661"/>
      <w:bookmarkStart w:id="152" w:name="_Toc49435436"/>
      <w:bookmarkStart w:id="153" w:name="_Toc460857920"/>
      <w:bookmarkStart w:id="154" w:name="_Toc460416356"/>
      <w:bookmarkStart w:id="155" w:name="_Toc17707934"/>
      <w:r>
        <w:rPr>
          <w:rFonts w:ascii="宋体" w:hAnsi="宋体"/>
          <w:color w:val="000000"/>
          <w:sz w:val="21"/>
          <w:szCs w:val="21"/>
        </w:rPr>
        <w:t xml:space="preserve">1、以U盘存储的电子备份投标文件用封袋密封后递交。 </w:t>
      </w:r>
    </w:p>
    <w:p>
      <w:pPr>
        <w:pStyle w:val="8"/>
        <w:widowControl w:val="0"/>
        <w:tabs>
          <w:tab w:val="clear" w:pos="454"/>
        </w:tabs>
        <w:snapToGrid w:val="0"/>
        <w:spacing w:afterLines="0" w:line="360" w:lineRule="auto"/>
        <w:ind w:left="0" w:firstLine="420" w:firstLineChars="200"/>
        <w:rPr>
          <w:rFonts w:ascii="宋体" w:hAnsi="宋体"/>
          <w:color w:val="000000"/>
          <w:sz w:val="21"/>
          <w:szCs w:val="21"/>
        </w:rPr>
      </w:pPr>
      <w:r>
        <w:rPr>
          <w:rFonts w:ascii="宋体" w:hAnsi="宋体"/>
          <w:color w:val="000000"/>
          <w:sz w:val="21"/>
          <w:szCs w:val="21"/>
        </w:rPr>
        <w:t xml:space="preserve">2、纸质备份投标文件，将资格证明文件、报价文件、商务技术文件分别密封在不同的包封内。 </w:t>
      </w:r>
    </w:p>
    <w:p>
      <w:pPr>
        <w:pStyle w:val="8"/>
        <w:widowControl w:val="0"/>
        <w:tabs>
          <w:tab w:val="clear" w:pos="454"/>
        </w:tabs>
        <w:snapToGrid w:val="0"/>
        <w:spacing w:afterLines="0" w:line="360" w:lineRule="auto"/>
        <w:ind w:left="0" w:firstLine="420" w:firstLineChars="200"/>
        <w:rPr>
          <w:rFonts w:ascii="宋体" w:hAnsi="宋体"/>
          <w:color w:val="000000"/>
          <w:sz w:val="21"/>
          <w:szCs w:val="21"/>
        </w:rPr>
      </w:pPr>
      <w:r>
        <w:rPr>
          <w:rFonts w:ascii="宋体" w:hAnsi="宋体"/>
          <w:color w:val="000000"/>
          <w:sz w:val="21"/>
          <w:szCs w:val="21"/>
        </w:rPr>
        <w:t xml:space="preserve">3、投标文件的包装封面上应注明供应商名称、供应商地址、电子备份投标文件投标文件名称(资 格证明文件/报价文件/商务技术文件)、投标项目名称、项目编号、标项号，并加盖供应商公章。 </w:t>
      </w:r>
    </w:p>
    <w:p>
      <w:pPr>
        <w:pStyle w:val="8"/>
        <w:widowControl w:val="0"/>
        <w:tabs>
          <w:tab w:val="clear" w:pos="454"/>
        </w:tabs>
        <w:snapToGrid w:val="0"/>
        <w:spacing w:afterLines="0" w:line="360" w:lineRule="auto"/>
        <w:ind w:left="0" w:firstLine="420" w:firstLineChars="200"/>
        <w:rPr>
          <w:rFonts w:ascii="宋体" w:hAnsi="宋体"/>
          <w:color w:val="000000"/>
          <w:sz w:val="21"/>
          <w:szCs w:val="21"/>
        </w:rPr>
      </w:pPr>
      <w:r>
        <w:rPr>
          <w:rFonts w:ascii="宋体" w:hAnsi="宋体"/>
          <w:color w:val="000000"/>
          <w:sz w:val="21"/>
          <w:szCs w:val="21"/>
        </w:rPr>
        <w:t xml:space="preserve">4、未按规定密封或标记的投标文件将被拒绝，由此造成投标文件被误投或提前拆封的风险由供应商承担。 </w:t>
      </w:r>
    </w:p>
    <w:p>
      <w:pPr>
        <w:pStyle w:val="8"/>
        <w:widowControl w:val="0"/>
        <w:tabs>
          <w:tab w:val="clear" w:pos="454"/>
        </w:tabs>
        <w:snapToGrid w:val="0"/>
        <w:spacing w:afterLines="0" w:line="360" w:lineRule="auto"/>
        <w:ind w:left="0" w:firstLine="420" w:firstLineChars="200"/>
        <w:rPr>
          <w:rFonts w:ascii="宋体" w:hAnsi="宋体"/>
          <w:color w:val="000000"/>
          <w:sz w:val="21"/>
          <w:szCs w:val="21"/>
        </w:rPr>
      </w:pPr>
      <w:r>
        <w:rPr>
          <w:rFonts w:ascii="宋体" w:hAnsi="宋体"/>
          <w:color w:val="000000"/>
          <w:sz w:val="21"/>
          <w:szCs w:val="21"/>
        </w:rPr>
        <w:t xml:space="preserve">5、供应商在投标截止时间之前，可以对已提交的电子备份投标文件和纸质备份投标文件进行修改或撤回，并书面通知招标采购单位；投标截止时间后，供应商不得撤回、修改投标文件。修改后重新递交的电子备份投标文件和纸质备份投标文件应当按本采购文件的要求签署、盖章和密封。 </w:t>
      </w:r>
    </w:p>
    <w:p>
      <w:pPr>
        <w:pStyle w:val="8"/>
        <w:widowControl w:val="0"/>
        <w:tabs>
          <w:tab w:val="clear" w:pos="454"/>
        </w:tabs>
        <w:snapToGrid w:val="0"/>
        <w:spacing w:afterLines="0" w:line="360" w:lineRule="auto"/>
        <w:ind w:left="0" w:firstLine="420" w:firstLineChars="200"/>
        <w:rPr>
          <w:rFonts w:ascii="宋体" w:hAnsi="宋体"/>
          <w:color w:val="000000"/>
          <w:sz w:val="21"/>
          <w:szCs w:val="21"/>
        </w:rPr>
      </w:pPr>
      <w:r>
        <w:rPr>
          <w:rFonts w:ascii="宋体" w:hAnsi="宋体"/>
          <w:color w:val="000000"/>
          <w:sz w:val="21"/>
          <w:szCs w:val="21"/>
        </w:rPr>
        <w:t>6、供应商应当在投标截止时间前完成电子投标文件的传输递交，并可以补充、修改或者撤回电 子投标文件。补充或者修改电子投标文件的，应当先行撤回原文件，补充、修改后重新传输递交。投标截止时间前未完成传输的，视为撤回投标文件。投标、响应截止时间后传输递交的投标、响应文件，将被拒收。</w:t>
      </w:r>
    </w:p>
    <w:p>
      <w:pPr>
        <w:pStyle w:val="5"/>
        <w:numPr>
          <w:ilvl w:val="0"/>
          <w:numId w:val="0"/>
        </w:numPr>
        <w:spacing w:before="0" w:after="0" w:line="360" w:lineRule="auto"/>
        <w:rPr>
          <w:rFonts w:ascii="宋体" w:hAnsi="宋体"/>
          <w:color w:val="000000"/>
          <w:kern w:val="2"/>
          <w:sz w:val="21"/>
          <w:szCs w:val="21"/>
        </w:rPr>
      </w:pPr>
      <w:r>
        <w:rPr>
          <w:rFonts w:ascii="宋体" w:hAnsi="宋体"/>
          <w:color w:val="000000"/>
          <w:kern w:val="2"/>
          <w:sz w:val="21"/>
          <w:szCs w:val="21"/>
        </w:rPr>
        <w:t>（八）投标无效的情形</w:t>
      </w:r>
      <w:bookmarkEnd w:id="151"/>
      <w:bookmarkEnd w:id="152"/>
      <w:bookmarkEnd w:id="153"/>
      <w:bookmarkEnd w:id="154"/>
      <w:bookmarkEnd w:id="155"/>
    </w:p>
    <w:p>
      <w:pPr>
        <w:snapToGrid w:val="0"/>
        <w:spacing w:line="360" w:lineRule="auto"/>
        <w:ind w:firstLine="420" w:firstLineChars="200"/>
        <w:rPr>
          <w:rFonts w:ascii="宋体" w:hAnsi="宋体"/>
          <w:bCs/>
          <w:color w:val="000000"/>
          <w:szCs w:val="21"/>
        </w:rPr>
      </w:pPr>
      <w:r>
        <w:rPr>
          <w:rFonts w:ascii="宋体" w:hAnsi="宋体"/>
          <w:bCs/>
          <w:color w:val="000000"/>
          <w:szCs w:val="21"/>
        </w:rPr>
        <w:t>实质上没有响应招标文件要求的投标将被视为无效投标。投标人不得通过修正或撤消不合要求的偏离或保留从而使其投标成为实质上响应的投标。投标无效情形详见第四章《评标办法及评分标准》。</w:t>
      </w:r>
    </w:p>
    <w:p>
      <w:pPr>
        <w:pStyle w:val="4"/>
        <w:numPr>
          <w:ilvl w:val="0"/>
          <w:numId w:val="0"/>
        </w:numPr>
        <w:spacing w:before="0" w:after="0" w:line="360" w:lineRule="auto"/>
        <w:jc w:val="left"/>
        <w:rPr>
          <w:rFonts w:ascii="宋体" w:hAnsi="宋体" w:eastAsia="宋体"/>
          <w:color w:val="000000"/>
          <w:sz w:val="21"/>
          <w:szCs w:val="21"/>
        </w:rPr>
      </w:pPr>
      <w:bookmarkStart w:id="156" w:name="_Toc49435437"/>
      <w:bookmarkStart w:id="157" w:name="_Toc460857921"/>
      <w:bookmarkStart w:id="158" w:name="_Toc17707935"/>
      <w:bookmarkStart w:id="159" w:name="_Toc460416662"/>
      <w:bookmarkStart w:id="160" w:name="_Toc460416357"/>
      <w:r>
        <w:rPr>
          <w:rFonts w:ascii="宋体" w:hAnsi="宋体" w:eastAsia="宋体"/>
          <w:color w:val="000000"/>
          <w:sz w:val="21"/>
          <w:szCs w:val="21"/>
        </w:rPr>
        <w:t>四、开标</w:t>
      </w:r>
      <w:bookmarkEnd w:id="156"/>
      <w:bookmarkEnd w:id="157"/>
      <w:bookmarkEnd w:id="158"/>
      <w:bookmarkEnd w:id="159"/>
      <w:bookmarkEnd w:id="160"/>
    </w:p>
    <w:p>
      <w:pPr>
        <w:pStyle w:val="5"/>
        <w:numPr>
          <w:ilvl w:val="0"/>
          <w:numId w:val="0"/>
        </w:numPr>
        <w:spacing w:before="0" w:after="0" w:line="360" w:lineRule="auto"/>
        <w:rPr>
          <w:rFonts w:ascii="宋体" w:hAnsi="宋体"/>
          <w:color w:val="000000"/>
          <w:kern w:val="2"/>
          <w:sz w:val="21"/>
          <w:szCs w:val="21"/>
        </w:rPr>
      </w:pPr>
      <w:bookmarkStart w:id="161" w:name="_Toc460857922"/>
      <w:bookmarkStart w:id="162" w:name="_Toc17707936"/>
      <w:bookmarkStart w:id="163" w:name="_Toc49435438"/>
      <w:r>
        <w:rPr>
          <w:rFonts w:ascii="宋体" w:hAnsi="宋体"/>
          <w:color w:val="000000"/>
          <w:kern w:val="2"/>
          <w:sz w:val="21"/>
          <w:szCs w:val="21"/>
        </w:rPr>
        <w:t>（一）开标准备</w:t>
      </w:r>
      <w:bookmarkEnd w:id="161"/>
      <w:bookmarkEnd w:id="162"/>
      <w:bookmarkEnd w:id="163"/>
    </w:p>
    <w:p>
      <w:pPr>
        <w:pStyle w:val="18"/>
        <w:snapToGrid w:val="0"/>
        <w:spacing w:beforeLines="0" w:afterLines="0" w:line="360" w:lineRule="auto"/>
        <w:ind w:firstLine="420" w:firstLineChars="200"/>
        <w:jc w:val="left"/>
        <w:rPr>
          <w:rFonts w:hAnsi="宋体"/>
          <w:bCs/>
          <w:color w:val="000000"/>
          <w:sz w:val="21"/>
          <w:szCs w:val="21"/>
        </w:rPr>
      </w:pPr>
      <w:r>
        <w:rPr>
          <w:rFonts w:hAnsi="宋体"/>
          <w:bCs/>
          <w:color w:val="000000"/>
          <w:sz w:val="21"/>
          <w:szCs w:val="21"/>
        </w:rPr>
        <w:t>采购代理机构将在规定的时间和地点进行开标，投标人的法定代表人或其授权代表应参加开标会并签到。投标人的法定代表人或其授权代表未按时签到的，视同放弃开标监督权利、认可开标结果。</w:t>
      </w:r>
    </w:p>
    <w:p>
      <w:pPr>
        <w:pStyle w:val="5"/>
        <w:numPr>
          <w:ilvl w:val="0"/>
          <w:numId w:val="0"/>
        </w:numPr>
        <w:spacing w:before="0" w:after="0" w:line="360" w:lineRule="auto"/>
        <w:rPr>
          <w:rFonts w:ascii="宋体" w:hAnsi="宋体"/>
          <w:color w:val="000000"/>
          <w:kern w:val="2"/>
          <w:sz w:val="21"/>
          <w:szCs w:val="21"/>
        </w:rPr>
      </w:pPr>
      <w:bookmarkStart w:id="164" w:name="_Toc49435439"/>
      <w:bookmarkStart w:id="165" w:name="_Toc17707937"/>
      <w:bookmarkStart w:id="166" w:name="_Toc460857923"/>
      <w:r>
        <w:rPr>
          <w:rFonts w:ascii="宋体" w:hAnsi="宋体"/>
          <w:color w:val="000000"/>
          <w:kern w:val="2"/>
          <w:sz w:val="21"/>
          <w:szCs w:val="21"/>
        </w:rPr>
        <w:t>（二）开标程序</w:t>
      </w:r>
      <w:bookmarkEnd w:id="164"/>
      <w:bookmarkEnd w:id="165"/>
      <w:bookmarkEnd w:id="166"/>
    </w:p>
    <w:p>
      <w:pPr>
        <w:pStyle w:val="4"/>
        <w:numPr>
          <w:ilvl w:val="0"/>
          <w:numId w:val="0"/>
        </w:numPr>
        <w:spacing w:before="0" w:after="0" w:line="360" w:lineRule="auto"/>
        <w:jc w:val="left"/>
        <w:rPr>
          <w:rFonts w:ascii="宋体" w:hAnsi="宋体" w:eastAsia="宋体"/>
          <w:b w:val="0"/>
          <w:bCs w:val="0"/>
          <w:color w:val="000000"/>
          <w:sz w:val="21"/>
          <w:szCs w:val="21"/>
        </w:rPr>
      </w:pPr>
      <w:bookmarkStart w:id="167" w:name="_Toc460416358"/>
      <w:bookmarkStart w:id="168" w:name="_Toc460416663"/>
      <w:bookmarkStart w:id="169" w:name="_Toc460857924"/>
      <w:bookmarkStart w:id="170" w:name="_Toc49435440"/>
      <w:bookmarkStart w:id="171" w:name="_Toc17707938"/>
      <w:r>
        <w:rPr>
          <w:rFonts w:ascii="宋体" w:hAnsi="宋体" w:eastAsia="宋体"/>
          <w:b w:val="0"/>
          <w:bCs w:val="0"/>
          <w:color w:val="000000"/>
          <w:sz w:val="21"/>
          <w:szCs w:val="21"/>
        </w:rPr>
        <w:t>1、电子招投标开标程序：</w:t>
      </w:r>
    </w:p>
    <w:p>
      <w:pPr>
        <w:pStyle w:val="4"/>
        <w:numPr>
          <w:ilvl w:val="0"/>
          <w:numId w:val="0"/>
        </w:numPr>
        <w:spacing w:before="0" w:after="0" w:line="360" w:lineRule="auto"/>
        <w:jc w:val="left"/>
        <w:rPr>
          <w:rFonts w:ascii="宋体" w:hAnsi="宋体" w:eastAsia="宋体"/>
          <w:b w:val="0"/>
          <w:bCs w:val="0"/>
          <w:color w:val="000000"/>
          <w:sz w:val="21"/>
          <w:szCs w:val="21"/>
        </w:rPr>
      </w:pPr>
      <w:r>
        <w:rPr>
          <w:rFonts w:ascii="宋体" w:hAnsi="宋体" w:eastAsia="宋体"/>
          <w:b w:val="0"/>
          <w:bCs w:val="0"/>
          <w:color w:val="000000"/>
          <w:sz w:val="21"/>
          <w:szCs w:val="21"/>
        </w:rPr>
        <w:t xml:space="preserve">第一阶段： </w:t>
      </w:r>
    </w:p>
    <w:p>
      <w:pPr>
        <w:pStyle w:val="4"/>
        <w:numPr>
          <w:ilvl w:val="0"/>
          <w:numId w:val="16"/>
        </w:numPr>
        <w:spacing w:before="0" w:after="0" w:line="360" w:lineRule="auto"/>
        <w:jc w:val="left"/>
        <w:rPr>
          <w:rFonts w:ascii="宋体" w:hAnsi="宋体" w:eastAsia="宋体"/>
          <w:b w:val="0"/>
          <w:bCs w:val="0"/>
          <w:color w:val="000000"/>
          <w:sz w:val="21"/>
          <w:szCs w:val="21"/>
        </w:rPr>
      </w:pPr>
      <w:r>
        <w:rPr>
          <w:rFonts w:ascii="宋体" w:hAnsi="宋体" w:eastAsia="宋体"/>
          <w:b w:val="0"/>
          <w:bCs w:val="0"/>
          <w:color w:val="000000"/>
          <w:sz w:val="21"/>
          <w:szCs w:val="21"/>
        </w:rPr>
        <w:t xml:space="preserve">投标截止时间后，供应商登录政府采购云平台，用“项目采购-开标评标”功能对电子投标文件进行在线解密，在线解密电子投标文件时间为开标时间后 30 分钟内。 </w:t>
      </w:r>
    </w:p>
    <w:p>
      <w:pPr>
        <w:pStyle w:val="4"/>
        <w:numPr>
          <w:ilvl w:val="0"/>
          <w:numId w:val="16"/>
        </w:numPr>
        <w:spacing w:before="0" w:after="0" w:line="360" w:lineRule="auto"/>
        <w:jc w:val="left"/>
        <w:rPr>
          <w:rFonts w:ascii="宋体" w:hAnsi="宋体" w:eastAsia="宋体"/>
          <w:b w:val="0"/>
          <w:bCs w:val="0"/>
          <w:color w:val="000000"/>
          <w:sz w:val="21"/>
          <w:szCs w:val="21"/>
        </w:rPr>
      </w:pPr>
      <w:r>
        <w:rPr>
          <w:rFonts w:ascii="宋体" w:hAnsi="宋体" w:eastAsia="宋体"/>
          <w:b w:val="0"/>
          <w:bCs w:val="0"/>
          <w:color w:val="000000"/>
          <w:sz w:val="21"/>
          <w:szCs w:val="21"/>
        </w:rPr>
        <w:t xml:space="preserve">在政府采购云平台开启已解密供应商的“商务技术文件”，并做开标记录； </w:t>
      </w:r>
    </w:p>
    <w:p>
      <w:pPr>
        <w:pStyle w:val="4"/>
        <w:numPr>
          <w:ilvl w:val="1"/>
          <w:numId w:val="0"/>
        </w:numPr>
        <w:spacing w:before="0" w:after="0" w:line="360" w:lineRule="auto"/>
        <w:jc w:val="left"/>
        <w:rPr>
          <w:rFonts w:ascii="宋体" w:hAnsi="宋体" w:eastAsia="宋体"/>
          <w:b w:val="0"/>
          <w:bCs w:val="0"/>
          <w:color w:val="000000"/>
          <w:sz w:val="21"/>
          <w:szCs w:val="21"/>
        </w:rPr>
      </w:pPr>
      <w:r>
        <w:rPr>
          <w:rFonts w:ascii="宋体" w:hAnsi="宋体" w:eastAsia="宋体"/>
          <w:b w:val="0"/>
          <w:bCs w:val="0"/>
          <w:color w:val="000000"/>
          <w:sz w:val="21"/>
          <w:szCs w:val="21"/>
        </w:rPr>
        <w:t xml:space="preserve">第二阶段： </w:t>
      </w:r>
    </w:p>
    <w:p>
      <w:pPr>
        <w:pStyle w:val="4"/>
        <w:numPr>
          <w:ilvl w:val="0"/>
          <w:numId w:val="17"/>
        </w:numPr>
        <w:spacing w:before="0" w:after="0" w:line="360" w:lineRule="auto"/>
        <w:jc w:val="left"/>
        <w:rPr>
          <w:rFonts w:ascii="宋体" w:hAnsi="宋体" w:eastAsia="宋体"/>
          <w:b w:val="0"/>
          <w:bCs w:val="0"/>
          <w:color w:val="000000"/>
          <w:sz w:val="21"/>
          <w:szCs w:val="21"/>
        </w:rPr>
      </w:pPr>
      <w:r>
        <w:rPr>
          <w:rFonts w:ascii="宋体" w:hAnsi="宋体" w:eastAsia="宋体"/>
          <w:b w:val="0"/>
          <w:bCs w:val="0"/>
          <w:color w:val="000000"/>
          <w:sz w:val="21"/>
          <w:szCs w:val="21"/>
        </w:rPr>
        <w:t xml:space="preserve">在政府采购云平台宣告第一阶段评审无效供应商名单及理由； </w:t>
      </w:r>
    </w:p>
    <w:p>
      <w:pPr>
        <w:pStyle w:val="4"/>
        <w:numPr>
          <w:ilvl w:val="0"/>
          <w:numId w:val="17"/>
        </w:numPr>
        <w:spacing w:before="0" w:after="0" w:line="360" w:lineRule="auto"/>
        <w:jc w:val="left"/>
        <w:rPr>
          <w:rFonts w:ascii="宋体" w:hAnsi="宋体" w:eastAsia="宋体"/>
          <w:b w:val="0"/>
          <w:bCs w:val="0"/>
          <w:color w:val="000000"/>
          <w:sz w:val="21"/>
          <w:szCs w:val="21"/>
        </w:rPr>
      </w:pPr>
      <w:r>
        <w:rPr>
          <w:rFonts w:ascii="宋体" w:hAnsi="宋体" w:eastAsia="宋体"/>
          <w:b w:val="0"/>
          <w:bCs w:val="0"/>
          <w:color w:val="000000"/>
          <w:sz w:val="21"/>
          <w:szCs w:val="21"/>
        </w:rPr>
        <w:t xml:space="preserve">公布经第一阶段评审符合采购文件要求的供应商的商务技术得分情况； </w:t>
      </w:r>
    </w:p>
    <w:p>
      <w:pPr>
        <w:pStyle w:val="4"/>
        <w:numPr>
          <w:ilvl w:val="0"/>
          <w:numId w:val="17"/>
        </w:numPr>
        <w:spacing w:before="0" w:after="0" w:line="360" w:lineRule="auto"/>
        <w:jc w:val="left"/>
        <w:rPr>
          <w:rFonts w:ascii="宋体" w:hAnsi="宋体" w:eastAsia="宋体"/>
          <w:b w:val="0"/>
          <w:bCs w:val="0"/>
          <w:color w:val="000000"/>
          <w:sz w:val="21"/>
          <w:szCs w:val="21"/>
        </w:rPr>
      </w:pPr>
      <w:r>
        <w:rPr>
          <w:rFonts w:ascii="宋体" w:hAnsi="宋体" w:eastAsia="宋体"/>
          <w:b w:val="0"/>
          <w:bCs w:val="0"/>
          <w:color w:val="000000"/>
          <w:sz w:val="21"/>
          <w:szCs w:val="21"/>
        </w:rPr>
        <w:t xml:space="preserve">在政府采购云平台开启除第一阶段无效标外的供应商的“报价文件”，并做开标记录； </w:t>
      </w:r>
    </w:p>
    <w:p>
      <w:pPr>
        <w:pStyle w:val="4"/>
        <w:numPr>
          <w:ilvl w:val="0"/>
          <w:numId w:val="17"/>
        </w:numPr>
        <w:spacing w:before="0" w:after="0" w:line="360" w:lineRule="auto"/>
        <w:jc w:val="left"/>
        <w:rPr>
          <w:rFonts w:ascii="宋体" w:hAnsi="宋体" w:eastAsia="宋体"/>
          <w:b w:val="0"/>
          <w:bCs w:val="0"/>
          <w:color w:val="000000"/>
          <w:sz w:val="21"/>
          <w:szCs w:val="21"/>
        </w:rPr>
      </w:pPr>
      <w:r>
        <w:rPr>
          <w:rFonts w:ascii="宋体" w:hAnsi="宋体" w:eastAsia="宋体"/>
          <w:b w:val="0"/>
          <w:bCs w:val="0"/>
          <w:color w:val="000000"/>
          <w:sz w:val="21"/>
          <w:szCs w:val="21"/>
        </w:rPr>
        <w:t xml:space="preserve">在政府采购云平台公布评审结果。 </w:t>
      </w:r>
    </w:p>
    <w:p>
      <w:pPr>
        <w:pStyle w:val="4"/>
        <w:numPr>
          <w:ilvl w:val="0"/>
          <w:numId w:val="17"/>
        </w:numPr>
        <w:spacing w:before="0" w:after="0" w:line="360" w:lineRule="auto"/>
        <w:jc w:val="left"/>
        <w:rPr>
          <w:rFonts w:ascii="宋体" w:hAnsi="宋体" w:eastAsia="宋体"/>
          <w:b w:val="0"/>
          <w:bCs w:val="0"/>
          <w:color w:val="000000"/>
          <w:sz w:val="21"/>
          <w:szCs w:val="21"/>
        </w:rPr>
      </w:pPr>
      <w:r>
        <w:rPr>
          <w:rFonts w:ascii="宋体" w:hAnsi="宋体" w:eastAsia="宋体"/>
          <w:b w:val="0"/>
          <w:bCs w:val="0"/>
          <w:color w:val="000000"/>
          <w:sz w:val="21"/>
          <w:szCs w:val="21"/>
        </w:rPr>
        <w:t xml:space="preserve">开标会议结束。 </w:t>
      </w:r>
    </w:p>
    <w:p>
      <w:pPr>
        <w:pStyle w:val="4"/>
        <w:numPr>
          <w:ilvl w:val="0"/>
          <w:numId w:val="18"/>
        </w:numPr>
        <w:spacing w:before="0" w:after="0" w:line="360" w:lineRule="auto"/>
        <w:jc w:val="left"/>
        <w:rPr>
          <w:rFonts w:ascii="宋体" w:hAnsi="宋体" w:eastAsia="宋体"/>
          <w:b w:val="0"/>
          <w:bCs w:val="0"/>
          <w:color w:val="000000"/>
          <w:sz w:val="21"/>
          <w:szCs w:val="21"/>
        </w:rPr>
      </w:pPr>
      <w:r>
        <w:rPr>
          <w:rFonts w:ascii="宋体" w:hAnsi="宋体" w:eastAsia="宋体"/>
          <w:b w:val="0"/>
          <w:bCs w:val="0"/>
          <w:color w:val="000000"/>
          <w:sz w:val="21"/>
          <w:szCs w:val="21"/>
        </w:rPr>
        <w:t xml:space="preserve">线下开标程序： </w:t>
      </w:r>
    </w:p>
    <w:p>
      <w:pPr>
        <w:pStyle w:val="4"/>
        <w:numPr>
          <w:ilvl w:val="1"/>
          <w:numId w:val="0"/>
        </w:numPr>
        <w:spacing w:before="0" w:after="0" w:line="360" w:lineRule="auto"/>
        <w:jc w:val="left"/>
        <w:rPr>
          <w:rFonts w:ascii="宋体" w:hAnsi="宋体" w:eastAsia="宋体"/>
          <w:b w:val="0"/>
          <w:bCs w:val="0"/>
          <w:color w:val="000000"/>
          <w:sz w:val="21"/>
          <w:szCs w:val="21"/>
        </w:rPr>
      </w:pPr>
      <w:r>
        <w:rPr>
          <w:rFonts w:ascii="宋体" w:hAnsi="宋体" w:eastAsia="宋体"/>
          <w:b w:val="0"/>
          <w:bCs w:val="0"/>
          <w:color w:val="000000"/>
          <w:sz w:val="21"/>
          <w:szCs w:val="21"/>
        </w:rPr>
        <w:t xml:space="preserve">第一阶段： </w:t>
      </w:r>
    </w:p>
    <w:p>
      <w:pPr>
        <w:pStyle w:val="4"/>
        <w:numPr>
          <w:ilvl w:val="0"/>
          <w:numId w:val="19"/>
        </w:numPr>
        <w:spacing w:before="0" w:after="0" w:line="360" w:lineRule="auto"/>
        <w:jc w:val="left"/>
        <w:rPr>
          <w:rFonts w:ascii="宋体" w:hAnsi="宋体" w:eastAsia="宋体"/>
          <w:b w:val="0"/>
          <w:bCs w:val="0"/>
          <w:color w:val="000000"/>
          <w:sz w:val="21"/>
          <w:szCs w:val="21"/>
        </w:rPr>
      </w:pPr>
      <w:r>
        <w:rPr>
          <w:rFonts w:ascii="宋体" w:hAnsi="宋体" w:eastAsia="宋体"/>
          <w:b w:val="0"/>
          <w:bCs w:val="0"/>
          <w:color w:val="000000"/>
          <w:sz w:val="21"/>
          <w:szCs w:val="21"/>
        </w:rPr>
        <w:t xml:space="preserve">开标会由采购代理机构主持，主持人宣布开标会议开始； </w:t>
      </w:r>
    </w:p>
    <w:p>
      <w:pPr>
        <w:pStyle w:val="4"/>
        <w:numPr>
          <w:ilvl w:val="0"/>
          <w:numId w:val="19"/>
        </w:numPr>
        <w:spacing w:before="0" w:after="0" w:line="360" w:lineRule="auto"/>
        <w:jc w:val="left"/>
        <w:rPr>
          <w:rFonts w:ascii="宋体" w:hAnsi="宋体" w:eastAsia="宋体"/>
          <w:b w:val="0"/>
          <w:bCs w:val="0"/>
          <w:color w:val="000000"/>
          <w:sz w:val="21"/>
          <w:szCs w:val="21"/>
        </w:rPr>
      </w:pPr>
      <w:r>
        <w:rPr>
          <w:rFonts w:ascii="宋体" w:hAnsi="宋体" w:eastAsia="宋体"/>
          <w:b w:val="0"/>
          <w:bCs w:val="0"/>
          <w:color w:val="000000"/>
          <w:sz w:val="21"/>
          <w:szCs w:val="21"/>
        </w:rPr>
        <w:t xml:space="preserve">主持人介绍参加开标会的人员名单； </w:t>
      </w:r>
    </w:p>
    <w:p>
      <w:pPr>
        <w:pStyle w:val="4"/>
        <w:numPr>
          <w:ilvl w:val="0"/>
          <w:numId w:val="19"/>
        </w:numPr>
        <w:spacing w:before="0" w:after="0" w:line="360" w:lineRule="auto"/>
        <w:jc w:val="left"/>
        <w:rPr>
          <w:rFonts w:ascii="宋体" w:hAnsi="宋体" w:eastAsia="宋体"/>
          <w:b w:val="0"/>
          <w:bCs w:val="0"/>
          <w:color w:val="000000"/>
          <w:sz w:val="21"/>
          <w:szCs w:val="21"/>
        </w:rPr>
      </w:pPr>
      <w:r>
        <w:rPr>
          <w:rFonts w:ascii="宋体" w:hAnsi="宋体" w:eastAsia="宋体"/>
          <w:b w:val="0"/>
          <w:bCs w:val="0"/>
          <w:color w:val="000000"/>
          <w:sz w:val="21"/>
          <w:szCs w:val="21"/>
        </w:rPr>
        <w:t xml:space="preserve">主持人宣布评标期间的有关事项，告知应当回避的情形,提请有关人员回避； </w:t>
      </w:r>
    </w:p>
    <w:p>
      <w:pPr>
        <w:pStyle w:val="4"/>
        <w:numPr>
          <w:ilvl w:val="0"/>
          <w:numId w:val="19"/>
        </w:numPr>
        <w:spacing w:before="0" w:after="0" w:line="360" w:lineRule="auto"/>
        <w:jc w:val="left"/>
        <w:rPr>
          <w:rFonts w:ascii="宋体" w:hAnsi="宋体" w:eastAsia="宋体"/>
          <w:b w:val="0"/>
          <w:bCs w:val="0"/>
          <w:color w:val="000000"/>
          <w:sz w:val="21"/>
          <w:szCs w:val="21"/>
        </w:rPr>
      </w:pPr>
      <w:r>
        <w:rPr>
          <w:rFonts w:ascii="宋体" w:hAnsi="宋体" w:eastAsia="宋体"/>
          <w:b w:val="0"/>
          <w:bCs w:val="0"/>
          <w:color w:val="000000"/>
          <w:sz w:val="21"/>
          <w:szCs w:val="21"/>
        </w:rPr>
        <w:t xml:space="preserve">由供应商或其当场推荐的代表检查资格证明文件、报价文件、商务技术文件密封的完整性； </w:t>
      </w:r>
    </w:p>
    <w:p>
      <w:pPr>
        <w:pStyle w:val="4"/>
        <w:numPr>
          <w:ilvl w:val="0"/>
          <w:numId w:val="19"/>
        </w:numPr>
        <w:spacing w:before="0" w:after="0" w:line="360" w:lineRule="auto"/>
        <w:jc w:val="left"/>
        <w:rPr>
          <w:rFonts w:ascii="宋体" w:hAnsi="宋体" w:eastAsia="宋体"/>
          <w:b w:val="0"/>
          <w:bCs w:val="0"/>
          <w:color w:val="000000"/>
          <w:sz w:val="21"/>
          <w:szCs w:val="21"/>
        </w:rPr>
      </w:pPr>
      <w:r>
        <w:rPr>
          <w:rFonts w:ascii="宋体" w:hAnsi="宋体" w:eastAsia="宋体"/>
          <w:b w:val="0"/>
          <w:bCs w:val="0"/>
          <w:color w:val="000000"/>
          <w:sz w:val="21"/>
          <w:szCs w:val="21"/>
        </w:rPr>
        <w:t xml:space="preserve">开启供应商的资格证明文件、商务技术文件外包装，清点投标文件正本、副本数量，并做开标记录； </w:t>
      </w:r>
    </w:p>
    <w:p>
      <w:pPr>
        <w:pStyle w:val="4"/>
        <w:numPr>
          <w:ilvl w:val="1"/>
          <w:numId w:val="0"/>
        </w:numPr>
        <w:spacing w:before="0" w:after="0" w:line="360" w:lineRule="auto"/>
        <w:jc w:val="left"/>
        <w:rPr>
          <w:rFonts w:ascii="宋体" w:hAnsi="宋体" w:eastAsia="宋体"/>
          <w:b w:val="0"/>
          <w:bCs w:val="0"/>
          <w:color w:val="000000"/>
          <w:sz w:val="21"/>
          <w:szCs w:val="21"/>
        </w:rPr>
      </w:pPr>
      <w:r>
        <w:rPr>
          <w:rFonts w:ascii="宋体" w:hAnsi="宋体" w:eastAsia="宋体"/>
          <w:b w:val="0"/>
          <w:bCs w:val="0"/>
          <w:color w:val="000000"/>
          <w:sz w:val="21"/>
          <w:szCs w:val="21"/>
        </w:rPr>
        <w:t xml:space="preserve">第二阶段： </w:t>
      </w:r>
    </w:p>
    <w:p>
      <w:pPr>
        <w:pStyle w:val="4"/>
        <w:numPr>
          <w:ilvl w:val="0"/>
          <w:numId w:val="20"/>
        </w:numPr>
        <w:spacing w:before="0" w:after="0" w:line="360" w:lineRule="auto"/>
        <w:jc w:val="left"/>
        <w:rPr>
          <w:rFonts w:ascii="宋体" w:hAnsi="宋体" w:eastAsia="宋体"/>
          <w:b w:val="0"/>
          <w:bCs w:val="0"/>
          <w:color w:val="000000"/>
          <w:sz w:val="21"/>
          <w:szCs w:val="21"/>
        </w:rPr>
      </w:pPr>
      <w:r>
        <w:rPr>
          <w:rFonts w:ascii="宋体" w:hAnsi="宋体" w:eastAsia="宋体"/>
          <w:b w:val="0"/>
          <w:bCs w:val="0"/>
          <w:color w:val="000000"/>
          <w:sz w:val="21"/>
          <w:szCs w:val="21"/>
        </w:rPr>
        <w:t xml:space="preserve">由主持人公布第一阶段评审无效供应商名单及理由； </w:t>
      </w:r>
    </w:p>
    <w:p>
      <w:pPr>
        <w:pStyle w:val="4"/>
        <w:numPr>
          <w:ilvl w:val="0"/>
          <w:numId w:val="20"/>
        </w:numPr>
        <w:spacing w:before="0" w:after="0" w:line="360" w:lineRule="auto"/>
        <w:jc w:val="left"/>
        <w:rPr>
          <w:rFonts w:ascii="宋体" w:hAnsi="宋体" w:eastAsia="宋体"/>
          <w:b w:val="0"/>
          <w:bCs w:val="0"/>
          <w:color w:val="000000"/>
          <w:sz w:val="21"/>
          <w:szCs w:val="21"/>
        </w:rPr>
      </w:pPr>
      <w:r>
        <w:rPr>
          <w:rFonts w:ascii="宋体" w:hAnsi="宋体" w:eastAsia="宋体"/>
          <w:b w:val="0"/>
          <w:bCs w:val="0"/>
          <w:color w:val="000000"/>
          <w:sz w:val="21"/>
          <w:szCs w:val="21"/>
        </w:rPr>
        <w:t xml:space="preserve">公布经第一阶段评审符合采购文件要求的供应商的商务技术得分情况； </w:t>
      </w:r>
    </w:p>
    <w:p>
      <w:pPr>
        <w:pStyle w:val="4"/>
        <w:numPr>
          <w:ilvl w:val="0"/>
          <w:numId w:val="20"/>
        </w:numPr>
        <w:spacing w:before="0" w:after="0" w:line="360" w:lineRule="auto"/>
        <w:jc w:val="left"/>
        <w:rPr>
          <w:rFonts w:ascii="宋体" w:hAnsi="宋体" w:eastAsia="宋体"/>
          <w:b w:val="0"/>
          <w:bCs w:val="0"/>
          <w:color w:val="000000"/>
          <w:sz w:val="21"/>
          <w:szCs w:val="21"/>
        </w:rPr>
      </w:pPr>
      <w:r>
        <w:rPr>
          <w:rFonts w:ascii="宋体" w:hAnsi="宋体" w:eastAsia="宋体"/>
          <w:b w:val="0"/>
          <w:bCs w:val="0"/>
          <w:color w:val="000000"/>
          <w:sz w:val="21"/>
          <w:szCs w:val="21"/>
        </w:rPr>
        <w:t xml:space="preserve">再开启报价文件，由主持人宣读《开标一览表》中的供应商名称及在其投标文件中承诺的 投标报价、交货期（服务期限）等投标内容，以及采购代理机构认为有必要宣读的其他内容； </w:t>
      </w:r>
    </w:p>
    <w:p>
      <w:pPr>
        <w:pStyle w:val="4"/>
        <w:numPr>
          <w:ilvl w:val="0"/>
          <w:numId w:val="20"/>
        </w:numPr>
        <w:spacing w:before="0" w:after="0" w:line="360" w:lineRule="auto"/>
        <w:jc w:val="left"/>
        <w:rPr>
          <w:rFonts w:ascii="宋体" w:hAnsi="宋体" w:eastAsia="宋体"/>
          <w:b w:val="0"/>
          <w:bCs w:val="0"/>
          <w:color w:val="000000"/>
          <w:sz w:val="21"/>
          <w:szCs w:val="21"/>
        </w:rPr>
      </w:pPr>
      <w:r>
        <w:rPr>
          <w:rFonts w:ascii="宋体" w:hAnsi="宋体" w:eastAsia="宋体"/>
          <w:b w:val="0"/>
          <w:bCs w:val="0"/>
          <w:color w:val="000000"/>
          <w:sz w:val="21"/>
          <w:szCs w:val="21"/>
        </w:rPr>
        <w:t xml:space="preserve">采购代理机构做开标记录, 同时由记录人、监督人当场签字确认； </w:t>
      </w:r>
    </w:p>
    <w:p>
      <w:pPr>
        <w:pStyle w:val="4"/>
        <w:numPr>
          <w:ilvl w:val="0"/>
          <w:numId w:val="20"/>
        </w:numPr>
        <w:spacing w:before="0" w:after="0" w:line="360" w:lineRule="auto"/>
        <w:jc w:val="left"/>
        <w:rPr>
          <w:rFonts w:ascii="宋体" w:hAnsi="宋体" w:eastAsia="宋体"/>
          <w:b w:val="0"/>
          <w:bCs w:val="0"/>
          <w:color w:val="000000"/>
          <w:sz w:val="21"/>
          <w:szCs w:val="21"/>
        </w:rPr>
      </w:pPr>
      <w:r>
        <w:rPr>
          <w:rFonts w:ascii="宋体" w:hAnsi="宋体" w:eastAsia="宋体"/>
          <w:b w:val="0"/>
          <w:bCs w:val="0"/>
          <w:color w:val="000000"/>
          <w:sz w:val="21"/>
          <w:szCs w:val="21"/>
        </w:rPr>
        <w:t xml:space="preserve">主持人公布评审结果。 </w:t>
      </w:r>
    </w:p>
    <w:p>
      <w:pPr>
        <w:pStyle w:val="4"/>
        <w:numPr>
          <w:ilvl w:val="0"/>
          <w:numId w:val="20"/>
        </w:numPr>
        <w:spacing w:before="0" w:after="0" w:line="360" w:lineRule="auto"/>
        <w:jc w:val="left"/>
        <w:rPr>
          <w:rFonts w:ascii="宋体" w:hAnsi="宋体" w:eastAsia="宋体"/>
          <w:b w:val="0"/>
          <w:bCs w:val="0"/>
          <w:color w:val="000000"/>
          <w:sz w:val="21"/>
          <w:szCs w:val="21"/>
        </w:rPr>
      </w:pPr>
      <w:r>
        <w:rPr>
          <w:rFonts w:ascii="宋体" w:hAnsi="宋体" w:eastAsia="宋体"/>
          <w:b w:val="0"/>
          <w:bCs w:val="0"/>
          <w:color w:val="000000"/>
          <w:sz w:val="21"/>
          <w:szCs w:val="21"/>
        </w:rPr>
        <w:t>开标会议结束。</w:t>
      </w:r>
    </w:p>
    <w:p>
      <w:pPr>
        <w:numPr>
          <w:ilvl w:val="0"/>
          <w:numId w:val="21"/>
        </w:numPr>
        <w:rPr>
          <w:rFonts w:ascii="宋体" w:hAnsi="宋体"/>
          <w:b/>
          <w:bCs/>
          <w:color w:val="000000"/>
          <w:kern w:val="0"/>
          <w:szCs w:val="21"/>
        </w:rPr>
      </w:pPr>
      <w:r>
        <w:rPr>
          <w:rFonts w:hint="eastAsia" w:ascii="宋体" w:hAnsi="宋体"/>
          <w:b/>
          <w:bCs/>
          <w:color w:val="000000"/>
          <w:kern w:val="0"/>
          <w:szCs w:val="21"/>
        </w:rPr>
        <w:t>特别说明</w:t>
      </w:r>
    </w:p>
    <w:p>
      <w:pPr>
        <w:pStyle w:val="8"/>
        <w:widowControl w:val="0"/>
        <w:numPr>
          <w:ilvl w:val="0"/>
          <w:numId w:val="22"/>
        </w:numPr>
        <w:tabs>
          <w:tab w:val="clear" w:pos="312"/>
          <w:tab w:val="clear" w:pos="454"/>
        </w:tabs>
        <w:snapToGrid w:val="0"/>
        <w:spacing w:afterLines="0" w:line="360" w:lineRule="auto"/>
        <w:ind w:left="0" w:firstLine="420" w:firstLineChars="200"/>
        <w:rPr>
          <w:rFonts w:ascii="宋体" w:hAnsi="宋体"/>
          <w:color w:val="000000"/>
          <w:sz w:val="21"/>
          <w:szCs w:val="21"/>
        </w:rPr>
      </w:pPr>
      <w:r>
        <w:rPr>
          <w:rFonts w:ascii="宋体" w:hAnsi="宋体"/>
          <w:color w:val="000000"/>
          <w:sz w:val="21"/>
          <w:szCs w:val="21"/>
        </w:rPr>
        <w:t xml:space="preserve">本项目原则上采用政采云电子招投标开标及评审程序，但有下情形之一的，按以下情况处理： </w:t>
      </w:r>
    </w:p>
    <w:p>
      <w:pPr>
        <w:pStyle w:val="8"/>
        <w:widowControl w:val="0"/>
        <w:tabs>
          <w:tab w:val="clear" w:pos="454"/>
        </w:tabs>
        <w:snapToGrid w:val="0"/>
        <w:spacing w:afterLines="0" w:line="360" w:lineRule="auto"/>
        <w:ind w:left="420" w:leftChars="200" w:firstLine="0"/>
        <w:rPr>
          <w:rFonts w:ascii="宋体" w:hAnsi="宋体"/>
          <w:color w:val="000000"/>
          <w:sz w:val="21"/>
          <w:szCs w:val="21"/>
        </w:rPr>
      </w:pPr>
      <w:r>
        <w:rPr>
          <w:rFonts w:ascii="宋体" w:hAnsi="宋体"/>
          <w:color w:val="000000"/>
          <w:sz w:val="21"/>
          <w:szCs w:val="21"/>
        </w:rPr>
        <w:t xml:space="preserve">（1）若投标人在规定时间内无法解密或解密失败，采购组织机构开启所有投标人递交的以介质存储的数据电文形式的备份投标文件，上传至政采云平台项目采购模块，以完成开标，电子投标文件自动失效。 </w:t>
      </w:r>
    </w:p>
    <w:p>
      <w:pPr>
        <w:pStyle w:val="8"/>
        <w:widowControl w:val="0"/>
        <w:tabs>
          <w:tab w:val="clear" w:pos="454"/>
        </w:tabs>
        <w:snapToGrid w:val="0"/>
        <w:spacing w:afterLines="0" w:line="360" w:lineRule="auto"/>
        <w:ind w:left="420" w:leftChars="200" w:firstLine="0"/>
        <w:rPr>
          <w:rFonts w:ascii="宋体" w:hAnsi="宋体"/>
          <w:color w:val="000000"/>
          <w:sz w:val="21"/>
          <w:szCs w:val="21"/>
        </w:rPr>
      </w:pPr>
      <w:r>
        <w:rPr>
          <w:rFonts w:ascii="宋体" w:hAnsi="宋体"/>
          <w:color w:val="000000"/>
          <w:sz w:val="21"/>
          <w:szCs w:val="21"/>
        </w:rPr>
        <w:t xml:space="preserve">（2）若因政采云平台原因无法读取或电子开评标无法正常进行，采购组织机构将开启所有投标人递交的纸质备份投标文件，以完成开标，电子投标文件及以介质存储的数据电文形式的备份投标 文件自动失效。 </w:t>
      </w:r>
    </w:p>
    <w:p>
      <w:pPr>
        <w:pStyle w:val="8"/>
        <w:widowControl w:val="0"/>
        <w:tabs>
          <w:tab w:val="clear" w:pos="454"/>
        </w:tabs>
        <w:snapToGrid w:val="0"/>
        <w:spacing w:afterLines="0" w:line="360" w:lineRule="auto"/>
        <w:ind w:left="420" w:leftChars="200" w:firstLine="0"/>
        <w:rPr>
          <w:rFonts w:ascii="宋体" w:hAnsi="宋体"/>
          <w:color w:val="000000"/>
          <w:sz w:val="21"/>
          <w:szCs w:val="21"/>
        </w:rPr>
      </w:pPr>
      <w:r>
        <w:rPr>
          <w:rFonts w:ascii="宋体" w:hAnsi="宋体"/>
          <w:color w:val="000000"/>
          <w:sz w:val="21"/>
          <w:szCs w:val="21"/>
        </w:rPr>
        <w:t>（3）采购过程中出现以下情形，导致电子交易平台无法正常运行，或者无法保证电子交易的公平、公正和安全时，采购组织机构可中止电子交易活动：</w:t>
      </w:r>
    </w:p>
    <w:p>
      <w:pPr>
        <w:pStyle w:val="8"/>
        <w:widowControl w:val="0"/>
        <w:tabs>
          <w:tab w:val="clear" w:pos="454"/>
        </w:tabs>
        <w:snapToGrid w:val="0"/>
        <w:spacing w:afterLines="0" w:line="360" w:lineRule="auto"/>
        <w:ind w:left="420" w:leftChars="200" w:firstLine="0"/>
        <w:rPr>
          <w:rFonts w:ascii="宋体" w:hAnsi="宋体"/>
          <w:color w:val="000000"/>
          <w:sz w:val="21"/>
          <w:szCs w:val="21"/>
        </w:rPr>
      </w:pPr>
      <w:r>
        <w:rPr>
          <w:rFonts w:ascii="宋体" w:hAnsi="宋体"/>
          <w:color w:val="000000"/>
          <w:sz w:val="21"/>
          <w:szCs w:val="21"/>
        </w:rPr>
        <w:t xml:space="preserve">a.电子交易平台发生故障而无法登录访问的； </w:t>
      </w:r>
    </w:p>
    <w:p>
      <w:pPr>
        <w:pStyle w:val="8"/>
        <w:widowControl w:val="0"/>
        <w:tabs>
          <w:tab w:val="clear" w:pos="454"/>
        </w:tabs>
        <w:snapToGrid w:val="0"/>
        <w:spacing w:afterLines="0" w:line="360" w:lineRule="auto"/>
        <w:ind w:left="420" w:leftChars="200" w:firstLine="0"/>
        <w:rPr>
          <w:rFonts w:ascii="宋体" w:hAnsi="宋体"/>
          <w:color w:val="000000"/>
          <w:sz w:val="21"/>
          <w:szCs w:val="21"/>
        </w:rPr>
      </w:pPr>
      <w:r>
        <w:rPr>
          <w:rFonts w:ascii="宋体" w:hAnsi="宋体"/>
          <w:color w:val="000000"/>
          <w:sz w:val="21"/>
          <w:szCs w:val="21"/>
        </w:rPr>
        <w:t xml:space="preserve">b.电子交易平台应用或数据库出现错误，不能进行正常操作的； </w:t>
      </w:r>
    </w:p>
    <w:p>
      <w:pPr>
        <w:pStyle w:val="8"/>
        <w:widowControl w:val="0"/>
        <w:tabs>
          <w:tab w:val="clear" w:pos="454"/>
        </w:tabs>
        <w:snapToGrid w:val="0"/>
        <w:spacing w:afterLines="0" w:line="360" w:lineRule="auto"/>
        <w:ind w:left="420" w:leftChars="200" w:firstLine="0"/>
        <w:rPr>
          <w:rFonts w:ascii="宋体" w:hAnsi="宋体"/>
          <w:color w:val="000000"/>
          <w:sz w:val="21"/>
          <w:szCs w:val="21"/>
        </w:rPr>
      </w:pPr>
      <w:r>
        <w:rPr>
          <w:rFonts w:ascii="宋体" w:hAnsi="宋体"/>
          <w:color w:val="000000"/>
          <w:sz w:val="21"/>
          <w:szCs w:val="21"/>
        </w:rPr>
        <w:t xml:space="preserve">c.电子交易平台发现严重安全漏洞，有潜在泄密危险的； </w:t>
      </w:r>
    </w:p>
    <w:p>
      <w:pPr>
        <w:pStyle w:val="8"/>
        <w:widowControl w:val="0"/>
        <w:tabs>
          <w:tab w:val="clear" w:pos="454"/>
        </w:tabs>
        <w:snapToGrid w:val="0"/>
        <w:spacing w:afterLines="0" w:line="360" w:lineRule="auto"/>
        <w:ind w:left="420" w:leftChars="200" w:firstLine="0"/>
        <w:rPr>
          <w:rFonts w:ascii="宋体" w:hAnsi="宋体"/>
          <w:color w:val="000000"/>
          <w:sz w:val="21"/>
          <w:szCs w:val="21"/>
        </w:rPr>
      </w:pPr>
      <w:r>
        <w:rPr>
          <w:rFonts w:ascii="宋体" w:hAnsi="宋体"/>
          <w:color w:val="000000"/>
          <w:sz w:val="21"/>
          <w:szCs w:val="21"/>
        </w:rPr>
        <w:t xml:space="preserve">d.病毒发作导致不能进行正常操作的； </w:t>
      </w:r>
    </w:p>
    <w:p>
      <w:pPr>
        <w:pStyle w:val="8"/>
        <w:widowControl w:val="0"/>
        <w:tabs>
          <w:tab w:val="clear" w:pos="454"/>
        </w:tabs>
        <w:snapToGrid w:val="0"/>
        <w:spacing w:afterLines="0" w:line="360" w:lineRule="auto"/>
        <w:ind w:left="420" w:leftChars="200" w:firstLine="0"/>
        <w:rPr>
          <w:rFonts w:ascii="宋体" w:hAnsi="宋体"/>
          <w:color w:val="000000"/>
          <w:sz w:val="21"/>
          <w:szCs w:val="21"/>
        </w:rPr>
      </w:pPr>
      <w:r>
        <w:rPr>
          <w:rFonts w:ascii="宋体" w:hAnsi="宋体"/>
          <w:color w:val="000000"/>
          <w:sz w:val="21"/>
          <w:szCs w:val="21"/>
        </w:rPr>
        <w:t xml:space="preserve">e.其他无法保证电子交易的公平、公正和安全的情况。 </w:t>
      </w:r>
    </w:p>
    <w:p>
      <w:pPr>
        <w:pStyle w:val="8"/>
        <w:widowControl w:val="0"/>
        <w:tabs>
          <w:tab w:val="clear" w:pos="454"/>
        </w:tabs>
        <w:snapToGrid w:val="0"/>
        <w:spacing w:afterLines="0" w:line="360" w:lineRule="auto"/>
        <w:ind w:left="420" w:leftChars="200" w:firstLine="0"/>
        <w:rPr>
          <w:rFonts w:ascii="宋体" w:hAnsi="宋体"/>
          <w:color w:val="000000"/>
          <w:sz w:val="21"/>
          <w:szCs w:val="21"/>
        </w:rPr>
      </w:pPr>
      <w:r>
        <w:rPr>
          <w:rFonts w:ascii="宋体" w:hAnsi="宋体"/>
          <w:color w:val="000000"/>
          <w:sz w:val="21"/>
          <w:szCs w:val="21"/>
        </w:rPr>
        <w:t>出现前款规定情形，不影响采购公平、公正性的，采购组织机构可以待上述情形消除后继续组 织电子交易活动，也可以决定某些环节以纸质形式进行。</w:t>
      </w:r>
    </w:p>
    <w:p>
      <w:pPr>
        <w:pStyle w:val="4"/>
        <w:numPr>
          <w:ilvl w:val="0"/>
          <w:numId w:val="0"/>
        </w:numPr>
        <w:spacing w:before="0" w:after="0" w:line="360" w:lineRule="auto"/>
        <w:jc w:val="left"/>
        <w:rPr>
          <w:rFonts w:ascii="宋体" w:hAnsi="宋体" w:eastAsia="宋体"/>
          <w:color w:val="000000"/>
          <w:sz w:val="21"/>
          <w:szCs w:val="21"/>
        </w:rPr>
      </w:pPr>
      <w:r>
        <w:rPr>
          <w:rFonts w:ascii="宋体" w:hAnsi="宋体" w:eastAsia="宋体"/>
          <w:color w:val="000000"/>
          <w:sz w:val="21"/>
          <w:szCs w:val="21"/>
        </w:rPr>
        <w:t>五、评标</w:t>
      </w:r>
      <w:bookmarkEnd w:id="167"/>
      <w:bookmarkEnd w:id="168"/>
      <w:bookmarkEnd w:id="169"/>
      <w:bookmarkEnd w:id="170"/>
      <w:bookmarkEnd w:id="171"/>
    </w:p>
    <w:p>
      <w:pPr>
        <w:pStyle w:val="5"/>
        <w:numPr>
          <w:ilvl w:val="0"/>
          <w:numId w:val="0"/>
        </w:numPr>
        <w:spacing w:before="0" w:after="0" w:line="360" w:lineRule="auto"/>
        <w:rPr>
          <w:rFonts w:ascii="宋体" w:hAnsi="宋体"/>
          <w:color w:val="000000"/>
          <w:kern w:val="2"/>
          <w:sz w:val="21"/>
          <w:szCs w:val="21"/>
        </w:rPr>
      </w:pPr>
      <w:bookmarkStart w:id="172" w:name="_Toc460857925"/>
      <w:bookmarkStart w:id="173" w:name="_Toc17707939"/>
      <w:bookmarkStart w:id="174" w:name="_Toc49435441"/>
      <w:r>
        <w:rPr>
          <w:rFonts w:ascii="宋体" w:hAnsi="宋体"/>
          <w:color w:val="000000"/>
          <w:kern w:val="2"/>
          <w:sz w:val="21"/>
          <w:szCs w:val="21"/>
        </w:rPr>
        <w:t>（一）组建评标委员会</w:t>
      </w:r>
      <w:bookmarkEnd w:id="172"/>
      <w:bookmarkEnd w:id="173"/>
      <w:bookmarkEnd w:id="174"/>
    </w:p>
    <w:p>
      <w:pPr>
        <w:pStyle w:val="18"/>
        <w:snapToGrid w:val="0"/>
        <w:spacing w:beforeLines="0" w:afterLines="0" w:line="360" w:lineRule="auto"/>
        <w:ind w:firstLine="420" w:firstLineChars="200"/>
        <w:jc w:val="left"/>
        <w:rPr>
          <w:rFonts w:hAnsi="宋体"/>
          <w:color w:val="000000"/>
          <w:sz w:val="21"/>
          <w:szCs w:val="21"/>
        </w:rPr>
      </w:pPr>
      <w:r>
        <w:rPr>
          <w:rFonts w:hAnsi="宋体"/>
          <w:color w:val="000000"/>
          <w:sz w:val="21"/>
          <w:szCs w:val="21"/>
        </w:rPr>
        <w:t>本项目评标委员会由政府采购评审专家和采购人代表组成</w:t>
      </w:r>
      <w:r>
        <w:rPr>
          <w:rFonts w:hint="eastAsia" w:hAnsi="宋体"/>
          <w:color w:val="000000"/>
          <w:sz w:val="21"/>
          <w:szCs w:val="21"/>
        </w:rPr>
        <w:t>或全部由评审专家组成</w:t>
      </w:r>
      <w:r>
        <w:rPr>
          <w:rFonts w:hAnsi="宋体"/>
          <w:color w:val="000000"/>
          <w:sz w:val="21"/>
          <w:szCs w:val="21"/>
        </w:rPr>
        <w:t>。</w:t>
      </w:r>
    </w:p>
    <w:p>
      <w:pPr>
        <w:pStyle w:val="5"/>
        <w:numPr>
          <w:ilvl w:val="0"/>
          <w:numId w:val="0"/>
        </w:numPr>
        <w:spacing w:before="0" w:after="0" w:line="360" w:lineRule="auto"/>
        <w:rPr>
          <w:rFonts w:ascii="宋体" w:hAnsi="宋体"/>
          <w:color w:val="000000"/>
          <w:kern w:val="2"/>
          <w:sz w:val="21"/>
          <w:szCs w:val="21"/>
        </w:rPr>
      </w:pPr>
      <w:bookmarkStart w:id="175" w:name="_Toc49435442"/>
      <w:bookmarkStart w:id="176" w:name="_Toc17707940"/>
      <w:bookmarkStart w:id="177" w:name="_Toc460857926"/>
      <w:r>
        <w:rPr>
          <w:rFonts w:ascii="宋体" w:hAnsi="宋体"/>
          <w:color w:val="000000"/>
          <w:kern w:val="2"/>
          <w:sz w:val="21"/>
          <w:szCs w:val="21"/>
        </w:rPr>
        <w:t>（二）评标的方式</w:t>
      </w:r>
      <w:bookmarkEnd w:id="175"/>
      <w:bookmarkEnd w:id="176"/>
      <w:bookmarkEnd w:id="177"/>
    </w:p>
    <w:p>
      <w:pPr>
        <w:pStyle w:val="18"/>
        <w:snapToGrid w:val="0"/>
        <w:spacing w:beforeLines="0" w:afterLines="0" w:line="360" w:lineRule="auto"/>
        <w:ind w:left="689" w:leftChars="228" w:hanging="210" w:hangingChars="100"/>
        <w:jc w:val="left"/>
        <w:rPr>
          <w:rFonts w:hAnsi="宋体"/>
          <w:color w:val="000000"/>
          <w:sz w:val="21"/>
          <w:szCs w:val="21"/>
        </w:rPr>
      </w:pPr>
      <w:r>
        <w:rPr>
          <w:rFonts w:hAnsi="宋体"/>
          <w:color w:val="000000"/>
          <w:sz w:val="21"/>
          <w:szCs w:val="21"/>
        </w:rPr>
        <w:t>本项目采用不公开方式评标，评标的依据为招标文件和投标文件。</w:t>
      </w:r>
    </w:p>
    <w:p>
      <w:pPr>
        <w:pStyle w:val="5"/>
        <w:numPr>
          <w:ilvl w:val="0"/>
          <w:numId w:val="0"/>
        </w:numPr>
        <w:spacing w:before="0" w:after="0" w:line="360" w:lineRule="auto"/>
        <w:rPr>
          <w:rFonts w:ascii="宋体" w:hAnsi="宋体"/>
          <w:color w:val="000000"/>
          <w:kern w:val="2"/>
          <w:sz w:val="21"/>
          <w:szCs w:val="21"/>
        </w:rPr>
      </w:pPr>
      <w:bookmarkStart w:id="178" w:name="_Toc49435443"/>
      <w:bookmarkStart w:id="179" w:name="_Toc17707941"/>
      <w:bookmarkStart w:id="180" w:name="_Toc460857927"/>
      <w:r>
        <w:rPr>
          <w:rFonts w:ascii="宋体" w:hAnsi="宋体"/>
          <w:color w:val="000000"/>
          <w:kern w:val="2"/>
          <w:sz w:val="21"/>
          <w:szCs w:val="21"/>
        </w:rPr>
        <w:t>（三）评标程序</w:t>
      </w:r>
      <w:bookmarkEnd w:id="178"/>
      <w:bookmarkEnd w:id="179"/>
      <w:bookmarkEnd w:id="180"/>
    </w:p>
    <w:p>
      <w:pPr>
        <w:snapToGrid w:val="0"/>
        <w:spacing w:line="360" w:lineRule="auto"/>
        <w:ind w:firstLine="413" w:firstLineChars="196"/>
        <w:jc w:val="left"/>
        <w:rPr>
          <w:rFonts w:ascii="宋体" w:hAnsi="宋体"/>
          <w:b/>
          <w:bCs/>
          <w:color w:val="000000"/>
          <w:szCs w:val="21"/>
        </w:rPr>
      </w:pPr>
      <w:r>
        <w:rPr>
          <w:rFonts w:ascii="宋体" w:hAnsi="宋体"/>
          <w:b/>
          <w:bCs/>
          <w:color w:val="000000"/>
          <w:szCs w:val="21"/>
        </w:rPr>
        <w:t>1.资格审查</w:t>
      </w:r>
    </w:p>
    <w:p>
      <w:pPr>
        <w:snapToGrid w:val="0"/>
        <w:spacing w:line="360" w:lineRule="auto"/>
        <w:ind w:firstLine="420" w:firstLineChars="200"/>
        <w:rPr>
          <w:rFonts w:ascii="宋体" w:hAnsi="宋体"/>
          <w:b/>
          <w:color w:val="000000"/>
          <w:szCs w:val="21"/>
        </w:rPr>
      </w:pPr>
      <w:r>
        <w:rPr>
          <w:rFonts w:ascii="宋体" w:hAnsi="宋体"/>
          <w:color w:val="000000"/>
          <w:szCs w:val="21"/>
        </w:rPr>
        <w:t>采购人代表和代理机构工作人员对投标人的资格进行审查。</w:t>
      </w:r>
    </w:p>
    <w:p>
      <w:pPr>
        <w:snapToGrid w:val="0"/>
        <w:spacing w:line="360" w:lineRule="auto"/>
        <w:ind w:firstLine="413" w:firstLineChars="196"/>
        <w:jc w:val="left"/>
        <w:rPr>
          <w:rFonts w:ascii="宋体" w:hAnsi="宋体"/>
          <w:b/>
          <w:bCs/>
          <w:color w:val="000000"/>
          <w:szCs w:val="21"/>
        </w:rPr>
      </w:pPr>
      <w:r>
        <w:rPr>
          <w:rFonts w:ascii="宋体" w:hAnsi="宋体"/>
          <w:b/>
          <w:bCs/>
          <w:color w:val="000000"/>
          <w:szCs w:val="21"/>
        </w:rPr>
        <w:t>2.符合性审查与比较</w:t>
      </w:r>
    </w:p>
    <w:p>
      <w:pPr>
        <w:snapToGrid w:val="0"/>
        <w:spacing w:line="360" w:lineRule="auto"/>
        <w:ind w:firstLine="420" w:firstLineChars="200"/>
        <w:jc w:val="left"/>
        <w:rPr>
          <w:rFonts w:ascii="宋体" w:hAnsi="宋体"/>
          <w:color w:val="000000"/>
          <w:szCs w:val="21"/>
        </w:rPr>
      </w:pPr>
      <w:r>
        <w:rPr>
          <w:rFonts w:ascii="宋体" w:hAnsi="宋体"/>
          <w:color w:val="000000"/>
          <w:szCs w:val="21"/>
        </w:rPr>
        <w:t>（1）评标委员会审查投标文件的实质性内容是否符合招标文件的实质性要求。</w:t>
      </w:r>
    </w:p>
    <w:p>
      <w:pPr>
        <w:snapToGrid w:val="0"/>
        <w:spacing w:line="360" w:lineRule="auto"/>
        <w:ind w:firstLine="420" w:firstLineChars="200"/>
        <w:jc w:val="left"/>
        <w:rPr>
          <w:rFonts w:ascii="宋体" w:hAnsi="宋体"/>
          <w:color w:val="000000"/>
          <w:szCs w:val="21"/>
        </w:rPr>
      </w:pPr>
      <w:r>
        <w:rPr>
          <w:rFonts w:ascii="宋体" w:hAnsi="宋体"/>
          <w:color w:val="000000"/>
          <w:szCs w:val="21"/>
        </w:rPr>
        <w:t>（2）评标委员会将根据投标人的投标文件进行审查、核对,如有疑问,将对投标人进行询标，投标人要向评标委员会澄清有关问题,并最终以书面形式进行答复。</w:t>
      </w:r>
    </w:p>
    <w:p>
      <w:pPr>
        <w:snapToGrid w:val="0"/>
        <w:spacing w:line="360" w:lineRule="auto"/>
        <w:ind w:firstLine="420" w:firstLineChars="200"/>
        <w:jc w:val="left"/>
        <w:rPr>
          <w:rFonts w:ascii="宋体" w:hAnsi="宋体"/>
          <w:color w:val="000000"/>
          <w:szCs w:val="21"/>
        </w:rPr>
      </w:pPr>
      <w:r>
        <w:rPr>
          <w:rFonts w:ascii="宋体" w:hAnsi="宋体"/>
          <w:color w:val="000000"/>
          <w:szCs w:val="21"/>
        </w:rPr>
        <w:t>投标人代表未到场或者拒绝澄清或者澄清的内容改变了投标文件的实质性内容的，评标委员会有权对该投标文件作出不利于投标人的评判。</w:t>
      </w:r>
    </w:p>
    <w:p>
      <w:pPr>
        <w:snapToGrid w:val="0"/>
        <w:spacing w:line="360" w:lineRule="auto"/>
        <w:ind w:firstLine="420" w:firstLineChars="200"/>
        <w:jc w:val="left"/>
        <w:rPr>
          <w:rFonts w:ascii="宋体" w:hAnsi="宋体"/>
          <w:color w:val="000000"/>
          <w:szCs w:val="21"/>
        </w:rPr>
      </w:pPr>
      <w:r>
        <w:rPr>
          <w:rFonts w:ascii="宋体" w:hAnsi="宋体"/>
          <w:color w:val="000000"/>
          <w:szCs w:val="21"/>
        </w:rPr>
        <w:t>（3）各投标人的技术商务得分为所有评委的有效评分的算术平均数，由指定专人进行计算复核。</w:t>
      </w:r>
    </w:p>
    <w:p>
      <w:pPr>
        <w:snapToGrid w:val="0"/>
        <w:spacing w:line="360" w:lineRule="auto"/>
        <w:ind w:firstLine="420" w:firstLineChars="200"/>
        <w:jc w:val="left"/>
        <w:rPr>
          <w:rFonts w:ascii="宋体" w:hAnsi="宋体"/>
          <w:color w:val="000000"/>
          <w:szCs w:val="21"/>
        </w:rPr>
      </w:pPr>
      <w:r>
        <w:rPr>
          <w:rFonts w:ascii="宋体" w:hAnsi="宋体"/>
          <w:color w:val="000000"/>
          <w:szCs w:val="21"/>
        </w:rPr>
        <w:t>（4）采购代理机构工作人员协助评标委员会根据本项目的评分标准计算各投标人的商务报价得分。</w:t>
      </w:r>
    </w:p>
    <w:p>
      <w:pPr>
        <w:snapToGrid w:val="0"/>
        <w:spacing w:line="360" w:lineRule="auto"/>
        <w:ind w:firstLine="420" w:firstLineChars="200"/>
        <w:jc w:val="left"/>
        <w:rPr>
          <w:rFonts w:ascii="宋体" w:hAnsi="宋体"/>
          <w:color w:val="000000"/>
          <w:szCs w:val="21"/>
        </w:rPr>
      </w:pPr>
      <w:r>
        <w:rPr>
          <w:rFonts w:ascii="宋体" w:hAnsi="宋体"/>
          <w:color w:val="000000"/>
          <w:szCs w:val="21"/>
        </w:rPr>
        <w:t>（5）评标委员会完成评标后,评委对各部分得分汇总,计算出本项目最终得分。评标委员会按评标原则推荐中标候选人同时起草评标报告。</w:t>
      </w:r>
    </w:p>
    <w:p>
      <w:pPr>
        <w:pStyle w:val="5"/>
        <w:numPr>
          <w:ilvl w:val="0"/>
          <w:numId w:val="0"/>
        </w:numPr>
        <w:spacing w:before="0" w:after="0" w:line="360" w:lineRule="auto"/>
        <w:rPr>
          <w:rFonts w:ascii="宋体" w:hAnsi="宋体"/>
          <w:color w:val="000000"/>
          <w:kern w:val="2"/>
          <w:sz w:val="21"/>
          <w:szCs w:val="21"/>
        </w:rPr>
      </w:pPr>
      <w:bookmarkStart w:id="181" w:name="_Toc17707942"/>
      <w:bookmarkStart w:id="182" w:name="_Toc460857928"/>
      <w:bookmarkStart w:id="183" w:name="_Toc49435444"/>
      <w:r>
        <w:rPr>
          <w:rFonts w:ascii="宋体" w:hAnsi="宋体"/>
          <w:color w:val="000000"/>
          <w:kern w:val="2"/>
          <w:sz w:val="21"/>
          <w:szCs w:val="21"/>
        </w:rPr>
        <w:t>（四）澄清问题的形式</w:t>
      </w:r>
      <w:bookmarkEnd w:id="181"/>
      <w:bookmarkEnd w:id="182"/>
      <w:bookmarkEnd w:id="183"/>
    </w:p>
    <w:p>
      <w:pPr>
        <w:snapToGrid w:val="0"/>
        <w:spacing w:line="360" w:lineRule="auto"/>
        <w:ind w:firstLine="420" w:firstLineChars="200"/>
        <w:jc w:val="left"/>
        <w:rPr>
          <w:rFonts w:ascii="宋体" w:hAnsi="宋体"/>
          <w:szCs w:val="21"/>
        </w:rPr>
      </w:pPr>
      <w:r>
        <w:rPr>
          <w:rFonts w:hint="eastAsia" w:ascii="宋体" w:hAnsi="宋体"/>
          <w:szCs w:val="21"/>
        </w:rPr>
        <w:t>对于投标文件中含义不明确、同类问题表述不一致或者有明显文字和计算错误的内容，评标委员会可要求投标人以书面形式作出必要的澄清、说明或者补正。</w:t>
      </w:r>
    </w:p>
    <w:p>
      <w:pPr>
        <w:snapToGrid w:val="0"/>
        <w:spacing w:line="360" w:lineRule="auto"/>
        <w:ind w:firstLine="420" w:firstLineChars="200"/>
        <w:jc w:val="left"/>
        <w:rPr>
          <w:rFonts w:ascii="宋体" w:hAnsi="宋体"/>
          <w:szCs w:val="21"/>
        </w:rPr>
      </w:pPr>
      <w:r>
        <w:rPr>
          <w:rFonts w:hint="eastAsia" w:ascii="宋体" w:hAnsi="宋体"/>
          <w:szCs w:val="21"/>
        </w:rPr>
        <w:t>投标人的澄清、说明或者补正应当采用书面形式，并加盖公章，或者由法定代表人或其授权代表签字确认，投标人的澄清、说明或者补正不得超出投标文件的范围或者改变投标文件的实质性内容。</w:t>
      </w:r>
    </w:p>
    <w:p>
      <w:pPr>
        <w:pStyle w:val="5"/>
        <w:numPr>
          <w:ilvl w:val="0"/>
          <w:numId w:val="0"/>
        </w:numPr>
        <w:spacing w:before="0" w:after="0" w:line="360" w:lineRule="auto"/>
        <w:rPr>
          <w:rFonts w:ascii="宋体" w:hAnsi="宋体"/>
          <w:color w:val="000000"/>
          <w:kern w:val="2"/>
          <w:sz w:val="21"/>
          <w:szCs w:val="21"/>
        </w:rPr>
      </w:pPr>
      <w:bookmarkStart w:id="184" w:name="_Toc49435445"/>
      <w:bookmarkStart w:id="185" w:name="_Toc460857930"/>
      <w:bookmarkStart w:id="186" w:name="_Toc17707943"/>
      <w:r>
        <w:rPr>
          <w:rFonts w:ascii="宋体" w:hAnsi="宋体"/>
          <w:color w:val="000000"/>
          <w:kern w:val="2"/>
          <w:sz w:val="21"/>
          <w:szCs w:val="21"/>
        </w:rPr>
        <w:t>（五）评标原则和评标办法</w:t>
      </w:r>
      <w:bookmarkEnd w:id="184"/>
      <w:bookmarkEnd w:id="185"/>
      <w:bookmarkEnd w:id="186"/>
    </w:p>
    <w:p>
      <w:pPr>
        <w:pStyle w:val="18"/>
        <w:snapToGrid w:val="0"/>
        <w:spacing w:beforeLines="0" w:afterLines="0" w:line="360" w:lineRule="auto"/>
        <w:ind w:firstLine="420" w:firstLineChars="200"/>
        <w:jc w:val="left"/>
        <w:rPr>
          <w:rFonts w:hAnsi="宋体"/>
          <w:color w:val="000000"/>
          <w:sz w:val="21"/>
          <w:szCs w:val="21"/>
        </w:rPr>
      </w:pPr>
      <w:r>
        <w:rPr>
          <w:rFonts w:hAnsi="宋体"/>
          <w:color w:val="000000"/>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8"/>
        <w:snapToGrid w:val="0"/>
        <w:spacing w:beforeLines="0" w:afterLines="0" w:line="360" w:lineRule="auto"/>
        <w:ind w:firstLine="420" w:firstLineChars="200"/>
        <w:jc w:val="left"/>
        <w:rPr>
          <w:rFonts w:hAnsi="宋体"/>
          <w:color w:val="000000"/>
          <w:sz w:val="21"/>
          <w:szCs w:val="21"/>
        </w:rPr>
      </w:pPr>
      <w:r>
        <w:rPr>
          <w:rFonts w:hAnsi="宋体"/>
          <w:color w:val="000000"/>
          <w:sz w:val="21"/>
          <w:szCs w:val="21"/>
        </w:rPr>
        <w:t>2.评标办法。本项目评标办法是</w:t>
      </w:r>
      <w:r>
        <w:rPr>
          <w:rFonts w:hAnsi="宋体"/>
          <w:color w:val="000000"/>
          <w:sz w:val="21"/>
          <w:szCs w:val="21"/>
          <w:u w:val="single"/>
        </w:rPr>
        <w:t xml:space="preserve"> 综合评分法 </w:t>
      </w:r>
      <w:r>
        <w:rPr>
          <w:rFonts w:hAnsi="宋体"/>
          <w:color w:val="000000"/>
          <w:sz w:val="21"/>
          <w:szCs w:val="21"/>
        </w:rPr>
        <w:t>，具体评标内容及评分标准等详见《第四章 评标办法及评分标准》。</w:t>
      </w:r>
    </w:p>
    <w:p>
      <w:pPr>
        <w:pStyle w:val="4"/>
        <w:numPr>
          <w:ilvl w:val="0"/>
          <w:numId w:val="0"/>
        </w:numPr>
        <w:spacing w:before="0" w:after="0" w:line="360" w:lineRule="auto"/>
        <w:jc w:val="left"/>
        <w:rPr>
          <w:rFonts w:ascii="宋体" w:hAnsi="宋体" w:eastAsia="宋体"/>
          <w:color w:val="000000"/>
          <w:sz w:val="21"/>
          <w:szCs w:val="21"/>
        </w:rPr>
      </w:pPr>
      <w:bookmarkStart w:id="187" w:name="_Toc17707945"/>
      <w:bookmarkStart w:id="188" w:name="_Toc460857932"/>
      <w:bookmarkStart w:id="189" w:name="_Toc49435446"/>
      <w:r>
        <w:rPr>
          <w:rFonts w:hint="eastAsia" w:ascii="宋体" w:hAnsi="宋体" w:eastAsia="宋体"/>
          <w:color w:val="000000"/>
          <w:sz w:val="21"/>
          <w:szCs w:val="21"/>
        </w:rPr>
        <w:t>六</w:t>
      </w:r>
      <w:r>
        <w:rPr>
          <w:rFonts w:ascii="宋体" w:hAnsi="宋体" w:eastAsia="宋体"/>
          <w:color w:val="000000"/>
          <w:sz w:val="21"/>
          <w:szCs w:val="21"/>
        </w:rPr>
        <w:t>、定标</w:t>
      </w:r>
      <w:bookmarkEnd w:id="187"/>
      <w:bookmarkEnd w:id="188"/>
      <w:bookmarkEnd w:id="189"/>
    </w:p>
    <w:p>
      <w:pPr>
        <w:pStyle w:val="18"/>
        <w:widowControl/>
        <w:spacing w:beforeLines="0" w:afterLines="0" w:line="360" w:lineRule="auto"/>
        <w:ind w:firstLine="420" w:firstLineChars="200"/>
        <w:jc w:val="left"/>
        <w:rPr>
          <w:rFonts w:hAnsi="宋体"/>
          <w:sz w:val="21"/>
          <w:szCs w:val="21"/>
        </w:rPr>
      </w:pPr>
      <w:r>
        <w:rPr>
          <w:rFonts w:hint="eastAsia" w:hAnsi="宋体"/>
          <w:sz w:val="21"/>
          <w:szCs w:val="21"/>
        </w:rPr>
        <w:t>1.本项目由评标委员会推荐中标候选人，采购人不得在评标委员会推荐的中标候选人以外确定中标候选人。</w:t>
      </w:r>
    </w:p>
    <w:p>
      <w:pPr>
        <w:pStyle w:val="18"/>
        <w:widowControl/>
        <w:spacing w:beforeLines="0" w:afterLines="0" w:line="360" w:lineRule="auto"/>
        <w:ind w:firstLine="420" w:firstLineChars="200"/>
        <w:jc w:val="left"/>
        <w:rPr>
          <w:rFonts w:hAnsi="宋体"/>
          <w:sz w:val="21"/>
          <w:szCs w:val="21"/>
        </w:rPr>
      </w:pPr>
      <w:r>
        <w:rPr>
          <w:rFonts w:hint="eastAsia" w:hAnsi="宋体"/>
          <w:sz w:val="21"/>
          <w:szCs w:val="21"/>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pStyle w:val="18"/>
        <w:widowControl/>
        <w:spacing w:beforeLines="0" w:afterLines="0" w:line="360" w:lineRule="auto"/>
        <w:ind w:firstLine="420" w:firstLineChars="200"/>
        <w:jc w:val="left"/>
        <w:rPr>
          <w:rFonts w:hAnsi="宋体"/>
          <w:sz w:val="21"/>
          <w:szCs w:val="21"/>
        </w:rPr>
      </w:pPr>
      <w:r>
        <w:rPr>
          <w:rFonts w:hint="eastAsia" w:hAnsi="宋体"/>
          <w:sz w:val="21"/>
          <w:szCs w:val="21"/>
        </w:rPr>
        <w:t>3.采购代理机构自中标人确定之日起2个工作日内，在发布招标公告的网站上对中标结果进行公示，中标结果公告期限为1个工作日。</w:t>
      </w:r>
    </w:p>
    <w:p>
      <w:pPr>
        <w:pStyle w:val="18"/>
        <w:widowControl/>
        <w:spacing w:beforeLines="0" w:afterLines="0" w:line="360" w:lineRule="auto"/>
        <w:ind w:firstLine="420" w:firstLineChars="200"/>
        <w:jc w:val="left"/>
        <w:rPr>
          <w:rFonts w:hAnsi="宋体"/>
          <w:sz w:val="21"/>
          <w:szCs w:val="21"/>
        </w:rPr>
      </w:pPr>
      <w:r>
        <w:rPr>
          <w:rFonts w:hint="eastAsia" w:hAnsi="宋体"/>
          <w:sz w:val="21"/>
          <w:szCs w:val="21"/>
        </w:rPr>
        <w:t>4.凡发现中标人有下列行为之一的，将移交政府采购监督管理部门依法处理：</w:t>
      </w:r>
    </w:p>
    <w:p>
      <w:pPr>
        <w:numPr>
          <w:ilvl w:val="0"/>
          <w:numId w:val="23"/>
        </w:numPr>
        <w:spacing w:line="360" w:lineRule="auto"/>
        <w:rPr>
          <w:rFonts w:ascii="宋体" w:hAnsi="宋体"/>
          <w:szCs w:val="21"/>
        </w:rPr>
      </w:pPr>
      <w:r>
        <w:rPr>
          <w:rFonts w:hint="eastAsia" w:ascii="宋体" w:hAnsi="宋体"/>
          <w:szCs w:val="21"/>
        </w:rPr>
        <w:t>提供虚假材料谋取中标的；</w:t>
      </w:r>
    </w:p>
    <w:p>
      <w:pPr>
        <w:numPr>
          <w:ilvl w:val="0"/>
          <w:numId w:val="23"/>
        </w:numPr>
        <w:spacing w:line="360" w:lineRule="auto"/>
        <w:rPr>
          <w:rFonts w:ascii="宋体" w:hAnsi="宋体"/>
          <w:szCs w:val="21"/>
        </w:rPr>
      </w:pPr>
      <w:r>
        <w:rPr>
          <w:rFonts w:hint="eastAsia" w:ascii="宋体" w:hAnsi="宋体"/>
          <w:szCs w:val="21"/>
        </w:rPr>
        <w:t>采取不正当手段诋毁、排挤其他投标人的；</w:t>
      </w:r>
    </w:p>
    <w:p>
      <w:pPr>
        <w:numPr>
          <w:ilvl w:val="0"/>
          <w:numId w:val="23"/>
        </w:numPr>
        <w:spacing w:line="360" w:lineRule="auto"/>
        <w:rPr>
          <w:rFonts w:ascii="宋体" w:hAnsi="宋体"/>
          <w:szCs w:val="21"/>
        </w:rPr>
      </w:pPr>
      <w:r>
        <w:rPr>
          <w:rFonts w:hint="eastAsia" w:ascii="宋体" w:hAnsi="宋体"/>
          <w:szCs w:val="21"/>
        </w:rPr>
        <w:t>与采购人、其他投标人或者采购代理机构工作人员恶意串通的；</w:t>
      </w:r>
    </w:p>
    <w:p>
      <w:pPr>
        <w:numPr>
          <w:ilvl w:val="0"/>
          <w:numId w:val="23"/>
        </w:numPr>
        <w:spacing w:line="360" w:lineRule="auto"/>
        <w:rPr>
          <w:rFonts w:ascii="宋体" w:hAnsi="宋体"/>
          <w:szCs w:val="21"/>
        </w:rPr>
      </w:pPr>
      <w:r>
        <w:rPr>
          <w:rFonts w:hint="eastAsia" w:ascii="宋体" w:hAnsi="宋体"/>
          <w:szCs w:val="21"/>
        </w:rPr>
        <w:t>向采购人或采购代理机构人员行贿或者提供其他不正当利益的；</w:t>
      </w:r>
    </w:p>
    <w:p>
      <w:pPr>
        <w:numPr>
          <w:ilvl w:val="0"/>
          <w:numId w:val="23"/>
        </w:numPr>
        <w:spacing w:line="360" w:lineRule="auto"/>
        <w:rPr>
          <w:rFonts w:ascii="宋体" w:hAnsi="宋体"/>
          <w:szCs w:val="21"/>
        </w:rPr>
      </w:pPr>
      <w:r>
        <w:rPr>
          <w:rFonts w:hint="eastAsia" w:ascii="宋体" w:hAnsi="宋体"/>
          <w:szCs w:val="21"/>
        </w:rPr>
        <w:t>拒绝有关部门监督检查或者提供虚假情况的；</w:t>
      </w:r>
    </w:p>
    <w:p>
      <w:pPr>
        <w:numPr>
          <w:ilvl w:val="0"/>
          <w:numId w:val="23"/>
        </w:numPr>
        <w:spacing w:line="360" w:lineRule="auto"/>
        <w:rPr>
          <w:rFonts w:ascii="宋体" w:hAnsi="宋体" w:cs="宋体"/>
          <w:szCs w:val="21"/>
        </w:rPr>
      </w:pPr>
      <w:r>
        <w:rPr>
          <w:rFonts w:hint="eastAsia" w:ascii="宋体" w:hAnsi="宋体"/>
          <w:szCs w:val="21"/>
        </w:rPr>
        <w:t>有法律、法规规定的其他损害采购人利益和社会公共利益情形的。</w:t>
      </w:r>
    </w:p>
    <w:p>
      <w:pPr>
        <w:snapToGrid w:val="0"/>
        <w:spacing w:line="360" w:lineRule="auto"/>
        <w:ind w:firstLine="420" w:firstLineChars="200"/>
        <w:jc w:val="left"/>
        <w:rPr>
          <w:rFonts w:ascii="宋体" w:hAnsi="宋体"/>
          <w:bCs/>
          <w:iCs/>
          <w:color w:val="000000"/>
          <w:szCs w:val="21"/>
        </w:rPr>
      </w:pPr>
      <w:r>
        <w:rPr>
          <w:rFonts w:hint="eastAsia" w:ascii="宋体" w:hAnsi="宋体"/>
          <w:bCs/>
          <w:iCs/>
          <w:color w:val="000000"/>
          <w:szCs w:val="21"/>
        </w:rPr>
        <w:t>或</w:t>
      </w:r>
    </w:p>
    <w:p>
      <w:pPr>
        <w:snapToGrid w:val="0"/>
        <w:spacing w:line="360" w:lineRule="auto"/>
        <w:ind w:firstLine="420" w:firstLineChars="200"/>
        <w:jc w:val="left"/>
        <w:rPr>
          <w:rFonts w:ascii="宋体" w:hAnsi="宋体"/>
          <w:color w:val="000000"/>
        </w:rPr>
      </w:pPr>
      <w:r>
        <w:rPr>
          <w:rFonts w:hint="eastAsia" w:ascii="宋体" w:hAnsi="宋体"/>
          <w:bCs/>
          <w:color w:val="000000"/>
          <w:szCs w:val="21"/>
        </w:rPr>
        <w:t>1.</w:t>
      </w:r>
      <w:r>
        <w:rPr>
          <w:rFonts w:hint="eastAsia" w:ascii="宋体" w:hAnsi="宋体"/>
          <w:color w:val="000000"/>
        </w:rPr>
        <w:t xml:space="preserve"> 本项目由采购人事先授权评标委员会直接确定中标人</w:t>
      </w:r>
      <w:r>
        <w:rPr>
          <w:rFonts w:ascii="宋体" w:hAnsi="宋体"/>
          <w:color w:val="000000"/>
        </w:rPr>
        <w:t>。</w:t>
      </w:r>
    </w:p>
    <w:p>
      <w:pPr>
        <w:snapToGrid w:val="0"/>
        <w:spacing w:line="360" w:lineRule="auto"/>
        <w:ind w:firstLine="420" w:firstLineChars="200"/>
        <w:jc w:val="left"/>
        <w:rPr>
          <w:rFonts w:ascii="宋体" w:hAnsi="宋体"/>
          <w:szCs w:val="21"/>
        </w:rPr>
      </w:pPr>
      <w:r>
        <w:rPr>
          <w:rFonts w:hint="eastAsia" w:ascii="宋体" w:hAnsi="宋体"/>
          <w:color w:val="000000"/>
          <w:szCs w:val="21"/>
        </w:rPr>
        <w:t>2.</w:t>
      </w:r>
      <w:r>
        <w:rPr>
          <w:rFonts w:hint="eastAsia" w:ascii="宋体" w:hAnsi="宋体"/>
          <w:szCs w:val="21"/>
        </w:rPr>
        <w:t xml:space="preserve"> 凡发现中标人有下列行为之一的，将移交政府采购监督管理部门依法处理：</w:t>
      </w:r>
    </w:p>
    <w:p>
      <w:pPr>
        <w:numPr>
          <w:ilvl w:val="0"/>
          <w:numId w:val="24"/>
        </w:numPr>
        <w:spacing w:line="360" w:lineRule="auto"/>
        <w:rPr>
          <w:rFonts w:ascii="宋体" w:hAnsi="宋体"/>
          <w:szCs w:val="21"/>
        </w:rPr>
      </w:pPr>
      <w:r>
        <w:rPr>
          <w:rFonts w:hint="eastAsia" w:ascii="宋体" w:hAnsi="宋体"/>
          <w:szCs w:val="21"/>
        </w:rPr>
        <w:t>提供虚假材料谋取中标的；</w:t>
      </w:r>
    </w:p>
    <w:p>
      <w:pPr>
        <w:numPr>
          <w:ilvl w:val="0"/>
          <w:numId w:val="24"/>
        </w:numPr>
        <w:spacing w:line="360" w:lineRule="auto"/>
        <w:rPr>
          <w:rFonts w:ascii="宋体" w:hAnsi="宋体"/>
          <w:szCs w:val="21"/>
        </w:rPr>
      </w:pPr>
      <w:r>
        <w:rPr>
          <w:rFonts w:hint="eastAsia" w:ascii="宋体" w:hAnsi="宋体"/>
          <w:szCs w:val="21"/>
        </w:rPr>
        <w:t>采取不正当手段诋毁、排挤其他投标人的；</w:t>
      </w:r>
    </w:p>
    <w:p>
      <w:pPr>
        <w:numPr>
          <w:ilvl w:val="0"/>
          <w:numId w:val="24"/>
        </w:numPr>
        <w:spacing w:line="360" w:lineRule="auto"/>
        <w:rPr>
          <w:rFonts w:ascii="宋体" w:hAnsi="宋体"/>
          <w:szCs w:val="21"/>
        </w:rPr>
      </w:pPr>
      <w:r>
        <w:rPr>
          <w:rFonts w:hint="eastAsia" w:ascii="宋体" w:hAnsi="宋体"/>
          <w:szCs w:val="21"/>
        </w:rPr>
        <w:t>与采购人、其他投标人或者采购代理机构工作人员恶意串通的；</w:t>
      </w:r>
    </w:p>
    <w:p>
      <w:pPr>
        <w:numPr>
          <w:ilvl w:val="0"/>
          <w:numId w:val="24"/>
        </w:numPr>
        <w:spacing w:line="360" w:lineRule="auto"/>
        <w:rPr>
          <w:rFonts w:ascii="宋体" w:hAnsi="宋体"/>
          <w:szCs w:val="21"/>
        </w:rPr>
      </w:pPr>
      <w:r>
        <w:rPr>
          <w:rFonts w:hint="eastAsia" w:ascii="宋体" w:hAnsi="宋体"/>
          <w:szCs w:val="21"/>
        </w:rPr>
        <w:t>向采购人或采购代理机构人员行贿或者提供其他不正当利益的；</w:t>
      </w:r>
    </w:p>
    <w:p>
      <w:pPr>
        <w:numPr>
          <w:ilvl w:val="0"/>
          <w:numId w:val="24"/>
        </w:numPr>
        <w:spacing w:line="360" w:lineRule="auto"/>
        <w:rPr>
          <w:rFonts w:ascii="宋体" w:hAnsi="宋体"/>
          <w:szCs w:val="21"/>
        </w:rPr>
      </w:pPr>
      <w:r>
        <w:rPr>
          <w:rFonts w:hint="eastAsia" w:ascii="宋体" w:hAnsi="宋体"/>
          <w:szCs w:val="21"/>
        </w:rPr>
        <w:t>拒绝有关部门监督检查或者提供虚假情况的；</w:t>
      </w:r>
    </w:p>
    <w:p>
      <w:pPr>
        <w:numPr>
          <w:ilvl w:val="0"/>
          <w:numId w:val="24"/>
        </w:numPr>
        <w:spacing w:line="360" w:lineRule="auto"/>
        <w:rPr>
          <w:rFonts w:ascii="宋体" w:hAnsi="宋体" w:cs="宋体"/>
          <w:szCs w:val="21"/>
        </w:rPr>
      </w:pPr>
      <w:r>
        <w:rPr>
          <w:rFonts w:hint="eastAsia" w:ascii="宋体" w:hAnsi="宋体"/>
          <w:szCs w:val="21"/>
        </w:rPr>
        <w:t>有法律、法规规定的其他损害采购人利益和社会公共利益情形的。</w:t>
      </w:r>
    </w:p>
    <w:p>
      <w:pPr>
        <w:pStyle w:val="4"/>
        <w:numPr>
          <w:ilvl w:val="0"/>
          <w:numId w:val="0"/>
        </w:numPr>
        <w:spacing w:before="0" w:after="0" w:line="360" w:lineRule="auto"/>
        <w:jc w:val="left"/>
        <w:rPr>
          <w:rFonts w:ascii="宋体" w:hAnsi="宋体" w:eastAsia="宋体"/>
          <w:color w:val="000000"/>
          <w:sz w:val="21"/>
          <w:szCs w:val="21"/>
        </w:rPr>
      </w:pPr>
      <w:bookmarkStart w:id="190" w:name="_Toc49435448"/>
      <w:bookmarkStart w:id="191" w:name="_Toc17707947"/>
      <w:r>
        <w:rPr>
          <w:rFonts w:hint="eastAsia" w:ascii="宋体" w:hAnsi="宋体" w:eastAsia="宋体"/>
          <w:color w:val="000000"/>
          <w:sz w:val="21"/>
          <w:szCs w:val="21"/>
        </w:rPr>
        <w:t>七、评标过程的监控</w:t>
      </w:r>
      <w:bookmarkEnd w:id="190"/>
      <w:bookmarkEnd w:id="191"/>
    </w:p>
    <w:p>
      <w:pPr>
        <w:snapToGrid w:val="0"/>
        <w:spacing w:line="360" w:lineRule="auto"/>
        <w:ind w:firstLine="420" w:firstLineChars="200"/>
        <w:jc w:val="left"/>
        <w:rPr>
          <w:rFonts w:ascii="宋体" w:hAnsi="宋体" w:cs="宋体"/>
          <w:szCs w:val="21"/>
          <w:highlight w:val="yellow"/>
        </w:rPr>
      </w:pPr>
      <w:r>
        <w:rPr>
          <w:rFonts w:hint="eastAsia" w:ascii="宋体" w:hAnsi="宋体"/>
          <w:bCs/>
          <w:szCs w:val="28"/>
        </w:rPr>
        <w:t>本项目评标过程实行全程录音、录像监控，投标人在评标过程中所进行的试图影响评标结果的不公正活动，可能导致其投标被拒绝。</w:t>
      </w:r>
    </w:p>
    <w:p>
      <w:pPr>
        <w:pStyle w:val="4"/>
        <w:numPr>
          <w:ilvl w:val="0"/>
          <w:numId w:val="0"/>
        </w:numPr>
        <w:spacing w:before="0" w:after="0" w:line="360" w:lineRule="auto"/>
        <w:jc w:val="left"/>
        <w:rPr>
          <w:rFonts w:ascii="宋体" w:hAnsi="宋体" w:eastAsia="宋体"/>
          <w:color w:val="000000"/>
          <w:sz w:val="21"/>
          <w:szCs w:val="21"/>
        </w:rPr>
      </w:pPr>
      <w:bookmarkStart w:id="192" w:name="_Toc460416664"/>
      <w:bookmarkStart w:id="193" w:name="_Toc460416359"/>
      <w:bookmarkStart w:id="194" w:name="_Toc49435449"/>
      <w:bookmarkStart w:id="195" w:name="_Toc17707948"/>
      <w:bookmarkStart w:id="196" w:name="_Toc460857934"/>
      <w:r>
        <w:rPr>
          <w:rFonts w:hint="eastAsia" w:ascii="宋体" w:hAnsi="宋体" w:eastAsia="宋体"/>
          <w:color w:val="000000"/>
          <w:sz w:val="21"/>
          <w:szCs w:val="21"/>
        </w:rPr>
        <w:t>八</w:t>
      </w:r>
      <w:r>
        <w:rPr>
          <w:rFonts w:ascii="宋体" w:hAnsi="宋体" w:eastAsia="宋体"/>
          <w:color w:val="000000"/>
          <w:sz w:val="21"/>
          <w:szCs w:val="21"/>
        </w:rPr>
        <w:t>、合同授予</w:t>
      </w:r>
      <w:bookmarkEnd w:id="192"/>
      <w:bookmarkEnd w:id="193"/>
      <w:bookmarkEnd w:id="194"/>
      <w:bookmarkEnd w:id="195"/>
      <w:bookmarkEnd w:id="196"/>
    </w:p>
    <w:p>
      <w:pPr>
        <w:pStyle w:val="5"/>
        <w:numPr>
          <w:ilvl w:val="0"/>
          <w:numId w:val="0"/>
        </w:numPr>
        <w:spacing w:before="0" w:after="0" w:line="360" w:lineRule="auto"/>
        <w:rPr>
          <w:rFonts w:ascii="宋体" w:hAnsi="宋体"/>
          <w:color w:val="000000"/>
          <w:kern w:val="2"/>
          <w:sz w:val="21"/>
          <w:szCs w:val="21"/>
        </w:rPr>
      </w:pPr>
      <w:bookmarkStart w:id="197" w:name="_Toc17707949"/>
      <w:bookmarkStart w:id="198" w:name="_Toc460857935"/>
      <w:bookmarkStart w:id="199" w:name="_Toc49435450"/>
      <w:r>
        <w:rPr>
          <w:rFonts w:ascii="宋体" w:hAnsi="宋体"/>
          <w:color w:val="000000"/>
          <w:kern w:val="2"/>
          <w:sz w:val="21"/>
          <w:szCs w:val="21"/>
        </w:rPr>
        <w:t>（一）签订合同</w:t>
      </w:r>
      <w:bookmarkEnd w:id="197"/>
      <w:bookmarkEnd w:id="198"/>
      <w:bookmarkEnd w:id="199"/>
    </w:p>
    <w:p>
      <w:pPr>
        <w:snapToGrid w:val="0"/>
        <w:spacing w:line="360" w:lineRule="auto"/>
        <w:ind w:firstLine="420" w:firstLineChars="200"/>
        <w:jc w:val="left"/>
        <w:rPr>
          <w:rFonts w:ascii="宋体" w:hAnsi="宋体"/>
          <w:color w:val="000000"/>
          <w:szCs w:val="21"/>
        </w:rPr>
      </w:pPr>
      <w:r>
        <w:rPr>
          <w:rFonts w:ascii="宋体" w:hAnsi="宋体"/>
          <w:color w:val="000000"/>
          <w:szCs w:val="21"/>
        </w:rPr>
        <w:t>1.采购人与中标人应当在《中标通知书》发出之日起</w:t>
      </w:r>
      <w:r>
        <w:rPr>
          <w:rFonts w:ascii="宋体" w:hAnsi="宋体"/>
          <w:b/>
          <w:color w:val="000000"/>
          <w:szCs w:val="21"/>
          <w:u w:val="single"/>
        </w:rPr>
        <w:t>30</w:t>
      </w:r>
      <w:r>
        <w:rPr>
          <w:rFonts w:ascii="宋体" w:hAnsi="宋体"/>
          <w:color w:val="000000"/>
          <w:szCs w:val="21"/>
        </w:rPr>
        <w:t>日内签订政府采购合同。同时，采购代理机构对合同内容进行审查，如发现与采购结果和投标承诺内容不一致的，应予以纠正。</w:t>
      </w:r>
    </w:p>
    <w:p>
      <w:pPr>
        <w:snapToGrid w:val="0"/>
        <w:spacing w:line="360" w:lineRule="auto"/>
        <w:ind w:firstLine="420" w:firstLineChars="200"/>
        <w:jc w:val="left"/>
        <w:rPr>
          <w:rFonts w:ascii="宋体" w:hAnsi="宋体"/>
          <w:color w:val="000000"/>
          <w:szCs w:val="21"/>
        </w:rPr>
      </w:pPr>
      <w:r>
        <w:rPr>
          <w:rFonts w:ascii="宋体" w:hAnsi="宋体"/>
          <w:color w:val="000000"/>
          <w:szCs w:val="21"/>
        </w:rPr>
        <w:t>2.中标人拖延、拒签合同的,将被扣罚投标保证金并取消中标资格。</w:t>
      </w:r>
    </w:p>
    <w:p>
      <w:pPr>
        <w:pStyle w:val="5"/>
        <w:numPr>
          <w:ilvl w:val="0"/>
          <w:numId w:val="0"/>
        </w:numPr>
        <w:spacing w:before="0" w:after="0" w:line="360" w:lineRule="auto"/>
        <w:rPr>
          <w:rFonts w:ascii="宋体" w:hAnsi="宋体"/>
          <w:color w:val="000000"/>
          <w:kern w:val="2"/>
          <w:sz w:val="21"/>
          <w:szCs w:val="21"/>
        </w:rPr>
      </w:pPr>
      <w:bookmarkStart w:id="200" w:name="_Toc49435451"/>
      <w:bookmarkStart w:id="201" w:name="_Toc17707950"/>
      <w:bookmarkStart w:id="202" w:name="_Toc460857936"/>
      <w:r>
        <w:rPr>
          <w:rFonts w:ascii="宋体" w:hAnsi="宋体"/>
          <w:color w:val="000000"/>
          <w:kern w:val="2"/>
          <w:sz w:val="21"/>
          <w:szCs w:val="21"/>
        </w:rPr>
        <w:t>（二）履约保证金（如有）</w:t>
      </w:r>
      <w:bookmarkEnd w:id="200"/>
      <w:bookmarkEnd w:id="201"/>
      <w:bookmarkEnd w:id="202"/>
    </w:p>
    <w:p>
      <w:pPr>
        <w:pStyle w:val="18"/>
        <w:snapToGrid w:val="0"/>
        <w:spacing w:beforeLines="0" w:afterLines="0" w:line="360" w:lineRule="auto"/>
        <w:ind w:firstLine="420" w:firstLineChars="200"/>
        <w:jc w:val="left"/>
        <w:rPr>
          <w:rFonts w:hAnsi="宋体"/>
          <w:color w:val="000000"/>
          <w:sz w:val="21"/>
          <w:szCs w:val="21"/>
        </w:rPr>
      </w:pPr>
      <w:r>
        <w:rPr>
          <w:rFonts w:hAnsi="宋体"/>
          <w:color w:val="000000"/>
          <w:sz w:val="21"/>
          <w:szCs w:val="21"/>
        </w:rPr>
        <w:t>1.签订合同前，中标人应按招标文件确定的履约保证金的金额，向采购人交纳履约保证金，否则，采购代理机构将没收中标人的全部投标保证金。</w:t>
      </w:r>
    </w:p>
    <w:p>
      <w:pPr>
        <w:pStyle w:val="18"/>
        <w:snapToGrid w:val="0"/>
        <w:spacing w:beforeLines="0" w:afterLines="0" w:line="360" w:lineRule="auto"/>
        <w:ind w:firstLine="420" w:firstLineChars="200"/>
        <w:jc w:val="left"/>
        <w:rPr>
          <w:rFonts w:hAnsi="宋体"/>
          <w:color w:val="000000"/>
          <w:sz w:val="21"/>
          <w:szCs w:val="21"/>
        </w:rPr>
      </w:pPr>
      <w:r>
        <w:rPr>
          <w:rFonts w:hAnsi="宋体"/>
          <w:color w:val="000000"/>
          <w:sz w:val="21"/>
          <w:szCs w:val="21"/>
        </w:rPr>
        <w:t>2.签订合同后，如中标人不按双方合同约定履约，则没收其全部履约保证金，履约保证金不足以赔偿损失的，按实际损失赔偿。</w:t>
      </w:r>
    </w:p>
    <w:p>
      <w:pPr>
        <w:pStyle w:val="4"/>
        <w:numPr>
          <w:ilvl w:val="0"/>
          <w:numId w:val="0"/>
        </w:numPr>
        <w:spacing w:before="0" w:after="0" w:line="360" w:lineRule="auto"/>
        <w:jc w:val="left"/>
        <w:rPr>
          <w:rFonts w:ascii="宋体" w:hAnsi="宋体" w:eastAsia="宋体"/>
          <w:color w:val="000000"/>
          <w:sz w:val="21"/>
          <w:szCs w:val="21"/>
        </w:rPr>
      </w:pPr>
      <w:bookmarkStart w:id="203" w:name="_Toc460857937"/>
      <w:bookmarkStart w:id="204" w:name="_Toc49435452"/>
      <w:bookmarkStart w:id="205" w:name="_Toc17707951"/>
      <w:r>
        <w:rPr>
          <w:rFonts w:hint="eastAsia" w:ascii="宋体" w:hAnsi="宋体" w:eastAsia="宋体"/>
          <w:color w:val="000000"/>
          <w:sz w:val="21"/>
          <w:szCs w:val="21"/>
        </w:rPr>
        <w:t>九</w:t>
      </w:r>
      <w:r>
        <w:rPr>
          <w:rFonts w:ascii="宋体" w:hAnsi="宋体" w:eastAsia="宋体"/>
          <w:color w:val="000000"/>
          <w:sz w:val="21"/>
          <w:szCs w:val="21"/>
        </w:rPr>
        <w:t>、特别说明</w:t>
      </w:r>
      <w:bookmarkEnd w:id="203"/>
      <w:bookmarkEnd w:id="204"/>
      <w:bookmarkEnd w:id="205"/>
    </w:p>
    <w:p>
      <w:pPr>
        <w:spacing w:line="360" w:lineRule="auto"/>
        <w:ind w:firstLine="315" w:firstLineChars="150"/>
        <w:rPr>
          <w:rFonts w:ascii="宋体" w:hAnsi="宋体"/>
          <w:color w:val="000000"/>
        </w:rPr>
      </w:pPr>
      <w:r>
        <w:rPr>
          <w:rFonts w:ascii="宋体" w:hAnsi="宋体"/>
          <w:color w:val="000000"/>
          <w:szCs w:val="21"/>
        </w:rPr>
        <w:t>1.</w:t>
      </w:r>
      <w:r>
        <w:rPr>
          <w:rFonts w:ascii="宋体" w:hAnsi="宋体"/>
          <w:color w:val="000000"/>
        </w:rPr>
        <w:t xml:space="preserve"> 提供相同品牌产品且通过资格审查、符合性审查的不同投标人参加同一合同项下投标的，按一家投标人计算。</w:t>
      </w:r>
    </w:p>
    <w:p>
      <w:pPr>
        <w:spacing w:line="360" w:lineRule="auto"/>
        <w:ind w:firstLine="525" w:firstLineChars="250"/>
        <w:rPr>
          <w:rFonts w:ascii="宋体" w:hAnsi="宋体"/>
          <w:color w:val="000000"/>
        </w:rPr>
      </w:pPr>
      <w:r>
        <w:rPr>
          <w:rFonts w:ascii="宋体" w:hAnsi="宋体"/>
          <w:color w:val="000000"/>
        </w:rPr>
        <w:t>若采用综合评分法进行评审的，评审后得分最高的同品牌投标人获得中标人推荐资格；评审得分相同的，由评标委员会按照采购文件规定的方式确定一个投标人获得中标人的推荐资格，采购文件未规定的采取随机抽取的方式确定，其他同品牌投标人不作为中标候选人。</w:t>
      </w:r>
    </w:p>
    <w:p>
      <w:pPr>
        <w:spacing w:line="360" w:lineRule="auto"/>
        <w:ind w:firstLine="525" w:firstLineChars="250"/>
        <w:rPr>
          <w:rFonts w:ascii="宋体" w:hAnsi="宋体"/>
          <w:color w:val="000000"/>
        </w:rPr>
      </w:pPr>
      <w:r>
        <w:rPr>
          <w:rFonts w:ascii="宋体" w:hAnsi="宋体"/>
          <w:color w:val="000000"/>
        </w:rPr>
        <w:t>若采用最低评标价法进行评审的，以报价最低的投标人参加评审，报价相同的，由评标委员会按照采购文件规定的方式确定一个投标人获得中标人的推荐资格，采购文件未规定的采取随机抽取的方式确定，其他投标无效。</w:t>
      </w:r>
    </w:p>
    <w:p>
      <w:pPr>
        <w:spacing w:line="360" w:lineRule="auto"/>
        <w:ind w:firstLine="315" w:firstLineChars="150"/>
        <w:rPr>
          <w:rFonts w:ascii="宋体" w:hAnsi="宋体"/>
          <w:color w:val="000000"/>
        </w:rPr>
      </w:pPr>
      <w:r>
        <w:rPr>
          <w:rFonts w:ascii="宋体" w:hAnsi="宋体"/>
          <w:color w:val="000000"/>
        </w:rPr>
        <w:t xml:space="preserve"> 非单一产品采购项目，投标人使用相同制造产品（相同制造产品是指采购文件中指定的“核心产品”）作为其项目的一部分，按一家投标人认定。</w:t>
      </w:r>
    </w:p>
    <w:p>
      <w:pPr>
        <w:tabs>
          <w:tab w:val="left" w:pos="518"/>
        </w:tabs>
        <w:adjustRightInd w:val="0"/>
        <w:snapToGrid w:val="0"/>
        <w:spacing w:line="360" w:lineRule="auto"/>
        <w:ind w:firstLine="420" w:firstLineChars="200"/>
        <w:rPr>
          <w:rFonts w:ascii="宋体" w:hAnsi="宋体"/>
          <w:color w:val="000000"/>
          <w:szCs w:val="21"/>
        </w:rPr>
      </w:pPr>
      <w:r>
        <w:rPr>
          <w:rFonts w:ascii="宋体" w:hAnsi="宋体"/>
          <w:color w:val="000000"/>
          <w:szCs w:val="21"/>
        </w:rPr>
        <w:t>2.政府采购活动中有关中小企业的相关规定（采购进口产品的项目不适用）</w:t>
      </w:r>
    </w:p>
    <w:p>
      <w:pPr>
        <w:tabs>
          <w:tab w:val="left" w:pos="518"/>
        </w:tabs>
        <w:adjustRightInd w:val="0"/>
        <w:snapToGrid w:val="0"/>
        <w:spacing w:line="360" w:lineRule="auto"/>
        <w:ind w:firstLine="420" w:firstLineChars="200"/>
        <w:rPr>
          <w:rFonts w:ascii="宋体" w:hAnsi="宋体"/>
          <w:color w:val="000000"/>
          <w:szCs w:val="21"/>
        </w:rPr>
      </w:pPr>
      <w:r>
        <w:rPr>
          <w:rFonts w:ascii="宋体" w:hAnsi="宋体"/>
          <w:color w:val="000000"/>
          <w:szCs w:val="21"/>
        </w:rPr>
        <w:t>2.1参加政府采购活动的中小企业（含中型、小型、微型企业，其他地方同）应当同时符合以下条件：</w:t>
      </w:r>
    </w:p>
    <w:p>
      <w:pPr>
        <w:tabs>
          <w:tab w:val="left" w:pos="518"/>
        </w:tabs>
        <w:adjustRightInd w:val="0"/>
        <w:snapToGrid w:val="0"/>
        <w:spacing w:line="360" w:lineRule="auto"/>
        <w:ind w:firstLine="210" w:firstLineChars="100"/>
        <w:rPr>
          <w:rFonts w:ascii="宋体" w:hAnsi="宋体"/>
          <w:color w:val="000000"/>
          <w:szCs w:val="21"/>
        </w:rPr>
      </w:pPr>
      <w:r>
        <w:rPr>
          <w:rFonts w:ascii="宋体" w:hAnsi="宋体"/>
          <w:color w:val="000000"/>
          <w:szCs w:val="21"/>
        </w:rPr>
        <w:t>（一）符合中小企业划分标准（具体见工信部联企业[2011]300号）</w:t>
      </w:r>
      <w:r>
        <w:rPr>
          <w:rFonts w:hint="eastAsia" w:ascii="宋体" w:hAnsi="宋体"/>
          <w:color w:val="000000"/>
          <w:szCs w:val="21"/>
        </w:rPr>
        <w:t>，</w:t>
      </w:r>
      <w:r>
        <w:rPr>
          <w:rFonts w:hint="eastAsia" w:ascii="宋体" w:hAnsi="宋体"/>
          <w:b/>
          <w:bCs/>
          <w:color w:val="000000"/>
          <w:szCs w:val="21"/>
        </w:rPr>
        <w:t>本项目所属行业：</w:t>
      </w:r>
      <w:r>
        <w:rPr>
          <w:rFonts w:hint="eastAsia" w:ascii="宋体" w:hAnsi="宋体"/>
          <w:b/>
          <w:bCs/>
          <w:color w:val="000000"/>
          <w:szCs w:val="21"/>
          <w:u w:val="single"/>
        </w:rPr>
        <w:t>其他未列明行业</w:t>
      </w:r>
      <w:r>
        <w:rPr>
          <w:rFonts w:ascii="宋体" w:hAnsi="宋体"/>
          <w:color w:val="000000"/>
          <w:szCs w:val="21"/>
        </w:rPr>
        <w:t>；</w:t>
      </w:r>
    </w:p>
    <w:p>
      <w:pPr>
        <w:tabs>
          <w:tab w:val="left" w:pos="518"/>
        </w:tabs>
        <w:adjustRightInd w:val="0"/>
        <w:snapToGrid w:val="0"/>
        <w:spacing w:line="360" w:lineRule="auto"/>
        <w:ind w:firstLine="210" w:firstLineChars="100"/>
        <w:rPr>
          <w:rFonts w:ascii="宋体" w:hAnsi="宋体"/>
          <w:color w:val="000000"/>
          <w:szCs w:val="21"/>
        </w:rPr>
      </w:pPr>
      <w:r>
        <w:rPr>
          <w:rFonts w:ascii="宋体" w:hAnsi="宋体"/>
          <w:color w:val="000000"/>
          <w:szCs w:val="21"/>
        </w:rPr>
        <w:t>（二）提供本企业制造的货物、承担的工程或者服务，或者提供其他中小企业制造的货物。本项所称货物不包括使用大型企业注册商标的货物。</w:t>
      </w:r>
    </w:p>
    <w:p>
      <w:pPr>
        <w:tabs>
          <w:tab w:val="left" w:pos="518"/>
        </w:tabs>
        <w:adjustRightInd w:val="0"/>
        <w:snapToGrid w:val="0"/>
        <w:spacing w:line="360" w:lineRule="auto"/>
        <w:ind w:firstLine="210" w:firstLineChars="100"/>
        <w:rPr>
          <w:rFonts w:ascii="宋体" w:hAnsi="宋体"/>
          <w:color w:val="000000"/>
          <w:szCs w:val="21"/>
        </w:rPr>
      </w:pPr>
      <w:r>
        <w:rPr>
          <w:rFonts w:ascii="宋体" w:hAnsi="宋体"/>
          <w:color w:val="000000"/>
          <w:szCs w:val="21"/>
        </w:rPr>
        <w:t>（三）小型、微型企业提供中型企业制造的货物的，视同为中型企业。</w:t>
      </w:r>
    </w:p>
    <w:p>
      <w:pPr>
        <w:tabs>
          <w:tab w:val="left" w:pos="518"/>
        </w:tabs>
        <w:adjustRightInd w:val="0"/>
        <w:snapToGrid w:val="0"/>
        <w:spacing w:line="360" w:lineRule="auto"/>
        <w:ind w:firstLine="420" w:firstLineChars="200"/>
        <w:rPr>
          <w:rFonts w:ascii="宋体" w:hAnsi="宋体"/>
          <w:color w:val="000000"/>
          <w:szCs w:val="21"/>
        </w:rPr>
      </w:pPr>
      <w:r>
        <w:rPr>
          <w:rFonts w:ascii="宋体" w:hAnsi="宋体"/>
          <w:color w:val="000000"/>
          <w:szCs w:val="21"/>
        </w:rPr>
        <w:t>2.2 参加政府采购活动的中小企业应当提供《中小企业声明函》。</w:t>
      </w:r>
    </w:p>
    <w:p>
      <w:pPr>
        <w:tabs>
          <w:tab w:val="left" w:pos="518"/>
        </w:tabs>
        <w:adjustRightInd w:val="0"/>
        <w:snapToGrid w:val="0"/>
        <w:spacing w:line="360" w:lineRule="auto"/>
        <w:ind w:firstLine="420" w:firstLineChars="200"/>
        <w:rPr>
          <w:rFonts w:ascii="宋体" w:hAnsi="宋体"/>
          <w:color w:val="000000"/>
          <w:szCs w:val="21"/>
        </w:rPr>
      </w:pPr>
      <w:r>
        <w:rPr>
          <w:rFonts w:ascii="宋体" w:hAnsi="宋体"/>
          <w:color w:val="000000"/>
          <w:szCs w:val="21"/>
        </w:rPr>
        <w:t>2.3 本项目对小型和微型企业产品的价格给予6%的扣除，用扣除后的价格参与评审，价格扣除只用于评审过程，如中标，中标价格仍按照其投标价格进行公示。具体扣除比例见第四部分评标标准。</w:t>
      </w:r>
    </w:p>
    <w:p>
      <w:pPr>
        <w:spacing w:line="360" w:lineRule="auto"/>
        <w:ind w:firstLine="420" w:firstLineChars="200"/>
        <w:rPr>
          <w:rFonts w:ascii="宋体" w:hAnsi="宋体"/>
          <w:szCs w:val="21"/>
        </w:rPr>
      </w:pPr>
      <w:r>
        <w:rPr>
          <w:rFonts w:ascii="宋体" w:hAnsi="宋体"/>
          <w:color w:val="000000"/>
          <w:szCs w:val="21"/>
        </w:rPr>
        <w:t>2.</w:t>
      </w:r>
      <w:r>
        <w:rPr>
          <w:rFonts w:hint="eastAsia" w:ascii="宋体" w:hAnsi="宋体"/>
          <w:color w:val="000000"/>
          <w:szCs w:val="21"/>
        </w:rPr>
        <w:t>4</w:t>
      </w:r>
      <w:r>
        <w:rPr>
          <w:rFonts w:hint="eastAsia" w:ascii="宋体" w:hAnsi="宋体"/>
          <w:szCs w:val="21"/>
        </w:rPr>
        <w:t>大中型企业和其他自然人、法人或者其他组织与小型、微型企业组成联合体共同参加非专门面向中小企业的政府采购活动。联合协议中约定，小型、微型企业的协议合同金额占到联合体协议合同总金额30％以上的，可给予联合体2％的价格扣除，用扣除后的价格参与评审。是否给予联合体价格扣除及具体扣除比例见第四章 评标办法及评分标准。联合体各方均为小型、微型企业的，联合体视同为小型、微型企业。组成联合体的大中型企业和其他自然人、法人或者其他组织，与小型、微型企业之间不得存在投资关系。</w:t>
      </w:r>
    </w:p>
    <w:p>
      <w:pPr>
        <w:widowControl/>
        <w:adjustRightInd w:val="0"/>
        <w:snapToGrid w:val="0"/>
        <w:spacing w:line="360" w:lineRule="auto"/>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5</w:t>
      </w:r>
      <w:r>
        <w:rPr>
          <w:rFonts w:ascii="宋体" w:hAnsi="宋体"/>
          <w:color w:val="000000"/>
          <w:szCs w:val="21"/>
        </w:rPr>
        <w:t>如果在采购活动过程中相关采购当事人对供应商“中小企业”资格有异议的，供应商应当向采购代理机构和采购监管部门提供由第三方机构审计确认的财务会计报告和劳动部门提供的年度社会保障基金缴纳清单，或者相关行业主管部门出具的“中小企业”资格确认证明。</w:t>
      </w:r>
    </w:p>
    <w:p>
      <w:pPr>
        <w:pStyle w:val="18"/>
        <w:snapToGrid w:val="0"/>
        <w:spacing w:beforeLines="0" w:afterLines="0" w:line="360" w:lineRule="auto"/>
        <w:ind w:firstLine="420" w:firstLineChars="200"/>
        <w:rPr>
          <w:rFonts w:hAnsi="宋体"/>
          <w:color w:val="000000"/>
          <w:sz w:val="21"/>
          <w:szCs w:val="21"/>
        </w:rPr>
      </w:pPr>
      <w:r>
        <w:rPr>
          <w:rFonts w:hAnsi="宋体"/>
          <w:color w:val="000000"/>
          <w:sz w:val="21"/>
          <w:szCs w:val="21"/>
        </w:rPr>
        <w:t>2.</w:t>
      </w:r>
      <w:r>
        <w:rPr>
          <w:rFonts w:hint="eastAsia" w:hAnsi="宋体"/>
          <w:color w:val="000000"/>
          <w:sz w:val="21"/>
          <w:szCs w:val="21"/>
        </w:rPr>
        <w:t>6</w:t>
      </w:r>
      <w:r>
        <w:rPr>
          <w:rFonts w:hAnsi="宋体"/>
          <w:color w:val="000000"/>
          <w:sz w:val="21"/>
          <w:szCs w:val="21"/>
        </w:rPr>
        <w:t>中小企业划型标准的营业收入（销售收入）以上年数为准，从业人员人数以上年年末数为准，当年新成立的企业暂以当期实际数据为准。</w:t>
      </w:r>
    </w:p>
    <w:p>
      <w:pPr>
        <w:tabs>
          <w:tab w:val="left" w:pos="518"/>
        </w:tabs>
        <w:adjustRightInd w:val="0"/>
        <w:snapToGrid w:val="0"/>
        <w:spacing w:line="360" w:lineRule="auto"/>
        <w:ind w:firstLine="420" w:firstLineChars="200"/>
        <w:rPr>
          <w:rFonts w:ascii="宋体" w:hAnsi="宋体"/>
          <w:color w:val="000000"/>
          <w:szCs w:val="21"/>
        </w:rPr>
      </w:pPr>
      <w:r>
        <w:rPr>
          <w:rFonts w:ascii="宋体" w:hAnsi="宋体"/>
          <w:color w:val="000000"/>
          <w:szCs w:val="21"/>
        </w:rPr>
        <w:t>3. 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tabs>
          <w:tab w:val="left" w:pos="518"/>
        </w:tabs>
        <w:adjustRightInd w:val="0"/>
        <w:snapToGrid w:val="0"/>
        <w:spacing w:line="360" w:lineRule="auto"/>
        <w:ind w:firstLine="420" w:firstLineChars="200"/>
        <w:rPr>
          <w:rFonts w:ascii="宋体" w:hAnsi="宋体"/>
          <w:color w:val="000000"/>
          <w:szCs w:val="21"/>
        </w:rPr>
      </w:pPr>
      <w:r>
        <w:rPr>
          <w:rFonts w:ascii="宋体" w:hAnsi="宋体"/>
          <w:color w:val="000000"/>
          <w:szCs w:val="21"/>
        </w:rPr>
        <w:t>4.</w:t>
      </w:r>
      <w:r>
        <w:rPr>
          <w:rFonts w:hint="eastAsia" w:ascii="宋体" w:hAnsi="宋体"/>
          <w:color w:val="000000"/>
          <w:szCs w:val="21"/>
        </w:rPr>
        <w:t xml:space="preserve"> </w:t>
      </w:r>
      <w:r>
        <w:rPr>
          <w:rFonts w:ascii="宋体" w:hAnsi="宋体"/>
          <w:color w:val="000000"/>
          <w:szCs w:val="21"/>
        </w:rPr>
        <w:t>根据《关于促进残疾人就业政府采购政策的通知》（财库[2017]141号）规定，在政府采购活动中，残疾人福利性单位视同小型、微型企业。残疾人福利性单位参加政府采购活动时，提供《残疾人福利性单位声明函》。</w:t>
      </w:r>
    </w:p>
    <w:p>
      <w:pPr>
        <w:widowControl/>
        <w:spacing w:line="360" w:lineRule="auto"/>
        <w:ind w:firstLine="420" w:firstLineChars="200"/>
        <w:jc w:val="left"/>
        <w:rPr>
          <w:rFonts w:ascii="宋体" w:hAnsi="宋体"/>
          <w:bCs/>
          <w:szCs w:val="21"/>
        </w:rPr>
      </w:pPr>
      <w:r>
        <w:rPr>
          <w:rFonts w:hint="eastAsia" w:ascii="宋体" w:hAnsi="宋体"/>
          <w:bCs/>
          <w:szCs w:val="21"/>
        </w:rPr>
        <w:t>*5</w:t>
      </w:r>
      <w:r>
        <w:rPr>
          <w:rFonts w:ascii="宋体" w:hAnsi="宋体"/>
          <w:color w:val="000000"/>
          <w:szCs w:val="21"/>
        </w:rPr>
        <w:t>.</w:t>
      </w:r>
      <w:r>
        <w:rPr>
          <w:rFonts w:hint="eastAsia" w:ascii="宋体" w:hAnsi="宋体"/>
          <w:color w:val="000000"/>
          <w:szCs w:val="21"/>
        </w:rPr>
        <w:t xml:space="preserve"> </w:t>
      </w:r>
      <w:r>
        <w:rPr>
          <w:rFonts w:hint="eastAsia" w:ascii="宋体" w:hAnsi="宋体"/>
          <w:bCs/>
          <w:szCs w:val="21"/>
        </w:rPr>
        <w:t>投标人应仔细阅读招标文件的所有内容，按照招标文件的要求提交投标文件，并对所提供的全部资料的真实性承担法律责任。</w:t>
      </w:r>
    </w:p>
    <w:p>
      <w:pPr>
        <w:pStyle w:val="18"/>
        <w:spacing w:beforeLines="0" w:afterLines="0" w:line="360" w:lineRule="auto"/>
        <w:ind w:firstLine="420" w:firstLineChars="200"/>
        <w:rPr>
          <w:rFonts w:hAnsi="宋体" w:cs="宋体"/>
          <w:b/>
          <w:sz w:val="21"/>
          <w:szCs w:val="21"/>
        </w:rPr>
      </w:pPr>
      <w:r>
        <w:rPr>
          <w:rFonts w:hint="eastAsia" w:hAnsi="宋体"/>
          <w:bCs/>
          <w:sz w:val="21"/>
          <w:szCs w:val="21"/>
        </w:rPr>
        <w:t>*6. 投标人在投标活动中提供任何虚假材料，其投标无效。</w:t>
      </w:r>
    </w:p>
    <w:p>
      <w:pPr>
        <w:tabs>
          <w:tab w:val="left" w:pos="518"/>
        </w:tabs>
        <w:adjustRightInd w:val="0"/>
        <w:snapToGrid w:val="0"/>
        <w:spacing w:line="360" w:lineRule="auto"/>
        <w:ind w:firstLine="420" w:firstLineChars="200"/>
        <w:rPr>
          <w:rFonts w:ascii="宋体" w:hAnsi="宋体"/>
          <w:color w:val="000000"/>
          <w:szCs w:val="21"/>
        </w:rPr>
      </w:pPr>
    </w:p>
    <w:p>
      <w:pPr>
        <w:tabs>
          <w:tab w:val="left" w:pos="518"/>
        </w:tabs>
        <w:adjustRightInd w:val="0"/>
        <w:snapToGrid w:val="0"/>
        <w:spacing w:line="360" w:lineRule="auto"/>
        <w:ind w:firstLine="420" w:firstLineChars="200"/>
        <w:rPr>
          <w:rFonts w:ascii="宋体" w:hAnsi="宋体"/>
          <w:color w:val="000000"/>
          <w:szCs w:val="21"/>
        </w:rPr>
      </w:pPr>
    </w:p>
    <w:p>
      <w:pPr>
        <w:tabs>
          <w:tab w:val="left" w:pos="518"/>
        </w:tabs>
        <w:adjustRightInd w:val="0"/>
        <w:snapToGrid w:val="0"/>
        <w:spacing w:line="360" w:lineRule="auto"/>
        <w:ind w:firstLine="420" w:firstLineChars="200"/>
        <w:rPr>
          <w:rFonts w:ascii="宋体" w:hAnsi="宋体"/>
          <w:color w:val="000000"/>
          <w:szCs w:val="21"/>
        </w:rPr>
      </w:pPr>
      <w:r>
        <w:rPr>
          <w:rFonts w:ascii="宋体" w:hAnsi="宋体"/>
          <w:color w:val="000000"/>
          <w:szCs w:val="21"/>
        </w:rPr>
        <w:br w:type="page"/>
      </w:r>
    </w:p>
    <w:p>
      <w:pPr>
        <w:pStyle w:val="3"/>
        <w:spacing w:before="0" w:after="0" w:line="360" w:lineRule="auto"/>
        <w:jc w:val="center"/>
        <w:rPr>
          <w:rFonts w:ascii="宋体" w:hAnsi="宋体"/>
          <w:b w:val="0"/>
          <w:bCs w:val="0"/>
          <w:color w:val="000000"/>
          <w:sz w:val="28"/>
          <w:szCs w:val="28"/>
        </w:rPr>
      </w:pPr>
      <w:bookmarkStart w:id="206" w:name="_Toc17707952"/>
      <w:bookmarkStart w:id="207" w:name="_Toc49435453"/>
      <w:r>
        <w:rPr>
          <w:rFonts w:ascii="宋体" w:hAnsi="宋体"/>
          <w:color w:val="000000"/>
          <w:sz w:val="30"/>
        </w:rPr>
        <w:t xml:space="preserve">第四章  </w:t>
      </w:r>
      <w:bookmarkStart w:id="208" w:name="_Hlk22492252"/>
      <w:r>
        <w:rPr>
          <w:rFonts w:ascii="宋体" w:hAnsi="宋体"/>
          <w:color w:val="000000"/>
          <w:sz w:val="30"/>
        </w:rPr>
        <w:t>评标办法及评分标准</w:t>
      </w:r>
      <w:bookmarkEnd w:id="206"/>
      <w:bookmarkEnd w:id="207"/>
      <w:bookmarkEnd w:id="208"/>
    </w:p>
    <w:p>
      <w:pPr>
        <w:pStyle w:val="20"/>
        <w:widowControl/>
        <w:snapToGrid/>
        <w:spacing w:line="360" w:lineRule="auto"/>
        <w:ind w:firstLine="421" w:firstLineChars="0"/>
        <w:jc w:val="left"/>
        <w:rPr>
          <w:rFonts w:ascii="宋体" w:hAnsi="宋体"/>
          <w:color w:val="auto"/>
          <w:sz w:val="21"/>
          <w:szCs w:val="21"/>
        </w:rPr>
      </w:pPr>
      <w:bookmarkStart w:id="209" w:name="_Toc317685600"/>
      <w:r>
        <w:rPr>
          <w:rFonts w:ascii="宋体" w:hAnsi="宋体"/>
          <w:color w:val="auto"/>
          <w:sz w:val="21"/>
          <w:szCs w:val="21"/>
        </w:rPr>
        <w:t>本办法严格遵照《中华人民共和国政府采购法》、《中华人民共和国政府采购法实施条例》、《政府采购货物和服务招标投标管理办法》，结合项目所在地政府有关政府采购规定和项目的实际情况制定。</w:t>
      </w:r>
    </w:p>
    <w:p>
      <w:pPr>
        <w:pStyle w:val="20"/>
        <w:widowControl/>
        <w:snapToGrid/>
        <w:spacing w:line="360" w:lineRule="auto"/>
        <w:ind w:firstLine="421" w:firstLineChars="0"/>
        <w:jc w:val="left"/>
        <w:rPr>
          <w:rFonts w:ascii="宋体" w:hAnsi="宋体"/>
          <w:color w:val="auto"/>
          <w:sz w:val="21"/>
          <w:szCs w:val="21"/>
        </w:rPr>
      </w:pPr>
      <w:r>
        <w:rPr>
          <w:rFonts w:ascii="宋体" w:hAnsi="宋体"/>
          <w:color w:val="auto"/>
          <w:sz w:val="21"/>
          <w:szCs w:val="21"/>
        </w:rPr>
        <w:t>本项目非专门面向小微企业采购，本次评标将对中小企业声明函满足要求的小型和微型企业（或 视同小微企业）的价格给予 6%的扣除，对联合体投标（如有）中满足要求的小型和微型企业的价格 给予 1%的扣除，用扣除后的价格参与评审。</w:t>
      </w:r>
    </w:p>
    <w:bookmarkEnd w:id="209"/>
    <w:p>
      <w:pPr>
        <w:pStyle w:val="25"/>
        <w:spacing w:beforeLines="50" w:afterLines="50" w:line="240" w:lineRule="auto"/>
        <w:ind w:firstLine="413" w:firstLineChars="196"/>
        <w:jc w:val="left"/>
        <w:rPr>
          <w:rFonts w:ascii="宋体" w:hAnsi="宋体"/>
          <w:color w:val="000000"/>
          <w:sz w:val="21"/>
          <w:szCs w:val="21"/>
        </w:rPr>
      </w:pPr>
      <w:bookmarkStart w:id="210" w:name="_Toc495957613"/>
      <w:bookmarkStart w:id="211" w:name="_Toc493058315"/>
      <w:bookmarkStart w:id="212" w:name="_Toc481567075"/>
      <w:bookmarkStart w:id="213" w:name="_Toc49435454"/>
      <w:bookmarkStart w:id="214" w:name="_Toc17707953"/>
      <w:r>
        <w:rPr>
          <w:rFonts w:ascii="宋体" w:hAnsi="宋体"/>
          <w:color w:val="000000"/>
          <w:sz w:val="21"/>
          <w:szCs w:val="21"/>
        </w:rPr>
        <w:t>一、</w:t>
      </w:r>
      <w:bookmarkEnd w:id="210"/>
      <w:bookmarkEnd w:id="211"/>
      <w:bookmarkEnd w:id="212"/>
      <w:r>
        <w:rPr>
          <w:rFonts w:ascii="宋体" w:hAnsi="宋体"/>
          <w:color w:val="000000"/>
          <w:sz w:val="21"/>
          <w:szCs w:val="21"/>
        </w:rPr>
        <w:t>总则</w:t>
      </w:r>
      <w:bookmarkEnd w:id="213"/>
      <w:bookmarkEnd w:id="214"/>
    </w:p>
    <w:p>
      <w:pPr>
        <w:spacing w:line="360" w:lineRule="auto"/>
        <w:ind w:firstLine="420" w:firstLineChars="200"/>
        <w:rPr>
          <w:rFonts w:ascii="宋体" w:hAnsi="宋体"/>
          <w:szCs w:val="21"/>
        </w:rPr>
      </w:pPr>
      <w:bookmarkStart w:id="215" w:name="_Toc493058316"/>
      <w:bookmarkStart w:id="216" w:name="_Toc495957614"/>
      <w:bookmarkStart w:id="217" w:name="_Toc259108326"/>
      <w:bookmarkStart w:id="218" w:name="_Toc249866769"/>
      <w:r>
        <w:rPr>
          <w:rFonts w:hint="eastAsia" w:ascii="宋体" w:hAnsi="宋体"/>
          <w:szCs w:val="21"/>
        </w:rPr>
        <w:t>招标活动遵循公平、公正、科学、择优的原则依法进行，招标活动及当事人接受依法实施的监督。</w:t>
      </w:r>
    </w:p>
    <w:p>
      <w:pPr>
        <w:pStyle w:val="25"/>
        <w:spacing w:before="0" w:after="0" w:line="360" w:lineRule="auto"/>
        <w:ind w:firstLine="310" w:firstLineChars="147"/>
        <w:jc w:val="both"/>
        <w:rPr>
          <w:rFonts w:ascii="宋体" w:hAnsi="宋体" w:cs="宋体"/>
          <w:sz w:val="21"/>
          <w:szCs w:val="21"/>
        </w:rPr>
      </w:pPr>
      <w:bookmarkStart w:id="219" w:name="_Toc7435543"/>
      <w:bookmarkStart w:id="220" w:name="_Toc49435455"/>
      <w:r>
        <w:rPr>
          <w:rFonts w:hint="eastAsia" w:ascii="宋体" w:hAnsi="宋体" w:cs="宋体"/>
          <w:sz w:val="21"/>
          <w:szCs w:val="21"/>
        </w:rPr>
        <w:t>二、</w:t>
      </w:r>
      <w:bookmarkStart w:id="221" w:name="_Hlk22492285"/>
      <w:r>
        <w:rPr>
          <w:rFonts w:hint="eastAsia" w:ascii="宋体" w:hAnsi="宋体" w:cs="宋体"/>
          <w:sz w:val="21"/>
          <w:szCs w:val="21"/>
        </w:rPr>
        <w:t>开标程序</w:t>
      </w:r>
      <w:bookmarkEnd w:id="219"/>
      <w:bookmarkEnd w:id="220"/>
      <w:bookmarkEnd w:id="221"/>
      <w:r>
        <w:rPr>
          <w:rFonts w:hint="eastAsia" w:ascii="宋体" w:hAnsi="宋体" w:cs="宋体"/>
          <w:sz w:val="21"/>
          <w:szCs w:val="21"/>
        </w:rPr>
        <w:t>：</w:t>
      </w:r>
      <w:r>
        <w:rPr>
          <w:rFonts w:hint="eastAsia" w:ascii="宋体" w:hAnsi="宋体"/>
          <w:b w:val="0"/>
          <w:bCs w:val="0"/>
          <w:kern w:val="2"/>
          <w:sz w:val="21"/>
          <w:szCs w:val="21"/>
        </w:rPr>
        <w:t>详见第三章 投标人须知</w:t>
      </w:r>
    </w:p>
    <w:p>
      <w:pPr>
        <w:pStyle w:val="25"/>
        <w:spacing w:beforeLines="50" w:afterLines="50" w:line="240" w:lineRule="auto"/>
        <w:ind w:firstLine="413" w:firstLineChars="196"/>
        <w:jc w:val="left"/>
        <w:rPr>
          <w:rFonts w:ascii="宋体" w:hAnsi="宋体"/>
          <w:color w:val="000000"/>
          <w:sz w:val="21"/>
          <w:szCs w:val="21"/>
        </w:rPr>
      </w:pPr>
      <w:bookmarkStart w:id="222" w:name="_Toc49435456"/>
      <w:bookmarkStart w:id="223" w:name="_Toc17707954"/>
      <w:r>
        <w:rPr>
          <w:rFonts w:hint="eastAsia" w:ascii="宋体" w:hAnsi="宋体"/>
          <w:color w:val="000000"/>
          <w:sz w:val="21"/>
          <w:szCs w:val="21"/>
        </w:rPr>
        <w:t>三</w:t>
      </w:r>
      <w:r>
        <w:rPr>
          <w:rFonts w:ascii="宋体" w:hAnsi="宋体"/>
          <w:color w:val="000000"/>
          <w:sz w:val="21"/>
          <w:szCs w:val="21"/>
        </w:rPr>
        <w:t>、评标委员会</w:t>
      </w:r>
      <w:bookmarkEnd w:id="215"/>
      <w:bookmarkEnd w:id="216"/>
      <w:bookmarkEnd w:id="222"/>
      <w:bookmarkEnd w:id="223"/>
    </w:p>
    <w:p>
      <w:pPr>
        <w:spacing w:line="360" w:lineRule="auto"/>
        <w:ind w:firstLine="315" w:firstLineChars="150"/>
        <w:rPr>
          <w:rFonts w:ascii="宋体" w:hAnsi="宋体"/>
          <w:i/>
          <w:iCs/>
          <w:color w:val="000000"/>
          <w:szCs w:val="21"/>
        </w:rPr>
      </w:pPr>
      <w:r>
        <w:rPr>
          <w:rFonts w:ascii="宋体" w:hAnsi="宋体"/>
          <w:color w:val="000000"/>
          <w:szCs w:val="21"/>
        </w:rPr>
        <w:t>（一）本次招标依法组建评标委员会。评标委员会由招标人代表和评审专家组成</w:t>
      </w:r>
      <w:r>
        <w:rPr>
          <w:rFonts w:hint="eastAsia" w:ascii="宋体" w:hAnsi="宋体"/>
          <w:color w:val="000000"/>
          <w:szCs w:val="21"/>
        </w:rPr>
        <w:t>或全部由评审专家组成</w:t>
      </w:r>
      <w:r>
        <w:rPr>
          <w:rFonts w:ascii="宋体" w:hAnsi="宋体"/>
          <w:color w:val="000000"/>
          <w:szCs w:val="21"/>
        </w:rPr>
        <w:t>，评审专家从专家库随机抽取。</w:t>
      </w:r>
    </w:p>
    <w:p>
      <w:pPr>
        <w:spacing w:line="360" w:lineRule="auto"/>
        <w:ind w:firstLine="315" w:firstLineChars="150"/>
        <w:rPr>
          <w:rFonts w:ascii="宋体" w:hAnsi="宋体"/>
          <w:color w:val="000000"/>
          <w:szCs w:val="21"/>
        </w:rPr>
      </w:pPr>
      <w:r>
        <w:rPr>
          <w:rFonts w:ascii="宋体" w:hAnsi="宋体"/>
          <w:color w:val="000000"/>
          <w:szCs w:val="21"/>
        </w:rPr>
        <w:t>（二）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pPr>
        <w:spacing w:line="360" w:lineRule="auto"/>
        <w:ind w:firstLine="315" w:firstLineChars="150"/>
        <w:rPr>
          <w:rFonts w:ascii="宋体" w:hAnsi="宋体"/>
          <w:color w:val="000000"/>
          <w:szCs w:val="21"/>
        </w:rPr>
      </w:pPr>
      <w:r>
        <w:rPr>
          <w:rFonts w:ascii="宋体" w:hAnsi="宋体"/>
          <w:color w:val="000000"/>
          <w:szCs w:val="21"/>
        </w:rPr>
        <w:t>（三）评审专家有下列情形之一的，受到邀请应主动提出回避，采购当事人也可以要求该评审专家回避：</w:t>
      </w:r>
    </w:p>
    <w:p>
      <w:pPr>
        <w:spacing w:line="360" w:lineRule="auto"/>
        <w:ind w:firstLine="420" w:firstLineChars="200"/>
        <w:rPr>
          <w:rFonts w:ascii="宋体" w:hAnsi="宋体"/>
          <w:color w:val="000000"/>
          <w:szCs w:val="21"/>
        </w:rPr>
      </w:pPr>
      <w:r>
        <w:rPr>
          <w:rFonts w:ascii="宋体" w:hAnsi="宋体"/>
          <w:color w:val="000000"/>
          <w:szCs w:val="21"/>
        </w:rPr>
        <w:t>1</w:t>
      </w:r>
      <w:r>
        <w:rPr>
          <w:rFonts w:hint="eastAsia" w:ascii="宋体" w:hAnsi="宋体"/>
          <w:szCs w:val="21"/>
        </w:rPr>
        <w:t>.</w:t>
      </w:r>
      <w:r>
        <w:rPr>
          <w:rFonts w:ascii="宋体" w:hAnsi="宋体"/>
          <w:color w:val="000000"/>
          <w:szCs w:val="21"/>
        </w:rPr>
        <w:t>本人、配偶或直系亲属3年内曾在参加该招标项目的投标人中任职（包括一般工作）或担任顾问，或与参加该招标项目的投标人发生过法律纠纷；</w:t>
      </w:r>
    </w:p>
    <w:p>
      <w:pPr>
        <w:spacing w:line="360" w:lineRule="auto"/>
        <w:ind w:firstLine="420" w:firstLineChars="200"/>
        <w:rPr>
          <w:rFonts w:ascii="宋体" w:hAnsi="宋体"/>
          <w:color w:val="000000"/>
          <w:szCs w:val="21"/>
        </w:rPr>
      </w:pPr>
      <w:r>
        <w:rPr>
          <w:rFonts w:ascii="宋体" w:hAnsi="宋体"/>
          <w:color w:val="000000"/>
          <w:szCs w:val="21"/>
        </w:rPr>
        <w:t>2</w:t>
      </w:r>
      <w:r>
        <w:rPr>
          <w:rFonts w:hint="eastAsia" w:ascii="宋体" w:hAnsi="宋体"/>
          <w:szCs w:val="21"/>
        </w:rPr>
        <w:t>.</w:t>
      </w:r>
      <w:r>
        <w:rPr>
          <w:rFonts w:ascii="宋体" w:hAnsi="宋体"/>
          <w:color w:val="000000"/>
          <w:szCs w:val="21"/>
        </w:rPr>
        <w:t>任职单位与招标人或参加该招标项目投标人存在行政隶属关系；</w:t>
      </w:r>
    </w:p>
    <w:p>
      <w:pPr>
        <w:spacing w:line="360" w:lineRule="auto"/>
        <w:ind w:firstLine="420" w:firstLineChars="200"/>
        <w:rPr>
          <w:rFonts w:ascii="宋体" w:hAnsi="宋体"/>
          <w:color w:val="000000"/>
          <w:szCs w:val="21"/>
        </w:rPr>
      </w:pPr>
      <w:r>
        <w:rPr>
          <w:rFonts w:ascii="宋体" w:hAnsi="宋体"/>
          <w:color w:val="000000"/>
          <w:szCs w:val="21"/>
        </w:rPr>
        <w:t>3</w:t>
      </w:r>
      <w:r>
        <w:rPr>
          <w:rFonts w:hint="eastAsia" w:ascii="宋体" w:hAnsi="宋体"/>
          <w:szCs w:val="21"/>
        </w:rPr>
        <w:t>.</w:t>
      </w:r>
      <w:r>
        <w:rPr>
          <w:rFonts w:ascii="宋体" w:hAnsi="宋体"/>
          <w:color w:val="000000"/>
          <w:szCs w:val="21"/>
        </w:rPr>
        <w:t>曾经参加过该招标项目的进口产品或招标文件、采购需求、招标方式的论证和咨询服务工作；</w:t>
      </w:r>
    </w:p>
    <w:p>
      <w:pPr>
        <w:spacing w:line="360" w:lineRule="auto"/>
        <w:ind w:firstLine="420" w:firstLineChars="200"/>
        <w:rPr>
          <w:rFonts w:ascii="宋体" w:hAnsi="宋体"/>
          <w:color w:val="000000"/>
          <w:szCs w:val="21"/>
        </w:rPr>
      </w:pPr>
      <w:r>
        <w:rPr>
          <w:rFonts w:ascii="宋体" w:hAnsi="宋体"/>
          <w:color w:val="000000"/>
          <w:szCs w:val="21"/>
        </w:rPr>
        <w:t>4</w:t>
      </w:r>
      <w:r>
        <w:rPr>
          <w:rFonts w:hint="eastAsia" w:ascii="宋体" w:hAnsi="宋体"/>
          <w:szCs w:val="21"/>
        </w:rPr>
        <w:t>.</w:t>
      </w:r>
      <w:r>
        <w:rPr>
          <w:rFonts w:ascii="宋体" w:hAnsi="宋体"/>
          <w:color w:val="000000"/>
          <w:szCs w:val="21"/>
        </w:rPr>
        <w:t>是参加该招标项目投标人的上级主管部门、控股或参股单位的工作人员，或与该投标人存在其他经济利益关系；</w:t>
      </w:r>
    </w:p>
    <w:p>
      <w:pPr>
        <w:spacing w:line="360" w:lineRule="auto"/>
        <w:ind w:firstLine="420" w:firstLineChars="200"/>
        <w:rPr>
          <w:rFonts w:ascii="宋体" w:hAnsi="宋体"/>
          <w:color w:val="000000"/>
          <w:szCs w:val="21"/>
        </w:rPr>
      </w:pPr>
      <w:r>
        <w:rPr>
          <w:rFonts w:ascii="宋体" w:hAnsi="宋体"/>
          <w:color w:val="000000"/>
          <w:szCs w:val="21"/>
        </w:rPr>
        <w:t>5</w:t>
      </w:r>
      <w:r>
        <w:rPr>
          <w:rFonts w:hint="eastAsia" w:ascii="宋体" w:hAnsi="宋体"/>
          <w:szCs w:val="21"/>
        </w:rPr>
        <w:t>.</w:t>
      </w:r>
      <w:r>
        <w:rPr>
          <w:rFonts w:ascii="宋体" w:hAnsi="宋体"/>
          <w:color w:val="000000"/>
          <w:szCs w:val="21"/>
        </w:rPr>
        <w:t>评审委员会成员之间具有配偶、近亲属关系；</w:t>
      </w:r>
    </w:p>
    <w:p>
      <w:pPr>
        <w:spacing w:line="360" w:lineRule="auto"/>
        <w:ind w:firstLine="420" w:firstLineChars="200"/>
        <w:rPr>
          <w:rFonts w:ascii="宋体" w:hAnsi="宋体"/>
          <w:color w:val="000000"/>
          <w:szCs w:val="21"/>
        </w:rPr>
      </w:pPr>
      <w:r>
        <w:rPr>
          <w:rFonts w:ascii="宋体" w:hAnsi="宋体"/>
          <w:color w:val="000000"/>
          <w:szCs w:val="21"/>
        </w:rPr>
        <w:t>6</w:t>
      </w:r>
      <w:r>
        <w:rPr>
          <w:rFonts w:hint="eastAsia" w:ascii="宋体" w:hAnsi="宋体"/>
          <w:szCs w:val="21"/>
        </w:rPr>
        <w:t>.</w:t>
      </w:r>
      <w:r>
        <w:rPr>
          <w:rFonts w:ascii="宋体" w:hAnsi="宋体"/>
          <w:color w:val="000000"/>
          <w:szCs w:val="21"/>
        </w:rPr>
        <w:t>同一单位的评审专家在同一项目评审委员会成员中超过一名；</w:t>
      </w:r>
    </w:p>
    <w:p>
      <w:pPr>
        <w:spacing w:line="360" w:lineRule="auto"/>
        <w:ind w:firstLine="420" w:firstLineChars="200"/>
        <w:rPr>
          <w:rFonts w:ascii="宋体" w:hAnsi="宋体"/>
          <w:color w:val="000000"/>
          <w:szCs w:val="21"/>
        </w:rPr>
      </w:pPr>
      <w:r>
        <w:rPr>
          <w:rFonts w:ascii="宋体" w:hAnsi="宋体"/>
          <w:color w:val="000000"/>
          <w:szCs w:val="21"/>
        </w:rPr>
        <w:t>7</w:t>
      </w:r>
      <w:r>
        <w:rPr>
          <w:rFonts w:hint="eastAsia" w:ascii="宋体" w:hAnsi="宋体"/>
          <w:szCs w:val="21"/>
        </w:rPr>
        <w:t>.</w:t>
      </w:r>
      <w:r>
        <w:rPr>
          <w:rFonts w:ascii="宋体" w:hAnsi="宋体"/>
          <w:color w:val="000000"/>
          <w:szCs w:val="21"/>
        </w:rPr>
        <w:t>法律、法规、规章规定应当回避以及其他可能影响公正评审的。</w:t>
      </w:r>
    </w:p>
    <w:p>
      <w:pPr>
        <w:spacing w:line="360" w:lineRule="auto"/>
        <w:ind w:firstLine="315" w:firstLineChars="150"/>
        <w:rPr>
          <w:rFonts w:ascii="宋体" w:hAnsi="宋体"/>
          <w:color w:val="000000"/>
          <w:szCs w:val="21"/>
        </w:rPr>
      </w:pPr>
      <w:r>
        <w:rPr>
          <w:rFonts w:ascii="宋体" w:hAnsi="宋体"/>
          <w:color w:val="000000"/>
          <w:szCs w:val="21"/>
        </w:rPr>
        <w:t>（四）评标委员会判断投标文件的有效性、合格性和响应情况，仅依据投标人所递交一切文件的真实表述，不受与本项目无直接关联的外部信息、传言而影响自身的专业判断。</w:t>
      </w:r>
    </w:p>
    <w:p>
      <w:pPr>
        <w:spacing w:line="360" w:lineRule="auto"/>
        <w:ind w:firstLine="315" w:firstLineChars="150"/>
        <w:rPr>
          <w:rFonts w:ascii="宋体" w:hAnsi="宋体"/>
          <w:color w:val="000000"/>
          <w:szCs w:val="21"/>
        </w:rPr>
      </w:pPr>
      <w:r>
        <w:rPr>
          <w:rFonts w:ascii="宋体" w:hAnsi="宋体"/>
          <w:color w:val="000000"/>
          <w:szCs w:val="21"/>
        </w:rPr>
        <w:t>（五）评委依法独立评审，并对评审意见承担个人责任。评委对需要共同认定的事项存在争议的，按照少数服从多数的原则做出结论。持不同意见的评委应当在评审报告上签署不同意见并说明理由，否则视为同意。</w:t>
      </w:r>
    </w:p>
    <w:p>
      <w:pPr>
        <w:pStyle w:val="25"/>
        <w:spacing w:beforeLines="50" w:afterLines="50" w:line="240" w:lineRule="auto"/>
        <w:ind w:firstLine="413" w:firstLineChars="196"/>
        <w:jc w:val="left"/>
        <w:rPr>
          <w:rFonts w:ascii="宋体" w:hAnsi="宋体"/>
          <w:color w:val="000000"/>
          <w:sz w:val="21"/>
          <w:szCs w:val="21"/>
        </w:rPr>
      </w:pPr>
      <w:bookmarkStart w:id="224" w:name="_Toc49435457"/>
      <w:bookmarkStart w:id="225" w:name="_Toc17707955"/>
      <w:r>
        <w:rPr>
          <w:rFonts w:hint="eastAsia" w:ascii="宋体" w:hAnsi="宋体"/>
          <w:color w:val="000000"/>
          <w:sz w:val="21"/>
          <w:szCs w:val="21"/>
        </w:rPr>
        <w:t>四、</w:t>
      </w:r>
      <w:bookmarkStart w:id="226" w:name="_Hlk22492427"/>
      <w:r>
        <w:rPr>
          <w:rFonts w:hint="eastAsia" w:ascii="宋体" w:hAnsi="宋体"/>
          <w:color w:val="000000"/>
          <w:sz w:val="21"/>
          <w:szCs w:val="21"/>
        </w:rPr>
        <w:t>评标程序</w:t>
      </w:r>
      <w:bookmarkEnd w:id="224"/>
      <w:bookmarkEnd w:id="225"/>
      <w:bookmarkEnd w:id="226"/>
    </w:p>
    <w:p>
      <w:pPr>
        <w:widowControl/>
        <w:spacing w:line="360" w:lineRule="auto"/>
        <w:ind w:firstLine="420" w:firstLineChars="200"/>
        <w:jc w:val="left"/>
        <w:rPr>
          <w:rFonts w:ascii="宋体" w:hAnsi="宋体"/>
          <w:szCs w:val="21"/>
        </w:rPr>
      </w:pPr>
      <w:r>
        <w:rPr>
          <w:rFonts w:hint="eastAsia" w:ascii="宋体" w:hAnsi="宋体"/>
          <w:szCs w:val="21"/>
        </w:rPr>
        <w:t>1.采购代理机构按《招标文件》规定的时间、地点组织进行开标。投标人的法定代表人或其授权代表应携带本人身份证出席开标会议，开标会议由采购代理机构组织。</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采购</w:t>
      </w:r>
      <w:r>
        <w:rPr>
          <w:rFonts w:ascii="宋体" w:hAnsi="宋体"/>
          <w:szCs w:val="21"/>
        </w:rPr>
        <w:t>代理机构同时开启各投标人的资格证明文件、技术商务文件、报价文件并清点对应投标文件的份数。开标结束后，采购代理机构将投标文件递交评标委员会进行评审。评标过程中，采购代理机构或采购人对投标人的资格进行审查，评标委员会根据《公开招标采购文件》规定对投标人的技术商务文件进行符合性审查和详细评审。对投标人表述不清的内容，评标委员会将向投标人进行询标，请其澄清其技术、商务内容，评标委员再根据各投标人的投标文件进行综合评分，并进行技术商务分的汇总（技术商务得分保留小数点后二位）。技术商务文件评审结束后，评标委员会对报价文件进行评审，统一计算价格分得分（报价文件得分保留小数点后二位）。</w:t>
      </w:r>
    </w:p>
    <w:p>
      <w:pPr>
        <w:pStyle w:val="18"/>
        <w:widowControl/>
        <w:spacing w:beforeLines="0" w:afterLines="0" w:line="360" w:lineRule="auto"/>
        <w:ind w:firstLine="422" w:firstLineChars="200"/>
        <w:jc w:val="left"/>
        <w:rPr>
          <w:rFonts w:hAnsi="宋体"/>
          <w:sz w:val="21"/>
          <w:szCs w:val="21"/>
        </w:rPr>
      </w:pPr>
      <w:r>
        <w:rPr>
          <w:rFonts w:hint="eastAsia" w:hAnsi="宋体"/>
          <w:b/>
          <w:bCs/>
          <w:sz w:val="21"/>
          <w:szCs w:val="21"/>
        </w:rPr>
        <w:t>2.本次公开招标投标文件先开启资格证明文件、技术商务文件，</w:t>
      </w:r>
      <w:r>
        <w:rPr>
          <w:rFonts w:hint="eastAsia" w:hAnsi="宋体"/>
          <w:sz w:val="21"/>
          <w:szCs w:val="21"/>
        </w:rPr>
        <w:t>资格审查文件和商务技术文件评审结束后，公布资格审查和商务技术评审符合采购需求的供应商名单并公布商务技术得分情况后再开启报价文件，采购代理机构将公布投标人名称、投标内容、投标价格等以及采购人认为合适的其他内容，并做开标记录。</w:t>
      </w:r>
    </w:p>
    <w:p>
      <w:pPr>
        <w:spacing w:line="360" w:lineRule="auto"/>
        <w:ind w:firstLine="420" w:firstLineChars="200"/>
        <w:rPr>
          <w:rFonts w:ascii="宋体" w:hAnsi="宋体"/>
          <w:szCs w:val="21"/>
        </w:rPr>
      </w:pPr>
      <w:bookmarkStart w:id="227" w:name="_Toc481567076"/>
      <w:bookmarkStart w:id="228" w:name="_Toc495957615"/>
      <w:bookmarkStart w:id="229" w:name="_Toc493058317"/>
      <w:r>
        <w:rPr>
          <w:rFonts w:ascii="宋体" w:hAnsi="宋体"/>
          <w:szCs w:val="21"/>
        </w:rPr>
        <w:t>3. 根据各有效投标人的技术商务得分和报价得分计算各投标人的总得分（总得分保留小数点后二位）。</w:t>
      </w:r>
    </w:p>
    <w:p>
      <w:pPr>
        <w:spacing w:line="360" w:lineRule="auto"/>
        <w:ind w:firstLine="420" w:firstLineChars="200"/>
        <w:rPr>
          <w:rFonts w:ascii="宋体" w:hAnsi="宋体"/>
          <w:szCs w:val="21"/>
        </w:rPr>
      </w:pPr>
      <w:r>
        <w:rPr>
          <w:rFonts w:ascii="宋体" w:hAnsi="宋体"/>
          <w:szCs w:val="21"/>
        </w:rPr>
        <w:t>4. 按照评标办法得分，评标委员会推荐中标候选人，最后在招标公告发布的网站上公布中标结果。</w:t>
      </w:r>
    </w:p>
    <w:p>
      <w:pPr>
        <w:pStyle w:val="25"/>
        <w:spacing w:beforeLines="50" w:afterLines="50" w:line="240" w:lineRule="auto"/>
        <w:ind w:firstLine="413" w:firstLineChars="196"/>
        <w:jc w:val="left"/>
        <w:rPr>
          <w:rFonts w:ascii="宋体" w:hAnsi="宋体"/>
          <w:color w:val="000000"/>
          <w:sz w:val="21"/>
          <w:szCs w:val="21"/>
        </w:rPr>
      </w:pPr>
      <w:bookmarkStart w:id="230" w:name="_Toc17707956"/>
      <w:bookmarkStart w:id="231" w:name="_Toc49435458"/>
      <w:r>
        <w:rPr>
          <w:rFonts w:hint="eastAsia" w:ascii="宋体" w:hAnsi="宋体"/>
          <w:color w:val="000000"/>
          <w:sz w:val="21"/>
          <w:szCs w:val="21"/>
        </w:rPr>
        <w:t>五</w:t>
      </w:r>
      <w:r>
        <w:rPr>
          <w:rFonts w:ascii="宋体" w:hAnsi="宋体"/>
          <w:color w:val="000000"/>
          <w:sz w:val="21"/>
          <w:szCs w:val="21"/>
        </w:rPr>
        <w:t>、评标方法</w:t>
      </w:r>
      <w:bookmarkEnd w:id="227"/>
      <w:bookmarkEnd w:id="228"/>
      <w:bookmarkEnd w:id="229"/>
      <w:bookmarkEnd w:id="230"/>
      <w:bookmarkEnd w:id="231"/>
    </w:p>
    <w:p>
      <w:pPr>
        <w:spacing w:line="360" w:lineRule="auto"/>
        <w:ind w:firstLine="420" w:firstLineChars="200"/>
        <w:rPr>
          <w:rFonts w:ascii="宋体" w:hAnsi="宋体"/>
          <w:color w:val="000000"/>
          <w:szCs w:val="21"/>
        </w:rPr>
      </w:pPr>
      <w:r>
        <w:rPr>
          <w:rFonts w:ascii="宋体" w:hAnsi="宋体"/>
          <w:color w:val="000000"/>
          <w:szCs w:val="21"/>
        </w:rPr>
        <w:t>（一）本次招标项目的评标方法为：综合评分法。</w:t>
      </w:r>
    </w:p>
    <w:p>
      <w:pPr>
        <w:spacing w:line="360" w:lineRule="auto"/>
        <w:ind w:firstLine="420" w:firstLineChars="200"/>
        <w:rPr>
          <w:rFonts w:ascii="宋体" w:hAnsi="宋体"/>
          <w:color w:val="000000"/>
          <w:szCs w:val="21"/>
        </w:rPr>
      </w:pPr>
      <w:r>
        <w:rPr>
          <w:rFonts w:ascii="宋体" w:hAnsi="宋体"/>
          <w:color w:val="000000"/>
          <w:szCs w:val="21"/>
        </w:rPr>
        <w:t>（二）评分权重</w:t>
      </w:r>
    </w:p>
    <w:tbl>
      <w:tblPr>
        <w:tblStyle w:val="33"/>
        <w:tblW w:w="8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3714"/>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3" w:type="dxa"/>
            <w:vAlign w:val="center"/>
          </w:tcPr>
          <w:p>
            <w:pPr>
              <w:spacing w:beforeLines="50" w:afterLines="50"/>
              <w:ind w:firstLine="198"/>
              <w:jc w:val="center"/>
              <w:rPr>
                <w:rFonts w:ascii="宋体" w:hAnsi="宋体"/>
                <w:color w:val="000000"/>
                <w:szCs w:val="21"/>
              </w:rPr>
            </w:pPr>
            <w:r>
              <w:rPr>
                <w:rFonts w:ascii="宋体" w:hAnsi="宋体"/>
                <w:color w:val="000000"/>
                <w:szCs w:val="21"/>
              </w:rPr>
              <w:t>评分项目</w:t>
            </w:r>
          </w:p>
        </w:tc>
        <w:tc>
          <w:tcPr>
            <w:tcW w:w="3714" w:type="dxa"/>
            <w:vAlign w:val="center"/>
          </w:tcPr>
          <w:p>
            <w:pPr>
              <w:spacing w:beforeLines="50" w:afterLines="50"/>
              <w:ind w:firstLine="198"/>
              <w:jc w:val="center"/>
              <w:rPr>
                <w:rFonts w:ascii="宋体" w:hAnsi="宋体"/>
                <w:color w:val="000000"/>
                <w:szCs w:val="21"/>
              </w:rPr>
            </w:pPr>
            <w:r>
              <w:rPr>
                <w:rFonts w:ascii="宋体" w:hAnsi="宋体"/>
                <w:color w:val="000000"/>
                <w:szCs w:val="21"/>
              </w:rPr>
              <w:t>商务技术分（分）</w:t>
            </w:r>
          </w:p>
        </w:tc>
        <w:tc>
          <w:tcPr>
            <w:tcW w:w="2615" w:type="dxa"/>
            <w:vAlign w:val="center"/>
          </w:tcPr>
          <w:p>
            <w:pPr>
              <w:spacing w:beforeLines="50" w:afterLines="50"/>
              <w:ind w:firstLine="198"/>
              <w:jc w:val="center"/>
              <w:rPr>
                <w:rFonts w:ascii="宋体" w:hAnsi="宋体"/>
                <w:szCs w:val="21"/>
              </w:rPr>
            </w:pPr>
            <w:r>
              <w:rPr>
                <w:rFonts w:ascii="宋体" w:hAnsi="宋体"/>
                <w:szCs w:val="21"/>
              </w:rPr>
              <w:t>价格分（分）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3" w:type="dxa"/>
            <w:vAlign w:val="center"/>
          </w:tcPr>
          <w:p>
            <w:pPr>
              <w:spacing w:beforeLines="50" w:afterLines="50"/>
              <w:ind w:firstLine="198"/>
              <w:jc w:val="center"/>
              <w:rPr>
                <w:rFonts w:ascii="宋体" w:hAnsi="宋体"/>
                <w:color w:val="000000"/>
                <w:szCs w:val="21"/>
              </w:rPr>
            </w:pPr>
            <w:r>
              <w:rPr>
                <w:rFonts w:ascii="宋体" w:hAnsi="宋体"/>
                <w:color w:val="000000"/>
                <w:szCs w:val="21"/>
              </w:rPr>
              <w:t>权重</w:t>
            </w:r>
          </w:p>
        </w:tc>
        <w:tc>
          <w:tcPr>
            <w:tcW w:w="3714" w:type="dxa"/>
            <w:vAlign w:val="center"/>
          </w:tcPr>
          <w:p>
            <w:pPr>
              <w:spacing w:beforeLines="50" w:afterLines="50"/>
              <w:ind w:firstLine="198"/>
              <w:jc w:val="center"/>
              <w:rPr>
                <w:rFonts w:ascii="宋体" w:hAnsi="宋体"/>
                <w:color w:val="000000"/>
                <w:szCs w:val="21"/>
              </w:rPr>
            </w:pPr>
            <w:r>
              <w:rPr>
                <w:rFonts w:hint="eastAsia" w:ascii="宋体" w:hAnsi="宋体"/>
                <w:color w:val="000000"/>
                <w:szCs w:val="21"/>
              </w:rPr>
              <w:t>80</w:t>
            </w:r>
          </w:p>
        </w:tc>
        <w:tc>
          <w:tcPr>
            <w:tcW w:w="2615" w:type="dxa"/>
            <w:vAlign w:val="center"/>
          </w:tcPr>
          <w:p>
            <w:pPr>
              <w:spacing w:beforeLines="50" w:afterLines="50"/>
              <w:ind w:firstLine="198"/>
              <w:jc w:val="center"/>
              <w:rPr>
                <w:rFonts w:ascii="宋体" w:hAnsi="宋体"/>
                <w:b/>
                <w:szCs w:val="21"/>
              </w:rPr>
            </w:pPr>
            <w:r>
              <w:rPr>
                <w:rFonts w:hint="eastAsia" w:ascii="宋体" w:hAnsi="宋体"/>
                <w:szCs w:val="21"/>
              </w:rPr>
              <w:t>20</w:t>
            </w:r>
          </w:p>
        </w:tc>
      </w:tr>
    </w:tbl>
    <w:p>
      <w:pPr>
        <w:spacing w:line="360" w:lineRule="auto"/>
        <w:ind w:firstLine="420" w:firstLineChars="200"/>
        <w:rPr>
          <w:rFonts w:ascii="宋体" w:hAnsi="宋体"/>
          <w:color w:val="000000"/>
          <w:szCs w:val="21"/>
        </w:rPr>
      </w:pPr>
      <w:r>
        <w:rPr>
          <w:rFonts w:ascii="宋体" w:hAnsi="宋体"/>
          <w:color w:val="000000"/>
          <w:szCs w:val="21"/>
        </w:rPr>
        <w:t>1</w:t>
      </w:r>
      <w:r>
        <w:rPr>
          <w:rFonts w:hint="eastAsia" w:ascii="宋体" w:hAnsi="宋体"/>
          <w:szCs w:val="21"/>
        </w:rPr>
        <w:t>.</w:t>
      </w:r>
      <w:r>
        <w:rPr>
          <w:rFonts w:ascii="宋体" w:hAnsi="宋体"/>
          <w:color w:val="000000"/>
          <w:szCs w:val="21"/>
        </w:rPr>
        <w:t>价格分采用低价优先法计算，即满足招标文件要求且参与评审价格最低为评标基准价，其价格分为满分。其他投标人的价格分按照下列公式计算：</w:t>
      </w:r>
    </w:p>
    <w:p>
      <w:pPr>
        <w:spacing w:line="360" w:lineRule="auto"/>
        <w:ind w:firstLine="420" w:firstLineChars="200"/>
        <w:rPr>
          <w:rFonts w:ascii="宋体" w:hAnsi="宋体"/>
          <w:color w:val="000000"/>
          <w:szCs w:val="21"/>
        </w:rPr>
      </w:pPr>
      <w:r>
        <w:rPr>
          <w:rFonts w:ascii="宋体" w:hAnsi="宋体"/>
          <w:color w:val="000000"/>
          <w:szCs w:val="21"/>
        </w:rPr>
        <w:t>参与评审价格=投标价格-小微企业价格扣除优惠值6%</w:t>
      </w:r>
    </w:p>
    <w:p>
      <w:pPr>
        <w:spacing w:line="360" w:lineRule="auto"/>
        <w:ind w:firstLine="420" w:firstLineChars="200"/>
        <w:rPr>
          <w:rFonts w:ascii="宋体" w:hAnsi="宋体"/>
          <w:color w:val="000000"/>
          <w:szCs w:val="21"/>
        </w:rPr>
      </w:pPr>
      <w:r>
        <w:rPr>
          <w:rFonts w:ascii="宋体" w:hAnsi="宋体"/>
          <w:color w:val="000000"/>
          <w:szCs w:val="21"/>
        </w:rPr>
        <w:t>价格分=（评标基准价/参与评审的价格）×价格权值×100</w:t>
      </w:r>
    </w:p>
    <w:p>
      <w:pPr>
        <w:spacing w:line="360" w:lineRule="auto"/>
        <w:ind w:firstLine="420" w:firstLineChars="200"/>
        <w:rPr>
          <w:rFonts w:ascii="宋体" w:hAnsi="宋体"/>
          <w:color w:val="000000"/>
          <w:szCs w:val="21"/>
        </w:rPr>
      </w:pPr>
      <w:r>
        <w:rPr>
          <w:rFonts w:ascii="宋体" w:hAnsi="宋体"/>
          <w:color w:val="000000"/>
          <w:szCs w:val="21"/>
        </w:rPr>
        <w:t>2</w:t>
      </w:r>
      <w:r>
        <w:rPr>
          <w:rFonts w:hint="eastAsia" w:ascii="宋体" w:hAnsi="宋体"/>
          <w:szCs w:val="21"/>
        </w:rPr>
        <w:t>.</w:t>
      </w:r>
      <w:r>
        <w:rPr>
          <w:rFonts w:ascii="宋体" w:hAnsi="宋体"/>
          <w:color w:val="000000"/>
          <w:szCs w:val="21"/>
        </w:rPr>
        <w:t>合格投标人评标综合得分=价格分+商务技术分。</w:t>
      </w:r>
    </w:p>
    <w:p>
      <w:pPr>
        <w:spacing w:line="360" w:lineRule="auto"/>
        <w:ind w:firstLine="420" w:firstLineChars="200"/>
        <w:rPr>
          <w:rFonts w:ascii="宋体" w:hAnsi="宋体"/>
          <w:color w:val="000000"/>
          <w:szCs w:val="21"/>
        </w:rPr>
      </w:pPr>
      <w:r>
        <w:rPr>
          <w:rFonts w:ascii="宋体" w:hAnsi="宋体"/>
          <w:color w:val="000000"/>
          <w:szCs w:val="21"/>
        </w:rPr>
        <w:t>3</w:t>
      </w:r>
      <w:r>
        <w:rPr>
          <w:rFonts w:hint="eastAsia" w:ascii="宋体" w:hAnsi="宋体"/>
          <w:szCs w:val="21"/>
        </w:rPr>
        <w:t>.</w:t>
      </w:r>
      <w:r>
        <w:rPr>
          <w:rFonts w:ascii="宋体" w:hAnsi="宋体"/>
          <w:color w:val="000000"/>
          <w:szCs w:val="21"/>
        </w:rPr>
        <w:t>报价要求：本次招标设有预算价(或最高限价)，投标人报价超出预算价(或最高限价)的投标文件作无效处理。</w:t>
      </w:r>
    </w:p>
    <w:p>
      <w:pPr>
        <w:spacing w:line="360" w:lineRule="auto"/>
        <w:ind w:firstLine="420" w:firstLineChars="200"/>
        <w:rPr>
          <w:rFonts w:ascii="宋体" w:hAnsi="宋体"/>
          <w:color w:val="000000"/>
          <w:kern w:val="0"/>
          <w:szCs w:val="21"/>
        </w:rPr>
      </w:pPr>
      <w:r>
        <w:rPr>
          <w:rFonts w:ascii="宋体" w:hAnsi="宋体"/>
          <w:color w:val="000000"/>
          <w:szCs w:val="21"/>
        </w:rPr>
        <w:t>4</w:t>
      </w:r>
      <w:r>
        <w:rPr>
          <w:rFonts w:hint="eastAsia" w:ascii="宋体" w:hAnsi="宋体"/>
          <w:szCs w:val="21"/>
        </w:rPr>
        <w:t>.</w:t>
      </w:r>
      <w:r>
        <w:rPr>
          <w:rFonts w:ascii="宋体" w:hAnsi="宋体"/>
          <w:color w:val="000000"/>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315" w:firstLineChars="150"/>
        <w:rPr>
          <w:rFonts w:ascii="宋体" w:hAnsi="宋体"/>
          <w:color w:val="000000"/>
          <w:szCs w:val="21"/>
        </w:rPr>
      </w:pPr>
      <w:r>
        <w:rPr>
          <w:rFonts w:ascii="宋体" w:hAnsi="宋体"/>
          <w:color w:val="000000"/>
          <w:szCs w:val="21"/>
        </w:rPr>
        <w:t>（三）</w:t>
      </w:r>
      <w:bookmarkStart w:id="232" w:name="_Toc481567079"/>
      <w:r>
        <w:rPr>
          <w:rFonts w:ascii="宋体" w:hAnsi="宋体"/>
          <w:color w:val="000000"/>
          <w:szCs w:val="21"/>
        </w:rPr>
        <w:t>投标文件的澄清</w:t>
      </w:r>
      <w:bookmarkEnd w:id="232"/>
    </w:p>
    <w:p>
      <w:pPr>
        <w:widowControl/>
        <w:spacing w:line="360" w:lineRule="auto"/>
        <w:ind w:firstLine="420" w:firstLineChars="200"/>
        <w:jc w:val="left"/>
        <w:rPr>
          <w:rFonts w:ascii="宋体" w:hAnsi="宋体"/>
          <w:color w:val="000000"/>
          <w:kern w:val="0"/>
          <w:szCs w:val="21"/>
        </w:rPr>
      </w:pPr>
      <w:r>
        <w:rPr>
          <w:rFonts w:ascii="宋体" w:hAnsi="宋体"/>
          <w:color w:val="000000"/>
          <w:szCs w:val="21"/>
        </w:rPr>
        <w:t>1</w:t>
      </w:r>
      <w:r>
        <w:rPr>
          <w:rFonts w:hint="eastAsia" w:ascii="宋体" w:hAnsi="宋体"/>
          <w:szCs w:val="21"/>
        </w:rPr>
        <w:t>.</w:t>
      </w:r>
      <w:r>
        <w:rPr>
          <w:rFonts w:ascii="宋体" w:hAnsi="宋体"/>
          <w:color w:val="000000"/>
          <w:kern w:val="0"/>
          <w:szCs w:val="21"/>
        </w:rPr>
        <w:t>对于投标文件中含义不明确、同类问题表述不一致或者有明显文字和计算错误的内容，评标委员会应当以书面形式要求投标人作出必要的澄清、说明或者补正。</w:t>
      </w:r>
    </w:p>
    <w:p>
      <w:pPr>
        <w:spacing w:line="360" w:lineRule="auto"/>
        <w:ind w:firstLine="420" w:firstLineChars="200"/>
        <w:rPr>
          <w:rFonts w:ascii="宋体" w:hAnsi="宋体"/>
          <w:color w:val="000000"/>
          <w:kern w:val="0"/>
          <w:szCs w:val="21"/>
        </w:rPr>
      </w:pPr>
      <w:r>
        <w:rPr>
          <w:rFonts w:ascii="宋体" w:hAnsi="宋体"/>
          <w:color w:val="000000"/>
          <w:szCs w:val="21"/>
        </w:rPr>
        <w:t>2</w:t>
      </w:r>
      <w:r>
        <w:rPr>
          <w:rFonts w:hint="eastAsia" w:ascii="宋体" w:hAnsi="宋体"/>
          <w:szCs w:val="21"/>
        </w:rPr>
        <w:t>.</w:t>
      </w:r>
      <w:r>
        <w:rPr>
          <w:rFonts w:ascii="宋体" w:hAnsi="宋体"/>
          <w:color w:val="000000"/>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20" w:firstLineChars="200"/>
        <w:rPr>
          <w:rFonts w:ascii="宋体" w:hAnsi="宋体"/>
          <w:color w:val="000000"/>
          <w:szCs w:val="21"/>
        </w:rPr>
      </w:pPr>
      <w:r>
        <w:rPr>
          <w:rFonts w:ascii="宋体" w:hAnsi="宋体"/>
          <w:color w:val="000000"/>
          <w:szCs w:val="21"/>
        </w:rPr>
        <w:t>（四）投标文件错误修正原则</w:t>
      </w:r>
    </w:p>
    <w:p>
      <w:pPr>
        <w:pStyle w:val="140"/>
        <w:widowControl/>
        <w:spacing w:beforeLines="0" w:afterLines="0" w:line="360" w:lineRule="auto"/>
        <w:ind w:left="689" w:leftChars="228" w:hanging="210" w:hangingChars="100"/>
        <w:jc w:val="left"/>
        <w:rPr>
          <w:rFonts w:hAnsi="宋体"/>
          <w:sz w:val="21"/>
          <w:szCs w:val="21"/>
        </w:rPr>
      </w:pPr>
      <w:r>
        <w:rPr>
          <w:rFonts w:hint="eastAsia" w:hAnsi="宋体"/>
          <w:sz w:val="21"/>
          <w:szCs w:val="21"/>
        </w:rPr>
        <w:t>投标文件报价出现前后不一致的，除招标文件另有规定外，按照下列规定修正：</w:t>
      </w:r>
    </w:p>
    <w:p>
      <w:pPr>
        <w:widowControl/>
        <w:numPr>
          <w:ilvl w:val="0"/>
          <w:numId w:val="25"/>
        </w:numPr>
        <w:spacing w:line="360" w:lineRule="auto"/>
        <w:ind w:firstLine="420" w:firstLineChars="200"/>
        <w:jc w:val="left"/>
        <w:rPr>
          <w:rFonts w:ascii="宋体" w:hAnsi="宋体"/>
          <w:szCs w:val="21"/>
        </w:rPr>
      </w:pPr>
      <w:r>
        <w:rPr>
          <w:rFonts w:hint="eastAsia" w:ascii="宋体" w:hAnsi="宋体"/>
          <w:szCs w:val="21"/>
        </w:rPr>
        <w:t>投标文件中开标一览表（报价表）内容与投标文件中相应内容不一致的，以开标一览表（报价表）为准；</w:t>
      </w:r>
    </w:p>
    <w:p>
      <w:pPr>
        <w:widowControl/>
        <w:numPr>
          <w:ilvl w:val="0"/>
          <w:numId w:val="25"/>
        </w:numPr>
        <w:spacing w:line="360" w:lineRule="auto"/>
        <w:ind w:firstLine="420" w:firstLineChars="200"/>
        <w:jc w:val="left"/>
        <w:rPr>
          <w:rFonts w:ascii="宋体" w:hAnsi="宋体"/>
          <w:szCs w:val="21"/>
        </w:rPr>
      </w:pPr>
      <w:r>
        <w:rPr>
          <w:rFonts w:hint="eastAsia" w:ascii="宋体" w:hAnsi="宋体"/>
          <w:szCs w:val="21"/>
        </w:rPr>
        <w:t>大写金额和小写金额不一致的，以大写金额为准；</w:t>
      </w:r>
    </w:p>
    <w:p>
      <w:pPr>
        <w:widowControl/>
        <w:numPr>
          <w:ilvl w:val="0"/>
          <w:numId w:val="25"/>
        </w:numPr>
        <w:spacing w:line="360" w:lineRule="auto"/>
        <w:ind w:firstLine="420" w:firstLineChars="200"/>
        <w:jc w:val="left"/>
        <w:rPr>
          <w:rFonts w:ascii="宋体" w:hAnsi="宋体"/>
          <w:szCs w:val="21"/>
        </w:rPr>
      </w:pPr>
      <w:r>
        <w:rPr>
          <w:rFonts w:hint="eastAsia" w:ascii="宋体" w:hAnsi="宋体"/>
          <w:szCs w:val="21"/>
        </w:rPr>
        <w:t>单价金额小数点或者百分比有明显错位的，以开标一览表的总价为准，并修改单价；</w:t>
      </w:r>
    </w:p>
    <w:p>
      <w:pPr>
        <w:widowControl/>
        <w:numPr>
          <w:ilvl w:val="0"/>
          <w:numId w:val="25"/>
        </w:numPr>
        <w:spacing w:line="360" w:lineRule="auto"/>
        <w:ind w:firstLine="420" w:firstLineChars="200"/>
        <w:jc w:val="left"/>
        <w:rPr>
          <w:rFonts w:ascii="宋体" w:hAnsi="宋体"/>
          <w:szCs w:val="21"/>
        </w:rPr>
      </w:pPr>
      <w:r>
        <w:rPr>
          <w:rFonts w:hint="eastAsia" w:ascii="宋体" w:hAnsi="宋体"/>
          <w:szCs w:val="21"/>
        </w:rPr>
        <w:t>总价金额与按单价汇总金额不一致的，以单价金额计算结果为准；</w:t>
      </w:r>
    </w:p>
    <w:p>
      <w:pPr>
        <w:pStyle w:val="140"/>
        <w:widowControl/>
        <w:spacing w:beforeLines="0" w:afterLines="0" w:line="360" w:lineRule="auto"/>
        <w:ind w:firstLine="422" w:firstLineChars="200"/>
        <w:jc w:val="left"/>
        <w:rPr>
          <w:rFonts w:hAnsi="宋体"/>
          <w:sz w:val="21"/>
          <w:szCs w:val="21"/>
        </w:rPr>
      </w:pPr>
      <w:r>
        <w:rPr>
          <w:rFonts w:hint="eastAsia" w:hAnsi="宋体"/>
          <w:b/>
          <w:bCs/>
          <w:sz w:val="21"/>
          <w:szCs w:val="21"/>
        </w:rPr>
        <w:t>同时出现两种以上不一致的，按照前款规定的顺序修正。修正后的报价经投标人确认后具有约束力，若投标人不确认的，则其投标无效。</w:t>
      </w:r>
    </w:p>
    <w:p>
      <w:pPr>
        <w:pStyle w:val="25"/>
        <w:spacing w:beforeLines="50" w:afterLines="50" w:line="240" w:lineRule="auto"/>
        <w:ind w:firstLine="413" w:firstLineChars="196"/>
        <w:jc w:val="left"/>
        <w:rPr>
          <w:rFonts w:ascii="宋体" w:hAnsi="宋体"/>
          <w:color w:val="000000"/>
          <w:sz w:val="21"/>
          <w:szCs w:val="21"/>
        </w:rPr>
      </w:pPr>
      <w:bookmarkStart w:id="233" w:name="_Toc493058318"/>
      <w:bookmarkStart w:id="234" w:name="_Toc495957616"/>
      <w:bookmarkStart w:id="235" w:name="_Toc481567077"/>
      <w:bookmarkStart w:id="236" w:name="_Toc49435459"/>
      <w:bookmarkStart w:id="237" w:name="_Toc17707957"/>
      <w:r>
        <w:rPr>
          <w:rFonts w:hint="eastAsia" w:ascii="宋体" w:hAnsi="宋体"/>
          <w:color w:val="000000"/>
          <w:sz w:val="21"/>
          <w:szCs w:val="21"/>
        </w:rPr>
        <w:t>六</w:t>
      </w:r>
      <w:r>
        <w:rPr>
          <w:rFonts w:ascii="宋体" w:hAnsi="宋体"/>
          <w:color w:val="000000"/>
          <w:sz w:val="21"/>
          <w:szCs w:val="21"/>
        </w:rPr>
        <w:t>、评标</w:t>
      </w:r>
      <w:bookmarkEnd w:id="217"/>
      <w:bookmarkEnd w:id="218"/>
      <w:bookmarkEnd w:id="233"/>
      <w:bookmarkEnd w:id="234"/>
      <w:bookmarkEnd w:id="235"/>
      <w:r>
        <w:rPr>
          <w:rFonts w:hint="eastAsia" w:ascii="宋体" w:hAnsi="宋体"/>
          <w:color w:val="000000"/>
          <w:sz w:val="21"/>
          <w:szCs w:val="21"/>
        </w:rPr>
        <w:t>过程</w:t>
      </w:r>
      <w:bookmarkEnd w:id="236"/>
      <w:bookmarkEnd w:id="237"/>
    </w:p>
    <w:p>
      <w:pPr>
        <w:pStyle w:val="20"/>
        <w:spacing w:line="360" w:lineRule="auto"/>
        <w:ind w:firstLine="420" w:firstLineChars="200"/>
        <w:rPr>
          <w:rFonts w:ascii="宋体" w:hAnsi="宋体"/>
          <w:b w:val="0"/>
          <w:bCs w:val="0"/>
          <w:color w:val="auto"/>
          <w:sz w:val="21"/>
          <w:szCs w:val="21"/>
        </w:rPr>
      </w:pPr>
      <w:r>
        <w:rPr>
          <w:rFonts w:ascii="宋体" w:hAnsi="宋体"/>
          <w:b w:val="0"/>
          <w:bCs w:val="0"/>
          <w:color w:val="auto"/>
          <w:sz w:val="21"/>
          <w:szCs w:val="21"/>
        </w:rPr>
        <w:t>1.资格审查</w:t>
      </w:r>
    </w:p>
    <w:p>
      <w:pPr>
        <w:pStyle w:val="20"/>
        <w:spacing w:line="360" w:lineRule="auto"/>
        <w:ind w:firstLine="420" w:firstLineChars="200"/>
        <w:rPr>
          <w:rFonts w:ascii="宋体" w:hAnsi="宋体"/>
          <w:b w:val="0"/>
          <w:bCs w:val="0"/>
          <w:color w:val="auto"/>
          <w:sz w:val="21"/>
          <w:szCs w:val="21"/>
        </w:rPr>
      </w:pPr>
      <w:r>
        <w:rPr>
          <w:rFonts w:ascii="宋体" w:hAnsi="宋体"/>
          <w:b w:val="0"/>
          <w:bCs w:val="0"/>
          <w:color w:val="auto"/>
          <w:sz w:val="21"/>
          <w:szCs w:val="21"/>
        </w:rPr>
        <w:t>采购代理机构对投标人的资格进行审查。依据法律法规和招标文件的规定，对投标文件中的资格证明进行审查，以确定投标人是否具备投标资格。</w:t>
      </w:r>
    </w:p>
    <w:p>
      <w:pPr>
        <w:pStyle w:val="20"/>
        <w:spacing w:line="360" w:lineRule="auto"/>
        <w:ind w:firstLine="420" w:firstLineChars="200"/>
        <w:rPr>
          <w:rFonts w:ascii="宋体" w:hAnsi="宋体"/>
          <w:b w:val="0"/>
          <w:bCs w:val="0"/>
          <w:color w:val="auto"/>
          <w:sz w:val="21"/>
          <w:szCs w:val="21"/>
        </w:rPr>
      </w:pPr>
      <w:r>
        <w:rPr>
          <w:rFonts w:ascii="宋体" w:hAnsi="宋体"/>
          <w:b w:val="0"/>
          <w:bCs w:val="0"/>
          <w:color w:val="auto"/>
          <w:sz w:val="21"/>
          <w:szCs w:val="21"/>
        </w:rPr>
        <w:t>2.符合性审查</w:t>
      </w:r>
    </w:p>
    <w:p>
      <w:pPr>
        <w:spacing w:line="360" w:lineRule="auto"/>
        <w:ind w:firstLine="420" w:firstLineChars="200"/>
        <w:rPr>
          <w:rFonts w:ascii="宋体" w:hAnsi="宋体"/>
          <w:szCs w:val="21"/>
        </w:rPr>
      </w:pPr>
      <w:r>
        <w:rPr>
          <w:rFonts w:ascii="宋体" w:hAnsi="宋体"/>
          <w:szCs w:val="21"/>
        </w:rPr>
        <w:t>依据招标文件的规定，从投标人的投标保证金、投标文件的有效性、完整性和对招标文件的响应程度进行审查，以确定是否对招标文件的实质性要求作出响应。</w:t>
      </w:r>
    </w:p>
    <w:p>
      <w:pPr>
        <w:pStyle w:val="20"/>
        <w:spacing w:line="360" w:lineRule="auto"/>
        <w:ind w:left="473" w:firstLine="0" w:firstLineChars="0"/>
        <w:rPr>
          <w:rFonts w:ascii="宋体" w:hAnsi="宋体"/>
          <w:b w:val="0"/>
          <w:bCs w:val="0"/>
          <w:color w:val="auto"/>
          <w:sz w:val="21"/>
          <w:szCs w:val="21"/>
        </w:rPr>
      </w:pPr>
      <w:r>
        <w:rPr>
          <w:rFonts w:ascii="宋体" w:hAnsi="宋体"/>
          <w:b w:val="0"/>
          <w:bCs w:val="0"/>
          <w:color w:val="auto"/>
          <w:sz w:val="21"/>
          <w:szCs w:val="21"/>
        </w:rPr>
        <w:t>3.澄清问题</w:t>
      </w:r>
    </w:p>
    <w:p>
      <w:pPr>
        <w:pStyle w:val="20"/>
        <w:spacing w:line="360" w:lineRule="auto"/>
        <w:ind w:firstLine="0" w:firstLineChars="0"/>
        <w:rPr>
          <w:rFonts w:ascii="宋体" w:hAnsi="宋体"/>
          <w:b w:val="0"/>
          <w:bCs w:val="0"/>
          <w:color w:val="auto"/>
          <w:sz w:val="21"/>
          <w:szCs w:val="21"/>
        </w:rPr>
      </w:pPr>
      <w:r>
        <w:rPr>
          <w:rFonts w:ascii="宋体" w:hAnsi="宋体"/>
          <w:b w:val="0"/>
          <w:bCs w:val="0"/>
          <w:color w:val="auto"/>
          <w:sz w:val="21"/>
          <w:szCs w:val="21"/>
        </w:rPr>
        <w:t xml:space="preserve">    对于投标文件中含义不明确、同类问题表述不一致或者有明显文字和计算错误的内容，评标委员会可要求投标人以书面形式作出必要的澄清、说明或者补正。</w:t>
      </w:r>
    </w:p>
    <w:p>
      <w:pPr>
        <w:pStyle w:val="20"/>
        <w:spacing w:line="360" w:lineRule="auto"/>
        <w:ind w:firstLine="0" w:firstLineChars="0"/>
        <w:rPr>
          <w:rFonts w:ascii="宋体" w:hAnsi="宋体"/>
          <w:b w:val="0"/>
          <w:bCs w:val="0"/>
          <w:color w:val="auto"/>
          <w:sz w:val="21"/>
          <w:szCs w:val="21"/>
        </w:rPr>
      </w:pPr>
      <w:r>
        <w:rPr>
          <w:rFonts w:ascii="宋体" w:hAnsi="宋体"/>
          <w:b w:val="0"/>
          <w:bCs w:val="0"/>
          <w:color w:val="auto"/>
          <w:sz w:val="21"/>
          <w:szCs w:val="21"/>
        </w:rPr>
        <w:t>投标人的澄清、说明或者补正应当采用书面形式，并加盖公章，或者由法定代表人或其授权代表签字确认，投标人的澄清、说明或者补正不得超出投标文件的范围或者改变投标文件的实质性内容。</w:t>
      </w:r>
    </w:p>
    <w:p>
      <w:pPr>
        <w:pStyle w:val="20"/>
        <w:spacing w:line="360" w:lineRule="auto"/>
        <w:ind w:left="473" w:firstLine="0" w:firstLineChars="0"/>
        <w:rPr>
          <w:rFonts w:ascii="宋体" w:hAnsi="宋体"/>
          <w:b w:val="0"/>
          <w:bCs w:val="0"/>
          <w:color w:val="auto"/>
          <w:sz w:val="21"/>
          <w:szCs w:val="21"/>
        </w:rPr>
      </w:pPr>
      <w:r>
        <w:rPr>
          <w:rFonts w:ascii="宋体" w:hAnsi="宋体"/>
          <w:b w:val="0"/>
          <w:bCs w:val="0"/>
          <w:color w:val="auto"/>
          <w:sz w:val="21"/>
          <w:szCs w:val="21"/>
        </w:rPr>
        <w:t>4.详细评审</w:t>
      </w:r>
    </w:p>
    <w:p>
      <w:pPr>
        <w:pStyle w:val="20"/>
        <w:spacing w:line="360" w:lineRule="auto"/>
        <w:ind w:firstLine="420" w:firstLineChars="200"/>
        <w:rPr>
          <w:rFonts w:ascii="宋体" w:hAnsi="宋体"/>
          <w:b w:val="0"/>
          <w:bCs w:val="0"/>
          <w:color w:val="auto"/>
          <w:sz w:val="21"/>
          <w:szCs w:val="21"/>
        </w:rPr>
      </w:pPr>
      <w:r>
        <w:rPr>
          <w:rFonts w:ascii="宋体" w:hAnsi="宋体"/>
          <w:b w:val="0"/>
          <w:bCs w:val="0"/>
          <w:color w:val="auto"/>
          <w:sz w:val="21"/>
          <w:szCs w:val="21"/>
        </w:rPr>
        <w:t>评标委员会对通过符合性审查的投标文件，依照本办法对技术、商务内容作进一步评审、比较。评标委员会成员经过阅标、审标和询标，对各投标人进行综合打分。</w:t>
      </w:r>
    </w:p>
    <w:p>
      <w:pPr>
        <w:widowControl/>
        <w:spacing w:line="360" w:lineRule="auto"/>
        <w:ind w:firstLine="420" w:firstLineChars="200"/>
        <w:jc w:val="left"/>
        <w:rPr>
          <w:rFonts w:ascii="宋体" w:hAnsi="宋体"/>
        </w:rPr>
      </w:pPr>
      <w:r>
        <w:rPr>
          <w:rFonts w:ascii="宋体" w:hAnsi="宋体"/>
          <w:szCs w:val="21"/>
        </w:rPr>
        <w:t>评委打分参照本部分附表：评分标准表。技术商务得分由各评标委员会成员打分，根据投标人的投标文件及相关澄清文件，进行独立打分。价格分由评标委员会统一核算。评委打分采用记名方式，取所有评委汇总得分的算术平均分（小数点后保留二位小数）。</w:t>
      </w:r>
    </w:p>
    <w:p>
      <w:pPr>
        <w:widowControl/>
        <w:spacing w:line="360" w:lineRule="auto"/>
        <w:ind w:firstLine="420" w:firstLineChars="200"/>
        <w:jc w:val="left"/>
        <w:rPr>
          <w:rFonts w:ascii="宋体" w:hAnsi="宋体"/>
          <w:szCs w:val="21"/>
        </w:rPr>
      </w:pPr>
      <w:r>
        <w:rPr>
          <w:rFonts w:ascii="宋体" w:hAnsi="宋体"/>
          <w:szCs w:val="21"/>
        </w:rPr>
        <w:t>注：评标委员会认为投标文件无效的，应组织相关投标人代表进行陈述、澄清或申辩。</w:t>
      </w:r>
    </w:p>
    <w:p>
      <w:pPr>
        <w:widowControl/>
        <w:spacing w:line="360" w:lineRule="auto"/>
        <w:ind w:firstLine="422" w:firstLineChars="200"/>
        <w:jc w:val="left"/>
        <w:rPr>
          <w:rFonts w:ascii="宋体" w:hAnsi="宋体"/>
          <w:b/>
          <w:bCs/>
          <w:szCs w:val="21"/>
        </w:rPr>
      </w:pPr>
      <w:r>
        <w:rPr>
          <w:rFonts w:ascii="宋体" w:hAnsi="宋体"/>
          <w:b/>
          <w:bCs/>
          <w:szCs w:val="21"/>
        </w:rPr>
        <w:t>评标委员会认为投标人报价明显低于其它通过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pPr>
        <w:widowControl/>
        <w:spacing w:line="360" w:lineRule="auto"/>
        <w:ind w:firstLine="420" w:firstLineChars="200"/>
        <w:jc w:val="left"/>
        <w:rPr>
          <w:rFonts w:ascii="宋体" w:hAnsi="宋体"/>
          <w:szCs w:val="21"/>
        </w:rPr>
      </w:pPr>
      <w:r>
        <w:rPr>
          <w:rFonts w:ascii="宋体" w:hAnsi="宋体"/>
          <w:szCs w:val="21"/>
        </w:rPr>
        <w:t>采购代理机构可协助评标委员会主任评委对打分结果进行校对、核对并汇总统计；对明显畸高、畸低的评分（其总评分偏离平均分30%以上的），评标委员会主任评委应提醒相关评标委员会成员进行复核或书面说明理由，评标委员会成员拒绝说明的，由现场监督员据实记录；评标委员会成员的评审、修改记录应保留原件，随项目其他资料一并存档。</w:t>
      </w:r>
    </w:p>
    <w:p>
      <w:pPr>
        <w:widowControl/>
        <w:spacing w:line="360" w:lineRule="auto"/>
        <w:ind w:firstLine="420" w:firstLineChars="200"/>
        <w:jc w:val="left"/>
        <w:rPr>
          <w:rFonts w:ascii="宋体" w:hAnsi="宋体"/>
          <w:szCs w:val="21"/>
        </w:rPr>
      </w:pPr>
      <w:r>
        <w:rPr>
          <w:rFonts w:ascii="宋体" w:hAnsi="宋体"/>
          <w:szCs w:val="21"/>
        </w:rPr>
        <w:t>5.中标原则</w:t>
      </w:r>
    </w:p>
    <w:p>
      <w:pPr>
        <w:widowControl/>
        <w:spacing w:line="360" w:lineRule="auto"/>
        <w:ind w:firstLine="420" w:firstLineChars="200"/>
        <w:jc w:val="left"/>
        <w:rPr>
          <w:rFonts w:ascii="宋体" w:hAnsi="宋体"/>
          <w:szCs w:val="21"/>
        </w:rPr>
      </w:pPr>
      <w:r>
        <w:rPr>
          <w:rFonts w:ascii="宋体" w:hAnsi="宋体"/>
          <w:szCs w:val="21"/>
        </w:rPr>
        <w:t>评标委员会根据投标人的综合得分高低排定顺序，推荐综合得分排名第一的投标人为本项目的中标候选人。如投标人综合得分相同的则价格低者优先中标；若技术商务得分也相同，则由投标人抽签决定。如评标过程中出现本招标文件未尽事宜，则由评标委员会讨论决定。</w:t>
      </w:r>
    </w:p>
    <w:p>
      <w:pPr>
        <w:widowControl/>
        <w:spacing w:line="360" w:lineRule="auto"/>
        <w:ind w:firstLine="420" w:firstLineChars="200"/>
        <w:jc w:val="left"/>
        <w:rPr>
          <w:rFonts w:ascii="宋体" w:hAnsi="宋体"/>
          <w:szCs w:val="21"/>
        </w:rPr>
      </w:pPr>
      <w:r>
        <w:rPr>
          <w:rFonts w:ascii="宋体" w:hAnsi="宋体"/>
          <w:szCs w:val="21"/>
        </w:rPr>
        <w:t>6.中标结果</w:t>
      </w:r>
    </w:p>
    <w:p>
      <w:pPr>
        <w:spacing w:line="360" w:lineRule="auto"/>
        <w:ind w:firstLine="420" w:firstLineChars="200"/>
        <w:rPr>
          <w:rFonts w:ascii="宋体" w:hAnsi="宋体"/>
          <w:szCs w:val="21"/>
        </w:rPr>
      </w:pPr>
      <w:r>
        <w:rPr>
          <w:rFonts w:ascii="宋体" w:hAnsi="宋体"/>
          <w:szCs w:val="21"/>
        </w:rPr>
        <w:t>采购代理机构将中标结果在政府采购指定媒体上公示，并中标人发出中标通知书。</w:t>
      </w:r>
    </w:p>
    <w:p>
      <w:pPr>
        <w:pStyle w:val="25"/>
        <w:spacing w:beforeLines="50" w:afterLines="50" w:line="240" w:lineRule="auto"/>
        <w:ind w:firstLine="413" w:firstLineChars="196"/>
        <w:jc w:val="left"/>
        <w:rPr>
          <w:rFonts w:ascii="宋体" w:hAnsi="宋体"/>
          <w:color w:val="000000"/>
          <w:sz w:val="21"/>
          <w:szCs w:val="21"/>
        </w:rPr>
      </w:pPr>
      <w:bookmarkStart w:id="238" w:name="_Toc49435460"/>
      <w:bookmarkStart w:id="239" w:name="_Toc17707958"/>
      <w:r>
        <w:rPr>
          <w:rFonts w:hint="eastAsia" w:ascii="宋体" w:hAnsi="宋体"/>
          <w:color w:val="000000"/>
          <w:sz w:val="21"/>
          <w:szCs w:val="21"/>
        </w:rPr>
        <w:t>七</w:t>
      </w:r>
      <w:r>
        <w:rPr>
          <w:rFonts w:ascii="宋体" w:hAnsi="宋体"/>
          <w:color w:val="000000"/>
          <w:sz w:val="21"/>
          <w:szCs w:val="21"/>
        </w:rPr>
        <w:t>、资格条件审查</w:t>
      </w:r>
      <w:bookmarkEnd w:id="238"/>
      <w:bookmarkEnd w:id="239"/>
    </w:p>
    <w:p>
      <w:pPr>
        <w:spacing w:line="360" w:lineRule="auto"/>
        <w:ind w:firstLine="522" w:firstLineChars="249"/>
        <w:rPr>
          <w:rFonts w:ascii="宋体" w:hAnsi="宋体"/>
          <w:color w:val="000000"/>
          <w:szCs w:val="21"/>
        </w:rPr>
      </w:pPr>
      <w:r>
        <w:rPr>
          <w:rFonts w:ascii="宋体" w:hAnsi="宋体"/>
          <w:color w:val="000000"/>
          <w:szCs w:val="21"/>
        </w:rPr>
        <w:t>由招标人或代理机构对投标人的资格进行审查。</w:t>
      </w:r>
    </w:p>
    <w:tbl>
      <w:tblPr>
        <w:tblStyle w:val="33"/>
        <w:tblW w:w="91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1" w:type="dxa"/>
            <w:vAlign w:val="center"/>
          </w:tcPr>
          <w:p>
            <w:pPr>
              <w:spacing w:line="0" w:lineRule="atLeast"/>
              <w:jc w:val="center"/>
              <w:rPr>
                <w:rFonts w:ascii="宋体" w:hAnsi="宋体"/>
                <w:color w:val="000000"/>
                <w:szCs w:val="21"/>
              </w:rPr>
            </w:pPr>
            <w:r>
              <w:rPr>
                <w:rFonts w:ascii="宋体" w:hAnsi="宋体"/>
                <w:color w:val="000000"/>
                <w:szCs w:val="21"/>
              </w:rPr>
              <w:t>审查类别</w:t>
            </w:r>
          </w:p>
        </w:tc>
        <w:tc>
          <w:tcPr>
            <w:tcW w:w="7584" w:type="dxa"/>
            <w:vAlign w:val="center"/>
          </w:tcPr>
          <w:p>
            <w:pPr>
              <w:spacing w:line="0" w:lineRule="atLeast"/>
              <w:jc w:val="center"/>
              <w:rPr>
                <w:rFonts w:ascii="宋体" w:hAnsi="宋体"/>
                <w:color w:val="000000"/>
                <w:szCs w:val="21"/>
              </w:rPr>
            </w:pPr>
            <w:r>
              <w:rPr>
                <w:rFonts w:ascii="宋体" w:hAnsi="宋体"/>
                <w:color w:val="000000"/>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521" w:type="dxa"/>
            <w:vMerge w:val="restart"/>
            <w:vAlign w:val="center"/>
          </w:tcPr>
          <w:p>
            <w:pPr>
              <w:spacing w:line="0" w:lineRule="atLeast"/>
              <w:jc w:val="center"/>
              <w:rPr>
                <w:rFonts w:ascii="宋体" w:hAnsi="宋体"/>
                <w:color w:val="000000"/>
                <w:szCs w:val="21"/>
              </w:rPr>
            </w:pPr>
            <w:r>
              <w:rPr>
                <w:rFonts w:ascii="宋体" w:hAnsi="宋体"/>
                <w:color w:val="000000"/>
                <w:szCs w:val="21"/>
              </w:rPr>
              <w:t>资格条件审查</w:t>
            </w:r>
          </w:p>
        </w:tc>
        <w:tc>
          <w:tcPr>
            <w:tcW w:w="7584" w:type="dxa"/>
            <w:vAlign w:val="center"/>
          </w:tcPr>
          <w:p>
            <w:pPr>
              <w:spacing w:line="0" w:lineRule="atLeast"/>
              <w:jc w:val="left"/>
              <w:rPr>
                <w:rFonts w:ascii="宋体" w:hAnsi="宋体"/>
                <w:color w:val="000000"/>
                <w:szCs w:val="21"/>
              </w:rPr>
            </w:pPr>
            <w:r>
              <w:rPr>
                <w:rFonts w:ascii="宋体" w:hAnsi="宋体"/>
                <w:color w:val="000000"/>
                <w:szCs w:val="21"/>
              </w:rPr>
              <w:t>（一）符合《中华人民共和国政府采购法》第二十二条规定的投标人资格条件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521" w:type="dxa"/>
            <w:vMerge w:val="continue"/>
            <w:vAlign w:val="center"/>
          </w:tcPr>
          <w:p>
            <w:pPr>
              <w:spacing w:line="0" w:lineRule="atLeast"/>
              <w:jc w:val="center"/>
              <w:rPr>
                <w:rFonts w:ascii="宋体" w:hAnsi="宋体"/>
                <w:color w:val="000000"/>
                <w:szCs w:val="21"/>
              </w:rPr>
            </w:pPr>
          </w:p>
        </w:tc>
        <w:tc>
          <w:tcPr>
            <w:tcW w:w="7584" w:type="dxa"/>
            <w:vAlign w:val="center"/>
          </w:tcPr>
          <w:p>
            <w:pPr>
              <w:spacing w:line="0" w:lineRule="atLeast"/>
              <w:jc w:val="left"/>
              <w:rPr>
                <w:rFonts w:ascii="宋体" w:hAnsi="宋体"/>
                <w:color w:val="000000"/>
                <w:szCs w:val="21"/>
              </w:rPr>
            </w:pPr>
            <w:r>
              <w:rPr>
                <w:rFonts w:ascii="宋体" w:hAnsi="宋体"/>
                <w:color w:val="000000"/>
                <w:szCs w:val="21"/>
              </w:rPr>
              <w:t>（二）单位负责人为同一人或者存在直接控股、管理关系的不同投标人，不得参加同一合同项下的政府采购活动。为采购项目提供项目管理、监理、检测等服务的投标人，不得参加本项目的投标。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1521" w:type="dxa"/>
            <w:vMerge w:val="continue"/>
            <w:vAlign w:val="center"/>
          </w:tcPr>
          <w:p>
            <w:pPr>
              <w:spacing w:line="0" w:lineRule="atLeast"/>
              <w:jc w:val="center"/>
              <w:rPr>
                <w:rFonts w:ascii="宋体" w:hAnsi="宋体"/>
                <w:color w:val="000000"/>
                <w:szCs w:val="21"/>
              </w:rPr>
            </w:pPr>
          </w:p>
        </w:tc>
        <w:tc>
          <w:tcPr>
            <w:tcW w:w="7584" w:type="dxa"/>
            <w:vAlign w:val="center"/>
          </w:tcPr>
          <w:p>
            <w:pPr>
              <w:spacing w:line="0" w:lineRule="atLeast"/>
              <w:jc w:val="left"/>
              <w:rPr>
                <w:rFonts w:ascii="宋体" w:hAnsi="宋体"/>
                <w:color w:val="000000"/>
                <w:szCs w:val="21"/>
              </w:rPr>
            </w:pPr>
            <w:r>
              <w:rPr>
                <w:rFonts w:ascii="宋体" w:hAnsi="宋体"/>
                <w:color w:val="000000"/>
                <w:szCs w:val="21"/>
              </w:rPr>
              <w:t>（三）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21" w:type="dxa"/>
            <w:vMerge w:val="continue"/>
            <w:vAlign w:val="center"/>
          </w:tcPr>
          <w:p>
            <w:pPr>
              <w:spacing w:line="0" w:lineRule="atLeast"/>
              <w:jc w:val="center"/>
              <w:rPr>
                <w:rFonts w:ascii="宋体" w:hAnsi="宋体"/>
                <w:color w:val="000000"/>
                <w:szCs w:val="21"/>
              </w:rPr>
            </w:pPr>
          </w:p>
        </w:tc>
        <w:tc>
          <w:tcPr>
            <w:tcW w:w="7584" w:type="dxa"/>
            <w:vAlign w:val="center"/>
          </w:tcPr>
          <w:p>
            <w:pPr>
              <w:spacing w:line="0" w:lineRule="atLeast"/>
              <w:jc w:val="left"/>
              <w:rPr>
                <w:rFonts w:ascii="宋体" w:hAnsi="宋体"/>
                <w:color w:val="000000"/>
                <w:szCs w:val="21"/>
              </w:rPr>
            </w:pPr>
            <w:r>
              <w:rPr>
                <w:rFonts w:ascii="宋体" w:hAnsi="宋体"/>
                <w:color w:val="000000"/>
                <w:szCs w:val="21"/>
              </w:rPr>
              <w:t>（四）</w:t>
            </w:r>
            <w:r>
              <w:rPr>
                <w:rFonts w:hint="eastAsia" w:ascii="宋体" w:hAnsi="宋体"/>
                <w:color w:val="000000"/>
                <w:szCs w:val="21"/>
              </w:rPr>
              <w:t>特定的资格条件</w:t>
            </w:r>
            <w:r>
              <w:rPr>
                <w:rFonts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21" w:type="dxa"/>
            <w:vMerge w:val="continue"/>
            <w:vAlign w:val="center"/>
          </w:tcPr>
          <w:p>
            <w:pPr>
              <w:spacing w:line="0" w:lineRule="atLeast"/>
              <w:jc w:val="center"/>
              <w:rPr>
                <w:rFonts w:ascii="宋体" w:hAnsi="宋体"/>
                <w:color w:val="000000"/>
                <w:szCs w:val="21"/>
              </w:rPr>
            </w:pPr>
          </w:p>
        </w:tc>
        <w:tc>
          <w:tcPr>
            <w:tcW w:w="7584" w:type="dxa"/>
            <w:vAlign w:val="center"/>
          </w:tcPr>
          <w:p>
            <w:pPr>
              <w:spacing w:line="0" w:lineRule="atLeast"/>
              <w:jc w:val="left"/>
              <w:rPr>
                <w:rFonts w:ascii="宋体" w:hAnsi="宋体"/>
                <w:color w:val="000000"/>
                <w:szCs w:val="21"/>
              </w:rPr>
            </w:pPr>
            <w:r>
              <w:rPr>
                <w:rFonts w:ascii="宋体" w:hAnsi="宋体"/>
                <w:color w:val="000000"/>
                <w:szCs w:val="21"/>
              </w:rPr>
              <w:t>（</w:t>
            </w:r>
            <w:r>
              <w:rPr>
                <w:rFonts w:hint="eastAsia" w:ascii="宋体" w:hAnsi="宋体"/>
                <w:color w:val="000000"/>
                <w:szCs w:val="21"/>
              </w:rPr>
              <w:t>五</w:t>
            </w:r>
            <w:r>
              <w:rPr>
                <w:rFonts w:ascii="宋体" w:hAnsi="宋体"/>
                <w:color w:val="000000"/>
                <w:szCs w:val="21"/>
              </w:rPr>
              <w:t>）本项目不接受联合体投标。</w:t>
            </w:r>
          </w:p>
        </w:tc>
      </w:tr>
    </w:tbl>
    <w:p>
      <w:pPr>
        <w:pStyle w:val="25"/>
        <w:spacing w:beforeLines="50" w:afterLines="50" w:line="240" w:lineRule="auto"/>
        <w:ind w:firstLine="413" w:firstLineChars="196"/>
        <w:jc w:val="left"/>
        <w:rPr>
          <w:rFonts w:ascii="宋体" w:hAnsi="宋体"/>
          <w:color w:val="000000"/>
          <w:sz w:val="21"/>
          <w:szCs w:val="21"/>
        </w:rPr>
      </w:pPr>
      <w:bookmarkStart w:id="240" w:name="_Toc17707959"/>
      <w:bookmarkStart w:id="241" w:name="_Toc49435461"/>
      <w:r>
        <w:rPr>
          <w:rFonts w:hint="eastAsia" w:ascii="宋体" w:hAnsi="宋体"/>
          <w:color w:val="000000"/>
          <w:sz w:val="21"/>
          <w:szCs w:val="21"/>
        </w:rPr>
        <w:t>八</w:t>
      </w:r>
      <w:r>
        <w:rPr>
          <w:rFonts w:ascii="宋体" w:hAnsi="宋体"/>
          <w:color w:val="000000"/>
          <w:sz w:val="21"/>
          <w:szCs w:val="21"/>
        </w:rPr>
        <w:t>、符合性审查</w:t>
      </w:r>
      <w:bookmarkEnd w:id="240"/>
      <w:bookmarkEnd w:id="241"/>
    </w:p>
    <w:p>
      <w:pPr>
        <w:spacing w:line="360" w:lineRule="auto"/>
        <w:ind w:firstLine="420" w:firstLineChars="200"/>
        <w:rPr>
          <w:rFonts w:ascii="宋体" w:hAnsi="宋体"/>
          <w:color w:val="000000"/>
          <w:szCs w:val="21"/>
        </w:rPr>
      </w:pPr>
      <w:r>
        <w:rPr>
          <w:rFonts w:ascii="宋体" w:hAnsi="宋体"/>
          <w:color w:val="000000"/>
          <w:kern w:val="0"/>
          <w:szCs w:val="21"/>
        </w:rPr>
        <w:t>评标委员会应当对符合资格的投标人的投标文件进行符合性审查，以确定其是否满足招标文件的实质性要求。</w:t>
      </w:r>
    </w:p>
    <w:tbl>
      <w:tblPr>
        <w:tblStyle w:val="33"/>
        <w:tblW w:w="9099"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51"/>
        <w:gridCol w:w="754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tblHeader/>
        </w:trPr>
        <w:tc>
          <w:tcPr>
            <w:tcW w:w="1551" w:type="dxa"/>
            <w:vAlign w:val="center"/>
          </w:tcPr>
          <w:p>
            <w:pPr>
              <w:spacing w:line="400" w:lineRule="exact"/>
              <w:jc w:val="center"/>
              <w:rPr>
                <w:rFonts w:ascii="宋体" w:hAnsi="宋体"/>
                <w:b/>
                <w:bCs/>
                <w:szCs w:val="21"/>
              </w:rPr>
            </w:pPr>
            <w:r>
              <w:rPr>
                <w:rFonts w:hint="eastAsia" w:ascii="宋体" w:hAnsi="宋体"/>
                <w:b/>
                <w:bCs/>
                <w:szCs w:val="21"/>
              </w:rPr>
              <w:t>审查类别</w:t>
            </w:r>
          </w:p>
        </w:tc>
        <w:tc>
          <w:tcPr>
            <w:tcW w:w="7548" w:type="dxa"/>
            <w:vAlign w:val="center"/>
          </w:tcPr>
          <w:p>
            <w:pPr>
              <w:spacing w:line="400" w:lineRule="exact"/>
              <w:jc w:val="center"/>
              <w:rPr>
                <w:rFonts w:ascii="宋体" w:hAnsi="宋体"/>
                <w:b/>
                <w:bCs/>
                <w:szCs w:val="21"/>
              </w:rPr>
            </w:pPr>
            <w:r>
              <w:rPr>
                <w:rFonts w:hint="eastAsia" w:ascii="宋体" w:hAnsi="宋体"/>
                <w:b/>
                <w:bCs/>
                <w:szCs w:val="21"/>
              </w:rPr>
              <w:t>审查内容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7" w:hRule="atLeast"/>
        </w:trPr>
        <w:tc>
          <w:tcPr>
            <w:tcW w:w="1551" w:type="dxa"/>
            <w:vMerge w:val="restart"/>
            <w:vAlign w:val="center"/>
          </w:tcPr>
          <w:p>
            <w:pPr>
              <w:spacing w:line="400" w:lineRule="exact"/>
              <w:jc w:val="center"/>
              <w:rPr>
                <w:rFonts w:ascii="宋体" w:hAnsi="宋体"/>
                <w:szCs w:val="21"/>
              </w:rPr>
            </w:pPr>
            <w:r>
              <w:rPr>
                <w:rFonts w:hint="eastAsia" w:ascii="宋体" w:hAnsi="宋体"/>
                <w:szCs w:val="21"/>
              </w:rPr>
              <w:t>符合性审查</w:t>
            </w:r>
          </w:p>
        </w:tc>
        <w:tc>
          <w:tcPr>
            <w:tcW w:w="7548" w:type="dxa"/>
          </w:tcPr>
          <w:p>
            <w:pPr>
              <w:spacing w:line="400" w:lineRule="exact"/>
              <w:rPr>
                <w:rFonts w:ascii="宋体" w:hAnsi="宋体"/>
                <w:szCs w:val="21"/>
              </w:rPr>
            </w:pPr>
            <w:r>
              <w:rPr>
                <w:rFonts w:hint="eastAsia" w:ascii="宋体" w:hAnsi="宋体"/>
                <w:szCs w:val="21"/>
              </w:rPr>
              <w:t>按招标文件要求签署、签章。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0" w:hRule="atLeast"/>
        </w:trPr>
        <w:tc>
          <w:tcPr>
            <w:tcW w:w="1551" w:type="dxa"/>
            <w:vMerge w:val="continue"/>
          </w:tcPr>
          <w:p>
            <w:pPr>
              <w:spacing w:line="400" w:lineRule="exact"/>
              <w:rPr>
                <w:rFonts w:ascii="宋体" w:hAnsi="宋体"/>
                <w:szCs w:val="21"/>
              </w:rPr>
            </w:pPr>
          </w:p>
        </w:tc>
        <w:tc>
          <w:tcPr>
            <w:tcW w:w="7548" w:type="dxa"/>
          </w:tcPr>
          <w:p>
            <w:pPr>
              <w:spacing w:line="400" w:lineRule="exact"/>
              <w:rPr>
                <w:rFonts w:ascii="宋体" w:hAnsi="宋体"/>
                <w:szCs w:val="21"/>
              </w:rPr>
            </w:pPr>
            <w:r>
              <w:rPr>
                <w:rFonts w:hint="eastAsia" w:ascii="宋体" w:hAnsi="宋体"/>
                <w:szCs w:val="21"/>
              </w:rPr>
              <w:t>投标有效期满足招标文件要求。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spacing w:line="400" w:lineRule="exact"/>
              <w:rPr>
                <w:rFonts w:ascii="宋体" w:hAnsi="宋体"/>
                <w:szCs w:val="21"/>
              </w:rPr>
            </w:pPr>
          </w:p>
        </w:tc>
        <w:tc>
          <w:tcPr>
            <w:tcW w:w="7548" w:type="dxa"/>
          </w:tcPr>
          <w:p>
            <w:pPr>
              <w:spacing w:line="400" w:lineRule="exact"/>
              <w:rPr>
                <w:rFonts w:ascii="宋体" w:hAnsi="宋体"/>
                <w:szCs w:val="21"/>
              </w:rPr>
            </w:pPr>
            <w:r>
              <w:rPr>
                <w:rFonts w:hint="eastAsia" w:ascii="宋体" w:hAnsi="宋体"/>
                <w:szCs w:val="21"/>
              </w:rPr>
              <w:t>符合招标文件要求的，未发生与招标文件中标注“*”的条款实质性偏离的。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spacing w:line="400" w:lineRule="exact"/>
              <w:rPr>
                <w:rFonts w:ascii="宋体" w:hAnsi="宋体"/>
                <w:szCs w:val="21"/>
              </w:rPr>
            </w:pPr>
          </w:p>
        </w:tc>
        <w:tc>
          <w:tcPr>
            <w:tcW w:w="7548" w:type="dxa"/>
          </w:tcPr>
          <w:p>
            <w:pPr>
              <w:spacing w:line="400" w:lineRule="exact"/>
              <w:rPr>
                <w:rFonts w:ascii="宋体" w:hAnsi="宋体"/>
                <w:szCs w:val="21"/>
              </w:rPr>
            </w:pPr>
            <w:r>
              <w:rPr>
                <w:rFonts w:hint="eastAsia" w:ascii="宋体" w:hAnsi="宋体"/>
                <w:szCs w:val="21"/>
              </w:rPr>
              <w:t>不含有采购人不能接受的附加条件。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spacing w:line="400" w:lineRule="exact"/>
              <w:rPr>
                <w:rFonts w:ascii="宋体" w:hAnsi="宋体"/>
                <w:szCs w:val="21"/>
              </w:rPr>
            </w:pPr>
          </w:p>
        </w:tc>
        <w:tc>
          <w:tcPr>
            <w:tcW w:w="7548" w:type="dxa"/>
          </w:tcPr>
          <w:p>
            <w:pPr>
              <w:spacing w:line="400" w:lineRule="exact"/>
              <w:rPr>
                <w:rFonts w:ascii="宋体" w:hAnsi="宋体"/>
                <w:szCs w:val="21"/>
              </w:rPr>
            </w:pPr>
            <w:r>
              <w:rPr>
                <w:rFonts w:hint="eastAsia" w:ascii="宋体" w:hAnsi="宋体"/>
                <w:szCs w:val="21"/>
              </w:rPr>
              <w:t>委托人提供法定代表人授权委托书或填写项目齐全。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spacing w:line="400" w:lineRule="exact"/>
              <w:rPr>
                <w:rFonts w:ascii="宋体" w:hAnsi="宋体"/>
                <w:szCs w:val="21"/>
              </w:rPr>
            </w:pPr>
          </w:p>
        </w:tc>
        <w:tc>
          <w:tcPr>
            <w:tcW w:w="7548" w:type="dxa"/>
          </w:tcPr>
          <w:p>
            <w:pPr>
              <w:spacing w:line="400" w:lineRule="exact"/>
              <w:rPr>
                <w:rFonts w:ascii="宋体" w:hAnsi="宋体"/>
              </w:rPr>
            </w:pPr>
            <w:r>
              <w:rPr>
                <w:rFonts w:hint="eastAsia" w:ascii="宋体" w:hAnsi="宋体"/>
                <w:szCs w:val="21"/>
              </w:rPr>
              <w:t>投标文件格式规范、提供资料齐全或者未提供虚假内容。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spacing w:line="400" w:lineRule="exact"/>
              <w:rPr>
                <w:rFonts w:ascii="宋体" w:hAnsi="宋体"/>
                <w:szCs w:val="21"/>
              </w:rPr>
            </w:pPr>
          </w:p>
        </w:tc>
        <w:tc>
          <w:tcPr>
            <w:tcW w:w="7548" w:type="dxa"/>
          </w:tcPr>
          <w:p>
            <w:pPr>
              <w:spacing w:line="400" w:lineRule="exact"/>
              <w:rPr>
                <w:rFonts w:ascii="宋体" w:hAnsi="宋体" w:cs="宋体"/>
              </w:rPr>
            </w:pPr>
            <w:r>
              <w:rPr>
                <w:rFonts w:hint="eastAsia" w:ascii="宋体" w:hAnsi="宋体"/>
                <w:szCs w:val="21"/>
              </w:rPr>
              <w:t>投标文件的实质性内容使用中文表述、表述明确、前后不矛盾或者使用计量单位符合招标文件要求的（经评标委员会认定并允许其当场更正的笔误除外）。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spacing w:line="400" w:lineRule="exact"/>
              <w:rPr>
                <w:rFonts w:ascii="宋体" w:hAnsi="宋体"/>
                <w:szCs w:val="21"/>
              </w:rPr>
            </w:pPr>
          </w:p>
        </w:tc>
        <w:tc>
          <w:tcPr>
            <w:tcW w:w="7548" w:type="dxa"/>
          </w:tcPr>
          <w:p>
            <w:pPr>
              <w:spacing w:line="400" w:lineRule="exact"/>
              <w:rPr>
                <w:rFonts w:ascii="宋体" w:hAnsi="宋体" w:cs="宋体"/>
              </w:rPr>
            </w:pPr>
            <w:r>
              <w:rPr>
                <w:rFonts w:hint="eastAsia" w:ascii="宋体" w:hAnsi="宋体"/>
                <w:szCs w:val="21"/>
              </w:rPr>
              <w:t>投标文件的关键内容字迹清晰、易辨认的，或者投标文件中经修正的内容字迹易辩认或者修改处按规定签署、盖章。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551" w:type="dxa"/>
            <w:vMerge w:val="continue"/>
          </w:tcPr>
          <w:p>
            <w:pPr>
              <w:spacing w:line="400" w:lineRule="exact"/>
              <w:rPr>
                <w:rFonts w:ascii="宋体" w:hAnsi="宋体"/>
                <w:szCs w:val="21"/>
              </w:rPr>
            </w:pPr>
          </w:p>
        </w:tc>
        <w:tc>
          <w:tcPr>
            <w:tcW w:w="7548" w:type="dxa"/>
          </w:tcPr>
          <w:p>
            <w:pPr>
              <w:spacing w:line="400" w:lineRule="exact"/>
              <w:rPr>
                <w:rFonts w:ascii="宋体" w:hAnsi="宋体"/>
                <w:szCs w:val="21"/>
              </w:rPr>
            </w:pPr>
            <w:r>
              <w:rPr>
                <w:rFonts w:hint="eastAsia" w:ascii="宋体" w:hAnsi="宋体"/>
                <w:szCs w:val="21"/>
              </w:rPr>
              <w:t>未发现法律、法规和招标文件规定的其他无效情形。</w:t>
            </w:r>
          </w:p>
        </w:tc>
      </w:tr>
    </w:tbl>
    <w:p>
      <w:pPr>
        <w:pStyle w:val="25"/>
        <w:spacing w:beforeLines="50" w:afterLines="50" w:line="240" w:lineRule="auto"/>
        <w:ind w:firstLine="413" w:firstLineChars="196"/>
        <w:jc w:val="left"/>
        <w:rPr>
          <w:rFonts w:ascii="宋体" w:hAnsi="宋体"/>
          <w:color w:val="000000"/>
          <w:sz w:val="21"/>
          <w:szCs w:val="21"/>
        </w:rPr>
      </w:pPr>
      <w:bookmarkStart w:id="242" w:name="_Toc49435462"/>
      <w:bookmarkStart w:id="243" w:name="_Toc249866767"/>
      <w:bookmarkStart w:id="244" w:name="_Toc17707960"/>
      <w:bookmarkStart w:id="245" w:name="_Toc259108323"/>
      <w:r>
        <w:rPr>
          <w:rFonts w:hint="eastAsia" w:ascii="宋体" w:hAnsi="宋体"/>
          <w:color w:val="000000"/>
          <w:sz w:val="21"/>
          <w:szCs w:val="21"/>
        </w:rPr>
        <w:t>九</w:t>
      </w:r>
      <w:r>
        <w:rPr>
          <w:rFonts w:ascii="宋体" w:hAnsi="宋体"/>
          <w:color w:val="000000"/>
          <w:sz w:val="21"/>
          <w:szCs w:val="21"/>
        </w:rPr>
        <w:t>、投标无效的情形</w:t>
      </w:r>
      <w:bookmarkEnd w:id="242"/>
      <w:bookmarkEnd w:id="243"/>
      <w:bookmarkEnd w:id="244"/>
      <w:bookmarkEnd w:id="245"/>
    </w:p>
    <w:p>
      <w:pPr>
        <w:spacing w:line="360" w:lineRule="auto"/>
        <w:ind w:firstLine="422" w:firstLineChars="200"/>
        <w:rPr>
          <w:rFonts w:ascii="宋体" w:hAnsi="宋体"/>
          <w:b/>
          <w:color w:val="000000"/>
          <w:szCs w:val="21"/>
        </w:rPr>
      </w:pPr>
      <w:r>
        <w:rPr>
          <w:rFonts w:ascii="宋体" w:hAnsi="宋体"/>
          <w:b/>
          <w:color w:val="000000"/>
          <w:szCs w:val="21"/>
        </w:rPr>
        <w:t>没有响应招标文件实质性要求的投标将被视为无效投标。投标人不得通过修正或撤消不合要求的偏离或保留从而使其投标成为实质上响应的投标。</w:t>
      </w:r>
    </w:p>
    <w:p>
      <w:pPr>
        <w:pStyle w:val="14"/>
        <w:widowControl/>
        <w:spacing w:line="360" w:lineRule="auto"/>
        <w:ind w:firstLine="398" w:firstLineChars="196"/>
        <w:jc w:val="left"/>
        <w:rPr>
          <w:rFonts w:hAnsi="宋体"/>
          <w:b/>
          <w:bCs/>
          <w:sz w:val="21"/>
          <w:szCs w:val="21"/>
        </w:rPr>
      </w:pPr>
      <w:r>
        <w:rPr>
          <w:rFonts w:hint="eastAsia" w:hAnsi="宋体"/>
          <w:b/>
          <w:bCs/>
          <w:sz w:val="21"/>
          <w:szCs w:val="21"/>
        </w:rPr>
        <w:t>1.在资格审查时，不具备招标文件中规定的资格要求的，或者资格证明文件不全的，投标文件将被视为无效；</w:t>
      </w:r>
    </w:p>
    <w:p>
      <w:pPr>
        <w:pStyle w:val="14"/>
        <w:widowControl/>
        <w:spacing w:line="360" w:lineRule="auto"/>
        <w:ind w:firstLine="398" w:firstLineChars="196"/>
        <w:jc w:val="left"/>
        <w:rPr>
          <w:rFonts w:hAnsi="宋体"/>
          <w:b/>
          <w:bCs/>
          <w:sz w:val="21"/>
          <w:szCs w:val="21"/>
        </w:rPr>
      </w:pPr>
      <w:r>
        <w:rPr>
          <w:rFonts w:hint="eastAsia" w:hAnsi="宋体"/>
          <w:b/>
          <w:bCs/>
          <w:sz w:val="21"/>
          <w:szCs w:val="21"/>
        </w:rPr>
        <w:t>2.在符合性审查时，如发现下列情形之一的，投标文件将被视为无效：</w:t>
      </w:r>
    </w:p>
    <w:p>
      <w:pPr>
        <w:pStyle w:val="14"/>
        <w:widowControl/>
        <w:numPr>
          <w:ilvl w:val="0"/>
          <w:numId w:val="26"/>
        </w:numPr>
        <w:spacing w:line="360" w:lineRule="auto"/>
        <w:jc w:val="left"/>
        <w:rPr>
          <w:rFonts w:hAnsi="宋体"/>
          <w:b/>
          <w:bCs/>
          <w:sz w:val="21"/>
          <w:szCs w:val="21"/>
        </w:rPr>
      </w:pPr>
      <w:r>
        <w:rPr>
          <w:rFonts w:hint="eastAsia" w:hAnsi="宋体"/>
          <w:b/>
          <w:bCs/>
          <w:sz w:val="21"/>
          <w:szCs w:val="21"/>
        </w:rPr>
        <w:t>未按招标文件的规定提交投标保证金的；</w:t>
      </w:r>
    </w:p>
    <w:p>
      <w:pPr>
        <w:pStyle w:val="14"/>
        <w:widowControl/>
        <w:numPr>
          <w:ilvl w:val="0"/>
          <w:numId w:val="26"/>
        </w:numPr>
        <w:spacing w:line="360" w:lineRule="auto"/>
        <w:jc w:val="left"/>
        <w:rPr>
          <w:rFonts w:hAnsi="宋体"/>
          <w:b/>
          <w:bCs/>
          <w:sz w:val="21"/>
          <w:szCs w:val="21"/>
        </w:rPr>
      </w:pPr>
      <w:r>
        <w:rPr>
          <w:rFonts w:hint="eastAsia" w:hAnsi="宋体"/>
          <w:b/>
          <w:bCs/>
          <w:sz w:val="21"/>
          <w:szCs w:val="21"/>
        </w:rPr>
        <w:t>投标文件未按招标文件要求签署、签章的；</w:t>
      </w:r>
    </w:p>
    <w:p>
      <w:pPr>
        <w:pStyle w:val="14"/>
        <w:widowControl/>
        <w:numPr>
          <w:ilvl w:val="0"/>
          <w:numId w:val="26"/>
        </w:numPr>
        <w:spacing w:line="360" w:lineRule="auto"/>
        <w:jc w:val="left"/>
        <w:rPr>
          <w:rFonts w:hAnsi="宋体"/>
          <w:b/>
          <w:bCs/>
          <w:sz w:val="21"/>
          <w:szCs w:val="21"/>
        </w:rPr>
      </w:pPr>
      <w:r>
        <w:rPr>
          <w:rFonts w:hint="eastAsia" w:hAnsi="宋体"/>
          <w:b/>
          <w:bCs/>
          <w:sz w:val="21"/>
          <w:szCs w:val="21"/>
        </w:rPr>
        <w:t>投标有效期不满足招标文件要求的；</w:t>
      </w:r>
    </w:p>
    <w:p>
      <w:pPr>
        <w:pStyle w:val="14"/>
        <w:widowControl/>
        <w:numPr>
          <w:ilvl w:val="0"/>
          <w:numId w:val="26"/>
        </w:numPr>
        <w:spacing w:line="360" w:lineRule="auto"/>
        <w:jc w:val="left"/>
        <w:rPr>
          <w:rFonts w:hAnsi="宋体"/>
          <w:b/>
          <w:bCs/>
          <w:sz w:val="21"/>
          <w:szCs w:val="21"/>
        </w:rPr>
      </w:pPr>
      <w:r>
        <w:rPr>
          <w:rFonts w:hint="eastAsia" w:hAnsi="宋体"/>
          <w:b/>
          <w:bCs/>
          <w:snapToGrid w:val="0"/>
          <w:sz w:val="21"/>
          <w:szCs w:val="21"/>
        </w:rPr>
        <w:t>明显不符合招标文件要求的，或者与</w:t>
      </w:r>
      <w:r>
        <w:rPr>
          <w:rFonts w:hint="eastAsia" w:hAnsi="宋体"/>
          <w:b/>
          <w:bCs/>
          <w:sz w:val="21"/>
          <w:szCs w:val="21"/>
        </w:rPr>
        <w:t>招标文件中标注“*”的条款发生实质性负偏离的；</w:t>
      </w:r>
    </w:p>
    <w:p>
      <w:pPr>
        <w:pStyle w:val="14"/>
        <w:widowControl/>
        <w:numPr>
          <w:ilvl w:val="0"/>
          <w:numId w:val="26"/>
        </w:numPr>
        <w:spacing w:line="360" w:lineRule="auto"/>
        <w:jc w:val="left"/>
        <w:rPr>
          <w:rFonts w:hAnsi="宋体"/>
          <w:b/>
          <w:bCs/>
          <w:sz w:val="21"/>
          <w:szCs w:val="21"/>
        </w:rPr>
      </w:pPr>
      <w:r>
        <w:rPr>
          <w:rFonts w:hint="eastAsia" w:hAnsi="宋体"/>
          <w:b/>
          <w:bCs/>
          <w:sz w:val="21"/>
          <w:szCs w:val="21"/>
        </w:rPr>
        <w:t>投标文件中含有采购人不能接受的附加条件的；</w:t>
      </w:r>
    </w:p>
    <w:p>
      <w:pPr>
        <w:pStyle w:val="14"/>
        <w:widowControl/>
        <w:numPr>
          <w:ilvl w:val="0"/>
          <w:numId w:val="26"/>
        </w:numPr>
        <w:spacing w:line="360" w:lineRule="auto"/>
        <w:jc w:val="left"/>
        <w:rPr>
          <w:rFonts w:hAnsi="宋体"/>
          <w:b/>
          <w:bCs/>
          <w:sz w:val="21"/>
          <w:szCs w:val="21"/>
        </w:rPr>
      </w:pPr>
      <w:r>
        <w:rPr>
          <w:rFonts w:hint="eastAsia" w:hAnsi="宋体"/>
          <w:b/>
          <w:bCs/>
          <w:sz w:val="21"/>
          <w:szCs w:val="21"/>
        </w:rPr>
        <w:t>委托人未提供法定代表人授权委托书或填写项目不齐全的；</w:t>
      </w:r>
    </w:p>
    <w:p>
      <w:pPr>
        <w:pStyle w:val="14"/>
        <w:widowControl/>
        <w:numPr>
          <w:ilvl w:val="0"/>
          <w:numId w:val="26"/>
        </w:numPr>
        <w:spacing w:line="360" w:lineRule="auto"/>
        <w:jc w:val="left"/>
        <w:rPr>
          <w:rFonts w:hAnsi="宋体"/>
          <w:b/>
          <w:bCs/>
          <w:sz w:val="21"/>
          <w:szCs w:val="21"/>
        </w:rPr>
      </w:pPr>
      <w:r>
        <w:rPr>
          <w:rFonts w:hint="eastAsia" w:hAnsi="宋体"/>
          <w:b/>
          <w:bCs/>
          <w:sz w:val="21"/>
          <w:szCs w:val="21"/>
        </w:rPr>
        <w:t>投标文件格式不规范、提供资料不齐全或者内容虚假的；</w:t>
      </w:r>
    </w:p>
    <w:p>
      <w:pPr>
        <w:pStyle w:val="14"/>
        <w:widowControl/>
        <w:numPr>
          <w:ilvl w:val="0"/>
          <w:numId w:val="26"/>
        </w:numPr>
        <w:spacing w:line="360" w:lineRule="auto"/>
        <w:jc w:val="left"/>
        <w:rPr>
          <w:rFonts w:hAnsi="宋体"/>
          <w:b/>
          <w:bCs/>
          <w:sz w:val="21"/>
          <w:szCs w:val="21"/>
        </w:rPr>
      </w:pPr>
      <w:r>
        <w:rPr>
          <w:rFonts w:hint="eastAsia" w:hAnsi="宋体"/>
          <w:b/>
          <w:bCs/>
          <w:sz w:val="21"/>
          <w:szCs w:val="21"/>
        </w:rPr>
        <w:t>投标文件的实质性内容未使用中文表述、表述不明确、前后矛盾或者使用计量单位不符合招标文件要求的（经评标委员会认定并允许其当场更正的笔误除外）；</w:t>
      </w:r>
    </w:p>
    <w:p>
      <w:pPr>
        <w:pStyle w:val="14"/>
        <w:widowControl/>
        <w:numPr>
          <w:ilvl w:val="0"/>
          <w:numId w:val="26"/>
        </w:numPr>
        <w:spacing w:line="360" w:lineRule="auto"/>
        <w:jc w:val="left"/>
        <w:rPr>
          <w:rFonts w:hAnsi="宋体"/>
          <w:b/>
          <w:bCs/>
          <w:sz w:val="21"/>
          <w:szCs w:val="21"/>
        </w:rPr>
      </w:pPr>
      <w:r>
        <w:rPr>
          <w:rFonts w:hint="eastAsia" w:hAnsi="宋体"/>
          <w:b/>
          <w:bCs/>
          <w:sz w:val="21"/>
          <w:szCs w:val="21"/>
        </w:rPr>
        <w:t xml:space="preserve">投标文件的关键内容字迹模糊、无法辨认的，或者投标文件中经修正的内容字迹模糊难以辩认或者修改处未按规定签署、盖章的； </w:t>
      </w:r>
    </w:p>
    <w:p>
      <w:pPr>
        <w:pStyle w:val="14"/>
        <w:widowControl/>
        <w:numPr>
          <w:ilvl w:val="0"/>
          <w:numId w:val="26"/>
        </w:numPr>
        <w:spacing w:line="360" w:lineRule="auto"/>
        <w:jc w:val="left"/>
        <w:rPr>
          <w:rFonts w:hAnsi="宋体"/>
          <w:b/>
          <w:bCs/>
          <w:sz w:val="21"/>
          <w:szCs w:val="21"/>
        </w:rPr>
      </w:pPr>
      <w:r>
        <w:rPr>
          <w:rFonts w:hint="eastAsia" w:hAnsi="宋体"/>
          <w:b/>
          <w:bCs/>
          <w:sz w:val="21"/>
          <w:szCs w:val="21"/>
        </w:rPr>
        <w:t>法律、法规和招标文件规定的其他无效情形；</w:t>
      </w:r>
    </w:p>
    <w:p>
      <w:pPr>
        <w:pStyle w:val="14"/>
        <w:widowControl/>
        <w:spacing w:line="360" w:lineRule="auto"/>
        <w:ind w:firstLine="398" w:firstLineChars="196"/>
        <w:jc w:val="left"/>
        <w:rPr>
          <w:rFonts w:hAnsi="宋体"/>
          <w:b/>
          <w:bCs/>
          <w:sz w:val="21"/>
          <w:szCs w:val="21"/>
        </w:rPr>
      </w:pPr>
      <w:r>
        <w:rPr>
          <w:rFonts w:hint="eastAsia" w:hAnsi="宋体"/>
          <w:b/>
          <w:bCs/>
          <w:sz w:val="21"/>
          <w:szCs w:val="21"/>
        </w:rPr>
        <w:t>3.在技术商务评审时，如发现下列情形之一的，投标文件将被视为无效：</w:t>
      </w:r>
    </w:p>
    <w:p>
      <w:pPr>
        <w:pStyle w:val="14"/>
        <w:widowControl/>
        <w:numPr>
          <w:ilvl w:val="0"/>
          <w:numId w:val="27"/>
        </w:numPr>
        <w:spacing w:line="360" w:lineRule="auto"/>
        <w:jc w:val="left"/>
        <w:rPr>
          <w:rFonts w:hAnsi="宋体"/>
          <w:b/>
          <w:bCs/>
          <w:sz w:val="21"/>
          <w:szCs w:val="21"/>
        </w:rPr>
      </w:pPr>
      <w:r>
        <w:rPr>
          <w:rFonts w:hint="eastAsia" w:hAnsi="宋体"/>
          <w:b/>
          <w:bCs/>
          <w:sz w:val="21"/>
          <w:szCs w:val="21"/>
        </w:rPr>
        <w:t>未提供或未如实提供投标服务需求，或者投标文件标明的响应或偏离与事实不符或虚假投标的；</w:t>
      </w:r>
    </w:p>
    <w:p>
      <w:pPr>
        <w:pStyle w:val="14"/>
        <w:widowControl/>
        <w:numPr>
          <w:ilvl w:val="0"/>
          <w:numId w:val="27"/>
        </w:numPr>
        <w:spacing w:line="360" w:lineRule="auto"/>
        <w:jc w:val="left"/>
        <w:rPr>
          <w:rFonts w:hAnsi="宋体"/>
          <w:b/>
          <w:bCs/>
          <w:sz w:val="21"/>
          <w:szCs w:val="21"/>
        </w:rPr>
      </w:pPr>
      <w:r>
        <w:rPr>
          <w:rFonts w:hint="eastAsia" w:hAnsi="宋体"/>
          <w:b/>
          <w:bCs/>
          <w:sz w:val="21"/>
          <w:szCs w:val="21"/>
        </w:rPr>
        <w:t>投标技术方案不明确，存在一个或一个以上备选（替代）投标方案的；</w:t>
      </w:r>
    </w:p>
    <w:p>
      <w:pPr>
        <w:pStyle w:val="14"/>
        <w:widowControl/>
        <w:spacing w:line="360" w:lineRule="auto"/>
        <w:ind w:firstLine="398" w:firstLineChars="196"/>
        <w:jc w:val="left"/>
        <w:rPr>
          <w:rFonts w:hAnsi="宋体"/>
          <w:b/>
          <w:bCs/>
          <w:sz w:val="21"/>
          <w:szCs w:val="21"/>
        </w:rPr>
      </w:pPr>
      <w:r>
        <w:rPr>
          <w:rFonts w:hint="eastAsia" w:hAnsi="宋体"/>
          <w:b/>
          <w:bCs/>
          <w:sz w:val="21"/>
          <w:szCs w:val="21"/>
        </w:rPr>
        <w:t>4.在报价评审时，如发现下列情形之一的，投标文件将被视为无效：</w:t>
      </w:r>
    </w:p>
    <w:p>
      <w:pPr>
        <w:pStyle w:val="14"/>
        <w:widowControl/>
        <w:numPr>
          <w:ilvl w:val="0"/>
          <w:numId w:val="28"/>
        </w:numPr>
        <w:spacing w:line="360" w:lineRule="auto"/>
        <w:jc w:val="left"/>
        <w:rPr>
          <w:rFonts w:hAnsi="宋体"/>
          <w:b/>
          <w:bCs/>
          <w:sz w:val="21"/>
          <w:szCs w:val="21"/>
        </w:rPr>
      </w:pPr>
      <w:r>
        <w:rPr>
          <w:rFonts w:hint="eastAsia" w:hAnsi="宋体"/>
          <w:b/>
          <w:bCs/>
          <w:sz w:val="21"/>
          <w:szCs w:val="21"/>
        </w:rPr>
        <w:t>报价超过招标文件中规定的预算金额或者最高限价的；</w:t>
      </w:r>
    </w:p>
    <w:p>
      <w:pPr>
        <w:pStyle w:val="14"/>
        <w:widowControl/>
        <w:numPr>
          <w:ilvl w:val="0"/>
          <w:numId w:val="28"/>
        </w:numPr>
        <w:spacing w:line="360" w:lineRule="auto"/>
        <w:jc w:val="left"/>
        <w:rPr>
          <w:rFonts w:hAnsi="宋体"/>
          <w:b/>
          <w:bCs/>
          <w:sz w:val="21"/>
          <w:szCs w:val="21"/>
        </w:rPr>
      </w:pPr>
      <w:r>
        <w:rPr>
          <w:rFonts w:hint="eastAsia" w:hAnsi="宋体"/>
          <w:b/>
          <w:bCs/>
          <w:sz w:val="21"/>
          <w:szCs w:val="21"/>
        </w:rPr>
        <w:t>未采用投标文件要求的报价形式报价的；</w:t>
      </w:r>
    </w:p>
    <w:p>
      <w:pPr>
        <w:pStyle w:val="14"/>
        <w:widowControl/>
        <w:numPr>
          <w:ilvl w:val="0"/>
          <w:numId w:val="28"/>
        </w:numPr>
        <w:spacing w:line="360" w:lineRule="auto"/>
        <w:jc w:val="left"/>
        <w:rPr>
          <w:rFonts w:hAnsi="宋体"/>
          <w:b/>
          <w:bCs/>
          <w:sz w:val="21"/>
          <w:szCs w:val="21"/>
        </w:rPr>
      </w:pPr>
      <w:r>
        <w:rPr>
          <w:rFonts w:hint="eastAsia" w:hAnsi="宋体"/>
          <w:b/>
          <w:bCs/>
          <w:sz w:val="21"/>
          <w:szCs w:val="21"/>
        </w:rPr>
        <w:t>投标报价具有选择性；</w:t>
      </w:r>
    </w:p>
    <w:p>
      <w:pPr>
        <w:pStyle w:val="14"/>
        <w:widowControl/>
        <w:numPr>
          <w:ilvl w:val="0"/>
          <w:numId w:val="28"/>
        </w:numPr>
        <w:spacing w:line="360" w:lineRule="auto"/>
        <w:jc w:val="left"/>
        <w:rPr>
          <w:rFonts w:hAnsi="宋体"/>
          <w:b/>
          <w:bCs/>
          <w:sz w:val="21"/>
          <w:szCs w:val="21"/>
        </w:rPr>
      </w:pPr>
      <w:r>
        <w:rPr>
          <w:rFonts w:hint="eastAsia" w:hAnsi="宋体"/>
          <w:b/>
          <w:bCs/>
          <w:sz w:val="21"/>
          <w:szCs w:val="21"/>
        </w:rPr>
        <w:t>评标委员会一致认为报价不合理的（不平衡报价）；</w:t>
      </w:r>
    </w:p>
    <w:p>
      <w:pPr>
        <w:pStyle w:val="14"/>
        <w:widowControl/>
        <w:numPr>
          <w:ilvl w:val="0"/>
          <w:numId w:val="28"/>
        </w:numPr>
        <w:spacing w:line="360" w:lineRule="auto"/>
        <w:jc w:val="left"/>
        <w:rPr>
          <w:rFonts w:hAnsi="宋体" w:cs="宋体"/>
          <w:b/>
          <w:sz w:val="21"/>
          <w:szCs w:val="21"/>
        </w:rPr>
      </w:pPr>
      <w:r>
        <w:rPr>
          <w:rFonts w:hint="eastAsia" w:hAnsi="宋体" w:cs="宋体"/>
          <w:b/>
          <w:sz w:val="21"/>
          <w:szCs w:val="21"/>
        </w:rPr>
        <w:t>评标委员会认为投标人的报价明显低于其他通过符合性审查投标人的报价，有可能影响服务质量或者不能诚信履约的，且不能在评标现场合理时间内提供相关证明材料说明其报价的合理性的；</w:t>
      </w:r>
    </w:p>
    <w:p>
      <w:pPr>
        <w:pStyle w:val="14"/>
        <w:widowControl/>
        <w:numPr>
          <w:ilvl w:val="0"/>
          <w:numId w:val="28"/>
        </w:numPr>
        <w:spacing w:line="360" w:lineRule="auto"/>
        <w:jc w:val="left"/>
        <w:rPr>
          <w:rFonts w:hAnsi="宋体" w:cs="宋体"/>
          <w:b/>
          <w:sz w:val="21"/>
          <w:szCs w:val="21"/>
        </w:rPr>
      </w:pPr>
      <w:r>
        <w:rPr>
          <w:rFonts w:hint="eastAsia" w:hAnsi="宋体" w:cs="宋体"/>
          <w:b/>
          <w:sz w:val="21"/>
          <w:szCs w:val="21"/>
        </w:rPr>
        <w:t>招标文件规定的其他无效情形；</w:t>
      </w:r>
    </w:p>
    <w:p>
      <w:pPr>
        <w:pStyle w:val="14"/>
        <w:widowControl/>
        <w:spacing w:line="360" w:lineRule="auto"/>
        <w:ind w:firstLine="398" w:firstLineChars="196"/>
        <w:jc w:val="left"/>
        <w:rPr>
          <w:rFonts w:hAnsi="宋体"/>
          <w:b/>
          <w:sz w:val="21"/>
          <w:szCs w:val="21"/>
        </w:rPr>
      </w:pPr>
      <w:r>
        <w:rPr>
          <w:rFonts w:hint="eastAsia" w:hAnsi="宋体"/>
          <w:b/>
          <w:sz w:val="21"/>
          <w:szCs w:val="21"/>
        </w:rPr>
        <w:t>5.被拒绝的投标文件为无效。</w:t>
      </w:r>
    </w:p>
    <w:p>
      <w:pPr>
        <w:spacing w:line="360" w:lineRule="auto"/>
        <w:ind w:firstLine="422" w:firstLineChars="200"/>
        <w:rPr>
          <w:rFonts w:ascii="宋体" w:hAnsi="宋体"/>
          <w:b/>
          <w:color w:val="000000"/>
          <w:szCs w:val="21"/>
        </w:rPr>
      </w:pPr>
    </w:p>
    <w:p>
      <w:pPr>
        <w:spacing w:line="360" w:lineRule="auto"/>
        <w:ind w:firstLine="422" w:firstLineChars="200"/>
        <w:rPr>
          <w:rFonts w:ascii="宋体" w:hAnsi="宋体"/>
          <w:b/>
          <w:color w:val="000000"/>
          <w:szCs w:val="21"/>
        </w:rPr>
      </w:pPr>
    </w:p>
    <w:p>
      <w:pPr>
        <w:spacing w:line="360" w:lineRule="auto"/>
        <w:ind w:firstLine="422" w:firstLineChars="200"/>
        <w:rPr>
          <w:rFonts w:ascii="宋体" w:hAnsi="宋体"/>
          <w:b/>
          <w:color w:val="000000"/>
          <w:szCs w:val="21"/>
        </w:rPr>
      </w:pPr>
    </w:p>
    <w:p>
      <w:pPr>
        <w:widowControl/>
        <w:jc w:val="left"/>
        <w:rPr>
          <w:rFonts w:ascii="宋体" w:hAnsi="宋体"/>
          <w:color w:val="000000"/>
          <w:szCs w:val="21"/>
        </w:rPr>
      </w:pPr>
      <w:r>
        <w:rPr>
          <w:rFonts w:ascii="宋体" w:hAnsi="宋体"/>
          <w:color w:val="000000"/>
          <w:szCs w:val="21"/>
        </w:rPr>
        <w:br w:type="page"/>
      </w:r>
    </w:p>
    <w:p>
      <w:pPr>
        <w:pStyle w:val="25"/>
        <w:spacing w:before="0" w:after="0" w:line="360" w:lineRule="auto"/>
        <w:jc w:val="both"/>
        <w:rPr>
          <w:rFonts w:ascii="宋体" w:hAnsi="宋体"/>
          <w:color w:val="000000"/>
          <w:szCs w:val="22"/>
        </w:rPr>
      </w:pPr>
      <w:bookmarkStart w:id="246" w:name="_Toc17707961"/>
      <w:bookmarkStart w:id="247" w:name="_Toc49435463"/>
      <w:r>
        <w:rPr>
          <w:rFonts w:hint="eastAsia" w:ascii="宋体" w:hAnsi="宋体"/>
          <w:color w:val="000000"/>
          <w:sz w:val="21"/>
          <w:szCs w:val="21"/>
        </w:rPr>
        <w:t>十</w:t>
      </w:r>
      <w:r>
        <w:rPr>
          <w:rFonts w:ascii="宋体" w:hAnsi="宋体"/>
          <w:color w:val="000000"/>
          <w:sz w:val="21"/>
          <w:szCs w:val="21"/>
        </w:rPr>
        <w:t>、评分标准表</w:t>
      </w:r>
      <w:bookmarkEnd w:id="246"/>
      <w:bookmarkEnd w:id="247"/>
    </w:p>
    <w:p>
      <w:pPr>
        <w:pStyle w:val="25"/>
        <w:spacing w:before="0" w:after="0" w:line="360" w:lineRule="auto"/>
        <w:rPr>
          <w:rFonts w:ascii="宋体" w:hAnsi="宋体"/>
          <w:sz w:val="30"/>
          <w:szCs w:val="30"/>
        </w:rPr>
      </w:pPr>
      <w:bookmarkStart w:id="248" w:name="_Toc17707962"/>
      <w:bookmarkStart w:id="249" w:name="_Toc49435464"/>
      <w:bookmarkStart w:id="250" w:name="_Toc6926032"/>
      <w:r>
        <w:rPr>
          <w:rFonts w:ascii="宋体" w:hAnsi="宋体"/>
          <w:sz w:val="30"/>
          <w:szCs w:val="30"/>
        </w:rPr>
        <w:t>评分标准表</w:t>
      </w:r>
      <w:bookmarkEnd w:id="248"/>
      <w:bookmarkEnd w:id="249"/>
      <w:bookmarkEnd w:id="250"/>
    </w:p>
    <w:tbl>
      <w:tblPr>
        <w:tblStyle w:val="33"/>
        <w:tblW w:w="10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27"/>
        <w:gridCol w:w="804"/>
        <w:gridCol w:w="1659"/>
        <w:gridCol w:w="720"/>
        <w:gridCol w:w="6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blHeader/>
          <w:jc w:val="center"/>
        </w:trPr>
        <w:tc>
          <w:tcPr>
            <w:tcW w:w="627" w:type="dxa"/>
            <w:vAlign w:val="center"/>
          </w:tcPr>
          <w:p>
            <w:pPr>
              <w:spacing w:line="400" w:lineRule="exact"/>
              <w:jc w:val="center"/>
              <w:rPr>
                <w:rFonts w:ascii="宋体" w:hAnsi="宋体" w:cs="宋体"/>
                <w:b/>
                <w:bCs/>
                <w:szCs w:val="21"/>
              </w:rPr>
            </w:pPr>
            <w:r>
              <w:rPr>
                <w:rFonts w:hint="eastAsia" w:ascii="宋体" w:hAnsi="宋体" w:cs="宋体"/>
                <w:b/>
                <w:bCs/>
                <w:szCs w:val="21"/>
              </w:rPr>
              <w:t>序号</w:t>
            </w:r>
          </w:p>
        </w:tc>
        <w:tc>
          <w:tcPr>
            <w:tcW w:w="2463" w:type="dxa"/>
            <w:gridSpan w:val="2"/>
            <w:vAlign w:val="center"/>
          </w:tcPr>
          <w:p>
            <w:pPr>
              <w:spacing w:line="400" w:lineRule="exact"/>
              <w:jc w:val="center"/>
              <w:rPr>
                <w:rFonts w:ascii="宋体" w:hAnsi="宋体" w:cs="宋体"/>
                <w:b/>
                <w:bCs/>
                <w:szCs w:val="21"/>
              </w:rPr>
            </w:pPr>
            <w:r>
              <w:rPr>
                <w:rFonts w:hint="eastAsia" w:ascii="宋体" w:hAnsi="宋体" w:cs="宋体"/>
                <w:b/>
                <w:bCs/>
                <w:szCs w:val="21"/>
              </w:rPr>
              <w:t>评分项</w:t>
            </w:r>
          </w:p>
        </w:tc>
        <w:tc>
          <w:tcPr>
            <w:tcW w:w="720" w:type="dxa"/>
            <w:vAlign w:val="center"/>
          </w:tcPr>
          <w:p>
            <w:pPr>
              <w:spacing w:line="400" w:lineRule="exact"/>
              <w:jc w:val="center"/>
              <w:rPr>
                <w:rFonts w:ascii="宋体" w:hAnsi="宋体" w:cs="宋体"/>
                <w:b/>
                <w:bCs/>
                <w:szCs w:val="21"/>
              </w:rPr>
            </w:pPr>
            <w:r>
              <w:rPr>
                <w:rFonts w:hint="eastAsia" w:ascii="宋体" w:hAnsi="宋体" w:cs="宋体"/>
                <w:b/>
                <w:bCs/>
                <w:szCs w:val="21"/>
              </w:rPr>
              <w:t>分值</w:t>
            </w:r>
          </w:p>
        </w:tc>
        <w:tc>
          <w:tcPr>
            <w:tcW w:w="6223" w:type="dxa"/>
            <w:vAlign w:val="center"/>
          </w:tcPr>
          <w:p>
            <w:pPr>
              <w:spacing w:line="400" w:lineRule="exact"/>
              <w:jc w:val="center"/>
              <w:rPr>
                <w:rFonts w:ascii="宋体" w:hAnsi="宋体" w:cs="宋体"/>
                <w:b/>
                <w:bCs/>
                <w:szCs w:val="21"/>
              </w:rPr>
            </w:pPr>
            <w:r>
              <w:rPr>
                <w:rFonts w:hint="eastAsia" w:ascii="宋体" w:hAnsi="宋体" w:cs="宋体"/>
                <w:b/>
                <w:bCs/>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27" w:type="dxa"/>
            <w:vMerge w:val="restart"/>
            <w:noWrap/>
            <w:vAlign w:val="center"/>
          </w:tcPr>
          <w:p>
            <w:pPr>
              <w:spacing w:line="400" w:lineRule="exact"/>
              <w:jc w:val="center"/>
              <w:rPr>
                <w:rFonts w:ascii="宋体" w:hAnsi="宋体" w:cs="宋体"/>
                <w:szCs w:val="21"/>
              </w:rPr>
            </w:pPr>
            <w:r>
              <w:rPr>
                <w:rFonts w:hint="eastAsia" w:ascii="宋体" w:hAnsi="宋体" w:cs="宋体"/>
                <w:szCs w:val="21"/>
              </w:rPr>
              <w:t>1</w:t>
            </w:r>
          </w:p>
        </w:tc>
        <w:tc>
          <w:tcPr>
            <w:tcW w:w="2463" w:type="dxa"/>
            <w:gridSpan w:val="2"/>
            <w:vMerge w:val="restart"/>
            <w:vAlign w:val="center"/>
          </w:tcPr>
          <w:p>
            <w:pPr>
              <w:spacing w:line="400" w:lineRule="exact"/>
              <w:jc w:val="center"/>
              <w:rPr>
                <w:rFonts w:ascii="宋体" w:hAnsi="宋体" w:cs="宋体"/>
                <w:szCs w:val="21"/>
              </w:rPr>
            </w:pPr>
            <w:r>
              <w:rPr>
                <w:rFonts w:hint="eastAsia" w:ascii="宋体" w:hAnsi="宋体" w:cs="宋体"/>
                <w:szCs w:val="21"/>
              </w:rPr>
              <w:t>企业信誉（</w:t>
            </w:r>
            <w:r>
              <w:rPr>
                <w:rFonts w:ascii="宋体" w:hAnsi="宋体" w:cs="宋体"/>
                <w:szCs w:val="21"/>
              </w:rPr>
              <w:t>6</w:t>
            </w:r>
            <w:r>
              <w:rPr>
                <w:rFonts w:hint="eastAsia" w:ascii="宋体" w:hAnsi="宋体" w:cs="宋体"/>
                <w:szCs w:val="21"/>
              </w:rPr>
              <w:t>分）</w:t>
            </w:r>
          </w:p>
        </w:tc>
        <w:tc>
          <w:tcPr>
            <w:tcW w:w="720" w:type="dxa"/>
            <w:vAlign w:val="center"/>
          </w:tcPr>
          <w:p>
            <w:pPr>
              <w:spacing w:line="400" w:lineRule="exact"/>
              <w:jc w:val="center"/>
              <w:rPr>
                <w:rFonts w:ascii="宋体" w:hAnsi="宋体" w:cs="宋体"/>
                <w:szCs w:val="21"/>
              </w:rPr>
            </w:pPr>
            <w:r>
              <w:rPr>
                <w:rFonts w:ascii="宋体" w:hAnsi="宋体" w:cs="宋体"/>
                <w:szCs w:val="21"/>
              </w:rPr>
              <w:t>3</w:t>
            </w:r>
          </w:p>
        </w:tc>
        <w:tc>
          <w:tcPr>
            <w:tcW w:w="6223" w:type="dxa"/>
            <w:vAlign w:val="center"/>
          </w:tcPr>
          <w:p>
            <w:pPr>
              <w:spacing w:line="400" w:lineRule="exact"/>
              <w:rPr>
                <w:rFonts w:ascii="宋体" w:hAnsi="宋体" w:cs="宋体"/>
                <w:szCs w:val="21"/>
              </w:rPr>
            </w:pPr>
            <w:r>
              <w:rPr>
                <w:rFonts w:hint="eastAsia" w:ascii="宋体" w:hAnsi="宋体" w:cs="宋体"/>
                <w:szCs w:val="21"/>
              </w:rPr>
              <w:t>投标人提供2016年以来在全国所有环境服务活动中未受到环保主管部门通报批评、行政处罚以及刑事犯罪的承诺书得3分，未提供不得分。</w:t>
            </w:r>
          </w:p>
          <w:p>
            <w:pPr>
              <w:spacing w:line="400" w:lineRule="exact"/>
              <w:rPr>
                <w:rFonts w:ascii="宋体" w:hAnsi="宋体" w:cs="宋体"/>
                <w:szCs w:val="21"/>
              </w:rPr>
            </w:pPr>
            <w:r>
              <w:rPr>
                <w:rFonts w:hint="eastAsia" w:ascii="宋体" w:hAnsi="宋体" w:cs="宋体"/>
                <w:szCs w:val="21"/>
              </w:rPr>
              <w:t>注：须如实承诺，如经证实提供不实承诺，将不实承诺的情形报送向政府采购管理办公室，并追究相关责任。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27" w:type="dxa"/>
            <w:vMerge w:val="continue"/>
            <w:noWrap/>
            <w:vAlign w:val="center"/>
          </w:tcPr>
          <w:p>
            <w:pPr>
              <w:spacing w:line="400" w:lineRule="exact"/>
              <w:jc w:val="center"/>
              <w:rPr>
                <w:rFonts w:ascii="宋体" w:hAnsi="宋体" w:cs="宋体"/>
                <w:szCs w:val="21"/>
              </w:rPr>
            </w:pPr>
          </w:p>
        </w:tc>
        <w:tc>
          <w:tcPr>
            <w:tcW w:w="2463" w:type="dxa"/>
            <w:gridSpan w:val="2"/>
            <w:vMerge w:val="continue"/>
            <w:vAlign w:val="center"/>
          </w:tcPr>
          <w:p>
            <w:pPr>
              <w:spacing w:line="400" w:lineRule="exact"/>
              <w:jc w:val="center"/>
              <w:rPr>
                <w:rFonts w:ascii="宋体" w:hAnsi="宋体" w:cs="宋体"/>
                <w:szCs w:val="21"/>
              </w:rPr>
            </w:pPr>
          </w:p>
        </w:tc>
        <w:tc>
          <w:tcPr>
            <w:tcW w:w="720" w:type="dxa"/>
            <w:vAlign w:val="center"/>
          </w:tcPr>
          <w:p>
            <w:pPr>
              <w:spacing w:line="400" w:lineRule="exact"/>
              <w:jc w:val="center"/>
              <w:rPr>
                <w:rFonts w:ascii="宋体" w:hAnsi="宋体" w:cs="宋体"/>
                <w:szCs w:val="21"/>
              </w:rPr>
            </w:pPr>
            <w:r>
              <w:rPr>
                <w:rFonts w:hint="eastAsia" w:ascii="宋体" w:hAnsi="宋体" w:cs="宋体"/>
                <w:szCs w:val="21"/>
              </w:rPr>
              <w:t>3</w:t>
            </w:r>
          </w:p>
        </w:tc>
        <w:tc>
          <w:tcPr>
            <w:tcW w:w="6223" w:type="dxa"/>
            <w:vAlign w:val="center"/>
          </w:tcPr>
          <w:p>
            <w:pPr>
              <w:spacing w:line="400" w:lineRule="exact"/>
              <w:rPr>
                <w:rFonts w:ascii="宋体" w:hAnsi="宋体" w:cs="宋体"/>
                <w:szCs w:val="21"/>
              </w:rPr>
            </w:pPr>
            <w:r>
              <w:rPr>
                <w:rFonts w:hint="eastAsia" w:ascii="宋体" w:hAnsi="宋体" w:cs="宋体"/>
                <w:szCs w:val="21"/>
              </w:rPr>
              <w:t>2018年以来投标人获得过中国环境保护协会颁发AAA级信用等级的得3分，AA级信用等级的得2分，A级信用等级的得1分否则不得分，提供复印件加盖公章。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27" w:type="dxa"/>
            <w:vMerge w:val="restart"/>
            <w:noWrap/>
            <w:vAlign w:val="center"/>
          </w:tcPr>
          <w:p>
            <w:pPr>
              <w:spacing w:line="400" w:lineRule="exact"/>
              <w:jc w:val="center"/>
              <w:rPr>
                <w:rFonts w:ascii="宋体" w:hAnsi="宋体" w:cs="宋体"/>
                <w:szCs w:val="21"/>
              </w:rPr>
            </w:pPr>
            <w:r>
              <w:rPr>
                <w:rFonts w:hint="eastAsia" w:ascii="宋体" w:hAnsi="宋体" w:cs="宋体"/>
                <w:szCs w:val="21"/>
              </w:rPr>
              <w:t>2</w:t>
            </w:r>
          </w:p>
        </w:tc>
        <w:tc>
          <w:tcPr>
            <w:tcW w:w="2463" w:type="dxa"/>
            <w:gridSpan w:val="2"/>
            <w:vMerge w:val="restart"/>
            <w:vAlign w:val="center"/>
          </w:tcPr>
          <w:p>
            <w:pPr>
              <w:spacing w:line="400" w:lineRule="exact"/>
              <w:jc w:val="center"/>
              <w:rPr>
                <w:rFonts w:ascii="宋体" w:hAnsi="宋体" w:cs="宋体"/>
                <w:szCs w:val="21"/>
              </w:rPr>
            </w:pPr>
            <w:r>
              <w:rPr>
                <w:rFonts w:hint="eastAsia" w:ascii="宋体" w:hAnsi="宋体" w:cs="宋体"/>
                <w:szCs w:val="21"/>
              </w:rPr>
              <w:t>企业资质（5分）</w:t>
            </w:r>
          </w:p>
          <w:p>
            <w:pPr>
              <w:spacing w:line="400" w:lineRule="exact"/>
              <w:jc w:val="center"/>
              <w:rPr>
                <w:rFonts w:ascii="宋体" w:hAnsi="宋体" w:cs="宋体"/>
                <w:szCs w:val="21"/>
              </w:rPr>
            </w:pPr>
          </w:p>
        </w:tc>
        <w:tc>
          <w:tcPr>
            <w:tcW w:w="720" w:type="dxa"/>
            <w:vAlign w:val="center"/>
          </w:tcPr>
          <w:p>
            <w:pPr>
              <w:spacing w:line="400" w:lineRule="exact"/>
              <w:jc w:val="center"/>
              <w:rPr>
                <w:rFonts w:ascii="宋体" w:hAnsi="宋体" w:cs="宋体"/>
                <w:szCs w:val="21"/>
              </w:rPr>
            </w:pPr>
            <w:r>
              <w:rPr>
                <w:rFonts w:hint="eastAsia" w:ascii="宋体" w:hAnsi="宋体" w:cs="宋体"/>
                <w:szCs w:val="21"/>
              </w:rPr>
              <w:t>3</w:t>
            </w:r>
          </w:p>
        </w:tc>
        <w:tc>
          <w:tcPr>
            <w:tcW w:w="6223" w:type="dxa"/>
            <w:vAlign w:val="center"/>
          </w:tcPr>
          <w:p>
            <w:pPr>
              <w:pStyle w:val="12"/>
              <w:rPr>
                <w:rFonts w:ascii="宋体" w:hAnsi="宋体" w:cs="宋体"/>
                <w:szCs w:val="21"/>
              </w:rPr>
            </w:pPr>
            <w:r>
              <w:rPr>
                <w:rFonts w:hint="eastAsia" w:ascii="宋体" w:hAnsi="宋体" w:cs="宋体"/>
                <w:sz w:val="21"/>
                <w:szCs w:val="21"/>
              </w:rPr>
              <w:t>投标人同时具备质量管理体系认证证书、环境管理体系认证证书、职业健康安全管理体系认证证书、信息技术服务管理体系认证证书、信息安全管理体系认证证书，缺1项得1分，扣完为止。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27" w:type="dxa"/>
            <w:vMerge w:val="continue"/>
            <w:vAlign w:val="center"/>
          </w:tcPr>
          <w:p>
            <w:pPr>
              <w:spacing w:line="400" w:lineRule="exact"/>
              <w:jc w:val="center"/>
              <w:rPr>
                <w:rFonts w:ascii="宋体" w:hAnsi="宋体" w:cs="宋体"/>
                <w:szCs w:val="21"/>
              </w:rPr>
            </w:pPr>
          </w:p>
        </w:tc>
        <w:tc>
          <w:tcPr>
            <w:tcW w:w="2463" w:type="dxa"/>
            <w:gridSpan w:val="2"/>
            <w:vMerge w:val="continue"/>
            <w:vAlign w:val="center"/>
          </w:tcPr>
          <w:p>
            <w:pPr>
              <w:spacing w:line="400" w:lineRule="exact"/>
              <w:jc w:val="center"/>
              <w:rPr>
                <w:rFonts w:ascii="宋体" w:hAnsi="宋体" w:cs="宋体"/>
                <w:szCs w:val="21"/>
              </w:rPr>
            </w:pPr>
          </w:p>
        </w:tc>
        <w:tc>
          <w:tcPr>
            <w:tcW w:w="720" w:type="dxa"/>
            <w:vAlign w:val="center"/>
          </w:tcPr>
          <w:p>
            <w:pPr>
              <w:spacing w:line="400" w:lineRule="exact"/>
              <w:jc w:val="center"/>
              <w:rPr>
                <w:rFonts w:ascii="宋体" w:hAnsi="宋体" w:cs="宋体"/>
                <w:szCs w:val="21"/>
              </w:rPr>
            </w:pPr>
            <w:r>
              <w:rPr>
                <w:rFonts w:hint="eastAsia" w:ascii="宋体" w:hAnsi="宋体" w:cs="宋体"/>
                <w:szCs w:val="21"/>
              </w:rPr>
              <w:t>2</w:t>
            </w:r>
          </w:p>
        </w:tc>
        <w:tc>
          <w:tcPr>
            <w:tcW w:w="6223" w:type="dxa"/>
            <w:vAlign w:val="center"/>
          </w:tcPr>
          <w:p>
            <w:pPr>
              <w:spacing w:line="400" w:lineRule="exact"/>
              <w:rPr>
                <w:rFonts w:ascii="宋体" w:hAnsi="宋体" w:cs="宋体"/>
                <w:szCs w:val="21"/>
              </w:rPr>
            </w:pPr>
            <w:r>
              <w:rPr>
                <w:rFonts w:hint="eastAsia" w:ascii="宋体" w:hAnsi="宋体" w:cs="宋体"/>
                <w:szCs w:val="21"/>
              </w:rPr>
              <w:t>投标人具有中国环境保护协会颁发的地表水水质自动监测站运营服务评价证书，获得“一级”的得2分，获得“二级”的得1分，获得“三级”的得0.5分。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27" w:type="dxa"/>
            <w:noWrap/>
            <w:vAlign w:val="center"/>
          </w:tcPr>
          <w:p>
            <w:pPr>
              <w:spacing w:line="400" w:lineRule="exact"/>
              <w:jc w:val="center"/>
              <w:rPr>
                <w:rFonts w:ascii="宋体" w:hAnsi="宋体" w:cs="宋体"/>
                <w:szCs w:val="21"/>
              </w:rPr>
            </w:pPr>
            <w:r>
              <w:rPr>
                <w:rFonts w:hint="eastAsia" w:ascii="宋体" w:hAnsi="宋体" w:cs="宋体"/>
                <w:szCs w:val="21"/>
              </w:rPr>
              <w:t>3</w:t>
            </w:r>
          </w:p>
        </w:tc>
        <w:tc>
          <w:tcPr>
            <w:tcW w:w="2463" w:type="dxa"/>
            <w:gridSpan w:val="2"/>
            <w:vAlign w:val="center"/>
          </w:tcPr>
          <w:p>
            <w:pPr>
              <w:spacing w:line="400" w:lineRule="exact"/>
              <w:jc w:val="center"/>
              <w:rPr>
                <w:rFonts w:ascii="宋体" w:hAnsi="宋体" w:cs="宋体"/>
                <w:szCs w:val="21"/>
              </w:rPr>
            </w:pPr>
            <w:r>
              <w:rPr>
                <w:rFonts w:hint="eastAsia" w:ascii="宋体" w:hAnsi="宋体" w:cs="宋体"/>
                <w:szCs w:val="21"/>
              </w:rPr>
              <w:t>项目经验（</w:t>
            </w:r>
            <w:r>
              <w:rPr>
                <w:rFonts w:hint="eastAsia" w:ascii="宋体" w:hAnsi="宋体" w:cs="宋体"/>
                <w:szCs w:val="21"/>
                <w:lang w:val="en-US" w:eastAsia="zh-CN"/>
              </w:rPr>
              <w:t>5</w:t>
            </w:r>
            <w:r>
              <w:rPr>
                <w:rFonts w:hint="eastAsia" w:ascii="宋体" w:hAnsi="宋体" w:cs="宋体"/>
                <w:szCs w:val="21"/>
              </w:rPr>
              <w:t>分）</w:t>
            </w:r>
          </w:p>
        </w:tc>
        <w:tc>
          <w:tcPr>
            <w:tcW w:w="720" w:type="dxa"/>
            <w:vAlign w:val="center"/>
          </w:tcPr>
          <w:p>
            <w:pPr>
              <w:spacing w:line="400" w:lineRule="exact"/>
              <w:jc w:val="center"/>
              <w:rPr>
                <w:rFonts w:hint="eastAsia" w:ascii="宋体" w:hAnsi="宋体" w:eastAsia="宋体" w:cs="宋体"/>
                <w:szCs w:val="21"/>
                <w:lang w:eastAsia="zh-CN"/>
              </w:rPr>
            </w:pPr>
            <w:r>
              <w:rPr>
                <w:rFonts w:hint="eastAsia" w:ascii="宋体" w:hAnsi="宋体" w:cs="宋体"/>
                <w:color w:val="auto"/>
                <w:szCs w:val="21"/>
                <w:lang w:val="en-US" w:eastAsia="zh-CN"/>
              </w:rPr>
              <w:t>5</w:t>
            </w:r>
          </w:p>
        </w:tc>
        <w:tc>
          <w:tcPr>
            <w:tcW w:w="6223" w:type="dxa"/>
            <w:vAlign w:val="center"/>
          </w:tcPr>
          <w:p>
            <w:pPr>
              <w:spacing w:line="400" w:lineRule="exact"/>
              <w:rPr>
                <w:rFonts w:ascii="宋体" w:hAnsi="宋体" w:cs="宋体"/>
                <w:szCs w:val="21"/>
              </w:rPr>
            </w:pPr>
            <w:r>
              <w:rPr>
                <w:rFonts w:hint="eastAsia" w:ascii="宋体" w:hAnsi="宋体" w:cs="宋体"/>
                <w:szCs w:val="21"/>
              </w:rPr>
              <w:t>投标人2016年1月1日 至今（以合同签署日期为准）具有水质自动监测数据服务采购项目业绩的，每个合同（站点数量</w:t>
            </w:r>
            <w:r>
              <w:rPr>
                <w:rFonts w:hint="eastAsia" w:ascii="东文宋体" w:hAnsi="东文宋体" w:eastAsia="东文宋体" w:cs="东文宋体"/>
                <w:szCs w:val="21"/>
              </w:rPr>
              <w:t>≥</w:t>
            </w:r>
            <w:r>
              <w:rPr>
                <w:rFonts w:hint="eastAsia" w:ascii="宋体" w:hAnsi="宋体" w:cs="宋体"/>
                <w:szCs w:val="21"/>
              </w:rPr>
              <w:t>10个）得0.5分，满分5分；</w:t>
            </w:r>
          </w:p>
          <w:p>
            <w:pPr>
              <w:spacing w:line="400" w:lineRule="exact"/>
              <w:rPr>
                <w:rFonts w:ascii="宋体" w:hAnsi="宋体" w:cs="宋体"/>
                <w:szCs w:val="21"/>
              </w:rPr>
            </w:pPr>
            <w:r>
              <w:rPr>
                <w:rFonts w:hint="eastAsia" w:ascii="宋体" w:hAnsi="宋体" w:cs="宋体"/>
                <w:b/>
                <w:bCs/>
                <w:szCs w:val="21"/>
              </w:rPr>
              <w:t>注：需提供合同复印件、验收证明并加盖公章。标书里未提供证明材料的不得分；业绩必须为水质自动监测数据服务类型，否则不予统计；同一个项目仅计算一次。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27" w:type="dxa"/>
            <w:vMerge w:val="restart"/>
            <w:noWrap/>
            <w:vAlign w:val="center"/>
          </w:tcPr>
          <w:p>
            <w:pPr>
              <w:spacing w:line="400" w:lineRule="exact"/>
              <w:jc w:val="center"/>
              <w:rPr>
                <w:rFonts w:ascii="宋体" w:hAnsi="宋体" w:cs="宋体"/>
                <w:szCs w:val="21"/>
              </w:rPr>
            </w:pPr>
            <w:r>
              <w:rPr>
                <w:rFonts w:hint="eastAsia" w:ascii="宋体" w:hAnsi="宋体" w:cs="宋体"/>
                <w:szCs w:val="21"/>
              </w:rPr>
              <w:t>4</w:t>
            </w:r>
          </w:p>
        </w:tc>
        <w:tc>
          <w:tcPr>
            <w:tcW w:w="804" w:type="dxa"/>
            <w:vMerge w:val="restart"/>
            <w:vAlign w:val="center"/>
          </w:tcPr>
          <w:p>
            <w:pPr>
              <w:spacing w:line="400" w:lineRule="exact"/>
              <w:jc w:val="center"/>
              <w:rPr>
                <w:rFonts w:ascii="宋体" w:hAnsi="宋体" w:cs="宋体"/>
                <w:szCs w:val="21"/>
              </w:rPr>
            </w:pPr>
            <w:r>
              <w:rPr>
                <w:rFonts w:hint="eastAsia" w:ascii="宋体" w:hAnsi="宋体" w:cs="宋体"/>
                <w:szCs w:val="21"/>
              </w:rPr>
              <w:t>技术及产品</w:t>
            </w:r>
          </w:p>
          <w:p>
            <w:pPr>
              <w:spacing w:line="400" w:lineRule="exact"/>
              <w:jc w:val="center"/>
              <w:rPr>
                <w:rFonts w:ascii="宋体" w:hAnsi="宋体" w:cs="宋体"/>
                <w:szCs w:val="21"/>
              </w:rPr>
            </w:pPr>
            <w:r>
              <w:rPr>
                <w:rFonts w:hint="eastAsia" w:ascii="宋体" w:hAnsi="宋体" w:cs="宋体"/>
                <w:szCs w:val="21"/>
              </w:rPr>
              <w:t>（31分）</w:t>
            </w:r>
          </w:p>
        </w:tc>
        <w:tc>
          <w:tcPr>
            <w:tcW w:w="1659" w:type="dxa"/>
            <w:vAlign w:val="center"/>
          </w:tcPr>
          <w:p>
            <w:pPr>
              <w:spacing w:line="400" w:lineRule="exact"/>
              <w:rPr>
                <w:rFonts w:ascii="宋体" w:hAnsi="宋体" w:cs="宋体"/>
                <w:szCs w:val="21"/>
              </w:rPr>
            </w:pPr>
            <w:r>
              <w:rPr>
                <w:rFonts w:hint="eastAsia" w:ascii="宋体" w:hAnsi="宋体" w:cs="宋体"/>
                <w:szCs w:val="21"/>
              </w:rPr>
              <w:t>仪器品牌的统一性</w:t>
            </w:r>
          </w:p>
        </w:tc>
        <w:tc>
          <w:tcPr>
            <w:tcW w:w="720" w:type="dxa"/>
            <w:vAlign w:val="center"/>
          </w:tcPr>
          <w:p>
            <w:pPr>
              <w:spacing w:line="400" w:lineRule="exact"/>
              <w:jc w:val="center"/>
              <w:rPr>
                <w:rFonts w:ascii="宋体" w:hAnsi="宋体" w:cs="宋体"/>
                <w:szCs w:val="21"/>
              </w:rPr>
            </w:pPr>
            <w:r>
              <w:rPr>
                <w:rFonts w:hint="eastAsia" w:ascii="宋体" w:hAnsi="宋体" w:cs="宋体"/>
                <w:szCs w:val="21"/>
              </w:rPr>
              <w:t>2</w:t>
            </w:r>
          </w:p>
        </w:tc>
        <w:tc>
          <w:tcPr>
            <w:tcW w:w="6223" w:type="dxa"/>
            <w:vAlign w:val="center"/>
          </w:tcPr>
          <w:p>
            <w:pPr>
              <w:spacing w:line="400" w:lineRule="exact"/>
              <w:rPr>
                <w:rFonts w:ascii="宋体" w:hAnsi="宋体" w:cs="宋体"/>
                <w:szCs w:val="21"/>
              </w:rPr>
            </w:pPr>
            <w:r>
              <w:rPr>
                <w:rFonts w:hint="eastAsia" w:ascii="宋体" w:hAnsi="宋体" w:cs="宋体"/>
                <w:szCs w:val="21"/>
              </w:rPr>
              <w:t>投标人拟提供给招标人的地表水水质五参数、氨氮、高锰酸盐指数、总磷自动分析仪为同一品牌得2分，两个品牌的得1分。不同品牌不得分。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27" w:type="dxa"/>
            <w:vMerge w:val="continue"/>
            <w:noWrap/>
            <w:vAlign w:val="center"/>
          </w:tcPr>
          <w:p>
            <w:pPr>
              <w:spacing w:line="400" w:lineRule="exact"/>
              <w:jc w:val="center"/>
              <w:rPr>
                <w:rFonts w:ascii="宋体" w:hAnsi="宋体" w:cs="宋体"/>
                <w:szCs w:val="21"/>
              </w:rPr>
            </w:pPr>
          </w:p>
        </w:tc>
        <w:tc>
          <w:tcPr>
            <w:tcW w:w="804" w:type="dxa"/>
            <w:vMerge w:val="continue"/>
            <w:vAlign w:val="center"/>
          </w:tcPr>
          <w:p>
            <w:pPr>
              <w:spacing w:line="400" w:lineRule="exact"/>
              <w:jc w:val="center"/>
              <w:rPr>
                <w:rFonts w:ascii="宋体" w:hAnsi="宋体" w:cs="宋体"/>
                <w:szCs w:val="21"/>
              </w:rPr>
            </w:pPr>
          </w:p>
        </w:tc>
        <w:tc>
          <w:tcPr>
            <w:tcW w:w="1659" w:type="dxa"/>
            <w:vAlign w:val="center"/>
          </w:tcPr>
          <w:p>
            <w:pPr>
              <w:spacing w:line="400" w:lineRule="exact"/>
              <w:rPr>
                <w:rFonts w:ascii="宋体" w:hAnsi="宋体" w:cs="宋体"/>
                <w:szCs w:val="21"/>
              </w:rPr>
            </w:pPr>
            <w:r>
              <w:rPr>
                <w:rFonts w:hint="eastAsia" w:ascii="宋体" w:hAnsi="宋体" w:cs="宋体"/>
                <w:szCs w:val="21"/>
              </w:rPr>
              <w:t>仪器适用性检测</w:t>
            </w:r>
          </w:p>
        </w:tc>
        <w:tc>
          <w:tcPr>
            <w:tcW w:w="720" w:type="dxa"/>
            <w:vAlign w:val="center"/>
          </w:tcPr>
          <w:p>
            <w:pPr>
              <w:spacing w:line="400" w:lineRule="exact"/>
              <w:jc w:val="center"/>
              <w:rPr>
                <w:rFonts w:ascii="宋体" w:hAnsi="宋体" w:cs="宋体"/>
                <w:szCs w:val="21"/>
              </w:rPr>
            </w:pPr>
            <w:r>
              <w:rPr>
                <w:rFonts w:hint="eastAsia" w:ascii="宋体" w:hAnsi="宋体" w:cs="宋体"/>
                <w:szCs w:val="21"/>
              </w:rPr>
              <w:t>4</w:t>
            </w:r>
          </w:p>
        </w:tc>
        <w:tc>
          <w:tcPr>
            <w:tcW w:w="6223" w:type="dxa"/>
            <w:vAlign w:val="center"/>
          </w:tcPr>
          <w:p>
            <w:pPr>
              <w:spacing w:line="400" w:lineRule="exact"/>
              <w:rPr>
                <w:rFonts w:ascii="宋体" w:hAnsi="宋体" w:cs="宋体"/>
                <w:szCs w:val="21"/>
              </w:rPr>
            </w:pPr>
            <w:r>
              <w:rPr>
                <w:rFonts w:hint="eastAsia" w:ascii="宋体" w:hAnsi="宋体" w:cs="宋体"/>
                <w:szCs w:val="21"/>
              </w:rPr>
              <w:t>五参数、氨氮、高锰酸盐指数、总磷均通过环境监测仪器质量监督检验中心的适用性检测，具有环境保护部环境监测仪器质量监督检验中心出具的在有效期内的检测合格报告。全部具有的得4分；每1台仪器没有检测合格报告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27" w:type="dxa"/>
            <w:vMerge w:val="continue"/>
            <w:noWrap/>
            <w:vAlign w:val="center"/>
          </w:tcPr>
          <w:p>
            <w:pPr>
              <w:spacing w:line="400" w:lineRule="exact"/>
              <w:jc w:val="center"/>
              <w:rPr>
                <w:rFonts w:ascii="宋体" w:hAnsi="宋体" w:cs="宋体"/>
                <w:szCs w:val="21"/>
              </w:rPr>
            </w:pPr>
          </w:p>
        </w:tc>
        <w:tc>
          <w:tcPr>
            <w:tcW w:w="804" w:type="dxa"/>
            <w:vMerge w:val="continue"/>
            <w:vAlign w:val="center"/>
          </w:tcPr>
          <w:p>
            <w:pPr>
              <w:spacing w:line="400" w:lineRule="exact"/>
              <w:jc w:val="center"/>
              <w:rPr>
                <w:rFonts w:ascii="宋体" w:hAnsi="宋体" w:cs="宋体"/>
                <w:szCs w:val="21"/>
              </w:rPr>
            </w:pPr>
          </w:p>
        </w:tc>
        <w:tc>
          <w:tcPr>
            <w:tcW w:w="1659" w:type="dxa"/>
            <w:vAlign w:val="center"/>
          </w:tcPr>
          <w:p>
            <w:pPr>
              <w:spacing w:line="400" w:lineRule="exact"/>
              <w:rPr>
                <w:rFonts w:ascii="宋体" w:hAnsi="宋体" w:cs="宋体"/>
                <w:szCs w:val="21"/>
              </w:rPr>
            </w:pPr>
            <w:r>
              <w:rPr>
                <w:rFonts w:hint="eastAsia" w:ascii="宋体" w:hAnsi="宋体" w:cs="宋体"/>
                <w:szCs w:val="21"/>
              </w:rPr>
              <w:t>仪器先进性</w:t>
            </w:r>
          </w:p>
        </w:tc>
        <w:tc>
          <w:tcPr>
            <w:tcW w:w="720" w:type="dxa"/>
            <w:vAlign w:val="center"/>
          </w:tcPr>
          <w:p>
            <w:pPr>
              <w:spacing w:line="400" w:lineRule="exact"/>
              <w:jc w:val="center"/>
              <w:rPr>
                <w:rFonts w:ascii="宋体" w:hAnsi="宋体" w:cs="宋体"/>
                <w:szCs w:val="21"/>
              </w:rPr>
            </w:pPr>
            <w:r>
              <w:rPr>
                <w:rFonts w:hint="eastAsia" w:ascii="宋体" w:hAnsi="宋体" w:cs="宋体"/>
                <w:szCs w:val="21"/>
              </w:rPr>
              <w:t>3</w:t>
            </w:r>
          </w:p>
        </w:tc>
        <w:tc>
          <w:tcPr>
            <w:tcW w:w="6223" w:type="dxa"/>
            <w:vAlign w:val="center"/>
          </w:tcPr>
          <w:p>
            <w:pPr>
              <w:spacing w:line="400" w:lineRule="exact"/>
              <w:rPr>
                <w:rFonts w:ascii="宋体" w:hAnsi="宋体" w:cs="宋体"/>
                <w:szCs w:val="21"/>
              </w:rPr>
            </w:pPr>
            <w:r>
              <w:rPr>
                <w:rFonts w:hint="eastAsia" w:ascii="宋体" w:hAnsi="宋体" w:cs="宋体"/>
                <w:szCs w:val="21"/>
              </w:rPr>
              <w:t>氨氮、高锰酸盐指数、总磷分析仪器全部具有内置自动零点核查、自动跨度核查、自动加标回收率测试功能及自动多点线性测试功能的得3分。【各投标人需提供证明材料】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27" w:type="dxa"/>
            <w:vMerge w:val="continue"/>
            <w:noWrap/>
            <w:vAlign w:val="center"/>
          </w:tcPr>
          <w:p>
            <w:pPr>
              <w:spacing w:line="400" w:lineRule="exact"/>
              <w:jc w:val="center"/>
              <w:rPr>
                <w:rFonts w:ascii="宋体" w:hAnsi="宋体" w:cs="宋体"/>
                <w:szCs w:val="21"/>
              </w:rPr>
            </w:pPr>
          </w:p>
        </w:tc>
        <w:tc>
          <w:tcPr>
            <w:tcW w:w="804" w:type="dxa"/>
            <w:vMerge w:val="continue"/>
            <w:vAlign w:val="center"/>
          </w:tcPr>
          <w:p>
            <w:pPr>
              <w:spacing w:line="400" w:lineRule="exact"/>
              <w:jc w:val="center"/>
              <w:rPr>
                <w:rFonts w:ascii="宋体" w:hAnsi="宋体" w:cs="宋体"/>
                <w:szCs w:val="21"/>
              </w:rPr>
            </w:pPr>
          </w:p>
        </w:tc>
        <w:tc>
          <w:tcPr>
            <w:tcW w:w="1659" w:type="dxa"/>
            <w:vAlign w:val="center"/>
          </w:tcPr>
          <w:p>
            <w:pPr>
              <w:spacing w:line="400" w:lineRule="exact"/>
              <w:rPr>
                <w:rFonts w:ascii="宋体" w:hAnsi="宋体" w:cs="宋体"/>
                <w:szCs w:val="21"/>
              </w:rPr>
            </w:pPr>
            <w:r>
              <w:rPr>
                <w:rFonts w:hint="eastAsia" w:ascii="宋体" w:hAnsi="宋体" w:cs="宋体"/>
                <w:szCs w:val="21"/>
              </w:rPr>
              <w:t>水质仪器技术参数</w:t>
            </w:r>
          </w:p>
        </w:tc>
        <w:tc>
          <w:tcPr>
            <w:tcW w:w="720" w:type="dxa"/>
            <w:vAlign w:val="center"/>
          </w:tcPr>
          <w:p>
            <w:pPr>
              <w:spacing w:line="400" w:lineRule="exact"/>
              <w:jc w:val="center"/>
              <w:rPr>
                <w:rFonts w:ascii="宋体" w:hAnsi="宋体" w:cs="宋体"/>
                <w:szCs w:val="21"/>
              </w:rPr>
            </w:pPr>
            <w:r>
              <w:rPr>
                <w:rFonts w:hint="eastAsia" w:ascii="宋体" w:hAnsi="宋体" w:cs="宋体"/>
                <w:szCs w:val="21"/>
              </w:rPr>
              <w:t>22</w:t>
            </w:r>
          </w:p>
        </w:tc>
        <w:tc>
          <w:tcPr>
            <w:tcW w:w="6223" w:type="dxa"/>
            <w:vAlign w:val="center"/>
          </w:tcPr>
          <w:p>
            <w:pPr>
              <w:spacing w:line="400" w:lineRule="exact"/>
              <w:rPr>
                <w:rFonts w:ascii="宋体" w:hAnsi="宋体" w:cs="宋体"/>
                <w:szCs w:val="21"/>
              </w:rPr>
            </w:pPr>
            <w:r>
              <w:rPr>
                <w:rFonts w:hint="eastAsia" w:ascii="宋体" w:hAnsi="宋体" w:cs="宋体"/>
                <w:szCs w:val="21"/>
              </w:rPr>
              <w:t>水质自动在线监测仪器技术参数完全满足要求的得22分,标注▲不满足的每项扣2分,其余技术指标不满足的每项扣1分，扣完为止。</w:t>
            </w:r>
          </w:p>
          <w:p>
            <w:pPr>
              <w:spacing w:line="400" w:lineRule="exact"/>
              <w:rPr>
                <w:rFonts w:ascii="宋体" w:hAnsi="宋体" w:cs="宋体"/>
                <w:szCs w:val="21"/>
              </w:rPr>
            </w:pPr>
            <w:r>
              <w:rPr>
                <w:rFonts w:hint="eastAsia" w:ascii="宋体" w:hAnsi="宋体" w:cs="宋体"/>
                <w:b/>
                <w:bCs/>
                <w:szCs w:val="21"/>
              </w:rPr>
              <w:t>注：标注</w:t>
            </w:r>
            <w:r>
              <w:rPr>
                <w:rFonts w:hint="eastAsia" w:ascii="宋体" w:hAnsi="宋体" w:cs="宋体"/>
                <w:szCs w:val="21"/>
              </w:rPr>
              <w:t>▲</w:t>
            </w:r>
            <w:r>
              <w:rPr>
                <w:rFonts w:hint="eastAsia" w:ascii="宋体" w:hAnsi="宋体" w:cs="宋体"/>
                <w:b/>
                <w:bCs/>
                <w:szCs w:val="21"/>
              </w:rPr>
              <w:t>的技术参数需按要求出具评价报告进行佐证，如不提供则视为不满足。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27" w:type="dxa"/>
            <w:vMerge w:val="restart"/>
            <w:noWrap/>
            <w:vAlign w:val="center"/>
          </w:tcPr>
          <w:p>
            <w:pPr>
              <w:spacing w:line="400" w:lineRule="exact"/>
              <w:jc w:val="center"/>
              <w:rPr>
                <w:rFonts w:ascii="宋体" w:hAnsi="宋体" w:cs="宋体"/>
                <w:szCs w:val="21"/>
              </w:rPr>
            </w:pPr>
            <w:r>
              <w:rPr>
                <w:rFonts w:hint="eastAsia" w:ascii="宋体" w:hAnsi="宋体" w:cs="宋体"/>
                <w:szCs w:val="21"/>
              </w:rPr>
              <w:t>5</w:t>
            </w:r>
          </w:p>
        </w:tc>
        <w:tc>
          <w:tcPr>
            <w:tcW w:w="804" w:type="dxa"/>
            <w:vMerge w:val="restart"/>
            <w:vAlign w:val="center"/>
          </w:tcPr>
          <w:p>
            <w:pPr>
              <w:spacing w:line="400" w:lineRule="exact"/>
              <w:jc w:val="center"/>
              <w:rPr>
                <w:rFonts w:ascii="宋体" w:hAnsi="宋体" w:cs="宋体"/>
                <w:szCs w:val="21"/>
              </w:rPr>
            </w:pPr>
            <w:r>
              <w:rPr>
                <w:rFonts w:hint="eastAsia" w:ascii="宋体" w:hAnsi="宋体" w:cs="宋体"/>
                <w:szCs w:val="21"/>
              </w:rPr>
              <w:t>项目集成（14分）</w:t>
            </w:r>
          </w:p>
        </w:tc>
        <w:tc>
          <w:tcPr>
            <w:tcW w:w="1659" w:type="dxa"/>
            <w:vAlign w:val="center"/>
          </w:tcPr>
          <w:p>
            <w:pPr>
              <w:spacing w:line="400" w:lineRule="exact"/>
              <w:rPr>
                <w:rFonts w:ascii="宋体" w:hAnsi="宋体" w:cs="宋体"/>
                <w:szCs w:val="21"/>
              </w:rPr>
            </w:pPr>
            <w:r>
              <w:rPr>
                <w:rFonts w:hint="eastAsia" w:ascii="宋体" w:hAnsi="宋体" w:cs="宋体"/>
                <w:szCs w:val="21"/>
              </w:rPr>
              <w:t>站房设计方案</w:t>
            </w:r>
          </w:p>
        </w:tc>
        <w:tc>
          <w:tcPr>
            <w:tcW w:w="720" w:type="dxa"/>
            <w:vAlign w:val="center"/>
          </w:tcPr>
          <w:p>
            <w:pPr>
              <w:spacing w:line="400" w:lineRule="exact"/>
              <w:jc w:val="center"/>
              <w:rPr>
                <w:rFonts w:ascii="宋体" w:hAnsi="宋体" w:cs="宋体"/>
                <w:szCs w:val="21"/>
              </w:rPr>
            </w:pPr>
            <w:r>
              <w:rPr>
                <w:rFonts w:hint="eastAsia" w:ascii="宋体" w:hAnsi="宋体" w:cs="宋体"/>
                <w:szCs w:val="21"/>
              </w:rPr>
              <w:t>2</w:t>
            </w:r>
          </w:p>
        </w:tc>
        <w:tc>
          <w:tcPr>
            <w:tcW w:w="6223" w:type="dxa"/>
            <w:vAlign w:val="center"/>
          </w:tcPr>
          <w:p>
            <w:pPr>
              <w:spacing w:line="400" w:lineRule="exact"/>
              <w:rPr>
                <w:rFonts w:ascii="宋体" w:hAnsi="宋体" w:cs="宋体"/>
                <w:szCs w:val="21"/>
              </w:rPr>
            </w:pPr>
            <w:r>
              <w:rPr>
                <w:rFonts w:hint="eastAsia" w:ascii="宋体" w:hAnsi="宋体" w:cs="宋体"/>
                <w:szCs w:val="21"/>
              </w:rPr>
              <w:t>投标人提供站房设计方案，具备完整性、合理性、科学性，满足招标要求的得2分，不满足的酌情打分。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27" w:type="dxa"/>
            <w:vMerge w:val="continue"/>
            <w:noWrap/>
            <w:vAlign w:val="center"/>
          </w:tcPr>
          <w:p>
            <w:pPr>
              <w:spacing w:line="400" w:lineRule="exact"/>
              <w:jc w:val="center"/>
              <w:rPr>
                <w:rFonts w:ascii="宋体" w:hAnsi="宋体" w:cs="宋体"/>
                <w:szCs w:val="21"/>
              </w:rPr>
            </w:pPr>
          </w:p>
        </w:tc>
        <w:tc>
          <w:tcPr>
            <w:tcW w:w="804" w:type="dxa"/>
            <w:vMerge w:val="continue"/>
            <w:vAlign w:val="center"/>
          </w:tcPr>
          <w:p>
            <w:pPr>
              <w:spacing w:line="400" w:lineRule="exact"/>
              <w:jc w:val="center"/>
              <w:rPr>
                <w:rFonts w:ascii="宋体" w:hAnsi="宋体" w:cs="宋体"/>
                <w:szCs w:val="21"/>
              </w:rPr>
            </w:pPr>
          </w:p>
        </w:tc>
        <w:tc>
          <w:tcPr>
            <w:tcW w:w="1659" w:type="dxa"/>
            <w:vAlign w:val="center"/>
          </w:tcPr>
          <w:p>
            <w:pPr>
              <w:spacing w:line="400" w:lineRule="exact"/>
              <w:rPr>
                <w:rFonts w:ascii="宋体" w:hAnsi="宋体" w:cs="宋体"/>
                <w:szCs w:val="21"/>
              </w:rPr>
            </w:pPr>
            <w:r>
              <w:rPr>
                <w:rFonts w:hint="eastAsia" w:ascii="宋体" w:hAnsi="宋体" w:cs="宋体"/>
                <w:szCs w:val="21"/>
              </w:rPr>
              <w:t>“四通一平”技术方案</w:t>
            </w:r>
          </w:p>
        </w:tc>
        <w:tc>
          <w:tcPr>
            <w:tcW w:w="720" w:type="dxa"/>
            <w:vAlign w:val="center"/>
          </w:tcPr>
          <w:p>
            <w:pPr>
              <w:spacing w:line="400" w:lineRule="exact"/>
              <w:jc w:val="center"/>
              <w:rPr>
                <w:rFonts w:ascii="宋体" w:hAnsi="宋体" w:cs="宋体"/>
                <w:szCs w:val="21"/>
              </w:rPr>
            </w:pPr>
            <w:r>
              <w:rPr>
                <w:rFonts w:hint="eastAsia" w:ascii="宋体" w:hAnsi="宋体" w:cs="宋体"/>
                <w:szCs w:val="21"/>
              </w:rPr>
              <w:t>2</w:t>
            </w:r>
          </w:p>
        </w:tc>
        <w:tc>
          <w:tcPr>
            <w:tcW w:w="6223" w:type="dxa"/>
            <w:vAlign w:val="center"/>
          </w:tcPr>
          <w:p>
            <w:pPr>
              <w:spacing w:line="400" w:lineRule="exact"/>
              <w:rPr>
                <w:rFonts w:ascii="宋体" w:hAnsi="宋体" w:cs="宋体"/>
                <w:szCs w:val="21"/>
              </w:rPr>
            </w:pPr>
            <w:r>
              <w:rPr>
                <w:rFonts w:hint="eastAsia" w:ascii="宋体" w:hAnsi="宋体" w:cs="宋体"/>
                <w:szCs w:val="21"/>
              </w:rPr>
              <w:t>投标人需结合站点现场建设条件提供完整的站点通水、通电、通网、站房基础建设方案，具备完整性、合理性、科学性的，满足招标要求的得2分，不满足的酌情打分。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27" w:type="dxa"/>
            <w:vMerge w:val="continue"/>
            <w:noWrap/>
            <w:vAlign w:val="center"/>
          </w:tcPr>
          <w:p>
            <w:pPr>
              <w:spacing w:line="400" w:lineRule="exact"/>
              <w:jc w:val="center"/>
              <w:rPr>
                <w:rFonts w:ascii="宋体" w:hAnsi="宋体" w:cs="宋体"/>
                <w:szCs w:val="21"/>
              </w:rPr>
            </w:pPr>
          </w:p>
        </w:tc>
        <w:tc>
          <w:tcPr>
            <w:tcW w:w="804" w:type="dxa"/>
            <w:vMerge w:val="continue"/>
            <w:vAlign w:val="center"/>
          </w:tcPr>
          <w:p>
            <w:pPr>
              <w:spacing w:line="400" w:lineRule="exact"/>
              <w:jc w:val="center"/>
              <w:rPr>
                <w:rFonts w:ascii="宋体" w:hAnsi="宋体" w:cs="宋体"/>
                <w:szCs w:val="21"/>
              </w:rPr>
            </w:pPr>
          </w:p>
        </w:tc>
        <w:tc>
          <w:tcPr>
            <w:tcW w:w="1659" w:type="dxa"/>
            <w:vAlign w:val="center"/>
          </w:tcPr>
          <w:p>
            <w:pPr>
              <w:spacing w:line="400" w:lineRule="exact"/>
              <w:rPr>
                <w:rFonts w:ascii="宋体" w:hAnsi="宋体" w:cs="宋体"/>
                <w:szCs w:val="21"/>
              </w:rPr>
            </w:pPr>
            <w:r>
              <w:rPr>
                <w:rFonts w:hint="eastAsia" w:ascii="宋体" w:hAnsi="宋体" w:cs="宋体"/>
                <w:szCs w:val="21"/>
              </w:rPr>
              <w:t>采水、配水及预处理单元集成方案</w:t>
            </w:r>
          </w:p>
        </w:tc>
        <w:tc>
          <w:tcPr>
            <w:tcW w:w="720" w:type="dxa"/>
            <w:vAlign w:val="center"/>
          </w:tcPr>
          <w:p>
            <w:pPr>
              <w:spacing w:line="400" w:lineRule="exact"/>
              <w:jc w:val="center"/>
              <w:rPr>
                <w:rFonts w:ascii="宋体" w:hAnsi="宋体" w:cs="宋体"/>
                <w:szCs w:val="21"/>
              </w:rPr>
            </w:pPr>
            <w:r>
              <w:rPr>
                <w:rFonts w:hint="eastAsia" w:ascii="宋体" w:hAnsi="宋体" w:cs="宋体"/>
                <w:szCs w:val="21"/>
              </w:rPr>
              <w:t>2</w:t>
            </w:r>
          </w:p>
        </w:tc>
        <w:tc>
          <w:tcPr>
            <w:tcW w:w="6223" w:type="dxa"/>
            <w:vAlign w:val="center"/>
          </w:tcPr>
          <w:p>
            <w:pPr>
              <w:spacing w:line="400" w:lineRule="exact"/>
              <w:rPr>
                <w:rFonts w:ascii="宋体" w:hAnsi="宋体" w:cs="宋体"/>
                <w:szCs w:val="21"/>
              </w:rPr>
            </w:pPr>
            <w:r>
              <w:rPr>
                <w:rFonts w:hint="eastAsia" w:ascii="宋体" w:hAnsi="宋体" w:cs="宋体"/>
                <w:szCs w:val="21"/>
              </w:rPr>
              <w:t>投标人提供完整的采水、配水及预处理单元集成方案，具备完整性、合理性、科学性，满足招标要求的得2分，不满足的酌情打分。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27" w:type="dxa"/>
            <w:vMerge w:val="continue"/>
            <w:noWrap/>
            <w:vAlign w:val="center"/>
          </w:tcPr>
          <w:p>
            <w:pPr>
              <w:spacing w:line="400" w:lineRule="exact"/>
              <w:jc w:val="center"/>
              <w:rPr>
                <w:rFonts w:ascii="宋体" w:hAnsi="宋体" w:cs="宋体"/>
                <w:szCs w:val="21"/>
              </w:rPr>
            </w:pPr>
          </w:p>
        </w:tc>
        <w:tc>
          <w:tcPr>
            <w:tcW w:w="804" w:type="dxa"/>
            <w:vMerge w:val="continue"/>
            <w:vAlign w:val="center"/>
          </w:tcPr>
          <w:p>
            <w:pPr>
              <w:spacing w:line="400" w:lineRule="exact"/>
              <w:jc w:val="center"/>
              <w:rPr>
                <w:rFonts w:ascii="宋体" w:hAnsi="宋体" w:cs="宋体"/>
                <w:szCs w:val="21"/>
              </w:rPr>
            </w:pPr>
          </w:p>
        </w:tc>
        <w:tc>
          <w:tcPr>
            <w:tcW w:w="1659" w:type="dxa"/>
            <w:vAlign w:val="center"/>
          </w:tcPr>
          <w:p>
            <w:pPr>
              <w:spacing w:line="400" w:lineRule="exact"/>
              <w:rPr>
                <w:rFonts w:ascii="宋体" w:hAnsi="宋体" w:cs="宋体"/>
                <w:szCs w:val="21"/>
              </w:rPr>
            </w:pPr>
            <w:r>
              <w:rPr>
                <w:rFonts w:hint="eastAsia" w:ascii="宋体" w:hAnsi="宋体" w:cs="宋体"/>
                <w:szCs w:val="21"/>
              </w:rPr>
              <w:t>站控平台（控制单元及数据采集传输单元）</w:t>
            </w:r>
          </w:p>
        </w:tc>
        <w:tc>
          <w:tcPr>
            <w:tcW w:w="720" w:type="dxa"/>
            <w:vAlign w:val="center"/>
          </w:tcPr>
          <w:p>
            <w:pPr>
              <w:spacing w:line="400" w:lineRule="exact"/>
              <w:jc w:val="center"/>
              <w:rPr>
                <w:rFonts w:ascii="宋体" w:hAnsi="宋体" w:cs="宋体"/>
                <w:szCs w:val="21"/>
              </w:rPr>
            </w:pPr>
            <w:r>
              <w:rPr>
                <w:rFonts w:hint="eastAsia" w:ascii="宋体" w:hAnsi="宋体" w:cs="宋体"/>
                <w:szCs w:val="21"/>
              </w:rPr>
              <w:t>3</w:t>
            </w:r>
          </w:p>
        </w:tc>
        <w:tc>
          <w:tcPr>
            <w:tcW w:w="6223" w:type="dxa"/>
            <w:vAlign w:val="center"/>
          </w:tcPr>
          <w:p>
            <w:pPr>
              <w:spacing w:line="400" w:lineRule="exact"/>
              <w:rPr>
                <w:rFonts w:ascii="宋体" w:hAnsi="宋体" w:cs="宋体"/>
                <w:szCs w:val="21"/>
              </w:rPr>
            </w:pPr>
            <w:r>
              <w:rPr>
                <w:rFonts w:hint="eastAsia" w:ascii="宋体" w:hAnsi="宋体" w:cs="宋体"/>
                <w:szCs w:val="21"/>
              </w:rPr>
              <w:t>投标人提供完整的控制单元、数据采集与传输集成方案，根据方案的完整性、合理性、科学性进行综合打分，最高得3分。</w:t>
            </w:r>
          </w:p>
          <w:p>
            <w:pPr>
              <w:spacing w:line="400" w:lineRule="exact"/>
              <w:rPr>
                <w:rFonts w:ascii="宋体" w:hAnsi="宋体" w:cs="宋体"/>
                <w:szCs w:val="21"/>
              </w:rPr>
            </w:pPr>
            <w:r>
              <w:rPr>
                <w:rFonts w:hint="eastAsia" w:ascii="宋体" w:hAnsi="宋体" w:cs="宋体"/>
                <w:szCs w:val="21"/>
              </w:rPr>
              <w:t>（投标人需提供各功能截图，否则不得分）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27" w:type="dxa"/>
            <w:vMerge w:val="continue"/>
            <w:noWrap/>
            <w:vAlign w:val="center"/>
          </w:tcPr>
          <w:p>
            <w:pPr>
              <w:spacing w:line="400" w:lineRule="exact"/>
              <w:jc w:val="center"/>
              <w:rPr>
                <w:rFonts w:ascii="宋体" w:hAnsi="宋体" w:cs="宋体"/>
                <w:szCs w:val="21"/>
              </w:rPr>
            </w:pPr>
          </w:p>
        </w:tc>
        <w:tc>
          <w:tcPr>
            <w:tcW w:w="804" w:type="dxa"/>
            <w:vMerge w:val="continue"/>
            <w:vAlign w:val="center"/>
          </w:tcPr>
          <w:p>
            <w:pPr>
              <w:spacing w:line="400" w:lineRule="exact"/>
              <w:jc w:val="center"/>
              <w:rPr>
                <w:rFonts w:ascii="宋体" w:hAnsi="宋体" w:cs="宋体"/>
                <w:szCs w:val="21"/>
              </w:rPr>
            </w:pPr>
          </w:p>
        </w:tc>
        <w:tc>
          <w:tcPr>
            <w:tcW w:w="1659" w:type="dxa"/>
            <w:vAlign w:val="center"/>
          </w:tcPr>
          <w:p>
            <w:pPr>
              <w:spacing w:line="400" w:lineRule="exact"/>
              <w:rPr>
                <w:rFonts w:ascii="宋体" w:hAnsi="宋体" w:cs="宋体"/>
                <w:szCs w:val="21"/>
              </w:rPr>
            </w:pPr>
            <w:r>
              <w:rPr>
                <w:rFonts w:hint="eastAsia" w:ascii="宋体" w:hAnsi="宋体" w:cs="宋体"/>
                <w:szCs w:val="21"/>
              </w:rPr>
              <w:t>数据管理平台</w:t>
            </w:r>
          </w:p>
        </w:tc>
        <w:tc>
          <w:tcPr>
            <w:tcW w:w="720" w:type="dxa"/>
            <w:vAlign w:val="center"/>
          </w:tcPr>
          <w:p>
            <w:pPr>
              <w:spacing w:line="400" w:lineRule="exact"/>
              <w:jc w:val="center"/>
              <w:rPr>
                <w:rFonts w:ascii="宋体" w:hAnsi="宋体" w:cs="宋体"/>
                <w:szCs w:val="21"/>
              </w:rPr>
            </w:pPr>
            <w:r>
              <w:rPr>
                <w:rFonts w:hint="eastAsia" w:ascii="宋体" w:hAnsi="宋体" w:cs="宋体"/>
                <w:szCs w:val="21"/>
              </w:rPr>
              <w:t>5</w:t>
            </w:r>
          </w:p>
        </w:tc>
        <w:tc>
          <w:tcPr>
            <w:tcW w:w="6223" w:type="dxa"/>
            <w:vAlign w:val="center"/>
          </w:tcPr>
          <w:p>
            <w:pPr>
              <w:spacing w:line="400" w:lineRule="exact"/>
            </w:pPr>
            <w:r>
              <w:rPr>
                <w:rFonts w:hint="eastAsia"/>
              </w:rPr>
              <w:t>1、本项目需要投标人具备环保智能化软件开发能力及企业软件成熟度的评估能力，获得软件能力成熟度模型集成资质证书CMMI4级及以上的得2分,CMMI3级的得1分，没有不得分。</w:t>
            </w:r>
          </w:p>
          <w:p>
            <w:pPr>
              <w:spacing w:line="400" w:lineRule="exact"/>
            </w:pPr>
            <w:r>
              <w:rPr>
                <w:rFonts w:hint="eastAsia"/>
              </w:rPr>
              <w:t>2、投标人提供数据管理平台方案，根据方案的完整性、合理性、科学性进行综合打分，最高得3分。（投标人需提供各功能截图，否则不得分）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27" w:type="dxa"/>
            <w:noWrap/>
            <w:vAlign w:val="center"/>
          </w:tcPr>
          <w:p>
            <w:pPr>
              <w:spacing w:line="400" w:lineRule="exact"/>
              <w:jc w:val="center"/>
              <w:rPr>
                <w:rFonts w:ascii="宋体" w:hAnsi="宋体" w:cs="宋体"/>
                <w:szCs w:val="21"/>
              </w:rPr>
            </w:pPr>
            <w:r>
              <w:rPr>
                <w:rFonts w:hint="eastAsia" w:ascii="宋体" w:hAnsi="宋体" w:cs="宋体"/>
                <w:szCs w:val="21"/>
              </w:rPr>
              <w:t>6</w:t>
            </w:r>
          </w:p>
        </w:tc>
        <w:tc>
          <w:tcPr>
            <w:tcW w:w="2463" w:type="dxa"/>
            <w:gridSpan w:val="2"/>
            <w:vAlign w:val="center"/>
          </w:tcPr>
          <w:p>
            <w:pPr>
              <w:spacing w:line="400" w:lineRule="exact"/>
              <w:jc w:val="center"/>
              <w:rPr>
                <w:rFonts w:ascii="宋体" w:hAnsi="宋体" w:cs="宋体"/>
                <w:szCs w:val="21"/>
              </w:rPr>
            </w:pPr>
            <w:r>
              <w:rPr>
                <w:rFonts w:hint="eastAsia" w:ascii="宋体" w:hAnsi="宋体" w:cs="宋体"/>
                <w:szCs w:val="21"/>
              </w:rPr>
              <w:t>项目实施（3分）</w:t>
            </w:r>
          </w:p>
        </w:tc>
        <w:tc>
          <w:tcPr>
            <w:tcW w:w="720" w:type="dxa"/>
            <w:vAlign w:val="center"/>
          </w:tcPr>
          <w:p>
            <w:pPr>
              <w:spacing w:line="400" w:lineRule="exact"/>
              <w:jc w:val="center"/>
              <w:rPr>
                <w:rFonts w:ascii="宋体" w:hAnsi="宋体" w:cs="宋体"/>
                <w:szCs w:val="21"/>
              </w:rPr>
            </w:pPr>
            <w:r>
              <w:rPr>
                <w:rFonts w:hint="eastAsia" w:ascii="宋体" w:hAnsi="宋体" w:cs="宋体"/>
                <w:szCs w:val="21"/>
              </w:rPr>
              <w:t>3</w:t>
            </w:r>
          </w:p>
        </w:tc>
        <w:tc>
          <w:tcPr>
            <w:tcW w:w="6223" w:type="dxa"/>
            <w:vAlign w:val="center"/>
          </w:tcPr>
          <w:p>
            <w:pPr>
              <w:spacing w:line="400" w:lineRule="exact"/>
              <w:rPr>
                <w:rFonts w:ascii="宋体" w:hAnsi="宋体" w:cs="宋体"/>
                <w:szCs w:val="21"/>
              </w:rPr>
            </w:pPr>
            <w:r>
              <w:rPr>
                <w:rFonts w:hint="eastAsia" w:ascii="宋体" w:hAnsi="宋体" w:cs="宋体"/>
                <w:szCs w:val="21"/>
              </w:rPr>
              <w:t>根据各投标人的保证项目建设工期的技术方案（人力、物力投入等方面）进行评分，根据方案的完整性、合理性、科学性进行综合打分，最高得3分。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27" w:type="dxa"/>
            <w:noWrap/>
            <w:vAlign w:val="center"/>
          </w:tcPr>
          <w:p>
            <w:pPr>
              <w:spacing w:line="400" w:lineRule="exact"/>
              <w:jc w:val="center"/>
              <w:rPr>
                <w:rFonts w:ascii="宋体" w:hAnsi="宋体" w:cs="宋体"/>
                <w:szCs w:val="21"/>
              </w:rPr>
            </w:pPr>
            <w:r>
              <w:rPr>
                <w:rFonts w:hint="eastAsia" w:ascii="宋体" w:hAnsi="宋体" w:cs="宋体"/>
                <w:szCs w:val="21"/>
              </w:rPr>
              <w:t>7</w:t>
            </w:r>
          </w:p>
        </w:tc>
        <w:tc>
          <w:tcPr>
            <w:tcW w:w="2463" w:type="dxa"/>
            <w:gridSpan w:val="2"/>
            <w:vAlign w:val="center"/>
          </w:tcPr>
          <w:p>
            <w:pPr>
              <w:spacing w:line="400" w:lineRule="exact"/>
              <w:jc w:val="center"/>
              <w:rPr>
                <w:rFonts w:ascii="宋体" w:hAnsi="宋体" w:cs="宋体"/>
                <w:szCs w:val="21"/>
              </w:rPr>
            </w:pPr>
            <w:r>
              <w:rPr>
                <w:rFonts w:hint="eastAsia" w:ascii="宋体" w:hAnsi="宋体" w:cs="宋体"/>
                <w:szCs w:val="21"/>
              </w:rPr>
              <w:t>本地化服务（</w:t>
            </w:r>
            <w:r>
              <w:rPr>
                <w:rFonts w:hint="eastAsia" w:ascii="宋体" w:hAnsi="宋体" w:cs="宋体"/>
                <w:szCs w:val="21"/>
                <w:lang w:val="en-US" w:eastAsia="zh-CN"/>
              </w:rPr>
              <w:t>10</w:t>
            </w:r>
            <w:r>
              <w:rPr>
                <w:rFonts w:hint="eastAsia" w:ascii="宋体" w:hAnsi="宋体" w:cs="宋体"/>
                <w:szCs w:val="21"/>
              </w:rPr>
              <w:t>分）</w:t>
            </w:r>
          </w:p>
        </w:tc>
        <w:tc>
          <w:tcPr>
            <w:tcW w:w="720" w:type="dxa"/>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6223" w:type="dxa"/>
            <w:vAlign w:val="center"/>
          </w:tcPr>
          <w:p>
            <w:pPr>
              <w:spacing w:line="400" w:lineRule="exact"/>
              <w:rPr>
                <w:rFonts w:ascii="宋体" w:hAnsi="宋体" w:cs="宋体"/>
                <w:szCs w:val="21"/>
              </w:rPr>
            </w:pPr>
            <w:r>
              <w:rPr>
                <w:rFonts w:hint="eastAsia" w:ascii="宋体" w:hAnsi="宋体" w:cs="宋体"/>
                <w:szCs w:val="21"/>
              </w:rPr>
              <w:t>评标委员会依据投标人本地化服务能力：生产基地、供货半径、拟委派的本地化运维人员配备情况、运维车辆及增值服务等进行综合评议。</w:t>
            </w:r>
          </w:p>
          <w:p>
            <w:pPr>
              <w:spacing w:line="400" w:lineRule="exact"/>
              <w:rPr>
                <w:rFonts w:ascii="宋体" w:hAnsi="宋体" w:cs="宋体"/>
                <w:szCs w:val="21"/>
              </w:rPr>
            </w:pPr>
            <w:r>
              <w:rPr>
                <w:rFonts w:hint="eastAsia" w:ascii="宋体" w:hAnsi="宋体" w:cs="宋体"/>
                <w:szCs w:val="21"/>
              </w:rPr>
              <w:t>综合评议优秀的，得7-</w:t>
            </w:r>
            <w:r>
              <w:rPr>
                <w:rFonts w:hint="eastAsia" w:ascii="宋体" w:hAnsi="宋体" w:cs="宋体"/>
                <w:szCs w:val="21"/>
                <w:lang w:val="en-US" w:eastAsia="zh-CN"/>
              </w:rPr>
              <w:t>10</w:t>
            </w:r>
            <w:r>
              <w:rPr>
                <w:rFonts w:hint="eastAsia" w:ascii="宋体" w:hAnsi="宋体" w:cs="宋体"/>
                <w:szCs w:val="21"/>
              </w:rPr>
              <w:t>分；综合评议良好的，得4-7分；综合评议一般的，得0-4分。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27" w:type="dxa"/>
            <w:vMerge w:val="restart"/>
            <w:noWrap/>
            <w:vAlign w:val="center"/>
          </w:tcPr>
          <w:p>
            <w:pPr>
              <w:spacing w:line="400" w:lineRule="exact"/>
              <w:jc w:val="center"/>
              <w:rPr>
                <w:rFonts w:ascii="宋体" w:hAnsi="宋体" w:cs="宋体"/>
                <w:szCs w:val="21"/>
              </w:rPr>
            </w:pPr>
            <w:r>
              <w:rPr>
                <w:rFonts w:ascii="宋体" w:hAnsi="宋体" w:cs="宋体"/>
                <w:szCs w:val="21"/>
              </w:rPr>
              <w:t>8</w:t>
            </w:r>
          </w:p>
        </w:tc>
        <w:tc>
          <w:tcPr>
            <w:tcW w:w="804" w:type="dxa"/>
            <w:vMerge w:val="restart"/>
            <w:vAlign w:val="center"/>
          </w:tcPr>
          <w:p>
            <w:pPr>
              <w:spacing w:line="400" w:lineRule="exact"/>
              <w:jc w:val="center"/>
              <w:rPr>
                <w:rFonts w:ascii="宋体" w:hAnsi="宋体" w:cs="宋体"/>
                <w:szCs w:val="21"/>
              </w:rPr>
            </w:pPr>
            <w:r>
              <w:rPr>
                <w:rFonts w:hint="eastAsia" w:ascii="宋体" w:hAnsi="宋体" w:cs="宋体"/>
                <w:szCs w:val="21"/>
              </w:rPr>
              <w:t>运营及管理（6分）</w:t>
            </w:r>
          </w:p>
        </w:tc>
        <w:tc>
          <w:tcPr>
            <w:tcW w:w="1659" w:type="dxa"/>
            <w:vAlign w:val="center"/>
          </w:tcPr>
          <w:p>
            <w:pPr>
              <w:spacing w:line="400" w:lineRule="exact"/>
              <w:rPr>
                <w:rFonts w:ascii="宋体" w:hAnsi="宋体" w:cs="宋体"/>
                <w:szCs w:val="21"/>
              </w:rPr>
            </w:pPr>
            <w:r>
              <w:rPr>
                <w:rFonts w:hint="eastAsia" w:ascii="宋体" w:hAnsi="宋体" w:cs="宋体"/>
                <w:szCs w:val="21"/>
              </w:rPr>
              <w:t>运维实施方案</w:t>
            </w:r>
          </w:p>
        </w:tc>
        <w:tc>
          <w:tcPr>
            <w:tcW w:w="720" w:type="dxa"/>
            <w:vAlign w:val="center"/>
          </w:tcPr>
          <w:p>
            <w:pPr>
              <w:spacing w:line="400" w:lineRule="exact"/>
              <w:jc w:val="center"/>
              <w:rPr>
                <w:rFonts w:ascii="宋体" w:hAnsi="宋体" w:cs="宋体"/>
                <w:szCs w:val="21"/>
              </w:rPr>
            </w:pPr>
            <w:r>
              <w:rPr>
                <w:rFonts w:hint="eastAsia" w:ascii="宋体" w:hAnsi="宋体" w:cs="宋体"/>
                <w:szCs w:val="21"/>
              </w:rPr>
              <w:t>2</w:t>
            </w:r>
          </w:p>
        </w:tc>
        <w:tc>
          <w:tcPr>
            <w:tcW w:w="6223" w:type="dxa"/>
            <w:vAlign w:val="center"/>
          </w:tcPr>
          <w:p>
            <w:pPr>
              <w:spacing w:line="400" w:lineRule="exact"/>
              <w:rPr>
                <w:rFonts w:ascii="宋体" w:hAnsi="宋体" w:cs="宋体"/>
                <w:szCs w:val="21"/>
              </w:rPr>
            </w:pPr>
            <w:r>
              <w:rPr>
                <w:rFonts w:hint="eastAsia" w:ascii="宋体" w:hAnsi="宋体" w:cs="宋体"/>
                <w:szCs w:val="21"/>
              </w:rPr>
              <w:t>投标人需制定运维实施方案，具备完整性、合理性、可操作性，满足招标要求的得2分，不满足的酌情打分。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27" w:type="dxa"/>
            <w:vMerge w:val="continue"/>
            <w:noWrap/>
            <w:vAlign w:val="center"/>
          </w:tcPr>
          <w:p>
            <w:pPr>
              <w:spacing w:line="400" w:lineRule="exact"/>
              <w:jc w:val="center"/>
              <w:rPr>
                <w:rFonts w:ascii="宋体" w:hAnsi="宋体" w:cs="宋体"/>
                <w:szCs w:val="21"/>
              </w:rPr>
            </w:pPr>
          </w:p>
        </w:tc>
        <w:tc>
          <w:tcPr>
            <w:tcW w:w="804" w:type="dxa"/>
            <w:vMerge w:val="continue"/>
            <w:vAlign w:val="center"/>
          </w:tcPr>
          <w:p>
            <w:pPr>
              <w:spacing w:line="400" w:lineRule="exact"/>
              <w:jc w:val="center"/>
              <w:rPr>
                <w:rFonts w:ascii="宋体" w:hAnsi="宋体" w:cs="宋体"/>
                <w:szCs w:val="21"/>
              </w:rPr>
            </w:pPr>
          </w:p>
        </w:tc>
        <w:tc>
          <w:tcPr>
            <w:tcW w:w="1659" w:type="dxa"/>
            <w:vAlign w:val="center"/>
          </w:tcPr>
          <w:p>
            <w:pPr>
              <w:spacing w:line="400" w:lineRule="exact"/>
              <w:rPr>
                <w:rFonts w:ascii="宋体" w:hAnsi="宋体" w:cs="宋体"/>
                <w:szCs w:val="21"/>
              </w:rPr>
            </w:pPr>
            <w:r>
              <w:rPr>
                <w:rFonts w:hint="eastAsia" w:ascii="宋体" w:hAnsi="宋体" w:cs="宋体"/>
                <w:szCs w:val="21"/>
              </w:rPr>
              <w:t>运维应急预案</w:t>
            </w:r>
          </w:p>
        </w:tc>
        <w:tc>
          <w:tcPr>
            <w:tcW w:w="720" w:type="dxa"/>
            <w:vAlign w:val="center"/>
          </w:tcPr>
          <w:p>
            <w:pPr>
              <w:spacing w:line="400" w:lineRule="exact"/>
              <w:jc w:val="center"/>
              <w:rPr>
                <w:rFonts w:ascii="宋体" w:hAnsi="宋体" w:cs="宋体"/>
                <w:szCs w:val="21"/>
              </w:rPr>
            </w:pPr>
            <w:r>
              <w:rPr>
                <w:rFonts w:hint="eastAsia" w:ascii="宋体" w:hAnsi="宋体" w:cs="宋体"/>
                <w:szCs w:val="21"/>
              </w:rPr>
              <w:t>2</w:t>
            </w:r>
          </w:p>
        </w:tc>
        <w:tc>
          <w:tcPr>
            <w:tcW w:w="6223" w:type="dxa"/>
            <w:vAlign w:val="center"/>
          </w:tcPr>
          <w:p>
            <w:pPr>
              <w:spacing w:line="400" w:lineRule="exact"/>
              <w:rPr>
                <w:rFonts w:ascii="宋体" w:hAnsi="宋体" w:cs="宋体"/>
                <w:szCs w:val="21"/>
              </w:rPr>
            </w:pPr>
            <w:r>
              <w:rPr>
                <w:rFonts w:hint="eastAsia" w:ascii="宋体" w:hAnsi="宋体" w:cs="宋体"/>
                <w:szCs w:val="21"/>
              </w:rPr>
              <w:t>投标人需制定详细的运维应急预案，具备完整性、合理性、科学性，满足招标要求的得2分，不满足的酌情打分。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27" w:type="dxa"/>
            <w:vMerge w:val="continue"/>
            <w:noWrap/>
            <w:vAlign w:val="center"/>
          </w:tcPr>
          <w:p>
            <w:pPr>
              <w:spacing w:line="400" w:lineRule="exact"/>
              <w:jc w:val="center"/>
              <w:rPr>
                <w:rFonts w:ascii="宋体" w:hAnsi="宋体" w:cs="宋体"/>
                <w:szCs w:val="21"/>
              </w:rPr>
            </w:pPr>
          </w:p>
        </w:tc>
        <w:tc>
          <w:tcPr>
            <w:tcW w:w="804" w:type="dxa"/>
            <w:vMerge w:val="continue"/>
            <w:vAlign w:val="center"/>
          </w:tcPr>
          <w:p>
            <w:pPr>
              <w:spacing w:line="400" w:lineRule="exact"/>
              <w:jc w:val="center"/>
              <w:rPr>
                <w:rFonts w:ascii="宋体" w:hAnsi="宋体" w:cs="宋体"/>
                <w:szCs w:val="21"/>
              </w:rPr>
            </w:pPr>
          </w:p>
        </w:tc>
        <w:tc>
          <w:tcPr>
            <w:tcW w:w="1659" w:type="dxa"/>
            <w:vAlign w:val="center"/>
          </w:tcPr>
          <w:p>
            <w:pPr>
              <w:spacing w:line="400" w:lineRule="exact"/>
              <w:rPr>
                <w:rFonts w:ascii="宋体" w:hAnsi="宋体" w:cs="宋体"/>
                <w:szCs w:val="21"/>
              </w:rPr>
            </w:pPr>
            <w:r>
              <w:rPr>
                <w:rFonts w:hint="eastAsia" w:ascii="宋体" w:hAnsi="宋体" w:cs="宋体"/>
                <w:szCs w:val="21"/>
              </w:rPr>
              <w:t>质量控制方案</w:t>
            </w:r>
          </w:p>
        </w:tc>
        <w:tc>
          <w:tcPr>
            <w:tcW w:w="720" w:type="dxa"/>
            <w:vAlign w:val="center"/>
          </w:tcPr>
          <w:p>
            <w:pPr>
              <w:spacing w:line="400" w:lineRule="exact"/>
              <w:jc w:val="center"/>
              <w:rPr>
                <w:rFonts w:ascii="宋体" w:hAnsi="宋体" w:cs="宋体"/>
                <w:szCs w:val="21"/>
              </w:rPr>
            </w:pPr>
            <w:r>
              <w:rPr>
                <w:rFonts w:hint="eastAsia" w:ascii="宋体" w:hAnsi="宋体" w:cs="宋体"/>
                <w:szCs w:val="21"/>
              </w:rPr>
              <w:t>2</w:t>
            </w:r>
          </w:p>
        </w:tc>
        <w:tc>
          <w:tcPr>
            <w:tcW w:w="6223" w:type="dxa"/>
            <w:vAlign w:val="center"/>
          </w:tcPr>
          <w:p>
            <w:pPr>
              <w:spacing w:line="400" w:lineRule="exact"/>
              <w:rPr>
                <w:rFonts w:ascii="宋体" w:hAnsi="宋体" w:cs="宋体"/>
                <w:szCs w:val="21"/>
              </w:rPr>
            </w:pPr>
            <w:r>
              <w:rPr>
                <w:rFonts w:hint="eastAsia" w:ascii="宋体" w:hAnsi="宋体" w:cs="宋体"/>
                <w:szCs w:val="21"/>
              </w:rPr>
              <w:t>投标人需制定详细的数据质量控制方案，具备完整性、合理性、科学性，满足招标要求的得2分，不满足的酌情打分。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27" w:type="dxa"/>
            <w:vMerge w:val="restart"/>
            <w:vAlign w:val="center"/>
          </w:tcPr>
          <w:p>
            <w:pPr>
              <w:spacing w:line="400" w:lineRule="exact"/>
              <w:jc w:val="center"/>
              <w:rPr>
                <w:rFonts w:ascii="宋体" w:hAnsi="宋体" w:cs="宋体"/>
                <w:szCs w:val="21"/>
              </w:rPr>
            </w:pPr>
            <w:r>
              <w:rPr>
                <w:rFonts w:ascii="宋体" w:hAnsi="宋体" w:cs="宋体"/>
                <w:szCs w:val="21"/>
              </w:rPr>
              <w:t>9</w:t>
            </w:r>
          </w:p>
        </w:tc>
        <w:tc>
          <w:tcPr>
            <w:tcW w:w="804" w:type="dxa"/>
            <w:vMerge w:val="restart"/>
            <w:vAlign w:val="center"/>
          </w:tcPr>
          <w:p>
            <w:pPr>
              <w:spacing w:line="400" w:lineRule="exact"/>
              <w:jc w:val="center"/>
              <w:rPr>
                <w:rFonts w:ascii="宋体" w:hAnsi="宋体" w:cs="宋体"/>
                <w:szCs w:val="21"/>
              </w:rPr>
            </w:pPr>
            <w:r>
              <w:rPr>
                <w:rFonts w:hint="eastAsia" w:ascii="宋体" w:hAnsi="宋体" w:cs="宋体"/>
                <w:szCs w:val="21"/>
              </w:rPr>
              <w:t>价格分（20分）</w:t>
            </w:r>
          </w:p>
        </w:tc>
        <w:tc>
          <w:tcPr>
            <w:tcW w:w="1659" w:type="dxa"/>
            <w:vAlign w:val="center"/>
          </w:tcPr>
          <w:p>
            <w:pPr>
              <w:spacing w:line="280" w:lineRule="atLeast"/>
              <w:jc w:val="center"/>
              <w:rPr>
                <w:rFonts w:ascii="宋体" w:hAnsi="宋体" w:cs="宋体"/>
                <w:szCs w:val="21"/>
              </w:rPr>
            </w:pPr>
            <w:r>
              <w:rPr>
                <w:rFonts w:hint="eastAsia" w:ascii="宋体" w:hAnsi="宋体" w:cs="宋体"/>
                <w:szCs w:val="21"/>
              </w:rPr>
              <w:t>水质自动监测数据服务</w:t>
            </w:r>
          </w:p>
          <w:p>
            <w:pPr>
              <w:jc w:val="center"/>
              <w:rPr>
                <w:rFonts w:ascii="宋体" w:hAnsi="宋体" w:cs="宋体"/>
                <w:szCs w:val="21"/>
              </w:rPr>
            </w:pPr>
          </w:p>
        </w:tc>
        <w:tc>
          <w:tcPr>
            <w:tcW w:w="720" w:type="dxa"/>
            <w:vAlign w:val="center"/>
          </w:tcPr>
          <w:p>
            <w:pPr>
              <w:jc w:val="center"/>
              <w:rPr>
                <w:rFonts w:ascii="宋体" w:hAnsi="宋体" w:cs="宋体"/>
                <w:szCs w:val="21"/>
              </w:rPr>
            </w:pPr>
            <w:r>
              <w:rPr>
                <w:rFonts w:hint="eastAsia" w:ascii="宋体" w:hAnsi="宋体" w:cs="宋体"/>
                <w:szCs w:val="21"/>
              </w:rPr>
              <w:t>16</w:t>
            </w:r>
          </w:p>
        </w:tc>
        <w:tc>
          <w:tcPr>
            <w:tcW w:w="6223" w:type="dxa"/>
            <w:vAlign w:val="center"/>
          </w:tcPr>
          <w:p>
            <w:pPr>
              <w:spacing w:line="280" w:lineRule="atLeast"/>
              <w:rPr>
                <w:rFonts w:ascii="宋体" w:hAnsi="宋体" w:cs="宋体"/>
                <w:szCs w:val="21"/>
              </w:rPr>
            </w:pPr>
            <w:r>
              <w:rPr>
                <w:rFonts w:ascii="宋体" w:hAnsi="宋体" w:cs="宋体"/>
                <w:szCs w:val="21"/>
              </w:rPr>
              <w:t>满足招标文件要求最低的参与评审价格为评标基准价，其价格分为满分</w:t>
            </w:r>
            <w:r>
              <w:rPr>
                <w:rFonts w:hint="eastAsia" w:ascii="宋体" w:hAnsi="宋体" w:cs="宋体"/>
                <w:szCs w:val="21"/>
              </w:rPr>
              <w:t>16</w:t>
            </w:r>
            <w:r>
              <w:rPr>
                <w:rFonts w:ascii="宋体" w:hAnsi="宋体" w:cs="宋体"/>
                <w:szCs w:val="21"/>
              </w:rPr>
              <w:t>分，</w:t>
            </w:r>
          </w:p>
          <w:p>
            <w:pPr>
              <w:spacing w:line="280" w:lineRule="atLeast"/>
              <w:rPr>
                <w:rFonts w:ascii="宋体" w:hAnsi="宋体" w:cs="宋体"/>
                <w:szCs w:val="21"/>
              </w:rPr>
            </w:pPr>
            <w:r>
              <w:rPr>
                <w:rFonts w:ascii="宋体" w:hAnsi="宋体" w:cs="宋体"/>
                <w:szCs w:val="21"/>
              </w:rPr>
              <w:t>其余供应商的价格分以下列公式计算：</w:t>
            </w:r>
          </w:p>
          <w:p>
            <w:pPr>
              <w:spacing w:line="280" w:lineRule="atLeast"/>
              <w:rPr>
                <w:rFonts w:ascii="宋体" w:hAnsi="宋体" w:cs="宋体"/>
                <w:szCs w:val="21"/>
              </w:rPr>
            </w:pPr>
            <w:r>
              <w:rPr>
                <w:rFonts w:ascii="宋体" w:hAnsi="宋体" w:cs="宋体"/>
                <w:szCs w:val="21"/>
              </w:rPr>
              <w:t>价格分得分＝（基准价/参与评审的价格）×</w:t>
            </w:r>
            <w:r>
              <w:rPr>
                <w:rFonts w:hint="eastAsia" w:ascii="宋体" w:hAnsi="宋体" w:cs="宋体"/>
                <w:szCs w:val="21"/>
              </w:rPr>
              <w:t>16</w:t>
            </w:r>
          </w:p>
          <w:p>
            <w:pPr>
              <w:spacing w:line="280" w:lineRule="atLeast"/>
              <w:rPr>
                <w:rFonts w:ascii="宋体" w:hAnsi="宋体" w:cs="宋体"/>
                <w:szCs w:val="21"/>
              </w:rPr>
            </w:pPr>
            <w:r>
              <w:rPr>
                <w:rFonts w:ascii="宋体" w:hAnsi="宋体" w:cs="宋体"/>
                <w:szCs w:val="21"/>
              </w:rPr>
              <w:t>参与评审价格=投标价格×（1-小微企业价格扣除优惠值6%）</w:t>
            </w:r>
          </w:p>
          <w:p>
            <w:pPr>
              <w:rPr>
                <w:rFonts w:ascii="宋体" w:hAnsi="宋体" w:cs="宋体"/>
                <w:szCs w:val="21"/>
              </w:rPr>
            </w:pPr>
            <w:r>
              <w:rPr>
                <w:rFonts w:ascii="宋体" w:hAnsi="宋体" w:cs="宋体"/>
                <w:szCs w:val="21"/>
              </w:rPr>
              <w:t>投标报价超过采购预算（或最高限价）的投标无效。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27" w:type="dxa"/>
            <w:vMerge w:val="continue"/>
            <w:vAlign w:val="center"/>
          </w:tcPr>
          <w:p>
            <w:pPr>
              <w:spacing w:line="400" w:lineRule="exact"/>
              <w:rPr>
                <w:rFonts w:ascii="宋体" w:hAnsi="宋体" w:cs="宋体"/>
                <w:szCs w:val="21"/>
              </w:rPr>
            </w:pPr>
          </w:p>
        </w:tc>
        <w:tc>
          <w:tcPr>
            <w:tcW w:w="804" w:type="dxa"/>
            <w:vMerge w:val="continue"/>
            <w:vAlign w:val="center"/>
          </w:tcPr>
          <w:p>
            <w:pPr>
              <w:spacing w:line="400" w:lineRule="exact"/>
              <w:rPr>
                <w:rFonts w:ascii="宋体" w:hAnsi="宋体" w:cs="宋体"/>
                <w:szCs w:val="21"/>
              </w:rPr>
            </w:pPr>
          </w:p>
        </w:tc>
        <w:tc>
          <w:tcPr>
            <w:tcW w:w="1659" w:type="dxa"/>
            <w:vAlign w:val="center"/>
          </w:tcPr>
          <w:p>
            <w:pPr>
              <w:spacing w:line="280" w:lineRule="atLeast"/>
              <w:jc w:val="center"/>
              <w:rPr>
                <w:rFonts w:ascii="宋体" w:hAnsi="宋体" w:cs="宋体"/>
                <w:szCs w:val="21"/>
              </w:rPr>
            </w:pPr>
            <w:r>
              <w:rPr>
                <w:rFonts w:hint="eastAsia" w:ascii="宋体" w:hAnsi="宋体" w:cs="宋体"/>
                <w:szCs w:val="21"/>
              </w:rPr>
              <w:t>数据采购配套的“四通一平”建设任务</w:t>
            </w:r>
          </w:p>
          <w:p>
            <w:pPr>
              <w:rPr>
                <w:rFonts w:ascii="宋体" w:hAnsi="宋体" w:cs="宋体"/>
                <w:szCs w:val="21"/>
              </w:rPr>
            </w:pPr>
          </w:p>
        </w:tc>
        <w:tc>
          <w:tcPr>
            <w:tcW w:w="720" w:type="dxa"/>
            <w:vAlign w:val="center"/>
          </w:tcPr>
          <w:p>
            <w:pPr>
              <w:jc w:val="center"/>
              <w:rPr>
                <w:rFonts w:ascii="宋体" w:hAnsi="宋体" w:cs="宋体"/>
                <w:szCs w:val="21"/>
              </w:rPr>
            </w:pPr>
            <w:r>
              <w:rPr>
                <w:rFonts w:hint="eastAsia" w:ascii="宋体" w:hAnsi="宋体" w:cs="宋体"/>
                <w:szCs w:val="21"/>
              </w:rPr>
              <w:t>4</w:t>
            </w:r>
          </w:p>
        </w:tc>
        <w:tc>
          <w:tcPr>
            <w:tcW w:w="6223" w:type="dxa"/>
            <w:vAlign w:val="center"/>
          </w:tcPr>
          <w:p>
            <w:pPr>
              <w:spacing w:line="280" w:lineRule="atLeast"/>
            </w:pPr>
            <w:r>
              <w:t>满足招标文件要求最低的参与评审价格为评标基准价，其价格分为满分</w:t>
            </w:r>
            <w:r>
              <w:rPr>
                <w:rFonts w:hint="eastAsia"/>
              </w:rPr>
              <w:t>4</w:t>
            </w:r>
            <w:r>
              <w:t>分，</w:t>
            </w:r>
          </w:p>
          <w:p>
            <w:pPr>
              <w:spacing w:line="280" w:lineRule="atLeast"/>
            </w:pPr>
            <w:r>
              <w:t>其余供应商的价格分以下列公式计算：</w:t>
            </w:r>
          </w:p>
          <w:p>
            <w:pPr>
              <w:spacing w:line="280" w:lineRule="atLeast"/>
            </w:pPr>
            <w:r>
              <w:t>价格分得分＝（基准价/参与评审的价格）×</w:t>
            </w:r>
            <w:r>
              <w:rPr>
                <w:rFonts w:hint="eastAsia"/>
              </w:rPr>
              <w:t>4</w:t>
            </w:r>
          </w:p>
          <w:p>
            <w:pPr>
              <w:spacing w:line="280" w:lineRule="atLeast"/>
            </w:pPr>
            <w:r>
              <w:t>参与评审价格=投标价格×（1-小微企业价格扣除优惠值6%）</w:t>
            </w:r>
          </w:p>
          <w:p>
            <w:r>
              <w:t>投标报价超过采购预算（或最高限价）的投标无效。</w:t>
            </w:r>
          </w:p>
          <w:p>
            <w:pPr>
              <w:pStyle w:val="2"/>
            </w:pPr>
            <w:r>
              <w:rPr>
                <w:rFonts w:hint="eastAsia"/>
                <w:b/>
                <w:bCs/>
                <w:kern w:val="2"/>
                <w:sz w:val="21"/>
              </w:rPr>
              <w:t>未提供“四通一平”建设工程量清单的扣2分，扣完为止。</w:t>
            </w:r>
          </w:p>
        </w:tc>
      </w:tr>
    </w:tbl>
    <w:p>
      <w:pPr>
        <w:pStyle w:val="3"/>
        <w:rPr>
          <w:rFonts w:ascii="宋体" w:hAnsi="宋体"/>
          <w:color w:val="000000"/>
          <w:szCs w:val="21"/>
        </w:rPr>
      </w:pPr>
    </w:p>
    <w:p/>
    <w:p>
      <w:pPr>
        <w:rPr>
          <w:rFonts w:ascii="宋体" w:hAnsi="宋体"/>
          <w:color w:val="000000"/>
          <w:szCs w:val="21"/>
        </w:rPr>
      </w:pPr>
      <w:r>
        <w:rPr>
          <w:rFonts w:ascii="宋体" w:hAnsi="宋体"/>
          <w:color w:val="000000"/>
          <w:szCs w:val="21"/>
        </w:rPr>
        <w:t>评委签字：</w:t>
      </w:r>
      <w:r>
        <w:rPr>
          <w:rFonts w:hint="eastAsia" w:ascii="宋体" w:hAnsi="宋体"/>
          <w:color w:val="000000"/>
          <w:szCs w:val="21"/>
        </w:rPr>
        <w:t xml:space="preserve">                                  日期：  年    月   日</w:t>
      </w:r>
    </w:p>
    <w:p>
      <w:r>
        <w:rPr>
          <w:rFonts w:ascii="宋体" w:hAnsi="宋体"/>
          <w:color w:val="000000"/>
        </w:rPr>
        <w:br w:type="page"/>
      </w:r>
    </w:p>
    <w:p>
      <w:pPr>
        <w:pStyle w:val="3"/>
        <w:spacing w:before="0" w:after="0" w:line="360" w:lineRule="auto"/>
        <w:jc w:val="center"/>
        <w:rPr>
          <w:rFonts w:ascii="宋体" w:hAnsi="宋体"/>
          <w:color w:val="000000"/>
          <w:sz w:val="30"/>
        </w:rPr>
      </w:pPr>
      <w:bookmarkStart w:id="251" w:name="_Toc460857944"/>
      <w:bookmarkStart w:id="252" w:name="_Toc17707963"/>
      <w:bookmarkStart w:id="253" w:name="_Toc49435465"/>
      <w:r>
        <w:rPr>
          <w:rFonts w:ascii="宋体" w:hAnsi="宋体"/>
          <w:color w:val="000000"/>
          <w:sz w:val="30"/>
        </w:rPr>
        <w:t>第五章  政府采购合同主要条款</w:t>
      </w:r>
      <w:bookmarkEnd w:id="251"/>
      <w:bookmarkEnd w:id="252"/>
      <w:bookmarkEnd w:id="253"/>
    </w:p>
    <w:p>
      <w:pPr>
        <w:jc w:val="center"/>
        <w:rPr>
          <w:rFonts w:ascii="宋体" w:hAnsi="宋体"/>
          <w:b/>
          <w:sz w:val="24"/>
        </w:rPr>
      </w:pPr>
      <w:bookmarkStart w:id="254" w:name="_Toc460857945"/>
      <w:bookmarkStart w:id="255" w:name="_Toc460857947"/>
      <w:r>
        <w:rPr>
          <w:rFonts w:hint="eastAsia" w:ascii="宋体" w:hAnsi="宋体"/>
          <w:b/>
          <w:sz w:val="24"/>
        </w:rPr>
        <w:t>政府采购合同（服务）</w:t>
      </w:r>
    </w:p>
    <w:p>
      <w:pPr>
        <w:pStyle w:val="3"/>
        <w:jc w:val="center"/>
      </w:pPr>
      <w:r>
        <w:rPr>
          <w:rFonts w:hint="eastAsia" w:ascii="宋体" w:hAnsi="宋体"/>
          <w:sz w:val="24"/>
        </w:rPr>
        <w:t>（合同仅供参考）</w:t>
      </w:r>
    </w:p>
    <w:p>
      <w:pPr>
        <w:rPr>
          <w:rFonts w:ascii="宋体" w:hAnsi="宋体"/>
        </w:rPr>
      </w:pPr>
    </w:p>
    <w:p>
      <w:pPr>
        <w:pStyle w:val="18"/>
        <w:spacing w:beforeLines="0" w:afterLines="0" w:line="360" w:lineRule="auto"/>
        <w:rPr>
          <w:rFonts w:hAnsi="宋体"/>
          <w:sz w:val="21"/>
          <w:szCs w:val="21"/>
        </w:rPr>
      </w:pPr>
      <w:r>
        <w:rPr>
          <w:rFonts w:hAnsi="宋体"/>
          <w:sz w:val="21"/>
          <w:szCs w:val="21"/>
        </w:rPr>
        <w:t>甲方：（买方）</w:t>
      </w:r>
    </w:p>
    <w:p>
      <w:pPr>
        <w:pStyle w:val="18"/>
        <w:spacing w:beforeLines="0" w:afterLines="0" w:line="360" w:lineRule="auto"/>
        <w:rPr>
          <w:rFonts w:hAnsi="宋体"/>
          <w:sz w:val="21"/>
          <w:szCs w:val="21"/>
        </w:rPr>
      </w:pPr>
      <w:r>
        <w:rPr>
          <w:rFonts w:hAnsi="宋体"/>
          <w:sz w:val="21"/>
          <w:szCs w:val="21"/>
        </w:rPr>
        <w:t>乙方：（卖方）</w:t>
      </w:r>
    </w:p>
    <w:p>
      <w:pPr>
        <w:pStyle w:val="18"/>
        <w:spacing w:beforeLines="0" w:afterLines="0" w:line="360" w:lineRule="auto"/>
        <w:rPr>
          <w:rFonts w:hAnsi="宋体"/>
          <w:b/>
          <w:sz w:val="21"/>
          <w:szCs w:val="21"/>
        </w:rPr>
      </w:pPr>
      <w:r>
        <w:rPr>
          <w:rFonts w:hAnsi="宋体"/>
          <w:b/>
          <w:sz w:val="21"/>
          <w:szCs w:val="21"/>
        </w:rPr>
        <w:t xml:space="preserve">   </w:t>
      </w:r>
      <w:r>
        <w:rPr>
          <w:rFonts w:hAnsi="宋体"/>
          <w:sz w:val="21"/>
          <w:szCs w:val="21"/>
        </w:rPr>
        <w:t>甲、乙双方根据</w:t>
      </w:r>
      <w:r>
        <w:rPr>
          <w:rFonts w:hint="eastAsia" w:hAnsi="宋体"/>
          <w:sz w:val="21"/>
          <w:szCs w:val="21"/>
          <w:u w:val="single"/>
        </w:rPr>
        <w:t xml:space="preserve">                                     </w:t>
      </w:r>
      <w:r>
        <w:rPr>
          <w:rFonts w:hint="eastAsia" w:hAnsi="宋体"/>
          <w:sz w:val="21"/>
          <w:szCs w:val="21"/>
        </w:rPr>
        <w:t>项目</w:t>
      </w:r>
      <w:r>
        <w:rPr>
          <w:rFonts w:hint="eastAsia" w:hAnsi="宋体"/>
          <w:sz w:val="21"/>
          <w:szCs w:val="21"/>
          <w:u w:val="single"/>
        </w:rPr>
        <w:t>（招标编号：              ）</w:t>
      </w:r>
      <w:r>
        <w:rPr>
          <w:rFonts w:hint="eastAsia" w:hAnsi="宋体"/>
          <w:sz w:val="21"/>
          <w:szCs w:val="21"/>
        </w:rPr>
        <w:t>的招标</w:t>
      </w:r>
      <w:r>
        <w:rPr>
          <w:rFonts w:hAnsi="宋体"/>
          <w:sz w:val="21"/>
          <w:szCs w:val="21"/>
        </w:rPr>
        <w:t>结果，签署本合同。</w:t>
      </w:r>
    </w:p>
    <w:p>
      <w:pPr>
        <w:pStyle w:val="18"/>
        <w:spacing w:beforeLines="0" w:afterLines="0" w:line="360" w:lineRule="auto"/>
        <w:rPr>
          <w:rFonts w:hAnsi="宋体"/>
          <w:b/>
          <w:sz w:val="21"/>
          <w:szCs w:val="21"/>
        </w:rPr>
      </w:pPr>
      <w:r>
        <w:rPr>
          <w:rFonts w:hAnsi="宋体"/>
          <w:b/>
          <w:sz w:val="21"/>
          <w:szCs w:val="21"/>
        </w:rPr>
        <w:t>一、</w:t>
      </w:r>
      <w:r>
        <w:rPr>
          <w:rFonts w:hint="eastAsia" w:hAnsi="宋体"/>
          <w:b/>
          <w:sz w:val="21"/>
          <w:szCs w:val="21"/>
        </w:rPr>
        <w:t>服务</w:t>
      </w:r>
      <w:r>
        <w:rPr>
          <w:rFonts w:hAnsi="宋体"/>
          <w:b/>
          <w:sz w:val="21"/>
          <w:szCs w:val="21"/>
        </w:rPr>
        <w:t>内容</w:t>
      </w:r>
    </w:p>
    <w:p>
      <w:pPr>
        <w:pStyle w:val="18"/>
        <w:spacing w:beforeLines="0" w:afterLines="0" w:line="360" w:lineRule="auto"/>
        <w:rPr>
          <w:rFonts w:hAnsi="宋体"/>
          <w:sz w:val="21"/>
          <w:szCs w:val="21"/>
        </w:rPr>
      </w:pPr>
      <w:r>
        <w:rPr>
          <w:rFonts w:hAnsi="宋体"/>
          <w:sz w:val="21"/>
          <w:szCs w:val="21"/>
        </w:rPr>
        <w:t xml:space="preserve">1.1 </w:t>
      </w:r>
      <w:r>
        <w:rPr>
          <w:rFonts w:hint="eastAsia" w:hAnsi="宋体"/>
          <w:sz w:val="21"/>
          <w:szCs w:val="21"/>
        </w:rPr>
        <w:t>服务</w:t>
      </w:r>
      <w:r>
        <w:rPr>
          <w:rFonts w:hAnsi="宋体"/>
          <w:sz w:val="21"/>
          <w:szCs w:val="21"/>
        </w:rPr>
        <w:t>名称：</w:t>
      </w:r>
    </w:p>
    <w:p>
      <w:pPr>
        <w:pStyle w:val="18"/>
        <w:spacing w:beforeLines="0" w:afterLines="0" w:line="360" w:lineRule="auto"/>
        <w:rPr>
          <w:rFonts w:hAnsi="宋体"/>
          <w:sz w:val="21"/>
          <w:szCs w:val="21"/>
        </w:rPr>
      </w:pPr>
      <w:r>
        <w:rPr>
          <w:rFonts w:hAnsi="宋体"/>
          <w:sz w:val="21"/>
          <w:szCs w:val="21"/>
        </w:rPr>
        <w:t xml:space="preserve">1.2 </w:t>
      </w:r>
      <w:r>
        <w:rPr>
          <w:rFonts w:hint="eastAsia" w:hAnsi="宋体"/>
          <w:sz w:val="21"/>
          <w:szCs w:val="21"/>
        </w:rPr>
        <w:t>服务内容</w:t>
      </w:r>
      <w:r>
        <w:rPr>
          <w:rFonts w:hAnsi="宋体"/>
          <w:sz w:val="21"/>
          <w:szCs w:val="21"/>
        </w:rPr>
        <w:t>：</w:t>
      </w:r>
    </w:p>
    <w:p>
      <w:pPr>
        <w:pStyle w:val="18"/>
        <w:spacing w:beforeLines="0" w:afterLines="0" w:line="360" w:lineRule="auto"/>
        <w:rPr>
          <w:rFonts w:hAnsi="宋体"/>
          <w:sz w:val="21"/>
          <w:szCs w:val="21"/>
        </w:rPr>
      </w:pPr>
      <w:r>
        <w:rPr>
          <w:rFonts w:hAnsi="宋体"/>
          <w:sz w:val="21"/>
          <w:szCs w:val="21"/>
        </w:rPr>
        <w:t>1.4 数量（单位）：</w:t>
      </w:r>
    </w:p>
    <w:p>
      <w:pPr>
        <w:pStyle w:val="18"/>
        <w:spacing w:beforeLines="0" w:afterLines="0" w:line="360" w:lineRule="auto"/>
        <w:rPr>
          <w:rFonts w:hAnsi="宋体"/>
          <w:b/>
          <w:sz w:val="21"/>
          <w:szCs w:val="21"/>
        </w:rPr>
      </w:pPr>
      <w:r>
        <w:rPr>
          <w:rFonts w:hAnsi="宋体"/>
          <w:b/>
          <w:sz w:val="21"/>
          <w:szCs w:val="21"/>
        </w:rPr>
        <w:t>二、合同金额</w:t>
      </w:r>
    </w:p>
    <w:p>
      <w:pPr>
        <w:pStyle w:val="18"/>
        <w:spacing w:beforeLines="0" w:afterLines="0" w:line="360" w:lineRule="auto"/>
        <w:ind w:left="359" w:hanging="359" w:hangingChars="171"/>
        <w:rPr>
          <w:rFonts w:hAnsi="宋体"/>
          <w:sz w:val="21"/>
          <w:szCs w:val="21"/>
        </w:rPr>
      </w:pPr>
      <w:r>
        <w:rPr>
          <w:rFonts w:hAnsi="宋体"/>
          <w:sz w:val="21"/>
          <w:szCs w:val="21"/>
        </w:rPr>
        <w:t>2.1 本合同金额为（大写）：____________________________________元（￥_______________元）人民币。</w:t>
      </w:r>
    </w:p>
    <w:p>
      <w:pPr>
        <w:pStyle w:val="18"/>
        <w:spacing w:beforeLines="0" w:afterLines="0" w:line="360" w:lineRule="auto"/>
        <w:rPr>
          <w:rFonts w:hAnsi="宋体"/>
          <w:b/>
          <w:sz w:val="21"/>
          <w:szCs w:val="21"/>
        </w:rPr>
      </w:pPr>
      <w:r>
        <w:rPr>
          <w:rFonts w:hAnsi="宋体"/>
          <w:b/>
          <w:sz w:val="21"/>
          <w:szCs w:val="21"/>
        </w:rPr>
        <w:t>三、技术资料</w:t>
      </w:r>
    </w:p>
    <w:p>
      <w:pPr>
        <w:spacing w:line="360" w:lineRule="auto"/>
        <w:ind w:left="420" w:hanging="420" w:hangingChars="200"/>
        <w:rPr>
          <w:rFonts w:ascii="宋体" w:hAnsi="宋体"/>
          <w:szCs w:val="21"/>
        </w:rPr>
      </w:pPr>
      <w:r>
        <w:rPr>
          <w:rFonts w:ascii="宋体" w:hAnsi="宋体"/>
          <w:szCs w:val="21"/>
        </w:rPr>
        <w:t>3.1乙方应按要求在规定的时间组织安装，向甲方提供使用货物的有关技术资料，做好各项质量检查及记录，通过竣工验收</w:t>
      </w:r>
      <w:r>
        <w:rPr>
          <w:rFonts w:hint="eastAsia" w:ascii="宋体" w:hAnsi="宋体"/>
          <w:szCs w:val="21"/>
        </w:rPr>
        <w:t>。</w:t>
      </w:r>
    </w:p>
    <w:p>
      <w:pPr>
        <w:pStyle w:val="18"/>
        <w:spacing w:beforeLines="0" w:afterLines="0" w:line="360" w:lineRule="auto"/>
        <w:ind w:left="359" w:hanging="359" w:hangingChars="171"/>
        <w:rPr>
          <w:rFonts w:hAnsi="宋体"/>
          <w:sz w:val="21"/>
          <w:szCs w:val="21"/>
        </w:rPr>
      </w:pPr>
      <w:r>
        <w:rPr>
          <w:rFonts w:hAnsi="宋体"/>
          <w:sz w:val="21"/>
          <w:szCs w:val="21"/>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8"/>
        <w:spacing w:beforeLines="0" w:afterLines="0" w:line="360" w:lineRule="auto"/>
        <w:ind w:left="360" w:hanging="361" w:hangingChars="171"/>
        <w:rPr>
          <w:rFonts w:hAnsi="宋体"/>
          <w:b/>
          <w:sz w:val="21"/>
          <w:szCs w:val="21"/>
        </w:rPr>
      </w:pPr>
      <w:r>
        <w:rPr>
          <w:rFonts w:hAnsi="宋体"/>
          <w:b/>
          <w:sz w:val="21"/>
          <w:szCs w:val="21"/>
        </w:rPr>
        <w:t>四、安全生产</w:t>
      </w:r>
    </w:p>
    <w:p>
      <w:pPr>
        <w:spacing w:line="360" w:lineRule="auto"/>
        <w:ind w:left="315" w:hanging="315" w:hangingChars="150"/>
        <w:rPr>
          <w:rFonts w:ascii="宋体" w:hAnsi="宋体"/>
          <w:szCs w:val="21"/>
        </w:rPr>
      </w:pPr>
      <w:r>
        <w:rPr>
          <w:rFonts w:ascii="宋体" w:hAnsi="宋体"/>
          <w:szCs w:val="21"/>
        </w:rPr>
        <w:t>4.1 乙方必须落实安装中的安全、文明施工和消防、治安等事宜，若发生以上责任事件，一切责任和后果由乙方负责。</w:t>
      </w:r>
    </w:p>
    <w:p>
      <w:pPr>
        <w:pStyle w:val="18"/>
        <w:spacing w:beforeLines="0" w:afterLines="0" w:line="360" w:lineRule="auto"/>
        <w:ind w:left="360" w:hanging="361" w:hangingChars="171"/>
        <w:rPr>
          <w:rFonts w:hAnsi="宋体"/>
          <w:b/>
          <w:sz w:val="21"/>
          <w:szCs w:val="21"/>
        </w:rPr>
      </w:pPr>
      <w:r>
        <w:rPr>
          <w:rFonts w:hAnsi="宋体"/>
          <w:b/>
          <w:sz w:val="21"/>
          <w:szCs w:val="21"/>
        </w:rPr>
        <w:t>五、知识产权及产权担保</w:t>
      </w:r>
    </w:p>
    <w:p>
      <w:pPr>
        <w:pStyle w:val="18"/>
        <w:spacing w:beforeLines="0" w:afterLines="0" w:line="360" w:lineRule="auto"/>
        <w:ind w:left="359" w:hanging="359" w:hangingChars="171"/>
        <w:rPr>
          <w:rFonts w:hAnsi="宋体"/>
          <w:bCs/>
          <w:sz w:val="21"/>
          <w:szCs w:val="21"/>
        </w:rPr>
      </w:pPr>
      <w:r>
        <w:rPr>
          <w:rFonts w:hAnsi="宋体"/>
          <w:sz w:val="21"/>
          <w:szCs w:val="21"/>
        </w:rPr>
        <w:t>5.1 乙方应保证所提供的货物或其任何一部分均不会侵犯任何第三方的知识产权</w:t>
      </w:r>
      <w:r>
        <w:rPr>
          <w:rFonts w:hAnsi="宋体"/>
          <w:bCs/>
          <w:sz w:val="21"/>
          <w:szCs w:val="21"/>
        </w:rPr>
        <w:t>。</w:t>
      </w:r>
    </w:p>
    <w:p>
      <w:pPr>
        <w:pStyle w:val="18"/>
        <w:spacing w:beforeLines="0" w:afterLines="0" w:line="360" w:lineRule="auto"/>
        <w:ind w:left="357" w:hanging="357" w:hangingChars="170"/>
        <w:rPr>
          <w:rFonts w:hAnsi="宋体"/>
          <w:sz w:val="21"/>
          <w:szCs w:val="21"/>
          <w:u w:val="single"/>
        </w:rPr>
      </w:pPr>
      <w:r>
        <w:rPr>
          <w:rFonts w:hAnsi="宋体"/>
          <w:sz w:val="21"/>
          <w:szCs w:val="21"/>
        </w:rPr>
        <w:t>5.2乙方保证所交付的货物的所有权完全属于乙方且无任何抵押、查封等产权瑕疵。</w:t>
      </w:r>
    </w:p>
    <w:p>
      <w:pPr>
        <w:pStyle w:val="18"/>
        <w:spacing w:beforeLines="0" w:afterLines="0" w:line="360" w:lineRule="auto"/>
        <w:ind w:left="358" w:hanging="358" w:hangingChars="170"/>
        <w:rPr>
          <w:rFonts w:hAnsi="宋体"/>
          <w:b/>
          <w:sz w:val="21"/>
          <w:szCs w:val="21"/>
        </w:rPr>
      </w:pPr>
      <w:r>
        <w:rPr>
          <w:rFonts w:hAnsi="宋体"/>
          <w:b/>
          <w:sz w:val="21"/>
          <w:szCs w:val="21"/>
        </w:rPr>
        <w:t>六、履约保证金</w:t>
      </w:r>
    </w:p>
    <w:p>
      <w:pPr>
        <w:pStyle w:val="18"/>
        <w:spacing w:beforeLines="0" w:afterLines="0" w:line="360" w:lineRule="auto"/>
        <w:ind w:left="357" w:hanging="357" w:hangingChars="170"/>
        <w:rPr>
          <w:rFonts w:hAnsi="宋体"/>
          <w:sz w:val="21"/>
          <w:szCs w:val="21"/>
        </w:rPr>
      </w:pPr>
      <w:r>
        <w:rPr>
          <w:rFonts w:hAnsi="宋体"/>
          <w:sz w:val="21"/>
          <w:szCs w:val="21"/>
        </w:rPr>
        <w:t>6.1 乙方交纳人民币</w:t>
      </w:r>
      <w:r>
        <w:rPr>
          <w:rFonts w:hAnsi="宋体"/>
          <w:b/>
          <w:sz w:val="21"/>
          <w:szCs w:val="21"/>
          <w:u w:val="single"/>
        </w:rPr>
        <w:t xml:space="preserve">  </w:t>
      </w:r>
      <w:r>
        <w:rPr>
          <w:rFonts w:hint="eastAsia" w:hAnsi="宋体"/>
          <w:b/>
          <w:sz w:val="21"/>
          <w:szCs w:val="21"/>
          <w:u w:val="single"/>
        </w:rPr>
        <w:t>/</w:t>
      </w:r>
      <w:r>
        <w:rPr>
          <w:rFonts w:hAnsi="宋体"/>
          <w:b/>
          <w:sz w:val="21"/>
          <w:szCs w:val="21"/>
          <w:u w:val="single"/>
        </w:rPr>
        <w:t xml:space="preserve">  </w:t>
      </w:r>
      <w:r>
        <w:rPr>
          <w:rFonts w:hAnsi="宋体"/>
          <w:sz w:val="21"/>
          <w:szCs w:val="21"/>
        </w:rPr>
        <w:t>元作为本合同的履约保证金。</w:t>
      </w:r>
    </w:p>
    <w:p>
      <w:pPr>
        <w:spacing w:line="360" w:lineRule="auto"/>
        <w:rPr>
          <w:rFonts w:ascii="宋体" w:hAnsi="宋体"/>
          <w:b/>
          <w:bCs/>
          <w:szCs w:val="21"/>
        </w:rPr>
      </w:pPr>
      <w:r>
        <w:rPr>
          <w:rFonts w:ascii="宋体" w:hAnsi="宋体"/>
          <w:b/>
          <w:bCs/>
          <w:szCs w:val="21"/>
        </w:rPr>
        <w:t>七、转包或分包</w:t>
      </w:r>
    </w:p>
    <w:p>
      <w:pPr>
        <w:spacing w:line="360" w:lineRule="auto"/>
        <w:rPr>
          <w:rFonts w:ascii="宋体" w:hAnsi="宋体"/>
          <w:szCs w:val="21"/>
        </w:rPr>
      </w:pPr>
      <w:r>
        <w:rPr>
          <w:rFonts w:ascii="宋体" w:hAnsi="宋体"/>
          <w:szCs w:val="21"/>
        </w:rPr>
        <w:t>7.1本合同范围的货物，应由供方直接供应，不得转让他人供应；</w:t>
      </w:r>
    </w:p>
    <w:p>
      <w:pPr>
        <w:spacing w:line="360" w:lineRule="auto"/>
        <w:rPr>
          <w:rFonts w:ascii="宋体" w:hAnsi="宋体"/>
          <w:szCs w:val="21"/>
        </w:rPr>
      </w:pPr>
      <w:r>
        <w:rPr>
          <w:rFonts w:ascii="宋体" w:hAnsi="宋体"/>
          <w:szCs w:val="21"/>
        </w:rPr>
        <w:t>7.2 除非得到需方的书面同意，供方不得部分分包给他人供应。</w:t>
      </w:r>
    </w:p>
    <w:p>
      <w:pPr>
        <w:spacing w:line="360" w:lineRule="auto"/>
        <w:rPr>
          <w:rFonts w:ascii="宋体" w:hAnsi="宋体"/>
          <w:szCs w:val="21"/>
        </w:rPr>
      </w:pPr>
      <w:r>
        <w:rPr>
          <w:rFonts w:ascii="宋体" w:hAnsi="宋体"/>
          <w:szCs w:val="21"/>
        </w:rPr>
        <w:t>7.3如有转让和未经需方同意的分包行为，需方有权给予终止合同。</w:t>
      </w:r>
    </w:p>
    <w:p>
      <w:pPr>
        <w:pStyle w:val="18"/>
        <w:spacing w:beforeLines="0" w:afterLines="0" w:line="360" w:lineRule="auto"/>
        <w:rPr>
          <w:rFonts w:hAnsi="宋体"/>
          <w:sz w:val="21"/>
          <w:szCs w:val="21"/>
        </w:rPr>
      </w:pPr>
      <w:r>
        <w:rPr>
          <w:rFonts w:hAnsi="宋体"/>
          <w:b/>
          <w:sz w:val="21"/>
          <w:szCs w:val="21"/>
        </w:rPr>
        <w:t>八、</w:t>
      </w:r>
      <w:r>
        <w:rPr>
          <w:rFonts w:hint="eastAsia" w:hAnsi="宋体"/>
          <w:b/>
          <w:sz w:val="21"/>
          <w:szCs w:val="21"/>
        </w:rPr>
        <w:t>服务期限</w:t>
      </w:r>
    </w:p>
    <w:p>
      <w:pPr>
        <w:pStyle w:val="18"/>
        <w:spacing w:beforeLines="0" w:afterLines="0" w:line="360" w:lineRule="auto"/>
        <w:ind w:left="359" w:hanging="359" w:hangingChars="171"/>
        <w:rPr>
          <w:rFonts w:hAnsi="宋体"/>
          <w:sz w:val="21"/>
          <w:szCs w:val="21"/>
        </w:rPr>
      </w:pPr>
      <w:r>
        <w:rPr>
          <w:rFonts w:hAnsi="宋体"/>
          <w:sz w:val="21"/>
          <w:szCs w:val="21"/>
        </w:rPr>
        <w:t xml:space="preserve">8.1 </w:t>
      </w:r>
      <w:r>
        <w:rPr>
          <w:rFonts w:hint="eastAsia" w:hAnsi="宋体"/>
          <w:sz w:val="21"/>
          <w:szCs w:val="21"/>
        </w:rPr>
        <w:t>服务期限</w:t>
      </w:r>
      <w:r>
        <w:rPr>
          <w:rFonts w:hAnsi="宋体"/>
          <w:sz w:val="21"/>
          <w:szCs w:val="21"/>
          <w:u w:val="single"/>
        </w:rPr>
        <w:t xml:space="preserve">      </w:t>
      </w:r>
      <w:r>
        <w:rPr>
          <w:rFonts w:hAnsi="宋体"/>
          <w:sz w:val="21"/>
          <w:szCs w:val="21"/>
        </w:rPr>
        <w:t>年。（自验收合格之日起计）</w:t>
      </w:r>
    </w:p>
    <w:p>
      <w:pPr>
        <w:pStyle w:val="18"/>
        <w:spacing w:beforeLines="0" w:afterLines="0" w:line="360" w:lineRule="auto"/>
        <w:ind w:firstLine="420" w:firstLineChars="200"/>
        <w:rPr>
          <w:rFonts w:hAnsi="宋体"/>
          <w:sz w:val="21"/>
          <w:szCs w:val="21"/>
        </w:rPr>
      </w:pPr>
      <w:r>
        <w:rPr>
          <w:rFonts w:hint="eastAsia" w:hAnsi="宋体"/>
          <w:sz w:val="21"/>
          <w:szCs w:val="21"/>
        </w:rPr>
        <w:t>本项目为7年地表水常规五参数（水温、pH、电导率、溶解氧、浊度）、氨氮、高锰酸盐指数、总磷的有效数据，本次招标为前三年的水质自动监测数据采购服务。由招标人提供建设点位数量、具体位置，各属地政府负责项目建设前期工作，包括选址及专家评估、征租地、“四通一平”（通路、通电、通水、通网和场地平整）等；由中标人建设水质自动监测站，并对水质自动监测系统进行3年日常维护，提供实时数据，接受考核。项目三年运行期间产生的水、电、网络等费用由中标人负责。三年后，站房及仪器设备、采水、各系统、软件等固定资产根据合同价格按每年折旧6%转让给新的中标单位。若三年后未组织新的招投标或未确定新的中标单位，则仍由乙方提供服务直至新中标单位开始执行，过渡期间的服务、考核、付款延用本合同各约定。</w:t>
      </w:r>
    </w:p>
    <w:p>
      <w:pPr>
        <w:pStyle w:val="18"/>
        <w:spacing w:beforeLines="0" w:afterLines="0" w:line="360" w:lineRule="auto"/>
        <w:ind w:firstLine="371" w:firstLineChars="177"/>
        <w:rPr>
          <w:rFonts w:hAnsi="宋体"/>
          <w:sz w:val="21"/>
          <w:szCs w:val="21"/>
        </w:rPr>
      </w:pPr>
    </w:p>
    <w:p>
      <w:pPr>
        <w:pStyle w:val="18"/>
        <w:spacing w:beforeLines="0" w:afterLines="0" w:line="360" w:lineRule="auto"/>
        <w:rPr>
          <w:rFonts w:hAnsi="宋体"/>
          <w:b/>
          <w:sz w:val="21"/>
          <w:szCs w:val="21"/>
        </w:rPr>
      </w:pPr>
      <w:r>
        <w:rPr>
          <w:rFonts w:hAnsi="宋体"/>
          <w:b/>
          <w:sz w:val="21"/>
          <w:szCs w:val="21"/>
        </w:rPr>
        <w:t>九、交货期、交货方式及交货地点</w:t>
      </w:r>
    </w:p>
    <w:p>
      <w:pPr>
        <w:pStyle w:val="18"/>
        <w:spacing w:beforeLines="0" w:afterLines="0" w:line="360" w:lineRule="auto"/>
        <w:rPr>
          <w:rFonts w:hAnsi="宋体"/>
          <w:bCs/>
          <w:sz w:val="21"/>
          <w:szCs w:val="21"/>
        </w:rPr>
      </w:pPr>
      <w:r>
        <w:rPr>
          <w:rFonts w:hAnsi="宋体"/>
          <w:bCs/>
          <w:sz w:val="21"/>
          <w:szCs w:val="21"/>
        </w:rPr>
        <w:t>9.1 交货期：</w:t>
      </w:r>
    </w:p>
    <w:p>
      <w:pPr>
        <w:pStyle w:val="18"/>
        <w:spacing w:beforeLines="0" w:afterLines="0" w:line="360" w:lineRule="auto"/>
        <w:rPr>
          <w:rFonts w:hAnsi="宋体"/>
          <w:bCs/>
          <w:sz w:val="21"/>
          <w:szCs w:val="21"/>
        </w:rPr>
      </w:pPr>
      <w:r>
        <w:rPr>
          <w:rFonts w:hAnsi="宋体"/>
          <w:bCs/>
          <w:sz w:val="21"/>
          <w:szCs w:val="21"/>
        </w:rPr>
        <w:t>9.2 交货方式：</w:t>
      </w:r>
    </w:p>
    <w:p>
      <w:pPr>
        <w:pStyle w:val="18"/>
        <w:spacing w:beforeLines="0" w:afterLines="0" w:line="360" w:lineRule="auto"/>
        <w:rPr>
          <w:rFonts w:hAnsi="宋体"/>
          <w:b/>
          <w:sz w:val="21"/>
          <w:szCs w:val="21"/>
        </w:rPr>
      </w:pPr>
      <w:r>
        <w:rPr>
          <w:rFonts w:hAnsi="宋体"/>
          <w:bCs/>
          <w:sz w:val="21"/>
          <w:szCs w:val="21"/>
        </w:rPr>
        <w:t>9.3 交货地点：</w:t>
      </w:r>
    </w:p>
    <w:p>
      <w:pPr>
        <w:pStyle w:val="18"/>
        <w:spacing w:beforeLines="0" w:afterLines="0" w:line="360" w:lineRule="auto"/>
        <w:rPr>
          <w:rFonts w:hAnsi="宋体"/>
          <w:b/>
          <w:sz w:val="21"/>
          <w:szCs w:val="21"/>
        </w:rPr>
      </w:pPr>
      <w:r>
        <w:rPr>
          <w:rFonts w:hAnsi="宋体"/>
          <w:b/>
          <w:sz w:val="21"/>
          <w:szCs w:val="21"/>
        </w:rPr>
        <w:t>十、货款支付</w:t>
      </w:r>
    </w:p>
    <w:p>
      <w:pPr>
        <w:spacing w:line="400" w:lineRule="exact"/>
        <w:rPr>
          <w:rFonts w:ascii="宋体" w:hAnsi="宋体"/>
          <w:szCs w:val="21"/>
        </w:rPr>
      </w:pPr>
      <w:r>
        <w:rPr>
          <w:rFonts w:hint="eastAsia" w:ascii="宋体" w:hAnsi="宋体"/>
          <w:szCs w:val="21"/>
        </w:rPr>
        <w:t>监测数据服务：合同签订后（甲方专项资金到位前提下），支付第一年期合同金额的60%，根据当年期运维考核情况支付第一年期的剩余尾款。</w:t>
      </w:r>
    </w:p>
    <w:p>
      <w:pPr>
        <w:spacing w:line="400" w:lineRule="exact"/>
        <w:rPr>
          <w:rFonts w:ascii="宋体" w:hAnsi="宋体"/>
          <w:szCs w:val="21"/>
        </w:rPr>
      </w:pPr>
      <w:r>
        <w:rPr>
          <w:rFonts w:hint="eastAsia" w:ascii="宋体" w:hAnsi="宋体"/>
          <w:szCs w:val="21"/>
        </w:rPr>
        <w:t>第2年至第3年，甲方专项资金到位后15日内支付当年期合同总金额的60%。根据当年期运维考核情况支付第一年期的剩余尾款。</w:t>
      </w:r>
    </w:p>
    <w:p>
      <w:pPr>
        <w:spacing w:line="400" w:lineRule="exact"/>
        <w:rPr>
          <w:rFonts w:ascii="宋体" w:hAnsi="宋体"/>
          <w:szCs w:val="21"/>
        </w:rPr>
      </w:pPr>
      <w:r>
        <w:rPr>
          <w:rFonts w:hint="eastAsia" w:ascii="宋体" w:hAnsi="宋体"/>
          <w:szCs w:val="21"/>
        </w:rPr>
        <w:t>数据采购配套的“四通一平”建设任务：建设完成后，甲方专项资金到位的情况下，一次性付清。</w:t>
      </w:r>
    </w:p>
    <w:p>
      <w:pPr>
        <w:spacing w:line="360" w:lineRule="auto"/>
        <w:rPr>
          <w:rFonts w:ascii="宋体" w:hAnsi="宋体"/>
        </w:rPr>
      </w:pPr>
    </w:p>
    <w:p>
      <w:pPr>
        <w:spacing w:line="360" w:lineRule="auto"/>
        <w:rPr>
          <w:rFonts w:ascii="宋体" w:hAnsi="宋体"/>
          <w:b/>
          <w:szCs w:val="21"/>
        </w:rPr>
      </w:pPr>
      <w:r>
        <w:rPr>
          <w:rFonts w:ascii="宋体" w:hAnsi="宋体"/>
          <w:b/>
          <w:szCs w:val="21"/>
        </w:rPr>
        <w:t>十一.税</w:t>
      </w:r>
    </w:p>
    <w:p>
      <w:pPr>
        <w:spacing w:line="360" w:lineRule="auto"/>
        <w:rPr>
          <w:rFonts w:ascii="宋体" w:hAnsi="宋体"/>
          <w:szCs w:val="21"/>
        </w:rPr>
      </w:pPr>
      <w:r>
        <w:rPr>
          <w:rFonts w:ascii="宋体" w:hAnsi="宋体"/>
          <w:szCs w:val="21"/>
        </w:rPr>
        <w:t>11.1本合同执行中相关的一切税费均由供方负担。</w:t>
      </w:r>
    </w:p>
    <w:p>
      <w:pPr>
        <w:pStyle w:val="18"/>
        <w:spacing w:beforeLines="0" w:afterLines="0" w:line="360" w:lineRule="auto"/>
        <w:ind w:left="360" w:hanging="361" w:hangingChars="171"/>
        <w:rPr>
          <w:rFonts w:hAnsi="宋体"/>
          <w:sz w:val="21"/>
          <w:szCs w:val="21"/>
        </w:rPr>
      </w:pPr>
      <w:r>
        <w:rPr>
          <w:rFonts w:hAnsi="宋体"/>
          <w:b/>
          <w:sz w:val="21"/>
          <w:szCs w:val="21"/>
        </w:rPr>
        <w:t>十二、质量保证及售后服务</w:t>
      </w:r>
    </w:p>
    <w:p>
      <w:pPr>
        <w:pStyle w:val="18"/>
        <w:spacing w:beforeLines="0" w:afterLines="0" w:line="360" w:lineRule="auto"/>
        <w:ind w:left="359" w:hanging="359" w:hangingChars="171"/>
        <w:rPr>
          <w:rFonts w:hAnsi="宋体"/>
          <w:sz w:val="21"/>
          <w:szCs w:val="21"/>
        </w:rPr>
      </w:pPr>
      <w:r>
        <w:rPr>
          <w:rFonts w:hAnsi="宋体"/>
          <w:sz w:val="21"/>
          <w:szCs w:val="21"/>
        </w:rPr>
        <w:t>12.1 乙方应按招标文件规定的货物性能、技术要求、质量标准向甲方提供未经使用的全新产品。</w:t>
      </w:r>
    </w:p>
    <w:p>
      <w:pPr>
        <w:pStyle w:val="18"/>
        <w:spacing w:beforeLines="0" w:afterLines="0" w:line="360" w:lineRule="auto"/>
        <w:ind w:left="420" w:hanging="420" w:hangingChars="200"/>
        <w:rPr>
          <w:rFonts w:hAnsi="宋体"/>
          <w:sz w:val="21"/>
          <w:szCs w:val="21"/>
        </w:rPr>
      </w:pPr>
      <w:r>
        <w:rPr>
          <w:rFonts w:hAnsi="宋体"/>
          <w:sz w:val="21"/>
          <w:szCs w:val="21"/>
        </w:rPr>
        <w:t>12.2 乙方提供的货物在质量保证期内因货物本身的质量问题发生故障，乙方应负责免费更换。对达不到技术要求者，根据实际情况，经双方协商，可按以下办法处理：</w:t>
      </w:r>
    </w:p>
    <w:p>
      <w:pPr>
        <w:pStyle w:val="18"/>
        <w:spacing w:beforeLines="0" w:afterLines="0" w:line="360" w:lineRule="auto"/>
        <w:ind w:firstLine="420"/>
        <w:rPr>
          <w:rFonts w:hAnsi="宋体"/>
          <w:sz w:val="21"/>
          <w:szCs w:val="21"/>
        </w:rPr>
      </w:pPr>
      <w:r>
        <w:rPr>
          <w:rFonts w:hint="eastAsia" w:hAnsi="宋体" w:cs="宋体"/>
          <w:sz w:val="21"/>
          <w:szCs w:val="21"/>
        </w:rPr>
        <w:t>⑴</w:t>
      </w:r>
      <w:r>
        <w:rPr>
          <w:rFonts w:hAnsi="宋体"/>
          <w:sz w:val="21"/>
          <w:szCs w:val="21"/>
        </w:rPr>
        <w:t>更换：由乙方承担所发生的全部费用。</w:t>
      </w:r>
    </w:p>
    <w:p>
      <w:pPr>
        <w:pStyle w:val="18"/>
        <w:spacing w:beforeLines="0" w:afterLines="0" w:line="360" w:lineRule="auto"/>
        <w:ind w:firstLine="420"/>
        <w:rPr>
          <w:rFonts w:hAnsi="宋体"/>
          <w:sz w:val="21"/>
          <w:szCs w:val="21"/>
        </w:rPr>
      </w:pPr>
      <w:r>
        <w:rPr>
          <w:rFonts w:hint="eastAsia" w:hAnsi="宋体" w:cs="宋体"/>
          <w:sz w:val="21"/>
          <w:szCs w:val="21"/>
        </w:rPr>
        <w:t>⑵</w:t>
      </w:r>
      <w:r>
        <w:rPr>
          <w:rFonts w:hAnsi="宋体"/>
          <w:sz w:val="21"/>
          <w:szCs w:val="21"/>
        </w:rPr>
        <w:t>贬值处理：由甲乙双方合议定价。</w:t>
      </w:r>
    </w:p>
    <w:p>
      <w:pPr>
        <w:pStyle w:val="18"/>
        <w:spacing w:beforeLines="0" w:afterLines="0" w:line="360" w:lineRule="auto"/>
        <w:ind w:left="420" w:leftChars="200"/>
        <w:rPr>
          <w:rFonts w:hAnsi="宋体"/>
          <w:sz w:val="21"/>
          <w:szCs w:val="21"/>
        </w:rPr>
      </w:pPr>
      <w:r>
        <w:rPr>
          <w:rFonts w:hint="eastAsia" w:hAnsi="宋体" w:cs="宋体"/>
          <w:sz w:val="21"/>
          <w:szCs w:val="21"/>
        </w:rPr>
        <w:t>⑶</w:t>
      </w:r>
      <w:r>
        <w:rPr>
          <w:rFonts w:hAnsi="宋体"/>
          <w:sz w:val="21"/>
          <w:szCs w:val="21"/>
        </w:rPr>
        <w:t>退货处理：乙方应退还甲方支付的合同款，同时应承担该货物的直接费用（运输、保险、检验、货款利息及银行手续费等）。</w:t>
      </w:r>
    </w:p>
    <w:p>
      <w:pPr>
        <w:pStyle w:val="18"/>
        <w:spacing w:beforeLines="0" w:afterLines="0" w:line="360" w:lineRule="auto"/>
        <w:rPr>
          <w:rFonts w:hAnsi="宋体"/>
          <w:sz w:val="21"/>
          <w:szCs w:val="21"/>
        </w:rPr>
      </w:pPr>
      <w:r>
        <w:rPr>
          <w:rFonts w:hAnsi="宋体"/>
          <w:sz w:val="21"/>
          <w:szCs w:val="21"/>
        </w:rPr>
        <w:t>12.3 如在使用过程中发生质量问题，乙方在接到甲方通知后在</w:t>
      </w:r>
      <w:r>
        <w:rPr>
          <w:rFonts w:hAnsi="宋体"/>
          <w:sz w:val="21"/>
          <w:szCs w:val="21"/>
          <w:u w:val="single"/>
        </w:rPr>
        <w:t xml:space="preserve">    </w:t>
      </w:r>
      <w:r>
        <w:rPr>
          <w:rFonts w:hAnsi="宋体"/>
          <w:sz w:val="21"/>
          <w:szCs w:val="21"/>
        </w:rPr>
        <w:t>小时内到达甲方现场。</w:t>
      </w:r>
    </w:p>
    <w:p>
      <w:pPr>
        <w:pStyle w:val="18"/>
        <w:spacing w:beforeLines="0" w:afterLines="0" w:line="360" w:lineRule="auto"/>
        <w:rPr>
          <w:rFonts w:hAnsi="宋体"/>
          <w:sz w:val="21"/>
          <w:szCs w:val="21"/>
        </w:rPr>
      </w:pPr>
      <w:r>
        <w:rPr>
          <w:rFonts w:hAnsi="宋体"/>
          <w:sz w:val="21"/>
          <w:szCs w:val="21"/>
        </w:rPr>
        <w:t>12.4 在质保期内，乙方应对货物出现的质量及安全问题负责处理解决并承担一切费用。</w:t>
      </w:r>
    </w:p>
    <w:p>
      <w:pPr>
        <w:pStyle w:val="18"/>
        <w:spacing w:beforeLines="0" w:afterLines="0" w:line="360" w:lineRule="auto"/>
        <w:rPr>
          <w:rFonts w:hAnsi="宋体"/>
          <w:b/>
          <w:sz w:val="21"/>
          <w:szCs w:val="21"/>
        </w:rPr>
      </w:pPr>
      <w:r>
        <w:rPr>
          <w:rFonts w:hAnsi="宋体"/>
          <w:b/>
          <w:sz w:val="21"/>
          <w:szCs w:val="21"/>
        </w:rPr>
        <w:t>十三、调试和验收</w:t>
      </w:r>
    </w:p>
    <w:p>
      <w:pPr>
        <w:pStyle w:val="18"/>
        <w:spacing w:beforeLines="0" w:afterLines="0" w:line="360" w:lineRule="auto"/>
        <w:ind w:left="420" w:hanging="420" w:hangingChars="200"/>
        <w:rPr>
          <w:rFonts w:hAnsi="宋体"/>
          <w:sz w:val="21"/>
          <w:szCs w:val="21"/>
        </w:rPr>
      </w:pPr>
      <w:r>
        <w:rPr>
          <w:rFonts w:hAnsi="宋体"/>
          <w:sz w:val="21"/>
          <w:szCs w:val="21"/>
        </w:rPr>
        <w:t xml:space="preserve">13.1 </w:t>
      </w:r>
      <w:r>
        <w:rPr>
          <w:rFonts w:hint="eastAsia" w:hAnsi="宋体"/>
          <w:sz w:val="21"/>
          <w:szCs w:val="21"/>
        </w:rPr>
        <w:t>乙方的提供的货物必须与招标要求及投标内容一致，</w:t>
      </w:r>
      <w:r>
        <w:rPr>
          <w:rFonts w:hAnsi="宋体"/>
          <w:sz w:val="21"/>
          <w:szCs w:val="21"/>
        </w:rPr>
        <w:t>甲方对乙方提交的货物依据招标文件</w:t>
      </w:r>
      <w:r>
        <w:rPr>
          <w:rFonts w:hint="eastAsia" w:hAnsi="宋体"/>
          <w:sz w:val="21"/>
          <w:szCs w:val="21"/>
        </w:rPr>
        <w:t>及投标文件</w:t>
      </w:r>
      <w:r>
        <w:rPr>
          <w:rFonts w:hAnsi="宋体"/>
          <w:sz w:val="21"/>
          <w:szCs w:val="21"/>
        </w:rPr>
        <w:t>上的技术规格要求和国家有关质量标准进行现场初步验收，外观、说明书符合招标文件技术要求的，给予签收，初步验收不合格的不予签收。货到后，甲方需在五个工作日内验收。</w:t>
      </w:r>
    </w:p>
    <w:p>
      <w:pPr>
        <w:pStyle w:val="18"/>
        <w:spacing w:beforeLines="0" w:afterLines="0" w:line="360" w:lineRule="auto"/>
        <w:ind w:left="420" w:hanging="420" w:hangingChars="200"/>
        <w:rPr>
          <w:rFonts w:hAnsi="宋体"/>
          <w:sz w:val="21"/>
          <w:szCs w:val="21"/>
        </w:rPr>
      </w:pPr>
      <w:r>
        <w:rPr>
          <w:rFonts w:hAnsi="宋体"/>
          <w:sz w:val="21"/>
          <w:szCs w:val="21"/>
        </w:rPr>
        <w:t>13.2 乙方交货前应对产品作出全面检查和对验收文件进行整理，并列出清单，作为甲方收货验收和使用的技术条件依据，检验的结果应随货物交甲方。</w:t>
      </w:r>
    </w:p>
    <w:p>
      <w:pPr>
        <w:pStyle w:val="18"/>
        <w:spacing w:beforeLines="0" w:afterLines="0" w:line="360" w:lineRule="auto"/>
        <w:ind w:left="420" w:hanging="420" w:hangingChars="200"/>
        <w:rPr>
          <w:rFonts w:hAnsi="宋体"/>
          <w:sz w:val="21"/>
          <w:szCs w:val="21"/>
        </w:rPr>
      </w:pPr>
      <w:r>
        <w:rPr>
          <w:rFonts w:hAnsi="宋体"/>
          <w:sz w:val="21"/>
          <w:szCs w:val="21"/>
        </w:rPr>
        <w:t xml:space="preserve">13.3 </w:t>
      </w:r>
      <w:r>
        <w:rPr>
          <w:rFonts w:hint="eastAsia" w:hAnsi="宋体"/>
          <w:sz w:val="21"/>
          <w:szCs w:val="21"/>
        </w:rPr>
        <w:t>乙方负责安装调试。</w:t>
      </w:r>
    </w:p>
    <w:p>
      <w:pPr>
        <w:pStyle w:val="18"/>
        <w:spacing w:beforeLines="0" w:afterLines="0" w:line="360" w:lineRule="auto"/>
        <w:ind w:left="420" w:hanging="420" w:hangingChars="200"/>
        <w:rPr>
          <w:rFonts w:hAnsi="宋体"/>
          <w:sz w:val="21"/>
          <w:szCs w:val="21"/>
        </w:rPr>
      </w:pPr>
      <w:r>
        <w:rPr>
          <w:rFonts w:hAnsi="宋体"/>
          <w:sz w:val="21"/>
          <w:szCs w:val="21"/>
        </w:rPr>
        <w:t xml:space="preserve">13.4 </w:t>
      </w:r>
      <w:r>
        <w:rPr>
          <w:rFonts w:hint="eastAsia" w:hAnsi="宋体"/>
          <w:sz w:val="21"/>
          <w:szCs w:val="21"/>
        </w:rPr>
        <w:t>乙方建设完毕向甲方提出验收申请，甲方应在接到乙方验收申请5个工作日内组织验收，</w:t>
      </w:r>
      <w:r>
        <w:rPr>
          <w:rFonts w:hAnsi="宋体"/>
          <w:sz w:val="21"/>
          <w:szCs w:val="21"/>
        </w:rPr>
        <w:t>验收时乙方必须在现场，验收完毕后作出验收结果报告</w:t>
      </w:r>
      <w:r>
        <w:rPr>
          <w:rFonts w:hint="eastAsia" w:hAnsi="宋体"/>
          <w:sz w:val="21"/>
          <w:szCs w:val="21"/>
        </w:rPr>
        <w:t>。</w:t>
      </w:r>
    </w:p>
    <w:p>
      <w:pPr>
        <w:pStyle w:val="18"/>
        <w:spacing w:beforeLines="0" w:afterLines="0" w:line="360" w:lineRule="auto"/>
        <w:rPr>
          <w:rFonts w:hAnsi="宋体"/>
          <w:b/>
          <w:sz w:val="21"/>
          <w:szCs w:val="21"/>
        </w:rPr>
      </w:pPr>
      <w:r>
        <w:rPr>
          <w:rFonts w:hAnsi="宋体"/>
          <w:b/>
          <w:sz w:val="21"/>
          <w:szCs w:val="21"/>
        </w:rPr>
        <w:t>十四、货物包装、发运及运输</w:t>
      </w:r>
    </w:p>
    <w:p>
      <w:pPr>
        <w:pStyle w:val="18"/>
        <w:spacing w:beforeLines="0" w:afterLines="0" w:line="360" w:lineRule="auto"/>
        <w:ind w:left="420" w:hanging="420" w:hangingChars="200"/>
        <w:rPr>
          <w:rFonts w:hAnsi="宋体"/>
          <w:sz w:val="21"/>
          <w:szCs w:val="21"/>
        </w:rPr>
      </w:pPr>
      <w:r>
        <w:rPr>
          <w:rFonts w:hAnsi="宋体"/>
          <w:sz w:val="21"/>
          <w:szCs w:val="21"/>
        </w:rPr>
        <w:t>14.1 乙方应在货物发运前对其进行满足运输距离、防潮、防震、防锈和防破损装卸等要求包装，以保证货物安全运达甲方指定地点。</w:t>
      </w:r>
    </w:p>
    <w:p>
      <w:pPr>
        <w:pStyle w:val="18"/>
        <w:spacing w:beforeLines="0" w:afterLines="0" w:line="360" w:lineRule="auto"/>
        <w:ind w:left="420" w:hanging="420" w:hangingChars="200"/>
        <w:rPr>
          <w:rFonts w:hAnsi="宋体"/>
          <w:sz w:val="21"/>
          <w:szCs w:val="21"/>
        </w:rPr>
      </w:pPr>
      <w:r>
        <w:rPr>
          <w:rFonts w:hAnsi="宋体"/>
          <w:sz w:val="21"/>
          <w:szCs w:val="21"/>
        </w:rPr>
        <w:t>14.2 使用说明书、质量检验证明书、随配附件和工具以及清单一并附于货物内。</w:t>
      </w:r>
    </w:p>
    <w:p>
      <w:pPr>
        <w:pStyle w:val="18"/>
        <w:spacing w:beforeLines="0" w:afterLines="0" w:line="360" w:lineRule="auto"/>
        <w:ind w:left="420" w:hanging="420" w:hangingChars="200"/>
        <w:rPr>
          <w:rFonts w:hAnsi="宋体"/>
          <w:sz w:val="21"/>
          <w:szCs w:val="21"/>
        </w:rPr>
      </w:pPr>
      <w:r>
        <w:rPr>
          <w:rFonts w:hAnsi="宋体"/>
          <w:sz w:val="21"/>
          <w:szCs w:val="21"/>
        </w:rPr>
        <w:t>14.3 乙方在货物发运手续办理完毕后24小时内或货到甲方48小时前通知甲方，以准备接货。</w:t>
      </w:r>
    </w:p>
    <w:p>
      <w:pPr>
        <w:pStyle w:val="18"/>
        <w:spacing w:beforeLines="0" w:afterLines="0" w:line="360" w:lineRule="auto"/>
        <w:ind w:left="420" w:hanging="420" w:hangingChars="200"/>
        <w:rPr>
          <w:rFonts w:hAnsi="宋体"/>
          <w:sz w:val="21"/>
          <w:szCs w:val="21"/>
        </w:rPr>
      </w:pPr>
      <w:r>
        <w:rPr>
          <w:rFonts w:hAnsi="宋体"/>
          <w:sz w:val="21"/>
          <w:szCs w:val="21"/>
        </w:rPr>
        <w:t>14.4 货物在交付甲方前发生的风险均由乙方负责。</w:t>
      </w:r>
    </w:p>
    <w:p>
      <w:pPr>
        <w:pStyle w:val="18"/>
        <w:spacing w:beforeLines="0" w:afterLines="0" w:line="360" w:lineRule="auto"/>
        <w:ind w:left="420" w:right="26" w:hanging="420" w:hangingChars="200"/>
        <w:rPr>
          <w:rFonts w:hAnsi="宋体"/>
          <w:sz w:val="21"/>
          <w:szCs w:val="21"/>
        </w:rPr>
      </w:pPr>
      <w:r>
        <w:rPr>
          <w:rFonts w:hAnsi="宋体"/>
          <w:sz w:val="21"/>
          <w:szCs w:val="21"/>
        </w:rPr>
        <w:t>14.5 货物在规定的交付期限内由乙方送达甲方指定的地点视为交付，乙方同时需通知甲方货物已送达。</w:t>
      </w:r>
    </w:p>
    <w:p>
      <w:pPr>
        <w:pStyle w:val="18"/>
        <w:spacing w:beforeLines="0" w:afterLines="0" w:line="360" w:lineRule="auto"/>
        <w:rPr>
          <w:rFonts w:hAnsi="宋体"/>
          <w:b/>
          <w:sz w:val="21"/>
          <w:szCs w:val="21"/>
        </w:rPr>
      </w:pPr>
      <w:r>
        <w:rPr>
          <w:rFonts w:hAnsi="宋体"/>
          <w:b/>
          <w:sz w:val="21"/>
          <w:szCs w:val="21"/>
        </w:rPr>
        <w:t>十五、违约责任</w:t>
      </w:r>
    </w:p>
    <w:p>
      <w:pPr>
        <w:pStyle w:val="18"/>
        <w:spacing w:beforeLines="0" w:afterLines="0" w:line="360" w:lineRule="auto"/>
        <w:ind w:left="359" w:hanging="359" w:hangingChars="171"/>
        <w:rPr>
          <w:rFonts w:hAnsi="宋体"/>
          <w:sz w:val="21"/>
          <w:szCs w:val="21"/>
        </w:rPr>
      </w:pPr>
      <w:r>
        <w:rPr>
          <w:rFonts w:hAnsi="宋体"/>
          <w:sz w:val="21"/>
          <w:szCs w:val="21"/>
        </w:rPr>
        <w:t>15.1 甲方无正当理由拒收货物的，甲方向乙方偿付拒收货款总值的百分之五违约金。</w:t>
      </w:r>
    </w:p>
    <w:p>
      <w:pPr>
        <w:pStyle w:val="18"/>
        <w:spacing w:beforeLines="0" w:afterLines="0" w:line="360" w:lineRule="auto"/>
        <w:ind w:left="359" w:hanging="359" w:hangingChars="171"/>
        <w:rPr>
          <w:rFonts w:hAnsi="宋体"/>
          <w:sz w:val="21"/>
          <w:szCs w:val="21"/>
        </w:rPr>
      </w:pPr>
      <w:r>
        <w:rPr>
          <w:rFonts w:hAnsi="宋体"/>
          <w:sz w:val="21"/>
          <w:szCs w:val="21"/>
        </w:rPr>
        <w:t>15.2 甲方无故逾期验收和办理货款支付手续的,甲方应按逾期付款总额每日万分之五向乙方支付违约金。</w:t>
      </w:r>
    </w:p>
    <w:p>
      <w:pPr>
        <w:pStyle w:val="18"/>
        <w:spacing w:beforeLines="0" w:afterLines="0" w:line="360" w:lineRule="auto"/>
        <w:ind w:left="359" w:hanging="359" w:hangingChars="171"/>
        <w:rPr>
          <w:rFonts w:hAnsi="宋体"/>
          <w:sz w:val="21"/>
          <w:szCs w:val="21"/>
        </w:rPr>
      </w:pPr>
      <w:r>
        <w:rPr>
          <w:rFonts w:hAnsi="宋体"/>
          <w:sz w:val="21"/>
          <w:szCs w:val="21"/>
        </w:rPr>
        <w:t xml:space="preserve">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8"/>
        <w:spacing w:beforeLines="0" w:afterLines="0" w:line="360" w:lineRule="auto"/>
        <w:ind w:left="359" w:hanging="359" w:hangingChars="171"/>
        <w:rPr>
          <w:rFonts w:hAnsi="宋体"/>
          <w:sz w:val="21"/>
          <w:szCs w:val="21"/>
        </w:rPr>
      </w:pPr>
      <w:r>
        <w:rPr>
          <w:rFonts w:hAnsi="宋体"/>
          <w:sz w:val="21"/>
          <w:szCs w:val="21"/>
        </w:rPr>
        <w:t xml:space="preserve">15.4 </w:t>
      </w:r>
      <w:r>
        <w:rPr>
          <w:rFonts w:hint="eastAsia" w:hAnsi="宋体"/>
          <w:sz w:val="21"/>
          <w:szCs w:val="21"/>
        </w:rPr>
        <w:t>不允许</w:t>
      </w:r>
      <w:r>
        <w:rPr>
          <w:rFonts w:hAnsi="宋体"/>
          <w:sz w:val="21"/>
          <w:szCs w:val="21"/>
        </w:rPr>
        <w:t>乙方所交的货物品种、型号、规格、技术参数、</w:t>
      </w:r>
      <w:r>
        <w:rPr>
          <w:rFonts w:hint="eastAsia" w:hAnsi="宋体"/>
          <w:sz w:val="21"/>
          <w:szCs w:val="21"/>
        </w:rPr>
        <w:t>品牌、</w:t>
      </w:r>
      <w:r>
        <w:rPr>
          <w:rFonts w:hAnsi="宋体"/>
          <w:sz w:val="21"/>
          <w:szCs w:val="21"/>
        </w:rPr>
        <w:t>质量</w:t>
      </w:r>
      <w:r>
        <w:rPr>
          <w:rFonts w:hint="eastAsia" w:hAnsi="宋体"/>
          <w:sz w:val="21"/>
          <w:szCs w:val="21"/>
        </w:rPr>
        <w:t>等</w:t>
      </w:r>
      <w:r>
        <w:rPr>
          <w:rFonts w:hAnsi="宋体"/>
          <w:sz w:val="21"/>
          <w:szCs w:val="21"/>
        </w:rPr>
        <w:t>不符合合同规定</w:t>
      </w:r>
      <w:r>
        <w:rPr>
          <w:rFonts w:hint="eastAsia" w:hAnsi="宋体"/>
          <w:sz w:val="21"/>
          <w:szCs w:val="21"/>
        </w:rPr>
        <w:t>、</w:t>
      </w:r>
      <w:r>
        <w:rPr>
          <w:rFonts w:hAnsi="宋体"/>
          <w:sz w:val="21"/>
          <w:szCs w:val="21"/>
        </w:rPr>
        <w:t>招标文件规定标准</w:t>
      </w:r>
      <w:r>
        <w:rPr>
          <w:rFonts w:hint="eastAsia" w:hAnsi="宋体"/>
          <w:sz w:val="21"/>
          <w:szCs w:val="21"/>
        </w:rPr>
        <w:t>或与投标文件不一致</w:t>
      </w:r>
      <w:r>
        <w:rPr>
          <w:rFonts w:hAnsi="宋体"/>
          <w:sz w:val="21"/>
          <w:szCs w:val="21"/>
        </w:rPr>
        <w:t>，</w:t>
      </w:r>
      <w:r>
        <w:rPr>
          <w:rFonts w:hint="eastAsia" w:hAnsi="宋体"/>
          <w:sz w:val="21"/>
          <w:szCs w:val="21"/>
        </w:rPr>
        <w:t>否则</w:t>
      </w:r>
      <w:r>
        <w:rPr>
          <w:rFonts w:hAnsi="宋体"/>
          <w:sz w:val="21"/>
          <w:szCs w:val="21"/>
        </w:rPr>
        <w:t>甲方拒收</w:t>
      </w:r>
      <w:r>
        <w:rPr>
          <w:rFonts w:hint="eastAsia" w:hAnsi="宋体"/>
          <w:sz w:val="21"/>
          <w:szCs w:val="21"/>
        </w:rPr>
        <w:t>乙方交付的</w:t>
      </w:r>
      <w:r>
        <w:rPr>
          <w:rFonts w:hAnsi="宋体"/>
          <w:sz w:val="21"/>
          <w:szCs w:val="21"/>
        </w:rPr>
        <w:t>货物，</w:t>
      </w:r>
      <w:r>
        <w:rPr>
          <w:rFonts w:hint="eastAsia" w:hAnsi="宋体"/>
          <w:sz w:val="21"/>
          <w:szCs w:val="21"/>
        </w:rPr>
        <w:t>并按违约条款处理</w:t>
      </w:r>
      <w:r>
        <w:rPr>
          <w:rFonts w:hAnsi="宋体"/>
          <w:sz w:val="21"/>
          <w:szCs w:val="21"/>
        </w:rPr>
        <w:t>。</w:t>
      </w:r>
    </w:p>
    <w:p>
      <w:pPr>
        <w:pStyle w:val="18"/>
        <w:spacing w:beforeLines="0" w:afterLines="0" w:line="360" w:lineRule="auto"/>
        <w:ind w:left="359" w:hanging="359" w:hangingChars="171"/>
        <w:rPr>
          <w:rFonts w:hAnsi="宋体"/>
          <w:sz w:val="21"/>
          <w:szCs w:val="21"/>
        </w:rPr>
      </w:pPr>
      <w:r>
        <w:rPr>
          <w:rFonts w:hint="eastAsia" w:hAnsi="宋体"/>
          <w:sz w:val="21"/>
          <w:szCs w:val="21"/>
        </w:rPr>
        <w:t>15.5若采购人每年期服务款项已提前支付至当年期合同的100%时，数据质量考核扣除的罚金从中标单位递交的履约保证金中扣除，不足部分按照接到采购人通知后15日内补足。若中标单位未在规定时间内补足考核扣除的罚金，采购人将依据本合同第十七条向本项目合同签订地人民法院提请诉讼。</w:t>
      </w:r>
    </w:p>
    <w:p>
      <w:pPr>
        <w:pStyle w:val="18"/>
        <w:spacing w:beforeLines="0" w:afterLines="0" w:line="360" w:lineRule="auto"/>
        <w:rPr>
          <w:rFonts w:hAnsi="宋体"/>
          <w:b/>
          <w:sz w:val="21"/>
          <w:szCs w:val="21"/>
        </w:rPr>
      </w:pPr>
      <w:r>
        <w:rPr>
          <w:rFonts w:hAnsi="宋体"/>
          <w:b/>
          <w:sz w:val="21"/>
          <w:szCs w:val="21"/>
        </w:rPr>
        <w:t>十六、不可抗力事件处理</w:t>
      </w:r>
    </w:p>
    <w:p>
      <w:pPr>
        <w:pStyle w:val="18"/>
        <w:spacing w:beforeLines="0" w:afterLines="0" w:line="360" w:lineRule="auto"/>
        <w:ind w:left="420" w:hanging="420" w:hangingChars="200"/>
        <w:rPr>
          <w:rFonts w:hAnsi="宋体"/>
          <w:sz w:val="21"/>
          <w:szCs w:val="21"/>
        </w:rPr>
      </w:pPr>
      <w:r>
        <w:rPr>
          <w:rFonts w:hAnsi="宋体"/>
          <w:sz w:val="21"/>
          <w:szCs w:val="21"/>
        </w:rPr>
        <w:t>16.1 在合同有效期内，任何一方因不可抗力事件导致不能履行合同，则合同履行期可延长，其延长期与不可抗力影响期相同。</w:t>
      </w:r>
    </w:p>
    <w:p>
      <w:pPr>
        <w:pStyle w:val="18"/>
        <w:spacing w:beforeLines="0" w:afterLines="0" w:line="360" w:lineRule="auto"/>
        <w:rPr>
          <w:rFonts w:hAnsi="宋体"/>
          <w:sz w:val="21"/>
          <w:szCs w:val="21"/>
        </w:rPr>
      </w:pPr>
      <w:r>
        <w:rPr>
          <w:rFonts w:hAnsi="宋体"/>
          <w:sz w:val="21"/>
          <w:szCs w:val="21"/>
        </w:rPr>
        <w:t>16.2 不可抗力事件发生后，应立即通知对方，并寄送有关权威机构出具的证明。</w:t>
      </w:r>
    </w:p>
    <w:p>
      <w:pPr>
        <w:pStyle w:val="18"/>
        <w:spacing w:beforeLines="0" w:afterLines="0" w:line="360" w:lineRule="auto"/>
        <w:rPr>
          <w:rFonts w:hAnsi="宋体"/>
          <w:sz w:val="21"/>
          <w:szCs w:val="21"/>
        </w:rPr>
      </w:pPr>
      <w:r>
        <w:rPr>
          <w:rFonts w:hAnsi="宋体"/>
          <w:sz w:val="21"/>
          <w:szCs w:val="21"/>
        </w:rPr>
        <w:t>16.3 不可抗力事件延续120天以上，双方应通过友好协商，确定是否继续履行合同。</w:t>
      </w:r>
    </w:p>
    <w:p>
      <w:pPr>
        <w:pStyle w:val="18"/>
        <w:spacing w:beforeLines="0" w:afterLines="0" w:line="360" w:lineRule="auto"/>
        <w:rPr>
          <w:rFonts w:hAnsi="宋体"/>
          <w:b/>
          <w:sz w:val="21"/>
          <w:szCs w:val="21"/>
        </w:rPr>
      </w:pPr>
      <w:r>
        <w:rPr>
          <w:rFonts w:hAnsi="宋体"/>
          <w:b/>
          <w:sz w:val="21"/>
          <w:szCs w:val="21"/>
        </w:rPr>
        <w:t>十七、诉讼</w:t>
      </w:r>
    </w:p>
    <w:p>
      <w:pPr>
        <w:pStyle w:val="18"/>
        <w:spacing w:beforeLines="0" w:afterLines="0" w:line="360" w:lineRule="auto"/>
        <w:ind w:left="420" w:hanging="420" w:hangingChars="200"/>
        <w:rPr>
          <w:rFonts w:hAnsi="宋体"/>
          <w:sz w:val="21"/>
          <w:szCs w:val="21"/>
        </w:rPr>
      </w:pPr>
      <w:r>
        <w:rPr>
          <w:rFonts w:hAnsi="宋体"/>
          <w:sz w:val="21"/>
          <w:szCs w:val="21"/>
        </w:rPr>
        <w:t>17.1 双方在执行合同中所发生的一切争议，应通过协商解决。如协商不成，可向合同签订地</w:t>
      </w:r>
      <w:r>
        <w:rPr>
          <w:rFonts w:hint="eastAsia" w:hAnsi="宋体"/>
          <w:sz w:val="21"/>
          <w:szCs w:val="21"/>
        </w:rPr>
        <w:t>人民</w:t>
      </w:r>
      <w:r>
        <w:rPr>
          <w:rFonts w:hAnsi="宋体"/>
          <w:sz w:val="21"/>
          <w:szCs w:val="21"/>
        </w:rPr>
        <w:t>法院起诉，合同签订地在此约定为宁波市。</w:t>
      </w:r>
    </w:p>
    <w:p>
      <w:pPr>
        <w:pStyle w:val="18"/>
        <w:spacing w:beforeLines="0" w:afterLines="0" w:line="360" w:lineRule="auto"/>
        <w:rPr>
          <w:rFonts w:hAnsi="宋体"/>
          <w:b/>
          <w:sz w:val="21"/>
          <w:szCs w:val="21"/>
        </w:rPr>
      </w:pPr>
      <w:r>
        <w:rPr>
          <w:rFonts w:hAnsi="宋体"/>
          <w:b/>
          <w:sz w:val="21"/>
          <w:szCs w:val="21"/>
        </w:rPr>
        <w:t>十八、合同生效及其它</w:t>
      </w:r>
    </w:p>
    <w:p>
      <w:pPr>
        <w:pStyle w:val="18"/>
        <w:spacing w:beforeLines="0" w:afterLines="0" w:line="360" w:lineRule="auto"/>
        <w:rPr>
          <w:rFonts w:hAnsi="宋体"/>
          <w:sz w:val="21"/>
          <w:szCs w:val="21"/>
        </w:rPr>
      </w:pPr>
      <w:r>
        <w:rPr>
          <w:rFonts w:hAnsi="宋体"/>
          <w:sz w:val="21"/>
          <w:szCs w:val="21"/>
        </w:rPr>
        <w:t>18.1 合同经双方法定代表人或授权委托代理人签字并加盖单位公章后生效。</w:t>
      </w:r>
    </w:p>
    <w:p>
      <w:pPr>
        <w:pStyle w:val="18"/>
        <w:spacing w:beforeLines="0" w:afterLines="0" w:line="360" w:lineRule="auto"/>
        <w:rPr>
          <w:rFonts w:hAnsi="宋体"/>
          <w:sz w:val="21"/>
          <w:szCs w:val="21"/>
        </w:rPr>
      </w:pPr>
      <w:r>
        <w:rPr>
          <w:rFonts w:hAnsi="宋体"/>
          <w:sz w:val="21"/>
          <w:szCs w:val="21"/>
        </w:rPr>
        <w:t>18.2合同执行中涉及采购资金和采购内容修改或补充的，须经甲方审批，并签书面补充协议并报相关部门备案，方可作为主合同不可分割的一部分。</w:t>
      </w:r>
      <w:r>
        <w:rPr>
          <w:rFonts w:hint="eastAsia" w:hAnsi="宋体"/>
          <w:sz w:val="21"/>
          <w:szCs w:val="21"/>
        </w:rPr>
        <w:t>《附件：固定资产明细及价格》与主合同是不可分割的一部分。</w:t>
      </w:r>
    </w:p>
    <w:p>
      <w:pPr>
        <w:pStyle w:val="18"/>
        <w:spacing w:beforeLines="0" w:afterLines="0" w:line="360" w:lineRule="auto"/>
        <w:rPr>
          <w:rFonts w:hAnsi="宋体"/>
          <w:sz w:val="21"/>
          <w:szCs w:val="21"/>
        </w:rPr>
      </w:pPr>
      <w:r>
        <w:rPr>
          <w:rFonts w:hAnsi="宋体"/>
          <w:sz w:val="21"/>
          <w:szCs w:val="21"/>
        </w:rPr>
        <w:t>18.3 招标</w:t>
      </w:r>
      <w:r>
        <w:rPr>
          <w:rFonts w:hint="eastAsia" w:hAnsi="宋体"/>
          <w:sz w:val="21"/>
          <w:szCs w:val="21"/>
        </w:rPr>
        <w:t>文件</w:t>
      </w:r>
      <w:r>
        <w:rPr>
          <w:rFonts w:hAnsi="宋体"/>
          <w:sz w:val="21"/>
          <w:szCs w:val="21"/>
        </w:rPr>
        <w:t>和乙方的</w:t>
      </w:r>
      <w:r>
        <w:rPr>
          <w:rFonts w:hint="eastAsia" w:hAnsi="宋体"/>
          <w:sz w:val="21"/>
          <w:szCs w:val="21"/>
        </w:rPr>
        <w:t>投标</w:t>
      </w:r>
      <w:r>
        <w:rPr>
          <w:rFonts w:hAnsi="宋体"/>
          <w:sz w:val="21"/>
          <w:szCs w:val="21"/>
        </w:rPr>
        <w:t>文件、</w:t>
      </w:r>
      <w:r>
        <w:rPr>
          <w:rFonts w:hint="eastAsia" w:hAnsi="宋体"/>
          <w:sz w:val="21"/>
          <w:szCs w:val="21"/>
        </w:rPr>
        <w:t>数据质量考核办法、投标</w:t>
      </w:r>
      <w:r>
        <w:rPr>
          <w:rFonts w:hAnsi="宋体"/>
          <w:sz w:val="21"/>
          <w:szCs w:val="21"/>
        </w:rPr>
        <w:t>承诺</w:t>
      </w:r>
      <w:r>
        <w:rPr>
          <w:rFonts w:hint="eastAsia" w:hAnsi="宋体"/>
          <w:sz w:val="21"/>
          <w:szCs w:val="21"/>
        </w:rPr>
        <w:t>及本项目合同的附件和补充协议</w:t>
      </w:r>
      <w:r>
        <w:rPr>
          <w:rFonts w:hAnsi="宋体"/>
          <w:sz w:val="21"/>
          <w:szCs w:val="21"/>
        </w:rPr>
        <w:t>等作为本次合同不可分割的一部分，乙方必须严格遵守执行。</w:t>
      </w:r>
    </w:p>
    <w:p>
      <w:pPr>
        <w:pStyle w:val="18"/>
        <w:spacing w:beforeLines="0" w:afterLines="0" w:line="360" w:lineRule="auto"/>
        <w:ind w:left="420" w:hanging="420" w:hangingChars="200"/>
        <w:rPr>
          <w:rFonts w:hAnsi="宋体"/>
          <w:sz w:val="21"/>
          <w:szCs w:val="21"/>
        </w:rPr>
      </w:pPr>
      <w:r>
        <w:rPr>
          <w:rFonts w:hAnsi="宋体"/>
          <w:sz w:val="21"/>
          <w:szCs w:val="21"/>
        </w:rPr>
        <w:t>18.4本合同未尽事宜，遵照《合同法》有关条文执行。</w:t>
      </w:r>
    </w:p>
    <w:p>
      <w:pPr>
        <w:pStyle w:val="18"/>
        <w:spacing w:beforeLines="0" w:afterLines="0" w:line="360" w:lineRule="auto"/>
        <w:ind w:left="420" w:hanging="420" w:hangingChars="200"/>
        <w:rPr>
          <w:rFonts w:hAnsi="宋体"/>
          <w:sz w:val="21"/>
          <w:szCs w:val="21"/>
        </w:rPr>
      </w:pPr>
      <w:r>
        <w:rPr>
          <w:rFonts w:hAnsi="宋体"/>
          <w:sz w:val="21"/>
          <w:szCs w:val="21"/>
        </w:rPr>
        <w:t>18.5 本合同正本一式两份，具有同等法律效力，甲乙双方各执一份；副本</w:t>
      </w:r>
      <w:r>
        <w:rPr>
          <w:rFonts w:hAnsi="宋体"/>
          <w:b/>
          <w:sz w:val="21"/>
          <w:szCs w:val="21"/>
        </w:rPr>
        <w:t xml:space="preserve"> </w:t>
      </w:r>
      <w:r>
        <w:rPr>
          <w:rFonts w:hAnsi="宋体"/>
          <w:b/>
          <w:sz w:val="21"/>
          <w:szCs w:val="21"/>
          <w:u w:val="single"/>
        </w:rPr>
        <w:t xml:space="preserve">    </w:t>
      </w:r>
      <w:r>
        <w:rPr>
          <w:rFonts w:hAnsi="宋体"/>
          <w:sz w:val="21"/>
          <w:szCs w:val="21"/>
        </w:rPr>
        <w:t>份，(用途)。</w:t>
      </w:r>
    </w:p>
    <w:p>
      <w:pPr>
        <w:pStyle w:val="18"/>
        <w:spacing w:beforeLines="0" w:afterLines="0" w:line="360" w:lineRule="auto"/>
        <w:ind w:left="420" w:hanging="420" w:hangingChars="200"/>
        <w:rPr>
          <w:rFonts w:hAnsi="宋体"/>
          <w:sz w:val="21"/>
          <w:szCs w:val="21"/>
        </w:rPr>
      </w:pPr>
      <w:r>
        <w:rPr>
          <w:rFonts w:hAnsi="宋体"/>
          <w:sz w:val="21"/>
          <w:szCs w:val="21"/>
        </w:rPr>
        <w:t xml:space="preserve">  </w:t>
      </w:r>
    </w:p>
    <w:p>
      <w:pPr>
        <w:pStyle w:val="18"/>
        <w:spacing w:beforeLines="0" w:afterLines="0" w:line="360" w:lineRule="auto"/>
        <w:ind w:left="420" w:hanging="420" w:hangingChars="200"/>
        <w:rPr>
          <w:rFonts w:hAnsi="宋体"/>
          <w:sz w:val="21"/>
          <w:szCs w:val="21"/>
        </w:rPr>
      </w:pPr>
      <w:r>
        <w:rPr>
          <w:rFonts w:hAnsi="宋体"/>
          <w:sz w:val="21"/>
          <w:szCs w:val="21"/>
        </w:rPr>
        <w:t xml:space="preserve">  甲方：</w:t>
      </w:r>
      <w:r>
        <w:rPr>
          <w:rFonts w:hint="eastAsia" w:hAnsi="宋体"/>
          <w:sz w:val="21"/>
          <w:szCs w:val="21"/>
        </w:rPr>
        <w:t xml:space="preserve">                    </w:t>
      </w:r>
      <w:r>
        <w:rPr>
          <w:rFonts w:hAnsi="宋体"/>
          <w:sz w:val="21"/>
          <w:szCs w:val="21"/>
        </w:rPr>
        <w:t xml:space="preserve">               乙方： </w:t>
      </w:r>
    </w:p>
    <w:p>
      <w:pPr>
        <w:pStyle w:val="18"/>
        <w:spacing w:beforeLines="0" w:afterLines="0" w:line="360" w:lineRule="auto"/>
        <w:ind w:left="420" w:hanging="420" w:hangingChars="200"/>
        <w:rPr>
          <w:rFonts w:hAnsi="宋体"/>
          <w:sz w:val="21"/>
          <w:szCs w:val="21"/>
        </w:rPr>
      </w:pPr>
      <w:r>
        <w:rPr>
          <w:rFonts w:hAnsi="宋体"/>
          <w:sz w:val="21"/>
          <w:szCs w:val="21"/>
        </w:rPr>
        <w:t xml:space="preserve">  地址：</w:t>
      </w:r>
      <w:r>
        <w:rPr>
          <w:rFonts w:hint="eastAsia" w:hAnsi="宋体"/>
          <w:sz w:val="21"/>
          <w:szCs w:val="21"/>
        </w:rPr>
        <w:t xml:space="preserve">                   </w:t>
      </w:r>
      <w:r>
        <w:rPr>
          <w:rFonts w:hAnsi="宋体"/>
          <w:sz w:val="21"/>
          <w:szCs w:val="21"/>
        </w:rPr>
        <w:t xml:space="preserve">                地址： </w:t>
      </w:r>
    </w:p>
    <w:p>
      <w:pPr>
        <w:pStyle w:val="18"/>
        <w:spacing w:beforeLines="0" w:afterLines="0" w:line="360" w:lineRule="auto"/>
        <w:rPr>
          <w:rFonts w:hAnsi="宋体"/>
          <w:sz w:val="21"/>
          <w:szCs w:val="21"/>
        </w:rPr>
      </w:pPr>
      <w:r>
        <w:rPr>
          <w:rFonts w:hAnsi="宋体"/>
          <w:sz w:val="21"/>
          <w:szCs w:val="21"/>
        </w:rPr>
        <w:t xml:space="preserve">  法定代表人：                             法定代表人：</w:t>
      </w:r>
    </w:p>
    <w:p>
      <w:pPr>
        <w:pStyle w:val="18"/>
        <w:spacing w:beforeLines="0" w:afterLines="0" w:line="360" w:lineRule="auto"/>
        <w:rPr>
          <w:rFonts w:hAnsi="宋体"/>
          <w:sz w:val="21"/>
          <w:szCs w:val="21"/>
        </w:rPr>
      </w:pPr>
      <w:r>
        <w:rPr>
          <w:rFonts w:hAnsi="宋体"/>
          <w:sz w:val="21"/>
          <w:szCs w:val="21"/>
        </w:rPr>
        <w:t xml:space="preserve">  签订地点：                    </w:t>
      </w:r>
      <w:r>
        <w:rPr>
          <w:rFonts w:hint="eastAsia" w:hAnsi="宋体"/>
          <w:sz w:val="21"/>
          <w:szCs w:val="21"/>
        </w:rPr>
        <w:t xml:space="preserve">          </w:t>
      </w:r>
      <w:r>
        <w:rPr>
          <w:rFonts w:hAnsi="宋体"/>
          <w:sz w:val="21"/>
          <w:szCs w:val="21"/>
        </w:rPr>
        <w:t xml:space="preserve"> 签订日期：      年  月  日</w:t>
      </w:r>
    </w:p>
    <w:p>
      <w:pPr>
        <w:pStyle w:val="18"/>
        <w:spacing w:beforeLines="0" w:afterLines="0" w:line="360" w:lineRule="auto"/>
        <w:rPr>
          <w:rFonts w:hAnsi="宋体"/>
          <w:sz w:val="21"/>
          <w:szCs w:val="21"/>
        </w:rPr>
      </w:pPr>
    </w:p>
    <w:p>
      <w:pPr>
        <w:pStyle w:val="18"/>
        <w:spacing w:beforeLines="0" w:afterLines="0" w:line="360" w:lineRule="auto"/>
        <w:rPr>
          <w:rFonts w:hAnsi="宋体"/>
          <w:sz w:val="21"/>
          <w:szCs w:val="21"/>
        </w:rPr>
      </w:pPr>
    </w:p>
    <w:p>
      <w:pPr>
        <w:pStyle w:val="18"/>
        <w:spacing w:beforeLines="0" w:afterLines="0" w:line="360" w:lineRule="auto"/>
        <w:rPr>
          <w:rFonts w:hAnsi="宋体"/>
          <w:sz w:val="21"/>
          <w:szCs w:val="21"/>
        </w:rPr>
      </w:pPr>
      <w:r>
        <w:rPr>
          <w:rFonts w:hint="eastAsia" w:hAnsi="宋体"/>
          <w:sz w:val="21"/>
          <w:szCs w:val="21"/>
        </w:rPr>
        <w:t>附件：</w:t>
      </w:r>
    </w:p>
    <w:p>
      <w:pPr>
        <w:pStyle w:val="18"/>
        <w:spacing w:beforeLines="0" w:afterLines="0" w:line="360" w:lineRule="auto"/>
        <w:rPr>
          <w:rFonts w:hAnsi="宋体"/>
          <w:sz w:val="21"/>
          <w:szCs w:val="21"/>
        </w:rPr>
      </w:pPr>
      <w:r>
        <w:rPr>
          <w:rFonts w:hint="eastAsia" w:hAnsi="宋体"/>
          <w:sz w:val="21"/>
          <w:szCs w:val="21"/>
        </w:rPr>
        <w:t xml:space="preserve">                               固定资产明细及价格</w:t>
      </w:r>
    </w:p>
    <w:tbl>
      <w:tblPr>
        <w:tblStyle w:val="33"/>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2294"/>
        <w:gridCol w:w="2294"/>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18"/>
              <w:spacing w:beforeLines="0" w:afterLines="0" w:line="360" w:lineRule="auto"/>
              <w:rPr>
                <w:rFonts w:hAnsi="宋体"/>
                <w:sz w:val="21"/>
                <w:szCs w:val="21"/>
              </w:rPr>
            </w:pPr>
            <w:r>
              <w:rPr>
                <w:rFonts w:hint="eastAsia" w:hAnsi="宋体"/>
                <w:sz w:val="21"/>
                <w:szCs w:val="21"/>
              </w:rPr>
              <w:t>品名</w:t>
            </w:r>
          </w:p>
        </w:tc>
        <w:tc>
          <w:tcPr>
            <w:tcW w:w="2294" w:type="dxa"/>
          </w:tcPr>
          <w:p>
            <w:pPr>
              <w:pStyle w:val="18"/>
              <w:spacing w:beforeLines="0" w:afterLines="0" w:line="360" w:lineRule="auto"/>
              <w:rPr>
                <w:rFonts w:hAnsi="宋体"/>
                <w:sz w:val="21"/>
                <w:szCs w:val="21"/>
              </w:rPr>
            </w:pPr>
            <w:r>
              <w:rPr>
                <w:rFonts w:hint="eastAsia" w:hAnsi="宋体"/>
                <w:sz w:val="21"/>
                <w:szCs w:val="21"/>
              </w:rPr>
              <w:t>数量</w:t>
            </w:r>
          </w:p>
        </w:tc>
        <w:tc>
          <w:tcPr>
            <w:tcW w:w="2294" w:type="dxa"/>
          </w:tcPr>
          <w:p>
            <w:pPr>
              <w:pStyle w:val="18"/>
              <w:spacing w:beforeLines="0" w:afterLines="0" w:line="360" w:lineRule="auto"/>
              <w:rPr>
                <w:rFonts w:hAnsi="宋体"/>
                <w:sz w:val="21"/>
                <w:szCs w:val="21"/>
              </w:rPr>
            </w:pPr>
            <w:r>
              <w:rPr>
                <w:rFonts w:hint="eastAsia" w:hAnsi="宋体"/>
                <w:sz w:val="21"/>
                <w:szCs w:val="21"/>
              </w:rPr>
              <w:t>单价</w:t>
            </w:r>
          </w:p>
        </w:tc>
        <w:tc>
          <w:tcPr>
            <w:tcW w:w="2294" w:type="dxa"/>
          </w:tcPr>
          <w:p>
            <w:pPr>
              <w:pStyle w:val="18"/>
              <w:spacing w:beforeLines="0" w:afterLines="0" w:line="360" w:lineRule="auto"/>
              <w:rPr>
                <w:rFonts w:hAnsi="宋体"/>
                <w:sz w:val="21"/>
                <w:szCs w:val="21"/>
              </w:rPr>
            </w:pPr>
            <w:r>
              <w:rPr>
                <w:rFonts w:hint="eastAsia" w:hAnsi="宋体"/>
                <w:sz w:val="21"/>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18"/>
              <w:spacing w:beforeLines="0" w:afterLines="0" w:line="360" w:lineRule="auto"/>
              <w:rPr>
                <w:rFonts w:hAnsi="宋体"/>
                <w:sz w:val="21"/>
                <w:szCs w:val="21"/>
              </w:rPr>
            </w:pPr>
          </w:p>
        </w:tc>
        <w:tc>
          <w:tcPr>
            <w:tcW w:w="2294" w:type="dxa"/>
          </w:tcPr>
          <w:p>
            <w:pPr>
              <w:pStyle w:val="18"/>
              <w:spacing w:beforeLines="0" w:afterLines="0" w:line="360" w:lineRule="auto"/>
              <w:rPr>
                <w:rFonts w:hAnsi="宋体"/>
                <w:sz w:val="21"/>
                <w:szCs w:val="21"/>
              </w:rPr>
            </w:pPr>
          </w:p>
        </w:tc>
        <w:tc>
          <w:tcPr>
            <w:tcW w:w="2294" w:type="dxa"/>
          </w:tcPr>
          <w:p>
            <w:pPr>
              <w:pStyle w:val="18"/>
              <w:spacing w:beforeLines="0" w:afterLines="0" w:line="360" w:lineRule="auto"/>
              <w:rPr>
                <w:rFonts w:hAnsi="宋体"/>
                <w:sz w:val="21"/>
                <w:szCs w:val="21"/>
              </w:rPr>
            </w:pPr>
          </w:p>
        </w:tc>
        <w:tc>
          <w:tcPr>
            <w:tcW w:w="2294" w:type="dxa"/>
          </w:tcPr>
          <w:p>
            <w:pPr>
              <w:pStyle w:val="18"/>
              <w:spacing w:beforeLines="0" w:afterLines="0" w:line="360" w:lineRule="auto"/>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18"/>
              <w:spacing w:beforeLines="0" w:afterLines="0" w:line="360" w:lineRule="auto"/>
              <w:rPr>
                <w:rFonts w:hAnsi="宋体"/>
                <w:sz w:val="21"/>
                <w:szCs w:val="21"/>
              </w:rPr>
            </w:pPr>
          </w:p>
        </w:tc>
        <w:tc>
          <w:tcPr>
            <w:tcW w:w="2294" w:type="dxa"/>
          </w:tcPr>
          <w:p>
            <w:pPr>
              <w:pStyle w:val="18"/>
              <w:spacing w:beforeLines="0" w:afterLines="0" w:line="360" w:lineRule="auto"/>
              <w:rPr>
                <w:rFonts w:hAnsi="宋体"/>
                <w:sz w:val="21"/>
                <w:szCs w:val="21"/>
              </w:rPr>
            </w:pPr>
          </w:p>
        </w:tc>
        <w:tc>
          <w:tcPr>
            <w:tcW w:w="2294" w:type="dxa"/>
          </w:tcPr>
          <w:p>
            <w:pPr>
              <w:pStyle w:val="18"/>
              <w:spacing w:beforeLines="0" w:afterLines="0" w:line="360" w:lineRule="auto"/>
              <w:rPr>
                <w:rFonts w:hAnsi="宋体"/>
                <w:sz w:val="21"/>
                <w:szCs w:val="21"/>
              </w:rPr>
            </w:pPr>
          </w:p>
        </w:tc>
        <w:tc>
          <w:tcPr>
            <w:tcW w:w="2294" w:type="dxa"/>
          </w:tcPr>
          <w:p>
            <w:pPr>
              <w:pStyle w:val="18"/>
              <w:spacing w:beforeLines="0" w:afterLines="0" w:line="360" w:lineRule="auto"/>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18"/>
              <w:spacing w:beforeLines="0" w:afterLines="0" w:line="360" w:lineRule="auto"/>
              <w:rPr>
                <w:rFonts w:hAnsi="宋体"/>
                <w:sz w:val="21"/>
                <w:szCs w:val="21"/>
              </w:rPr>
            </w:pPr>
          </w:p>
        </w:tc>
        <w:tc>
          <w:tcPr>
            <w:tcW w:w="2294" w:type="dxa"/>
          </w:tcPr>
          <w:p>
            <w:pPr>
              <w:pStyle w:val="18"/>
              <w:spacing w:beforeLines="0" w:afterLines="0" w:line="360" w:lineRule="auto"/>
              <w:rPr>
                <w:rFonts w:hAnsi="宋体"/>
                <w:sz w:val="21"/>
                <w:szCs w:val="21"/>
              </w:rPr>
            </w:pPr>
          </w:p>
        </w:tc>
        <w:tc>
          <w:tcPr>
            <w:tcW w:w="2294" w:type="dxa"/>
          </w:tcPr>
          <w:p>
            <w:pPr>
              <w:pStyle w:val="18"/>
              <w:spacing w:beforeLines="0" w:afterLines="0" w:line="360" w:lineRule="auto"/>
              <w:rPr>
                <w:rFonts w:hAnsi="宋体"/>
                <w:sz w:val="21"/>
                <w:szCs w:val="21"/>
              </w:rPr>
            </w:pPr>
          </w:p>
        </w:tc>
        <w:tc>
          <w:tcPr>
            <w:tcW w:w="2294" w:type="dxa"/>
          </w:tcPr>
          <w:p>
            <w:pPr>
              <w:pStyle w:val="18"/>
              <w:spacing w:beforeLines="0" w:afterLines="0" w:line="360" w:lineRule="auto"/>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18"/>
              <w:spacing w:beforeLines="0" w:afterLines="0" w:line="360" w:lineRule="auto"/>
              <w:rPr>
                <w:rFonts w:hAnsi="宋体"/>
                <w:sz w:val="21"/>
                <w:szCs w:val="21"/>
              </w:rPr>
            </w:pPr>
          </w:p>
        </w:tc>
        <w:tc>
          <w:tcPr>
            <w:tcW w:w="2294" w:type="dxa"/>
          </w:tcPr>
          <w:p>
            <w:pPr>
              <w:pStyle w:val="18"/>
              <w:spacing w:beforeLines="0" w:afterLines="0" w:line="360" w:lineRule="auto"/>
              <w:rPr>
                <w:rFonts w:hAnsi="宋体"/>
                <w:sz w:val="21"/>
                <w:szCs w:val="21"/>
              </w:rPr>
            </w:pPr>
          </w:p>
        </w:tc>
        <w:tc>
          <w:tcPr>
            <w:tcW w:w="2294" w:type="dxa"/>
          </w:tcPr>
          <w:p>
            <w:pPr>
              <w:pStyle w:val="18"/>
              <w:spacing w:beforeLines="0" w:afterLines="0" w:line="360" w:lineRule="auto"/>
              <w:rPr>
                <w:rFonts w:hAnsi="宋体"/>
                <w:sz w:val="21"/>
                <w:szCs w:val="21"/>
              </w:rPr>
            </w:pPr>
          </w:p>
        </w:tc>
        <w:tc>
          <w:tcPr>
            <w:tcW w:w="2294" w:type="dxa"/>
          </w:tcPr>
          <w:p>
            <w:pPr>
              <w:pStyle w:val="18"/>
              <w:spacing w:beforeLines="0" w:afterLines="0" w:line="360" w:lineRule="auto"/>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18"/>
              <w:spacing w:beforeLines="0" w:afterLines="0" w:line="360" w:lineRule="auto"/>
              <w:rPr>
                <w:rFonts w:hAnsi="宋体"/>
                <w:sz w:val="21"/>
                <w:szCs w:val="21"/>
              </w:rPr>
            </w:pPr>
          </w:p>
        </w:tc>
        <w:tc>
          <w:tcPr>
            <w:tcW w:w="2294" w:type="dxa"/>
          </w:tcPr>
          <w:p>
            <w:pPr>
              <w:pStyle w:val="18"/>
              <w:spacing w:beforeLines="0" w:afterLines="0" w:line="360" w:lineRule="auto"/>
              <w:rPr>
                <w:rFonts w:hAnsi="宋体"/>
                <w:sz w:val="21"/>
                <w:szCs w:val="21"/>
              </w:rPr>
            </w:pPr>
          </w:p>
        </w:tc>
        <w:tc>
          <w:tcPr>
            <w:tcW w:w="2294" w:type="dxa"/>
          </w:tcPr>
          <w:p>
            <w:pPr>
              <w:pStyle w:val="18"/>
              <w:spacing w:beforeLines="0" w:afterLines="0" w:line="360" w:lineRule="auto"/>
              <w:rPr>
                <w:rFonts w:hAnsi="宋体"/>
                <w:sz w:val="21"/>
                <w:szCs w:val="21"/>
              </w:rPr>
            </w:pPr>
          </w:p>
        </w:tc>
        <w:tc>
          <w:tcPr>
            <w:tcW w:w="2294" w:type="dxa"/>
          </w:tcPr>
          <w:p>
            <w:pPr>
              <w:pStyle w:val="18"/>
              <w:spacing w:beforeLines="0" w:afterLines="0" w:line="360" w:lineRule="auto"/>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18"/>
              <w:spacing w:beforeLines="0" w:afterLines="0" w:line="360" w:lineRule="auto"/>
              <w:rPr>
                <w:rFonts w:hAnsi="宋体"/>
                <w:sz w:val="21"/>
                <w:szCs w:val="21"/>
              </w:rPr>
            </w:pPr>
            <w:r>
              <w:rPr>
                <w:rFonts w:hint="eastAsia" w:hAnsi="宋体"/>
                <w:sz w:val="21"/>
                <w:szCs w:val="21"/>
              </w:rPr>
              <w:t>.......</w:t>
            </w:r>
          </w:p>
        </w:tc>
        <w:tc>
          <w:tcPr>
            <w:tcW w:w="2294" w:type="dxa"/>
          </w:tcPr>
          <w:p>
            <w:pPr>
              <w:pStyle w:val="18"/>
              <w:spacing w:beforeLines="0" w:afterLines="0" w:line="360" w:lineRule="auto"/>
              <w:rPr>
                <w:rFonts w:hAnsi="宋体"/>
                <w:sz w:val="21"/>
                <w:szCs w:val="21"/>
              </w:rPr>
            </w:pPr>
          </w:p>
        </w:tc>
        <w:tc>
          <w:tcPr>
            <w:tcW w:w="2294" w:type="dxa"/>
          </w:tcPr>
          <w:p>
            <w:pPr>
              <w:pStyle w:val="18"/>
              <w:spacing w:beforeLines="0" w:afterLines="0" w:line="360" w:lineRule="auto"/>
              <w:rPr>
                <w:rFonts w:hAnsi="宋体"/>
                <w:sz w:val="21"/>
                <w:szCs w:val="21"/>
              </w:rPr>
            </w:pPr>
          </w:p>
        </w:tc>
        <w:tc>
          <w:tcPr>
            <w:tcW w:w="2294" w:type="dxa"/>
          </w:tcPr>
          <w:p>
            <w:pPr>
              <w:pStyle w:val="18"/>
              <w:spacing w:beforeLines="0" w:afterLines="0" w:line="360" w:lineRule="auto"/>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Pr>
          <w:p>
            <w:pPr>
              <w:pStyle w:val="18"/>
              <w:spacing w:beforeLines="0" w:afterLines="0" w:line="360" w:lineRule="auto"/>
              <w:rPr>
                <w:rFonts w:hAnsi="宋体"/>
                <w:sz w:val="21"/>
                <w:szCs w:val="21"/>
              </w:rPr>
            </w:pPr>
            <w:r>
              <w:rPr>
                <w:rFonts w:hint="eastAsia" w:hAnsi="宋体"/>
                <w:sz w:val="21"/>
                <w:szCs w:val="21"/>
              </w:rPr>
              <w:t>合计</w:t>
            </w:r>
          </w:p>
        </w:tc>
        <w:tc>
          <w:tcPr>
            <w:tcW w:w="2294" w:type="dxa"/>
          </w:tcPr>
          <w:p>
            <w:pPr>
              <w:pStyle w:val="18"/>
              <w:spacing w:beforeLines="0" w:afterLines="0" w:line="360" w:lineRule="auto"/>
              <w:rPr>
                <w:rFonts w:hAnsi="宋体"/>
                <w:sz w:val="21"/>
                <w:szCs w:val="21"/>
              </w:rPr>
            </w:pPr>
          </w:p>
        </w:tc>
        <w:tc>
          <w:tcPr>
            <w:tcW w:w="2294" w:type="dxa"/>
          </w:tcPr>
          <w:p>
            <w:pPr>
              <w:pStyle w:val="18"/>
              <w:spacing w:beforeLines="0" w:afterLines="0" w:line="360" w:lineRule="auto"/>
              <w:rPr>
                <w:rFonts w:hAnsi="宋体"/>
                <w:sz w:val="21"/>
                <w:szCs w:val="21"/>
              </w:rPr>
            </w:pPr>
          </w:p>
        </w:tc>
        <w:tc>
          <w:tcPr>
            <w:tcW w:w="2294" w:type="dxa"/>
          </w:tcPr>
          <w:p>
            <w:pPr>
              <w:pStyle w:val="18"/>
              <w:spacing w:beforeLines="0" w:afterLines="0" w:line="360" w:lineRule="auto"/>
              <w:rPr>
                <w:rFonts w:hAnsi="宋体"/>
                <w:sz w:val="21"/>
                <w:szCs w:val="21"/>
              </w:rPr>
            </w:pPr>
          </w:p>
        </w:tc>
      </w:tr>
    </w:tbl>
    <w:p>
      <w:pPr>
        <w:pStyle w:val="18"/>
        <w:spacing w:beforeLines="0" w:afterLines="0" w:line="360" w:lineRule="auto"/>
        <w:rPr>
          <w:rFonts w:hAnsi="宋体"/>
          <w:sz w:val="21"/>
          <w:szCs w:val="21"/>
        </w:rPr>
      </w:pPr>
    </w:p>
    <w:p>
      <w:pPr>
        <w:pStyle w:val="18"/>
        <w:spacing w:beforeLines="0" w:afterLines="0" w:line="360" w:lineRule="auto"/>
        <w:rPr>
          <w:rFonts w:hAnsi="宋体"/>
          <w:sz w:val="21"/>
          <w:szCs w:val="21"/>
        </w:rPr>
      </w:pPr>
    </w:p>
    <w:p>
      <w:pPr>
        <w:spacing w:line="320" w:lineRule="exact"/>
        <w:rPr>
          <w:rFonts w:ascii="宋体" w:hAnsi="宋体"/>
          <w:color w:val="000000"/>
          <w:szCs w:val="21"/>
        </w:rPr>
      </w:pPr>
    </w:p>
    <w:p>
      <w:pPr>
        <w:rPr>
          <w:rFonts w:ascii="宋体" w:hAnsi="宋体"/>
          <w:color w:val="000000"/>
          <w:spacing w:val="-4"/>
          <w:szCs w:val="21"/>
        </w:rPr>
      </w:pPr>
    </w:p>
    <w:p>
      <w:pPr>
        <w:widowControl/>
        <w:jc w:val="left"/>
        <w:rPr>
          <w:rFonts w:ascii="宋体" w:hAnsi="宋体"/>
          <w:color w:val="000000"/>
          <w:spacing w:val="-4"/>
          <w:szCs w:val="21"/>
        </w:rPr>
      </w:pPr>
      <w:r>
        <w:rPr>
          <w:rFonts w:ascii="宋体" w:hAnsi="宋体"/>
          <w:color w:val="000000"/>
          <w:spacing w:val="-4"/>
          <w:szCs w:val="21"/>
        </w:rPr>
        <w:br w:type="page"/>
      </w:r>
    </w:p>
    <w:p>
      <w:pPr>
        <w:pStyle w:val="3"/>
        <w:spacing w:before="0" w:after="0" w:line="360" w:lineRule="auto"/>
        <w:jc w:val="center"/>
        <w:rPr>
          <w:rFonts w:ascii="宋体" w:hAnsi="宋体"/>
          <w:b w:val="0"/>
          <w:bCs w:val="0"/>
          <w:color w:val="000000"/>
          <w:sz w:val="28"/>
          <w:szCs w:val="28"/>
        </w:rPr>
      </w:pPr>
      <w:bookmarkStart w:id="256" w:name="_Toc17707964"/>
      <w:bookmarkStart w:id="257" w:name="_Toc49435466"/>
      <w:r>
        <w:rPr>
          <w:rFonts w:ascii="宋体" w:hAnsi="宋体"/>
          <w:color w:val="000000"/>
          <w:sz w:val="30"/>
        </w:rPr>
        <w:t>第六章</w:t>
      </w:r>
      <w:r>
        <w:rPr>
          <w:rFonts w:hint="eastAsia" w:ascii="宋体" w:hAnsi="宋体"/>
          <w:color w:val="000000"/>
          <w:sz w:val="30"/>
        </w:rPr>
        <w:t xml:space="preserve">  </w:t>
      </w:r>
      <w:r>
        <w:rPr>
          <w:rFonts w:ascii="宋体" w:hAnsi="宋体"/>
          <w:color w:val="000000"/>
          <w:sz w:val="30"/>
        </w:rPr>
        <w:t>投标文件格式</w:t>
      </w:r>
      <w:bookmarkEnd w:id="254"/>
      <w:bookmarkEnd w:id="256"/>
      <w:bookmarkEnd w:id="257"/>
    </w:p>
    <w:p>
      <w:pPr>
        <w:widowControl/>
        <w:adjustRightInd w:val="0"/>
        <w:spacing w:line="360" w:lineRule="auto"/>
        <w:jc w:val="center"/>
        <w:rPr>
          <w:rFonts w:ascii="宋体" w:hAnsi="宋体"/>
          <w:b/>
          <w:sz w:val="24"/>
        </w:rPr>
      </w:pPr>
      <w:bookmarkStart w:id="258" w:name="_Toc460857946"/>
      <w:r>
        <w:rPr>
          <w:rFonts w:hint="eastAsia" w:ascii="宋体" w:hAnsi="宋体"/>
          <w:b/>
          <w:sz w:val="24"/>
        </w:rPr>
        <w:t>资格条件自查表</w:t>
      </w:r>
    </w:p>
    <w:tbl>
      <w:tblPr>
        <w:tblStyle w:val="33"/>
        <w:tblW w:w="884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60"/>
        <w:gridCol w:w="4802"/>
        <w:gridCol w:w="1167"/>
        <w:gridCol w:w="22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0" w:hRule="atLeast"/>
          <w:tblHeader/>
          <w:jc w:val="center"/>
        </w:trPr>
        <w:tc>
          <w:tcPr>
            <w:tcW w:w="660" w:type="dxa"/>
            <w:vAlign w:val="center"/>
          </w:tcPr>
          <w:p>
            <w:pPr>
              <w:widowControl/>
              <w:adjustRightInd w:val="0"/>
              <w:spacing w:line="400" w:lineRule="exact"/>
              <w:jc w:val="center"/>
              <w:rPr>
                <w:rFonts w:ascii="宋体" w:hAnsi="宋体"/>
                <w:b/>
                <w:sz w:val="24"/>
              </w:rPr>
            </w:pPr>
            <w:r>
              <w:rPr>
                <w:rStyle w:val="36"/>
                <w:rFonts w:hint="eastAsia" w:ascii="宋体" w:hAnsi="宋体"/>
                <w:szCs w:val="21"/>
              </w:rPr>
              <w:t>评审内容</w:t>
            </w:r>
          </w:p>
        </w:tc>
        <w:tc>
          <w:tcPr>
            <w:tcW w:w="4802" w:type="dxa"/>
            <w:vAlign w:val="center"/>
          </w:tcPr>
          <w:p>
            <w:pPr>
              <w:widowControl/>
              <w:adjustRightInd w:val="0"/>
              <w:spacing w:line="400" w:lineRule="exact"/>
              <w:jc w:val="center"/>
              <w:rPr>
                <w:rFonts w:ascii="宋体" w:hAnsi="宋体"/>
                <w:b/>
                <w:sz w:val="24"/>
              </w:rPr>
            </w:pPr>
            <w:r>
              <w:rPr>
                <w:rStyle w:val="36"/>
                <w:rFonts w:hint="eastAsia" w:ascii="宋体" w:hAnsi="宋体"/>
                <w:szCs w:val="21"/>
              </w:rPr>
              <w:t>招标文件要求</w:t>
            </w:r>
          </w:p>
        </w:tc>
        <w:tc>
          <w:tcPr>
            <w:tcW w:w="1167" w:type="dxa"/>
            <w:vAlign w:val="center"/>
          </w:tcPr>
          <w:p>
            <w:pPr>
              <w:widowControl/>
              <w:adjustRightInd w:val="0"/>
              <w:spacing w:line="400" w:lineRule="exact"/>
              <w:jc w:val="center"/>
              <w:rPr>
                <w:rFonts w:ascii="宋体" w:hAnsi="宋体"/>
                <w:b/>
                <w:sz w:val="24"/>
              </w:rPr>
            </w:pPr>
            <w:r>
              <w:rPr>
                <w:rStyle w:val="36"/>
                <w:rFonts w:hint="eastAsia" w:ascii="宋体" w:hAnsi="宋体"/>
                <w:szCs w:val="21"/>
              </w:rPr>
              <w:t>自查结论</w:t>
            </w:r>
          </w:p>
        </w:tc>
        <w:tc>
          <w:tcPr>
            <w:tcW w:w="2219" w:type="dxa"/>
            <w:vAlign w:val="center"/>
          </w:tcPr>
          <w:p>
            <w:pPr>
              <w:widowControl/>
              <w:adjustRightInd w:val="0"/>
              <w:spacing w:line="400" w:lineRule="exact"/>
              <w:jc w:val="center"/>
              <w:rPr>
                <w:rFonts w:ascii="宋体" w:hAnsi="宋体"/>
                <w:b/>
                <w:sz w:val="24"/>
              </w:rPr>
            </w:pPr>
            <w:r>
              <w:rPr>
                <w:rStyle w:val="36"/>
                <w:rFonts w:hint="eastAsia" w:ascii="宋体" w:hAnsi="宋体"/>
                <w:szCs w:val="21"/>
              </w:rPr>
              <w:t>证明资料页码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vMerge w:val="restart"/>
            <w:vAlign w:val="center"/>
          </w:tcPr>
          <w:p>
            <w:pPr>
              <w:pStyle w:val="125"/>
              <w:adjustRightInd w:val="0"/>
              <w:spacing w:before="0" w:beforeAutospacing="0" w:after="0" w:afterAutospacing="0" w:line="400" w:lineRule="exact"/>
              <w:jc w:val="center"/>
              <w:rPr>
                <w:b/>
                <w:sz w:val="21"/>
                <w:szCs w:val="21"/>
              </w:rPr>
            </w:pPr>
            <w:r>
              <w:rPr>
                <w:rFonts w:hint="eastAsia"/>
                <w:b/>
                <w:sz w:val="21"/>
                <w:szCs w:val="21"/>
              </w:rPr>
              <w:t>资</w:t>
            </w:r>
          </w:p>
          <w:p>
            <w:pPr>
              <w:pStyle w:val="125"/>
              <w:adjustRightInd w:val="0"/>
              <w:spacing w:before="0" w:beforeAutospacing="0" w:after="0" w:afterAutospacing="0" w:line="400" w:lineRule="exact"/>
              <w:jc w:val="center"/>
              <w:rPr>
                <w:b/>
                <w:sz w:val="21"/>
                <w:szCs w:val="21"/>
              </w:rPr>
            </w:pPr>
            <w:r>
              <w:rPr>
                <w:rFonts w:hint="eastAsia"/>
                <w:b/>
                <w:sz w:val="21"/>
                <w:szCs w:val="21"/>
              </w:rPr>
              <w:t>格</w:t>
            </w:r>
          </w:p>
          <w:p>
            <w:pPr>
              <w:pStyle w:val="125"/>
              <w:adjustRightInd w:val="0"/>
              <w:spacing w:before="0" w:beforeAutospacing="0" w:after="0" w:afterAutospacing="0" w:line="400" w:lineRule="exact"/>
              <w:jc w:val="center"/>
              <w:rPr>
                <w:b/>
                <w:sz w:val="21"/>
                <w:szCs w:val="21"/>
              </w:rPr>
            </w:pPr>
            <w:r>
              <w:rPr>
                <w:rFonts w:hint="eastAsia"/>
                <w:b/>
                <w:sz w:val="21"/>
                <w:szCs w:val="21"/>
              </w:rPr>
              <w:t>性</w:t>
            </w:r>
          </w:p>
          <w:p>
            <w:pPr>
              <w:pStyle w:val="125"/>
              <w:adjustRightInd w:val="0"/>
              <w:spacing w:before="0" w:beforeAutospacing="0" w:after="0" w:afterAutospacing="0" w:line="400" w:lineRule="exact"/>
              <w:jc w:val="center"/>
              <w:rPr>
                <w:b/>
                <w:sz w:val="21"/>
                <w:szCs w:val="21"/>
              </w:rPr>
            </w:pPr>
            <w:r>
              <w:rPr>
                <w:rFonts w:hint="eastAsia"/>
                <w:b/>
                <w:sz w:val="21"/>
                <w:szCs w:val="21"/>
              </w:rPr>
              <w:t>审</w:t>
            </w:r>
          </w:p>
          <w:p>
            <w:pPr>
              <w:pStyle w:val="125"/>
              <w:adjustRightInd w:val="0"/>
              <w:spacing w:before="0" w:beforeAutospacing="0" w:after="0" w:afterAutospacing="0" w:line="400" w:lineRule="exact"/>
              <w:jc w:val="center"/>
              <w:rPr>
                <w:b/>
                <w:sz w:val="21"/>
                <w:szCs w:val="21"/>
              </w:rPr>
            </w:pPr>
            <w:r>
              <w:rPr>
                <w:rFonts w:hint="eastAsia"/>
                <w:b/>
                <w:szCs w:val="21"/>
              </w:rPr>
              <w:t>查</w:t>
            </w:r>
          </w:p>
        </w:tc>
        <w:tc>
          <w:tcPr>
            <w:tcW w:w="4802" w:type="dxa"/>
            <w:vAlign w:val="center"/>
          </w:tcPr>
          <w:p>
            <w:pPr>
              <w:widowControl/>
              <w:adjustRightInd w:val="0"/>
              <w:spacing w:line="400" w:lineRule="exact"/>
              <w:rPr>
                <w:rFonts w:ascii="宋体" w:hAnsi="宋体"/>
                <w:b/>
                <w:sz w:val="24"/>
              </w:rPr>
            </w:pPr>
            <w:r>
              <w:rPr>
                <w:rFonts w:hint="eastAsia" w:ascii="宋体" w:hAnsi="宋体" w:cs="宋体"/>
                <w:szCs w:val="21"/>
              </w:rPr>
              <w:t>一、投标人具备《政府采购法》第二十二条所规定的条件：</w:t>
            </w:r>
          </w:p>
        </w:tc>
        <w:tc>
          <w:tcPr>
            <w:tcW w:w="1167" w:type="dxa"/>
            <w:vMerge w:val="restart"/>
            <w:vAlign w:val="center"/>
          </w:tcPr>
          <w:p>
            <w:pPr>
              <w:widowControl/>
              <w:adjustRightInd w:val="0"/>
              <w:spacing w:line="400" w:lineRule="exact"/>
              <w:rPr>
                <w:rFonts w:ascii="宋体" w:hAnsi="宋体"/>
                <w:szCs w:val="21"/>
              </w:rPr>
            </w:pPr>
            <w:r>
              <w:rPr>
                <w:rFonts w:hint="eastAsia" w:ascii="宋体" w:hAnsi="宋体" w:cs="Arial"/>
                <w:szCs w:val="21"/>
              </w:rPr>
              <w:t>□</w:t>
            </w:r>
            <w:r>
              <w:rPr>
                <w:rFonts w:hint="eastAsia" w:ascii="宋体" w:hAnsi="宋体"/>
                <w:szCs w:val="21"/>
              </w:rPr>
              <w:t xml:space="preserve">通过 </w:t>
            </w:r>
          </w:p>
          <w:p>
            <w:pPr>
              <w:widowControl/>
              <w:adjustRightInd w:val="0"/>
              <w:spacing w:line="400" w:lineRule="exact"/>
              <w:rPr>
                <w:rFonts w:ascii="宋体" w:hAnsi="宋体"/>
                <w:b/>
                <w:sz w:val="24"/>
              </w:rPr>
            </w:pPr>
            <w:r>
              <w:rPr>
                <w:rFonts w:hint="eastAsia" w:ascii="宋体" w:hAnsi="宋体" w:cs="Arial"/>
                <w:szCs w:val="21"/>
              </w:rPr>
              <w:t>□</w:t>
            </w:r>
            <w:r>
              <w:rPr>
                <w:rFonts w:hint="eastAsia" w:ascii="宋体" w:hAnsi="宋体"/>
                <w:szCs w:val="21"/>
              </w:rPr>
              <w:t>不通过</w:t>
            </w:r>
          </w:p>
        </w:tc>
        <w:tc>
          <w:tcPr>
            <w:tcW w:w="2219" w:type="dxa"/>
            <w:vAlign w:val="center"/>
          </w:tcPr>
          <w:p>
            <w:pPr>
              <w:widowControl/>
              <w:adjustRightInd w:val="0"/>
              <w:spacing w:line="400" w:lineRule="exact"/>
              <w:jc w:val="center"/>
              <w:rPr>
                <w:rFonts w:ascii="宋体" w:hAnsi="宋体"/>
                <w:b/>
                <w:sz w:val="24"/>
              </w:rPr>
            </w:pPr>
            <w:r>
              <w:rPr>
                <w:rFonts w:hint="eastAsia" w:ascii="宋体" w:hAnsi="宋体"/>
                <w:szCs w:val="21"/>
              </w:rPr>
              <w:t>第（ ）页-（  ）页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vMerge w:val="continue"/>
          </w:tcPr>
          <w:p>
            <w:pPr>
              <w:adjustRightInd w:val="0"/>
              <w:spacing w:line="400" w:lineRule="exact"/>
              <w:rPr>
                <w:rFonts w:ascii="宋体" w:hAnsi="宋体"/>
                <w:b/>
                <w:sz w:val="24"/>
              </w:rPr>
            </w:pPr>
          </w:p>
        </w:tc>
        <w:tc>
          <w:tcPr>
            <w:tcW w:w="4802" w:type="dxa"/>
            <w:vAlign w:val="center"/>
          </w:tcPr>
          <w:p>
            <w:pPr>
              <w:widowControl/>
              <w:adjustRightInd w:val="0"/>
              <w:spacing w:line="400" w:lineRule="exact"/>
              <w:rPr>
                <w:rFonts w:ascii="宋体" w:hAnsi="宋体"/>
                <w:b/>
                <w:sz w:val="24"/>
              </w:rPr>
            </w:pPr>
            <w:r>
              <w:rPr>
                <w:rFonts w:hint="eastAsia" w:ascii="宋体" w:hAnsi="宋体"/>
                <w:bCs/>
                <w:szCs w:val="28"/>
              </w:rPr>
              <w:t>1.</w:t>
            </w:r>
            <w:r>
              <w:rPr>
                <w:rFonts w:hint="eastAsia" w:ascii="宋体" w:hAnsi="宋体"/>
              </w:rPr>
              <w:t xml:space="preserve"> 有效的企业法人营业执照（或事业法人登记证）、其他组织（个体工商户）的营业执照或者民办非企业单位登记证书复印件</w:t>
            </w:r>
            <w:r>
              <w:rPr>
                <w:rFonts w:hint="eastAsia" w:ascii="宋体" w:hAnsi="宋体"/>
                <w:szCs w:val="21"/>
              </w:rPr>
              <w:t>（加盖公章）</w:t>
            </w:r>
            <w:r>
              <w:rPr>
                <w:rFonts w:hint="eastAsia" w:ascii="宋体" w:hAnsi="宋体"/>
              </w:rPr>
              <w:t>。</w:t>
            </w:r>
          </w:p>
        </w:tc>
        <w:tc>
          <w:tcPr>
            <w:tcW w:w="1167" w:type="dxa"/>
            <w:vMerge w:val="continue"/>
          </w:tcPr>
          <w:p>
            <w:pPr>
              <w:widowControl/>
              <w:adjustRightInd w:val="0"/>
              <w:spacing w:line="400" w:lineRule="exact"/>
              <w:rPr>
                <w:rFonts w:ascii="宋体" w:hAnsi="宋体"/>
                <w:b/>
                <w:sz w:val="24"/>
              </w:rPr>
            </w:pPr>
          </w:p>
        </w:tc>
        <w:tc>
          <w:tcPr>
            <w:tcW w:w="2219" w:type="dxa"/>
            <w:vAlign w:val="center"/>
          </w:tcPr>
          <w:p>
            <w:pPr>
              <w:widowControl/>
              <w:adjustRightInd w:val="0"/>
              <w:spacing w:line="400" w:lineRule="exact"/>
              <w:jc w:val="center"/>
              <w:rPr>
                <w:rFonts w:ascii="宋体" w:hAnsi="宋体"/>
                <w:b/>
                <w:sz w:val="24"/>
              </w:rPr>
            </w:pPr>
            <w:r>
              <w:rPr>
                <w:rFonts w:hint="eastAsia" w:ascii="宋体" w:hAnsi="宋体"/>
                <w:szCs w:val="21"/>
              </w:rPr>
              <w:t>第（ ）页-（  ）页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vMerge w:val="continue"/>
          </w:tcPr>
          <w:p>
            <w:pPr>
              <w:widowControl/>
              <w:adjustRightInd w:val="0"/>
              <w:spacing w:line="400" w:lineRule="exact"/>
              <w:rPr>
                <w:rFonts w:ascii="宋体" w:hAnsi="宋体"/>
                <w:bCs/>
                <w:szCs w:val="28"/>
              </w:rPr>
            </w:pPr>
          </w:p>
        </w:tc>
        <w:tc>
          <w:tcPr>
            <w:tcW w:w="4802" w:type="dxa"/>
            <w:vAlign w:val="center"/>
          </w:tcPr>
          <w:p>
            <w:pPr>
              <w:widowControl/>
              <w:adjustRightInd w:val="0"/>
              <w:spacing w:line="400" w:lineRule="exact"/>
              <w:rPr>
                <w:rFonts w:ascii="宋体" w:hAnsi="宋体"/>
                <w:bCs/>
                <w:szCs w:val="28"/>
              </w:rPr>
            </w:pPr>
            <w:r>
              <w:rPr>
                <w:rFonts w:hint="eastAsia" w:ascii="宋体" w:hAnsi="宋体"/>
                <w:bCs/>
                <w:szCs w:val="28"/>
              </w:rPr>
              <w:t>2.</w:t>
            </w:r>
            <w:r>
              <w:rPr>
                <w:rFonts w:hint="eastAsia" w:ascii="宋体" w:hAnsi="宋体" w:cs="宋体"/>
                <w:kern w:val="0"/>
                <w:szCs w:val="21"/>
              </w:rPr>
              <w:t>具有履行合同所必需的设备和专业技术能力（提供《书面声明》）。</w:t>
            </w:r>
          </w:p>
        </w:tc>
        <w:tc>
          <w:tcPr>
            <w:tcW w:w="1167" w:type="dxa"/>
            <w:vMerge w:val="continue"/>
          </w:tcPr>
          <w:p>
            <w:pPr>
              <w:widowControl/>
              <w:adjustRightInd w:val="0"/>
              <w:spacing w:line="400" w:lineRule="exact"/>
              <w:rPr>
                <w:rFonts w:ascii="宋体" w:hAnsi="宋体"/>
                <w:bCs/>
                <w:szCs w:val="28"/>
              </w:rPr>
            </w:pPr>
          </w:p>
        </w:tc>
        <w:tc>
          <w:tcPr>
            <w:tcW w:w="2219" w:type="dxa"/>
            <w:vAlign w:val="center"/>
          </w:tcPr>
          <w:p>
            <w:pPr>
              <w:widowControl/>
              <w:adjustRightInd w:val="0"/>
              <w:spacing w:line="400" w:lineRule="exact"/>
              <w:jc w:val="center"/>
              <w:rPr>
                <w:rFonts w:ascii="宋体" w:hAnsi="宋体"/>
                <w:bCs/>
                <w:szCs w:val="28"/>
              </w:rPr>
            </w:pPr>
            <w:r>
              <w:rPr>
                <w:rFonts w:hint="eastAsia" w:ascii="宋体" w:hAnsi="宋体"/>
                <w:szCs w:val="21"/>
              </w:rPr>
              <w:t>第（ ）页-（  ）页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vMerge w:val="continue"/>
          </w:tcPr>
          <w:p>
            <w:pPr>
              <w:widowControl/>
              <w:adjustRightInd w:val="0"/>
              <w:spacing w:line="400" w:lineRule="exact"/>
              <w:rPr>
                <w:rFonts w:ascii="宋体" w:hAnsi="宋体"/>
                <w:bCs/>
                <w:szCs w:val="28"/>
              </w:rPr>
            </w:pPr>
          </w:p>
        </w:tc>
        <w:tc>
          <w:tcPr>
            <w:tcW w:w="4802" w:type="dxa"/>
            <w:vAlign w:val="center"/>
          </w:tcPr>
          <w:p>
            <w:pPr>
              <w:widowControl/>
              <w:adjustRightInd w:val="0"/>
              <w:spacing w:line="400" w:lineRule="exact"/>
              <w:rPr>
                <w:rFonts w:ascii="宋体" w:hAnsi="宋体"/>
                <w:bCs/>
                <w:szCs w:val="28"/>
              </w:rPr>
            </w:pPr>
            <w:r>
              <w:rPr>
                <w:rFonts w:hint="eastAsia" w:ascii="宋体" w:hAnsi="宋体"/>
                <w:bCs/>
                <w:szCs w:val="28"/>
              </w:rPr>
              <w:t>3.</w:t>
            </w:r>
            <w:r>
              <w:rPr>
                <w:rFonts w:hint="eastAsia" w:ascii="宋体" w:hAnsi="宋体" w:cs="宋体"/>
                <w:kern w:val="0"/>
                <w:szCs w:val="21"/>
              </w:rPr>
              <w:t>参加政府采购活动前3年内在经营活动中没有重大违法记录（提供《书面声明》）。</w:t>
            </w:r>
          </w:p>
        </w:tc>
        <w:tc>
          <w:tcPr>
            <w:tcW w:w="1167" w:type="dxa"/>
            <w:vMerge w:val="continue"/>
          </w:tcPr>
          <w:p>
            <w:pPr>
              <w:widowControl/>
              <w:adjustRightInd w:val="0"/>
              <w:spacing w:line="400" w:lineRule="exact"/>
              <w:rPr>
                <w:rFonts w:ascii="宋体" w:hAnsi="宋体"/>
                <w:bCs/>
                <w:szCs w:val="28"/>
              </w:rPr>
            </w:pPr>
          </w:p>
        </w:tc>
        <w:tc>
          <w:tcPr>
            <w:tcW w:w="2219" w:type="dxa"/>
            <w:vAlign w:val="center"/>
          </w:tcPr>
          <w:p>
            <w:pPr>
              <w:widowControl/>
              <w:adjustRightInd w:val="0"/>
              <w:spacing w:line="400" w:lineRule="exact"/>
              <w:jc w:val="center"/>
              <w:rPr>
                <w:rFonts w:ascii="宋体" w:hAnsi="宋体"/>
                <w:bCs/>
                <w:szCs w:val="28"/>
              </w:rPr>
            </w:pPr>
            <w:r>
              <w:rPr>
                <w:rFonts w:hint="eastAsia" w:ascii="宋体" w:hAnsi="宋体"/>
                <w:szCs w:val="21"/>
              </w:rPr>
              <w:t>第（ ）页-（  ）页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vMerge w:val="continue"/>
          </w:tcPr>
          <w:p>
            <w:pPr>
              <w:widowControl/>
              <w:adjustRightInd w:val="0"/>
              <w:spacing w:line="400" w:lineRule="exact"/>
              <w:rPr>
                <w:rFonts w:ascii="宋体" w:hAnsi="宋体"/>
                <w:bCs/>
                <w:szCs w:val="28"/>
              </w:rPr>
            </w:pPr>
          </w:p>
        </w:tc>
        <w:tc>
          <w:tcPr>
            <w:tcW w:w="4802" w:type="dxa"/>
            <w:vAlign w:val="center"/>
          </w:tcPr>
          <w:p>
            <w:pPr>
              <w:widowControl/>
              <w:adjustRightInd w:val="0"/>
              <w:spacing w:line="400" w:lineRule="exact"/>
              <w:rPr>
                <w:rFonts w:ascii="宋体" w:hAnsi="宋体"/>
                <w:bCs/>
                <w:szCs w:val="28"/>
              </w:rPr>
            </w:pPr>
            <w:r>
              <w:rPr>
                <w:rFonts w:hint="eastAsia" w:ascii="宋体" w:hAnsi="宋体"/>
                <w:bCs/>
                <w:szCs w:val="28"/>
              </w:rPr>
              <w:t>二、</w:t>
            </w:r>
            <w:r>
              <w:rPr>
                <w:rFonts w:hint="eastAsia" w:ascii="宋体" w:hAnsi="宋体" w:cs="宋体"/>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tc>
        <w:tc>
          <w:tcPr>
            <w:tcW w:w="1167" w:type="dxa"/>
            <w:vAlign w:val="center"/>
          </w:tcPr>
          <w:p>
            <w:pPr>
              <w:widowControl/>
              <w:adjustRightInd w:val="0"/>
              <w:spacing w:line="400" w:lineRule="exact"/>
              <w:rPr>
                <w:rFonts w:ascii="宋体" w:hAnsi="宋体"/>
                <w:szCs w:val="21"/>
              </w:rPr>
            </w:pPr>
            <w:r>
              <w:rPr>
                <w:rFonts w:hint="eastAsia" w:ascii="宋体" w:hAnsi="宋体" w:cs="Arial"/>
                <w:szCs w:val="21"/>
              </w:rPr>
              <w:t>□</w:t>
            </w:r>
            <w:r>
              <w:rPr>
                <w:rFonts w:hint="eastAsia" w:ascii="宋体" w:hAnsi="宋体"/>
                <w:szCs w:val="21"/>
              </w:rPr>
              <w:t xml:space="preserve">通过 </w:t>
            </w:r>
          </w:p>
          <w:p>
            <w:pPr>
              <w:widowControl/>
              <w:adjustRightInd w:val="0"/>
              <w:spacing w:line="400" w:lineRule="exact"/>
              <w:rPr>
                <w:rFonts w:ascii="宋体" w:hAnsi="宋体"/>
                <w:bCs/>
                <w:szCs w:val="28"/>
              </w:rPr>
            </w:pPr>
            <w:r>
              <w:rPr>
                <w:rFonts w:hint="eastAsia" w:ascii="宋体" w:hAnsi="宋体" w:cs="Arial"/>
                <w:szCs w:val="21"/>
              </w:rPr>
              <w:t>□</w:t>
            </w:r>
            <w:r>
              <w:rPr>
                <w:rFonts w:hint="eastAsia" w:ascii="宋体" w:hAnsi="宋体"/>
                <w:szCs w:val="21"/>
              </w:rPr>
              <w:t>不通过</w:t>
            </w:r>
          </w:p>
        </w:tc>
        <w:tc>
          <w:tcPr>
            <w:tcW w:w="2219" w:type="dxa"/>
            <w:vAlign w:val="center"/>
          </w:tcPr>
          <w:p>
            <w:pPr>
              <w:widowControl/>
              <w:adjustRightInd w:val="0"/>
              <w:spacing w:line="400" w:lineRule="exact"/>
              <w:jc w:val="center"/>
              <w:rPr>
                <w:rFonts w:ascii="宋体" w:hAnsi="宋体"/>
                <w:bCs/>
                <w:szCs w:val="28"/>
              </w:rPr>
            </w:pPr>
            <w:r>
              <w:rPr>
                <w:rFonts w:hint="eastAsia" w:ascii="宋体" w:hAnsi="宋体"/>
                <w:szCs w:val="21"/>
              </w:rPr>
              <w:t>第（ ）页-（  ）页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35" w:hRule="atLeast"/>
          <w:jc w:val="center"/>
        </w:trPr>
        <w:tc>
          <w:tcPr>
            <w:tcW w:w="660" w:type="dxa"/>
            <w:vMerge w:val="continue"/>
          </w:tcPr>
          <w:p>
            <w:pPr>
              <w:widowControl/>
              <w:adjustRightInd w:val="0"/>
              <w:spacing w:line="400" w:lineRule="exact"/>
              <w:rPr>
                <w:rFonts w:ascii="宋体" w:hAnsi="宋体"/>
                <w:bCs/>
                <w:szCs w:val="28"/>
              </w:rPr>
            </w:pPr>
          </w:p>
        </w:tc>
        <w:tc>
          <w:tcPr>
            <w:tcW w:w="4802" w:type="dxa"/>
            <w:vAlign w:val="center"/>
          </w:tcPr>
          <w:p>
            <w:pPr>
              <w:pStyle w:val="12"/>
              <w:spacing w:line="276" w:lineRule="auto"/>
              <w:rPr>
                <w:rFonts w:ascii="宋体" w:hAnsi="宋体" w:cs="宋体"/>
                <w:kern w:val="2"/>
                <w:sz w:val="21"/>
                <w:szCs w:val="24"/>
              </w:rPr>
            </w:pPr>
            <w:r>
              <w:rPr>
                <w:rFonts w:hint="eastAsia" w:ascii="宋体" w:hAnsi="宋体" w:cs="宋体"/>
                <w:kern w:val="2"/>
                <w:sz w:val="21"/>
                <w:szCs w:val="24"/>
              </w:rPr>
              <w:t>三、单位负责人为同一人或者存在直接控股、管理关系的不同投标人，不得参加同一合同项下的政府采购活动。为采购项目提供整体设计、规范编制或者项目管理、监理、检测等服务的投标人，不得参加本项目投标。（提供《书面声明》）。</w:t>
            </w:r>
          </w:p>
        </w:tc>
        <w:tc>
          <w:tcPr>
            <w:tcW w:w="1167" w:type="dxa"/>
            <w:vAlign w:val="center"/>
          </w:tcPr>
          <w:p>
            <w:pPr>
              <w:widowControl/>
              <w:adjustRightInd w:val="0"/>
              <w:spacing w:line="400" w:lineRule="exact"/>
              <w:rPr>
                <w:rFonts w:ascii="宋体" w:hAnsi="宋体"/>
                <w:szCs w:val="21"/>
              </w:rPr>
            </w:pPr>
            <w:r>
              <w:rPr>
                <w:rFonts w:hint="eastAsia" w:ascii="宋体" w:hAnsi="宋体" w:cs="Arial"/>
                <w:szCs w:val="21"/>
              </w:rPr>
              <w:t>□</w:t>
            </w:r>
            <w:r>
              <w:rPr>
                <w:rFonts w:hint="eastAsia" w:ascii="宋体" w:hAnsi="宋体"/>
                <w:szCs w:val="21"/>
              </w:rPr>
              <w:t xml:space="preserve">通过 </w:t>
            </w:r>
          </w:p>
          <w:p>
            <w:pPr>
              <w:widowControl/>
              <w:adjustRightInd w:val="0"/>
              <w:spacing w:line="400" w:lineRule="exact"/>
              <w:rPr>
                <w:rFonts w:ascii="宋体" w:hAnsi="宋体"/>
                <w:bCs/>
                <w:szCs w:val="28"/>
              </w:rPr>
            </w:pPr>
            <w:r>
              <w:rPr>
                <w:rFonts w:hint="eastAsia" w:ascii="宋体" w:hAnsi="宋体" w:cs="Arial"/>
                <w:szCs w:val="21"/>
              </w:rPr>
              <w:t>□</w:t>
            </w:r>
            <w:r>
              <w:rPr>
                <w:rFonts w:hint="eastAsia" w:ascii="宋体" w:hAnsi="宋体"/>
                <w:szCs w:val="21"/>
              </w:rPr>
              <w:t>不通过</w:t>
            </w:r>
          </w:p>
        </w:tc>
        <w:tc>
          <w:tcPr>
            <w:tcW w:w="2219" w:type="dxa"/>
            <w:vAlign w:val="center"/>
          </w:tcPr>
          <w:p>
            <w:pPr>
              <w:widowControl/>
              <w:adjustRightInd w:val="0"/>
              <w:spacing w:line="400" w:lineRule="exact"/>
              <w:jc w:val="center"/>
              <w:rPr>
                <w:rFonts w:ascii="宋体" w:hAnsi="宋体"/>
                <w:bCs/>
                <w:szCs w:val="28"/>
              </w:rPr>
            </w:pPr>
            <w:r>
              <w:rPr>
                <w:rFonts w:hint="eastAsia" w:ascii="宋体" w:hAnsi="宋体"/>
                <w:szCs w:val="21"/>
              </w:rPr>
              <w:t>第（ ）页-（  ）页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jc w:val="center"/>
        </w:trPr>
        <w:tc>
          <w:tcPr>
            <w:tcW w:w="660" w:type="dxa"/>
            <w:vMerge w:val="continue"/>
          </w:tcPr>
          <w:p>
            <w:pPr>
              <w:widowControl/>
              <w:adjustRightInd w:val="0"/>
              <w:spacing w:line="400" w:lineRule="exact"/>
              <w:rPr>
                <w:rFonts w:ascii="宋体" w:hAnsi="宋体"/>
                <w:bCs/>
                <w:szCs w:val="28"/>
              </w:rPr>
            </w:pPr>
          </w:p>
        </w:tc>
        <w:tc>
          <w:tcPr>
            <w:tcW w:w="4802" w:type="dxa"/>
            <w:vAlign w:val="center"/>
          </w:tcPr>
          <w:p>
            <w:pPr>
              <w:widowControl/>
              <w:adjustRightInd w:val="0"/>
              <w:spacing w:line="400" w:lineRule="exact"/>
              <w:rPr>
                <w:rFonts w:ascii="宋体" w:hAnsi="宋体"/>
                <w:bCs/>
                <w:szCs w:val="28"/>
              </w:rPr>
            </w:pPr>
            <w:r>
              <w:rPr>
                <w:rFonts w:hint="eastAsia" w:ascii="宋体" w:hAnsi="宋体" w:cs="宋体"/>
              </w:rPr>
              <w:t>四、</w:t>
            </w:r>
            <w:r>
              <w:rPr>
                <w:rFonts w:hint="eastAsia" w:ascii="宋体" w:hAnsi="宋体" w:cs="宋体"/>
                <w:szCs w:val="21"/>
              </w:rPr>
              <w:t>本项目不接受联合体投标。</w:t>
            </w:r>
          </w:p>
        </w:tc>
        <w:tc>
          <w:tcPr>
            <w:tcW w:w="1167" w:type="dxa"/>
            <w:vAlign w:val="center"/>
          </w:tcPr>
          <w:p>
            <w:pPr>
              <w:widowControl/>
              <w:adjustRightInd w:val="0"/>
              <w:spacing w:line="400" w:lineRule="exact"/>
              <w:rPr>
                <w:rFonts w:ascii="宋体" w:hAnsi="宋体"/>
                <w:szCs w:val="21"/>
              </w:rPr>
            </w:pPr>
            <w:r>
              <w:rPr>
                <w:rFonts w:hint="eastAsia" w:ascii="宋体" w:hAnsi="宋体" w:cs="Arial"/>
                <w:szCs w:val="21"/>
              </w:rPr>
              <w:t>□</w:t>
            </w:r>
            <w:r>
              <w:rPr>
                <w:rFonts w:hint="eastAsia" w:ascii="宋体" w:hAnsi="宋体"/>
                <w:szCs w:val="21"/>
              </w:rPr>
              <w:t xml:space="preserve">通过 </w:t>
            </w:r>
          </w:p>
          <w:p>
            <w:pPr>
              <w:widowControl/>
              <w:adjustRightInd w:val="0"/>
              <w:spacing w:line="400" w:lineRule="exact"/>
              <w:rPr>
                <w:rFonts w:ascii="宋体" w:hAnsi="宋体"/>
                <w:bCs/>
                <w:szCs w:val="28"/>
              </w:rPr>
            </w:pPr>
            <w:r>
              <w:rPr>
                <w:rFonts w:hint="eastAsia" w:ascii="宋体" w:hAnsi="宋体" w:cs="Arial"/>
                <w:szCs w:val="21"/>
              </w:rPr>
              <w:t>□</w:t>
            </w:r>
            <w:r>
              <w:rPr>
                <w:rFonts w:hint="eastAsia" w:ascii="宋体" w:hAnsi="宋体"/>
                <w:szCs w:val="21"/>
              </w:rPr>
              <w:t>不通过</w:t>
            </w:r>
          </w:p>
        </w:tc>
        <w:tc>
          <w:tcPr>
            <w:tcW w:w="2219" w:type="dxa"/>
            <w:vAlign w:val="center"/>
          </w:tcPr>
          <w:p>
            <w:pPr>
              <w:widowControl/>
              <w:adjustRightInd w:val="0"/>
              <w:spacing w:line="400" w:lineRule="exact"/>
              <w:jc w:val="center"/>
              <w:rPr>
                <w:rFonts w:ascii="宋体" w:hAnsi="宋体"/>
                <w:bCs/>
                <w:szCs w:val="28"/>
              </w:rPr>
            </w:pPr>
            <w:r>
              <w:rPr>
                <w:rFonts w:hint="eastAsia" w:ascii="宋体" w:hAnsi="宋体"/>
                <w:szCs w:val="21"/>
              </w:rPr>
              <w:t>第（ ）页-（  ）页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0" w:hRule="atLeast"/>
          <w:jc w:val="center"/>
        </w:trPr>
        <w:tc>
          <w:tcPr>
            <w:tcW w:w="660" w:type="dxa"/>
            <w:vMerge w:val="continue"/>
          </w:tcPr>
          <w:p>
            <w:pPr>
              <w:widowControl/>
              <w:adjustRightInd w:val="0"/>
              <w:spacing w:line="400" w:lineRule="exact"/>
              <w:rPr>
                <w:rFonts w:ascii="宋体" w:hAnsi="宋体"/>
                <w:bCs/>
                <w:szCs w:val="28"/>
              </w:rPr>
            </w:pPr>
          </w:p>
        </w:tc>
        <w:tc>
          <w:tcPr>
            <w:tcW w:w="4802" w:type="dxa"/>
            <w:vAlign w:val="center"/>
          </w:tcPr>
          <w:p>
            <w:pPr>
              <w:widowControl/>
              <w:adjustRightInd w:val="0"/>
              <w:spacing w:line="400" w:lineRule="exact"/>
              <w:rPr>
                <w:rFonts w:ascii="宋体" w:hAnsi="宋体" w:cs="宋体"/>
              </w:rPr>
            </w:pPr>
            <w:r>
              <w:rPr>
                <w:rFonts w:hint="eastAsia" w:ascii="宋体" w:hAnsi="宋体" w:cs="宋体"/>
              </w:rPr>
              <w:t>五、本项目特定的资格条件</w:t>
            </w:r>
          </w:p>
        </w:tc>
        <w:tc>
          <w:tcPr>
            <w:tcW w:w="1167" w:type="dxa"/>
            <w:vAlign w:val="center"/>
          </w:tcPr>
          <w:p>
            <w:pPr>
              <w:widowControl/>
              <w:adjustRightInd w:val="0"/>
              <w:spacing w:line="400" w:lineRule="exact"/>
              <w:rPr>
                <w:rFonts w:ascii="宋体" w:hAnsi="宋体"/>
                <w:szCs w:val="21"/>
              </w:rPr>
            </w:pPr>
            <w:r>
              <w:rPr>
                <w:rFonts w:hint="eastAsia" w:ascii="宋体" w:hAnsi="宋体" w:cs="Arial"/>
                <w:szCs w:val="21"/>
              </w:rPr>
              <w:t>□</w:t>
            </w:r>
            <w:r>
              <w:rPr>
                <w:rFonts w:hint="eastAsia" w:ascii="宋体" w:hAnsi="宋体"/>
                <w:szCs w:val="21"/>
              </w:rPr>
              <w:t xml:space="preserve">通过 </w:t>
            </w:r>
          </w:p>
          <w:p>
            <w:pPr>
              <w:widowControl/>
              <w:adjustRightInd w:val="0"/>
              <w:spacing w:line="400" w:lineRule="exact"/>
              <w:rPr>
                <w:rFonts w:ascii="宋体" w:hAnsi="宋体"/>
                <w:bCs/>
                <w:szCs w:val="28"/>
              </w:rPr>
            </w:pPr>
            <w:r>
              <w:rPr>
                <w:rFonts w:hint="eastAsia" w:ascii="宋体" w:hAnsi="宋体" w:cs="Arial"/>
                <w:szCs w:val="21"/>
              </w:rPr>
              <w:t>□</w:t>
            </w:r>
            <w:r>
              <w:rPr>
                <w:rFonts w:hint="eastAsia" w:ascii="宋体" w:hAnsi="宋体"/>
                <w:szCs w:val="21"/>
              </w:rPr>
              <w:t>不通过</w:t>
            </w:r>
          </w:p>
        </w:tc>
        <w:tc>
          <w:tcPr>
            <w:tcW w:w="2219" w:type="dxa"/>
            <w:vAlign w:val="center"/>
          </w:tcPr>
          <w:p>
            <w:pPr>
              <w:widowControl/>
              <w:adjustRightInd w:val="0"/>
              <w:spacing w:line="400" w:lineRule="exact"/>
              <w:jc w:val="center"/>
              <w:rPr>
                <w:rFonts w:ascii="宋体" w:hAnsi="宋体"/>
                <w:bCs/>
                <w:szCs w:val="28"/>
              </w:rPr>
            </w:pPr>
            <w:r>
              <w:rPr>
                <w:rFonts w:hint="eastAsia" w:ascii="宋体" w:hAnsi="宋体"/>
                <w:szCs w:val="21"/>
              </w:rPr>
              <w:t>第（ ）页-（  ）页</w:t>
            </w:r>
          </w:p>
        </w:tc>
      </w:tr>
    </w:tbl>
    <w:p>
      <w:pPr>
        <w:widowControl/>
        <w:adjustRightInd w:val="0"/>
        <w:spacing w:line="360" w:lineRule="auto"/>
        <w:rPr>
          <w:rFonts w:ascii="宋体" w:hAnsi="宋体"/>
          <w:b/>
          <w:sz w:val="24"/>
        </w:rPr>
      </w:pPr>
    </w:p>
    <w:p>
      <w:pPr>
        <w:widowControl/>
        <w:spacing w:line="360" w:lineRule="auto"/>
        <w:jc w:val="left"/>
        <w:rPr>
          <w:rFonts w:ascii="宋体" w:hAnsi="宋体"/>
          <w:color w:val="000000"/>
          <w:sz w:val="24"/>
        </w:rPr>
      </w:pPr>
      <w:r>
        <w:rPr>
          <w:rFonts w:ascii="宋体" w:hAnsi="宋体"/>
          <w:color w:val="000000"/>
          <w:sz w:val="24"/>
        </w:rPr>
        <w:t>投 标 人（盖章）：</w:t>
      </w:r>
    </w:p>
    <w:p>
      <w:pPr>
        <w:pStyle w:val="14"/>
        <w:snapToGrid w:val="0"/>
        <w:spacing w:line="360" w:lineRule="auto"/>
        <w:ind w:firstLine="0"/>
        <w:rPr>
          <w:rFonts w:hAnsi="宋体"/>
          <w:color w:val="000000"/>
          <w:spacing w:val="0"/>
          <w:sz w:val="24"/>
          <w:szCs w:val="24"/>
        </w:rPr>
      </w:pPr>
      <w:r>
        <w:rPr>
          <w:rFonts w:hAnsi="宋体"/>
          <w:color w:val="000000"/>
          <w:spacing w:val="0"/>
          <w:sz w:val="24"/>
          <w:szCs w:val="24"/>
        </w:rPr>
        <w:t>法定代表人或其授权代表（签字或盖章）：</w:t>
      </w:r>
    </w:p>
    <w:p>
      <w:pPr>
        <w:pStyle w:val="14"/>
        <w:widowControl/>
        <w:spacing w:line="360" w:lineRule="auto"/>
        <w:ind w:firstLine="0"/>
        <w:jc w:val="left"/>
        <w:rPr>
          <w:rFonts w:hAnsi="宋体"/>
          <w:color w:val="000000"/>
          <w:spacing w:val="0"/>
          <w:sz w:val="24"/>
          <w:szCs w:val="24"/>
        </w:rPr>
      </w:pPr>
      <w:r>
        <w:rPr>
          <w:rFonts w:hAnsi="宋体"/>
          <w:color w:val="000000"/>
          <w:spacing w:val="0"/>
          <w:sz w:val="24"/>
          <w:szCs w:val="24"/>
        </w:rPr>
        <w:t>日            期：</w:t>
      </w:r>
    </w:p>
    <w:p>
      <w:pPr>
        <w:adjustRightInd w:val="0"/>
        <w:snapToGrid w:val="0"/>
        <w:jc w:val="left"/>
        <w:rPr>
          <w:rFonts w:ascii="宋体" w:hAnsi="宋体"/>
          <w:b/>
          <w:color w:val="000000"/>
        </w:rPr>
      </w:pPr>
      <w:r>
        <w:rPr>
          <w:rFonts w:ascii="宋体" w:hAnsi="宋体"/>
          <w:b/>
          <w:color w:val="000000"/>
        </w:rPr>
        <w:br w:type="page"/>
      </w:r>
    </w:p>
    <w:p>
      <w:pPr>
        <w:adjustRightInd w:val="0"/>
        <w:snapToGrid w:val="0"/>
        <w:jc w:val="left"/>
        <w:rPr>
          <w:rFonts w:ascii="宋体" w:hAnsi="宋体"/>
          <w:b/>
          <w:color w:val="000000"/>
          <w:szCs w:val="21"/>
        </w:rPr>
      </w:pPr>
      <w:r>
        <w:rPr>
          <w:rFonts w:ascii="宋体" w:hAnsi="宋体"/>
          <w:b/>
          <w:color w:val="000000"/>
        </w:rPr>
        <w:t>格式一：</w:t>
      </w:r>
      <w:r>
        <w:rPr>
          <w:rFonts w:ascii="宋体" w:hAnsi="宋体"/>
          <w:color w:val="000000"/>
          <w:szCs w:val="21"/>
        </w:rPr>
        <w:t>提供具有履行合同所必需的设备和专业技术能力的书面声明</w:t>
      </w:r>
    </w:p>
    <w:p>
      <w:pPr>
        <w:rPr>
          <w:rFonts w:ascii="宋体" w:hAnsi="宋体"/>
          <w:b/>
          <w:color w:val="000000"/>
        </w:rPr>
      </w:pPr>
    </w:p>
    <w:p>
      <w:pPr>
        <w:spacing w:line="360" w:lineRule="auto"/>
        <w:jc w:val="center"/>
        <w:rPr>
          <w:rFonts w:ascii="宋体" w:hAnsi="宋体"/>
          <w:color w:val="000000"/>
          <w:sz w:val="24"/>
          <w:szCs w:val="21"/>
        </w:rPr>
      </w:pPr>
    </w:p>
    <w:p>
      <w:pPr>
        <w:jc w:val="center"/>
        <w:rPr>
          <w:rFonts w:ascii="宋体" w:hAnsi="宋体"/>
          <w:b/>
          <w:color w:val="000000"/>
          <w:sz w:val="32"/>
          <w:szCs w:val="32"/>
        </w:rPr>
      </w:pPr>
      <w:r>
        <w:rPr>
          <w:rFonts w:ascii="宋体" w:hAnsi="宋体"/>
          <w:b/>
          <w:color w:val="000000"/>
          <w:sz w:val="32"/>
          <w:szCs w:val="32"/>
        </w:rPr>
        <w:t>具备履行合同所需的设备和专业技术能力的声明</w:t>
      </w:r>
    </w:p>
    <w:p>
      <w:pPr>
        <w:rPr>
          <w:rFonts w:ascii="宋体" w:hAnsi="宋体"/>
          <w:color w:val="000000"/>
        </w:rPr>
      </w:pPr>
    </w:p>
    <w:p>
      <w:pPr>
        <w:spacing w:line="360" w:lineRule="auto"/>
        <w:rPr>
          <w:rFonts w:ascii="宋体" w:hAnsi="宋体"/>
          <w:color w:val="000000"/>
        </w:rPr>
      </w:pPr>
      <w:r>
        <w:rPr>
          <w:rFonts w:ascii="宋体" w:hAnsi="宋体"/>
          <w:color w:val="000000"/>
        </w:rPr>
        <w:t xml:space="preserve"> </w:t>
      </w:r>
    </w:p>
    <w:p>
      <w:pPr>
        <w:spacing w:line="360" w:lineRule="auto"/>
        <w:ind w:firstLine="420" w:firstLineChars="200"/>
        <w:rPr>
          <w:rFonts w:ascii="宋体" w:hAnsi="宋体"/>
          <w:color w:val="000000"/>
        </w:rPr>
      </w:pPr>
      <w:r>
        <w:rPr>
          <w:rFonts w:ascii="宋体" w:hAnsi="宋体"/>
          <w:color w:val="000000"/>
        </w:rPr>
        <w:t>我公司（单位）具备履行合同所需的设备和专业技术能力，具体情况介绍如下：</w:t>
      </w:r>
    </w:p>
    <w:p>
      <w:pPr>
        <w:spacing w:line="360" w:lineRule="auto"/>
        <w:rPr>
          <w:rFonts w:ascii="宋体" w:hAnsi="宋体"/>
          <w:color w:val="000000"/>
        </w:rPr>
      </w:pPr>
      <w:r>
        <w:rPr>
          <w:rFonts w:ascii="宋体" w:hAnsi="宋体"/>
          <w:color w:val="000000"/>
        </w:rPr>
        <w:t xml:space="preserve">        （内容包括：主要设备、专业技术人员、公司资质等）                                          </w:t>
      </w:r>
    </w:p>
    <w:p>
      <w:pPr>
        <w:spacing w:line="360" w:lineRule="auto"/>
        <w:rPr>
          <w:rFonts w:ascii="宋体" w:hAnsi="宋体"/>
          <w:color w:val="000000"/>
        </w:rPr>
      </w:pPr>
      <w:r>
        <w:rPr>
          <w:rFonts w:ascii="宋体" w:hAnsi="宋体"/>
          <w:color w:val="000000"/>
        </w:rPr>
        <w:t xml:space="preserve">                                                                            </w:t>
      </w:r>
    </w:p>
    <w:p>
      <w:pPr>
        <w:spacing w:line="360" w:lineRule="auto"/>
        <w:rPr>
          <w:rFonts w:ascii="宋体" w:hAnsi="宋体"/>
          <w:color w:val="000000"/>
        </w:rPr>
      </w:pPr>
      <w:r>
        <w:rPr>
          <w:rFonts w:ascii="宋体" w:hAnsi="宋体"/>
          <w:color w:val="000000"/>
        </w:rPr>
        <w:t>……..</w: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r>
        <w:rPr>
          <w:rFonts w:ascii="宋体" w:hAnsi="宋体"/>
          <w:color w:val="000000"/>
        </w:rPr>
        <w:t xml:space="preserve">     特此承诺。</w:t>
      </w:r>
    </w:p>
    <w:p>
      <w:pPr>
        <w:spacing w:line="360" w:lineRule="auto"/>
        <w:rPr>
          <w:rFonts w:ascii="宋体" w:hAnsi="宋体"/>
          <w:color w:val="000000"/>
        </w:rPr>
      </w:pPr>
    </w:p>
    <w:p>
      <w:pPr>
        <w:spacing w:line="360" w:lineRule="auto"/>
        <w:rPr>
          <w:rFonts w:ascii="宋体" w:hAnsi="宋体"/>
          <w:color w:val="000000"/>
        </w:rPr>
      </w:pPr>
    </w:p>
    <w:p>
      <w:pPr>
        <w:spacing w:line="360" w:lineRule="auto"/>
        <w:ind w:firstLine="4830" w:firstLineChars="2300"/>
        <w:rPr>
          <w:rFonts w:ascii="宋体" w:hAnsi="宋体"/>
          <w:color w:val="000000"/>
        </w:rPr>
      </w:pPr>
    </w:p>
    <w:p>
      <w:pPr>
        <w:spacing w:line="360" w:lineRule="auto"/>
        <w:ind w:firstLine="4830" w:firstLineChars="2300"/>
        <w:rPr>
          <w:rFonts w:ascii="宋体" w:hAnsi="宋体"/>
          <w:color w:val="000000"/>
        </w:rPr>
      </w:pPr>
    </w:p>
    <w:p>
      <w:pPr>
        <w:spacing w:line="360" w:lineRule="auto"/>
        <w:ind w:firstLine="4830" w:firstLineChars="2300"/>
        <w:rPr>
          <w:rFonts w:ascii="宋体" w:hAnsi="宋体"/>
          <w:color w:val="000000"/>
        </w:rPr>
      </w:pPr>
    </w:p>
    <w:p>
      <w:pPr>
        <w:widowControl/>
        <w:spacing w:line="360" w:lineRule="auto"/>
        <w:jc w:val="left"/>
        <w:rPr>
          <w:rFonts w:ascii="宋体" w:hAnsi="宋体"/>
          <w:color w:val="000000"/>
          <w:sz w:val="24"/>
        </w:rPr>
      </w:pPr>
      <w:r>
        <w:rPr>
          <w:rFonts w:ascii="宋体" w:hAnsi="宋体"/>
          <w:color w:val="000000"/>
          <w:sz w:val="24"/>
        </w:rPr>
        <w:t>投 标 人（盖章）：</w:t>
      </w:r>
    </w:p>
    <w:p>
      <w:pPr>
        <w:pStyle w:val="14"/>
        <w:snapToGrid w:val="0"/>
        <w:spacing w:line="360" w:lineRule="auto"/>
        <w:ind w:firstLine="0"/>
        <w:rPr>
          <w:rFonts w:hAnsi="宋体"/>
          <w:color w:val="000000"/>
          <w:spacing w:val="0"/>
          <w:sz w:val="24"/>
          <w:szCs w:val="24"/>
        </w:rPr>
      </w:pPr>
      <w:r>
        <w:rPr>
          <w:rFonts w:hAnsi="宋体"/>
          <w:color w:val="000000"/>
          <w:spacing w:val="0"/>
          <w:sz w:val="24"/>
          <w:szCs w:val="24"/>
        </w:rPr>
        <w:t>法定代表人或其授权代表（签字或盖章）：</w:t>
      </w:r>
    </w:p>
    <w:p>
      <w:pPr>
        <w:pStyle w:val="14"/>
        <w:widowControl/>
        <w:spacing w:line="360" w:lineRule="auto"/>
        <w:ind w:firstLine="0"/>
        <w:jc w:val="left"/>
        <w:rPr>
          <w:rFonts w:hAnsi="宋体"/>
          <w:color w:val="000000"/>
          <w:spacing w:val="0"/>
          <w:sz w:val="24"/>
          <w:szCs w:val="24"/>
        </w:rPr>
      </w:pPr>
      <w:r>
        <w:rPr>
          <w:rFonts w:hAnsi="宋体"/>
          <w:color w:val="000000"/>
          <w:spacing w:val="0"/>
          <w:sz w:val="24"/>
          <w:szCs w:val="24"/>
        </w:rPr>
        <w:t>日            期：</w:t>
      </w:r>
    </w:p>
    <w:p>
      <w:pPr>
        <w:spacing w:line="360" w:lineRule="auto"/>
        <w:jc w:val="left"/>
        <w:rPr>
          <w:rFonts w:ascii="宋体" w:hAnsi="宋体"/>
          <w:b/>
          <w:color w:val="000000"/>
        </w:rPr>
      </w:pPr>
      <w:r>
        <w:rPr>
          <w:rFonts w:ascii="宋体" w:hAnsi="宋体"/>
          <w:color w:val="000000"/>
          <w:sz w:val="24"/>
          <w:szCs w:val="21"/>
        </w:rPr>
        <w:br w:type="page"/>
      </w:r>
      <w:r>
        <w:rPr>
          <w:rFonts w:ascii="宋体" w:hAnsi="宋体"/>
          <w:b/>
          <w:color w:val="000000"/>
        </w:rPr>
        <w:t>格式二：</w:t>
      </w:r>
      <w:r>
        <w:rPr>
          <w:rFonts w:ascii="宋体" w:hAnsi="宋体"/>
          <w:color w:val="000000"/>
          <w:szCs w:val="21"/>
        </w:rPr>
        <w:t>提供参加政府采购活动前3年内在经营活动中没有重大违法记录的书面声明</w:t>
      </w:r>
    </w:p>
    <w:p>
      <w:pPr>
        <w:jc w:val="center"/>
        <w:rPr>
          <w:rFonts w:ascii="宋体" w:hAnsi="宋体"/>
          <w:color w:val="000000"/>
          <w:sz w:val="24"/>
          <w:szCs w:val="21"/>
        </w:rPr>
      </w:pPr>
    </w:p>
    <w:p>
      <w:pPr>
        <w:jc w:val="center"/>
        <w:rPr>
          <w:rFonts w:ascii="宋体" w:hAnsi="宋体"/>
          <w:color w:val="000000"/>
          <w:sz w:val="24"/>
          <w:szCs w:val="21"/>
        </w:rPr>
      </w:pPr>
    </w:p>
    <w:p>
      <w:pPr>
        <w:jc w:val="center"/>
        <w:rPr>
          <w:rFonts w:ascii="宋体" w:hAnsi="宋体"/>
          <w:b/>
          <w:color w:val="000000"/>
          <w:sz w:val="32"/>
          <w:szCs w:val="32"/>
        </w:rPr>
      </w:pPr>
      <w:r>
        <w:rPr>
          <w:rFonts w:ascii="宋体" w:hAnsi="宋体"/>
          <w:b/>
          <w:color w:val="000000"/>
          <w:sz w:val="32"/>
          <w:szCs w:val="32"/>
        </w:rPr>
        <w:t>近三年在政府采购活动中无重大违法记录的声明</w:t>
      </w:r>
    </w:p>
    <w:p>
      <w:pPr>
        <w:rPr>
          <w:rFonts w:ascii="宋体" w:hAnsi="宋体"/>
          <w:color w:val="000000"/>
        </w:rPr>
      </w:pPr>
    </w:p>
    <w:p>
      <w:pPr>
        <w:rPr>
          <w:rFonts w:ascii="宋体" w:hAnsi="宋体"/>
          <w:color w:val="000000"/>
        </w:rPr>
      </w:pPr>
    </w:p>
    <w:p>
      <w:pPr>
        <w:spacing w:line="360" w:lineRule="auto"/>
        <w:rPr>
          <w:rFonts w:ascii="宋体" w:hAnsi="宋体"/>
          <w:color w:val="000000"/>
        </w:rPr>
      </w:pPr>
      <w:r>
        <w:rPr>
          <w:rFonts w:ascii="宋体" w:hAnsi="宋体"/>
          <w:color w:val="000000"/>
        </w:rPr>
        <w:t xml:space="preserve">     </w:t>
      </w:r>
    </w:p>
    <w:p>
      <w:pPr>
        <w:spacing w:line="360" w:lineRule="auto"/>
        <w:ind w:firstLine="630" w:firstLineChars="300"/>
        <w:rPr>
          <w:rFonts w:ascii="宋体" w:hAnsi="宋体"/>
          <w:color w:val="000000"/>
        </w:rPr>
      </w:pPr>
      <w:r>
        <w:rPr>
          <w:rFonts w:ascii="宋体" w:hAnsi="宋体"/>
          <w:color w:val="000000"/>
        </w:rPr>
        <w:t>参加政府采购活动前三年内，在经营活动中没有重大违法记录，特此声明。</w:t>
      </w:r>
    </w:p>
    <w:p>
      <w:pPr>
        <w:spacing w:line="360" w:lineRule="auto"/>
        <w:rPr>
          <w:rFonts w:ascii="宋体" w:hAnsi="宋体"/>
          <w:color w:val="000000"/>
        </w:rPr>
      </w:pPr>
    </w:p>
    <w:p>
      <w:pPr>
        <w:spacing w:line="360" w:lineRule="auto"/>
        <w:ind w:firstLine="1365" w:firstLineChars="650"/>
        <w:rPr>
          <w:rFonts w:ascii="宋体" w:hAnsi="宋体"/>
          <w:color w:val="000000"/>
        </w:rPr>
      </w:pPr>
    </w:p>
    <w:p>
      <w:pPr>
        <w:spacing w:line="360" w:lineRule="auto"/>
        <w:ind w:firstLine="1365" w:firstLineChars="650"/>
        <w:rPr>
          <w:rFonts w:ascii="宋体" w:hAnsi="宋体"/>
          <w:color w:val="000000"/>
        </w:rPr>
      </w:pPr>
    </w:p>
    <w:p>
      <w:pPr>
        <w:spacing w:line="360" w:lineRule="auto"/>
        <w:ind w:firstLine="1365" w:firstLineChars="650"/>
        <w:rPr>
          <w:rFonts w:ascii="宋体" w:hAnsi="宋体"/>
          <w:color w:val="000000"/>
        </w:rPr>
      </w:pPr>
    </w:p>
    <w:p>
      <w:pPr>
        <w:spacing w:line="360" w:lineRule="auto"/>
        <w:ind w:firstLine="1365" w:firstLineChars="650"/>
        <w:rPr>
          <w:rFonts w:ascii="宋体" w:hAnsi="宋体"/>
          <w:color w:val="000000"/>
        </w:rPr>
      </w:pPr>
    </w:p>
    <w:p>
      <w:pPr>
        <w:spacing w:line="360" w:lineRule="auto"/>
        <w:ind w:firstLine="1365" w:firstLineChars="650"/>
        <w:rPr>
          <w:rFonts w:ascii="宋体" w:hAnsi="宋体"/>
          <w:color w:val="000000"/>
        </w:rPr>
      </w:pPr>
    </w:p>
    <w:p>
      <w:pPr>
        <w:spacing w:line="360" w:lineRule="auto"/>
        <w:ind w:firstLine="1365" w:firstLineChars="650"/>
        <w:rPr>
          <w:rFonts w:ascii="宋体" w:hAnsi="宋体"/>
          <w:color w:val="000000"/>
        </w:rPr>
      </w:pPr>
    </w:p>
    <w:p>
      <w:pPr>
        <w:spacing w:line="360" w:lineRule="auto"/>
        <w:ind w:firstLine="1365" w:firstLineChars="650"/>
        <w:rPr>
          <w:rFonts w:ascii="宋体" w:hAnsi="宋体"/>
          <w:color w:val="000000"/>
        </w:rPr>
      </w:pPr>
    </w:p>
    <w:p>
      <w:pPr>
        <w:spacing w:line="360" w:lineRule="auto"/>
        <w:ind w:firstLine="1365" w:firstLineChars="650"/>
        <w:rPr>
          <w:rFonts w:ascii="宋体" w:hAnsi="宋体"/>
          <w:color w:val="000000"/>
        </w:rPr>
      </w:pPr>
    </w:p>
    <w:p>
      <w:pPr>
        <w:spacing w:line="360" w:lineRule="auto"/>
        <w:ind w:firstLine="1365" w:firstLineChars="650"/>
        <w:rPr>
          <w:rFonts w:ascii="宋体" w:hAnsi="宋体"/>
          <w:color w:val="000000"/>
        </w:rPr>
      </w:pPr>
    </w:p>
    <w:p>
      <w:pPr>
        <w:spacing w:line="360" w:lineRule="auto"/>
        <w:ind w:firstLine="1365" w:firstLineChars="650"/>
        <w:rPr>
          <w:rFonts w:ascii="宋体" w:hAnsi="宋体"/>
          <w:color w:val="000000"/>
        </w:rPr>
      </w:pPr>
    </w:p>
    <w:p>
      <w:pPr>
        <w:spacing w:line="360" w:lineRule="auto"/>
        <w:ind w:firstLine="1365" w:firstLineChars="650"/>
        <w:rPr>
          <w:rFonts w:ascii="宋体" w:hAnsi="宋体"/>
          <w:color w:val="000000"/>
        </w:rPr>
      </w:pPr>
    </w:p>
    <w:p>
      <w:pPr>
        <w:spacing w:line="360" w:lineRule="auto"/>
        <w:ind w:firstLine="1365" w:firstLineChars="650"/>
        <w:rPr>
          <w:rFonts w:ascii="宋体" w:hAnsi="宋体"/>
          <w:color w:val="000000"/>
        </w:rPr>
      </w:pPr>
    </w:p>
    <w:p>
      <w:pPr>
        <w:spacing w:line="360" w:lineRule="auto"/>
        <w:ind w:firstLine="1365" w:firstLineChars="650"/>
        <w:rPr>
          <w:rFonts w:ascii="宋体" w:hAnsi="宋体"/>
          <w:color w:val="000000"/>
        </w:rPr>
      </w:pPr>
    </w:p>
    <w:p>
      <w:pPr>
        <w:widowControl/>
        <w:spacing w:line="360" w:lineRule="auto"/>
        <w:jc w:val="left"/>
        <w:rPr>
          <w:rFonts w:ascii="宋体" w:hAnsi="宋体"/>
          <w:color w:val="000000"/>
          <w:sz w:val="24"/>
        </w:rPr>
      </w:pPr>
      <w:r>
        <w:rPr>
          <w:rFonts w:ascii="宋体" w:hAnsi="宋体"/>
          <w:color w:val="000000"/>
          <w:sz w:val="24"/>
        </w:rPr>
        <w:t>投 标 人（盖章）：</w:t>
      </w:r>
    </w:p>
    <w:p>
      <w:pPr>
        <w:pStyle w:val="14"/>
        <w:snapToGrid w:val="0"/>
        <w:spacing w:line="360" w:lineRule="auto"/>
        <w:ind w:firstLine="0"/>
        <w:rPr>
          <w:rFonts w:hAnsi="宋体"/>
          <w:color w:val="000000"/>
          <w:spacing w:val="0"/>
          <w:sz w:val="24"/>
          <w:szCs w:val="24"/>
        </w:rPr>
      </w:pPr>
      <w:r>
        <w:rPr>
          <w:rFonts w:hAnsi="宋体"/>
          <w:color w:val="000000"/>
          <w:spacing w:val="0"/>
          <w:sz w:val="24"/>
          <w:szCs w:val="24"/>
        </w:rPr>
        <w:t>法定代表人或其授权代表（签字或盖章）：</w:t>
      </w:r>
    </w:p>
    <w:p>
      <w:pPr>
        <w:pStyle w:val="14"/>
        <w:widowControl/>
        <w:spacing w:line="360" w:lineRule="auto"/>
        <w:ind w:firstLine="0"/>
        <w:jc w:val="left"/>
        <w:rPr>
          <w:rFonts w:hAnsi="宋体"/>
          <w:color w:val="000000"/>
          <w:spacing w:val="0"/>
          <w:sz w:val="24"/>
          <w:szCs w:val="24"/>
        </w:rPr>
      </w:pPr>
      <w:r>
        <w:rPr>
          <w:rFonts w:hAnsi="宋体"/>
          <w:color w:val="000000"/>
          <w:spacing w:val="0"/>
          <w:sz w:val="24"/>
          <w:szCs w:val="24"/>
        </w:rPr>
        <w:t>日            期：</w:t>
      </w:r>
    </w:p>
    <w:p>
      <w:pPr>
        <w:spacing w:line="360" w:lineRule="auto"/>
        <w:rPr>
          <w:rFonts w:ascii="宋体" w:hAnsi="宋体"/>
          <w:color w:val="000000"/>
        </w:rPr>
      </w:pPr>
    </w:p>
    <w:p>
      <w:pPr>
        <w:rPr>
          <w:rFonts w:ascii="宋体" w:hAnsi="宋体"/>
          <w:b/>
          <w:color w:val="000000"/>
        </w:rPr>
      </w:pPr>
      <w:r>
        <w:rPr>
          <w:rFonts w:ascii="宋体" w:hAnsi="宋体"/>
          <w:color w:val="000000"/>
        </w:rPr>
        <w:br w:type="page"/>
      </w:r>
      <w:r>
        <w:rPr>
          <w:rFonts w:ascii="宋体" w:hAnsi="宋体"/>
          <w:b/>
          <w:color w:val="000000"/>
        </w:rPr>
        <w:t>格式三：</w:t>
      </w:r>
      <w:r>
        <w:rPr>
          <w:rFonts w:ascii="宋体" w:hAnsi="宋体"/>
          <w:color w:val="000000"/>
          <w:szCs w:val="21"/>
        </w:rPr>
        <w:t>投标人资格声明</w:t>
      </w:r>
    </w:p>
    <w:p>
      <w:pPr>
        <w:jc w:val="center"/>
        <w:outlineLvl w:val="2"/>
        <w:rPr>
          <w:rFonts w:ascii="宋体" w:hAnsi="宋体"/>
          <w:b/>
          <w:color w:val="000000"/>
          <w:sz w:val="28"/>
          <w:szCs w:val="28"/>
        </w:rPr>
      </w:pPr>
      <w:bookmarkStart w:id="259" w:name="_Toc275865606"/>
    </w:p>
    <w:p>
      <w:pPr>
        <w:jc w:val="center"/>
        <w:rPr>
          <w:rFonts w:ascii="宋体" w:hAnsi="宋体"/>
          <w:b/>
          <w:color w:val="000000"/>
          <w:sz w:val="32"/>
          <w:szCs w:val="32"/>
        </w:rPr>
      </w:pPr>
      <w:r>
        <w:rPr>
          <w:rFonts w:ascii="宋体" w:hAnsi="宋体"/>
          <w:b/>
          <w:color w:val="000000"/>
          <w:sz w:val="32"/>
          <w:szCs w:val="32"/>
        </w:rPr>
        <w:t>投标人资格声明函</w:t>
      </w:r>
      <w:bookmarkEnd w:id="259"/>
    </w:p>
    <w:p>
      <w:pPr>
        <w:rPr>
          <w:rFonts w:ascii="宋体" w:hAnsi="宋体"/>
          <w:b/>
          <w:color w:val="000000"/>
        </w:rPr>
      </w:pPr>
    </w:p>
    <w:p>
      <w:pPr>
        <w:rPr>
          <w:rFonts w:ascii="宋体" w:hAnsi="宋体"/>
          <w:b/>
          <w:color w:val="000000"/>
        </w:rPr>
      </w:pPr>
      <w:r>
        <w:rPr>
          <w:rFonts w:hint="eastAsia" w:ascii="宋体" w:hAnsi="宋体"/>
          <w:b/>
          <w:color w:val="000000"/>
        </w:rPr>
        <w:t>中冠工程管理咨询有限公司</w:t>
      </w:r>
      <w:r>
        <w:rPr>
          <w:rFonts w:ascii="宋体" w:hAnsi="宋体"/>
          <w:b/>
          <w:color w:val="000000"/>
        </w:rPr>
        <w:t>：</w:t>
      </w:r>
    </w:p>
    <w:p>
      <w:pPr>
        <w:snapToGrid w:val="0"/>
        <w:spacing w:beforeLines="50" w:line="360" w:lineRule="auto"/>
        <w:ind w:firstLine="424" w:firstLineChars="202"/>
        <w:rPr>
          <w:rFonts w:ascii="宋体" w:hAnsi="宋体"/>
          <w:color w:val="000000"/>
        </w:rPr>
      </w:pPr>
    </w:p>
    <w:p>
      <w:pPr>
        <w:snapToGrid w:val="0"/>
        <w:spacing w:beforeLines="50" w:line="360" w:lineRule="auto"/>
        <w:ind w:firstLine="424" w:firstLineChars="202"/>
        <w:rPr>
          <w:rFonts w:ascii="宋体" w:hAnsi="宋体"/>
          <w:color w:val="000000"/>
        </w:rPr>
      </w:pPr>
      <w:r>
        <w:rPr>
          <w:rFonts w:ascii="宋体" w:hAnsi="宋体"/>
          <w:color w:val="000000"/>
        </w:rPr>
        <w:t xml:space="preserve">关于你贵司 </w:t>
      </w:r>
      <w:r>
        <w:rPr>
          <w:rFonts w:ascii="宋体" w:hAnsi="宋体"/>
          <w:color w:val="000000"/>
          <w:u w:val="single"/>
        </w:rPr>
        <w:t xml:space="preserve"> </w:t>
      </w:r>
      <w:r>
        <w:rPr>
          <w:rFonts w:ascii="宋体" w:hAnsi="宋体"/>
          <w:color w:val="000000"/>
          <w:kern w:val="28"/>
          <w:u w:val="single"/>
        </w:rPr>
        <w:t xml:space="preserve">                    </w:t>
      </w:r>
      <w:r>
        <w:rPr>
          <w:rFonts w:ascii="宋体" w:hAnsi="宋体"/>
          <w:color w:val="000000"/>
          <w:u w:val="single"/>
        </w:rPr>
        <w:t xml:space="preserve"> </w:t>
      </w:r>
      <w:r>
        <w:rPr>
          <w:rFonts w:ascii="宋体" w:hAnsi="宋体"/>
          <w:color w:val="000000"/>
        </w:rPr>
        <w:t>项目（项目编号：　　　）的采购公告，本公司（企业）愿意参加投标，并声明：</w:t>
      </w:r>
    </w:p>
    <w:p>
      <w:pPr>
        <w:snapToGrid w:val="0"/>
        <w:spacing w:line="360" w:lineRule="auto"/>
        <w:ind w:firstLine="424" w:firstLineChars="202"/>
        <w:rPr>
          <w:rFonts w:ascii="宋体" w:hAnsi="宋体"/>
          <w:color w:val="000000"/>
        </w:rPr>
      </w:pPr>
      <w:r>
        <w:rPr>
          <w:rFonts w:ascii="宋体" w:hAnsi="宋体"/>
          <w:color w:val="000000"/>
        </w:rPr>
        <w:t>本公司（企业）具备</w:t>
      </w:r>
      <w:r>
        <w:rPr>
          <w:rFonts w:ascii="宋体" w:hAnsi="宋体"/>
          <w:bCs/>
          <w:color w:val="000000"/>
          <w:szCs w:val="21"/>
        </w:rPr>
        <w:t>《中华人民共和国政府采购法》第二十二条资格条件，</w:t>
      </w:r>
      <w:r>
        <w:rPr>
          <w:rFonts w:ascii="宋体" w:hAnsi="宋体"/>
          <w:color w:val="000000"/>
        </w:rPr>
        <w:t>并已清楚采购文件的要求及有关文件规定。</w:t>
      </w:r>
    </w:p>
    <w:p>
      <w:pPr>
        <w:snapToGrid w:val="0"/>
        <w:spacing w:line="360" w:lineRule="auto"/>
        <w:ind w:firstLine="424" w:firstLineChars="202"/>
        <w:rPr>
          <w:rFonts w:ascii="宋体" w:hAnsi="宋体"/>
          <w:color w:val="000000"/>
        </w:rPr>
      </w:pPr>
      <w:r>
        <w:rPr>
          <w:rFonts w:ascii="宋体" w:hAnsi="宋体"/>
          <w:color w:val="000000"/>
        </w:rPr>
        <w:t>本公司（企业）的法定代表人或单位负责人与所参投的本采购项目的其他投标人的法定代表人或单位负责人不为同一人且与其他投标人之间不存在直接控股、管理关系。</w:t>
      </w:r>
    </w:p>
    <w:p>
      <w:pPr>
        <w:snapToGrid w:val="0"/>
        <w:spacing w:line="360" w:lineRule="auto"/>
        <w:ind w:firstLine="424" w:firstLineChars="202"/>
        <w:rPr>
          <w:rFonts w:ascii="宋体" w:hAnsi="宋体"/>
          <w:color w:val="000000"/>
        </w:rPr>
      </w:pPr>
      <w:r>
        <w:rPr>
          <w:rFonts w:ascii="宋体" w:hAnsi="宋体"/>
          <w:color w:val="000000"/>
        </w:rPr>
        <w:t>根据《中华人民共和国政府采购法实施条例》的规定，本公司（企业）如为本采购项目提供项目管理、监理、检测等服务的供应商，不得再参加本项目的采购活动。否则，由此所造成的损失、不良后果及法律责任，一律由我公司（企业）承担。</w:t>
      </w:r>
    </w:p>
    <w:p>
      <w:pPr>
        <w:snapToGrid w:val="0"/>
        <w:spacing w:line="360" w:lineRule="auto"/>
        <w:ind w:firstLine="426" w:firstLineChars="202"/>
        <w:rPr>
          <w:rFonts w:ascii="宋体" w:hAnsi="宋体"/>
          <w:color w:val="000000"/>
        </w:rPr>
      </w:pPr>
      <w:r>
        <w:rPr>
          <w:rFonts w:ascii="宋体" w:hAnsi="宋体"/>
          <w:b/>
          <w:color w:val="000000"/>
        </w:rPr>
        <w:t>本公司（企业）具有履行合同所必需的设备和专业技术能力，且本公司（企业）参加政府采购活动前3年内在经营活动中没有重大违法记录。</w:t>
      </w:r>
      <w:r>
        <w:rPr>
          <w:rFonts w:ascii="宋体" w:hAnsi="宋体"/>
          <w:color w:val="000000"/>
        </w:rPr>
        <w:t>否则，由此所造成的损失、不良后果及法律责任，一律由我公司（企业）承担。</w:t>
      </w:r>
    </w:p>
    <w:p>
      <w:pPr>
        <w:snapToGrid w:val="0"/>
        <w:spacing w:line="360" w:lineRule="auto"/>
        <w:ind w:firstLine="424" w:firstLineChars="202"/>
        <w:rPr>
          <w:rFonts w:ascii="宋体" w:hAnsi="宋体"/>
          <w:color w:val="000000"/>
        </w:rPr>
      </w:pPr>
      <w:r>
        <w:rPr>
          <w:rFonts w:ascii="宋体" w:hAnsi="宋体"/>
          <w:color w:val="000000"/>
        </w:rPr>
        <w:t>本次招标采购活动中，如有违法、违规、弄虚作假行为，所造成的损失、不良后果及法律责任，一律由我公司（企业）承担。</w:t>
      </w:r>
    </w:p>
    <w:p>
      <w:pPr>
        <w:spacing w:line="360" w:lineRule="auto"/>
        <w:ind w:firstLine="420"/>
        <w:rPr>
          <w:rFonts w:ascii="宋体" w:hAnsi="宋体"/>
          <w:b/>
          <w:color w:val="000000"/>
        </w:rPr>
      </w:pPr>
    </w:p>
    <w:p>
      <w:pPr>
        <w:spacing w:line="360" w:lineRule="auto"/>
        <w:ind w:firstLine="420"/>
        <w:rPr>
          <w:rFonts w:ascii="宋体" w:hAnsi="宋体"/>
          <w:b/>
          <w:color w:val="000000"/>
        </w:rPr>
      </w:pPr>
    </w:p>
    <w:p>
      <w:pPr>
        <w:spacing w:line="360" w:lineRule="auto"/>
        <w:ind w:firstLine="420"/>
        <w:rPr>
          <w:rFonts w:ascii="宋体" w:hAnsi="宋体"/>
          <w:b/>
          <w:color w:val="000000"/>
        </w:rPr>
      </w:pPr>
      <w:r>
        <w:rPr>
          <w:rFonts w:ascii="宋体" w:hAnsi="宋体"/>
          <w:b/>
          <w:color w:val="000000"/>
        </w:rPr>
        <w:t>特此声明！</w:t>
      </w:r>
    </w:p>
    <w:p>
      <w:pPr>
        <w:adjustRightInd w:val="0"/>
        <w:snapToGrid w:val="0"/>
        <w:spacing w:line="360" w:lineRule="auto"/>
        <w:ind w:left="425"/>
        <w:rPr>
          <w:rFonts w:ascii="宋体" w:hAnsi="宋体"/>
          <w:color w:val="000000"/>
          <w:spacing w:val="4"/>
        </w:rPr>
      </w:pPr>
    </w:p>
    <w:p>
      <w:pPr>
        <w:adjustRightInd w:val="0"/>
        <w:snapToGrid w:val="0"/>
        <w:spacing w:line="360" w:lineRule="auto"/>
        <w:ind w:left="425"/>
        <w:rPr>
          <w:rFonts w:ascii="宋体" w:hAnsi="宋体"/>
          <w:color w:val="000000"/>
          <w:spacing w:val="4"/>
        </w:rPr>
      </w:pPr>
    </w:p>
    <w:p>
      <w:pPr>
        <w:adjustRightInd w:val="0"/>
        <w:snapToGrid w:val="0"/>
        <w:spacing w:line="360" w:lineRule="auto"/>
        <w:ind w:left="425"/>
        <w:rPr>
          <w:rFonts w:ascii="宋体" w:hAnsi="宋体"/>
          <w:color w:val="000000"/>
          <w:spacing w:val="4"/>
        </w:rPr>
      </w:pPr>
    </w:p>
    <w:p>
      <w:pPr>
        <w:adjustRightInd w:val="0"/>
        <w:snapToGrid w:val="0"/>
        <w:spacing w:line="360" w:lineRule="auto"/>
        <w:ind w:left="425"/>
        <w:rPr>
          <w:rFonts w:ascii="宋体" w:hAnsi="宋体"/>
          <w:color w:val="000000"/>
          <w:spacing w:val="4"/>
        </w:rPr>
      </w:pPr>
    </w:p>
    <w:p>
      <w:pPr>
        <w:adjustRightInd w:val="0"/>
        <w:snapToGrid w:val="0"/>
        <w:spacing w:line="360" w:lineRule="auto"/>
        <w:ind w:left="425"/>
        <w:rPr>
          <w:rFonts w:ascii="宋体" w:hAnsi="宋体"/>
          <w:color w:val="000000"/>
          <w:spacing w:val="4"/>
        </w:rPr>
      </w:pPr>
    </w:p>
    <w:p>
      <w:pPr>
        <w:adjustRightInd w:val="0"/>
        <w:snapToGrid w:val="0"/>
        <w:spacing w:line="360" w:lineRule="auto"/>
        <w:ind w:left="425"/>
        <w:rPr>
          <w:rFonts w:ascii="宋体" w:hAnsi="宋体"/>
          <w:color w:val="000000"/>
          <w:spacing w:val="4"/>
        </w:rPr>
      </w:pPr>
    </w:p>
    <w:p>
      <w:pPr>
        <w:widowControl/>
        <w:spacing w:line="360" w:lineRule="auto"/>
        <w:jc w:val="left"/>
        <w:rPr>
          <w:rFonts w:ascii="宋体" w:hAnsi="宋体"/>
          <w:color w:val="000000"/>
          <w:sz w:val="24"/>
        </w:rPr>
      </w:pPr>
      <w:r>
        <w:rPr>
          <w:rFonts w:ascii="宋体" w:hAnsi="宋体"/>
          <w:color w:val="000000"/>
          <w:sz w:val="24"/>
        </w:rPr>
        <w:t>投 标 人（盖章）：</w:t>
      </w:r>
    </w:p>
    <w:p>
      <w:pPr>
        <w:pStyle w:val="14"/>
        <w:snapToGrid w:val="0"/>
        <w:spacing w:line="360" w:lineRule="auto"/>
        <w:ind w:firstLine="0"/>
        <w:rPr>
          <w:rFonts w:hAnsi="宋体"/>
          <w:color w:val="000000"/>
          <w:spacing w:val="0"/>
          <w:sz w:val="24"/>
          <w:szCs w:val="24"/>
        </w:rPr>
      </w:pPr>
      <w:r>
        <w:rPr>
          <w:rFonts w:hAnsi="宋体"/>
          <w:color w:val="000000"/>
          <w:spacing w:val="0"/>
          <w:sz w:val="24"/>
          <w:szCs w:val="24"/>
        </w:rPr>
        <w:t>法定代表人或其授权代表（签字或盖章）：</w:t>
      </w:r>
    </w:p>
    <w:p>
      <w:pPr>
        <w:pStyle w:val="14"/>
        <w:widowControl/>
        <w:spacing w:line="360" w:lineRule="auto"/>
        <w:ind w:firstLine="0"/>
        <w:jc w:val="left"/>
        <w:rPr>
          <w:rFonts w:hAnsi="宋体"/>
          <w:color w:val="000000"/>
          <w:spacing w:val="0"/>
          <w:sz w:val="24"/>
          <w:szCs w:val="24"/>
        </w:rPr>
      </w:pPr>
      <w:r>
        <w:rPr>
          <w:rFonts w:hAnsi="宋体"/>
          <w:color w:val="000000"/>
          <w:spacing w:val="0"/>
          <w:sz w:val="24"/>
          <w:szCs w:val="24"/>
        </w:rPr>
        <w:t>日            期：</w:t>
      </w:r>
    </w:p>
    <w:p>
      <w:pPr>
        <w:spacing w:line="360" w:lineRule="auto"/>
        <w:rPr>
          <w:rFonts w:ascii="宋体" w:hAnsi="宋体"/>
          <w:color w:val="000000"/>
        </w:rPr>
      </w:pPr>
    </w:p>
    <w:p>
      <w:pPr>
        <w:rPr>
          <w:rFonts w:ascii="宋体" w:hAnsi="宋体"/>
          <w:b/>
          <w:color w:val="000000"/>
        </w:rPr>
      </w:pPr>
      <w:r>
        <w:rPr>
          <w:rFonts w:ascii="宋体" w:hAnsi="宋体"/>
          <w:color w:val="000000"/>
        </w:rPr>
        <w:br w:type="page"/>
      </w:r>
      <w:r>
        <w:rPr>
          <w:rFonts w:ascii="宋体" w:hAnsi="宋体"/>
          <w:b/>
          <w:color w:val="000000"/>
        </w:rPr>
        <w:t>格式</w:t>
      </w:r>
      <w:r>
        <w:rPr>
          <w:rFonts w:hint="eastAsia" w:ascii="宋体" w:hAnsi="宋体"/>
          <w:b/>
          <w:color w:val="000000"/>
        </w:rPr>
        <w:t>四</w:t>
      </w:r>
      <w:r>
        <w:rPr>
          <w:rFonts w:ascii="宋体" w:hAnsi="宋体"/>
          <w:b/>
          <w:color w:val="000000"/>
        </w:rPr>
        <w:t>：</w:t>
      </w:r>
      <w:r>
        <w:rPr>
          <w:rFonts w:hint="eastAsia" w:ascii="宋体" w:hAnsi="宋体"/>
          <w:color w:val="000000"/>
          <w:szCs w:val="21"/>
        </w:rPr>
        <w:t>符合性自查表</w:t>
      </w:r>
    </w:p>
    <w:p>
      <w:pPr>
        <w:jc w:val="center"/>
        <w:rPr>
          <w:rFonts w:ascii="宋体" w:hAnsi="宋体"/>
          <w:color w:val="000000"/>
        </w:rPr>
      </w:pPr>
    </w:p>
    <w:p>
      <w:pPr>
        <w:jc w:val="center"/>
        <w:rPr>
          <w:rFonts w:ascii="宋体" w:hAnsi="宋体"/>
          <w:b/>
        </w:rPr>
      </w:pPr>
      <w:r>
        <w:rPr>
          <w:rFonts w:hint="eastAsia" w:ascii="宋体" w:hAnsi="宋体"/>
          <w:b/>
        </w:rPr>
        <w:t>符合性自查表</w:t>
      </w:r>
    </w:p>
    <w:p>
      <w:pPr>
        <w:jc w:val="center"/>
        <w:rPr>
          <w:rFonts w:ascii="宋体" w:hAnsi="宋体"/>
          <w:b/>
        </w:rPr>
      </w:pPr>
    </w:p>
    <w:tbl>
      <w:tblPr>
        <w:tblStyle w:val="33"/>
        <w:tblW w:w="893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0" w:type="dxa"/>
          <w:left w:w="150" w:type="dxa"/>
          <w:bottom w:w="150" w:type="dxa"/>
          <w:right w:w="150" w:type="dxa"/>
        </w:tblCellMar>
      </w:tblPr>
      <w:tblGrid>
        <w:gridCol w:w="831"/>
        <w:gridCol w:w="4221"/>
        <w:gridCol w:w="1270"/>
        <w:gridCol w:w="26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547" w:hRule="atLeast"/>
          <w:jc w:val="center"/>
        </w:trPr>
        <w:tc>
          <w:tcPr>
            <w:tcW w:w="831" w:type="dxa"/>
            <w:vAlign w:val="center"/>
          </w:tcPr>
          <w:p>
            <w:pPr>
              <w:spacing w:line="240" w:lineRule="exact"/>
              <w:jc w:val="center"/>
              <w:rPr>
                <w:rFonts w:ascii="宋体" w:hAnsi="宋体"/>
              </w:rPr>
            </w:pPr>
            <w:r>
              <w:rPr>
                <w:rFonts w:hint="eastAsia" w:ascii="宋体" w:hAnsi="宋体"/>
              </w:rPr>
              <w:t>评审内容</w:t>
            </w:r>
          </w:p>
        </w:tc>
        <w:tc>
          <w:tcPr>
            <w:tcW w:w="4221" w:type="dxa"/>
            <w:vAlign w:val="center"/>
          </w:tcPr>
          <w:p>
            <w:pPr>
              <w:spacing w:line="240" w:lineRule="exact"/>
              <w:jc w:val="center"/>
              <w:rPr>
                <w:rFonts w:ascii="宋体" w:hAnsi="宋体"/>
              </w:rPr>
            </w:pPr>
            <w:r>
              <w:rPr>
                <w:rFonts w:hint="eastAsia" w:ascii="宋体" w:hAnsi="宋体"/>
              </w:rPr>
              <w:t>采购文件要求</w:t>
            </w:r>
          </w:p>
        </w:tc>
        <w:tc>
          <w:tcPr>
            <w:tcW w:w="1270" w:type="dxa"/>
            <w:vAlign w:val="center"/>
          </w:tcPr>
          <w:p>
            <w:pPr>
              <w:spacing w:line="240" w:lineRule="exact"/>
              <w:jc w:val="center"/>
              <w:rPr>
                <w:rFonts w:ascii="宋体" w:hAnsi="宋体"/>
              </w:rPr>
            </w:pPr>
            <w:r>
              <w:rPr>
                <w:rFonts w:hint="eastAsia" w:ascii="宋体" w:hAnsi="宋体"/>
              </w:rPr>
              <w:t>自查结论</w:t>
            </w:r>
          </w:p>
        </w:tc>
        <w:tc>
          <w:tcPr>
            <w:tcW w:w="2611" w:type="dxa"/>
            <w:vAlign w:val="center"/>
          </w:tcPr>
          <w:p>
            <w:pPr>
              <w:spacing w:line="240" w:lineRule="exact"/>
              <w:jc w:val="center"/>
              <w:rPr>
                <w:rFonts w:ascii="宋体" w:hAnsi="宋体"/>
              </w:rPr>
            </w:pPr>
            <w:r>
              <w:rPr>
                <w:rFonts w:hint="eastAsia" w:ascii="宋体" w:hAnsi="宋体"/>
              </w:rPr>
              <w:t>证明资料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852" w:hRule="atLeast"/>
          <w:jc w:val="center"/>
        </w:trPr>
        <w:tc>
          <w:tcPr>
            <w:tcW w:w="831" w:type="dxa"/>
            <w:vMerge w:val="restart"/>
            <w:vAlign w:val="center"/>
          </w:tcPr>
          <w:p>
            <w:pPr>
              <w:spacing w:line="240" w:lineRule="exact"/>
              <w:rPr>
                <w:rFonts w:ascii="宋体" w:hAnsi="宋体"/>
              </w:rPr>
            </w:pPr>
            <w:r>
              <w:rPr>
                <w:rFonts w:hint="eastAsia" w:ascii="宋体" w:hAnsi="宋体"/>
              </w:rPr>
              <w:t>符</w:t>
            </w:r>
          </w:p>
          <w:p>
            <w:pPr>
              <w:spacing w:line="240" w:lineRule="exact"/>
              <w:rPr>
                <w:rFonts w:ascii="宋体" w:hAnsi="宋体"/>
              </w:rPr>
            </w:pPr>
            <w:r>
              <w:rPr>
                <w:rFonts w:hint="eastAsia" w:ascii="宋体" w:hAnsi="宋体"/>
              </w:rPr>
              <w:t>合</w:t>
            </w:r>
          </w:p>
          <w:p>
            <w:pPr>
              <w:spacing w:line="240" w:lineRule="exact"/>
              <w:rPr>
                <w:rFonts w:ascii="宋体" w:hAnsi="宋体"/>
              </w:rPr>
            </w:pPr>
            <w:r>
              <w:rPr>
                <w:rFonts w:hint="eastAsia" w:ascii="宋体" w:hAnsi="宋体"/>
              </w:rPr>
              <w:t>性</w:t>
            </w:r>
          </w:p>
          <w:p>
            <w:pPr>
              <w:spacing w:line="240" w:lineRule="exact"/>
              <w:rPr>
                <w:rFonts w:ascii="宋体" w:hAnsi="宋体"/>
              </w:rPr>
            </w:pPr>
            <w:r>
              <w:rPr>
                <w:rFonts w:hint="eastAsia" w:ascii="宋体" w:hAnsi="宋体"/>
              </w:rPr>
              <w:t>审</w:t>
            </w:r>
          </w:p>
          <w:p>
            <w:pPr>
              <w:spacing w:line="240" w:lineRule="exact"/>
              <w:rPr>
                <w:rFonts w:ascii="宋体" w:hAnsi="宋体"/>
              </w:rPr>
            </w:pPr>
            <w:r>
              <w:rPr>
                <w:rFonts w:hint="eastAsia" w:ascii="宋体" w:hAnsi="宋体"/>
              </w:rPr>
              <w:t>查</w:t>
            </w:r>
          </w:p>
        </w:tc>
        <w:tc>
          <w:tcPr>
            <w:tcW w:w="4221" w:type="dxa"/>
          </w:tcPr>
          <w:p>
            <w:pPr>
              <w:spacing w:line="400" w:lineRule="exact"/>
              <w:rPr>
                <w:rFonts w:ascii="宋体" w:hAnsi="宋体"/>
                <w:szCs w:val="21"/>
              </w:rPr>
            </w:pPr>
            <w:r>
              <w:rPr>
                <w:rFonts w:hint="eastAsia" w:ascii="宋体" w:hAnsi="宋体"/>
                <w:szCs w:val="21"/>
              </w:rPr>
              <w:t>1.按招标文件要求签署、签章。</w:t>
            </w:r>
          </w:p>
        </w:tc>
        <w:tc>
          <w:tcPr>
            <w:tcW w:w="1270" w:type="dxa"/>
            <w:vAlign w:val="center"/>
          </w:tcPr>
          <w:p>
            <w:pPr>
              <w:spacing w:line="240" w:lineRule="exact"/>
              <w:rPr>
                <w:rFonts w:ascii="宋体" w:hAnsi="宋体"/>
              </w:rPr>
            </w:pPr>
            <w:r>
              <w:rPr>
                <w:rFonts w:hint="eastAsia" w:ascii="宋体" w:hAnsi="宋体"/>
              </w:rPr>
              <w:t xml:space="preserve">□通过 </w:t>
            </w:r>
          </w:p>
          <w:p>
            <w:pPr>
              <w:spacing w:line="240" w:lineRule="exact"/>
              <w:rPr>
                <w:rFonts w:ascii="宋体" w:hAnsi="宋体"/>
              </w:rPr>
            </w:pPr>
            <w:r>
              <w:rPr>
                <w:rFonts w:hint="eastAsia" w:ascii="宋体" w:hAnsi="宋体"/>
              </w:rPr>
              <w:t>□不通过</w:t>
            </w:r>
          </w:p>
        </w:tc>
        <w:tc>
          <w:tcPr>
            <w:tcW w:w="2611" w:type="dxa"/>
            <w:vAlign w:val="center"/>
          </w:tcPr>
          <w:p>
            <w:pPr>
              <w:spacing w:line="240" w:lineRule="exact"/>
              <w:rPr>
                <w:rFonts w:ascii="宋体" w:hAnsi="宋体"/>
              </w:rPr>
            </w:pPr>
            <w:r>
              <w:rPr>
                <w:rFonts w:hint="eastAsia" w:ascii="宋体" w:hAnsi="宋体"/>
              </w:rPr>
              <w:t>第（ ）页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359" w:hRule="atLeast"/>
          <w:jc w:val="center"/>
        </w:trPr>
        <w:tc>
          <w:tcPr>
            <w:tcW w:w="831" w:type="dxa"/>
            <w:vMerge w:val="continue"/>
            <w:vAlign w:val="center"/>
          </w:tcPr>
          <w:p>
            <w:pPr>
              <w:spacing w:line="240" w:lineRule="exact"/>
              <w:rPr>
                <w:rFonts w:ascii="宋体" w:hAnsi="宋体"/>
              </w:rPr>
            </w:pPr>
          </w:p>
        </w:tc>
        <w:tc>
          <w:tcPr>
            <w:tcW w:w="4221" w:type="dxa"/>
          </w:tcPr>
          <w:p>
            <w:pPr>
              <w:spacing w:line="400" w:lineRule="exact"/>
              <w:rPr>
                <w:rFonts w:ascii="宋体" w:hAnsi="宋体"/>
                <w:szCs w:val="21"/>
              </w:rPr>
            </w:pPr>
            <w:r>
              <w:rPr>
                <w:rFonts w:hint="eastAsia" w:ascii="宋体" w:hAnsi="宋体"/>
                <w:szCs w:val="21"/>
              </w:rPr>
              <w:t>2.投标有效期满足招标文件要求。</w:t>
            </w:r>
          </w:p>
        </w:tc>
        <w:tc>
          <w:tcPr>
            <w:tcW w:w="1270" w:type="dxa"/>
            <w:vAlign w:val="center"/>
          </w:tcPr>
          <w:p>
            <w:pPr>
              <w:spacing w:line="240" w:lineRule="exact"/>
              <w:rPr>
                <w:rFonts w:ascii="宋体" w:hAnsi="宋体"/>
              </w:rPr>
            </w:pPr>
            <w:r>
              <w:rPr>
                <w:rFonts w:hint="eastAsia" w:ascii="宋体" w:hAnsi="宋体"/>
              </w:rPr>
              <w:t xml:space="preserve">□通过 </w:t>
            </w:r>
          </w:p>
          <w:p>
            <w:pPr>
              <w:spacing w:line="240" w:lineRule="exact"/>
              <w:rPr>
                <w:rFonts w:ascii="宋体" w:hAnsi="宋体"/>
              </w:rPr>
            </w:pPr>
            <w:r>
              <w:rPr>
                <w:rFonts w:hint="eastAsia" w:ascii="宋体" w:hAnsi="宋体"/>
              </w:rPr>
              <w:t>□不通过</w:t>
            </w:r>
          </w:p>
        </w:tc>
        <w:tc>
          <w:tcPr>
            <w:tcW w:w="2611" w:type="dxa"/>
            <w:vAlign w:val="center"/>
          </w:tcPr>
          <w:p>
            <w:pPr>
              <w:spacing w:line="240" w:lineRule="exact"/>
              <w:rPr>
                <w:rFonts w:ascii="宋体" w:hAnsi="宋体"/>
              </w:rPr>
            </w:pPr>
            <w:r>
              <w:rPr>
                <w:rFonts w:hint="eastAsia" w:ascii="宋体" w:hAnsi="宋体"/>
              </w:rPr>
              <w:t>第（ ）页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382" w:hRule="atLeast"/>
          <w:jc w:val="center"/>
        </w:trPr>
        <w:tc>
          <w:tcPr>
            <w:tcW w:w="831" w:type="dxa"/>
            <w:vMerge w:val="continue"/>
            <w:vAlign w:val="center"/>
          </w:tcPr>
          <w:p>
            <w:pPr>
              <w:spacing w:line="240" w:lineRule="exact"/>
              <w:rPr>
                <w:rFonts w:ascii="宋体" w:hAnsi="宋体"/>
              </w:rPr>
            </w:pPr>
          </w:p>
        </w:tc>
        <w:tc>
          <w:tcPr>
            <w:tcW w:w="4221" w:type="dxa"/>
          </w:tcPr>
          <w:p>
            <w:pPr>
              <w:spacing w:line="400" w:lineRule="exact"/>
              <w:rPr>
                <w:rFonts w:ascii="宋体" w:hAnsi="宋体"/>
                <w:szCs w:val="21"/>
              </w:rPr>
            </w:pPr>
            <w:r>
              <w:rPr>
                <w:rFonts w:hint="eastAsia" w:ascii="宋体" w:hAnsi="宋体"/>
                <w:szCs w:val="21"/>
              </w:rPr>
              <w:t>3.符合招标文件要求的，未发生与招标文件中标注“*”的条款实质性偏离的。</w:t>
            </w:r>
          </w:p>
        </w:tc>
        <w:tc>
          <w:tcPr>
            <w:tcW w:w="1270" w:type="dxa"/>
            <w:vAlign w:val="center"/>
          </w:tcPr>
          <w:p>
            <w:pPr>
              <w:spacing w:line="240" w:lineRule="exact"/>
              <w:rPr>
                <w:rFonts w:ascii="宋体" w:hAnsi="宋体"/>
              </w:rPr>
            </w:pPr>
            <w:r>
              <w:rPr>
                <w:rFonts w:hint="eastAsia" w:ascii="宋体" w:hAnsi="宋体"/>
              </w:rPr>
              <w:t xml:space="preserve">□通过 </w:t>
            </w:r>
          </w:p>
          <w:p>
            <w:pPr>
              <w:spacing w:line="240" w:lineRule="exact"/>
              <w:rPr>
                <w:rFonts w:ascii="宋体" w:hAnsi="宋体"/>
              </w:rPr>
            </w:pPr>
            <w:r>
              <w:rPr>
                <w:rFonts w:hint="eastAsia" w:ascii="宋体" w:hAnsi="宋体"/>
              </w:rPr>
              <w:t>□不通过</w:t>
            </w:r>
          </w:p>
        </w:tc>
        <w:tc>
          <w:tcPr>
            <w:tcW w:w="2611" w:type="dxa"/>
            <w:vAlign w:val="center"/>
          </w:tcPr>
          <w:p>
            <w:pPr>
              <w:spacing w:line="240" w:lineRule="exact"/>
              <w:rPr>
                <w:rFonts w:ascii="宋体" w:hAnsi="宋体"/>
              </w:rPr>
            </w:pPr>
            <w:r>
              <w:rPr>
                <w:rFonts w:hint="eastAsia" w:ascii="宋体" w:hAnsi="宋体"/>
              </w:rPr>
              <w:t>第（ ）页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382" w:hRule="atLeast"/>
          <w:jc w:val="center"/>
        </w:trPr>
        <w:tc>
          <w:tcPr>
            <w:tcW w:w="831" w:type="dxa"/>
            <w:vMerge w:val="continue"/>
            <w:vAlign w:val="center"/>
          </w:tcPr>
          <w:p>
            <w:pPr>
              <w:spacing w:line="240" w:lineRule="exact"/>
              <w:rPr>
                <w:rFonts w:ascii="宋体" w:hAnsi="宋体"/>
              </w:rPr>
            </w:pPr>
          </w:p>
        </w:tc>
        <w:tc>
          <w:tcPr>
            <w:tcW w:w="4221" w:type="dxa"/>
          </w:tcPr>
          <w:p>
            <w:pPr>
              <w:spacing w:line="400" w:lineRule="exact"/>
              <w:rPr>
                <w:rFonts w:ascii="宋体" w:hAnsi="宋体"/>
                <w:szCs w:val="21"/>
              </w:rPr>
            </w:pPr>
            <w:r>
              <w:rPr>
                <w:rFonts w:hint="eastAsia" w:ascii="宋体" w:hAnsi="宋体"/>
                <w:szCs w:val="21"/>
              </w:rPr>
              <w:t>4.不含有采购人不能接受的附加条件。</w:t>
            </w:r>
          </w:p>
        </w:tc>
        <w:tc>
          <w:tcPr>
            <w:tcW w:w="1270" w:type="dxa"/>
            <w:vAlign w:val="center"/>
          </w:tcPr>
          <w:p>
            <w:pPr>
              <w:spacing w:line="240" w:lineRule="exact"/>
              <w:rPr>
                <w:rFonts w:ascii="宋体" w:hAnsi="宋体"/>
              </w:rPr>
            </w:pPr>
            <w:r>
              <w:rPr>
                <w:rFonts w:hint="eastAsia" w:ascii="宋体" w:hAnsi="宋体"/>
              </w:rPr>
              <w:t xml:space="preserve">□通过 </w:t>
            </w:r>
          </w:p>
          <w:p>
            <w:pPr>
              <w:spacing w:line="240" w:lineRule="exact"/>
              <w:rPr>
                <w:rFonts w:ascii="宋体" w:hAnsi="宋体"/>
              </w:rPr>
            </w:pPr>
            <w:r>
              <w:rPr>
                <w:rFonts w:hint="eastAsia" w:ascii="宋体" w:hAnsi="宋体"/>
              </w:rPr>
              <w:t>□不通过</w:t>
            </w:r>
          </w:p>
        </w:tc>
        <w:tc>
          <w:tcPr>
            <w:tcW w:w="2611" w:type="dxa"/>
            <w:vAlign w:val="center"/>
          </w:tcPr>
          <w:p>
            <w:pPr>
              <w:spacing w:line="240" w:lineRule="exact"/>
              <w:rPr>
                <w:rFonts w:ascii="宋体" w:hAnsi="宋体"/>
              </w:rPr>
            </w:pPr>
            <w:r>
              <w:rPr>
                <w:rFonts w:hint="eastAsia" w:ascii="宋体" w:hAnsi="宋体"/>
              </w:rPr>
              <w:t>第（ ）页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382" w:hRule="atLeast"/>
          <w:jc w:val="center"/>
        </w:trPr>
        <w:tc>
          <w:tcPr>
            <w:tcW w:w="831" w:type="dxa"/>
            <w:vMerge w:val="continue"/>
            <w:vAlign w:val="center"/>
          </w:tcPr>
          <w:p>
            <w:pPr>
              <w:spacing w:line="240" w:lineRule="exact"/>
              <w:rPr>
                <w:rFonts w:ascii="宋体" w:hAnsi="宋体"/>
              </w:rPr>
            </w:pPr>
          </w:p>
        </w:tc>
        <w:tc>
          <w:tcPr>
            <w:tcW w:w="4221" w:type="dxa"/>
          </w:tcPr>
          <w:p>
            <w:pPr>
              <w:spacing w:line="400" w:lineRule="exact"/>
              <w:rPr>
                <w:rFonts w:ascii="宋体" w:hAnsi="宋体"/>
                <w:szCs w:val="21"/>
              </w:rPr>
            </w:pPr>
            <w:r>
              <w:rPr>
                <w:rFonts w:hint="eastAsia" w:ascii="宋体" w:hAnsi="宋体"/>
                <w:szCs w:val="21"/>
              </w:rPr>
              <w:t>5.委托人提供法定代表人授权委托书、填写项目齐全。</w:t>
            </w:r>
          </w:p>
        </w:tc>
        <w:tc>
          <w:tcPr>
            <w:tcW w:w="1270" w:type="dxa"/>
            <w:vAlign w:val="center"/>
          </w:tcPr>
          <w:p>
            <w:pPr>
              <w:spacing w:line="240" w:lineRule="exact"/>
              <w:rPr>
                <w:rFonts w:ascii="宋体" w:hAnsi="宋体"/>
              </w:rPr>
            </w:pPr>
            <w:r>
              <w:rPr>
                <w:rFonts w:hint="eastAsia" w:ascii="宋体" w:hAnsi="宋体"/>
              </w:rPr>
              <w:t xml:space="preserve">□通过 </w:t>
            </w:r>
          </w:p>
          <w:p>
            <w:pPr>
              <w:spacing w:line="240" w:lineRule="exact"/>
              <w:rPr>
                <w:rFonts w:ascii="宋体" w:hAnsi="宋体"/>
              </w:rPr>
            </w:pPr>
            <w:r>
              <w:rPr>
                <w:rFonts w:hint="eastAsia" w:ascii="宋体" w:hAnsi="宋体"/>
              </w:rPr>
              <w:t>□不通过</w:t>
            </w:r>
          </w:p>
        </w:tc>
        <w:tc>
          <w:tcPr>
            <w:tcW w:w="2611" w:type="dxa"/>
            <w:vAlign w:val="center"/>
          </w:tcPr>
          <w:p>
            <w:pPr>
              <w:spacing w:line="240" w:lineRule="exact"/>
              <w:rPr>
                <w:rFonts w:ascii="宋体" w:hAnsi="宋体"/>
              </w:rPr>
            </w:pPr>
            <w:r>
              <w:rPr>
                <w:rFonts w:hint="eastAsia" w:ascii="宋体" w:hAnsi="宋体"/>
              </w:rPr>
              <w:t>第（ ）页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382" w:hRule="atLeast"/>
          <w:jc w:val="center"/>
        </w:trPr>
        <w:tc>
          <w:tcPr>
            <w:tcW w:w="831" w:type="dxa"/>
            <w:vMerge w:val="continue"/>
            <w:vAlign w:val="center"/>
          </w:tcPr>
          <w:p>
            <w:pPr>
              <w:spacing w:line="240" w:lineRule="exact"/>
              <w:rPr>
                <w:rFonts w:ascii="宋体" w:hAnsi="宋体"/>
              </w:rPr>
            </w:pPr>
          </w:p>
        </w:tc>
        <w:tc>
          <w:tcPr>
            <w:tcW w:w="4221" w:type="dxa"/>
          </w:tcPr>
          <w:p>
            <w:pPr>
              <w:spacing w:line="400" w:lineRule="exact"/>
              <w:rPr>
                <w:rFonts w:ascii="宋体" w:hAnsi="宋体"/>
              </w:rPr>
            </w:pPr>
            <w:r>
              <w:rPr>
                <w:rFonts w:hint="eastAsia" w:ascii="宋体" w:hAnsi="宋体"/>
                <w:szCs w:val="21"/>
              </w:rPr>
              <w:t>6.投标文件格式规范、提供资料齐全或者未提供虚假内容。</w:t>
            </w:r>
          </w:p>
        </w:tc>
        <w:tc>
          <w:tcPr>
            <w:tcW w:w="1270" w:type="dxa"/>
            <w:vAlign w:val="center"/>
          </w:tcPr>
          <w:p>
            <w:pPr>
              <w:spacing w:line="240" w:lineRule="exact"/>
              <w:rPr>
                <w:rFonts w:ascii="宋体" w:hAnsi="宋体"/>
              </w:rPr>
            </w:pPr>
            <w:r>
              <w:rPr>
                <w:rFonts w:hint="eastAsia" w:ascii="宋体" w:hAnsi="宋体"/>
              </w:rPr>
              <w:t xml:space="preserve">□通过 </w:t>
            </w:r>
          </w:p>
          <w:p>
            <w:pPr>
              <w:spacing w:line="240" w:lineRule="exact"/>
              <w:rPr>
                <w:rFonts w:ascii="宋体" w:hAnsi="宋体"/>
              </w:rPr>
            </w:pPr>
            <w:r>
              <w:rPr>
                <w:rFonts w:hint="eastAsia" w:ascii="宋体" w:hAnsi="宋体"/>
              </w:rPr>
              <w:t>□不通过</w:t>
            </w:r>
          </w:p>
        </w:tc>
        <w:tc>
          <w:tcPr>
            <w:tcW w:w="2611" w:type="dxa"/>
            <w:vAlign w:val="center"/>
          </w:tcPr>
          <w:p>
            <w:pPr>
              <w:spacing w:line="240" w:lineRule="exact"/>
              <w:rPr>
                <w:rFonts w:ascii="宋体" w:hAnsi="宋体"/>
              </w:rPr>
            </w:pPr>
            <w:r>
              <w:rPr>
                <w:rFonts w:hint="eastAsia" w:ascii="宋体" w:hAnsi="宋体"/>
              </w:rPr>
              <w:t>第（ ）页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382" w:hRule="atLeast"/>
          <w:jc w:val="center"/>
        </w:trPr>
        <w:tc>
          <w:tcPr>
            <w:tcW w:w="831" w:type="dxa"/>
            <w:vMerge w:val="continue"/>
            <w:vAlign w:val="center"/>
          </w:tcPr>
          <w:p>
            <w:pPr>
              <w:spacing w:line="240" w:lineRule="exact"/>
              <w:rPr>
                <w:rFonts w:ascii="宋体" w:hAnsi="宋体"/>
              </w:rPr>
            </w:pPr>
          </w:p>
        </w:tc>
        <w:tc>
          <w:tcPr>
            <w:tcW w:w="4221" w:type="dxa"/>
          </w:tcPr>
          <w:p>
            <w:pPr>
              <w:spacing w:line="400" w:lineRule="exact"/>
              <w:rPr>
                <w:rFonts w:ascii="宋体" w:hAnsi="宋体" w:cs="宋体"/>
              </w:rPr>
            </w:pPr>
            <w:r>
              <w:rPr>
                <w:rFonts w:hint="eastAsia" w:ascii="宋体" w:hAnsi="宋体"/>
                <w:szCs w:val="21"/>
              </w:rPr>
              <w:t>7.投标文件的实质性内容使用中文表述、表述明确、前后不矛盾或者使用计量单位符合招标文件要求的（经评标委员会认定并允许其当场更正的笔误除外）。</w:t>
            </w:r>
          </w:p>
        </w:tc>
        <w:tc>
          <w:tcPr>
            <w:tcW w:w="1270" w:type="dxa"/>
            <w:vAlign w:val="center"/>
          </w:tcPr>
          <w:p>
            <w:pPr>
              <w:spacing w:line="240" w:lineRule="exact"/>
              <w:rPr>
                <w:rFonts w:ascii="宋体" w:hAnsi="宋体"/>
              </w:rPr>
            </w:pPr>
            <w:r>
              <w:rPr>
                <w:rFonts w:hint="eastAsia" w:ascii="宋体" w:hAnsi="宋体"/>
              </w:rPr>
              <w:t xml:space="preserve">□通过 </w:t>
            </w:r>
          </w:p>
          <w:p>
            <w:pPr>
              <w:spacing w:line="240" w:lineRule="exact"/>
              <w:rPr>
                <w:rFonts w:ascii="宋体" w:hAnsi="宋体"/>
              </w:rPr>
            </w:pPr>
            <w:r>
              <w:rPr>
                <w:rFonts w:hint="eastAsia" w:ascii="宋体" w:hAnsi="宋体"/>
              </w:rPr>
              <w:t>□不通过</w:t>
            </w:r>
          </w:p>
        </w:tc>
        <w:tc>
          <w:tcPr>
            <w:tcW w:w="2611" w:type="dxa"/>
            <w:vAlign w:val="center"/>
          </w:tcPr>
          <w:p>
            <w:pPr>
              <w:spacing w:line="240" w:lineRule="exact"/>
              <w:rPr>
                <w:rFonts w:ascii="宋体" w:hAnsi="宋体"/>
              </w:rPr>
            </w:pPr>
            <w:r>
              <w:rPr>
                <w:rFonts w:hint="eastAsia" w:ascii="宋体" w:hAnsi="宋体"/>
              </w:rPr>
              <w:t>第（ ）页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382" w:hRule="atLeast"/>
          <w:jc w:val="center"/>
        </w:trPr>
        <w:tc>
          <w:tcPr>
            <w:tcW w:w="831" w:type="dxa"/>
            <w:vMerge w:val="continue"/>
            <w:vAlign w:val="center"/>
          </w:tcPr>
          <w:p>
            <w:pPr>
              <w:spacing w:line="240" w:lineRule="exact"/>
              <w:rPr>
                <w:rFonts w:ascii="宋体" w:hAnsi="宋体"/>
              </w:rPr>
            </w:pPr>
          </w:p>
        </w:tc>
        <w:tc>
          <w:tcPr>
            <w:tcW w:w="4221" w:type="dxa"/>
          </w:tcPr>
          <w:p>
            <w:pPr>
              <w:spacing w:line="400" w:lineRule="exact"/>
              <w:rPr>
                <w:rFonts w:ascii="宋体" w:hAnsi="宋体" w:cs="宋体"/>
              </w:rPr>
            </w:pPr>
            <w:r>
              <w:rPr>
                <w:rFonts w:hint="eastAsia" w:ascii="宋体" w:hAnsi="宋体"/>
                <w:szCs w:val="21"/>
              </w:rPr>
              <w:t>8.投标文件的关键内容字迹清晰、易辨认的，或者投标文件中经修正的内容字迹易辩认或者修改处按规定签署、盖章。</w:t>
            </w:r>
          </w:p>
        </w:tc>
        <w:tc>
          <w:tcPr>
            <w:tcW w:w="1270" w:type="dxa"/>
            <w:vAlign w:val="center"/>
          </w:tcPr>
          <w:p>
            <w:pPr>
              <w:spacing w:line="240" w:lineRule="exact"/>
              <w:rPr>
                <w:rFonts w:ascii="宋体" w:hAnsi="宋体"/>
              </w:rPr>
            </w:pPr>
            <w:r>
              <w:rPr>
                <w:rFonts w:hint="eastAsia" w:ascii="宋体" w:hAnsi="宋体"/>
              </w:rPr>
              <w:t xml:space="preserve">□通过 </w:t>
            </w:r>
          </w:p>
          <w:p>
            <w:pPr>
              <w:spacing w:line="240" w:lineRule="exact"/>
              <w:rPr>
                <w:rFonts w:ascii="宋体" w:hAnsi="宋体"/>
              </w:rPr>
            </w:pPr>
            <w:r>
              <w:rPr>
                <w:rFonts w:hint="eastAsia" w:ascii="宋体" w:hAnsi="宋体"/>
              </w:rPr>
              <w:t>□不通过</w:t>
            </w:r>
          </w:p>
        </w:tc>
        <w:tc>
          <w:tcPr>
            <w:tcW w:w="2611" w:type="dxa"/>
            <w:vAlign w:val="center"/>
          </w:tcPr>
          <w:p>
            <w:pPr>
              <w:spacing w:line="240" w:lineRule="exact"/>
              <w:rPr>
                <w:rFonts w:ascii="宋体" w:hAnsi="宋体"/>
              </w:rPr>
            </w:pPr>
            <w:r>
              <w:rPr>
                <w:rFonts w:hint="eastAsia" w:ascii="宋体" w:hAnsi="宋体"/>
              </w:rPr>
              <w:t>第（ ）页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0" w:type="dxa"/>
            <w:left w:w="150" w:type="dxa"/>
            <w:bottom w:w="150" w:type="dxa"/>
            <w:right w:w="150" w:type="dxa"/>
          </w:tblCellMar>
        </w:tblPrEx>
        <w:trPr>
          <w:trHeight w:val="382" w:hRule="atLeast"/>
          <w:jc w:val="center"/>
        </w:trPr>
        <w:tc>
          <w:tcPr>
            <w:tcW w:w="831" w:type="dxa"/>
            <w:vMerge w:val="continue"/>
            <w:vAlign w:val="center"/>
          </w:tcPr>
          <w:p>
            <w:pPr>
              <w:spacing w:line="240" w:lineRule="exact"/>
              <w:rPr>
                <w:rFonts w:ascii="宋体" w:hAnsi="宋体"/>
              </w:rPr>
            </w:pPr>
          </w:p>
        </w:tc>
        <w:tc>
          <w:tcPr>
            <w:tcW w:w="4221" w:type="dxa"/>
          </w:tcPr>
          <w:p>
            <w:pPr>
              <w:spacing w:line="400" w:lineRule="exact"/>
              <w:rPr>
                <w:rFonts w:ascii="宋体" w:hAnsi="宋体"/>
                <w:szCs w:val="21"/>
              </w:rPr>
            </w:pPr>
            <w:r>
              <w:rPr>
                <w:rFonts w:hint="eastAsia" w:ascii="宋体" w:hAnsi="宋体"/>
                <w:szCs w:val="21"/>
              </w:rPr>
              <w:t>9.未发现法律、法规和招标文件规定的其他无效情形。</w:t>
            </w:r>
          </w:p>
        </w:tc>
        <w:tc>
          <w:tcPr>
            <w:tcW w:w="1270" w:type="dxa"/>
            <w:vAlign w:val="center"/>
          </w:tcPr>
          <w:p>
            <w:pPr>
              <w:spacing w:line="240" w:lineRule="exact"/>
              <w:rPr>
                <w:rFonts w:ascii="宋体" w:hAnsi="宋体"/>
              </w:rPr>
            </w:pPr>
            <w:r>
              <w:rPr>
                <w:rFonts w:hint="eastAsia" w:ascii="宋体" w:hAnsi="宋体"/>
              </w:rPr>
              <w:t xml:space="preserve">□通过 </w:t>
            </w:r>
          </w:p>
          <w:p>
            <w:pPr>
              <w:spacing w:line="240" w:lineRule="exact"/>
              <w:rPr>
                <w:rFonts w:ascii="宋体" w:hAnsi="宋体"/>
              </w:rPr>
            </w:pPr>
            <w:r>
              <w:rPr>
                <w:rFonts w:hint="eastAsia" w:ascii="宋体" w:hAnsi="宋体"/>
              </w:rPr>
              <w:t>□不通过</w:t>
            </w:r>
          </w:p>
        </w:tc>
        <w:tc>
          <w:tcPr>
            <w:tcW w:w="2611" w:type="dxa"/>
            <w:vAlign w:val="center"/>
          </w:tcPr>
          <w:p>
            <w:pPr>
              <w:spacing w:line="240" w:lineRule="exact"/>
              <w:rPr>
                <w:rFonts w:ascii="宋体" w:hAnsi="宋体"/>
              </w:rPr>
            </w:pPr>
            <w:r>
              <w:rPr>
                <w:rFonts w:hint="eastAsia" w:ascii="宋体" w:hAnsi="宋体"/>
              </w:rPr>
              <w:t>第（ ）页</w:t>
            </w:r>
          </w:p>
        </w:tc>
      </w:tr>
    </w:tbl>
    <w:p>
      <w:pPr>
        <w:adjustRightInd w:val="0"/>
        <w:snapToGrid w:val="0"/>
        <w:spacing w:line="440" w:lineRule="exact"/>
        <w:rPr>
          <w:rFonts w:ascii="宋体" w:hAnsi="宋体"/>
          <w:b/>
          <w:szCs w:val="21"/>
        </w:rPr>
      </w:pPr>
      <w:r>
        <w:rPr>
          <w:rFonts w:hint="eastAsia" w:ascii="宋体" w:hAnsi="宋体"/>
          <w:b/>
          <w:szCs w:val="21"/>
        </w:rPr>
        <w:t xml:space="preserve">备注：投标人自查表将作为投标投标人有效性审查的重要内容之一，投标投标人必须严格按照其内容及序列要求在投标文件中对应如实提供。 </w:t>
      </w:r>
    </w:p>
    <w:p>
      <w:pPr>
        <w:widowControl/>
        <w:jc w:val="left"/>
        <w:rPr>
          <w:rFonts w:ascii="宋体" w:hAnsi="宋体"/>
          <w:b/>
          <w:color w:val="000000"/>
        </w:rPr>
      </w:pPr>
      <w:r>
        <w:rPr>
          <w:rFonts w:ascii="宋体" w:hAnsi="宋体"/>
          <w:color w:val="000000"/>
        </w:rPr>
        <w:br w:type="page"/>
      </w:r>
      <w:bookmarkEnd w:id="255"/>
      <w:bookmarkEnd w:id="258"/>
    </w:p>
    <w:p>
      <w:pPr>
        <w:spacing w:line="360" w:lineRule="auto"/>
        <w:jc w:val="left"/>
        <w:rPr>
          <w:rFonts w:ascii="宋体" w:hAnsi="宋体"/>
          <w:color w:val="000000"/>
          <w:szCs w:val="21"/>
        </w:rPr>
      </w:pPr>
      <w:r>
        <w:rPr>
          <w:rFonts w:ascii="宋体" w:hAnsi="宋体"/>
          <w:b/>
          <w:color w:val="000000"/>
        </w:rPr>
        <w:t>格式四：</w:t>
      </w:r>
      <w:r>
        <w:rPr>
          <w:rFonts w:ascii="宋体" w:hAnsi="宋体"/>
          <w:color w:val="000000"/>
          <w:szCs w:val="21"/>
        </w:rPr>
        <w:t>法定代表人的身份证明</w:t>
      </w:r>
    </w:p>
    <w:p>
      <w:pPr>
        <w:jc w:val="center"/>
        <w:rPr>
          <w:rFonts w:ascii="宋体" w:hAnsi="宋体"/>
          <w:b/>
          <w:color w:val="000000"/>
          <w:sz w:val="32"/>
          <w:szCs w:val="32"/>
        </w:rPr>
      </w:pPr>
    </w:p>
    <w:p>
      <w:pPr>
        <w:jc w:val="center"/>
        <w:rPr>
          <w:rFonts w:ascii="宋体" w:hAnsi="宋体"/>
          <w:b/>
          <w:color w:val="000000"/>
          <w:sz w:val="32"/>
          <w:szCs w:val="32"/>
        </w:rPr>
      </w:pPr>
      <w:r>
        <w:rPr>
          <w:rFonts w:ascii="宋体" w:hAnsi="宋体"/>
          <w:b/>
          <w:color w:val="000000"/>
          <w:sz w:val="32"/>
          <w:szCs w:val="32"/>
        </w:rPr>
        <w:t>法定代表人身份证明</w:t>
      </w:r>
    </w:p>
    <w:p>
      <w:pPr>
        <w:spacing w:line="480" w:lineRule="auto"/>
        <w:jc w:val="center"/>
        <w:rPr>
          <w:rFonts w:ascii="宋体" w:hAnsi="宋体"/>
          <w:bCs/>
          <w:color w:val="000000"/>
          <w:sz w:val="24"/>
        </w:rPr>
      </w:pPr>
    </w:p>
    <w:p>
      <w:pPr>
        <w:spacing w:line="480" w:lineRule="auto"/>
        <w:jc w:val="center"/>
        <w:rPr>
          <w:rFonts w:ascii="宋体" w:hAnsi="宋体"/>
          <w:b/>
          <w:color w:val="000000"/>
          <w:sz w:val="24"/>
        </w:rPr>
      </w:pPr>
      <w:r>
        <w:rPr>
          <w:rFonts w:ascii="宋体" w:hAnsi="宋体"/>
          <w:bCs/>
          <w:color w:val="000000"/>
          <w:sz w:val="24"/>
        </w:rPr>
        <w:t>（法定代表人不来投标的，此表不用）</w:t>
      </w:r>
    </w:p>
    <w:p>
      <w:pPr>
        <w:spacing w:line="480" w:lineRule="auto"/>
        <w:ind w:firstLine="420" w:firstLineChars="200"/>
        <w:rPr>
          <w:rFonts w:ascii="宋体" w:hAnsi="宋体"/>
          <w:color w:val="000000"/>
          <w:szCs w:val="21"/>
        </w:rPr>
      </w:pPr>
    </w:p>
    <w:p>
      <w:pPr>
        <w:spacing w:line="480" w:lineRule="auto"/>
        <w:ind w:firstLine="420" w:firstLineChars="200"/>
        <w:rPr>
          <w:rFonts w:ascii="宋体" w:hAnsi="宋体"/>
          <w:color w:val="000000"/>
          <w:szCs w:val="21"/>
        </w:rPr>
      </w:pPr>
      <w:r>
        <w:rPr>
          <w:rFonts w:ascii="宋体" w:hAnsi="宋体"/>
          <w:color w:val="000000"/>
          <w:szCs w:val="21"/>
        </w:rPr>
        <w:t>供应商名称：</w:t>
      </w:r>
      <w:r>
        <w:rPr>
          <w:rFonts w:ascii="宋体" w:hAnsi="宋体"/>
          <w:color w:val="000000"/>
          <w:szCs w:val="21"/>
          <w:u w:val="single"/>
        </w:rPr>
        <w:t xml:space="preserve">                                      </w:t>
      </w:r>
    </w:p>
    <w:p>
      <w:pPr>
        <w:spacing w:line="480" w:lineRule="auto"/>
        <w:ind w:firstLine="420" w:firstLineChars="200"/>
        <w:rPr>
          <w:rFonts w:ascii="宋体" w:hAnsi="宋体"/>
          <w:color w:val="000000"/>
          <w:szCs w:val="21"/>
        </w:rPr>
      </w:pPr>
      <w:r>
        <w:rPr>
          <w:rFonts w:ascii="宋体" w:hAnsi="宋体"/>
          <w:color w:val="000000"/>
          <w:szCs w:val="21"/>
        </w:rPr>
        <w:t>单位性质：</w:t>
      </w:r>
      <w:r>
        <w:rPr>
          <w:rFonts w:ascii="宋体" w:hAnsi="宋体"/>
          <w:color w:val="000000"/>
          <w:szCs w:val="21"/>
          <w:u w:val="single"/>
        </w:rPr>
        <w:t xml:space="preserve">                                         </w:t>
      </w:r>
      <w:r>
        <w:rPr>
          <w:rFonts w:ascii="宋体" w:hAnsi="宋体"/>
          <w:color w:val="000000"/>
          <w:szCs w:val="21"/>
        </w:rPr>
        <w:t xml:space="preserve"> </w:t>
      </w:r>
    </w:p>
    <w:p>
      <w:pPr>
        <w:spacing w:line="480" w:lineRule="auto"/>
        <w:ind w:firstLine="420" w:firstLineChars="200"/>
        <w:rPr>
          <w:rFonts w:ascii="宋体" w:hAnsi="宋体"/>
          <w:color w:val="000000"/>
          <w:szCs w:val="21"/>
        </w:rPr>
      </w:pPr>
      <w:r>
        <w:rPr>
          <w:rFonts w:ascii="宋体" w:hAnsi="宋体"/>
          <w:color w:val="000000"/>
          <w:szCs w:val="21"/>
        </w:rPr>
        <w:t>地址：</w:t>
      </w:r>
      <w:r>
        <w:rPr>
          <w:rFonts w:ascii="宋体" w:hAnsi="宋体"/>
          <w:color w:val="000000"/>
          <w:szCs w:val="21"/>
          <w:u w:val="single"/>
        </w:rPr>
        <w:t xml:space="preserve">                                              </w:t>
      </w:r>
    </w:p>
    <w:p>
      <w:pPr>
        <w:spacing w:line="480" w:lineRule="auto"/>
        <w:ind w:firstLine="420" w:firstLineChars="200"/>
        <w:rPr>
          <w:rFonts w:ascii="宋体" w:hAnsi="宋体"/>
          <w:color w:val="000000"/>
          <w:szCs w:val="21"/>
        </w:rPr>
      </w:pPr>
      <w:r>
        <w:rPr>
          <w:rFonts w:ascii="宋体" w:hAnsi="宋体"/>
          <w:color w:val="000000"/>
          <w:szCs w:val="21"/>
        </w:rPr>
        <w:t>成立时间：</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＿日</w:t>
      </w:r>
    </w:p>
    <w:p>
      <w:pPr>
        <w:spacing w:line="480" w:lineRule="auto"/>
        <w:ind w:firstLine="420" w:firstLineChars="200"/>
        <w:rPr>
          <w:rFonts w:ascii="宋体" w:hAnsi="宋体"/>
          <w:color w:val="000000"/>
          <w:szCs w:val="21"/>
        </w:rPr>
      </w:pPr>
      <w:r>
        <w:rPr>
          <w:rFonts w:ascii="宋体" w:hAnsi="宋体"/>
          <w:color w:val="000000"/>
          <w:szCs w:val="21"/>
        </w:rPr>
        <w:t>经营期限：</w:t>
      </w:r>
      <w:r>
        <w:rPr>
          <w:rFonts w:ascii="宋体" w:hAnsi="宋体"/>
          <w:color w:val="000000"/>
          <w:szCs w:val="21"/>
          <w:u w:val="single"/>
        </w:rPr>
        <w:t xml:space="preserve">                                </w:t>
      </w:r>
      <w:r>
        <w:rPr>
          <w:rFonts w:ascii="宋体" w:hAnsi="宋体"/>
          <w:color w:val="000000"/>
          <w:szCs w:val="21"/>
        </w:rPr>
        <w:t xml:space="preserve"> </w:t>
      </w:r>
    </w:p>
    <w:p>
      <w:pPr>
        <w:spacing w:line="480" w:lineRule="auto"/>
        <w:ind w:firstLine="420" w:firstLineChars="200"/>
        <w:rPr>
          <w:rFonts w:ascii="宋体" w:hAnsi="宋体"/>
          <w:color w:val="000000"/>
          <w:szCs w:val="21"/>
        </w:rPr>
      </w:pPr>
      <w:r>
        <w:rPr>
          <w:rFonts w:ascii="宋体" w:hAnsi="宋体"/>
          <w:color w:val="000000"/>
          <w:szCs w:val="21"/>
        </w:rPr>
        <w:t>姓名：</w:t>
      </w:r>
      <w:r>
        <w:rPr>
          <w:rFonts w:ascii="宋体" w:hAnsi="宋体"/>
          <w:color w:val="000000"/>
          <w:szCs w:val="21"/>
          <w:u w:val="single"/>
        </w:rPr>
        <w:t xml:space="preserve">       </w:t>
      </w:r>
      <w:r>
        <w:rPr>
          <w:rFonts w:ascii="宋体" w:hAnsi="宋体"/>
          <w:color w:val="000000"/>
          <w:szCs w:val="21"/>
        </w:rPr>
        <w:t>性别：</w:t>
      </w:r>
      <w:r>
        <w:rPr>
          <w:rFonts w:ascii="宋体" w:hAnsi="宋体"/>
          <w:color w:val="000000"/>
          <w:szCs w:val="21"/>
          <w:u w:val="single"/>
        </w:rPr>
        <w:t xml:space="preserve">      </w:t>
      </w:r>
      <w:r>
        <w:rPr>
          <w:rFonts w:ascii="宋体" w:hAnsi="宋体"/>
          <w:color w:val="000000"/>
          <w:szCs w:val="21"/>
        </w:rPr>
        <w:t>年龄：</w:t>
      </w:r>
      <w:r>
        <w:rPr>
          <w:rFonts w:ascii="宋体" w:hAnsi="宋体"/>
          <w:color w:val="000000"/>
          <w:szCs w:val="21"/>
          <w:u w:val="single"/>
        </w:rPr>
        <w:t xml:space="preserve">    周岁  </w:t>
      </w:r>
      <w:r>
        <w:rPr>
          <w:rFonts w:ascii="宋体" w:hAnsi="宋体"/>
          <w:color w:val="000000"/>
          <w:szCs w:val="21"/>
        </w:rPr>
        <w:t>职务：</w:t>
      </w:r>
      <w:r>
        <w:rPr>
          <w:rFonts w:ascii="宋体" w:hAnsi="宋体"/>
          <w:color w:val="000000"/>
          <w:szCs w:val="21"/>
          <w:u w:val="single"/>
        </w:rPr>
        <w:t xml:space="preserve">   </w:t>
      </w:r>
      <w:r>
        <w:rPr>
          <w:rFonts w:ascii="宋体" w:hAnsi="宋体"/>
          <w:color w:val="000000"/>
          <w:szCs w:val="21"/>
        </w:rPr>
        <w:t>_</w:t>
      </w:r>
    </w:p>
    <w:p>
      <w:pPr>
        <w:spacing w:line="480" w:lineRule="auto"/>
        <w:ind w:firstLine="420" w:firstLineChars="200"/>
        <w:rPr>
          <w:rFonts w:ascii="宋体" w:hAnsi="宋体"/>
          <w:color w:val="000000"/>
          <w:szCs w:val="21"/>
          <w:u w:val="single"/>
        </w:rPr>
      </w:pPr>
      <w:r>
        <w:rPr>
          <w:rFonts w:ascii="宋体" w:hAnsi="宋体"/>
          <w:color w:val="000000"/>
          <w:szCs w:val="21"/>
        </w:rPr>
        <w:t>身份证号码：</w:t>
      </w:r>
      <w:r>
        <w:rPr>
          <w:rFonts w:ascii="宋体" w:hAnsi="宋体"/>
          <w:color w:val="000000"/>
          <w:szCs w:val="21"/>
          <w:u w:val="single"/>
        </w:rPr>
        <w:t xml:space="preserve">                   </w:t>
      </w:r>
    </w:p>
    <w:p>
      <w:pPr>
        <w:spacing w:line="480" w:lineRule="auto"/>
        <w:ind w:firstLine="420" w:firstLineChars="200"/>
        <w:rPr>
          <w:rFonts w:ascii="宋体" w:hAnsi="宋体"/>
          <w:color w:val="000000"/>
          <w:szCs w:val="21"/>
        </w:rPr>
      </w:pPr>
      <w:r>
        <w:rPr>
          <w:rFonts w:ascii="宋体" w:hAnsi="宋体"/>
          <w:color w:val="000000"/>
          <w:szCs w:val="21"/>
        </w:rPr>
        <w:t>系</w:t>
      </w:r>
      <w:r>
        <w:rPr>
          <w:rFonts w:ascii="宋体" w:hAnsi="宋体"/>
          <w:color w:val="000000"/>
          <w:szCs w:val="21"/>
          <w:u w:val="single"/>
        </w:rPr>
        <w:t xml:space="preserve">                                      </w:t>
      </w:r>
      <w:r>
        <w:rPr>
          <w:rFonts w:ascii="宋体" w:hAnsi="宋体"/>
          <w:color w:val="000000"/>
          <w:szCs w:val="21"/>
        </w:rPr>
        <w:t>（供应商名称）的法定代表人。</w:t>
      </w:r>
    </w:p>
    <w:p>
      <w:pPr>
        <w:spacing w:line="480" w:lineRule="auto"/>
        <w:ind w:firstLine="840" w:firstLineChars="400"/>
        <w:rPr>
          <w:rFonts w:ascii="宋体" w:hAnsi="宋体"/>
          <w:color w:val="000000"/>
          <w:szCs w:val="21"/>
        </w:rPr>
      </w:pPr>
      <w:r>
        <w:rPr>
          <w:rFonts w:ascii="宋体" w:hAnsi="宋体"/>
          <w:color w:val="000000"/>
          <w:szCs w:val="21"/>
        </w:rPr>
        <w:t>特此证明。</w:t>
      </w:r>
    </w:p>
    <w:p>
      <w:pPr>
        <w:spacing w:line="360" w:lineRule="auto"/>
        <w:ind w:firstLine="420" w:firstLineChars="200"/>
        <w:rPr>
          <w:rFonts w:ascii="宋体" w:hAnsi="宋体"/>
          <w:color w:val="000000"/>
          <w:szCs w:val="21"/>
        </w:rPr>
      </w:pPr>
    </w:p>
    <w:p>
      <w:pPr>
        <w:spacing w:line="360" w:lineRule="auto"/>
        <w:ind w:firstLine="420" w:firstLineChars="200"/>
        <w:rPr>
          <w:rFonts w:ascii="宋体" w:hAnsi="宋体"/>
          <w:color w:val="000000"/>
          <w:szCs w:val="21"/>
        </w:rPr>
      </w:pPr>
    </w:p>
    <w:p>
      <w:pPr>
        <w:wordWrap w:val="0"/>
        <w:spacing w:line="360" w:lineRule="auto"/>
        <w:ind w:right="420" w:firstLine="3045" w:firstLineChars="1450"/>
        <w:rPr>
          <w:rFonts w:ascii="宋体" w:hAnsi="宋体"/>
          <w:color w:val="000000"/>
          <w:szCs w:val="21"/>
        </w:rPr>
      </w:pPr>
      <w:r>
        <w:rPr>
          <w:rFonts w:ascii="宋体" w:hAnsi="宋体"/>
          <w:color w:val="000000"/>
          <w:szCs w:val="21"/>
        </w:rPr>
        <w:t>供应商：</w:t>
      </w:r>
      <w:r>
        <w:rPr>
          <w:rFonts w:ascii="宋体" w:hAnsi="宋体"/>
          <w:color w:val="000000"/>
          <w:szCs w:val="21"/>
          <w:u w:val="single"/>
        </w:rPr>
        <w:t xml:space="preserve">                                </w:t>
      </w:r>
      <w:r>
        <w:rPr>
          <w:rFonts w:ascii="宋体" w:hAnsi="宋体"/>
          <w:color w:val="000000"/>
          <w:szCs w:val="21"/>
        </w:rPr>
        <w:t>（盖单位公章）</w:t>
      </w:r>
    </w:p>
    <w:p>
      <w:pPr>
        <w:spacing w:line="360" w:lineRule="auto"/>
        <w:ind w:firstLine="4515" w:firstLineChars="2150"/>
        <w:rPr>
          <w:rFonts w:ascii="宋体" w:hAnsi="宋体"/>
          <w:color w:val="000000"/>
          <w:szCs w:val="21"/>
          <w:u w:val="single"/>
        </w:rPr>
      </w:pPr>
    </w:p>
    <w:p>
      <w:pPr>
        <w:spacing w:line="360" w:lineRule="auto"/>
        <w:ind w:firstLine="3675" w:firstLineChars="1750"/>
        <w:rPr>
          <w:rFonts w:ascii="宋体" w:hAnsi="宋体"/>
          <w:color w:val="000000"/>
          <w:szCs w:val="21"/>
        </w:rPr>
      </w:pP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日</w:t>
      </w:r>
    </w:p>
    <w:p>
      <w:pPr>
        <w:spacing w:line="360" w:lineRule="auto"/>
        <w:rPr>
          <w:rFonts w:ascii="宋体" w:hAnsi="宋体"/>
          <w:color w:val="000000"/>
          <w:sz w:val="24"/>
        </w:rPr>
      </w:pPr>
    </w:p>
    <w:p>
      <w:pPr>
        <w:spacing w:line="360" w:lineRule="auto"/>
        <w:rPr>
          <w:rFonts w:ascii="宋体" w:hAnsi="宋体"/>
          <w:b/>
          <w:color w:val="000000"/>
          <w:szCs w:val="21"/>
        </w:rPr>
      </w:pPr>
    </w:p>
    <w:p>
      <w:pPr>
        <w:spacing w:line="360" w:lineRule="auto"/>
        <w:rPr>
          <w:rFonts w:ascii="宋体" w:hAnsi="宋体"/>
          <w:b/>
          <w:color w:val="000000"/>
          <w:szCs w:val="21"/>
        </w:rPr>
      </w:pPr>
    </w:p>
    <w:p>
      <w:pPr>
        <w:spacing w:line="360" w:lineRule="auto"/>
        <w:ind w:firstLine="413" w:firstLineChars="196"/>
        <w:rPr>
          <w:rFonts w:ascii="宋体" w:hAnsi="宋体"/>
          <w:b/>
          <w:color w:val="000000"/>
          <w:szCs w:val="21"/>
        </w:rPr>
      </w:pPr>
      <w:r>
        <w:rPr>
          <w:rFonts w:ascii="宋体" w:hAnsi="宋体"/>
          <w:b/>
          <w:color w:val="000000"/>
          <w:szCs w:val="21"/>
        </w:rPr>
        <w:t>附法定代表人身份证复印件（正反面）：</w:t>
      </w:r>
    </w:p>
    <w:p>
      <w:pPr>
        <w:rPr>
          <w:rFonts w:ascii="宋体" w:hAnsi="宋体"/>
          <w:color w:val="000000"/>
        </w:rPr>
      </w:pPr>
    </w:p>
    <w:p>
      <w:pPr>
        <w:jc w:val="left"/>
        <w:rPr>
          <w:rFonts w:ascii="宋体" w:hAnsi="宋体"/>
          <w:b/>
          <w:color w:val="000000"/>
          <w:sz w:val="32"/>
          <w:szCs w:val="32"/>
        </w:rPr>
      </w:pPr>
    </w:p>
    <w:p>
      <w:pPr>
        <w:jc w:val="left"/>
        <w:rPr>
          <w:rFonts w:ascii="宋体" w:hAnsi="宋体"/>
          <w:b/>
          <w:color w:val="000000"/>
          <w:szCs w:val="21"/>
        </w:rPr>
      </w:pPr>
      <w:r>
        <w:rPr>
          <w:rFonts w:ascii="宋体" w:hAnsi="宋体"/>
          <w:color w:val="000000"/>
          <w:szCs w:val="21"/>
        </w:rPr>
        <w:br w:type="page"/>
      </w:r>
      <w:r>
        <w:rPr>
          <w:rFonts w:ascii="宋体" w:hAnsi="宋体"/>
          <w:b/>
          <w:color w:val="000000"/>
          <w:szCs w:val="21"/>
        </w:rPr>
        <w:t>格式五：</w:t>
      </w:r>
      <w:r>
        <w:rPr>
          <w:rFonts w:ascii="宋体" w:hAnsi="宋体"/>
          <w:color w:val="000000"/>
          <w:szCs w:val="21"/>
        </w:rPr>
        <w:t>法定代表人授权书</w:t>
      </w:r>
    </w:p>
    <w:p>
      <w:pPr>
        <w:jc w:val="center"/>
        <w:rPr>
          <w:rFonts w:ascii="宋体" w:hAnsi="宋体"/>
          <w:b/>
          <w:color w:val="000000"/>
          <w:sz w:val="32"/>
          <w:szCs w:val="32"/>
        </w:rPr>
      </w:pPr>
      <w:r>
        <w:rPr>
          <w:rFonts w:ascii="宋体" w:hAnsi="宋体"/>
          <w:b/>
          <w:color w:val="000000"/>
          <w:sz w:val="32"/>
          <w:szCs w:val="32"/>
        </w:rPr>
        <w:t>法定代表人授权委托书</w:t>
      </w:r>
    </w:p>
    <w:p>
      <w:pPr>
        <w:jc w:val="center"/>
        <w:rPr>
          <w:rFonts w:ascii="宋体" w:hAnsi="宋体"/>
          <w:bCs/>
          <w:color w:val="000000"/>
          <w:sz w:val="24"/>
        </w:rPr>
      </w:pPr>
    </w:p>
    <w:p>
      <w:pPr>
        <w:jc w:val="center"/>
        <w:rPr>
          <w:rFonts w:ascii="宋体" w:hAnsi="宋体"/>
          <w:b/>
          <w:color w:val="000000"/>
          <w:sz w:val="32"/>
          <w:szCs w:val="32"/>
        </w:rPr>
      </w:pPr>
      <w:r>
        <w:rPr>
          <w:rFonts w:ascii="宋体" w:hAnsi="宋体"/>
          <w:bCs/>
          <w:color w:val="000000"/>
          <w:sz w:val="24"/>
        </w:rPr>
        <w:t>（法定代表人来投标的，此表不用）</w:t>
      </w:r>
    </w:p>
    <w:p>
      <w:pPr>
        <w:snapToGrid w:val="0"/>
        <w:spacing w:line="360" w:lineRule="auto"/>
        <w:rPr>
          <w:rFonts w:ascii="宋体" w:hAnsi="宋体"/>
          <w:bCs/>
          <w:color w:val="000000"/>
          <w:sz w:val="24"/>
        </w:rPr>
      </w:pPr>
    </w:p>
    <w:p>
      <w:pPr>
        <w:snapToGrid w:val="0"/>
        <w:spacing w:line="360" w:lineRule="auto"/>
        <w:rPr>
          <w:rFonts w:ascii="宋体" w:hAnsi="宋体"/>
          <w:bCs/>
          <w:color w:val="000000"/>
          <w:szCs w:val="21"/>
        </w:rPr>
      </w:pPr>
    </w:p>
    <w:p>
      <w:pPr>
        <w:snapToGrid w:val="0"/>
        <w:spacing w:line="360" w:lineRule="auto"/>
        <w:rPr>
          <w:rFonts w:ascii="宋体" w:hAnsi="宋体"/>
          <w:color w:val="000000"/>
          <w:szCs w:val="21"/>
        </w:rPr>
      </w:pPr>
      <w:r>
        <w:rPr>
          <w:rFonts w:ascii="宋体" w:hAnsi="宋体"/>
          <w:bCs/>
          <w:color w:val="000000"/>
          <w:szCs w:val="21"/>
        </w:rPr>
        <w:t>致：</w:t>
      </w:r>
      <w:r>
        <w:rPr>
          <w:rFonts w:ascii="宋体" w:hAnsi="宋体"/>
          <w:color w:val="000000"/>
          <w:szCs w:val="21"/>
          <w:u w:val="single"/>
        </w:rPr>
        <w:t xml:space="preserve">              </w:t>
      </w:r>
      <w:r>
        <w:rPr>
          <w:rFonts w:ascii="宋体" w:hAnsi="宋体"/>
          <w:color w:val="000000"/>
          <w:szCs w:val="21"/>
        </w:rPr>
        <w:t>（采购单位名称）</w:t>
      </w:r>
      <w:r>
        <w:rPr>
          <w:rFonts w:ascii="宋体" w:hAnsi="宋体"/>
          <w:b/>
          <w:bCs/>
          <w:color w:val="000000"/>
          <w:szCs w:val="21"/>
        </w:rPr>
        <w:t xml:space="preserve"> </w:t>
      </w:r>
      <w:r>
        <w:rPr>
          <w:rFonts w:ascii="宋体" w:hAnsi="宋体"/>
          <w:color w:val="000000"/>
          <w:szCs w:val="21"/>
        </w:rPr>
        <w:t>：</w:t>
      </w:r>
    </w:p>
    <w:p>
      <w:pPr>
        <w:snapToGrid w:val="0"/>
        <w:spacing w:line="360" w:lineRule="auto"/>
        <w:ind w:firstLine="525" w:firstLineChars="250"/>
        <w:rPr>
          <w:rFonts w:ascii="宋体" w:hAnsi="宋体"/>
          <w:color w:val="000000"/>
          <w:szCs w:val="21"/>
          <w:u w:val="single"/>
        </w:rPr>
      </w:pPr>
      <w:r>
        <w:rPr>
          <w:rFonts w:ascii="宋体" w:hAnsi="宋体"/>
          <w:color w:val="000000"/>
          <w:szCs w:val="21"/>
        </w:rPr>
        <w:t>我</w:t>
      </w:r>
      <w:r>
        <w:rPr>
          <w:rFonts w:ascii="宋体" w:hAnsi="宋体"/>
          <w:color w:val="000000"/>
          <w:szCs w:val="21"/>
          <w:u w:val="single"/>
        </w:rPr>
        <w:t xml:space="preserve">          </w:t>
      </w:r>
      <w:r>
        <w:rPr>
          <w:rFonts w:ascii="宋体" w:hAnsi="宋体"/>
          <w:color w:val="000000"/>
          <w:szCs w:val="21"/>
        </w:rPr>
        <w:t>（姓名）系</w:t>
      </w:r>
      <w:r>
        <w:rPr>
          <w:rFonts w:ascii="宋体" w:hAnsi="宋体"/>
          <w:color w:val="000000"/>
          <w:szCs w:val="21"/>
          <w:u w:val="single"/>
        </w:rPr>
        <w:t xml:space="preserve">           </w:t>
      </w:r>
      <w:r>
        <w:rPr>
          <w:rFonts w:ascii="宋体" w:hAnsi="宋体"/>
          <w:color w:val="000000"/>
          <w:szCs w:val="21"/>
        </w:rPr>
        <w:t xml:space="preserve">（供应商名称）的法定代表人，现授权委托本单位在职职工 </w:t>
      </w:r>
      <w:r>
        <w:rPr>
          <w:rFonts w:ascii="宋体" w:hAnsi="宋体"/>
          <w:color w:val="000000"/>
          <w:szCs w:val="21"/>
          <w:u w:val="single"/>
        </w:rPr>
        <w:t xml:space="preserve">           </w:t>
      </w:r>
      <w:r>
        <w:rPr>
          <w:rFonts w:ascii="宋体" w:hAnsi="宋体"/>
          <w:color w:val="000000"/>
          <w:szCs w:val="21"/>
        </w:rPr>
        <w:t>（姓名）以我方的名义参加</w:t>
      </w:r>
      <w:r>
        <w:rPr>
          <w:rFonts w:ascii="宋体" w:hAnsi="宋体"/>
          <w:color w:val="000000"/>
          <w:szCs w:val="21"/>
          <w:u w:val="single"/>
        </w:rPr>
        <w:t xml:space="preserve">                       政府采购 </w:t>
      </w:r>
      <w:r>
        <w:rPr>
          <w:rFonts w:ascii="宋体" w:hAnsi="宋体"/>
          <w:color w:val="000000"/>
          <w:szCs w:val="21"/>
        </w:rPr>
        <w:t>项目的投标活动，并代表我方全权办理针对上述项目的投标、开标、评标、签约等具体事务和签署相关文件。</w:t>
      </w:r>
    </w:p>
    <w:p>
      <w:pPr>
        <w:snapToGrid w:val="0"/>
        <w:spacing w:line="360" w:lineRule="auto"/>
        <w:ind w:firstLine="420" w:firstLineChars="200"/>
        <w:rPr>
          <w:rFonts w:ascii="宋体" w:hAnsi="宋体"/>
          <w:szCs w:val="21"/>
          <w:u w:val="single"/>
        </w:rPr>
      </w:pPr>
      <w:r>
        <w:rPr>
          <w:rFonts w:hint="eastAsia" w:ascii="宋体" w:hAnsi="宋体"/>
          <w:szCs w:val="21"/>
        </w:rPr>
        <w:t>本授权须经法定代表人和被授权人签字、加盖公司（单位）公章后生效。</w:t>
      </w:r>
      <w:r>
        <w:rPr>
          <w:rFonts w:ascii="宋体" w:hAnsi="宋体"/>
          <w:szCs w:val="21"/>
        </w:rPr>
        <w:t>我方对被授权人的签名事项负全部责任。</w:t>
      </w:r>
    </w:p>
    <w:p>
      <w:pPr>
        <w:snapToGrid w:val="0"/>
        <w:spacing w:line="360" w:lineRule="auto"/>
        <w:ind w:firstLine="420" w:firstLineChars="200"/>
        <w:rPr>
          <w:rFonts w:ascii="宋体" w:hAnsi="宋体"/>
          <w:color w:val="000000"/>
          <w:szCs w:val="21"/>
        </w:rPr>
      </w:pPr>
      <w:r>
        <w:rPr>
          <w:rFonts w:ascii="宋体" w:hAnsi="宋体"/>
          <w:color w:val="000000"/>
          <w:szCs w:val="21"/>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color w:val="000000"/>
          <w:szCs w:val="21"/>
        </w:rPr>
      </w:pPr>
      <w:r>
        <w:rPr>
          <w:rFonts w:ascii="宋体" w:hAnsi="宋体"/>
          <w:color w:val="000000"/>
          <w:szCs w:val="21"/>
        </w:rPr>
        <w:t>被授权人无转委托权，特此委托。</w:t>
      </w:r>
    </w:p>
    <w:p>
      <w:pPr>
        <w:snapToGrid w:val="0"/>
        <w:spacing w:line="360" w:lineRule="auto"/>
        <w:rPr>
          <w:rFonts w:ascii="宋体" w:hAnsi="宋体"/>
          <w:color w:val="000000"/>
          <w:szCs w:val="21"/>
        </w:rPr>
      </w:pPr>
    </w:p>
    <w:p>
      <w:pPr>
        <w:snapToGrid w:val="0"/>
        <w:spacing w:line="360" w:lineRule="auto"/>
        <w:rPr>
          <w:rFonts w:ascii="宋体" w:hAnsi="宋体"/>
          <w:color w:val="000000"/>
          <w:szCs w:val="21"/>
        </w:rPr>
      </w:pPr>
    </w:p>
    <w:p>
      <w:pPr>
        <w:snapToGrid w:val="0"/>
        <w:spacing w:line="360" w:lineRule="auto"/>
        <w:rPr>
          <w:rFonts w:ascii="宋体" w:hAnsi="宋体"/>
          <w:color w:val="000000"/>
          <w:szCs w:val="21"/>
          <w:u w:val="single"/>
        </w:rPr>
      </w:pPr>
      <w:r>
        <w:rPr>
          <w:rFonts w:ascii="宋体" w:hAnsi="宋体"/>
          <w:color w:val="000000"/>
          <w:szCs w:val="21"/>
        </w:rPr>
        <w:t>被授权人签名：</w:t>
      </w:r>
      <w:r>
        <w:rPr>
          <w:rFonts w:ascii="宋体" w:hAnsi="宋体"/>
          <w:color w:val="000000"/>
          <w:szCs w:val="21"/>
          <w:u w:val="single"/>
        </w:rPr>
        <w:t xml:space="preserve">          </w:t>
      </w:r>
      <w:r>
        <w:rPr>
          <w:rFonts w:ascii="宋体" w:hAnsi="宋体"/>
          <w:color w:val="000000"/>
          <w:szCs w:val="21"/>
        </w:rPr>
        <w:t xml:space="preserve">                 法定代表人签名：</w:t>
      </w:r>
      <w:r>
        <w:rPr>
          <w:rFonts w:ascii="宋体" w:hAnsi="宋体"/>
          <w:color w:val="000000"/>
          <w:szCs w:val="21"/>
          <w:u w:val="single"/>
        </w:rPr>
        <w:t xml:space="preserve">          </w:t>
      </w:r>
    </w:p>
    <w:p>
      <w:pPr>
        <w:snapToGrid w:val="0"/>
        <w:spacing w:line="360" w:lineRule="auto"/>
        <w:ind w:firstLine="840" w:firstLineChars="400"/>
        <w:rPr>
          <w:rFonts w:ascii="宋体" w:hAnsi="宋体"/>
          <w:color w:val="000000"/>
          <w:szCs w:val="21"/>
        </w:rPr>
      </w:pPr>
      <w:r>
        <w:rPr>
          <w:rFonts w:ascii="宋体" w:hAnsi="宋体"/>
          <w:color w:val="000000"/>
          <w:szCs w:val="21"/>
        </w:rPr>
        <w:t>职务：</w:t>
      </w:r>
      <w:r>
        <w:rPr>
          <w:rFonts w:ascii="宋体" w:hAnsi="宋体"/>
          <w:color w:val="000000"/>
          <w:szCs w:val="21"/>
          <w:u w:val="single"/>
        </w:rPr>
        <w:t xml:space="preserve">           </w:t>
      </w:r>
      <w:r>
        <w:rPr>
          <w:rFonts w:ascii="宋体" w:hAnsi="宋体"/>
          <w:color w:val="000000"/>
          <w:szCs w:val="21"/>
        </w:rPr>
        <w:t xml:space="preserve">                          职务：</w:t>
      </w:r>
      <w:r>
        <w:rPr>
          <w:rFonts w:ascii="宋体" w:hAnsi="宋体"/>
          <w:color w:val="000000"/>
          <w:szCs w:val="21"/>
          <w:u w:val="single"/>
        </w:rPr>
        <w:t xml:space="preserve">           </w:t>
      </w:r>
    </w:p>
    <w:p>
      <w:pPr>
        <w:snapToGrid w:val="0"/>
        <w:spacing w:line="360" w:lineRule="auto"/>
        <w:rPr>
          <w:rFonts w:ascii="宋体" w:hAnsi="宋体"/>
          <w:color w:val="000000"/>
          <w:szCs w:val="21"/>
        </w:rPr>
      </w:pPr>
      <w:r>
        <w:rPr>
          <w:rFonts w:ascii="宋体" w:hAnsi="宋体"/>
          <w:color w:val="000000"/>
          <w:szCs w:val="21"/>
        </w:rPr>
        <w:t>被授权人身份证号码：</w:t>
      </w:r>
      <w:r>
        <w:rPr>
          <w:rFonts w:ascii="宋体" w:hAnsi="宋体"/>
          <w:color w:val="000000"/>
          <w:szCs w:val="21"/>
          <w:u w:val="single"/>
        </w:rPr>
        <w:t xml:space="preserve">                             </w:t>
      </w:r>
      <w:r>
        <w:rPr>
          <w:rFonts w:ascii="宋体" w:hAnsi="宋体"/>
          <w:color w:val="000000"/>
          <w:szCs w:val="21"/>
        </w:rPr>
        <w:t xml:space="preserve"> </w:t>
      </w:r>
    </w:p>
    <w:p>
      <w:pPr>
        <w:snapToGrid w:val="0"/>
        <w:spacing w:line="360" w:lineRule="auto"/>
        <w:rPr>
          <w:rFonts w:ascii="宋体" w:hAnsi="宋体"/>
          <w:color w:val="000000"/>
          <w:szCs w:val="21"/>
        </w:rPr>
      </w:pPr>
      <w:r>
        <w:rPr>
          <w:rFonts w:ascii="宋体" w:hAnsi="宋体"/>
          <w:color w:val="000000"/>
          <w:szCs w:val="21"/>
        </w:rPr>
        <w:t xml:space="preserve">                                    </w:t>
      </w:r>
    </w:p>
    <w:p>
      <w:pPr>
        <w:snapToGrid w:val="0"/>
        <w:spacing w:line="360" w:lineRule="auto"/>
        <w:rPr>
          <w:rFonts w:ascii="宋体" w:hAnsi="宋体"/>
          <w:color w:val="000000"/>
          <w:szCs w:val="21"/>
        </w:rPr>
      </w:pPr>
    </w:p>
    <w:p>
      <w:pPr>
        <w:snapToGrid w:val="0"/>
        <w:spacing w:line="360" w:lineRule="auto"/>
        <w:ind w:firstLine="4830" w:firstLineChars="2300"/>
        <w:rPr>
          <w:rFonts w:ascii="宋体" w:hAnsi="宋体"/>
          <w:color w:val="000000"/>
          <w:szCs w:val="21"/>
        </w:rPr>
      </w:pPr>
      <w:r>
        <w:rPr>
          <w:rFonts w:ascii="宋体" w:hAnsi="宋体"/>
          <w:color w:val="000000"/>
          <w:szCs w:val="21"/>
        </w:rPr>
        <w:t>供应商公章：</w:t>
      </w:r>
    </w:p>
    <w:p>
      <w:pPr>
        <w:snapToGrid w:val="0"/>
        <w:spacing w:line="360" w:lineRule="auto"/>
        <w:ind w:firstLine="4830" w:firstLineChars="2300"/>
        <w:rPr>
          <w:rFonts w:ascii="宋体" w:hAnsi="宋体"/>
          <w:color w:val="000000"/>
          <w:szCs w:val="21"/>
        </w:rPr>
      </w:pPr>
    </w:p>
    <w:p>
      <w:pPr>
        <w:snapToGrid w:val="0"/>
        <w:spacing w:line="360" w:lineRule="auto"/>
        <w:jc w:val="center"/>
        <w:rPr>
          <w:rFonts w:ascii="宋体" w:hAnsi="宋体"/>
          <w:color w:val="000000"/>
          <w:szCs w:val="21"/>
        </w:rPr>
      </w:pPr>
      <w:r>
        <w:rPr>
          <w:rFonts w:ascii="宋体" w:hAnsi="宋体"/>
          <w:color w:val="000000"/>
          <w:szCs w:val="21"/>
        </w:rPr>
        <w:t xml:space="preserve">                                        年    月    日</w:t>
      </w:r>
    </w:p>
    <w:p>
      <w:pPr>
        <w:spacing w:line="360" w:lineRule="auto"/>
        <w:rPr>
          <w:rFonts w:ascii="宋体" w:hAnsi="宋体"/>
          <w:b/>
          <w:color w:val="000000"/>
          <w:szCs w:val="21"/>
        </w:rPr>
      </w:pPr>
    </w:p>
    <w:p>
      <w:pPr>
        <w:spacing w:line="360" w:lineRule="auto"/>
        <w:rPr>
          <w:rFonts w:ascii="宋体" w:hAnsi="宋体"/>
          <w:b/>
          <w:color w:val="000000"/>
          <w:szCs w:val="21"/>
        </w:rPr>
      </w:pPr>
    </w:p>
    <w:p>
      <w:pPr>
        <w:spacing w:line="360" w:lineRule="auto"/>
        <w:ind w:firstLine="103" w:firstLineChars="49"/>
        <w:rPr>
          <w:rFonts w:ascii="宋体" w:hAnsi="宋体"/>
          <w:b/>
          <w:color w:val="000000"/>
          <w:szCs w:val="21"/>
        </w:rPr>
      </w:pPr>
      <w:r>
        <w:rPr>
          <w:rFonts w:ascii="宋体" w:hAnsi="宋体"/>
          <w:b/>
          <w:color w:val="000000"/>
          <w:szCs w:val="21"/>
        </w:rPr>
        <w:t>附：法定代表人身份证复印件（正反面）、授权代表身份证复印件（正反面）</w:t>
      </w:r>
      <w:r>
        <w:rPr>
          <w:rFonts w:hint="eastAsia" w:ascii="宋体" w:hAnsi="宋体"/>
          <w:b/>
          <w:color w:val="000000"/>
          <w:szCs w:val="21"/>
        </w:rPr>
        <w:t>、授权代表开标之日前近一个月内投标人所缴纳的社保证明，以上三项内容均须加盖公章。</w:t>
      </w:r>
    </w:p>
    <w:p>
      <w:pPr>
        <w:widowControl/>
        <w:jc w:val="left"/>
        <w:rPr>
          <w:rFonts w:ascii="宋体" w:hAnsi="宋体"/>
          <w:b/>
          <w:color w:val="000000"/>
          <w:szCs w:val="21"/>
        </w:rPr>
      </w:pPr>
      <w:r>
        <w:rPr>
          <w:rFonts w:ascii="宋体" w:hAnsi="宋体"/>
          <w:b/>
          <w:color w:val="000000"/>
          <w:szCs w:val="21"/>
        </w:rPr>
        <w:br w:type="page"/>
      </w:r>
    </w:p>
    <w:p>
      <w:pPr>
        <w:rPr>
          <w:rFonts w:ascii="宋体" w:hAnsi="宋体"/>
          <w:color w:val="000000"/>
        </w:rPr>
      </w:pPr>
      <w:r>
        <w:rPr>
          <w:rFonts w:ascii="宋体" w:hAnsi="宋体"/>
          <w:b/>
          <w:color w:val="000000"/>
          <w:szCs w:val="21"/>
        </w:rPr>
        <w:t>格式六：</w:t>
      </w:r>
      <w:r>
        <w:rPr>
          <w:rFonts w:ascii="宋体" w:hAnsi="宋体"/>
          <w:color w:val="000000"/>
          <w:szCs w:val="21"/>
        </w:rPr>
        <w:t>投标人基本情况说明</w:t>
      </w:r>
    </w:p>
    <w:p>
      <w:pPr>
        <w:spacing w:line="360" w:lineRule="auto"/>
        <w:jc w:val="center"/>
        <w:rPr>
          <w:rFonts w:ascii="宋体" w:hAnsi="宋体"/>
          <w:b/>
          <w:color w:val="000000"/>
          <w:szCs w:val="21"/>
        </w:rPr>
      </w:pPr>
      <w:bookmarkStart w:id="260" w:name="_Toc479927873"/>
      <w:bookmarkStart w:id="261" w:name="_Toc483379796"/>
      <w:bookmarkStart w:id="262" w:name="_Toc225223761"/>
      <w:bookmarkStart w:id="263" w:name="_Toc110393361"/>
      <w:bookmarkStart w:id="264" w:name="_Toc14746861"/>
      <w:bookmarkStart w:id="265" w:name="_Toc488936100"/>
    </w:p>
    <w:p>
      <w:pPr>
        <w:spacing w:line="360" w:lineRule="auto"/>
        <w:jc w:val="center"/>
        <w:rPr>
          <w:rFonts w:ascii="宋体" w:hAnsi="宋体"/>
          <w:b/>
          <w:color w:val="000000"/>
          <w:szCs w:val="21"/>
        </w:rPr>
      </w:pPr>
      <w:r>
        <w:rPr>
          <w:rFonts w:ascii="宋体" w:hAnsi="宋体"/>
          <w:b/>
          <w:color w:val="000000"/>
          <w:szCs w:val="21"/>
        </w:rPr>
        <w:t>投标人基本情况说明</w:t>
      </w:r>
      <w:bookmarkEnd w:id="260"/>
      <w:bookmarkEnd w:id="261"/>
      <w:bookmarkEnd w:id="262"/>
      <w:bookmarkEnd w:id="263"/>
      <w:bookmarkEnd w:id="264"/>
      <w:bookmarkEnd w:id="265"/>
    </w:p>
    <w:tbl>
      <w:tblPr>
        <w:tblStyle w:val="33"/>
        <w:tblW w:w="9164"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80"/>
        <w:gridCol w:w="1050"/>
        <w:gridCol w:w="945"/>
        <w:gridCol w:w="1785"/>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000000"/>
                <w:szCs w:val="21"/>
              </w:rPr>
            </w:pPr>
            <w:r>
              <w:rPr>
                <w:rFonts w:ascii="宋体" w:hAnsi="宋体"/>
                <w:color w:val="000000"/>
                <w:szCs w:val="21"/>
              </w:rPr>
              <w:t>单位名称</w:t>
            </w:r>
          </w:p>
        </w:tc>
        <w:tc>
          <w:tcPr>
            <w:tcW w:w="3675" w:type="dxa"/>
            <w:gridSpan w:val="3"/>
            <w:vAlign w:val="center"/>
          </w:tcPr>
          <w:p>
            <w:pPr>
              <w:spacing w:line="360" w:lineRule="auto"/>
              <w:jc w:val="center"/>
              <w:rPr>
                <w:rFonts w:ascii="宋体" w:hAnsi="宋体"/>
                <w:color w:val="000000"/>
                <w:szCs w:val="21"/>
              </w:rPr>
            </w:pPr>
          </w:p>
        </w:tc>
        <w:tc>
          <w:tcPr>
            <w:tcW w:w="1785" w:type="dxa"/>
            <w:vAlign w:val="center"/>
          </w:tcPr>
          <w:p>
            <w:pPr>
              <w:spacing w:line="360" w:lineRule="auto"/>
              <w:jc w:val="center"/>
              <w:rPr>
                <w:rFonts w:ascii="宋体" w:hAnsi="宋体"/>
                <w:color w:val="000000"/>
                <w:szCs w:val="21"/>
              </w:rPr>
            </w:pPr>
            <w:r>
              <w:rPr>
                <w:rFonts w:ascii="宋体" w:hAnsi="宋体"/>
                <w:color w:val="000000"/>
                <w:szCs w:val="21"/>
              </w:rPr>
              <w:t>组织机构代码</w:t>
            </w:r>
          </w:p>
        </w:tc>
        <w:tc>
          <w:tcPr>
            <w:tcW w:w="2234" w:type="dxa"/>
            <w:vAlign w:val="center"/>
          </w:tcPr>
          <w:p>
            <w:pPr>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000000"/>
                <w:szCs w:val="21"/>
              </w:rPr>
            </w:pPr>
            <w:r>
              <w:rPr>
                <w:rFonts w:ascii="宋体" w:hAnsi="宋体"/>
                <w:color w:val="000000"/>
                <w:szCs w:val="21"/>
              </w:rPr>
              <w:t>注册地址</w:t>
            </w:r>
          </w:p>
        </w:tc>
        <w:tc>
          <w:tcPr>
            <w:tcW w:w="3675" w:type="dxa"/>
            <w:gridSpan w:val="3"/>
            <w:vAlign w:val="center"/>
          </w:tcPr>
          <w:p>
            <w:pPr>
              <w:spacing w:line="360" w:lineRule="auto"/>
              <w:jc w:val="center"/>
              <w:rPr>
                <w:rFonts w:ascii="宋体" w:hAnsi="宋体"/>
                <w:color w:val="000000"/>
                <w:szCs w:val="21"/>
              </w:rPr>
            </w:pPr>
          </w:p>
        </w:tc>
        <w:tc>
          <w:tcPr>
            <w:tcW w:w="1785" w:type="dxa"/>
            <w:vAlign w:val="center"/>
          </w:tcPr>
          <w:p>
            <w:pPr>
              <w:spacing w:line="360" w:lineRule="auto"/>
              <w:jc w:val="center"/>
              <w:rPr>
                <w:rFonts w:ascii="宋体" w:hAnsi="宋体"/>
                <w:color w:val="000000"/>
                <w:szCs w:val="21"/>
              </w:rPr>
            </w:pPr>
            <w:r>
              <w:rPr>
                <w:rFonts w:ascii="宋体" w:hAnsi="宋体"/>
                <w:color w:val="000000"/>
                <w:szCs w:val="21"/>
              </w:rPr>
              <w:t>注册登记号</w:t>
            </w:r>
          </w:p>
        </w:tc>
        <w:tc>
          <w:tcPr>
            <w:tcW w:w="2234" w:type="dxa"/>
            <w:vAlign w:val="center"/>
          </w:tcPr>
          <w:p>
            <w:pPr>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000000"/>
                <w:szCs w:val="21"/>
              </w:rPr>
            </w:pPr>
            <w:r>
              <w:rPr>
                <w:rFonts w:ascii="宋体" w:hAnsi="宋体"/>
                <w:color w:val="000000"/>
                <w:szCs w:val="21"/>
              </w:rPr>
              <w:t>经营地址</w:t>
            </w:r>
          </w:p>
        </w:tc>
        <w:tc>
          <w:tcPr>
            <w:tcW w:w="3675" w:type="dxa"/>
            <w:gridSpan w:val="3"/>
            <w:vAlign w:val="center"/>
          </w:tcPr>
          <w:p>
            <w:pPr>
              <w:spacing w:line="360" w:lineRule="auto"/>
              <w:jc w:val="center"/>
              <w:rPr>
                <w:rFonts w:ascii="宋体" w:hAnsi="宋体"/>
                <w:color w:val="000000"/>
                <w:szCs w:val="21"/>
              </w:rPr>
            </w:pPr>
          </w:p>
        </w:tc>
        <w:tc>
          <w:tcPr>
            <w:tcW w:w="1785" w:type="dxa"/>
            <w:vAlign w:val="center"/>
          </w:tcPr>
          <w:p>
            <w:pPr>
              <w:spacing w:line="360" w:lineRule="auto"/>
              <w:jc w:val="center"/>
              <w:rPr>
                <w:rFonts w:ascii="宋体" w:hAnsi="宋体"/>
                <w:color w:val="000000"/>
                <w:spacing w:val="30"/>
                <w:szCs w:val="21"/>
              </w:rPr>
            </w:pPr>
            <w:r>
              <w:rPr>
                <w:rFonts w:ascii="宋体" w:hAnsi="宋体"/>
                <w:color w:val="000000"/>
                <w:szCs w:val="21"/>
              </w:rPr>
              <w:t>税务登记证号</w:t>
            </w:r>
          </w:p>
        </w:tc>
        <w:tc>
          <w:tcPr>
            <w:tcW w:w="2234" w:type="dxa"/>
            <w:vAlign w:val="center"/>
          </w:tcPr>
          <w:p>
            <w:pPr>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000000"/>
                <w:szCs w:val="21"/>
              </w:rPr>
            </w:pPr>
            <w:r>
              <w:rPr>
                <w:rFonts w:ascii="宋体" w:hAnsi="宋体"/>
                <w:color w:val="000000"/>
                <w:szCs w:val="21"/>
              </w:rPr>
              <w:t>单位性质</w:t>
            </w:r>
          </w:p>
        </w:tc>
        <w:tc>
          <w:tcPr>
            <w:tcW w:w="3675" w:type="dxa"/>
            <w:gridSpan w:val="3"/>
            <w:vAlign w:val="center"/>
          </w:tcPr>
          <w:p>
            <w:pPr>
              <w:pStyle w:val="134"/>
              <w:widowControl w:val="0"/>
              <w:spacing w:before="0" w:beforeAutospacing="0" w:after="0" w:afterAutospacing="0" w:line="360" w:lineRule="auto"/>
              <w:ind w:left="1320" w:firstLine="420"/>
              <w:rPr>
                <w:rFonts w:ascii="宋体" w:hAnsi="宋体" w:eastAsia="宋体"/>
                <w:color w:val="000000"/>
                <w:kern w:val="2"/>
                <w:sz w:val="21"/>
                <w:szCs w:val="21"/>
              </w:rPr>
            </w:pPr>
          </w:p>
        </w:tc>
        <w:tc>
          <w:tcPr>
            <w:tcW w:w="1785" w:type="dxa"/>
            <w:vAlign w:val="center"/>
          </w:tcPr>
          <w:p>
            <w:pPr>
              <w:spacing w:line="360" w:lineRule="auto"/>
              <w:jc w:val="center"/>
              <w:rPr>
                <w:rFonts w:ascii="宋体" w:hAnsi="宋体"/>
                <w:color w:val="000000"/>
                <w:spacing w:val="34"/>
                <w:szCs w:val="21"/>
              </w:rPr>
            </w:pPr>
            <w:r>
              <w:rPr>
                <w:rFonts w:ascii="宋体" w:hAnsi="宋体"/>
                <w:color w:val="000000"/>
                <w:spacing w:val="34"/>
                <w:szCs w:val="21"/>
              </w:rPr>
              <w:t>注册资本</w:t>
            </w:r>
          </w:p>
        </w:tc>
        <w:tc>
          <w:tcPr>
            <w:tcW w:w="2234" w:type="dxa"/>
            <w:vAlign w:val="center"/>
          </w:tcPr>
          <w:p>
            <w:pPr>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000000"/>
                <w:szCs w:val="21"/>
              </w:rPr>
            </w:pPr>
            <w:r>
              <w:rPr>
                <w:rFonts w:ascii="宋体" w:hAnsi="宋体"/>
                <w:color w:val="000000"/>
                <w:szCs w:val="21"/>
              </w:rPr>
              <w:t>经营范围</w:t>
            </w:r>
          </w:p>
        </w:tc>
        <w:tc>
          <w:tcPr>
            <w:tcW w:w="3675" w:type="dxa"/>
            <w:gridSpan w:val="3"/>
            <w:vAlign w:val="center"/>
          </w:tcPr>
          <w:p>
            <w:pPr>
              <w:spacing w:line="360" w:lineRule="auto"/>
              <w:jc w:val="center"/>
              <w:rPr>
                <w:rFonts w:ascii="宋体" w:hAnsi="宋体"/>
                <w:color w:val="000000"/>
                <w:szCs w:val="21"/>
              </w:rPr>
            </w:pPr>
          </w:p>
        </w:tc>
        <w:tc>
          <w:tcPr>
            <w:tcW w:w="1785" w:type="dxa"/>
            <w:vAlign w:val="center"/>
          </w:tcPr>
          <w:p>
            <w:pPr>
              <w:spacing w:line="360" w:lineRule="auto"/>
              <w:jc w:val="center"/>
              <w:rPr>
                <w:rFonts w:ascii="宋体" w:hAnsi="宋体"/>
                <w:color w:val="000000"/>
                <w:szCs w:val="21"/>
              </w:rPr>
            </w:pPr>
            <w:r>
              <w:rPr>
                <w:rFonts w:ascii="宋体" w:hAnsi="宋体"/>
                <w:color w:val="000000"/>
                <w:szCs w:val="21"/>
              </w:rPr>
              <w:t>营业期限</w:t>
            </w:r>
          </w:p>
        </w:tc>
        <w:tc>
          <w:tcPr>
            <w:tcW w:w="2234" w:type="dxa"/>
            <w:vAlign w:val="center"/>
          </w:tcPr>
          <w:p>
            <w:pPr>
              <w:spacing w:line="360" w:lineRule="auto"/>
              <w:jc w:val="center"/>
              <w:rPr>
                <w:rFonts w:ascii="宋体" w:hAnsi="宋体"/>
                <w:color w:val="000000"/>
                <w:szCs w:val="21"/>
              </w:rPr>
            </w:pPr>
            <w:r>
              <w:rPr>
                <w:rFonts w:ascii="宋体" w:hAnsi="宋体"/>
                <w:color w:val="000000"/>
                <w:szCs w:val="21"/>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000000"/>
                <w:szCs w:val="21"/>
              </w:rPr>
            </w:pPr>
            <w:r>
              <w:rPr>
                <w:rFonts w:ascii="宋体" w:hAnsi="宋体"/>
                <w:color w:val="000000"/>
                <w:szCs w:val="21"/>
              </w:rPr>
              <w:t>资质情况</w:t>
            </w:r>
          </w:p>
        </w:tc>
        <w:tc>
          <w:tcPr>
            <w:tcW w:w="7694" w:type="dxa"/>
            <w:gridSpan w:val="5"/>
            <w:vAlign w:val="center"/>
          </w:tcPr>
          <w:p>
            <w:pPr>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000000"/>
                <w:szCs w:val="21"/>
              </w:rPr>
            </w:pPr>
            <w:r>
              <w:rPr>
                <w:rFonts w:ascii="宋体" w:hAnsi="宋体"/>
                <w:color w:val="000000"/>
                <w:szCs w:val="21"/>
              </w:rPr>
              <w:t>员工数量</w:t>
            </w:r>
          </w:p>
        </w:tc>
        <w:tc>
          <w:tcPr>
            <w:tcW w:w="7694" w:type="dxa"/>
            <w:gridSpan w:val="5"/>
            <w:vAlign w:val="center"/>
          </w:tcPr>
          <w:p>
            <w:pPr>
              <w:spacing w:line="360" w:lineRule="auto"/>
              <w:rPr>
                <w:rFonts w:ascii="宋体" w:hAnsi="宋体"/>
                <w:color w:val="000000"/>
                <w:szCs w:val="21"/>
              </w:rPr>
            </w:pPr>
            <w:r>
              <w:rPr>
                <w:rFonts w:ascii="宋体" w:hAnsi="宋体"/>
                <w:color w:val="000000"/>
                <w:szCs w:val="21"/>
              </w:rPr>
              <w:t>共</w:t>
            </w:r>
            <w:r>
              <w:rPr>
                <w:rFonts w:ascii="宋体" w:hAnsi="宋体"/>
                <w:color w:val="000000"/>
                <w:szCs w:val="21"/>
                <w:u w:val="single"/>
              </w:rPr>
              <w:t xml:space="preserve">  </w:t>
            </w:r>
            <w:r>
              <w:rPr>
                <w:rFonts w:ascii="宋体" w:hAnsi="宋体"/>
                <w:color w:val="000000"/>
                <w:szCs w:val="21"/>
              </w:rPr>
              <w:t>人，其中，高级职称</w:t>
            </w:r>
            <w:r>
              <w:rPr>
                <w:rFonts w:ascii="宋体" w:hAnsi="宋体"/>
                <w:color w:val="000000"/>
                <w:szCs w:val="21"/>
                <w:u w:val="single"/>
              </w:rPr>
              <w:t xml:space="preserve">   </w:t>
            </w:r>
            <w:r>
              <w:rPr>
                <w:rFonts w:ascii="宋体" w:hAnsi="宋体"/>
                <w:color w:val="000000"/>
                <w:szCs w:val="21"/>
              </w:rPr>
              <w:t>人，中级职称</w:t>
            </w:r>
            <w:r>
              <w:rPr>
                <w:rFonts w:ascii="宋体" w:hAnsi="宋体"/>
                <w:color w:val="000000"/>
                <w:szCs w:val="21"/>
                <w:u w:val="single"/>
              </w:rPr>
              <w:t xml:space="preserve">  </w:t>
            </w:r>
            <w:r>
              <w:rPr>
                <w:rFonts w:ascii="宋体" w:hAnsi="宋体"/>
                <w:color w:val="00000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000000"/>
                <w:szCs w:val="21"/>
              </w:rPr>
            </w:pPr>
            <w:r>
              <w:rPr>
                <w:rFonts w:ascii="宋体" w:hAnsi="宋体"/>
                <w:color w:val="000000"/>
                <w:szCs w:val="21"/>
              </w:rPr>
              <w:t>联系电话</w:t>
            </w:r>
          </w:p>
        </w:tc>
        <w:tc>
          <w:tcPr>
            <w:tcW w:w="3675" w:type="dxa"/>
            <w:gridSpan w:val="3"/>
            <w:vAlign w:val="center"/>
          </w:tcPr>
          <w:p>
            <w:pPr>
              <w:spacing w:line="360" w:lineRule="auto"/>
              <w:jc w:val="center"/>
              <w:rPr>
                <w:rFonts w:ascii="宋体" w:hAnsi="宋体"/>
                <w:color w:val="000000"/>
                <w:szCs w:val="21"/>
              </w:rPr>
            </w:pPr>
          </w:p>
        </w:tc>
        <w:tc>
          <w:tcPr>
            <w:tcW w:w="1785" w:type="dxa"/>
            <w:vAlign w:val="center"/>
          </w:tcPr>
          <w:p>
            <w:pPr>
              <w:spacing w:line="360" w:lineRule="auto"/>
              <w:jc w:val="center"/>
              <w:rPr>
                <w:rFonts w:ascii="宋体" w:hAnsi="宋体"/>
                <w:color w:val="000000"/>
                <w:szCs w:val="21"/>
              </w:rPr>
            </w:pPr>
            <w:r>
              <w:rPr>
                <w:rFonts w:ascii="宋体" w:hAnsi="宋体"/>
                <w:color w:val="000000"/>
                <w:szCs w:val="21"/>
              </w:rPr>
              <w:t>传真</w:t>
            </w:r>
          </w:p>
        </w:tc>
        <w:tc>
          <w:tcPr>
            <w:tcW w:w="2234" w:type="dxa"/>
            <w:vAlign w:val="center"/>
          </w:tcPr>
          <w:p>
            <w:pPr>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vAlign w:val="center"/>
          </w:tcPr>
          <w:p>
            <w:pPr>
              <w:spacing w:line="360" w:lineRule="auto"/>
              <w:jc w:val="center"/>
              <w:rPr>
                <w:rFonts w:ascii="宋体" w:hAnsi="宋体"/>
                <w:color w:val="000000"/>
                <w:szCs w:val="21"/>
              </w:rPr>
            </w:pPr>
            <w:r>
              <w:rPr>
                <w:rFonts w:ascii="宋体" w:hAnsi="宋体"/>
                <w:color w:val="000000"/>
                <w:szCs w:val="21"/>
              </w:rPr>
              <w:t>主要业绩</w:t>
            </w:r>
          </w:p>
        </w:tc>
        <w:tc>
          <w:tcPr>
            <w:tcW w:w="7694" w:type="dxa"/>
            <w:gridSpan w:val="5"/>
            <w:vAlign w:val="center"/>
          </w:tcPr>
          <w:p>
            <w:pPr>
              <w:spacing w:line="360" w:lineRule="auto"/>
              <w:rPr>
                <w:rFonts w:ascii="宋体" w:hAnsi="宋体"/>
                <w:color w:val="000000"/>
                <w:szCs w:val="21"/>
              </w:rPr>
            </w:pPr>
          </w:p>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4" w:type="dxa"/>
            <w:gridSpan w:val="6"/>
            <w:vAlign w:val="center"/>
          </w:tcPr>
          <w:p>
            <w:pPr>
              <w:spacing w:line="360" w:lineRule="auto"/>
              <w:jc w:val="center"/>
              <w:rPr>
                <w:rFonts w:ascii="宋体" w:hAnsi="宋体"/>
                <w:color w:val="000000"/>
                <w:szCs w:val="21"/>
              </w:rPr>
            </w:pPr>
            <w:r>
              <w:rPr>
                <w:rFonts w:ascii="宋体" w:hAnsi="宋体"/>
                <w:color w:val="000000"/>
                <w:szCs w:val="21"/>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000000"/>
                <w:szCs w:val="21"/>
              </w:rPr>
            </w:pPr>
            <w:r>
              <w:rPr>
                <w:rFonts w:ascii="宋体" w:hAnsi="宋体"/>
                <w:color w:val="000000"/>
                <w:szCs w:val="21"/>
              </w:rPr>
              <w:t>姓  名</w:t>
            </w:r>
          </w:p>
        </w:tc>
        <w:tc>
          <w:tcPr>
            <w:tcW w:w="3675" w:type="dxa"/>
            <w:gridSpan w:val="3"/>
            <w:vAlign w:val="center"/>
          </w:tcPr>
          <w:p>
            <w:pPr>
              <w:spacing w:line="360" w:lineRule="auto"/>
              <w:jc w:val="center"/>
              <w:rPr>
                <w:rFonts w:ascii="宋体" w:hAnsi="宋体"/>
                <w:color w:val="000000"/>
                <w:szCs w:val="21"/>
              </w:rPr>
            </w:pPr>
          </w:p>
        </w:tc>
        <w:tc>
          <w:tcPr>
            <w:tcW w:w="1785" w:type="dxa"/>
            <w:vAlign w:val="center"/>
          </w:tcPr>
          <w:p>
            <w:pPr>
              <w:spacing w:line="360" w:lineRule="auto"/>
              <w:jc w:val="center"/>
              <w:rPr>
                <w:rFonts w:ascii="宋体" w:hAnsi="宋体"/>
                <w:color w:val="000000"/>
                <w:szCs w:val="21"/>
              </w:rPr>
            </w:pPr>
            <w:r>
              <w:rPr>
                <w:rFonts w:ascii="宋体" w:hAnsi="宋体"/>
                <w:color w:val="000000"/>
                <w:szCs w:val="21"/>
              </w:rPr>
              <w:t>身份证号码</w:t>
            </w:r>
          </w:p>
        </w:tc>
        <w:tc>
          <w:tcPr>
            <w:tcW w:w="2234" w:type="dxa"/>
            <w:vAlign w:val="center"/>
          </w:tcPr>
          <w:p>
            <w:pPr>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pPr>
              <w:spacing w:line="360" w:lineRule="auto"/>
              <w:jc w:val="center"/>
              <w:rPr>
                <w:rFonts w:ascii="宋体" w:hAnsi="宋体"/>
                <w:color w:val="000000"/>
                <w:szCs w:val="21"/>
              </w:rPr>
            </w:pPr>
            <w:r>
              <w:rPr>
                <w:rFonts w:ascii="宋体" w:hAnsi="宋体"/>
                <w:color w:val="000000"/>
                <w:szCs w:val="21"/>
              </w:rPr>
              <w:t>职  务</w:t>
            </w:r>
          </w:p>
        </w:tc>
        <w:tc>
          <w:tcPr>
            <w:tcW w:w="1680" w:type="dxa"/>
            <w:vAlign w:val="center"/>
          </w:tcPr>
          <w:p>
            <w:pPr>
              <w:spacing w:line="360" w:lineRule="auto"/>
              <w:jc w:val="center"/>
              <w:rPr>
                <w:rFonts w:ascii="宋体" w:hAnsi="宋体"/>
                <w:color w:val="000000"/>
                <w:szCs w:val="21"/>
              </w:rPr>
            </w:pPr>
          </w:p>
        </w:tc>
        <w:tc>
          <w:tcPr>
            <w:tcW w:w="1050" w:type="dxa"/>
            <w:vAlign w:val="center"/>
          </w:tcPr>
          <w:p>
            <w:pPr>
              <w:spacing w:line="360" w:lineRule="auto"/>
              <w:jc w:val="center"/>
              <w:rPr>
                <w:rFonts w:ascii="宋体" w:hAnsi="宋体"/>
                <w:color w:val="000000"/>
                <w:szCs w:val="21"/>
              </w:rPr>
            </w:pPr>
            <w:r>
              <w:rPr>
                <w:rFonts w:ascii="宋体" w:hAnsi="宋体"/>
                <w:color w:val="000000"/>
                <w:szCs w:val="21"/>
              </w:rPr>
              <w:t>职   称</w:t>
            </w:r>
          </w:p>
        </w:tc>
        <w:tc>
          <w:tcPr>
            <w:tcW w:w="945" w:type="dxa"/>
            <w:vAlign w:val="center"/>
          </w:tcPr>
          <w:p>
            <w:pPr>
              <w:spacing w:line="360" w:lineRule="auto"/>
              <w:jc w:val="center"/>
              <w:rPr>
                <w:rFonts w:ascii="宋体" w:hAnsi="宋体"/>
                <w:color w:val="000000"/>
                <w:szCs w:val="21"/>
              </w:rPr>
            </w:pPr>
          </w:p>
        </w:tc>
        <w:tc>
          <w:tcPr>
            <w:tcW w:w="1785" w:type="dxa"/>
            <w:vAlign w:val="center"/>
          </w:tcPr>
          <w:p>
            <w:pPr>
              <w:spacing w:line="360" w:lineRule="auto"/>
              <w:jc w:val="center"/>
              <w:rPr>
                <w:rFonts w:ascii="宋体" w:hAnsi="宋体"/>
                <w:color w:val="000000"/>
                <w:szCs w:val="21"/>
              </w:rPr>
            </w:pPr>
            <w:r>
              <w:rPr>
                <w:rFonts w:ascii="宋体" w:hAnsi="宋体"/>
                <w:color w:val="000000"/>
                <w:szCs w:val="21"/>
              </w:rPr>
              <w:t>学    历</w:t>
            </w:r>
          </w:p>
        </w:tc>
        <w:tc>
          <w:tcPr>
            <w:tcW w:w="2234" w:type="dxa"/>
            <w:vAlign w:val="center"/>
          </w:tcPr>
          <w:p>
            <w:pPr>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164" w:type="dxa"/>
            <w:gridSpan w:val="6"/>
          </w:tcPr>
          <w:p>
            <w:pPr>
              <w:spacing w:line="360" w:lineRule="auto"/>
              <w:rPr>
                <w:rFonts w:ascii="宋体" w:hAnsi="宋体"/>
                <w:color w:val="000000"/>
                <w:szCs w:val="21"/>
              </w:rPr>
            </w:pPr>
            <w:r>
              <w:rPr>
                <w:rFonts w:ascii="宋体" w:hAnsi="宋体"/>
                <w:color w:val="000000"/>
                <w:szCs w:val="21"/>
              </w:rPr>
              <w:t>备注:</w:t>
            </w:r>
          </w:p>
        </w:tc>
      </w:tr>
    </w:tbl>
    <w:p>
      <w:pPr>
        <w:spacing w:line="360" w:lineRule="auto"/>
        <w:rPr>
          <w:rFonts w:ascii="宋体" w:hAnsi="宋体"/>
          <w:b/>
          <w:color w:val="000000"/>
          <w:szCs w:val="21"/>
        </w:rPr>
      </w:pPr>
      <w:r>
        <w:rPr>
          <w:rFonts w:ascii="宋体" w:hAnsi="宋体"/>
          <w:color w:val="000000"/>
          <w:szCs w:val="21"/>
        </w:rPr>
        <w:t xml:space="preserve">  </w:t>
      </w:r>
      <w:r>
        <w:rPr>
          <w:rFonts w:ascii="宋体" w:hAnsi="宋体"/>
          <w:b/>
          <w:color w:val="000000"/>
          <w:szCs w:val="21"/>
        </w:rPr>
        <w:t>兹证明上述声明是真实、正确的，并提供了全部能提供的资料和数据，我们同意遵照贵方要求出示有关证明文件。</w:t>
      </w:r>
    </w:p>
    <w:p>
      <w:pPr>
        <w:spacing w:line="360" w:lineRule="auto"/>
        <w:rPr>
          <w:rFonts w:ascii="宋体" w:hAnsi="宋体"/>
          <w:b/>
          <w:color w:val="000000"/>
        </w:rPr>
      </w:pPr>
    </w:p>
    <w:p>
      <w:pPr>
        <w:spacing w:line="360" w:lineRule="auto"/>
        <w:rPr>
          <w:rFonts w:ascii="宋体" w:hAnsi="宋体"/>
          <w:b/>
          <w:color w:val="000000"/>
        </w:rPr>
      </w:pPr>
    </w:p>
    <w:p>
      <w:pPr>
        <w:rPr>
          <w:rFonts w:ascii="宋体" w:hAnsi="宋体"/>
          <w:color w:val="000000"/>
        </w:rPr>
      </w:pPr>
    </w:p>
    <w:p>
      <w:pPr>
        <w:widowControl/>
        <w:spacing w:line="360" w:lineRule="auto"/>
        <w:jc w:val="left"/>
        <w:rPr>
          <w:rFonts w:ascii="宋体" w:hAnsi="宋体"/>
          <w:color w:val="000000"/>
          <w:sz w:val="24"/>
        </w:rPr>
      </w:pPr>
      <w:r>
        <w:rPr>
          <w:rFonts w:ascii="宋体" w:hAnsi="宋体"/>
          <w:color w:val="000000"/>
          <w:sz w:val="24"/>
        </w:rPr>
        <w:t>投 标 人（盖章）：</w:t>
      </w:r>
    </w:p>
    <w:p>
      <w:pPr>
        <w:pStyle w:val="14"/>
        <w:snapToGrid w:val="0"/>
        <w:spacing w:line="360" w:lineRule="auto"/>
        <w:ind w:firstLine="0"/>
        <w:rPr>
          <w:rFonts w:hAnsi="宋体"/>
          <w:color w:val="000000"/>
          <w:spacing w:val="0"/>
          <w:sz w:val="24"/>
          <w:szCs w:val="24"/>
        </w:rPr>
      </w:pPr>
      <w:r>
        <w:rPr>
          <w:rFonts w:hAnsi="宋体"/>
          <w:color w:val="000000"/>
          <w:spacing w:val="0"/>
          <w:sz w:val="24"/>
          <w:szCs w:val="24"/>
        </w:rPr>
        <w:t>法定代表人或其授权代表（签字或盖章）：</w:t>
      </w:r>
    </w:p>
    <w:p>
      <w:pPr>
        <w:pStyle w:val="14"/>
        <w:widowControl/>
        <w:spacing w:line="360" w:lineRule="auto"/>
        <w:ind w:firstLine="0"/>
        <w:jc w:val="left"/>
        <w:rPr>
          <w:rFonts w:hAnsi="宋体"/>
          <w:color w:val="000000"/>
          <w:spacing w:val="0"/>
          <w:sz w:val="24"/>
          <w:szCs w:val="24"/>
        </w:rPr>
      </w:pPr>
      <w:r>
        <w:rPr>
          <w:rFonts w:hAnsi="宋体"/>
          <w:color w:val="000000"/>
          <w:spacing w:val="0"/>
          <w:sz w:val="24"/>
          <w:szCs w:val="24"/>
        </w:rPr>
        <w:t>日            期：</w:t>
      </w:r>
    </w:p>
    <w:p>
      <w:pPr>
        <w:rPr>
          <w:rFonts w:ascii="宋体" w:hAnsi="宋体"/>
          <w:color w:val="000000"/>
        </w:rPr>
      </w:pPr>
    </w:p>
    <w:p>
      <w:pPr>
        <w:spacing w:line="360" w:lineRule="auto"/>
        <w:ind w:firstLine="103" w:firstLineChars="49"/>
        <w:rPr>
          <w:rFonts w:ascii="宋体" w:hAnsi="宋体"/>
          <w:b/>
          <w:color w:val="000000"/>
          <w:szCs w:val="21"/>
        </w:rPr>
      </w:pPr>
    </w:p>
    <w:p>
      <w:pPr>
        <w:snapToGrid w:val="0"/>
        <w:spacing w:line="360" w:lineRule="auto"/>
        <w:rPr>
          <w:rFonts w:ascii="宋体" w:hAnsi="宋体"/>
          <w:color w:val="000000"/>
          <w:szCs w:val="21"/>
        </w:rPr>
      </w:pPr>
    </w:p>
    <w:p>
      <w:pPr>
        <w:spacing w:line="360" w:lineRule="auto"/>
        <w:rPr>
          <w:rFonts w:ascii="宋体" w:hAnsi="宋体"/>
          <w:color w:val="000000"/>
          <w:sz w:val="24"/>
          <w:szCs w:val="21"/>
        </w:rPr>
        <w:sectPr>
          <w:footerReference r:id="rId6" w:type="default"/>
          <w:pgSz w:w="11907" w:h="16840"/>
          <w:pgMar w:top="1276" w:right="1474" w:bottom="1242" w:left="1474" w:header="720" w:footer="720" w:gutter="0"/>
          <w:cols w:space="720" w:num="1"/>
          <w:docGrid w:linePitch="285" w:charSpace="0"/>
        </w:sectPr>
      </w:pPr>
    </w:p>
    <w:p>
      <w:pPr>
        <w:pStyle w:val="14"/>
        <w:spacing w:line="400" w:lineRule="exact"/>
        <w:jc w:val="left"/>
        <w:rPr>
          <w:rFonts w:hAnsi="宋体"/>
          <w:b/>
          <w:color w:val="000000"/>
          <w:sz w:val="21"/>
          <w:szCs w:val="21"/>
        </w:rPr>
      </w:pPr>
      <w:r>
        <w:rPr>
          <w:rFonts w:hAnsi="宋体"/>
          <w:b/>
          <w:color w:val="000000"/>
          <w:sz w:val="21"/>
          <w:szCs w:val="21"/>
        </w:rPr>
        <w:t>格式七：</w:t>
      </w:r>
      <w:r>
        <w:rPr>
          <w:rFonts w:hAnsi="宋体"/>
          <w:color w:val="000000"/>
          <w:szCs w:val="21"/>
        </w:rPr>
        <w:t>制造商资格声明</w:t>
      </w:r>
    </w:p>
    <w:p>
      <w:pPr>
        <w:snapToGrid w:val="0"/>
        <w:spacing w:beforeLines="50" w:after="50"/>
        <w:rPr>
          <w:rFonts w:ascii="宋体" w:hAnsi="宋体"/>
          <w:color w:val="000000"/>
          <w:sz w:val="24"/>
          <w:szCs w:val="21"/>
        </w:rPr>
      </w:pPr>
    </w:p>
    <w:p>
      <w:pPr>
        <w:pStyle w:val="14"/>
        <w:spacing w:line="400" w:lineRule="exact"/>
        <w:jc w:val="center"/>
        <w:rPr>
          <w:rFonts w:hAnsi="宋体"/>
          <w:b/>
          <w:color w:val="000000"/>
          <w:sz w:val="24"/>
          <w:szCs w:val="21"/>
        </w:rPr>
      </w:pPr>
      <w:r>
        <w:rPr>
          <w:rFonts w:hAnsi="宋体"/>
          <w:b/>
          <w:color w:val="000000"/>
          <w:sz w:val="24"/>
          <w:szCs w:val="21"/>
        </w:rPr>
        <w:t>制造商资格声明</w:t>
      </w:r>
    </w:p>
    <w:p>
      <w:pPr>
        <w:pStyle w:val="14"/>
        <w:spacing w:line="400" w:lineRule="exact"/>
        <w:jc w:val="center"/>
        <w:rPr>
          <w:rFonts w:hAnsi="宋体"/>
          <w:color w:val="000000"/>
          <w:sz w:val="24"/>
          <w:szCs w:val="21"/>
        </w:rPr>
      </w:pPr>
    </w:p>
    <w:p>
      <w:pPr>
        <w:pStyle w:val="14"/>
        <w:spacing w:line="400" w:lineRule="exact"/>
        <w:jc w:val="center"/>
        <w:rPr>
          <w:rFonts w:hAnsi="宋体"/>
          <w:color w:val="000000"/>
          <w:sz w:val="24"/>
          <w:szCs w:val="21"/>
        </w:rPr>
      </w:pPr>
    </w:p>
    <w:p>
      <w:pPr>
        <w:pStyle w:val="14"/>
        <w:spacing w:line="400" w:lineRule="exact"/>
        <w:rPr>
          <w:rFonts w:hAnsi="宋体"/>
          <w:color w:val="000000"/>
          <w:sz w:val="24"/>
          <w:szCs w:val="21"/>
        </w:rPr>
      </w:pPr>
    </w:p>
    <w:p>
      <w:pPr>
        <w:pStyle w:val="14"/>
        <w:spacing w:line="400" w:lineRule="exact"/>
        <w:rPr>
          <w:rFonts w:hAnsi="宋体"/>
          <w:color w:val="000000"/>
          <w:sz w:val="21"/>
          <w:szCs w:val="21"/>
        </w:rPr>
      </w:pPr>
      <w:r>
        <w:rPr>
          <w:rFonts w:hAnsi="宋体"/>
          <w:color w:val="000000"/>
          <w:sz w:val="24"/>
          <w:szCs w:val="21"/>
        </w:rPr>
        <w:t>1</w:t>
      </w:r>
      <w:r>
        <w:rPr>
          <w:rFonts w:hAnsi="宋体"/>
          <w:color w:val="000000"/>
          <w:sz w:val="21"/>
          <w:szCs w:val="21"/>
        </w:rPr>
        <w:t>． 名 称 及 概 况 ：</w:t>
      </w:r>
    </w:p>
    <w:p>
      <w:pPr>
        <w:pStyle w:val="14"/>
        <w:numPr>
          <w:ilvl w:val="0"/>
          <w:numId w:val="29"/>
        </w:numPr>
        <w:spacing w:line="400" w:lineRule="exact"/>
        <w:rPr>
          <w:rFonts w:hAnsi="宋体"/>
          <w:color w:val="000000"/>
          <w:sz w:val="21"/>
          <w:szCs w:val="21"/>
        </w:rPr>
      </w:pPr>
      <w:r>
        <w:rPr>
          <w:rFonts w:hAnsi="宋体"/>
          <w:color w:val="000000"/>
          <w:sz w:val="21"/>
          <w:szCs w:val="21"/>
        </w:rPr>
        <w:t xml:space="preserve">供 应 商 名 称： </w:t>
      </w:r>
      <w:r>
        <w:rPr>
          <w:rFonts w:hAnsi="宋体"/>
          <w:color w:val="000000"/>
          <w:sz w:val="21"/>
          <w:szCs w:val="21"/>
          <w:u w:val="single"/>
        </w:rPr>
        <w:t xml:space="preserve">                                                  </w:t>
      </w:r>
    </w:p>
    <w:p>
      <w:pPr>
        <w:pStyle w:val="14"/>
        <w:numPr>
          <w:ilvl w:val="0"/>
          <w:numId w:val="29"/>
        </w:numPr>
        <w:spacing w:line="400" w:lineRule="exact"/>
        <w:rPr>
          <w:rFonts w:hAnsi="宋体"/>
          <w:color w:val="000000"/>
          <w:sz w:val="21"/>
          <w:szCs w:val="21"/>
        </w:rPr>
      </w:pPr>
      <w:r>
        <w:rPr>
          <w:rFonts w:hAnsi="宋体"/>
          <w:color w:val="000000"/>
          <w:sz w:val="21"/>
          <w:szCs w:val="21"/>
        </w:rPr>
        <w:t xml:space="preserve">总 部 地 址 ： </w:t>
      </w:r>
      <w:r>
        <w:rPr>
          <w:rFonts w:hAnsi="宋体"/>
          <w:color w:val="000000"/>
          <w:sz w:val="21"/>
          <w:szCs w:val="21"/>
          <w:u w:val="single"/>
        </w:rPr>
        <w:t xml:space="preserve">                                                    </w:t>
      </w:r>
    </w:p>
    <w:p>
      <w:pPr>
        <w:pStyle w:val="14"/>
        <w:spacing w:line="400" w:lineRule="exact"/>
        <w:rPr>
          <w:rFonts w:hAnsi="宋体"/>
          <w:color w:val="000000"/>
          <w:sz w:val="21"/>
          <w:szCs w:val="21"/>
          <w:u w:val="single"/>
        </w:rPr>
      </w:pPr>
      <w:r>
        <w:rPr>
          <w:rFonts w:hAnsi="宋体"/>
          <w:color w:val="000000"/>
          <w:sz w:val="21"/>
          <w:szCs w:val="21"/>
        </w:rPr>
        <w:t>传 真 / 电 话 号 码：</w:t>
      </w:r>
      <w:r>
        <w:rPr>
          <w:rFonts w:hAnsi="宋体"/>
          <w:color w:val="000000"/>
          <w:sz w:val="21"/>
          <w:szCs w:val="21"/>
          <w:u w:val="single"/>
        </w:rPr>
        <w:t xml:space="preserve">                                              </w:t>
      </w:r>
    </w:p>
    <w:p>
      <w:pPr>
        <w:pStyle w:val="14"/>
        <w:numPr>
          <w:ilvl w:val="0"/>
          <w:numId w:val="29"/>
        </w:numPr>
        <w:spacing w:line="400" w:lineRule="exact"/>
        <w:rPr>
          <w:rFonts w:hAnsi="宋体"/>
          <w:color w:val="000000"/>
          <w:sz w:val="21"/>
          <w:szCs w:val="21"/>
        </w:rPr>
      </w:pPr>
      <w:r>
        <w:rPr>
          <w:rFonts w:hAnsi="宋体"/>
          <w:color w:val="000000"/>
          <w:sz w:val="21"/>
          <w:szCs w:val="21"/>
        </w:rPr>
        <w:t>成立 和 / 或 注 册 日 期：</w:t>
      </w:r>
      <w:r>
        <w:rPr>
          <w:rFonts w:hAnsi="宋体"/>
          <w:color w:val="000000"/>
          <w:sz w:val="21"/>
          <w:szCs w:val="21"/>
          <w:u w:val="single"/>
        </w:rPr>
        <w:t xml:space="preserve">                                         </w:t>
      </w:r>
    </w:p>
    <w:p>
      <w:pPr>
        <w:pStyle w:val="14"/>
        <w:numPr>
          <w:ilvl w:val="0"/>
          <w:numId w:val="29"/>
        </w:numPr>
        <w:spacing w:line="400" w:lineRule="exact"/>
        <w:rPr>
          <w:rFonts w:hAnsi="宋体"/>
          <w:color w:val="000000"/>
          <w:sz w:val="21"/>
          <w:szCs w:val="21"/>
        </w:rPr>
      </w:pPr>
      <w:r>
        <w:rPr>
          <w:rFonts w:hAnsi="宋体"/>
          <w:color w:val="000000"/>
          <w:sz w:val="21"/>
          <w:szCs w:val="21"/>
        </w:rPr>
        <w:t>实 收 资 本：</w:t>
      </w:r>
      <w:r>
        <w:rPr>
          <w:rFonts w:hAnsi="宋体"/>
          <w:color w:val="000000"/>
          <w:sz w:val="21"/>
          <w:szCs w:val="21"/>
          <w:u w:val="single"/>
        </w:rPr>
        <w:t xml:space="preserve">                                                      </w:t>
      </w:r>
    </w:p>
    <w:p>
      <w:pPr>
        <w:pStyle w:val="14"/>
        <w:numPr>
          <w:ilvl w:val="0"/>
          <w:numId w:val="29"/>
        </w:numPr>
        <w:spacing w:line="400" w:lineRule="exact"/>
        <w:rPr>
          <w:rFonts w:hAnsi="宋体"/>
          <w:color w:val="000000"/>
          <w:sz w:val="21"/>
          <w:szCs w:val="21"/>
        </w:rPr>
      </w:pPr>
      <w:r>
        <w:rPr>
          <w:rFonts w:hAnsi="宋体"/>
          <w:color w:val="000000"/>
          <w:sz w:val="21"/>
          <w:szCs w:val="21"/>
        </w:rPr>
        <w:t xml:space="preserve">近期资产负债表（到 </w:t>
      </w:r>
      <w:r>
        <w:rPr>
          <w:rFonts w:hAnsi="宋体"/>
          <w:color w:val="000000"/>
          <w:sz w:val="21"/>
          <w:szCs w:val="21"/>
          <w:u w:val="single"/>
        </w:rPr>
        <w:t xml:space="preserve">       </w:t>
      </w:r>
      <w:r>
        <w:rPr>
          <w:rFonts w:hAnsi="宋体"/>
          <w:color w:val="000000"/>
          <w:sz w:val="21"/>
          <w:szCs w:val="21"/>
        </w:rPr>
        <w:t>年</w:t>
      </w:r>
      <w:r>
        <w:rPr>
          <w:rFonts w:hAnsi="宋体"/>
          <w:color w:val="000000"/>
          <w:sz w:val="21"/>
          <w:szCs w:val="21"/>
          <w:u w:val="single"/>
        </w:rPr>
        <w:t xml:space="preserve">     </w:t>
      </w:r>
      <w:r>
        <w:rPr>
          <w:rFonts w:hAnsi="宋体"/>
          <w:color w:val="000000"/>
          <w:sz w:val="21"/>
          <w:szCs w:val="21"/>
        </w:rPr>
        <w:t>月</w:t>
      </w:r>
      <w:r>
        <w:rPr>
          <w:rFonts w:hAnsi="宋体"/>
          <w:color w:val="000000"/>
          <w:sz w:val="21"/>
          <w:szCs w:val="21"/>
          <w:u w:val="single"/>
        </w:rPr>
        <w:t xml:space="preserve">     </w:t>
      </w:r>
      <w:r>
        <w:rPr>
          <w:rFonts w:hAnsi="宋体"/>
          <w:color w:val="000000"/>
          <w:sz w:val="21"/>
          <w:szCs w:val="21"/>
        </w:rPr>
        <w:t>日止）</w:t>
      </w:r>
    </w:p>
    <w:p>
      <w:pPr>
        <w:pStyle w:val="14"/>
        <w:numPr>
          <w:ilvl w:val="0"/>
          <w:numId w:val="29"/>
        </w:numPr>
        <w:spacing w:line="400" w:lineRule="exact"/>
        <w:rPr>
          <w:rFonts w:hAnsi="宋体"/>
          <w:color w:val="000000"/>
          <w:sz w:val="21"/>
          <w:szCs w:val="21"/>
        </w:rPr>
      </w:pPr>
      <w:r>
        <w:rPr>
          <w:rFonts w:hAnsi="宋体"/>
          <w:color w:val="000000"/>
          <w:sz w:val="21"/>
          <w:szCs w:val="21"/>
        </w:rPr>
        <w:t>固定资产：</w:t>
      </w:r>
      <w:r>
        <w:rPr>
          <w:rFonts w:hAnsi="宋体"/>
          <w:color w:val="000000"/>
          <w:sz w:val="21"/>
          <w:szCs w:val="21"/>
          <w:u w:val="single"/>
        </w:rPr>
        <w:t xml:space="preserve">                         </w:t>
      </w:r>
    </w:p>
    <w:p>
      <w:pPr>
        <w:pStyle w:val="14"/>
        <w:numPr>
          <w:ilvl w:val="0"/>
          <w:numId w:val="29"/>
        </w:numPr>
        <w:spacing w:line="400" w:lineRule="exact"/>
        <w:rPr>
          <w:rFonts w:hAnsi="宋体"/>
          <w:color w:val="000000"/>
          <w:sz w:val="21"/>
          <w:szCs w:val="21"/>
        </w:rPr>
      </w:pPr>
      <w:r>
        <w:rPr>
          <w:rFonts w:hAnsi="宋体"/>
          <w:color w:val="000000"/>
          <w:sz w:val="21"/>
          <w:szCs w:val="21"/>
        </w:rPr>
        <w:t>流动资产：</w:t>
      </w:r>
      <w:r>
        <w:rPr>
          <w:rFonts w:hAnsi="宋体"/>
          <w:color w:val="000000"/>
          <w:sz w:val="21"/>
          <w:szCs w:val="21"/>
          <w:u w:val="single"/>
        </w:rPr>
        <w:t xml:space="preserve">                         </w:t>
      </w:r>
    </w:p>
    <w:p>
      <w:pPr>
        <w:pStyle w:val="14"/>
        <w:numPr>
          <w:ilvl w:val="0"/>
          <w:numId w:val="29"/>
        </w:numPr>
        <w:spacing w:line="400" w:lineRule="exact"/>
        <w:rPr>
          <w:rFonts w:hAnsi="宋体"/>
          <w:color w:val="000000"/>
          <w:sz w:val="21"/>
          <w:szCs w:val="21"/>
        </w:rPr>
      </w:pPr>
      <w:r>
        <w:rPr>
          <w:rFonts w:hAnsi="宋体"/>
          <w:color w:val="000000"/>
          <w:sz w:val="21"/>
          <w:szCs w:val="21"/>
        </w:rPr>
        <w:t>长期负债：</w:t>
      </w:r>
      <w:r>
        <w:rPr>
          <w:rFonts w:hAnsi="宋体"/>
          <w:color w:val="000000"/>
          <w:sz w:val="21"/>
          <w:szCs w:val="21"/>
          <w:u w:val="single"/>
        </w:rPr>
        <w:t xml:space="preserve">                         </w:t>
      </w:r>
    </w:p>
    <w:p>
      <w:pPr>
        <w:pStyle w:val="14"/>
        <w:numPr>
          <w:ilvl w:val="0"/>
          <w:numId w:val="29"/>
        </w:numPr>
        <w:spacing w:line="400" w:lineRule="exact"/>
        <w:rPr>
          <w:rFonts w:hAnsi="宋体"/>
          <w:color w:val="000000"/>
          <w:sz w:val="21"/>
          <w:szCs w:val="21"/>
        </w:rPr>
      </w:pPr>
      <w:r>
        <w:rPr>
          <w:rFonts w:hAnsi="宋体"/>
          <w:color w:val="000000"/>
          <w:sz w:val="21"/>
          <w:szCs w:val="21"/>
        </w:rPr>
        <w:t>流动负债：</w:t>
      </w:r>
      <w:r>
        <w:rPr>
          <w:rFonts w:hAnsi="宋体"/>
          <w:color w:val="000000"/>
          <w:sz w:val="21"/>
          <w:szCs w:val="21"/>
          <w:u w:val="single"/>
        </w:rPr>
        <w:t xml:space="preserve">                         </w:t>
      </w:r>
    </w:p>
    <w:p>
      <w:pPr>
        <w:pStyle w:val="14"/>
        <w:numPr>
          <w:ilvl w:val="0"/>
          <w:numId w:val="29"/>
        </w:numPr>
        <w:spacing w:line="400" w:lineRule="exact"/>
        <w:rPr>
          <w:rFonts w:hAnsi="宋体"/>
          <w:color w:val="000000"/>
          <w:sz w:val="21"/>
          <w:szCs w:val="21"/>
        </w:rPr>
      </w:pPr>
      <w:r>
        <w:rPr>
          <w:rFonts w:hAnsi="宋体"/>
          <w:color w:val="000000"/>
          <w:sz w:val="21"/>
          <w:szCs w:val="21"/>
        </w:rPr>
        <w:t>净    值：</w:t>
      </w:r>
      <w:r>
        <w:rPr>
          <w:rFonts w:hAnsi="宋体"/>
          <w:color w:val="000000"/>
          <w:sz w:val="21"/>
          <w:szCs w:val="21"/>
          <w:u w:val="single"/>
        </w:rPr>
        <w:t xml:space="preserve">                         </w:t>
      </w:r>
    </w:p>
    <w:p>
      <w:pPr>
        <w:pStyle w:val="14"/>
        <w:numPr>
          <w:ilvl w:val="0"/>
          <w:numId w:val="29"/>
        </w:numPr>
        <w:spacing w:line="400" w:lineRule="exact"/>
        <w:rPr>
          <w:rFonts w:hAnsi="宋体"/>
          <w:color w:val="000000"/>
          <w:sz w:val="21"/>
          <w:szCs w:val="21"/>
        </w:rPr>
      </w:pPr>
      <w:r>
        <w:rPr>
          <w:rFonts w:hAnsi="宋体"/>
          <w:color w:val="000000"/>
          <w:sz w:val="21"/>
          <w:szCs w:val="21"/>
        </w:rPr>
        <w:t>主要负责人姓名：</w:t>
      </w:r>
      <w:r>
        <w:rPr>
          <w:rFonts w:hAnsi="宋体"/>
          <w:color w:val="000000"/>
          <w:sz w:val="21"/>
          <w:szCs w:val="21"/>
          <w:u w:val="single"/>
        </w:rPr>
        <w:t xml:space="preserve">                                         </w:t>
      </w:r>
    </w:p>
    <w:p>
      <w:pPr>
        <w:pStyle w:val="14"/>
        <w:numPr>
          <w:ilvl w:val="0"/>
          <w:numId w:val="29"/>
        </w:numPr>
        <w:spacing w:line="400" w:lineRule="exact"/>
        <w:rPr>
          <w:rFonts w:hAnsi="宋体"/>
          <w:color w:val="000000"/>
          <w:spacing w:val="10"/>
          <w:sz w:val="21"/>
          <w:szCs w:val="21"/>
        </w:rPr>
      </w:pPr>
      <w:r>
        <w:rPr>
          <w:rFonts w:hAnsi="宋体"/>
          <w:color w:val="000000"/>
          <w:spacing w:val="10"/>
          <w:sz w:val="21"/>
          <w:szCs w:val="21"/>
        </w:rPr>
        <w:t xml:space="preserve">制造商在中国的代表的姓名和地址：（如有的话，仅适用于国外制造商） </w:t>
      </w:r>
    </w:p>
    <w:p>
      <w:pPr>
        <w:pStyle w:val="14"/>
        <w:spacing w:line="400" w:lineRule="exact"/>
        <w:rPr>
          <w:rFonts w:hAnsi="宋体"/>
          <w:color w:val="000000"/>
          <w:sz w:val="21"/>
          <w:szCs w:val="21"/>
          <w:u w:val="single"/>
        </w:rPr>
      </w:pPr>
      <w:r>
        <w:rPr>
          <w:rFonts w:hAnsi="宋体"/>
          <w:color w:val="000000"/>
          <w:sz w:val="21"/>
          <w:szCs w:val="21"/>
        </w:rPr>
        <w:t xml:space="preserve">          </w:t>
      </w:r>
      <w:r>
        <w:rPr>
          <w:rFonts w:hAnsi="宋体"/>
          <w:color w:val="000000"/>
          <w:sz w:val="21"/>
          <w:szCs w:val="21"/>
          <w:u w:val="single"/>
        </w:rPr>
        <w:t xml:space="preserve">                                                               </w:t>
      </w:r>
    </w:p>
    <w:p>
      <w:pPr>
        <w:pStyle w:val="14"/>
        <w:spacing w:line="400" w:lineRule="exact"/>
        <w:rPr>
          <w:rFonts w:hAnsi="宋体"/>
          <w:color w:val="000000"/>
          <w:spacing w:val="44"/>
          <w:sz w:val="21"/>
          <w:szCs w:val="21"/>
        </w:rPr>
      </w:pPr>
      <w:r>
        <w:rPr>
          <w:rFonts w:hAnsi="宋体"/>
          <w:color w:val="000000"/>
          <w:sz w:val="21"/>
          <w:szCs w:val="21"/>
        </w:rPr>
        <w:t xml:space="preserve"> 2.</w:t>
      </w:r>
      <w:r>
        <w:rPr>
          <w:rFonts w:hAnsi="宋体"/>
          <w:color w:val="000000"/>
          <w:spacing w:val="44"/>
          <w:sz w:val="21"/>
          <w:szCs w:val="21"/>
        </w:rPr>
        <w:t xml:space="preserve">(1) </w:t>
      </w:r>
      <w:r>
        <w:rPr>
          <w:rFonts w:hAnsi="宋体"/>
          <w:color w:val="000000"/>
          <w:spacing w:val="10"/>
          <w:sz w:val="21"/>
          <w:szCs w:val="21"/>
        </w:rPr>
        <w:t>关于制造投标货物的设施及其他情况</w:t>
      </w:r>
      <w:r>
        <w:rPr>
          <w:rFonts w:hAnsi="宋体"/>
          <w:color w:val="000000"/>
          <w:spacing w:val="44"/>
          <w:sz w:val="21"/>
          <w:szCs w:val="21"/>
        </w:rPr>
        <w:t xml:space="preserve">:    </w:t>
      </w:r>
    </w:p>
    <w:p>
      <w:pPr>
        <w:pStyle w:val="14"/>
        <w:spacing w:line="400" w:lineRule="exact"/>
        <w:rPr>
          <w:rFonts w:hAnsi="宋体"/>
          <w:color w:val="000000"/>
          <w:spacing w:val="10"/>
          <w:sz w:val="21"/>
          <w:szCs w:val="21"/>
          <w:u w:val="single"/>
        </w:rPr>
      </w:pPr>
      <w:r>
        <w:rPr>
          <w:rFonts w:hAnsi="宋体"/>
          <w:color w:val="000000"/>
          <w:sz w:val="21"/>
          <w:szCs w:val="21"/>
        </w:rPr>
        <w:t xml:space="preserve">     </w:t>
      </w:r>
      <w:r>
        <w:rPr>
          <w:rFonts w:hAnsi="宋体"/>
          <w:color w:val="000000"/>
          <w:spacing w:val="10"/>
          <w:sz w:val="21"/>
          <w:szCs w:val="21"/>
        </w:rPr>
        <w:t>工厂名称和地址：</w:t>
      </w:r>
      <w:r>
        <w:rPr>
          <w:rFonts w:hAnsi="宋体"/>
          <w:color w:val="000000"/>
          <w:spacing w:val="10"/>
          <w:sz w:val="21"/>
          <w:szCs w:val="21"/>
          <w:u w:val="single"/>
        </w:rPr>
        <w:t xml:space="preserve">                                           </w:t>
      </w:r>
    </w:p>
    <w:p>
      <w:pPr>
        <w:pStyle w:val="14"/>
        <w:spacing w:line="400" w:lineRule="exact"/>
        <w:rPr>
          <w:rFonts w:hAnsi="宋体"/>
          <w:color w:val="000000"/>
          <w:sz w:val="21"/>
          <w:szCs w:val="21"/>
          <w:u w:val="single"/>
        </w:rPr>
      </w:pPr>
      <w:r>
        <w:rPr>
          <w:rFonts w:hAnsi="宋体"/>
          <w:color w:val="000000"/>
          <w:sz w:val="21"/>
          <w:szCs w:val="21"/>
        </w:rPr>
        <w:t xml:space="preserve">                      </w:t>
      </w:r>
      <w:r>
        <w:rPr>
          <w:rFonts w:hAnsi="宋体"/>
          <w:color w:val="000000"/>
          <w:sz w:val="21"/>
          <w:szCs w:val="21"/>
          <w:u w:val="single"/>
        </w:rPr>
        <w:t xml:space="preserve">                                                   </w:t>
      </w:r>
    </w:p>
    <w:p>
      <w:pPr>
        <w:pStyle w:val="14"/>
        <w:spacing w:line="400" w:lineRule="exact"/>
        <w:rPr>
          <w:rFonts w:hAnsi="宋体"/>
          <w:color w:val="000000"/>
          <w:spacing w:val="10"/>
          <w:sz w:val="21"/>
          <w:szCs w:val="21"/>
          <w:u w:val="single"/>
        </w:rPr>
      </w:pPr>
      <w:r>
        <w:rPr>
          <w:rFonts w:hAnsi="宋体"/>
          <w:color w:val="000000"/>
          <w:sz w:val="21"/>
          <w:szCs w:val="21"/>
        </w:rPr>
        <w:t xml:space="preserve">     </w:t>
      </w:r>
      <w:r>
        <w:rPr>
          <w:rFonts w:hAnsi="宋体"/>
          <w:color w:val="000000"/>
          <w:spacing w:val="10"/>
          <w:sz w:val="21"/>
          <w:szCs w:val="21"/>
        </w:rPr>
        <w:t>年生产能力：</w:t>
      </w:r>
      <w:r>
        <w:rPr>
          <w:rFonts w:hAnsi="宋体"/>
          <w:color w:val="000000"/>
          <w:spacing w:val="10"/>
          <w:sz w:val="21"/>
          <w:szCs w:val="21"/>
          <w:u w:val="single"/>
        </w:rPr>
        <w:t xml:space="preserve">                                               </w:t>
      </w:r>
    </w:p>
    <w:p>
      <w:pPr>
        <w:pStyle w:val="14"/>
        <w:spacing w:line="400" w:lineRule="exact"/>
        <w:rPr>
          <w:rFonts w:hAnsi="宋体"/>
          <w:color w:val="000000"/>
          <w:spacing w:val="10"/>
          <w:sz w:val="21"/>
          <w:szCs w:val="21"/>
        </w:rPr>
      </w:pPr>
      <w:r>
        <w:rPr>
          <w:rFonts w:hAnsi="宋体"/>
          <w:color w:val="000000"/>
          <w:spacing w:val="10"/>
          <w:sz w:val="21"/>
          <w:szCs w:val="21"/>
        </w:rPr>
        <w:t xml:space="preserve">  （2）</w:t>
      </w:r>
      <w:r>
        <w:rPr>
          <w:rFonts w:hAnsi="宋体"/>
          <w:color w:val="000000"/>
          <w:spacing w:val="20"/>
          <w:sz w:val="21"/>
          <w:szCs w:val="21"/>
        </w:rPr>
        <w:t>本制造商不生产而需从其他制造商购买的主要零部件：</w:t>
      </w:r>
    </w:p>
    <w:p>
      <w:pPr>
        <w:pStyle w:val="14"/>
        <w:spacing w:line="400" w:lineRule="exact"/>
        <w:rPr>
          <w:rFonts w:hAnsi="宋体"/>
          <w:color w:val="000000"/>
          <w:spacing w:val="10"/>
          <w:sz w:val="21"/>
          <w:szCs w:val="21"/>
          <w:u w:val="single"/>
        </w:rPr>
      </w:pPr>
      <w:r>
        <w:rPr>
          <w:rFonts w:hAnsi="宋体"/>
          <w:color w:val="000000"/>
          <w:sz w:val="21"/>
          <w:szCs w:val="21"/>
        </w:rPr>
        <w:t xml:space="preserve">     </w:t>
      </w:r>
      <w:r>
        <w:rPr>
          <w:rFonts w:hAnsi="宋体"/>
          <w:color w:val="000000"/>
          <w:spacing w:val="10"/>
          <w:sz w:val="21"/>
          <w:szCs w:val="21"/>
        </w:rPr>
        <w:t xml:space="preserve"> 制造商名称和地址：</w:t>
      </w:r>
      <w:r>
        <w:rPr>
          <w:rFonts w:hAnsi="宋体"/>
          <w:color w:val="000000"/>
          <w:spacing w:val="10"/>
          <w:sz w:val="21"/>
          <w:szCs w:val="21"/>
          <w:u w:val="single"/>
        </w:rPr>
        <w:t xml:space="preserve">                                        </w:t>
      </w:r>
    </w:p>
    <w:p>
      <w:pPr>
        <w:pStyle w:val="14"/>
        <w:spacing w:line="400" w:lineRule="exact"/>
        <w:rPr>
          <w:rFonts w:hAnsi="宋体"/>
          <w:color w:val="000000"/>
          <w:spacing w:val="10"/>
          <w:sz w:val="21"/>
          <w:szCs w:val="21"/>
        </w:rPr>
      </w:pPr>
      <w:r>
        <w:rPr>
          <w:rFonts w:hAnsi="宋体"/>
          <w:color w:val="000000"/>
          <w:sz w:val="21"/>
          <w:szCs w:val="21"/>
        </w:rPr>
        <w:t xml:space="preserve">      </w:t>
      </w:r>
      <w:r>
        <w:rPr>
          <w:rFonts w:hAnsi="宋体"/>
          <w:color w:val="000000"/>
          <w:spacing w:val="10"/>
          <w:sz w:val="21"/>
          <w:szCs w:val="21"/>
        </w:rPr>
        <w:t>主要零部件（软件）名称：</w:t>
      </w:r>
      <w:r>
        <w:rPr>
          <w:rFonts w:hAnsi="宋体"/>
          <w:color w:val="000000"/>
          <w:spacing w:val="10"/>
          <w:sz w:val="21"/>
          <w:szCs w:val="21"/>
          <w:u w:val="single"/>
        </w:rPr>
        <w:t xml:space="preserve">                                   </w:t>
      </w:r>
    </w:p>
    <w:p>
      <w:pPr>
        <w:pStyle w:val="14"/>
        <w:spacing w:line="400" w:lineRule="exact"/>
        <w:rPr>
          <w:rFonts w:hAnsi="宋体"/>
          <w:color w:val="000000"/>
          <w:sz w:val="21"/>
          <w:szCs w:val="21"/>
          <w:u w:val="single"/>
        </w:rPr>
      </w:pPr>
      <w:r>
        <w:rPr>
          <w:rFonts w:hAnsi="宋体"/>
          <w:color w:val="000000"/>
          <w:sz w:val="21"/>
          <w:szCs w:val="21"/>
        </w:rPr>
        <w:t xml:space="preserve"> </w:t>
      </w:r>
    </w:p>
    <w:p>
      <w:pPr>
        <w:pStyle w:val="14"/>
        <w:spacing w:line="400" w:lineRule="exact"/>
        <w:ind w:firstLine="104"/>
        <w:rPr>
          <w:rFonts w:hAnsi="宋体"/>
          <w:color w:val="000000"/>
          <w:sz w:val="21"/>
          <w:szCs w:val="21"/>
        </w:rPr>
      </w:pPr>
      <w:r>
        <w:rPr>
          <w:rFonts w:hAnsi="宋体"/>
          <w:color w:val="000000"/>
          <w:sz w:val="21"/>
          <w:szCs w:val="21"/>
        </w:rPr>
        <w:t>3. 本制造商生产投标货物的经验（包括年限、累计销售总量、商业运行起始日期）</w:t>
      </w:r>
    </w:p>
    <w:p>
      <w:pPr>
        <w:pStyle w:val="14"/>
        <w:spacing w:line="400" w:lineRule="exact"/>
        <w:ind w:firstLine="104"/>
        <w:rPr>
          <w:rFonts w:hAnsi="宋体"/>
          <w:color w:val="000000"/>
          <w:sz w:val="21"/>
          <w:szCs w:val="21"/>
          <w:u w:val="single"/>
        </w:rPr>
      </w:pPr>
      <w:r>
        <w:rPr>
          <w:rFonts w:hAnsi="宋体"/>
          <w:color w:val="000000"/>
          <w:sz w:val="21"/>
          <w:szCs w:val="21"/>
        </w:rPr>
        <w:t xml:space="preserve">   </w:t>
      </w:r>
      <w:r>
        <w:rPr>
          <w:rFonts w:hAnsi="宋体"/>
          <w:color w:val="000000"/>
          <w:sz w:val="21"/>
          <w:szCs w:val="21"/>
          <w:u w:val="single"/>
        </w:rPr>
        <w:t xml:space="preserve">                                                                      </w:t>
      </w:r>
    </w:p>
    <w:p>
      <w:pPr>
        <w:pStyle w:val="14"/>
        <w:spacing w:line="400" w:lineRule="exact"/>
        <w:ind w:firstLine="104"/>
        <w:rPr>
          <w:rFonts w:hAnsi="宋体"/>
          <w:color w:val="000000"/>
          <w:sz w:val="21"/>
          <w:szCs w:val="21"/>
          <w:u w:val="single"/>
        </w:rPr>
      </w:pPr>
      <w:r>
        <w:rPr>
          <w:rFonts w:hAnsi="宋体"/>
          <w:color w:val="000000"/>
          <w:sz w:val="21"/>
          <w:szCs w:val="21"/>
        </w:rPr>
        <w:t xml:space="preserve">   </w:t>
      </w:r>
      <w:r>
        <w:rPr>
          <w:rFonts w:hAnsi="宋体"/>
          <w:color w:val="000000"/>
          <w:sz w:val="21"/>
          <w:szCs w:val="21"/>
          <w:u w:val="single"/>
        </w:rPr>
        <w:t xml:space="preserve">                                                                      </w:t>
      </w:r>
    </w:p>
    <w:p>
      <w:pPr>
        <w:pStyle w:val="14"/>
        <w:spacing w:line="400" w:lineRule="exact"/>
        <w:ind w:firstLine="104"/>
        <w:rPr>
          <w:rFonts w:hAnsi="宋体"/>
          <w:color w:val="000000"/>
          <w:spacing w:val="10"/>
          <w:sz w:val="21"/>
          <w:szCs w:val="21"/>
        </w:rPr>
      </w:pPr>
      <w:r>
        <w:rPr>
          <w:rFonts w:hAnsi="宋体"/>
          <w:color w:val="000000"/>
          <w:sz w:val="21"/>
          <w:szCs w:val="21"/>
        </w:rPr>
        <w:t xml:space="preserve">4. </w:t>
      </w:r>
      <w:r>
        <w:rPr>
          <w:rFonts w:hAnsi="宋体"/>
          <w:color w:val="000000"/>
          <w:spacing w:val="10"/>
          <w:sz w:val="21"/>
          <w:szCs w:val="21"/>
        </w:rPr>
        <w:t>近三年该</w:t>
      </w:r>
      <w:r>
        <w:rPr>
          <w:rFonts w:hAnsi="宋体"/>
          <w:color w:val="000000"/>
          <w:sz w:val="21"/>
          <w:szCs w:val="21"/>
        </w:rPr>
        <w:t>货物</w:t>
      </w:r>
      <w:r>
        <w:rPr>
          <w:rFonts w:hAnsi="宋体"/>
          <w:color w:val="000000"/>
          <w:spacing w:val="10"/>
          <w:sz w:val="21"/>
          <w:szCs w:val="21"/>
        </w:rPr>
        <w:t>在中国国内主要用户的名称和地址：</w:t>
      </w:r>
    </w:p>
    <w:p>
      <w:pPr>
        <w:pStyle w:val="14"/>
        <w:spacing w:line="400" w:lineRule="exact"/>
        <w:ind w:firstLine="112"/>
        <w:rPr>
          <w:rFonts w:hAnsi="宋体"/>
          <w:color w:val="000000"/>
          <w:spacing w:val="10"/>
          <w:sz w:val="21"/>
          <w:szCs w:val="21"/>
          <w:u w:val="single"/>
        </w:rPr>
      </w:pPr>
      <w:r>
        <w:rPr>
          <w:rFonts w:hAnsi="宋体"/>
          <w:color w:val="000000"/>
          <w:spacing w:val="10"/>
          <w:sz w:val="21"/>
          <w:szCs w:val="21"/>
        </w:rPr>
        <w:t xml:space="preserve">  </w:t>
      </w:r>
      <w:r>
        <w:rPr>
          <w:rFonts w:hAnsi="宋体"/>
          <w:color w:val="000000"/>
          <w:spacing w:val="10"/>
          <w:sz w:val="21"/>
          <w:szCs w:val="21"/>
          <w:u w:val="single"/>
        </w:rPr>
        <w:t xml:space="preserve">                                                            </w:t>
      </w:r>
    </w:p>
    <w:p>
      <w:pPr>
        <w:pStyle w:val="14"/>
        <w:spacing w:line="400" w:lineRule="exact"/>
        <w:ind w:firstLine="112"/>
        <w:rPr>
          <w:rFonts w:hAnsi="宋体"/>
          <w:color w:val="000000"/>
          <w:spacing w:val="10"/>
          <w:sz w:val="21"/>
          <w:szCs w:val="21"/>
          <w:u w:val="single"/>
        </w:rPr>
      </w:pPr>
      <w:r>
        <w:rPr>
          <w:rFonts w:hAnsi="宋体"/>
          <w:color w:val="000000"/>
          <w:spacing w:val="10"/>
          <w:sz w:val="21"/>
          <w:szCs w:val="21"/>
        </w:rPr>
        <w:t xml:space="preserve">  </w:t>
      </w:r>
      <w:r>
        <w:rPr>
          <w:rFonts w:hAnsi="宋体"/>
          <w:color w:val="000000"/>
          <w:spacing w:val="10"/>
          <w:sz w:val="21"/>
          <w:szCs w:val="21"/>
          <w:u w:val="single"/>
        </w:rPr>
        <w:t xml:space="preserve">                                                            </w:t>
      </w:r>
    </w:p>
    <w:p>
      <w:pPr>
        <w:pStyle w:val="14"/>
        <w:spacing w:line="400" w:lineRule="exact"/>
        <w:ind w:firstLine="112"/>
        <w:rPr>
          <w:rFonts w:hAnsi="宋体"/>
          <w:color w:val="000000"/>
          <w:spacing w:val="10"/>
          <w:sz w:val="21"/>
          <w:szCs w:val="21"/>
        </w:rPr>
      </w:pPr>
      <w:r>
        <w:rPr>
          <w:rFonts w:hAnsi="宋体"/>
          <w:color w:val="000000"/>
          <w:spacing w:val="10"/>
          <w:sz w:val="21"/>
          <w:szCs w:val="21"/>
        </w:rPr>
        <w:t>5. 易损件制造商的名称和地址：</w:t>
      </w:r>
    </w:p>
    <w:p>
      <w:pPr>
        <w:pStyle w:val="14"/>
        <w:spacing w:line="400" w:lineRule="exact"/>
        <w:rPr>
          <w:rFonts w:hAnsi="宋体"/>
          <w:color w:val="000000"/>
          <w:spacing w:val="10"/>
          <w:sz w:val="21"/>
          <w:szCs w:val="21"/>
          <w:u w:val="single"/>
        </w:rPr>
      </w:pPr>
      <w:r>
        <w:rPr>
          <w:rFonts w:hAnsi="宋体"/>
          <w:color w:val="000000"/>
          <w:spacing w:val="10"/>
          <w:sz w:val="21"/>
          <w:szCs w:val="21"/>
        </w:rPr>
        <w:t xml:space="preserve">易损件名称 </w:t>
      </w:r>
      <w:r>
        <w:rPr>
          <w:rFonts w:hAnsi="宋体"/>
          <w:color w:val="000000"/>
          <w:spacing w:val="10"/>
          <w:sz w:val="21"/>
          <w:szCs w:val="21"/>
          <w:u w:val="single"/>
        </w:rPr>
        <w:t xml:space="preserve">                    </w:t>
      </w:r>
      <w:r>
        <w:rPr>
          <w:rFonts w:hAnsi="宋体"/>
          <w:color w:val="000000"/>
          <w:spacing w:val="10"/>
          <w:sz w:val="21"/>
          <w:szCs w:val="21"/>
        </w:rPr>
        <w:t xml:space="preserve">     制造商 </w:t>
      </w:r>
      <w:r>
        <w:rPr>
          <w:rFonts w:hAnsi="宋体"/>
          <w:color w:val="000000"/>
          <w:spacing w:val="10"/>
          <w:sz w:val="21"/>
          <w:szCs w:val="21"/>
          <w:u w:val="single"/>
        </w:rPr>
        <w:t xml:space="preserve">                  </w:t>
      </w:r>
    </w:p>
    <w:p>
      <w:pPr>
        <w:pStyle w:val="14"/>
        <w:spacing w:line="400" w:lineRule="exact"/>
        <w:rPr>
          <w:rFonts w:hAnsi="宋体"/>
          <w:color w:val="000000"/>
          <w:spacing w:val="10"/>
          <w:sz w:val="21"/>
          <w:szCs w:val="21"/>
          <w:u w:val="single"/>
        </w:rPr>
      </w:pPr>
      <w:r>
        <w:rPr>
          <w:rFonts w:hAnsi="宋体"/>
          <w:color w:val="000000"/>
          <w:spacing w:val="10"/>
          <w:sz w:val="21"/>
          <w:szCs w:val="21"/>
        </w:rPr>
        <w:t xml:space="preserve">            </w:t>
      </w:r>
      <w:r>
        <w:rPr>
          <w:rFonts w:hAnsi="宋体"/>
          <w:color w:val="000000"/>
          <w:spacing w:val="10"/>
          <w:sz w:val="21"/>
          <w:szCs w:val="21"/>
          <w:u w:val="single"/>
        </w:rPr>
        <w:t xml:space="preserve">                     </w:t>
      </w:r>
      <w:r>
        <w:rPr>
          <w:rFonts w:hAnsi="宋体"/>
          <w:color w:val="000000"/>
          <w:spacing w:val="10"/>
          <w:sz w:val="21"/>
          <w:szCs w:val="21"/>
        </w:rPr>
        <w:t xml:space="preserve">           </w:t>
      </w:r>
      <w:r>
        <w:rPr>
          <w:rFonts w:hAnsi="宋体"/>
          <w:color w:val="000000"/>
          <w:spacing w:val="10"/>
          <w:sz w:val="21"/>
          <w:szCs w:val="21"/>
          <w:u w:val="single"/>
        </w:rPr>
        <w:t xml:space="preserve">                   </w:t>
      </w:r>
    </w:p>
    <w:p>
      <w:pPr>
        <w:pStyle w:val="14"/>
        <w:spacing w:line="400" w:lineRule="exact"/>
        <w:rPr>
          <w:rFonts w:hAnsi="宋体"/>
          <w:color w:val="000000"/>
          <w:spacing w:val="10"/>
          <w:sz w:val="21"/>
          <w:szCs w:val="21"/>
        </w:rPr>
      </w:pPr>
      <w:r>
        <w:rPr>
          <w:rFonts w:hAnsi="宋体"/>
          <w:color w:val="000000"/>
          <w:spacing w:val="10"/>
          <w:sz w:val="21"/>
          <w:szCs w:val="21"/>
        </w:rPr>
        <w:t xml:space="preserve">            </w:t>
      </w:r>
      <w:r>
        <w:rPr>
          <w:rFonts w:hAnsi="宋体"/>
          <w:color w:val="000000"/>
          <w:spacing w:val="10"/>
          <w:sz w:val="21"/>
          <w:szCs w:val="21"/>
          <w:u w:val="single"/>
        </w:rPr>
        <w:t xml:space="preserve">                     </w:t>
      </w:r>
      <w:r>
        <w:rPr>
          <w:rFonts w:hAnsi="宋体"/>
          <w:color w:val="000000"/>
          <w:spacing w:val="10"/>
          <w:sz w:val="21"/>
          <w:szCs w:val="21"/>
        </w:rPr>
        <w:t xml:space="preserve">           </w:t>
      </w:r>
      <w:r>
        <w:rPr>
          <w:rFonts w:hAnsi="宋体"/>
          <w:color w:val="000000"/>
          <w:spacing w:val="10"/>
          <w:sz w:val="21"/>
          <w:szCs w:val="21"/>
          <w:u w:val="single"/>
        </w:rPr>
        <w:t xml:space="preserve">                   </w:t>
      </w:r>
    </w:p>
    <w:p>
      <w:pPr>
        <w:pStyle w:val="14"/>
        <w:spacing w:line="400" w:lineRule="exact"/>
        <w:rPr>
          <w:rFonts w:hAnsi="宋体"/>
          <w:color w:val="000000"/>
          <w:spacing w:val="10"/>
          <w:sz w:val="21"/>
          <w:szCs w:val="21"/>
          <w:u w:val="single"/>
        </w:rPr>
      </w:pPr>
      <w:r>
        <w:rPr>
          <w:rFonts w:hAnsi="宋体"/>
          <w:color w:val="000000"/>
          <w:spacing w:val="10"/>
          <w:sz w:val="21"/>
          <w:szCs w:val="21"/>
        </w:rPr>
        <w:t>6.基本账户开户银行的名称和地址：</w:t>
      </w:r>
      <w:r>
        <w:rPr>
          <w:rFonts w:hAnsi="宋体"/>
          <w:color w:val="000000"/>
          <w:spacing w:val="10"/>
          <w:sz w:val="21"/>
          <w:szCs w:val="21"/>
          <w:u w:val="single"/>
        </w:rPr>
        <w:t xml:space="preserve">                                 </w:t>
      </w:r>
    </w:p>
    <w:p>
      <w:pPr>
        <w:pStyle w:val="14"/>
        <w:spacing w:line="400" w:lineRule="exact"/>
        <w:rPr>
          <w:rFonts w:hAnsi="宋体"/>
          <w:color w:val="000000"/>
          <w:spacing w:val="10"/>
          <w:sz w:val="21"/>
          <w:szCs w:val="21"/>
        </w:rPr>
      </w:pPr>
      <w:r>
        <w:rPr>
          <w:rFonts w:hAnsi="宋体"/>
          <w:color w:val="000000"/>
          <w:spacing w:val="10"/>
          <w:sz w:val="21"/>
          <w:szCs w:val="21"/>
        </w:rPr>
        <w:t>7.制造商所属的集团公司，若有的话：</w:t>
      </w:r>
      <w:r>
        <w:rPr>
          <w:rFonts w:hAnsi="宋体"/>
          <w:color w:val="000000"/>
          <w:spacing w:val="10"/>
          <w:sz w:val="21"/>
          <w:szCs w:val="21"/>
          <w:u w:val="single"/>
        </w:rPr>
        <w:t xml:space="preserve">                               </w:t>
      </w:r>
    </w:p>
    <w:p>
      <w:pPr>
        <w:pStyle w:val="14"/>
        <w:spacing w:line="400" w:lineRule="exact"/>
        <w:rPr>
          <w:rFonts w:hAnsi="宋体"/>
          <w:color w:val="000000"/>
          <w:spacing w:val="10"/>
          <w:sz w:val="21"/>
          <w:szCs w:val="21"/>
        </w:rPr>
      </w:pPr>
      <w:r>
        <w:rPr>
          <w:rFonts w:hAnsi="宋体"/>
          <w:color w:val="000000"/>
          <w:spacing w:val="10"/>
          <w:sz w:val="21"/>
          <w:szCs w:val="21"/>
        </w:rPr>
        <w:t>8.其他情况：</w:t>
      </w:r>
      <w:r>
        <w:rPr>
          <w:rFonts w:hAnsi="宋体"/>
          <w:color w:val="000000"/>
          <w:spacing w:val="10"/>
          <w:sz w:val="21"/>
          <w:szCs w:val="21"/>
          <w:u w:val="single"/>
        </w:rPr>
        <w:t xml:space="preserve">                                                    </w:t>
      </w:r>
    </w:p>
    <w:p>
      <w:pPr>
        <w:pStyle w:val="14"/>
        <w:spacing w:line="400" w:lineRule="exact"/>
        <w:rPr>
          <w:rFonts w:hAnsi="宋体"/>
          <w:color w:val="000000"/>
          <w:spacing w:val="10"/>
          <w:sz w:val="21"/>
          <w:szCs w:val="21"/>
        </w:rPr>
      </w:pPr>
    </w:p>
    <w:p>
      <w:pPr>
        <w:pStyle w:val="14"/>
        <w:spacing w:line="400" w:lineRule="exact"/>
        <w:ind w:firstLine="524"/>
        <w:rPr>
          <w:rFonts w:hAnsi="宋体"/>
          <w:color w:val="000000"/>
          <w:spacing w:val="10"/>
          <w:sz w:val="21"/>
          <w:szCs w:val="21"/>
        </w:rPr>
      </w:pPr>
      <w:r>
        <w:rPr>
          <w:rFonts w:hAnsi="宋体"/>
          <w:color w:val="000000"/>
          <w:spacing w:val="10"/>
          <w:sz w:val="21"/>
          <w:szCs w:val="21"/>
        </w:rPr>
        <w:t>兹证明上述声明是真实、正确的，并提供了全部能提供的资料和数据，我们同意遵照贵方要求出示有关证明文件。</w:t>
      </w:r>
    </w:p>
    <w:p>
      <w:pPr>
        <w:pStyle w:val="14"/>
        <w:spacing w:line="400" w:lineRule="exact"/>
        <w:ind w:firstLine="524"/>
        <w:rPr>
          <w:rFonts w:hAnsi="宋体"/>
          <w:color w:val="000000"/>
          <w:spacing w:val="10"/>
          <w:sz w:val="21"/>
          <w:szCs w:val="21"/>
        </w:rPr>
      </w:pPr>
    </w:p>
    <w:p>
      <w:pPr>
        <w:pStyle w:val="14"/>
        <w:spacing w:line="400" w:lineRule="exact"/>
        <w:ind w:firstLine="524"/>
        <w:rPr>
          <w:rFonts w:hAnsi="宋体"/>
          <w:color w:val="000000"/>
          <w:spacing w:val="10"/>
          <w:sz w:val="21"/>
          <w:szCs w:val="21"/>
        </w:rPr>
      </w:pPr>
    </w:p>
    <w:p>
      <w:pPr>
        <w:pStyle w:val="14"/>
        <w:spacing w:line="400" w:lineRule="exact"/>
        <w:ind w:firstLine="524"/>
        <w:rPr>
          <w:rFonts w:hAnsi="宋体"/>
          <w:color w:val="000000"/>
          <w:spacing w:val="10"/>
          <w:sz w:val="21"/>
          <w:szCs w:val="21"/>
        </w:rPr>
      </w:pPr>
    </w:p>
    <w:p>
      <w:pPr>
        <w:pStyle w:val="14"/>
        <w:spacing w:line="400" w:lineRule="exact"/>
        <w:ind w:firstLine="524"/>
        <w:rPr>
          <w:rFonts w:hAnsi="宋体"/>
          <w:color w:val="000000"/>
          <w:spacing w:val="10"/>
          <w:sz w:val="21"/>
          <w:szCs w:val="21"/>
        </w:rPr>
      </w:pPr>
      <w:r>
        <w:rPr>
          <w:rFonts w:hAnsi="宋体"/>
          <w:color w:val="000000"/>
          <w:spacing w:val="10"/>
          <w:sz w:val="21"/>
          <w:szCs w:val="21"/>
        </w:rPr>
        <w:t xml:space="preserve">制 造 商 名 称 （公章）  </w:t>
      </w:r>
      <w:r>
        <w:rPr>
          <w:rFonts w:hAnsi="宋体"/>
          <w:color w:val="000000"/>
          <w:spacing w:val="10"/>
          <w:sz w:val="21"/>
          <w:szCs w:val="21"/>
          <w:u w:val="single"/>
        </w:rPr>
        <w:t xml:space="preserve">                                    </w:t>
      </w:r>
    </w:p>
    <w:p>
      <w:pPr>
        <w:pStyle w:val="14"/>
        <w:spacing w:line="400" w:lineRule="exact"/>
        <w:ind w:firstLine="524"/>
        <w:rPr>
          <w:rFonts w:hAnsi="宋体"/>
          <w:color w:val="000000"/>
          <w:spacing w:val="10"/>
          <w:sz w:val="21"/>
          <w:szCs w:val="21"/>
        </w:rPr>
      </w:pPr>
      <w:r>
        <w:rPr>
          <w:rFonts w:hAnsi="宋体"/>
          <w:color w:val="000000"/>
          <w:spacing w:val="10"/>
          <w:sz w:val="21"/>
          <w:szCs w:val="21"/>
        </w:rPr>
        <w:t>签字人姓名和职务（印刷体）</w:t>
      </w:r>
      <w:r>
        <w:rPr>
          <w:rFonts w:hAnsi="宋体"/>
          <w:color w:val="000000"/>
          <w:spacing w:val="10"/>
          <w:sz w:val="21"/>
          <w:szCs w:val="21"/>
          <w:u w:val="single"/>
        </w:rPr>
        <w:t xml:space="preserve">                                    </w:t>
      </w:r>
    </w:p>
    <w:p>
      <w:pPr>
        <w:pStyle w:val="14"/>
        <w:spacing w:line="400" w:lineRule="exact"/>
        <w:ind w:firstLine="524"/>
        <w:rPr>
          <w:rFonts w:hAnsi="宋体"/>
          <w:color w:val="000000"/>
          <w:spacing w:val="10"/>
          <w:sz w:val="21"/>
          <w:szCs w:val="21"/>
        </w:rPr>
      </w:pPr>
      <w:r>
        <w:rPr>
          <w:rFonts w:hAnsi="宋体"/>
          <w:color w:val="000000"/>
          <w:spacing w:val="10"/>
          <w:sz w:val="21"/>
          <w:szCs w:val="21"/>
        </w:rPr>
        <w:t xml:space="preserve">签   字   人   签   字  </w:t>
      </w:r>
      <w:r>
        <w:rPr>
          <w:rFonts w:hAnsi="宋体"/>
          <w:color w:val="000000"/>
          <w:spacing w:val="10"/>
          <w:sz w:val="21"/>
          <w:szCs w:val="21"/>
          <w:u w:val="single"/>
        </w:rPr>
        <w:t xml:space="preserve">                                     </w:t>
      </w:r>
    </w:p>
    <w:p>
      <w:pPr>
        <w:pStyle w:val="14"/>
        <w:spacing w:line="400" w:lineRule="exact"/>
        <w:ind w:firstLine="524"/>
        <w:rPr>
          <w:rFonts w:hAnsi="宋体"/>
          <w:color w:val="000000"/>
          <w:spacing w:val="10"/>
          <w:sz w:val="21"/>
          <w:szCs w:val="21"/>
          <w:u w:val="single"/>
        </w:rPr>
      </w:pPr>
      <w:r>
        <w:rPr>
          <w:rFonts w:hAnsi="宋体"/>
          <w:color w:val="000000"/>
          <w:spacing w:val="10"/>
          <w:sz w:val="21"/>
          <w:szCs w:val="21"/>
        </w:rPr>
        <w:t xml:space="preserve">签     字     日    期  </w:t>
      </w:r>
      <w:r>
        <w:rPr>
          <w:rFonts w:hAnsi="宋体"/>
          <w:color w:val="000000"/>
          <w:spacing w:val="10"/>
          <w:sz w:val="21"/>
          <w:szCs w:val="21"/>
          <w:u w:val="single"/>
        </w:rPr>
        <w:t xml:space="preserve">                                     </w:t>
      </w:r>
    </w:p>
    <w:p>
      <w:pPr>
        <w:pStyle w:val="14"/>
        <w:spacing w:line="400" w:lineRule="exact"/>
        <w:ind w:firstLine="524"/>
        <w:rPr>
          <w:rFonts w:hAnsi="宋体"/>
          <w:color w:val="000000"/>
          <w:spacing w:val="10"/>
          <w:sz w:val="21"/>
          <w:szCs w:val="21"/>
        </w:rPr>
      </w:pPr>
      <w:r>
        <w:rPr>
          <w:rFonts w:hAnsi="宋体"/>
          <w:color w:val="000000"/>
          <w:spacing w:val="10"/>
          <w:sz w:val="21"/>
          <w:szCs w:val="21"/>
        </w:rPr>
        <w:t xml:space="preserve">传                  真  </w:t>
      </w:r>
      <w:r>
        <w:rPr>
          <w:rFonts w:hAnsi="宋体"/>
          <w:color w:val="000000"/>
          <w:spacing w:val="10"/>
          <w:sz w:val="21"/>
          <w:szCs w:val="21"/>
          <w:u w:val="single"/>
        </w:rPr>
        <w:t xml:space="preserve">                                     </w:t>
      </w:r>
    </w:p>
    <w:p>
      <w:pPr>
        <w:pStyle w:val="14"/>
        <w:spacing w:line="400" w:lineRule="exact"/>
        <w:ind w:firstLine="524"/>
        <w:rPr>
          <w:rFonts w:hAnsi="宋体"/>
          <w:color w:val="000000"/>
          <w:spacing w:val="10"/>
          <w:sz w:val="21"/>
          <w:szCs w:val="21"/>
        </w:rPr>
      </w:pPr>
      <w:r>
        <w:rPr>
          <w:rFonts w:hAnsi="宋体"/>
          <w:color w:val="000000"/>
          <w:spacing w:val="10"/>
          <w:sz w:val="21"/>
          <w:szCs w:val="21"/>
        </w:rPr>
        <w:t xml:space="preserve">电                  话  </w:t>
      </w:r>
      <w:r>
        <w:rPr>
          <w:rFonts w:hAnsi="宋体"/>
          <w:color w:val="000000"/>
          <w:spacing w:val="10"/>
          <w:sz w:val="21"/>
          <w:szCs w:val="21"/>
          <w:u w:val="single"/>
        </w:rPr>
        <w:t xml:space="preserve">                                     </w:t>
      </w:r>
    </w:p>
    <w:p>
      <w:pPr>
        <w:pStyle w:val="14"/>
        <w:spacing w:line="400" w:lineRule="exact"/>
        <w:ind w:firstLine="524"/>
        <w:rPr>
          <w:rFonts w:hAnsi="宋体"/>
          <w:color w:val="000000"/>
          <w:spacing w:val="10"/>
          <w:sz w:val="21"/>
          <w:szCs w:val="21"/>
        </w:rPr>
      </w:pPr>
      <w:r>
        <w:rPr>
          <w:rFonts w:hAnsi="宋体"/>
          <w:color w:val="000000"/>
          <w:spacing w:val="10"/>
          <w:sz w:val="21"/>
          <w:szCs w:val="21"/>
        </w:rPr>
        <w:t xml:space="preserve">电     子     函    件  </w:t>
      </w:r>
      <w:r>
        <w:rPr>
          <w:rFonts w:hAnsi="宋体"/>
          <w:color w:val="000000"/>
          <w:spacing w:val="10"/>
          <w:sz w:val="21"/>
          <w:szCs w:val="21"/>
          <w:u w:val="single"/>
        </w:rPr>
        <w:t xml:space="preserve">                                     </w:t>
      </w:r>
    </w:p>
    <w:p>
      <w:pPr>
        <w:pStyle w:val="14"/>
        <w:spacing w:line="520" w:lineRule="exact"/>
        <w:rPr>
          <w:rFonts w:hAnsi="宋体"/>
          <w:color w:val="000000"/>
          <w:sz w:val="24"/>
        </w:rPr>
      </w:pPr>
    </w:p>
    <w:p>
      <w:pPr>
        <w:rPr>
          <w:rFonts w:ascii="宋体" w:hAnsi="宋体"/>
          <w:color w:val="000000"/>
          <w:sz w:val="24"/>
        </w:rPr>
      </w:pPr>
    </w:p>
    <w:p>
      <w:pPr>
        <w:rPr>
          <w:rFonts w:ascii="宋体" w:hAnsi="宋体"/>
          <w:color w:val="000000"/>
          <w:sz w:val="24"/>
        </w:rPr>
      </w:pPr>
    </w:p>
    <w:p>
      <w:pPr>
        <w:pStyle w:val="14"/>
        <w:spacing w:line="360" w:lineRule="auto"/>
        <w:jc w:val="left"/>
        <w:rPr>
          <w:rFonts w:hAnsi="宋体"/>
          <w:b/>
          <w:color w:val="000000"/>
        </w:rPr>
      </w:pPr>
      <w:r>
        <w:rPr>
          <w:rFonts w:hAnsi="宋体"/>
          <w:color w:val="000000"/>
          <w:sz w:val="24"/>
          <w:szCs w:val="21"/>
        </w:rPr>
        <w:br w:type="page"/>
      </w:r>
      <w:bookmarkStart w:id="266" w:name="_Toc434566544"/>
      <w:bookmarkStart w:id="267" w:name="_Toc460857951"/>
      <w:bookmarkStart w:id="268" w:name="_Toc303892571"/>
      <w:bookmarkStart w:id="269" w:name="_Toc97372570"/>
    </w:p>
    <w:p>
      <w:pPr>
        <w:rPr>
          <w:rFonts w:ascii="宋体" w:hAnsi="宋体"/>
          <w:b/>
          <w:color w:val="000000"/>
        </w:rPr>
      </w:pPr>
      <w:r>
        <w:rPr>
          <w:rFonts w:ascii="宋体" w:hAnsi="宋体"/>
          <w:b/>
          <w:color w:val="000000"/>
        </w:rPr>
        <w:t>格式</w:t>
      </w:r>
      <w:r>
        <w:rPr>
          <w:rFonts w:hint="eastAsia" w:ascii="宋体" w:hAnsi="宋体"/>
          <w:b/>
          <w:color w:val="000000"/>
        </w:rPr>
        <w:t>八</w:t>
      </w:r>
      <w:r>
        <w:rPr>
          <w:rFonts w:ascii="宋体" w:hAnsi="宋体"/>
          <w:b/>
          <w:color w:val="000000"/>
        </w:rPr>
        <w:t>：</w:t>
      </w:r>
      <w:bookmarkEnd w:id="266"/>
      <w:bookmarkEnd w:id="267"/>
      <w:bookmarkEnd w:id="268"/>
      <w:bookmarkEnd w:id="269"/>
      <w:r>
        <w:rPr>
          <w:rFonts w:hint="eastAsia" w:ascii="宋体" w:hAnsi="宋体"/>
          <w:color w:val="000000"/>
          <w:szCs w:val="21"/>
        </w:rPr>
        <w:t>项目经验统计表</w:t>
      </w:r>
    </w:p>
    <w:p>
      <w:pPr>
        <w:spacing w:line="360" w:lineRule="auto"/>
        <w:rPr>
          <w:rFonts w:ascii="宋体" w:hAnsi="宋体"/>
          <w:color w:val="000000"/>
          <w:u w:val="single"/>
        </w:rPr>
      </w:pPr>
    </w:p>
    <w:p>
      <w:pPr>
        <w:spacing w:before="120" w:after="120"/>
        <w:jc w:val="center"/>
        <w:rPr>
          <w:rFonts w:ascii="宋体" w:hAnsi="宋体"/>
          <w:b/>
          <w:bCs/>
          <w:color w:val="000000"/>
          <w:spacing w:val="20"/>
          <w:sz w:val="24"/>
        </w:rPr>
      </w:pPr>
      <w:r>
        <w:rPr>
          <w:rFonts w:ascii="宋体" w:hAnsi="宋体"/>
          <w:b/>
          <w:bCs/>
          <w:color w:val="000000"/>
          <w:spacing w:val="20"/>
          <w:sz w:val="24"/>
        </w:rPr>
        <w:t>项目</w:t>
      </w:r>
      <w:r>
        <w:rPr>
          <w:rFonts w:hint="eastAsia" w:ascii="宋体" w:hAnsi="宋体"/>
          <w:b/>
          <w:bCs/>
          <w:color w:val="000000"/>
          <w:spacing w:val="20"/>
          <w:sz w:val="24"/>
        </w:rPr>
        <w:t>经验统计</w:t>
      </w:r>
      <w:r>
        <w:rPr>
          <w:rFonts w:ascii="宋体" w:hAnsi="宋体"/>
          <w:b/>
          <w:bCs/>
          <w:color w:val="000000"/>
          <w:spacing w:val="20"/>
          <w:sz w:val="24"/>
        </w:rPr>
        <w:t>表</w:t>
      </w:r>
    </w:p>
    <w:p>
      <w:pPr>
        <w:spacing w:line="360" w:lineRule="auto"/>
        <w:rPr>
          <w:rFonts w:ascii="宋体" w:hAnsi="宋体"/>
          <w:strike/>
          <w:color w:val="000000"/>
          <w:szCs w:val="21"/>
        </w:rPr>
      </w:pPr>
    </w:p>
    <w:tbl>
      <w:tblPr>
        <w:tblStyle w:val="33"/>
        <w:tblW w:w="8846"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31"/>
        <w:gridCol w:w="1932"/>
        <w:gridCol w:w="2028"/>
        <w:gridCol w:w="1143"/>
        <w:gridCol w:w="1260"/>
        <w:gridCol w:w="205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431" w:type="dxa"/>
            <w:tcBorders>
              <w:top w:val="single" w:color="auto" w:sz="4" w:space="0"/>
              <w:bottom w:val="single" w:color="auto" w:sz="4" w:space="0"/>
            </w:tcBorders>
            <w:tcMar>
              <w:left w:w="0" w:type="dxa"/>
              <w:right w:w="0" w:type="dxa"/>
            </w:tcMar>
            <w:vAlign w:val="center"/>
          </w:tcPr>
          <w:p>
            <w:pPr>
              <w:spacing w:line="0" w:lineRule="atLeast"/>
              <w:ind w:left="-115" w:right="-107"/>
              <w:jc w:val="center"/>
              <w:rPr>
                <w:rFonts w:ascii="宋体" w:hAnsi="宋体"/>
                <w:color w:val="000000"/>
                <w:szCs w:val="21"/>
              </w:rPr>
            </w:pPr>
            <w:r>
              <w:rPr>
                <w:rFonts w:ascii="宋体" w:hAnsi="宋体"/>
                <w:color w:val="000000"/>
                <w:szCs w:val="21"/>
              </w:rPr>
              <w:t>序号</w:t>
            </w:r>
          </w:p>
        </w:tc>
        <w:tc>
          <w:tcPr>
            <w:tcW w:w="1932" w:type="dxa"/>
            <w:tcBorders>
              <w:top w:val="single" w:color="auto" w:sz="4" w:space="0"/>
              <w:bottom w:val="single" w:color="auto" w:sz="4" w:space="0"/>
            </w:tcBorders>
            <w:tcMar>
              <w:left w:w="0" w:type="dxa"/>
              <w:right w:w="0" w:type="dxa"/>
            </w:tcMar>
            <w:vAlign w:val="center"/>
          </w:tcPr>
          <w:p>
            <w:pPr>
              <w:spacing w:line="0" w:lineRule="atLeast"/>
              <w:jc w:val="center"/>
              <w:rPr>
                <w:rFonts w:ascii="宋体" w:hAnsi="宋体"/>
                <w:color w:val="000000"/>
                <w:szCs w:val="21"/>
              </w:rPr>
            </w:pPr>
            <w:r>
              <w:rPr>
                <w:rFonts w:ascii="宋体" w:hAnsi="宋体"/>
                <w:color w:val="000000"/>
                <w:szCs w:val="21"/>
              </w:rPr>
              <w:t>项目名称</w:t>
            </w:r>
          </w:p>
        </w:tc>
        <w:tc>
          <w:tcPr>
            <w:tcW w:w="2028" w:type="dxa"/>
            <w:tcBorders>
              <w:top w:val="single" w:color="auto" w:sz="4" w:space="0"/>
              <w:bottom w:val="single" w:color="auto" w:sz="4" w:space="0"/>
            </w:tcBorders>
            <w:tcMar>
              <w:left w:w="0" w:type="dxa"/>
              <w:right w:w="0" w:type="dxa"/>
            </w:tcMar>
            <w:vAlign w:val="center"/>
          </w:tcPr>
          <w:p>
            <w:pPr>
              <w:spacing w:line="0" w:lineRule="atLeast"/>
              <w:ind w:left="-115" w:right="-107"/>
              <w:jc w:val="center"/>
              <w:rPr>
                <w:rFonts w:ascii="宋体" w:hAnsi="宋体"/>
                <w:color w:val="000000"/>
                <w:szCs w:val="21"/>
              </w:rPr>
            </w:pPr>
            <w:r>
              <w:rPr>
                <w:rFonts w:ascii="宋体" w:hAnsi="宋体"/>
                <w:color w:val="000000"/>
                <w:szCs w:val="21"/>
              </w:rPr>
              <w:t>用户名称</w:t>
            </w:r>
          </w:p>
        </w:tc>
        <w:tc>
          <w:tcPr>
            <w:tcW w:w="1143" w:type="dxa"/>
            <w:tcBorders>
              <w:top w:val="single" w:color="auto" w:sz="4" w:space="0"/>
              <w:bottom w:val="single" w:color="auto" w:sz="4" w:space="0"/>
            </w:tcBorders>
            <w:tcMar>
              <w:left w:w="0" w:type="dxa"/>
              <w:right w:w="0" w:type="dxa"/>
            </w:tcMar>
            <w:vAlign w:val="center"/>
          </w:tcPr>
          <w:p>
            <w:pPr>
              <w:spacing w:line="0" w:lineRule="atLeast"/>
              <w:ind w:left="-115" w:right="-107"/>
              <w:jc w:val="center"/>
              <w:rPr>
                <w:rFonts w:ascii="宋体" w:hAnsi="宋体"/>
                <w:color w:val="000000"/>
                <w:szCs w:val="21"/>
              </w:rPr>
            </w:pPr>
            <w:r>
              <w:rPr>
                <w:rFonts w:ascii="宋体" w:hAnsi="宋体"/>
                <w:color w:val="000000"/>
                <w:szCs w:val="21"/>
              </w:rPr>
              <w:t>合同金额</w:t>
            </w:r>
          </w:p>
        </w:tc>
        <w:tc>
          <w:tcPr>
            <w:tcW w:w="1260" w:type="dxa"/>
            <w:tcBorders>
              <w:top w:val="single" w:color="auto" w:sz="4" w:space="0"/>
              <w:bottom w:val="single" w:color="auto" w:sz="4" w:space="0"/>
            </w:tcBorders>
            <w:tcMar>
              <w:left w:w="0" w:type="dxa"/>
              <w:right w:w="0" w:type="dxa"/>
            </w:tcMar>
            <w:vAlign w:val="center"/>
          </w:tcPr>
          <w:p>
            <w:pPr>
              <w:spacing w:line="0" w:lineRule="atLeast"/>
              <w:ind w:left="-115" w:right="-107"/>
              <w:jc w:val="center"/>
              <w:rPr>
                <w:rFonts w:ascii="宋体" w:hAnsi="宋体"/>
                <w:color w:val="000000"/>
                <w:szCs w:val="21"/>
              </w:rPr>
            </w:pPr>
            <w:r>
              <w:rPr>
                <w:rFonts w:ascii="宋体" w:hAnsi="宋体"/>
                <w:color w:val="000000"/>
                <w:szCs w:val="21"/>
              </w:rPr>
              <w:t>合同签订时间</w:t>
            </w:r>
          </w:p>
        </w:tc>
        <w:tc>
          <w:tcPr>
            <w:tcW w:w="2052" w:type="dxa"/>
            <w:tcBorders>
              <w:top w:val="single" w:color="auto" w:sz="4" w:space="0"/>
              <w:bottom w:val="single" w:color="auto" w:sz="4" w:space="0"/>
            </w:tcBorders>
            <w:tcMar>
              <w:left w:w="0" w:type="dxa"/>
              <w:right w:w="0" w:type="dxa"/>
            </w:tcMar>
            <w:vAlign w:val="center"/>
          </w:tcPr>
          <w:p>
            <w:pPr>
              <w:spacing w:line="0" w:lineRule="atLeast"/>
              <w:ind w:left="-115" w:right="-107"/>
              <w:jc w:val="center"/>
              <w:rPr>
                <w:rFonts w:ascii="宋体" w:hAnsi="宋体"/>
                <w:color w:val="000000"/>
                <w:szCs w:val="21"/>
              </w:rPr>
            </w:pPr>
            <w:r>
              <w:rPr>
                <w:rFonts w:ascii="宋体" w:hAnsi="宋体"/>
                <w:color w:val="000000"/>
                <w:szCs w:val="21"/>
              </w:rPr>
              <w:t>联系人/电话</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Borders>
              <w:top w:val="single" w:color="auto" w:sz="4" w:space="0"/>
            </w:tcBorders>
            <w:tcMar>
              <w:left w:w="0" w:type="dxa"/>
              <w:right w:w="0" w:type="dxa"/>
            </w:tcMar>
            <w:vAlign w:val="center"/>
          </w:tcPr>
          <w:p>
            <w:pPr>
              <w:spacing w:line="0" w:lineRule="atLeast"/>
              <w:jc w:val="center"/>
              <w:rPr>
                <w:rFonts w:ascii="宋体" w:hAnsi="宋体"/>
                <w:color w:val="000000"/>
                <w:szCs w:val="21"/>
              </w:rPr>
            </w:pPr>
          </w:p>
        </w:tc>
        <w:tc>
          <w:tcPr>
            <w:tcW w:w="1932" w:type="dxa"/>
            <w:tcBorders>
              <w:top w:val="single" w:color="auto" w:sz="4" w:space="0"/>
            </w:tcBorders>
            <w:tcMar>
              <w:left w:w="0" w:type="dxa"/>
              <w:right w:w="0" w:type="dxa"/>
            </w:tcMar>
            <w:vAlign w:val="center"/>
          </w:tcPr>
          <w:p>
            <w:pPr>
              <w:spacing w:line="0" w:lineRule="atLeast"/>
              <w:jc w:val="center"/>
              <w:rPr>
                <w:rFonts w:ascii="宋体" w:hAnsi="宋体"/>
                <w:color w:val="000000"/>
                <w:szCs w:val="21"/>
              </w:rPr>
            </w:pPr>
          </w:p>
        </w:tc>
        <w:tc>
          <w:tcPr>
            <w:tcW w:w="2028" w:type="dxa"/>
            <w:tcBorders>
              <w:top w:val="single" w:color="auto" w:sz="4" w:space="0"/>
            </w:tcBorders>
            <w:tcMar>
              <w:left w:w="0" w:type="dxa"/>
              <w:right w:w="0" w:type="dxa"/>
            </w:tcMar>
            <w:vAlign w:val="center"/>
          </w:tcPr>
          <w:p>
            <w:pPr>
              <w:spacing w:line="0" w:lineRule="atLeast"/>
              <w:jc w:val="center"/>
              <w:rPr>
                <w:rFonts w:ascii="宋体" w:hAnsi="宋体"/>
                <w:color w:val="000000"/>
                <w:szCs w:val="21"/>
              </w:rPr>
            </w:pPr>
          </w:p>
        </w:tc>
        <w:tc>
          <w:tcPr>
            <w:tcW w:w="1143" w:type="dxa"/>
            <w:tcBorders>
              <w:top w:val="single" w:color="auto" w:sz="4" w:space="0"/>
            </w:tcBorders>
            <w:tcMar>
              <w:left w:w="0" w:type="dxa"/>
              <w:right w:w="0" w:type="dxa"/>
            </w:tcMar>
            <w:vAlign w:val="center"/>
          </w:tcPr>
          <w:p>
            <w:pPr>
              <w:spacing w:line="0" w:lineRule="atLeast"/>
              <w:jc w:val="center"/>
              <w:rPr>
                <w:rFonts w:ascii="宋体" w:hAnsi="宋体"/>
                <w:color w:val="000000"/>
                <w:szCs w:val="21"/>
              </w:rPr>
            </w:pPr>
          </w:p>
        </w:tc>
        <w:tc>
          <w:tcPr>
            <w:tcW w:w="1260" w:type="dxa"/>
            <w:tcBorders>
              <w:top w:val="single" w:color="auto" w:sz="4" w:space="0"/>
            </w:tcBorders>
            <w:tcMar>
              <w:left w:w="0" w:type="dxa"/>
              <w:right w:w="0" w:type="dxa"/>
            </w:tcMar>
            <w:vAlign w:val="center"/>
          </w:tcPr>
          <w:p>
            <w:pPr>
              <w:spacing w:line="0" w:lineRule="atLeast"/>
              <w:jc w:val="center"/>
              <w:rPr>
                <w:rFonts w:ascii="宋体" w:hAnsi="宋体"/>
                <w:color w:val="000000"/>
                <w:szCs w:val="21"/>
              </w:rPr>
            </w:pPr>
          </w:p>
        </w:tc>
        <w:tc>
          <w:tcPr>
            <w:tcW w:w="2052" w:type="dxa"/>
            <w:tcBorders>
              <w:top w:val="single" w:color="auto" w:sz="4" w:space="0"/>
            </w:tcBorders>
            <w:tcMar>
              <w:left w:w="0" w:type="dxa"/>
              <w:right w:w="0" w:type="dxa"/>
            </w:tcMar>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rFonts w:ascii="宋体" w:hAnsi="宋体"/>
                <w:color w:val="000000"/>
                <w:szCs w:val="21"/>
              </w:rPr>
            </w:pPr>
          </w:p>
        </w:tc>
        <w:tc>
          <w:tcPr>
            <w:tcW w:w="1932" w:type="dxa"/>
            <w:tcMar>
              <w:left w:w="0" w:type="dxa"/>
              <w:right w:w="0" w:type="dxa"/>
            </w:tcMar>
            <w:vAlign w:val="center"/>
          </w:tcPr>
          <w:p>
            <w:pPr>
              <w:spacing w:line="0" w:lineRule="atLeast"/>
              <w:jc w:val="center"/>
              <w:rPr>
                <w:rFonts w:ascii="宋体" w:hAnsi="宋体"/>
                <w:color w:val="000000"/>
                <w:szCs w:val="21"/>
              </w:rPr>
            </w:pPr>
          </w:p>
        </w:tc>
        <w:tc>
          <w:tcPr>
            <w:tcW w:w="2028" w:type="dxa"/>
            <w:tcMar>
              <w:left w:w="0" w:type="dxa"/>
              <w:right w:w="0" w:type="dxa"/>
            </w:tcMar>
            <w:vAlign w:val="center"/>
          </w:tcPr>
          <w:p>
            <w:pPr>
              <w:spacing w:line="0" w:lineRule="atLeast"/>
              <w:jc w:val="center"/>
              <w:rPr>
                <w:rFonts w:ascii="宋体" w:hAnsi="宋体"/>
                <w:color w:val="000000"/>
                <w:szCs w:val="21"/>
              </w:rPr>
            </w:pPr>
          </w:p>
        </w:tc>
        <w:tc>
          <w:tcPr>
            <w:tcW w:w="1143" w:type="dxa"/>
            <w:tcMar>
              <w:left w:w="0" w:type="dxa"/>
              <w:right w:w="0" w:type="dxa"/>
            </w:tcMar>
            <w:vAlign w:val="center"/>
          </w:tcPr>
          <w:p>
            <w:pPr>
              <w:spacing w:line="0" w:lineRule="atLeast"/>
              <w:jc w:val="center"/>
              <w:rPr>
                <w:rFonts w:ascii="宋体" w:hAnsi="宋体"/>
                <w:color w:val="000000"/>
                <w:szCs w:val="21"/>
              </w:rPr>
            </w:pPr>
          </w:p>
        </w:tc>
        <w:tc>
          <w:tcPr>
            <w:tcW w:w="1260" w:type="dxa"/>
            <w:tcMar>
              <w:left w:w="0" w:type="dxa"/>
              <w:right w:w="0" w:type="dxa"/>
            </w:tcMar>
            <w:vAlign w:val="center"/>
          </w:tcPr>
          <w:p>
            <w:pPr>
              <w:spacing w:line="0" w:lineRule="atLeast"/>
              <w:jc w:val="center"/>
              <w:rPr>
                <w:rFonts w:ascii="宋体" w:hAnsi="宋体"/>
                <w:color w:val="000000"/>
                <w:szCs w:val="21"/>
              </w:rPr>
            </w:pPr>
          </w:p>
        </w:tc>
        <w:tc>
          <w:tcPr>
            <w:tcW w:w="2052" w:type="dxa"/>
            <w:tcMar>
              <w:left w:w="0" w:type="dxa"/>
              <w:right w:w="0" w:type="dxa"/>
            </w:tcMar>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rFonts w:ascii="宋体" w:hAnsi="宋体"/>
                <w:color w:val="000000"/>
                <w:szCs w:val="21"/>
              </w:rPr>
            </w:pPr>
          </w:p>
        </w:tc>
        <w:tc>
          <w:tcPr>
            <w:tcW w:w="1932" w:type="dxa"/>
            <w:tcMar>
              <w:left w:w="0" w:type="dxa"/>
              <w:right w:w="0" w:type="dxa"/>
            </w:tcMar>
            <w:vAlign w:val="center"/>
          </w:tcPr>
          <w:p>
            <w:pPr>
              <w:spacing w:line="0" w:lineRule="atLeast"/>
              <w:jc w:val="center"/>
              <w:rPr>
                <w:rFonts w:ascii="宋体" w:hAnsi="宋体"/>
                <w:color w:val="000000"/>
                <w:szCs w:val="21"/>
              </w:rPr>
            </w:pPr>
          </w:p>
        </w:tc>
        <w:tc>
          <w:tcPr>
            <w:tcW w:w="2028" w:type="dxa"/>
            <w:tcMar>
              <w:left w:w="0" w:type="dxa"/>
              <w:right w:w="0" w:type="dxa"/>
            </w:tcMar>
            <w:vAlign w:val="center"/>
          </w:tcPr>
          <w:p>
            <w:pPr>
              <w:spacing w:line="0" w:lineRule="atLeast"/>
              <w:jc w:val="center"/>
              <w:rPr>
                <w:rFonts w:ascii="宋体" w:hAnsi="宋体"/>
                <w:color w:val="000000"/>
                <w:szCs w:val="21"/>
              </w:rPr>
            </w:pPr>
          </w:p>
        </w:tc>
        <w:tc>
          <w:tcPr>
            <w:tcW w:w="1143" w:type="dxa"/>
            <w:tcMar>
              <w:left w:w="0" w:type="dxa"/>
              <w:right w:w="0" w:type="dxa"/>
            </w:tcMar>
            <w:vAlign w:val="center"/>
          </w:tcPr>
          <w:p>
            <w:pPr>
              <w:spacing w:line="0" w:lineRule="atLeast"/>
              <w:jc w:val="center"/>
              <w:rPr>
                <w:rFonts w:ascii="宋体" w:hAnsi="宋体"/>
                <w:color w:val="000000"/>
                <w:szCs w:val="21"/>
              </w:rPr>
            </w:pPr>
          </w:p>
        </w:tc>
        <w:tc>
          <w:tcPr>
            <w:tcW w:w="1260" w:type="dxa"/>
            <w:tcMar>
              <w:left w:w="0" w:type="dxa"/>
              <w:right w:w="0" w:type="dxa"/>
            </w:tcMar>
            <w:vAlign w:val="center"/>
          </w:tcPr>
          <w:p>
            <w:pPr>
              <w:spacing w:line="0" w:lineRule="atLeast"/>
              <w:jc w:val="center"/>
              <w:rPr>
                <w:rFonts w:ascii="宋体" w:hAnsi="宋体"/>
                <w:color w:val="000000"/>
                <w:szCs w:val="21"/>
              </w:rPr>
            </w:pPr>
          </w:p>
        </w:tc>
        <w:tc>
          <w:tcPr>
            <w:tcW w:w="2052" w:type="dxa"/>
            <w:tcMar>
              <w:left w:w="0" w:type="dxa"/>
              <w:right w:w="0" w:type="dxa"/>
            </w:tcMar>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rFonts w:ascii="宋体" w:hAnsi="宋体"/>
                <w:color w:val="000000"/>
                <w:szCs w:val="21"/>
              </w:rPr>
            </w:pPr>
          </w:p>
        </w:tc>
        <w:tc>
          <w:tcPr>
            <w:tcW w:w="1932" w:type="dxa"/>
            <w:tcMar>
              <w:left w:w="0" w:type="dxa"/>
              <w:right w:w="0" w:type="dxa"/>
            </w:tcMar>
            <w:vAlign w:val="center"/>
          </w:tcPr>
          <w:p>
            <w:pPr>
              <w:spacing w:line="0" w:lineRule="atLeast"/>
              <w:jc w:val="center"/>
              <w:rPr>
                <w:rFonts w:ascii="宋体" w:hAnsi="宋体"/>
                <w:color w:val="000000"/>
                <w:szCs w:val="21"/>
              </w:rPr>
            </w:pPr>
          </w:p>
        </w:tc>
        <w:tc>
          <w:tcPr>
            <w:tcW w:w="2028" w:type="dxa"/>
            <w:tcMar>
              <w:left w:w="0" w:type="dxa"/>
              <w:right w:w="0" w:type="dxa"/>
            </w:tcMar>
            <w:vAlign w:val="center"/>
          </w:tcPr>
          <w:p>
            <w:pPr>
              <w:spacing w:line="0" w:lineRule="atLeast"/>
              <w:jc w:val="center"/>
              <w:rPr>
                <w:rFonts w:ascii="宋体" w:hAnsi="宋体"/>
                <w:color w:val="000000"/>
                <w:szCs w:val="21"/>
              </w:rPr>
            </w:pPr>
          </w:p>
        </w:tc>
        <w:tc>
          <w:tcPr>
            <w:tcW w:w="1143" w:type="dxa"/>
            <w:tcMar>
              <w:left w:w="0" w:type="dxa"/>
              <w:right w:w="0" w:type="dxa"/>
            </w:tcMar>
            <w:vAlign w:val="center"/>
          </w:tcPr>
          <w:p>
            <w:pPr>
              <w:spacing w:line="0" w:lineRule="atLeast"/>
              <w:jc w:val="center"/>
              <w:rPr>
                <w:rFonts w:ascii="宋体" w:hAnsi="宋体"/>
                <w:color w:val="000000"/>
                <w:szCs w:val="21"/>
              </w:rPr>
            </w:pPr>
          </w:p>
        </w:tc>
        <w:tc>
          <w:tcPr>
            <w:tcW w:w="1260" w:type="dxa"/>
            <w:tcMar>
              <w:left w:w="0" w:type="dxa"/>
              <w:right w:w="0" w:type="dxa"/>
            </w:tcMar>
            <w:vAlign w:val="center"/>
          </w:tcPr>
          <w:p>
            <w:pPr>
              <w:spacing w:line="0" w:lineRule="atLeast"/>
              <w:jc w:val="center"/>
              <w:rPr>
                <w:rFonts w:ascii="宋体" w:hAnsi="宋体"/>
                <w:color w:val="000000"/>
                <w:szCs w:val="21"/>
              </w:rPr>
            </w:pPr>
          </w:p>
        </w:tc>
        <w:tc>
          <w:tcPr>
            <w:tcW w:w="2052" w:type="dxa"/>
            <w:tcMar>
              <w:left w:w="0" w:type="dxa"/>
              <w:right w:w="0" w:type="dxa"/>
            </w:tcMar>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rFonts w:ascii="宋体" w:hAnsi="宋体"/>
                <w:color w:val="000000"/>
                <w:szCs w:val="21"/>
              </w:rPr>
            </w:pPr>
          </w:p>
        </w:tc>
        <w:tc>
          <w:tcPr>
            <w:tcW w:w="1932" w:type="dxa"/>
            <w:tcMar>
              <w:left w:w="0" w:type="dxa"/>
              <w:right w:w="0" w:type="dxa"/>
            </w:tcMar>
            <w:vAlign w:val="center"/>
          </w:tcPr>
          <w:p>
            <w:pPr>
              <w:spacing w:line="0" w:lineRule="atLeast"/>
              <w:jc w:val="center"/>
              <w:rPr>
                <w:rFonts w:ascii="宋体" w:hAnsi="宋体"/>
                <w:color w:val="000000"/>
                <w:szCs w:val="21"/>
              </w:rPr>
            </w:pPr>
          </w:p>
        </w:tc>
        <w:tc>
          <w:tcPr>
            <w:tcW w:w="2028" w:type="dxa"/>
            <w:tcMar>
              <w:left w:w="0" w:type="dxa"/>
              <w:right w:w="0" w:type="dxa"/>
            </w:tcMar>
            <w:vAlign w:val="center"/>
          </w:tcPr>
          <w:p>
            <w:pPr>
              <w:spacing w:line="0" w:lineRule="atLeast"/>
              <w:jc w:val="center"/>
              <w:rPr>
                <w:rFonts w:ascii="宋体" w:hAnsi="宋体"/>
                <w:color w:val="000000"/>
                <w:szCs w:val="21"/>
              </w:rPr>
            </w:pPr>
          </w:p>
        </w:tc>
        <w:tc>
          <w:tcPr>
            <w:tcW w:w="1143" w:type="dxa"/>
            <w:tcMar>
              <w:left w:w="0" w:type="dxa"/>
              <w:right w:w="0" w:type="dxa"/>
            </w:tcMar>
            <w:vAlign w:val="center"/>
          </w:tcPr>
          <w:p>
            <w:pPr>
              <w:spacing w:line="0" w:lineRule="atLeast"/>
              <w:jc w:val="center"/>
              <w:rPr>
                <w:rFonts w:ascii="宋体" w:hAnsi="宋体"/>
                <w:color w:val="000000"/>
                <w:szCs w:val="21"/>
              </w:rPr>
            </w:pPr>
          </w:p>
        </w:tc>
        <w:tc>
          <w:tcPr>
            <w:tcW w:w="1260" w:type="dxa"/>
            <w:tcMar>
              <w:left w:w="0" w:type="dxa"/>
              <w:right w:w="0" w:type="dxa"/>
            </w:tcMar>
            <w:vAlign w:val="center"/>
          </w:tcPr>
          <w:p>
            <w:pPr>
              <w:spacing w:line="0" w:lineRule="atLeast"/>
              <w:jc w:val="center"/>
              <w:rPr>
                <w:rFonts w:ascii="宋体" w:hAnsi="宋体"/>
                <w:color w:val="000000"/>
                <w:szCs w:val="21"/>
              </w:rPr>
            </w:pPr>
          </w:p>
        </w:tc>
        <w:tc>
          <w:tcPr>
            <w:tcW w:w="2052" w:type="dxa"/>
            <w:tcMar>
              <w:left w:w="0" w:type="dxa"/>
              <w:right w:w="0" w:type="dxa"/>
            </w:tcMar>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rFonts w:ascii="宋体" w:hAnsi="宋体"/>
                <w:color w:val="000000"/>
                <w:szCs w:val="21"/>
              </w:rPr>
            </w:pPr>
          </w:p>
        </w:tc>
        <w:tc>
          <w:tcPr>
            <w:tcW w:w="1932" w:type="dxa"/>
            <w:tcMar>
              <w:left w:w="0" w:type="dxa"/>
              <w:right w:w="0" w:type="dxa"/>
            </w:tcMar>
            <w:vAlign w:val="center"/>
          </w:tcPr>
          <w:p>
            <w:pPr>
              <w:spacing w:line="0" w:lineRule="atLeast"/>
              <w:jc w:val="center"/>
              <w:rPr>
                <w:rFonts w:ascii="宋体" w:hAnsi="宋体"/>
                <w:color w:val="000000"/>
                <w:szCs w:val="21"/>
              </w:rPr>
            </w:pPr>
          </w:p>
        </w:tc>
        <w:tc>
          <w:tcPr>
            <w:tcW w:w="2028" w:type="dxa"/>
            <w:tcMar>
              <w:left w:w="0" w:type="dxa"/>
              <w:right w:w="0" w:type="dxa"/>
            </w:tcMar>
            <w:vAlign w:val="center"/>
          </w:tcPr>
          <w:p>
            <w:pPr>
              <w:spacing w:line="0" w:lineRule="atLeast"/>
              <w:jc w:val="center"/>
              <w:rPr>
                <w:rFonts w:ascii="宋体" w:hAnsi="宋体"/>
                <w:color w:val="000000"/>
                <w:szCs w:val="21"/>
              </w:rPr>
            </w:pPr>
          </w:p>
        </w:tc>
        <w:tc>
          <w:tcPr>
            <w:tcW w:w="1143" w:type="dxa"/>
            <w:tcMar>
              <w:left w:w="0" w:type="dxa"/>
              <w:right w:w="0" w:type="dxa"/>
            </w:tcMar>
            <w:vAlign w:val="center"/>
          </w:tcPr>
          <w:p>
            <w:pPr>
              <w:spacing w:line="0" w:lineRule="atLeast"/>
              <w:jc w:val="center"/>
              <w:rPr>
                <w:rFonts w:ascii="宋体" w:hAnsi="宋体"/>
                <w:color w:val="000000"/>
                <w:szCs w:val="21"/>
              </w:rPr>
            </w:pPr>
          </w:p>
        </w:tc>
        <w:tc>
          <w:tcPr>
            <w:tcW w:w="1260" w:type="dxa"/>
            <w:tcMar>
              <w:left w:w="0" w:type="dxa"/>
              <w:right w:w="0" w:type="dxa"/>
            </w:tcMar>
            <w:vAlign w:val="center"/>
          </w:tcPr>
          <w:p>
            <w:pPr>
              <w:spacing w:line="0" w:lineRule="atLeast"/>
              <w:jc w:val="center"/>
              <w:rPr>
                <w:rFonts w:ascii="宋体" w:hAnsi="宋体"/>
                <w:color w:val="000000"/>
                <w:szCs w:val="21"/>
              </w:rPr>
            </w:pPr>
          </w:p>
        </w:tc>
        <w:tc>
          <w:tcPr>
            <w:tcW w:w="2052" w:type="dxa"/>
            <w:tcMar>
              <w:left w:w="0" w:type="dxa"/>
              <w:right w:w="0" w:type="dxa"/>
            </w:tcMar>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rFonts w:ascii="宋体" w:hAnsi="宋体"/>
                <w:color w:val="000000"/>
                <w:szCs w:val="21"/>
              </w:rPr>
            </w:pPr>
          </w:p>
        </w:tc>
        <w:tc>
          <w:tcPr>
            <w:tcW w:w="1932" w:type="dxa"/>
            <w:tcMar>
              <w:left w:w="0" w:type="dxa"/>
              <w:right w:w="0" w:type="dxa"/>
            </w:tcMar>
            <w:vAlign w:val="center"/>
          </w:tcPr>
          <w:p>
            <w:pPr>
              <w:spacing w:line="0" w:lineRule="atLeast"/>
              <w:jc w:val="center"/>
              <w:rPr>
                <w:rFonts w:ascii="宋体" w:hAnsi="宋体"/>
                <w:color w:val="000000"/>
                <w:szCs w:val="21"/>
              </w:rPr>
            </w:pPr>
          </w:p>
        </w:tc>
        <w:tc>
          <w:tcPr>
            <w:tcW w:w="2028" w:type="dxa"/>
            <w:tcMar>
              <w:left w:w="0" w:type="dxa"/>
              <w:right w:w="0" w:type="dxa"/>
            </w:tcMar>
            <w:vAlign w:val="center"/>
          </w:tcPr>
          <w:p>
            <w:pPr>
              <w:spacing w:line="0" w:lineRule="atLeast"/>
              <w:jc w:val="center"/>
              <w:rPr>
                <w:rFonts w:ascii="宋体" w:hAnsi="宋体"/>
                <w:color w:val="000000"/>
                <w:szCs w:val="21"/>
              </w:rPr>
            </w:pPr>
          </w:p>
        </w:tc>
        <w:tc>
          <w:tcPr>
            <w:tcW w:w="1143" w:type="dxa"/>
            <w:tcMar>
              <w:left w:w="0" w:type="dxa"/>
              <w:right w:w="0" w:type="dxa"/>
            </w:tcMar>
            <w:vAlign w:val="center"/>
          </w:tcPr>
          <w:p>
            <w:pPr>
              <w:spacing w:line="0" w:lineRule="atLeast"/>
              <w:jc w:val="center"/>
              <w:rPr>
                <w:rFonts w:ascii="宋体" w:hAnsi="宋体"/>
                <w:color w:val="000000"/>
                <w:szCs w:val="21"/>
              </w:rPr>
            </w:pPr>
          </w:p>
        </w:tc>
        <w:tc>
          <w:tcPr>
            <w:tcW w:w="1260" w:type="dxa"/>
            <w:tcMar>
              <w:left w:w="0" w:type="dxa"/>
              <w:right w:w="0" w:type="dxa"/>
            </w:tcMar>
            <w:vAlign w:val="center"/>
          </w:tcPr>
          <w:p>
            <w:pPr>
              <w:spacing w:line="0" w:lineRule="atLeast"/>
              <w:jc w:val="center"/>
              <w:rPr>
                <w:rFonts w:ascii="宋体" w:hAnsi="宋体"/>
                <w:color w:val="000000"/>
                <w:szCs w:val="21"/>
              </w:rPr>
            </w:pPr>
          </w:p>
        </w:tc>
        <w:tc>
          <w:tcPr>
            <w:tcW w:w="2052" w:type="dxa"/>
            <w:tcMar>
              <w:left w:w="0" w:type="dxa"/>
              <w:right w:w="0" w:type="dxa"/>
            </w:tcMar>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rFonts w:ascii="宋体" w:hAnsi="宋体"/>
                <w:color w:val="000000"/>
                <w:szCs w:val="21"/>
              </w:rPr>
            </w:pPr>
          </w:p>
        </w:tc>
        <w:tc>
          <w:tcPr>
            <w:tcW w:w="1932" w:type="dxa"/>
            <w:tcMar>
              <w:left w:w="0" w:type="dxa"/>
              <w:right w:w="0" w:type="dxa"/>
            </w:tcMar>
            <w:vAlign w:val="center"/>
          </w:tcPr>
          <w:p>
            <w:pPr>
              <w:spacing w:line="0" w:lineRule="atLeast"/>
              <w:jc w:val="center"/>
              <w:rPr>
                <w:rFonts w:ascii="宋体" w:hAnsi="宋体"/>
                <w:color w:val="000000"/>
                <w:szCs w:val="21"/>
              </w:rPr>
            </w:pPr>
          </w:p>
        </w:tc>
        <w:tc>
          <w:tcPr>
            <w:tcW w:w="2028" w:type="dxa"/>
            <w:tcMar>
              <w:left w:w="0" w:type="dxa"/>
              <w:right w:w="0" w:type="dxa"/>
            </w:tcMar>
            <w:vAlign w:val="center"/>
          </w:tcPr>
          <w:p>
            <w:pPr>
              <w:spacing w:line="0" w:lineRule="atLeast"/>
              <w:jc w:val="center"/>
              <w:rPr>
                <w:rFonts w:ascii="宋体" w:hAnsi="宋体"/>
                <w:color w:val="000000"/>
                <w:szCs w:val="21"/>
              </w:rPr>
            </w:pPr>
          </w:p>
        </w:tc>
        <w:tc>
          <w:tcPr>
            <w:tcW w:w="1143" w:type="dxa"/>
            <w:tcMar>
              <w:left w:w="0" w:type="dxa"/>
              <w:right w:w="0" w:type="dxa"/>
            </w:tcMar>
            <w:vAlign w:val="center"/>
          </w:tcPr>
          <w:p>
            <w:pPr>
              <w:spacing w:line="0" w:lineRule="atLeast"/>
              <w:jc w:val="center"/>
              <w:rPr>
                <w:rFonts w:ascii="宋体" w:hAnsi="宋体"/>
                <w:color w:val="000000"/>
                <w:szCs w:val="21"/>
              </w:rPr>
            </w:pPr>
          </w:p>
        </w:tc>
        <w:tc>
          <w:tcPr>
            <w:tcW w:w="1260" w:type="dxa"/>
            <w:tcMar>
              <w:left w:w="0" w:type="dxa"/>
              <w:right w:w="0" w:type="dxa"/>
            </w:tcMar>
            <w:vAlign w:val="center"/>
          </w:tcPr>
          <w:p>
            <w:pPr>
              <w:spacing w:line="0" w:lineRule="atLeast"/>
              <w:jc w:val="center"/>
              <w:rPr>
                <w:rFonts w:ascii="宋体" w:hAnsi="宋体"/>
                <w:color w:val="000000"/>
                <w:szCs w:val="21"/>
              </w:rPr>
            </w:pPr>
          </w:p>
        </w:tc>
        <w:tc>
          <w:tcPr>
            <w:tcW w:w="2052" w:type="dxa"/>
            <w:tcMar>
              <w:left w:w="0" w:type="dxa"/>
              <w:right w:w="0" w:type="dxa"/>
            </w:tcMar>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rFonts w:ascii="宋体" w:hAnsi="宋体"/>
                <w:color w:val="000000"/>
                <w:szCs w:val="21"/>
              </w:rPr>
            </w:pPr>
          </w:p>
        </w:tc>
        <w:tc>
          <w:tcPr>
            <w:tcW w:w="1932" w:type="dxa"/>
            <w:tcMar>
              <w:left w:w="0" w:type="dxa"/>
              <w:right w:w="0" w:type="dxa"/>
            </w:tcMar>
            <w:vAlign w:val="center"/>
          </w:tcPr>
          <w:p>
            <w:pPr>
              <w:spacing w:line="0" w:lineRule="atLeast"/>
              <w:jc w:val="center"/>
              <w:rPr>
                <w:rFonts w:ascii="宋体" w:hAnsi="宋体"/>
                <w:color w:val="000000"/>
                <w:szCs w:val="21"/>
              </w:rPr>
            </w:pPr>
          </w:p>
        </w:tc>
        <w:tc>
          <w:tcPr>
            <w:tcW w:w="2028" w:type="dxa"/>
            <w:tcMar>
              <w:left w:w="0" w:type="dxa"/>
              <w:right w:w="0" w:type="dxa"/>
            </w:tcMar>
            <w:vAlign w:val="center"/>
          </w:tcPr>
          <w:p>
            <w:pPr>
              <w:spacing w:line="0" w:lineRule="atLeast"/>
              <w:jc w:val="center"/>
              <w:rPr>
                <w:rFonts w:ascii="宋体" w:hAnsi="宋体"/>
                <w:color w:val="000000"/>
                <w:szCs w:val="21"/>
              </w:rPr>
            </w:pPr>
          </w:p>
        </w:tc>
        <w:tc>
          <w:tcPr>
            <w:tcW w:w="1143" w:type="dxa"/>
            <w:tcMar>
              <w:left w:w="0" w:type="dxa"/>
              <w:right w:w="0" w:type="dxa"/>
            </w:tcMar>
            <w:vAlign w:val="center"/>
          </w:tcPr>
          <w:p>
            <w:pPr>
              <w:spacing w:line="0" w:lineRule="atLeast"/>
              <w:jc w:val="center"/>
              <w:rPr>
                <w:rFonts w:ascii="宋体" w:hAnsi="宋体"/>
                <w:color w:val="000000"/>
                <w:szCs w:val="21"/>
              </w:rPr>
            </w:pPr>
          </w:p>
        </w:tc>
        <w:tc>
          <w:tcPr>
            <w:tcW w:w="1260" w:type="dxa"/>
            <w:tcMar>
              <w:left w:w="0" w:type="dxa"/>
              <w:right w:w="0" w:type="dxa"/>
            </w:tcMar>
            <w:vAlign w:val="center"/>
          </w:tcPr>
          <w:p>
            <w:pPr>
              <w:spacing w:line="0" w:lineRule="atLeast"/>
              <w:jc w:val="center"/>
              <w:rPr>
                <w:rFonts w:ascii="宋体" w:hAnsi="宋体"/>
                <w:color w:val="000000"/>
                <w:szCs w:val="21"/>
              </w:rPr>
            </w:pPr>
          </w:p>
        </w:tc>
        <w:tc>
          <w:tcPr>
            <w:tcW w:w="2052" w:type="dxa"/>
            <w:tcMar>
              <w:left w:w="0" w:type="dxa"/>
              <w:right w:w="0" w:type="dxa"/>
            </w:tcMar>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rFonts w:ascii="宋体" w:hAnsi="宋体"/>
                <w:color w:val="000000"/>
                <w:szCs w:val="21"/>
              </w:rPr>
            </w:pPr>
          </w:p>
        </w:tc>
        <w:tc>
          <w:tcPr>
            <w:tcW w:w="1932" w:type="dxa"/>
            <w:tcMar>
              <w:left w:w="0" w:type="dxa"/>
              <w:right w:w="0" w:type="dxa"/>
            </w:tcMar>
            <w:vAlign w:val="center"/>
          </w:tcPr>
          <w:p>
            <w:pPr>
              <w:spacing w:line="0" w:lineRule="atLeast"/>
              <w:jc w:val="center"/>
              <w:rPr>
                <w:rFonts w:ascii="宋体" w:hAnsi="宋体"/>
                <w:color w:val="000000"/>
                <w:szCs w:val="21"/>
              </w:rPr>
            </w:pPr>
          </w:p>
        </w:tc>
        <w:tc>
          <w:tcPr>
            <w:tcW w:w="2028" w:type="dxa"/>
            <w:tcMar>
              <w:left w:w="0" w:type="dxa"/>
              <w:right w:w="0" w:type="dxa"/>
            </w:tcMar>
            <w:vAlign w:val="center"/>
          </w:tcPr>
          <w:p>
            <w:pPr>
              <w:spacing w:line="0" w:lineRule="atLeast"/>
              <w:jc w:val="center"/>
              <w:rPr>
                <w:rFonts w:ascii="宋体" w:hAnsi="宋体"/>
                <w:color w:val="000000"/>
                <w:szCs w:val="21"/>
              </w:rPr>
            </w:pPr>
          </w:p>
        </w:tc>
        <w:tc>
          <w:tcPr>
            <w:tcW w:w="1143" w:type="dxa"/>
            <w:tcMar>
              <w:left w:w="0" w:type="dxa"/>
              <w:right w:w="0" w:type="dxa"/>
            </w:tcMar>
            <w:vAlign w:val="center"/>
          </w:tcPr>
          <w:p>
            <w:pPr>
              <w:spacing w:line="0" w:lineRule="atLeast"/>
              <w:jc w:val="center"/>
              <w:rPr>
                <w:rFonts w:ascii="宋体" w:hAnsi="宋体"/>
                <w:color w:val="000000"/>
                <w:szCs w:val="21"/>
              </w:rPr>
            </w:pPr>
          </w:p>
        </w:tc>
        <w:tc>
          <w:tcPr>
            <w:tcW w:w="1260" w:type="dxa"/>
            <w:tcMar>
              <w:left w:w="0" w:type="dxa"/>
              <w:right w:w="0" w:type="dxa"/>
            </w:tcMar>
            <w:vAlign w:val="center"/>
          </w:tcPr>
          <w:p>
            <w:pPr>
              <w:spacing w:line="0" w:lineRule="atLeast"/>
              <w:jc w:val="center"/>
              <w:rPr>
                <w:rFonts w:ascii="宋体" w:hAnsi="宋体"/>
                <w:color w:val="000000"/>
                <w:szCs w:val="21"/>
              </w:rPr>
            </w:pPr>
          </w:p>
        </w:tc>
        <w:tc>
          <w:tcPr>
            <w:tcW w:w="2052" w:type="dxa"/>
            <w:tcMar>
              <w:left w:w="0" w:type="dxa"/>
              <w:right w:w="0" w:type="dxa"/>
            </w:tcMar>
            <w:vAlign w:val="center"/>
          </w:tcPr>
          <w:p>
            <w:pPr>
              <w:spacing w:line="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431" w:type="dxa"/>
            <w:tcMar>
              <w:left w:w="0" w:type="dxa"/>
              <w:right w:w="0" w:type="dxa"/>
            </w:tcMar>
            <w:vAlign w:val="center"/>
          </w:tcPr>
          <w:p>
            <w:pPr>
              <w:spacing w:line="0" w:lineRule="atLeast"/>
              <w:jc w:val="center"/>
              <w:rPr>
                <w:rFonts w:ascii="宋体" w:hAnsi="宋体"/>
                <w:color w:val="000000"/>
                <w:szCs w:val="21"/>
              </w:rPr>
            </w:pPr>
          </w:p>
        </w:tc>
        <w:tc>
          <w:tcPr>
            <w:tcW w:w="1932" w:type="dxa"/>
            <w:tcMar>
              <w:left w:w="0" w:type="dxa"/>
              <w:right w:w="0" w:type="dxa"/>
            </w:tcMar>
            <w:vAlign w:val="center"/>
          </w:tcPr>
          <w:p>
            <w:pPr>
              <w:spacing w:line="0" w:lineRule="atLeast"/>
              <w:jc w:val="center"/>
              <w:rPr>
                <w:rFonts w:ascii="宋体" w:hAnsi="宋体"/>
                <w:color w:val="000000"/>
                <w:szCs w:val="21"/>
              </w:rPr>
            </w:pPr>
          </w:p>
        </w:tc>
        <w:tc>
          <w:tcPr>
            <w:tcW w:w="2028" w:type="dxa"/>
            <w:tcMar>
              <w:left w:w="0" w:type="dxa"/>
              <w:right w:w="0" w:type="dxa"/>
            </w:tcMar>
            <w:vAlign w:val="center"/>
          </w:tcPr>
          <w:p>
            <w:pPr>
              <w:spacing w:line="0" w:lineRule="atLeast"/>
              <w:jc w:val="center"/>
              <w:rPr>
                <w:rFonts w:ascii="宋体" w:hAnsi="宋体"/>
                <w:color w:val="000000"/>
                <w:szCs w:val="21"/>
              </w:rPr>
            </w:pPr>
          </w:p>
        </w:tc>
        <w:tc>
          <w:tcPr>
            <w:tcW w:w="1143" w:type="dxa"/>
            <w:tcMar>
              <w:left w:w="0" w:type="dxa"/>
              <w:right w:w="0" w:type="dxa"/>
            </w:tcMar>
            <w:vAlign w:val="center"/>
          </w:tcPr>
          <w:p>
            <w:pPr>
              <w:spacing w:line="0" w:lineRule="atLeast"/>
              <w:jc w:val="center"/>
              <w:rPr>
                <w:rFonts w:ascii="宋体" w:hAnsi="宋体"/>
                <w:color w:val="000000"/>
                <w:szCs w:val="21"/>
              </w:rPr>
            </w:pPr>
          </w:p>
        </w:tc>
        <w:tc>
          <w:tcPr>
            <w:tcW w:w="1260" w:type="dxa"/>
            <w:tcMar>
              <w:left w:w="0" w:type="dxa"/>
              <w:right w:w="0" w:type="dxa"/>
            </w:tcMar>
            <w:vAlign w:val="center"/>
          </w:tcPr>
          <w:p>
            <w:pPr>
              <w:spacing w:line="0" w:lineRule="atLeast"/>
              <w:jc w:val="center"/>
              <w:rPr>
                <w:rFonts w:ascii="宋体" w:hAnsi="宋体"/>
                <w:color w:val="000000"/>
                <w:szCs w:val="21"/>
              </w:rPr>
            </w:pPr>
          </w:p>
        </w:tc>
        <w:tc>
          <w:tcPr>
            <w:tcW w:w="2052" w:type="dxa"/>
            <w:tcMar>
              <w:left w:w="0" w:type="dxa"/>
              <w:right w:w="0" w:type="dxa"/>
            </w:tcMar>
            <w:vAlign w:val="center"/>
          </w:tcPr>
          <w:p>
            <w:pPr>
              <w:spacing w:line="0" w:lineRule="atLeast"/>
              <w:jc w:val="center"/>
              <w:rPr>
                <w:rFonts w:ascii="宋体" w:hAnsi="宋体"/>
                <w:color w:val="000000"/>
                <w:szCs w:val="21"/>
              </w:rPr>
            </w:pPr>
          </w:p>
        </w:tc>
      </w:tr>
    </w:tbl>
    <w:p>
      <w:pPr>
        <w:spacing w:line="0" w:lineRule="atLeast"/>
        <w:rPr>
          <w:rFonts w:ascii="宋体" w:hAnsi="宋体"/>
          <w:sz w:val="24"/>
        </w:rPr>
      </w:pPr>
      <w:r>
        <w:rPr>
          <w:rFonts w:hint="eastAsia" w:ascii="宋体" w:hAnsi="宋体"/>
          <w:sz w:val="24"/>
        </w:rPr>
        <w:t>附合同、项目验收复印件加盖公章。合同原件携带至开标现场。</w:t>
      </w:r>
    </w:p>
    <w:p>
      <w:pPr>
        <w:spacing w:line="0" w:lineRule="atLeast"/>
        <w:rPr>
          <w:rFonts w:ascii="宋体" w:hAnsi="宋体"/>
          <w:color w:val="000000"/>
          <w:sz w:val="24"/>
        </w:rPr>
      </w:pPr>
    </w:p>
    <w:p>
      <w:pPr>
        <w:widowControl/>
        <w:spacing w:line="360" w:lineRule="auto"/>
        <w:jc w:val="left"/>
        <w:rPr>
          <w:rFonts w:ascii="宋体" w:hAnsi="宋体"/>
          <w:color w:val="000000"/>
          <w:sz w:val="24"/>
        </w:rPr>
      </w:pPr>
      <w:r>
        <w:rPr>
          <w:rFonts w:ascii="宋体" w:hAnsi="宋体"/>
          <w:color w:val="000000"/>
          <w:sz w:val="24"/>
        </w:rPr>
        <w:t>投 标 人（盖章）：</w:t>
      </w:r>
    </w:p>
    <w:p>
      <w:pPr>
        <w:pStyle w:val="14"/>
        <w:snapToGrid w:val="0"/>
        <w:spacing w:line="360" w:lineRule="auto"/>
        <w:ind w:firstLine="0"/>
        <w:rPr>
          <w:rFonts w:hAnsi="宋体"/>
          <w:color w:val="000000"/>
          <w:spacing w:val="0"/>
          <w:sz w:val="24"/>
          <w:szCs w:val="24"/>
        </w:rPr>
      </w:pPr>
      <w:r>
        <w:rPr>
          <w:rFonts w:hAnsi="宋体"/>
          <w:color w:val="000000"/>
          <w:spacing w:val="0"/>
          <w:sz w:val="24"/>
          <w:szCs w:val="24"/>
        </w:rPr>
        <w:t>法定代表人或其授权代表（签字或盖章）：</w:t>
      </w:r>
    </w:p>
    <w:p>
      <w:pPr>
        <w:pStyle w:val="14"/>
        <w:widowControl/>
        <w:spacing w:line="360" w:lineRule="auto"/>
        <w:ind w:firstLine="0"/>
        <w:jc w:val="left"/>
        <w:rPr>
          <w:rFonts w:hAnsi="宋体"/>
          <w:color w:val="000000"/>
          <w:spacing w:val="0"/>
          <w:sz w:val="24"/>
          <w:szCs w:val="24"/>
        </w:rPr>
      </w:pPr>
      <w:r>
        <w:rPr>
          <w:rFonts w:hAnsi="宋体"/>
          <w:color w:val="000000"/>
          <w:spacing w:val="0"/>
          <w:sz w:val="24"/>
          <w:szCs w:val="24"/>
        </w:rPr>
        <w:t>日            期：</w:t>
      </w:r>
    </w:p>
    <w:p>
      <w:pPr>
        <w:rPr>
          <w:rFonts w:ascii="宋体" w:hAnsi="宋体"/>
          <w:b/>
          <w:color w:val="000000"/>
          <w:sz w:val="24"/>
          <w:szCs w:val="21"/>
        </w:rPr>
      </w:pPr>
      <w:r>
        <w:rPr>
          <w:rFonts w:ascii="宋体" w:hAnsi="宋体"/>
          <w:b/>
          <w:color w:val="000000"/>
          <w:sz w:val="28"/>
          <w:szCs w:val="28"/>
        </w:rPr>
        <w:br w:type="page"/>
      </w:r>
      <w:bookmarkStart w:id="270" w:name="_Toc460857952"/>
      <w:r>
        <w:rPr>
          <w:rFonts w:ascii="宋体" w:hAnsi="宋体"/>
          <w:b/>
          <w:color w:val="000000"/>
        </w:rPr>
        <w:t>格式</w:t>
      </w:r>
      <w:bookmarkEnd w:id="270"/>
      <w:r>
        <w:rPr>
          <w:rFonts w:hint="eastAsia" w:ascii="宋体" w:hAnsi="宋体"/>
          <w:b/>
          <w:color w:val="000000"/>
        </w:rPr>
        <w:t>九</w:t>
      </w:r>
      <w:r>
        <w:rPr>
          <w:rFonts w:ascii="宋体" w:hAnsi="宋体"/>
          <w:b/>
          <w:color w:val="000000"/>
        </w:rPr>
        <w:t>：</w:t>
      </w:r>
      <w:r>
        <w:rPr>
          <w:rFonts w:ascii="宋体" w:hAnsi="宋体"/>
          <w:color w:val="000000"/>
          <w:szCs w:val="21"/>
        </w:rPr>
        <w:t>商务条款偏离表</w:t>
      </w:r>
    </w:p>
    <w:p>
      <w:pPr>
        <w:pStyle w:val="14"/>
        <w:spacing w:line="400" w:lineRule="exact"/>
        <w:ind w:left="711" w:leftChars="228" w:hanging="232" w:hangingChars="100"/>
        <w:rPr>
          <w:rFonts w:hAnsi="宋体"/>
          <w:color w:val="000000"/>
          <w:sz w:val="24"/>
          <w:szCs w:val="21"/>
        </w:rPr>
      </w:pPr>
    </w:p>
    <w:p>
      <w:pPr>
        <w:spacing w:line="360" w:lineRule="auto"/>
        <w:jc w:val="center"/>
        <w:rPr>
          <w:rFonts w:ascii="宋体" w:hAnsi="宋体"/>
          <w:b/>
          <w:color w:val="000000"/>
          <w:sz w:val="24"/>
          <w:szCs w:val="21"/>
        </w:rPr>
      </w:pPr>
      <w:r>
        <w:rPr>
          <w:rFonts w:ascii="宋体" w:hAnsi="宋体"/>
          <w:b/>
          <w:color w:val="000000"/>
          <w:sz w:val="24"/>
          <w:szCs w:val="21"/>
        </w:rPr>
        <w:t>商务条款偏离表</w:t>
      </w:r>
    </w:p>
    <w:p>
      <w:pPr>
        <w:spacing w:line="360" w:lineRule="auto"/>
        <w:ind w:firstLine="3089"/>
        <w:rPr>
          <w:rFonts w:ascii="宋体" w:hAnsi="宋体"/>
          <w:b/>
          <w:color w:val="000000"/>
          <w:sz w:val="24"/>
          <w:szCs w:val="21"/>
        </w:rPr>
      </w:pPr>
    </w:p>
    <w:p>
      <w:pPr>
        <w:spacing w:line="360" w:lineRule="auto"/>
        <w:jc w:val="left"/>
        <w:rPr>
          <w:rFonts w:ascii="宋体" w:hAnsi="宋体"/>
          <w:color w:val="000000"/>
          <w:sz w:val="24"/>
        </w:rPr>
      </w:pPr>
      <w:r>
        <w:rPr>
          <w:rFonts w:ascii="宋体" w:hAnsi="宋体"/>
          <w:color w:val="000000"/>
          <w:sz w:val="24"/>
        </w:rPr>
        <w:t>项目名称：</w:t>
      </w:r>
      <w:r>
        <w:rPr>
          <w:rFonts w:ascii="宋体" w:hAnsi="宋体"/>
          <w:color w:val="000000"/>
          <w:sz w:val="24"/>
          <w:u w:val="single"/>
        </w:rPr>
        <w:t xml:space="preserve">                </w:t>
      </w:r>
      <w:r>
        <w:rPr>
          <w:rFonts w:ascii="宋体" w:hAnsi="宋体"/>
          <w:color w:val="000000"/>
          <w:sz w:val="24"/>
        </w:rPr>
        <w:t>招标编号：</w:t>
      </w:r>
    </w:p>
    <w:tbl>
      <w:tblPr>
        <w:tblStyle w:val="33"/>
        <w:tblW w:w="87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3"/>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763" w:type="dxa"/>
            <w:tcBorders>
              <w:top w:val="single" w:color="auto" w:sz="4" w:space="0"/>
              <w:left w:val="single" w:color="auto" w:sz="4" w:space="0"/>
              <w:bottom w:val="single" w:color="auto" w:sz="4" w:space="0"/>
              <w:right w:val="single" w:color="auto" w:sz="4" w:space="0"/>
            </w:tcBorders>
          </w:tcPr>
          <w:p>
            <w:pPr>
              <w:snapToGrid w:val="0"/>
              <w:spacing w:beforeLines="50" w:line="400" w:lineRule="exact"/>
              <w:rPr>
                <w:rFonts w:ascii="宋体" w:hAnsi="宋体"/>
                <w:szCs w:val="21"/>
              </w:rPr>
            </w:pPr>
            <w:r>
              <w:rPr>
                <w:rFonts w:hint="eastAsia" w:ascii="宋体" w:hAnsi="宋体"/>
                <w:szCs w:val="21"/>
              </w:rPr>
              <w:t>项目</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line="400" w:lineRule="exact"/>
              <w:rPr>
                <w:rFonts w:ascii="宋体" w:hAnsi="宋体"/>
                <w:szCs w:val="21"/>
              </w:rPr>
            </w:pPr>
            <w:r>
              <w:rPr>
                <w:rFonts w:hint="eastAsia" w:ascii="宋体" w:hAnsi="宋体"/>
                <w:szCs w:val="21"/>
              </w:rPr>
              <w:t>招标文件要求</w:t>
            </w: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line="400" w:lineRule="exact"/>
              <w:rPr>
                <w:rFonts w:ascii="宋体" w:hAnsi="宋体"/>
                <w:szCs w:val="21"/>
              </w:rPr>
            </w:pPr>
            <w:r>
              <w:rPr>
                <w:rFonts w:hint="eastAsia" w:ascii="宋体" w:hAnsi="宋体"/>
                <w:szCs w:val="21"/>
              </w:rPr>
              <w:t>是否响应</w:t>
            </w: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line="400" w:lineRule="exact"/>
              <w:rPr>
                <w:rFonts w:ascii="宋体" w:hAnsi="宋体"/>
                <w:szCs w:val="21"/>
              </w:rPr>
            </w:pPr>
            <w:r>
              <w:rPr>
                <w:rFonts w:hint="eastAsia" w:ascii="宋体" w:hAnsi="宋体"/>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7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bCs/>
                <w:szCs w:val="28"/>
              </w:rPr>
              <w:t>采购标的的数量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line="400" w:lineRule="exac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line="400" w:lineRule="exact"/>
              <w:rPr>
                <w:rFonts w:ascii="宋体" w:hAnsi="宋体"/>
                <w:szCs w:val="21"/>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7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交货时间及地点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line="400" w:lineRule="exac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line="400" w:lineRule="exact"/>
              <w:rPr>
                <w:rFonts w:ascii="宋体" w:hAnsi="宋体"/>
                <w:szCs w:val="21"/>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17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line="400" w:lineRule="exac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line="400" w:lineRule="exact"/>
              <w:rPr>
                <w:rFonts w:ascii="宋体" w:hAnsi="宋体"/>
                <w:szCs w:val="21"/>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7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备品备件及耗材等要求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line="400" w:lineRule="exac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line="400" w:lineRule="exact"/>
              <w:rPr>
                <w:rFonts w:ascii="宋体" w:hAnsi="宋体"/>
                <w:szCs w:val="21"/>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质保期</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line="400" w:lineRule="exac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line="400" w:lineRule="exact"/>
              <w:rPr>
                <w:rFonts w:ascii="宋体" w:hAnsi="宋体"/>
                <w:szCs w:val="21"/>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售后服务要求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line="400" w:lineRule="exac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line="400" w:lineRule="exact"/>
              <w:rPr>
                <w:rFonts w:ascii="宋体" w:hAnsi="宋体"/>
                <w:szCs w:val="21"/>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履约保证金</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line="400" w:lineRule="exac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line="400" w:lineRule="exact"/>
              <w:rPr>
                <w:rFonts w:ascii="宋体" w:hAnsi="宋体"/>
                <w:szCs w:val="21"/>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验收标准</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line="400" w:lineRule="exac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line="400" w:lineRule="exact"/>
              <w:rPr>
                <w:rFonts w:ascii="宋体" w:hAnsi="宋体"/>
                <w:szCs w:val="21"/>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63" w:type="dxa"/>
            <w:tcBorders>
              <w:top w:val="single" w:color="auto" w:sz="4" w:space="0"/>
              <w:left w:val="single" w:color="auto" w:sz="4" w:space="0"/>
              <w:bottom w:val="single" w:color="auto" w:sz="4" w:space="0"/>
              <w:right w:val="single" w:color="auto" w:sz="4" w:space="0"/>
            </w:tcBorders>
          </w:tcPr>
          <w:p>
            <w:pPr>
              <w:snapToGrid w:val="0"/>
              <w:spacing w:beforeLines="50" w:line="400" w:lineRule="exact"/>
              <w:rPr>
                <w:rFonts w:ascii="宋体" w:hAnsi="宋体"/>
                <w:szCs w:val="21"/>
              </w:rPr>
            </w:pPr>
            <w:r>
              <w:rPr>
                <w:rFonts w:hint="eastAsia" w:ascii="宋体" w:hAnsi="宋体"/>
                <w:szCs w:val="21"/>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line="400" w:lineRule="exac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Lines="50" w:line="400" w:lineRule="exact"/>
              <w:rPr>
                <w:rFonts w:ascii="宋体" w:hAnsi="宋体"/>
                <w:szCs w:val="21"/>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Lines="50" w:line="400" w:lineRule="exact"/>
              <w:rPr>
                <w:rFonts w:ascii="宋体" w:hAnsi="宋体"/>
                <w:szCs w:val="21"/>
              </w:rPr>
            </w:pPr>
          </w:p>
        </w:tc>
      </w:tr>
    </w:tbl>
    <w:p>
      <w:pPr>
        <w:pStyle w:val="14"/>
        <w:spacing w:line="360" w:lineRule="auto"/>
        <w:ind w:left="404" w:hanging="404" w:hangingChars="200"/>
        <w:rPr>
          <w:rFonts w:hAnsi="宋体"/>
          <w:color w:val="000000"/>
          <w:sz w:val="21"/>
          <w:szCs w:val="21"/>
        </w:rPr>
      </w:pPr>
    </w:p>
    <w:p>
      <w:pPr>
        <w:widowControl/>
        <w:spacing w:line="360" w:lineRule="auto"/>
        <w:jc w:val="left"/>
        <w:rPr>
          <w:rFonts w:ascii="宋体" w:hAnsi="宋体"/>
          <w:color w:val="000000"/>
          <w:sz w:val="24"/>
        </w:rPr>
      </w:pPr>
    </w:p>
    <w:p>
      <w:pPr>
        <w:widowControl/>
        <w:spacing w:line="360" w:lineRule="auto"/>
        <w:jc w:val="left"/>
        <w:rPr>
          <w:rFonts w:ascii="宋体" w:hAnsi="宋体"/>
          <w:color w:val="000000"/>
          <w:sz w:val="24"/>
        </w:rPr>
      </w:pPr>
      <w:r>
        <w:rPr>
          <w:rFonts w:ascii="宋体" w:hAnsi="宋体"/>
          <w:color w:val="000000"/>
          <w:sz w:val="24"/>
        </w:rPr>
        <w:t>投 标 人（盖章）：</w:t>
      </w:r>
    </w:p>
    <w:p>
      <w:pPr>
        <w:pStyle w:val="14"/>
        <w:snapToGrid w:val="0"/>
        <w:spacing w:line="360" w:lineRule="auto"/>
        <w:ind w:firstLine="0"/>
        <w:rPr>
          <w:rFonts w:hAnsi="宋体"/>
          <w:color w:val="000000"/>
          <w:spacing w:val="0"/>
          <w:sz w:val="24"/>
          <w:szCs w:val="24"/>
        </w:rPr>
      </w:pPr>
      <w:r>
        <w:rPr>
          <w:rFonts w:hAnsi="宋体"/>
          <w:color w:val="000000"/>
          <w:spacing w:val="0"/>
          <w:sz w:val="24"/>
          <w:szCs w:val="24"/>
        </w:rPr>
        <w:t>法定代表人或其授权代表（签字或盖章）：</w:t>
      </w:r>
    </w:p>
    <w:p>
      <w:pPr>
        <w:pStyle w:val="14"/>
        <w:widowControl/>
        <w:spacing w:line="360" w:lineRule="auto"/>
        <w:ind w:firstLine="0"/>
        <w:jc w:val="left"/>
        <w:rPr>
          <w:rFonts w:hAnsi="宋体"/>
          <w:color w:val="000000"/>
          <w:spacing w:val="0"/>
          <w:sz w:val="24"/>
          <w:szCs w:val="24"/>
        </w:rPr>
      </w:pPr>
      <w:r>
        <w:rPr>
          <w:rFonts w:hAnsi="宋体"/>
          <w:color w:val="000000"/>
          <w:spacing w:val="0"/>
          <w:sz w:val="24"/>
          <w:szCs w:val="24"/>
        </w:rPr>
        <w:t>日            期：</w:t>
      </w:r>
    </w:p>
    <w:p>
      <w:pPr>
        <w:widowControl/>
        <w:jc w:val="left"/>
        <w:rPr>
          <w:rFonts w:ascii="宋体" w:hAnsi="宋体"/>
          <w:color w:val="000000"/>
          <w:sz w:val="24"/>
        </w:rPr>
      </w:pPr>
      <w:r>
        <w:rPr>
          <w:rFonts w:ascii="宋体" w:hAnsi="宋体"/>
          <w:color w:val="000000"/>
          <w:sz w:val="24"/>
        </w:rPr>
        <w:br w:type="page"/>
      </w:r>
    </w:p>
    <w:p>
      <w:pPr>
        <w:rPr>
          <w:rFonts w:ascii="宋体" w:hAnsi="宋体"/>
          <w:b/>
          <w:color w:val="000000"/>
        </w:rPr>
      </w:pPr>
      <w:bookmarkStart w:id="271" w:name="_Toc460857953"/>
      <w:r>
        <w:rPr>
          <w:rFonts w:ascii="宋体" w:hAnsi="宋体"/>
          <w:b/>
          <w:color w:val="000000"/>
        </w:rPr>
        <w:t>格式十：</w:t>
      </w:r>
      <w:bookmarkEnd w:id="271"/>
      <w:r>
        <w:rPr>
          <w:rFonts w:ascii="宋体" w:hAnsi="宋体"/>
          <w:color w:val="000000"/>
          <w:szCs w:val="21"/>
        </w:rPr>
        <w:t>投标产品概况</w:t>
      </w:r>
    </w:p>
    <w:p>
      <w:pPr>
        <w:snapToGrid w:val="0"/>
        <w:spacing w:beforeLines="50" w:after="50"/>
        <w:rPr>
          <w:rFonts w:ascii="宋体" w:hAnsi="宋体"/>
          <w:color w:val="000000"/>
          <w:szCs w:val="21"/>
        </w:rPr>
      </w:pPr>
    </w:p>
    <w:p>
      <w:pPr>
        <w:snapToGrid w:val="0"/>
        <w:spacing w:line="360" w:lineRule="auto"/>
        <w:jc w:val="center"/>
        <w:rPr>
          <w:rFonts w:ascii="宋体" w:hAnsi="宋体"/>
          <w:b/>
          <w:color w:val="000000"/>
          <w:sz w:val="24"/>
          <w:szCs w:val="21"/>
        </w:rPr>
      </w:pPr>
      <w:r>
        <w:rPr>
          <w:rFonts w:ascii="宋体" w:hAnsi="宋体"/>
          <w:b/>
          <w:color w:val="000000"/>
          <w:sz w:val="24"/>
          <w:szCs w:val="21"/>
        </w:rPr>
        <w:t>投标产品概况</w:t>
      </w:r>
    </w:p>
    <w:tbl>
      <w:tblPr>
        <w:tblStyle w:val="33"/>
        <w:tblW w:w="812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860"/>
        <w:gridCol w:w="8"/>
        <w:gridCol w:w="1186"/>
        <w:gridCol w:w="1649"/>
        <w:gridCol w:w="1020"/>
        <w:gridCol w:w="345"/>
        <w:gridCol w:w="945"/>
        <w:gridCol w:w="10"/>
        <w:gridCol w:w="830"/>
        <w:gridCol w:w="127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756" w:hRule="exact"/>
          <w:jc w:val="center"/>
        </w:trPr>
        <w:tc>
          <w:tcPr>
            <w:tcW w:w="868" w:type="dxa"/>
            <w:gridSpan w:val="2"/>
            <w:vAlign w:val="center"/>
          </w:tcPr>
          <w:p>
            <w:pPr>
              <w:jc w:val="center"/>
              <w:rPr>
                <w:rFonts w:ascii="宋体" w:hAnsi="宋体"/>
                <w:color w:val="000000"/>
                <w:szCs w:val="21"/>
              </w:rPr>
            </w:pPr>
            <w:r>
              <w:rPr>
                <w:rFonts w:ascii="宋体" w:hAnsi="宋体"/>
                <w:color w:val="000000"/>
                <w:szCs w:val="21"/>
              </w:rPr>
              <w:t>品 目</w:t>
            </w:r>
          </w:p>
        </w:tc>
        <w:tc>
          <w:tcPr>
            <w:tcW w:w="1186" w:type="dxa"/>
            <w:vAlign w:val="center"/>
          </w:tcPr>
          <w:p>
            <w:pPr>
              <w:jc w:val="center"/>
              <w:rPr>
                <w:rFonts w:ascii="宋体" w:hAnsi="宋体"/>
                <w:color w:val="000000"/>
                <w:szCs w:val="21"/>
              </w:rPr>
            </w:pPr>
          </w:p>
        </w:tc>
        <w:tc>
          <w:tcPr>
            <w:tcW w:w="1649" w:type="dxa"/>
            <w:vAlign w:val="center"/>
          </w:tcPr>
          <w:p>
            <w:pPr>
              <w:jc w:val="center"/>
              <w:rPr>
                <w:rFonts w:ascii="宋体" w:hAnsi="宋体"/>
                <w:color w:val="000000"/>
                <w:szCs w:val="21"/>
              </w:rPr>
            </w:pPr>
            <w:r>
              <w:rPr>
                <w:rFonts w:ascii="宋体" w:hAnsi="宋体"/>
                <w:color w:val="000000"/>
                <w:szCs w:val="21"/>
              </w:rPr>
              <w:t>产品名称</w:t>
            </w:r>
          </w:p>
        </w:tc>
        <w:tc>
          <w:tcPr>
            <w:tcW w:w="2310" w:type="dxa"/>
            <w:gridSpan w:val="3"/>
            <w:vAlign w:val="center"/>
          </w:tcPr>
          <w:p>
            <w:pPr>
              <w:jc w:val="center"/>
              <w:rPr>
                <w:rFonts w:ascii="宋体" w:hAnsi="宋体"/>
                <w:color w:val="000000"/>
                <w:szCs w:val="21"/>
              </w:rPr>
            </w:pPr>
          </w:p>
        </w:tc>
        <w:tc>
          <w:tcPr>
            <w:tcW w:w="840" w:type="dxa"/>
            <w:gridSpan w:val="2"/>
            <w:vAlign w:val="center"/>
          </w:tcPr>
          <w:p>
            <w:pPr>
              <w:jc w:val="center"/>
              <w:rPr>
                <w:rFonts w:ascii="宋体" w:hAnsi="宋体"/>
                <w:color w:val="000000"/>
                <w:szCs w:val="21"/>
              </w:rPr>
            </w:pPr>
            <w:r>
              <w:rPr>
                <w:rFonts w:ascii="宋体" w:hAnsi="宋体"/>
                <w:color w:val="000000"/>
                <w:szCs w:val="21"/>
              </w:rPr>
              <w:t>版本</w:t>
            </w:r>
          </w:p>
        </w:tc>
        <w:tc>
          <w:tcPr>
            <w:tcW w:w="1275" w:type="dxa"/>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854" w:hRule="exact"/>
          <w:jc w:val="center"/>
        </w:trPr>
        <w:tc>
          <w:tcPr>
            <w:tcW w:w="2054" w:type="dxa"/>
            <w:gridSpan w:val="3"/>
            <w:vAlign w:val="center"/>
          </w:tcPr>
          <w:p>
            <w:pPr>
              <w:jc w:val="center"/>
              <w:rPr>
                <w:rFonts w:ascii="宋体" w:hAnsi="宋体"/>
                <w:color w:val="000000"/>
                <w:szCs w:val="21"/>
              </w:rPr>
            </w:pPr>
            <w:r>
              <w:rPr>
                <w:rFonts w:ascii="宋体" w:hAnsi="宋体"/>
                <w:color w:val="000000"/>
                <w:szCs w:val="21"/>
              </w:rPr>
              <w:t>货物投放市场年份</w:t>
            </w:r>
          </w:p>
        </w:tc>
        <w:tc>
          <w:tcPr>
            <w:tcW w:w="1649" w:type="dxa"/>
            <w:vAlign w:val="center"/>
          </w:tcPr>
          <w:p>
            <w:pPr>
              <w:jc w:val="center"/>
              <w:rPr>
                <w:rFonts w:ascii="宋体" w:hAnsi="宋体"/>
                <w:color w:val="000000"/>
                <w:szCs w:val="21"/>
              </w:rPr>
            </w:pPr>
          </w:p>
        </w:tc>
        <w:tc>
          <w:tcPr>
            <w:tcW w:w="1365" w:type="dxa"/>
            <w:gridSpan w:val="2"/>
            <w:vAlign w:val="center"/>
          </w:tcPr>
          <w:p>
            <w:pPr>
              <w:jc w:val="center"/>
              <w:rPr>
                <w:rFonts w:ascii="宋体" w:hAnsi="宋体"/>
                <w:color w:val="000000"/>
                <w:szCs w:val="21"/>
              </w:rPr>
            </w:pPr>
            <w:r>
              <w:rPr>
                <w:rFonts w:ascii="宋体" w:hAnsi="宋体"/>
                <w:color w:val="000000"/>
                <w:szCs w:val="21"/>
              </w:rPr>
              <w:t>制造商</w:t>
            </w:r>
          </w:p>
        </w:tc>
        <w:tc>
          <w:tcPr>
            <w:tcW w:w="3060" w:type="dxa"/>
            <w:gridSpan w:val="4"/>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567" w:hRule="atLeast"/>
          <w:jc w:val="center"/>
        </w:trPr>
        <w:tc>
          <w:tcPr>
            <w:tcW w:w="860" w:type="dxa"/>
            <w:vMerge w:val="restart"/>
            <w:vAlign w:val="center"/>
          </w:tcPr>
          <w:p>
            <w:pPr>
              <w:jc w:val="center"/>
              <w:rPr>
                <w:rFonts w:ascii="宋体" w:hAnsi="宋体"/>
                <w:color w:val="000000"/>
                <w:szCs w:val="21"/>
              </w:rPr>
            </w:pPr>
            <w:r>
              <w:rPr>
                <w:rFonts w:ascii="宋体" w:hAnsi="宋体"/>
                <w:color w:val="000000"/>
                <w:szCs w:val="21"/>
              </w:rPr>
              <w:t>近</w:t>
            </w:r>
          </w:p>
          <w:p>
            <w:pPr>
              <w:jc w:val="center"/>
              <w:rPr>
                <w:rFonts w:ascii="宋体" w:hAnsi="宋体"/>
                <w:color w:val="000000"/>
                <w:szCs w:val="21"/>
              </w:rPr>
            </w:pPr>
            <w:r>
              <w:rPr>
                <w:rFonts w:ascii="宋体" w:hAnsi="宋体"/>
                <w:color w:val="000000"/>
                <w:szCs w:val="21"/>
              </w:rPr>
              <w:t>三</w:t>
            </w:r>
          </w:p>
          <w:p>
            <w:pPr>
              <w:jc w:val="center"/>
              <w:rPr>
                <w:rFonts w:ascii="宋体" w:hAnsi="宋体"/>
                <w:color w:val="000000"/>
                <w:szCs w:val="21"/>
              </w:rPr>
            </w:pPr>
            <w:r>
              <w:rPr>
                <w:rFonts w:ascii="宋体" w:hAnsi="宋体"/>
                <w:color w:val="000000"/>
                <w:szCs w:val="21"/>
              </w:rPr>
              <w:t>年</w:t>
            </w:r>
          </w:p>
          <w:p>
            <w:pPr>
              <w:jc w:val="center"/>
              <w:rPr>
                <w:rFonts w:ascii="宋体" w:hAnsi="宋体"/>
                <w:color w:val="000000"/>
                <w:szCs w:val="21"/>
              </w:rPr>
            </w:pPr>
            <w:r>
              <w:rPr>
                <w:rFonts w:ascii="宋体" w:hAnsi="宋体"/>
                <w:color w:val="000000"/>
                <w:szCs w:val="21"/>
              </w:rPr>
              <w:t>业</w:t>
            </w:r>
          </w:p>
          <w:p>
            <w:pPr>
              <w:jc w:val="center"/>
              <w:rPr>
                <w:rFonts w:ascii="宋体" w:hAnsi="宋体"/>
                <w:color w:val="000000"/>
                <w:szCs w:val="21"/>
              </w:rPr>
            </w:pPr>
            <w:r>
              <w:rPr>
                <w:rFonts w:ascii="宋体" w:hAnsi="宋体"/>
                <w:color w:val="000000"/>
                <w:szCs w:val="21"/>
              </w:rPr>
              <w:t>绩</w:t>
            </w:r>
          </w:p>
        </w:tc>
        <w:tc>
          <w:tcPr>
            <w:tcW w:w="2843" w:type="dxa"/>
            <w:gridSpan w:val="3"/>
            <w:vAlign w:val="center"/>
          </w:tcPr>
          <w:p>
            <w:pPr>
              <w:jc w:val="center"/>
              <w:rPr>
                <w:rFonts w:ascii="宋体" w:hAnsi="宋体"/>
                <w:color w:val="000000"/>
                <w:szCs w:val="21"/>
              </w:rPr>
            </w:pPr>
            <w:r>
              <w:rPr>
                <w:rFonts w:ascii="宋体" w:hAnsi="宋体"/>
                <w:color w:val="000000"/>
                <w:szCs w:val="21"/>
              </w:rPr>
              <w:t>用 户 名</w:t>
            </w:r>
          </w:p>
        </w:tc>
        <w:tc>
          <w:tcPr>
            <w:tcW w:w="1020" w:type="dxa"/>
            <w:vAlign w:val="center"/>
          </w:tcPr>
          <w:p>
            <w:pPr>
              <w:rPr>
                <w:rFonts w:ascii="宋体" w:hAnsi="宋体"/>
                <w:color w:val="000000"/>
                <w:szCs w:val="21"/>
              </w:rPr>
            </w:pPr>
            <w:r>
              <w:rPr>
                <w:rFonts w:ascii="宋体" w:hAnsi="宋体"/>
                <w:color w:val="000000"/>
                <w:szCs w:val="21"/>
              </w:rPr>
              <w:t xml:space="preserve">  数量</w:t>
            </w:r>
          </w:p>
        </w:tc>
        <w:tc>
          <w:tcPr>
            <w:tcW w:w="1300" w:type="dxa"/>
            <w:gridSpan w:val="3"/>
            <w:vAlign w:val="center"/>
          </w:tcPr>
          <w:p>
            <w:pPr>
              <w:rPr>
                <w:rFonts w:ascii="宋体" w:hAnsi="宋体"/>
                <w:color w:val="000000"/>
                <w:szCs w:val="21"/>
              </w:rPr>
            </w:pPr>
            <w:r>
              <w:rPr>
                <w:rFonts w:ascii="宋体" w:hAnsi="宋体"/>
                <w:color w:val="000000"/>
                <w:szCs w:val="21"/>
              </w:rPr>
              <w:t xml:space="preserve"> 合同年份</w:t>
            </w:r>
          </w:p>
        </w:tc>
        <w:tc>
          <w:tcPr>
            <w:tcW w:w="2105" w:type="dxa"/>
            <w:gridSpan w:val="2"/>
            <w:vAlign w:val="center"/>
          </w:tcPr>
          <w:p>
            <w:pPr>
              <w:jc w:val="center"/>
              <w:rPr>
                <w:rFonts w:ascii="宋体" w:hAnsi="宋体"/>
                <w:color w:val="000000"/>
                <w:szCs w:val="21"/>
              </w:rPr>
            </w:pPr>
            <w:r>
              <w:rPr>
                <w:rFonts w:ascii="宋体" w:hAnsi="宋体"/>
                <w:color w:val="000000"/>
                <w:szCs w:val="21"/>
              </w:rPr>
              <w:t>联 系 电 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3965" w:hRule="atLeast"/>
          <w:jc w:val="center"/>
        </w:trPr>
        <w:tc>
          <w:tcPr>
            <w:tcW w:w="860" w:type="dxa"/>
            <w:vMerge w:val="continue"/>
            <w:vAlign w:val="center"/>
          </w:tcPr>
          <w:p>
            <w:pPr>
              <w:rPr>
                <w:rFonts w:ascii="宋体" w:hAnsi="宋体"/>
                <w:color w:val="000000"/>
              </w:rPr>
            </w:pPr>
          </w:p>
        </w:tc>
        <w:tc>
          <w:tcPr>
            <w:tcW w:w="2843" w:type="dxa"/>
            <w:gridSpan w:val="3"/>
            <w:vAlign w:val="center"/>
          </w:tcPr>
          <w:p>
            <w:pPr>
              <w:jc w:val="center"/>
              <w:rPr>
                <w:rFonts w:ascii="宋体" w:hAnsi="宋体"/>
                <w:color w:val="000000"/>
                <w:szCs w:val="21"/>
              </w:rPr>
            </w:pPr>
          </w:p>
        </w:tc>
        <w:tc>
          <w:tcPr>
            <w:tcW w:w="1020" w:type="dxa"/>
            <w:vAlign w:val="center"/>
          </w:tcPr>
          <w:p>
            <w:pPr>
              <w:rPr>
                <w:rFonts w:ascii="宋体" w:hAnsi="宋体"/>
                <w:color w:val="000000"/>
                <w:szCs w:val="21"/>
              </w:rPr>
            </w:pPr>
          </w:p>
        </w:tc>
        <w:tc>
          <w:tcPr>
            <w:tcW w:w="1300" w:type="dxa"/>
            <w:gridSpan w:val="3"/>
            <w:vAlign w:val="center"/>
          </w:tcPr>
          <w:p>
            <w:pPr>
              <w:rPr>
                <w:rFonts w:ascii="宋体" w:hAnsi="宋体"/>
                <w:color w:val="000000"/>
                <w:szCs w:val="21"/>
              </w:rPr>
            </w:pPr>
          </w:p>
        </w:tc>
        <w:tc>
          <w:tcPr>
            <w:tcW w:w="2105" w:type="dxa"/>
            <w:gridSpan w:val="2"/>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865" w:hRule="atLeast"/>
          <w:jc w:val="center"/>
        </w:trPr>
        <w:tc>
          <w:tcPr>
            <w:tcW w:w="3703" w:type="dxa"/>
            <w:gridSpan w:val="4"/>
            <w:vAlign w:val="center"/>
          </w:tcPr>
          <w:p>
            <w:pPr>
              <w:jc w:val="center"/>
              <w:rPr>
                <w:rFonts w:ascii="宋体" w:hAnsi="宋体"/>
                <w:color w:val="000000"/>
                <w:szCs w:val="21"/>
              </w:rPr>
            </w:pPr>
            <w:r>
              <w:rPr>
                <w:rFonts w:ascii="宋体" w:hAnsi="宋体"/>
                <w:color w:val="000000"/>
                <w:szCs w:val="21"/>
              </w:rPr>
              <w:t>主要部件名称、</w:t>
            </w:r>
          </w:p>
          <w:p>
            <w:pPr>
              <w:jc w:val="center"/>
              <w:rPr>
                <w:rFonts w:ascii="宋体" w:hAnsi="宋体"/>
                <w:color w:val="000000"/>
                <w:szCs w:val="21"/>
              </w:rPr>
            </w:pPr>
            <w:r>
              <w:rPr>
                <w:rFonts w:ascii="宋体" w:hAnsi="宋体"/>
                <w:color w:val="000000"/>
                <w:szCs w:val="21"/>
              </w:rPr>
              <w:t>生产国家、厂家和型号规格</w:t>
            </w:r>
          </w:p>
        </w:tc>
        <w:tc>
          <w:tcPr>
            <w:tcW w:w="4425" w:type="dxa"/>
            <w:gridSpan w:val="6"/>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2865" w:hRule="atLeast"/>
          <w:jc w:val="center"/>
        </w:trPr>
        <w:tc>
          <w:tcPr>
            <w:tcW w:w="3703" w:type="dxa"/>
            <w:gridSpan w:val="4"/>
            <w:vAlign w:val="center"/>
          </w:tcPr>
          <w:p>
            <w:pPr>
              <w:jc w:val="center"/>
              <w:rPr>
                <w:rFonts w:ascii="宋体" w:hAnsi="宋体"/>
                <w:color w:val="000000"/>
                <w:szCs w:val="21"/>
              </w:rPr>
            </w:pPr>
            <w:r>
              <w:rPr>
                <w:rFonts w:ascii="宋体" w:hAnsi="宋体"/>
                <w:color w:val="000000"/>
                <w:szCs w:val="21"/>
              </w:rPr>
              <w:t>货物的主要优点、</w:t>
            </w:r>
          </w:p>
          <w:p>
            <w:pPr>
              <w:jc w:val="center"/>
              <w:rPr>
                <w:rFonts w:ascii="宋体" w:hAnsi="宋体"/>
                <w:color w:val="000000"/>
                <w:szCs w:val="21"/>
              </w:rPr>
            </w:pPr>
            <w:r>
              <w:rPr>
                <w:rFonts w:ascii="宋体" w:hAnsi="宋体"/>
                <w:color w:val="000000"/>
                <w:szCs w:val="21"/>
              </w:rPr>
              <w:t xml:space="preserve">特性，是否含专利权 </w:t>
            </w:r>
          </w:p>
        </w:tc>
        <w:tc>
          <w:tcPr>
            <w:tcW w:w="4425" w:type="dxa"/>
            <w:gridSpan w:val="6"/>
            <w:vAlign w:val="center"/>
          </w:tcPr>
          <w:p>
            <w:pPr>
              <w:rPr>
                <w:rFonts w:ascii="宋体" w:hAnsi="宋体"/>
                <w:color w:val="000000"/>
                <w:szCs w:val="21"/>
              </w:rPr>
            </w:pPr>
          </w:p>
        </w:tc>
      </w:tr>
    </w:tbl>
    <w:p>
      <w:pPr>
        <w:snapToGrid w:val="0"/>
        <w:rPr>
          <w:rFonts w:ascii="宋体" w:hAnsi="宋体"/>
          <w:b/>
          <w:color w:val="000000"/>
          <w:szCs w:val="21"/>
        </w:rPr>
      </w:pPr>
    </w:p>
    <w:p>
      <w:pPr>
        <w:rPr>
          <w:rFonts w:ascii="宋体" w:hAnsi="宋体"/>
          <w:b/>
          <w:color w:val="000000"/>
        </w:rPr>
      </w:pPr>
      <w:r>
        <w:rPr>
          <w:rFonts w:ascii="宋体" w:hAnsi="宋体"/>
          <w:color w:val="000000"/>
        </w:rPr>
        <w:t>注：此表由投标人按报价产品情况如实填写。</w:t>
      </w:r>
      <w:r>
        <w:rPr>
          <w:rFonts w:ascii="宋体" w:hAnsi="宋体"/>
          <w:color w:val="000000"/>
        </w:rPr>
        <w:br w:type="page"/>
      </w:r>
    </w:p>
    <w:p>
      <w:pPr>
        <w:rPr>
          <w:rStyle w:val="100"/>
          <w:rFonts w:ascii="宋体" w:hAnsi="宋体"/>
          <w:color w:val="000000"/>
          <w:sz w:val="21"/>
          <w:szCs w:val="21"/>
        </w:rPr>
      </w:pPr>
      <w:bookmarkStart w:id="272" w:name="_Toc460857955"/>
      <w:r>
        <w:rPr>
          <w:rFonts w:ascii="宋体" w:hAnsi="宋体"/>
          <w:b/>
          <w:color w:val="000000"/>
        </w:rPr>
        <w:t>格式十</w:t>
      </w:r>
      <w:r>
        <w:rPr>
          <w:rFonts w:hint="eastAsia" w:ascii="宋体" w:hAnsi="宋体"/>
          <w:b/>
          <w:color w:val="000000"/>
        </w:rPr>
        <w:t>一</w:t>
      </w:r>
      <w:r>
        <w:rPr>
          <w:rFonts w:ascii="宋体" w:hAnsi="宋体"/>
          <w:b/>
          <w:color w:val="000000"/>
        </w:rPr>
        <w:t>：</w:t>
      </w:r>
      <w:r>
        <w:rPr>
          <w:rFonts w:ascii="宋体" w:hAnsi="宋体"/>
          <w:color w:val="000000"/>
          <w:szCs w:val="21"/>
        </w:rPr>
        <w:t>投标产品技术规格响应表</w:t>
      </w:r>
    </w:p>
    <w:p>
      <w:pPr>
        <w:snapToGrid w:val="0"/>
        <w:spacing w:line="360" w:lineRule="auto"/>
        <w:jc w:val="center"/>
        <w:rPr>
          <w:rFonts w:ascii="宋体" w:hAnsi="宋体"/>
          <w:b/>
          <w:color w:val="000000"/>
          <w:sz w:val="24"/>
          <w:szCs w:val="21"/>
        </w:rPr>
      </w:pPr>
    </w:p>
    <w:p>
      <w:pPr>
        <w:snapToGrid w:val="0"/>
        <w:spacing w:line="360" w:lineRule="auto"/>
        <w:jc w:val="center"/>
        <w:rPr>
          <w:rFonts w:ascii="宋体" w:hAnsi="宋体"/>
          <w:b/>
          <w:color w:val="000000"/>
          <w:sz w:val="24"/>
          <w:szCs w:val="21"/>
        </w:rPr>
      </w:pPr>
      <w:r>
        <w:rPr>
          <w:rFonts w:ascii="宋体" w:hAnsi="宋体"/>
          <w:b/>
          <w:color w:val="000000"/>
          <w:sz w:val="24"/>
          <w:szCs w:val="21"/>
        </w:rPr>
        <w:t>投标产品技术规格响应表</w:t>
      </w:r>
    </w:p>
    <w:p>
      <w:pPr>
        <w:snapToGrid w:val="0"/>
        <w:spacing w:line="360" w:lineRule="auto"/>
        <w:rPr>
          <w:rFonts w:ascii="宋体" w:hAnsi="宋体"/>
          <w:b/>
          <w:bCs/>
          <w:color w:val="000000"/>
          <w:sz w:val="24"/>
          <w:szCs w:val="21"/>
        </w:rPr>
      </w:pPr>
      <w:r>
        <w:rPr>
          <w:rFonts w:ascii="宋体" w:hAnsi="宋体"/>
          <w:color w:val="000000"/>
          <w:sz w:val="24"/>
        </w:rPr>
        <w:t>项目名称：</w:t>
      </w:r>
      <w:r>
        <w:rPr>
          <w:rFonts w:ascii="宋体" w:hAnsi="宋体"/>
          <w:color w:val="000000"/>
          <w:sz w:val="24"/>
          <w:u w:val="single"/>
        </w:rPr>
        <w:t xml:space="preserve">                </w:t>
      </w:r>
      <w:r>
        <w:rPr>
          <w:rFonts w:ascii="宋体" w:hAnsi="宋体"/>
          <w:color w:val="000000"/>
          <w:sz w:val="24"/>
        </w:rPr>
        <w:t>招标编号：</w:t>
      </w:r>
      <w:r>
        <w:rPr>
          <w:rFonts w:ascii="宋体" w:hAnsi="宋体"/>
          <w:color w:val="000000"/>
          <w:sz w:val="24"/>
          <w:u w:val="single"/>
        </w:rPr>
        <w:t xml:space="preserve">                </w:t>
      </w:r>
      <w:r>
        <w:rPr>
          <w:rFonts w:ascii="宋体" w:hAnsi="宋体"/>
          <w:color w:val="000000"/>
          <w:sz w:val="24"/>
        </w:rPr>
        <w:t xml:space="preserve"> </w:t>
      </w:r>
    </w:p>
    <w:tbl>
      <w:tblPr>
        <w:tblStyle w:val="33"/>
        <w:tblW w:w="889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85"/>
        <w:gridCol w:w="2892"/>
        <w:gridCol w:w="2410"/>
        <w:gridCol w:w="241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8" w:hRule="atLeast"/>
          <w:tblHeader/>
        </w:trPr>
        <w:tc>
          <w:tcPr>
            <w:tcW w:w="1185" w:type="dxa"/>
            <w:vAlign w:val="center"/>
          </w:tcPr>
          <w:p>
            <w:pPr>
              <w:spacing w:line="400" w:lineRule="exact"/>
              <w:jc w:val="center"/>
              <w:rPr>
                <w:rFonts w:ascii="宋体" w:hAnsi="宋体"/>
                <w:color w:val="000000"/>
              </w:rPr>
            </w:pPr>
            <w:r>
              <w:rPr>
                <w:rFonts w:ascii="宋体" w:hAnsi="宋体"/>
                <w:b/>
                <w:bCs/>
                <w:color w:val="000000"/>
                <w:szCs w:val="21"/>
              </w:rPr>
              <w:t>序号</w:t>
            </w:r>
          </w:p>
        </w:tc>
        <w:tc>
          <w:tcPr>
            <w:tcW w:w="2892" w:type="dxa"/>
            <w:vAlign w:val="center"/>
          </w:tcPr>
          <w:p>
            <w:pPr>
              <w:spacing w:line="400" w:lineRule="exact"/>
              <w:jc w:val="center"/>
              <w:rPr>
                <w:rFonts w:ascii="宋体" w:hAnsi="宋体"/>
                <w:color w:val="000000"/>
              </w:rPr>
            </w:pPr>
            <w:r>
              <w:rPr>
                <w:rFonts w:ascii="宋体" w:hAnsi="宋体"/>
                <w:b/>
                <w:bCs/>
                <w:color w:val="000000"/>
                <w:szCs w:val="21"/>
              </w:rPr>
              <w:t>招标要求</w:t>
            </w:r>
          </w:p>
        </w:tc>
        <w:tc>
          <w:tcPr>
            <w:tcW w:w="2410" w:type="dxa"/>
            <w:vAlign w:val="center"/>
          </w:tcPr>
          <w:p>
            <w:pPr>
              <w:spacing w:line="400" w:lineRule="exact"/>
              <w:jc w:val="center"/>
              <w:rPr>
                <w:rFonts w:ascii="宋体" w:hAnsi="宋体"/>
                <w:b/>
                <w:bCs/>
                <w:color w:val="000000"/>
                <w:szCs w:val="21"/>
              </w:rPr>
            </w:pPr>
            <w:r>
              <w:rPr>
                <w:rFonts w:ascii="宋体" w:hAnsi="宋体"/>
                <w:b/>
                <w:bCs/>
                <w:color w:val="000000"/>
                <w:szCs w:val="21"/>
              </w:rPr>
              <w:t>投标响应</w:t>
            </w:r>
          </w:p>
        </w:tc>
        <w:tc>
          <w:tcPr>
            <w:tcW w:w="2410" w:type="dxa"/>
            <w:vAlign w:val="center"/>
          </w:tcPr>
          <w:p>
            <w:pPr>
              <w:spacing w:line="400" w:lineRule="exact"/>
              <w:jc w:val="center"/>
              <w:rPr>
                <w:rFonts w:ascii="宋体" w:hAnsi="宋体"/>
                <w:b/>
                <w:bCs/>
                <w:color w:val="000000"/>
                <w:szCs w:val="21"/>
              </w:rPr>
            </w:pPr>
            <w:r>
              <w:rPr>
                <w:rFonts w:ascii="宋体" w:hAnsi="宋体"/>
                <w:b/>
                <w:bCs/>
                <w:color w:val="000000"/>
                <w:szCs w:val="21"/>
              </w:rPr>
              <w:t>偏离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6" w:hRule="atLeast"/>
        </w:trPr>
        <w:tc>
          <w:tcPr>
            <w:tcW w:w="1185" w:type="dxa"/>
            <w:vAlign w:val="center"/>
          </w:tcPr>
          <w:p>
            <w:pPr>
              <w:widowControl/>
              <w:tabs>
                <w:tab w:val="left" w:pos="180"/>
                <w:tab w:val="left" w:pos="540"/>
              </w:tabs>
              <w:spacing w:line="400" w:lineRule="exact"/>
              <w:jc w:val="center"/>
              <w:rPr>
                <w:rFonts w:ascii="宋体" w:hAnsi="宋体"/>
                <w:color w:val="000000"/>
              </w:rPr>
            </w:pPr>
          </w:p>
        </w:tc>
        <w:tc>
          <w:tcPr>
            <w:tcW w:w="2892" w:type="dxa"/>
          </w:tcPr>
          <w:p>
            <w:pPr>
              <w:widowControl/>
              <w:tabs>
                <w:tab w:val="left" w:pos="180"/>
                <w:tab w:val="left" w:pos="540"/>
              </w:tabs>
              <w:spacing w:line="400" w:lineRule="exact"/>
              <w:jc w:val="left"/>
              <w:rPr>
                <w:rFonts w:ascii="宋体" w:hAnsi="宋体"/>
                <w:color w:val="000000"/>
              </w:rPr>
            </w:pPr>
          </w:p>
        </w:tc>
        <w:tc>
          <w:tcPr>
            <w:tcW w:w="2410" w:type="dxa"/>
          </w:tcPr>
          <w:p>
            <w:pPr>
              <w:widowControl/>
              <w:spacing w:line="400" w:lineRule="exact"/>
              <w:rPr>
                <w:rFonts w:ascii="宋体" w:hAnsi="宋体"/>
                <w:b/>
                <w:bCs/>
                <w:color w:val="000000"/>
                <w:szCs w:val="21"/>
              </w:rPr>
            </w:pPr>
          </w:p>
        </w:tc>
        <w:tc>
          <w:tcPr>
            <w:tcW w:w="2410" w:type="dxa"/>
          </w:tcPr>
          <w:p>
            <w:pPr>
              <w:widowControl/>
              <w:spacing w:line="400" w:lineRule="exact"/>
              <w:rPr>
                <w:rFonts w:ascii="宋体" w:hAnsi="宋体"/>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tabs>
                <w:tab w:val="left" w:pos="180"/>
                <w:tab w:val="left" w:pos="540"/>
              </w:tabs>
              <w:spacing w:line="400" w:lineRule="exact"/>
              <w:jc w:val="center"/>
              <w:rPr>
                <w:rFonts w:ascii="宋体" w:hAnsi="宋体"/>
                <w:color w:val="000000"/>
              </w:rPr>
            </w:pPr>
          </w:p>
        </w:tc>
        <w:tc>
          <w:tcPr>
            <w:tcW w:w="2892" w:type="dxa"/>
            <w:vAlign w:val="center"/>
          </w:tcPr>
          <w:p>
            <w:pPr>
              <w:widowControl/>
              <w:tabs>
                <w:tab w:val="left" w:pos="180"/>
                <w:tab w:val="left" w:pos="540"/>
              </w:tabs>
              <w:spacing w:line="400" w:lineRule="exact"/>
              <w:jc w:val="left"/>
              <w:rPr>
                <w:rFonts w:ascii="宋体" w:hAnsi="宋体"/>
                <w:color w:val="000000"/>
              </w:rPr>
            </w:pPr>
          </w:p>
        </w:tc>
        <w:tc>
          <w:tcPr>
            <w:tcW w:w="2410" w:type="dxa"/>
          </w:tcPr>
          <w:p>
            <w:pPr>
              <w:widowControl/>
              <w:spacing w:line="400" w:lineRule="exact"/>
              <w:rPr>
                <w:rFonts w:ascii="宋体" w:hAnsi="宋体"/>
                <w:b/>
                <w:bCs/>
                <w:color w:val="000000"/>
                <w:szCs w:val="21"/>
              </w:rPr>
            </w:pPr>
          </w:p>
        </w:tc>
        <w:tc>
          <w:tcPr>
            <w:tcW w:w="2410" w:type="dxa"/>
          </w:tcPr>
          <w:p>
            <w:pPr>
              <w:widowControl/>
              <w:spacing w:line="400" w:lineRule="exact"/>
              <w:rPr>
                <w:rFonts w:ascii="宋体" w:hAnsi="宋体"/>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tabs>
                <w:tab w:val="left" w:pos="180"/>
                <w:tab w:val="left" w:pos="540"/>
              </w:tabs>
              <w:spacing w:line="400" w:lineRule="exact"/>
              <w:jc w:val="center"/>
              <w:rPr>
                <w:rFonts w:ascii="宋体" w:hAnsi="宋体"/>
                <w:color w:val="000000"/>
              </w:rPr>
            </w:pPr>
          </w:p>
        </w:tc>
        <w:tc>
          <w:tcPr>
            <w:tcW w:w="2892" w:type="dxa"/>
            <w:vAlign w:val="center"/>
          </w:tcPr>
          <w:p>
            <w:pPr>
              <w:widowControl/>
              <w:tabs>
                <w:tab w:val="left" w:pos="180"/>
                <w:tab w:val="left" w:pos="540"/>
              </w:tabs>
              <w:spacing w:line="400" w:lineRule="exact"/>
              <w:jc w:val="left"/>
              <w:rPr>
                <w:rFonts w:ascii="宋体" w:hAnsi="宋体"/>
                <w:color w:val="000000"/>
              </w:rPr>
            </w:pPr>
          </w:p>
        </w:tc>
        <w:tc>
          <w:tcPr>
            <w:tcW w:w="2410" w:type="dxa"/>
          </w:tcPr>
          <w:p>
            <w:pPr>
              <w:widowControl/>
              <w:spacing w:line="400" w:lineRule="exact"/>
              <w:rPr>
                <w:rFonts w:ascii="宋体" w:hAnsi="宋体"/>
                <w:b/>
                <w:bCs/>
                <w:color w:val="000000"/>
                <w:szCs w:val="21"/>
              </w:rPr>
            </w:pPr>
          </w:p>
        </w:tc>
        <w:tc>
          <w:tcPr>
            <w:tcW w:w="2410" w:type="dxa"/>
          </w:tcPr>
          <w:p>
            <w:pPr>
              <w:widowControl/>
              <w:spacing w:line="400" w:lineRule="exact"/>
              <w:rPr>
                <w:rFonts w:ascii="宋体" w:hAnsi="宋体"/>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tabs>
                <w:tab w:val="left" w:pos="180"/>
                <w:tab w:val="left" w:pos="540"/>
              </w:tabs>
              <w:spacing w:line="400" w:lineRule="exact"/>
              <w:jc w:val="center"/>
              <w:rPr>
                <w:rFonts w:ascii="宋体" w:hAnsi="宋体"/>
                <w:color w:val="000000"/>
              </w:rPr>
            </w:pPr>
          </w:p>
        </w:tc>
        <w:tc>
          <w:tcPr>
            <w:tcW w:w="2892" w:type="dxa"/>
            <w:vAlign w:val="center"/>
          </w:tcPr>
          <w:p>
            <w:pPr>
              <w:widowControl/>
              <w:tabs>
                <w:tab w:val="left" w:pos="180"/>
                <w:tab w:val="left" w:pos="540"/>
              </w:tabs>
              <w:spacing w:line="400" w:lineRule="exact"/>
              <w:jc w:val="left"/>
              <w:rPr>
                <w:rFonts w:ascii="宋体" w:hAnsi="宋体"/>
                <w:color w:val="000000"/>
              </w:rPr>
            </w:pPr>
          </w:p>
        </w:tc>
        <w:tc>
          <w:tcPr>
            <w:tcW w:w="2410" w:type="dxa"/>
          </w:tcPr>
          <w:p>
            <w:pPr>
              <w:widowControl/>
              <w:spacing w:line="400" w:lineRule="exact"/>
              <w:rPr>
                <w:rFonts w:ascii="宋体" w:hAnsi="宋体"/>
                <w:b/>
                <w:bCs/>
                <w:color w:val="000000"/>
                <w:szCs w:val="21"/>
              </w:rPr>
            </w:pPr>
          </w:p>
        </w:tc>
        <w:tc>
          <w:tcPr>
            <w:tcW w:w="2410" w:type="dxa"/>
          </w:tcPr>
          <w:p>
            <w:pPr>
              <w:widowControl/>
              <w:spacing w:line="400" w:lineRule="exact"/>
              <w:rPr>
                <w:rFonts w:ascii="宋体" w:hAnsi="宋体"/>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000000"/>
              </w:rPr>
            </w:pPr>
          </w:p>
        </w:tc>
        <w:tc>
          <w:tcPr>
            <w:tcW w:w="2892" w:type="dxa"/>
            <w:vAlign w:val="center"/>
          </w:tcPr>
          <w:p>
            <w:pPr>
              <w:widowControl/>
              <w:spacing w:line="400" w:lineRule="exact"/>
              <w:rPr>
                <w:rFonts w:ascii="宋体" w:hAnsi="宋体"/>
                <w:color w:val="000000"/>
              </w:rPr>
            </w:pPr>
          </w:p>
        </w:tc>
        <w:tc>
          <w:tcPr>
            <w:tcW w:w="2410" w:type="dxa"/>
          </w:tcPr>
          <w:p>
            <w:pPr>
              <w:widowControl/>
              <w:spacing w:line="400" w:lineRule="exact"/>
              <w:rPr>
                <w:rFonts w:ascii="宋体" w:hAnsi="宋体"/>
                <w:b/>
                <w:bCs/>
                <w:color w:val="000000"/>
                <w:szCs w:val="21"/>
              </w:rPr>
            </w:pPr>
          </w:p>
        </w:tc>
        <w:tc>
          <w:tcPr>
            <w:tcW w:w="2410" w:type="dxa"/>
          </w:tcPr>
          <w:p>
            <w:pPr>
              <w:widowControl/>
              <w:spacing w:line="400" w:lineRule="exact"/>
              <w:rPr>
                <w:rFonts w:ascii="宋体" w:hAnsi="宋体"/>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000000"/>
              </w:rPr>
            </w:pPr>
          </w:p>
        </w:tc>
        <w:tc>
          <w:tcPr>
            <w:tcW w:w="2892" w:type="dxa"/>
            <w:vAlign w:val="center"/>
          </w:tcPr>
          <w:p>
            <w:pPr>
              <w:widowControl/>
              <w:spacing w:line="400" w:lineRule="exact"/>
              <w:rPr>
                <w:rFonts w:ascii="宋体" w:hAnsi="宋体"/>
                <w:color w:val="000000"/>
              </w:rPr>
            </w:pPr>
          </w:p>
        </w:tc>
        <w:tc>
          <w:tcPr>
            <w:tcW w:w="2410" w:type="dxa"/>
          </w:tcPr>
          <w:p>
            <w:pPr>
              <w:widowControl/>
              <w:spacing w:line="400" w:lineRule="exact"/>
              <w:rPr>
                <w:rFonts w:ascii="宋体" w:hAnsi="宋体"/>
                <w:b/>
                <w:bCs/>
                <w:color w:val="000000"/>
                <w:szCs w:val="21"/>
              </w:rPr>
            </w:pPr>
          </w:p>
        </w:tc>
        <w:tc>
          <w:tcPr>
            <w:tcW w:w="2410" w:type="dxa"/>
          </w:tcPr>
          <w:p>
            <w:pPr>
              <w:widowControl/>
              <w:spacing w:line="400" w:lineRule="exact"/>
              <w:rPr>
                <w:rFonts w:ascii="宋体" w:hAnsi="宋体"/>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000000"/>
              </w:rPr>
            </w:pPr>
          </w:p>
        </w:tc>
        <w:tc>
          <w:tcPr>
            <w:tcW w:w="2892" w:type="dxa"/>
            <w:vAlign w:val="center"/>
          </w:tcPr>
          <w:p>
            <w:pPr>
              <w:widowControl/>
              <w:spacing w:line="400" w:lineRule="exact"/>
              <w:rPr>
                <w:rFonts w:ascii="宋体" w:hAnsi="宋体"/>
                <w:color w:val="000000"/>
              </w:rPr>
            </w:pPr>
          </w:p>
        </w:tc>
        <w:tc>
          <w:tcPr>
            <w:tcW w:w="2410" w:type="dxa"/>
          </w:tcPr>
          <w:p>
            <w:pPr>
              <w:widowControl/>
              <w:spacing w:line="400" w:lineRule="exact"/>
              <w:rPr>
                <w:rFonts w:ascii="宋体" w:hAnsi="宋体"/>
                <w:b/>
                <w:bCs/>
                <w:color w:val="000000"/>
                <w:szCs w:val="21"/>
              </w:rPr>
            </w:pPr>
          </w:p>
        </w:tc>
        <w:tc>
          <w:tcPr>
            <w:tcW w:w="2410" w:type="dxa"/>
          </w:tcPr>
          <w:p>
            <w:pPr>
              <w:widowControl/>
              <w:spacing w:line="400" w:lineRule="exact"/>
              <w:rPr>
                <w:rFonts w:ascii="宋体" w:hAnsi="宋体"/>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000000"/>
              </w:rPr>
            </w:pPr>
          </w:p>
        </w:tc>
        <w:tc>
          <w:tcPr>
            <w:tcW w:w="2892" w:type="dxa"/>
            <w:vAlign w:val="center"/>
          </w:tcPr>
          <w:p>
            <w:pPr>
              <w:widowControl/>
              <w:spacing w:line="400" w:lineRule="exact"/>
              <w:rPr>
                <w:rFonts w:ascii="宋体" w:hAnsi="宋体"/>
                <w:color w:val="000000"/>
              </w:rPr>
            </w:pPr>
          </w:p>
        </w:tc>
        <w:tc>
          <w:tcPr>
            <w:tcW w:w="2410" w:type="dxa"/>
          </w:tcPr>
          <w:p>
            <w:pPr>
              <w:widowControl/>
              <w:spacing w:line="400" w:lineRule="exact"/>
              <w:rPr>
                <w:rFonts w:ascii="宋体" w:hAnsi="宋体"/>
                <w:b/>
                <w:bCs/>
                <w:color w:val="000000"/>
                <w:szCs w:val="21"/>
              </w:rPr>
            </w:pPr>
          </w:p>
        </w:tc>
        <w:tc>
          <w:tcPr>
            <w:tcW w:w="2410" w:type="dxa"/>
          </w:tcPr>
          <w:p>
            <w:pPr>
              <w:widowControl/>
              <w:spacing w:line="400" w:lineRule="exact"/>
              <w:rPr>
                <w:rFonts w:ascii="宋体" w:hAnsi="宋体"/>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000000"/>
              </w:rPr>
            </w:pPr>
          </w:p>
        </w:tc>
        <w:tc>
          <w:tcPr>
            <w:tcW w:w="2892" w:type="dxa"/>
            <w:vAlign w:val="center"/>
          </w:tcPr>
          <w:p>
            <w:pPr>
              <w:widowControl/>
              <w:spacing w:line="400" w:lineRule="exact"/>
              <w:rPr>
                <w:rFonts w:ascii="宋体" w:hAnsi="宋体"/>
                <w:color w:val="000000"/>
              </w:rPr>
            </w:pPr>
          </w:p>
        </w:tc>
        <w:tc>
          <w:tcPr>
            <w:tcW w:w="2410" w:type="dxa"/>
          </w:tcPr>
          <w:p>
            <w:pPr>
              <w:widowControl/>
              <w:spacing w:line="400" w:lineRule="exact"/>
              <w:rPr>
                <w:rFonts w:ascii="宋体" w:hAnsi="宋体"/>
                <w:b/>
                <w:bCs/>
                <w:color w:val="000000"/>
                <w:szCs w:val="21"/>
              </w:rPr>
            </w:pPr>
          </w:p>
        </w:tc>
        <w:tc>
          <w:tcPr>
            <w:tcW w:w="2410" w:type="dxa"/>
          </w:tcPr>
          <w:p>
            <w:pPr>
              <w:widowControl/>
              <w:spacing w:line="400" w:lineRule="exact"/>
              <w:rPr>
                <w:rFonts w:ascii="宋体" w:hAnsi="宋体"/>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000000"/>
              </w:rPr>
            </w:pPr>
          </w:p>
        </w:tc>
        <w:tc>
          <w:tcPr>
            <w:tcW w:w="2892" w:type="dxa"/>
            <w:vAlign w:val="center"/>
          </w:tcPr>
          <w:p>
            <w:pPr>
              <w:widowControl/>
              <w:spacing w:line="400" w:lineRule="exact"/>
              <w:rPr>
                <w:rFonts w:ascii="宋体" w:hAnsi="宋体"/>
                <w:color w:val="000000"/>
              </w:rPr>
            </w:pPr>
          </w:p>
        </w:tc>
        <w:tc>
          <w:tcPr>
            <w:tcW w:w="2410" w:type="dxa"/>
          </w:tcPr>
          <w:p>
            <w:pPr>
              <w:widowControl/>
              <w:spacing w:line="400" w:lineRule="exact"/>
              <w:rPr>
                <w:rFonts w:ascii="宋体" w:hAnsi="宋体"/>
                <w:b/>
                <w:bCs/>
                <w:color w:val="000000"/>
                <w:szCs w:val="21"/>
              </w:rPr>
            </w:pPr>
          </w:p>
        </w:tc>
        <w:tc>
          <w:tcPr>
            <w:tcW w:w="2410" w:type="dxa"/>
          </w:tcPr>
          <w:p>
            <w:pPr>
              <w:widowControl/>
              <w:spacing w:line="400" w:lineRule="exact"/>
              <w:rPr>
                <w:rFonts w:ascii="宋体" w:hAnsi="宋体"/>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000000"/>
              </w:rPr>
            </w:pPr>
          </w:p>
        </w:tc>
        <w:tc>
          <w:tcPr>
            <w:tcW w:w="2892" w:type="dxa"/>
            <w:vAlign w:val="center"/>
          </w:tcPr>
          <w:p>
            <w:pPr>
              <w:widowControl/>
              <w:spacing w:line="400" w:lineRule="exact"/>
              <w:rPr>
                <w:rFonts w:ascii="宋体" w:hAnsi="宋体"/>
                <w:color w:val="000000"/>
              </w:rPr>
            </w:pPr>
          </w:p>
        </w:tc>
        <w:tc>
          <w:tcPr>
            <w:tcW w:w="2410" w:type="dxa"/>
          </w:tcPr>
          <w:p>
            <w:pPr>
              <w:widowControl/>
              <w:spacing w:line="400" w:lineRule="exact"/>
              <w:rPr>
                <w:rFonts w:ascii="宋体" w:hAnsi="宋体"/>
                <w:b/>
                <w:bCs/>
                <w:color w:val="000000"/>
                <w:szCs w:val="21"/>
              </w:rPr>
            </w:pPr>
          </w:p>
        </w:tc>
        <w:tc>
          <w:tcPr>
            <w:tcW w:w="2410" w:type="dxa"/>
          </w:tcPr>
          <w:p>
            <w:pPr>
              <w:widowControl/>
              <w:spacing w:line="400" w:lineRule="exact"/>
              <w:rPr>
                <w:rFonts w:ascii="宋体" w:hAnsi="宋体"/>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000000"/>
              </w:rPr>
            </w:pPr>
          </w:p>
        </w:tc>
        <w:tc>
          <w:tcPr>
            <w:tcW w:w="2892" w:type="dxa"/>
            <w:vAlign w:val="center"/>
          </w:tcPr>
          <w:p>
            <w:pPr>
              <w:widowControl/>
              <w:spacing w:line="400" w:lineRule="exact"/>
              <w:rPr>
                <w:rFonts w:ascii="宋体" w:hAnsi="宋体"/>
                <w:color w:val="000000"/>
              </w:rPr>
            </w:pPr>
          </w:p>
        </w:tc>
        <w:tc>
          <w:tcPr>
            <w:tcW w:w="2410" w:type="dxa"/>
          </w:tcPr>
          <w:p>
            <w:pPr>
              <w:widowControl/>
              <w:spacing w:line="400" w:lineRule="exact"/>
              <w:rPr>
                <w:rFonts w:ascii="宋体" w:hAnsi="宋体"/>
                <w:b/>
                <w:bCs/>
                <w:color w:val="000000"/>
                <w:szCs w:val="21"/>
              </w:rPr>
            </w:pPr>
          </w:p>
        </w:tc>
        <w:tc>
          <w:tcPr>
            <w:tcW w:w="2410" w:type="dxa"/>
          </w:tcPr>
          <w:p>
            <w:pPr>
              <w:widowControl/>
              <w:spacing w:line="400" w:lineRule="exact"/>
              <w:rPr>
                <w:rFonts w:ascii="宋体" w:hAnsi="宋体"/>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000000"/>
              </w:rPr>
            </w:pPr>
          </w:p>
        </w:tc>
        <w:tc>
          <w:tcPr>
            <w:tcW w:w="2892" w:type="dxa"/>
            <w:vAlign w:val="center"/>
          </w:tcPr>
          <w:p>
            <w:pPr>
              <w:widowControl/>
              <w:spacing w:line="400" w:lineRule="exact"/>
              <w:rPr>
                <w:rFonts w:ascii="宋体" w:hAnsi="宋体"/>
                <w:color w:val="000000"/>
              </w:rPr>
            </w:pPr>
          </w:p>
        </w:tc>
        <w:tc>
          <w:tcPr>
            <w:tcW w:w="2410" w:type="dxa"/>
          </w:tcPr>
          <w:p>
            <w:pPr>
              <w:widowControl/>
              <w:spacing w:line="400" w:lineRule="exact"/>
              <w:rPr>
                <w:rFonts w:ascii="宋体" w:hAnsi="宋体"/>
                <w:b/>
                <w:bCs/>
                <w:color w:val="000000"/>
                <w:szCs w:val="21"/>
              </w:rPr>
            </w:pPr>
          </w:p>
        </w:tc>
        <w:tc>
          <w:tcPr>
            <w:tcW w:w="2410" w:type="dxa"/>
          </w:tcPr>
          <w:p>
            <w:pPr>
              <w:widowControl/>
              <w:spacing w:line="400" w:lineRule="exact"/>
              <w:rPr>
                <w:rFonts w:ascii="宋体" w:hAnsi="宋体"/>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000000"/>
              </w:rPr>
            </w:pPr>
          </w:p>
        </w:tc>
        <w:tc>
          <w:tcPr>
            <w:tcW w:w="2892" w:type="dxa"/>
            <w:vAlign w:val="center"/>
          </w:tcPr>
          <w:p>
            <w:pPr>
              <w:widowControl/>
              <w:spacing w:line="400" w:lineRule="exact"/>
              <w:rPr>
                <w:rFonts w:ascii="宋体" w:hAnsi="宋体"/>
                <w:color w:val="000000"/>
              </w:rPr>
            </w:pPr>
          </w:p>
        </w:tc>
        <w:tc>
          <w:tcPr>
            <w:tcW w:w="2410" w:type="dxa"/>
          </w:tcPr>
          <w:p>
            <w:pPr>
              <w:widowControl/>
              <w:spacing w:line="400" w:lineRule="exact"/>
              <w:rPr>
                <w:rFonts w:ascii="宋体" w:hAnsi="宋体"/>
                <w:b/>
                <w:bCs/>
                <w:color w:val="000000"/>
                <w:szCs w:val="21"/>
              </w:rPr>
            </w:pPr>
          </w:p>
        </w:tc>
        <w:tc>
          <w:tcPr>
            <w:tcW w:w="2410" w:type="dxa"/>
          </w:tcPr>
          <w:p>
            <w:pPr>
              <w:widowControl/>
              <w:spacing w:line="400" w:lineRule="exact"/>
              <w:rPr>
                <w:rFonts w:ascii="宋体" w:hAnsi="宋体"/>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000000"/>
              </w:rPr>
            </w:pPr>
          </w:p>
        </w:tc>
        <w:tc>
          <w:tcPr>
            <w:tcW w:w="2892" w:type="dxa"/>
            <w:vAlign w:val="center"/>
          </w:tcPr>
          <w:p>
            <w:pPr>
              <w:widowControl/>
              <w:spacing w:line="400" w:lineRule="exact"/>
              <w:rPr>
                <w:rFonts w:ascii="宋体" w:hAnsi="宋体"/>
                <w:color w:val="000000"/>
              </w:rPr>
            </w:pPr>
          </w:p>
        </w:tc>
        <w:tc>
          <w:tcPr>
            <w:tcW w:w="2410" w:type="dxa"/>
          </w:tcPr>
          <w:p>
            <w:pPr>
              <w:widowControl/>
              <w:spacing w:line="400" w:lineRule="exact"/>
              <w:rPr>
                <w:rFonts w:ascii="宋体" w:hAnsi="宋体"/>
                <w:b/>
                <w:bCs/>
                <w:color w:val="000000"/>
                <w:szCs w:val="21"/>
              </w:rPr>
            </w:pPr>
          </w:p>
        </w:tc>
        <w:tc>
          <w:tcPr>
            <w:tcW w:w="2410" w:type="dxa"/>
          </w:tcPr>
          <w:p>
            <w:pPr>
              <w:widowControl/>
              <w:spacing w:line="400" w:lineRule="exact"/>
              <w:rPr>
                <w:rFonts w:ascii="宋体" w:hAnsi="宋体"/>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000000"/>
              </w:rPr>
            </w:pPr>
          </w:p>
        </w:tc>
        <w:tc>
          <w:tcPr>
            <w:tcW w:w="2892" w:type="dxa"/>
            <w:vAlign w:val="center"/>
          </w:tcPr>
          <w:p>
            <w:pPr>
              <w:widowControl/>
              <w:spacing w:line="400" w:lineRule="exact"/>
              <w:rPr>
                <w:rFonts w:ascii="宋体" w:hAnsi="宋体"/>
                <w:color w:val="000000"/>
              </w:rPr>
            </w:pPr>
          </w:p>
        </w:tc>
        <w:tc>
          <w:tcPr>
            <w:tcW w:w="2410" w:type="dxa"/>
          </w:tcPr>
          <w:p>
            <w:pPr>
              <w:widowControl/>
              <w:spacing w:line="400" w:lineRule="exact"/>
              <w:rPr>
                <w:rFonts w:ascii="宋体" w:hAnsi="宋体"/>
                <w:b/>
                <w:bCs/>
                <w:color w:val="000000"/>
                <w:szCs w:val="21"/>
              </w:rPr>
            </w:pPr>
          </w:p>
        </w:tc>
        <w:tc>
          <w:tcPr>
            <w:tcW w:w="2410" w:type="dxa"/>
          </w:tcPr>
          <w:p>
            <w:pPr>
              <w:widowControl/>
              <w:spacing w:line="400" w:lineRule="exact"/>
              <w:rPr>
                <w:rFonts w:ascii="宋体" w:hAnsi="宋体"/>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000000"/>
              </w:rPr>
            </w:pPr>
          </w:p>
        </w:tc>
        <w:tc>
          <w:tcPr>
            <w:tcW w:w="2892" w:type="dxa"/>
            <w:vAlign w:val="center"/>
          </w:tcPr>
          <w:p>
            <w:pPr>
              <w:widowControl/>
              <w:spacing w:line="400" w:lineRule="exact"/>
              <w:rPr>
                <w:rFonts w:ascii="宋体" w:hAnsi="宋体"/>
                <w:color w:val="000000"/>
              </w:rPr>
            </w:pPr>
          </w:p>
        </w:tc>
        <w:tc>
          <w:tcPr>
            <w:tcW w:w="2410" w:type="dxa"/>
          </w:tcPr>
          <w:p>
            <w:pPr>
              <w:widowControl/>
              <w:spacing w:line="400" w:lineRule="exact"/>
              <w:rPr>
                <w:rFonts w:ascii="宋体" w:hAnsi="宋体"/>
                <w:b/>
                <w:bCs/>
                <w:color w:val="000000"/>
                <w:szCs w:val="21"/>
              </w:rPr>
            </w:pPr>
          </w:p>
        </w:tc>
        <w:tc>
          <w:tcPr>
            <w:tcW w:w="2410" w:type="dxa"/>
          </w:tcPr>
          <w:p>
            <w:pPr>
              <w:widowControl/>
              <w:spacing w:line="400" w:lineRule="exact"/>
              <w:rPr>
                <w:rFonts w:ascii="宋体" w:hAnsi="宋体"/>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000000"/>
              </w:rPr>
            </w:pPr>
          </w:p>
        </w:tc>
        <w:tc>
          <w:tcPr>
            <w:tcW w:w="2892" w:type="dxa"/>
            <w:vAlign w:val="center"/>
          </w:tcPr>
          <w:p>
            <w:pPr>
              <w:widowControl/>
              <w:spacing w:line="400" w:lineRule="exact"/>
              <w:rPr>
                <w:rFonts w:ascii="宋体" w:hAnsi="宋体"/>
                <w:color w:val="000000"/>
              </w:rPr>
            </w:pPr>
          </w:p>
        </w:tc>
        <w:tc>
          <w:tcPr>
            <w:tcW w:w="2410" w:type="dxa"/>
          </w:tcPr>
          <w:p>
            <w:pPr>
              <w:widowControl/>
              <w:spacing w:line="400" w:lineRule="exact"/>
              <w:rPr>
                <w:rFonts w:ascii="宋体" w:hAnsi="宋体"/>
                <w:b/>
                <w:bCs/>
                <w:color w:val="000000"/>
                <w:szCs w:val="21"/>
              </w:rPr>
            </w:pPr>
          </w:p>
        </w:tc>
        <w:tc>
          <w:tcPr>
            <w:tcW w:w="2410" w:type="dxa"/>
          </w:tcPr>
          <w:p>
            <w:pPr>
              <w:widowControl/>
              <w:spacing w:line="400" w:lineRule="exact"/>
              <w:rPr>
                <w:rFonts w:ascii="宋体" w:hAnsi="宋体"/>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000000"/>
              </w:rPr>
            </w:pPr>
          </w:p>
        </w:tc>
        <w:tc>
          <w:tcPr>
            <w:tcW w:w="2892" w:type="dxa"/>
            <w:vAlign w:val="center"/>
          </w:tcPr>
          <w:p>
            <w:pPr>
              <w:widowControl/>
              <w:spacing w:line="400" w:lineRule="exact"/>
              <w:rPr>
                <w:rFonts w:ascii="宋体" w:hAnsi="宋体"/>
                <w:color w:val="000000"/>
              </w:rPr>
            </w:pPr>
          </w:p>
        </w:tc>
        <w:tc>
          <w:tcPr>
            <w:tcW w:w="2410" w:type="dxa"/>
          </w:tcPr>
          <w:p>
            <w:pPr>
              <w:widowControl/>
              <w:spacing w:line="400" w:lineRule="exact"/>
              <w:rPr>
                <w:rFonts w:ascii="宋体" w:hAnsi="宋体"/>
                <w:b/>
                <w:bCs/>
                <w:color w:val="000000"/>
                <w:szCs w:val="21"/>
              </w:rPr>
            </w:pPr>
          </w:p>
        </w:tc>
        <w:tc>
          <w:tcPr>
            <w:tcW w:w="2410" w:type="dxa"/>
          </w:tcPr>
          <w:p>
            <w:pPr>
              <w:widowControl/>
              <w:spacing w:line="400" w:lineRule="exact"/>
              <w:rPr>
                <w:rFonts w:ascii="宋体" w:hAnsi="宋体"/>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000000"/>
              </w:rPr>
            </w:pPr>
          </w:p>
        </w:tc>
        <w:tc>
          <w:tcPr>
            <w:tcW w:w="2892" w:type="dxa"/>
            <w:vAlign w:val="center"/>
          </w:tcPr>
          <w:p>
            <w:pPr>
              <w:widowControl/>
              <w:spacing w:line="400" w:lineRule="exact"/>
              <w:rPr>
                <w:rFonts w:ascii="宋体" w:hAnsi="宋体"/>
                <w:color w:val="000000"/>
              </w:rPr>
            </w:pPr>
          </w:p>
        </w:tc>
        <w:tc>
          <w:tcPr>
            <w:tcW w:w="2410" w:type="dxa"/>
          </w:tcPr>
          <w:p>
            <w:pPr>
              <w:widowControl/>
              <w:spacing w:line="400" w:lineRule="exact"/>
              <w:rPr>
                <w:rFonts w:ascii="宋体" w:hAnsi="宋体"/>
                <w:b/>
                <w:bCs/>
                <w:color w:val="000000"/>
                <w:szCs w:val="21"/>
              </w:rPr>
            </w:pPr>
          </w:p>
        </w:tc>
        <w:tc>
          <w:tcPr>
            <w:tcW w:w="2410" w:type="dxa"/>
          </w:tcPr>
          <w:p>
            <w:pPr>
              <w:widowControl/>
              <w:spacing w:line="400" w:lineRule="exact"/>
              <w:rPr>
                <w:rFonts w:ascii="宋体" w:hAnsi="宋体"/>
                <w:b/>
                <w:bCs/>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85" w:type="dxa"/>
            <w:vAlign w:val="center"/>
          </w:tcPr>
          <w:p>
            <w:pPr>
              <w:widowControl/>
              <w:spacing w:line="400" w:lineRule="exact"/>
              <w:jc w:val="center"/>
              <w:rPr>
                <w:rFonts w:ascii="宋体" w:hAnsi="宋体"/>
                <w:color w:val="000000"/>
              </w:rPr>
            </w:pPr>
          </w:p>
        </w:tc>
        <w:tc>
          <w:tcPr>
            <w:tcW w:w="2892" w:type="dxa"/>
            <w:vAlign w:val="center"/>
          </w:tcPr>
          <w:p>
            <w:pPr>
              <w:widowControl/>
              <w:spacing w:line="400" w:lineRule="exact"/>
              <w:rPr>
                <w:rFonts w:ascii="宋体" w:hAnsi="宋体"/>
                <w:color w:val="000000"/>
              </w:rPr>
            </w:pPr>
          </w:p>
        </w:tc>
        <w:tc>
          <w:tcPr>
            <w:tcW w:w="2410" w:type="dxa"/>
          </w:tcPr>
          <w:p>
            <w:pPr>
              <w:widowControl/>
              <w:spacing w:line="400" w:lineRule="exact"/>
              <w:rPr>
                <w:rFonts w:ascii="宋体" w:hAnsi="宋体"/>
                <w:b/>
                <w:bCs/>
                <w:color w:val="000000"/>
                <w:szCs w:val="21"/>
              </w:rPr>
            </w:pPr>
          </w:p>
        </w:tc>
        <w:tc>
          <w:tcPr>
            <w:tcW w:w="2410" w:type="dxa"/>
          </w:tcPr>
          <w:p>
            <w:pPr>
              <w:widowControl/>
              <w:spacing w:line="400" w:lineRule="exact"/>
              <w:rPr>
                <w:rFonts w:ascii="宋体" w:hAnsi="宋体"/>
                <w:b/>
                <w:bCs/>
                <w:color w:val="000000"/>
                <w:szCs w:val="21"/>
              </w:rPr>
            </w:pPr>
          </w:p>
        </w:tc>
      </w:tr>
    </w:tbl>
    <w:p>
      <w:pPr>
        <w:snapToGrid w:val="0"/>
        <w:spacing w:line="360" w:lineRule="auto"/>
        <w:rPr>
          <w:rFonts w:ascii="宋体" w:hAnsi="宋体"/>
          <w:b/>
          <w:color w:val="000000"/>
          <w:szCs w:val="21"/>
        </w:rPr>
      </w:pPr>
      <w:r>
        <w:rPr>
          <w:rFonts w:ascii="宋体" w:hAnsi="宋体"/>
          <w:b/>
          <w:color w:val="000000"/>
          <w:szCs w:val="21"/>
        </w:rPr>
        <w:t>注：1、投标人应根据投标产品的性能指标、对照招标文件第二章招标需求</w:t>
      </w:r>
      <w:r>
        <w:rPr>
          <w:rFonts w:hint="eastAsia" w:ascii="宋体" w:hAnsi="宋体"/>
          <w:b/>
          <w:color w:val="000000"/>
          <w:szCs w:val="21"/>
        </w:rPr>
        <w:t>2.1水质自动在线监测仪器技术参数要求</w:t>
      </w:r>
      <w:r>
        <w:rPr>
          <w:rFonts w:ascii="宋体" w:hAnsi="宋体"/>
          <w:b/>
          <w:color w:val="000000"/>
          <w:szCs w:val="21"/>
        </w:rPr>
        <w:t>逐条填写，并在“偏离情况”栏注明“正偏离”、“负偏离”或“无偏离”。</w:t>
      </w:r>
    </w:p>
    <w:p>
      <w:pPr>
        <w:snapToGrid w:val="0"/>
        <w:spacing w:line="360" w:lineRule="auto"/>
        <w:jc w:val="center"/>
        <w:rPr>
          <w:rFonts w:ascii="宋体" w:hAnsi="宋体"/>
          <w:b/>
          <w:bCs/>
          <w:color w:val="000000"/>
          <w:sz w:val="24"/>
          <w:szCs w:val="21"/>
        </w:rPr>
      </w:pPr>
    </w:p>
    <w:p>
      <w:pPr>
        <w:widowControl/>
        <w:spacing w:line="360" w:lineRule="auto"/>
        <w:jc w:val="left"/>
        <w:rPr>
          <w:rFonts w:ascii="宋体" w:hAnsi="宋体"/>
          <w:color w:val="000000"/>
          <w:sz w:val="24"/>
        </w:rPr>
      </w:pPr>
      <w:r>
        <w:rPr>
          <w:rFonts w:ascii="宋体" w:hAnsi="宋体"/>
          <w:color w:val="000000"/>
          <w:sz w:val="24"/>
        </w:rPr>
        <w:t>投 标 人（盖章）：</w:t>
      </w:r>
    </w:p>
    <w:p>
      <w:pPr>
        <w:pStyle w:val="14"/>
        <w:snapToGrid w:val="0"/>
        <w:spacing w:line="360" w:lineRule="auto"/>
        <w:ind w:firstLine="0"/>
        <w:rPr>
          <w:rFonts w:hAnsi="宋体"/>
          <w:color w:val="000000"/>
          <w:spacing w:val="0"/>
          <w:sz w:val="24"/>
          <w:szCs w:val="24"/>
        </w:rPr>
      </w:pPr>
      <w:r>
        <w:rPr>
          <w:rFonts w:hAnsi="宋体"/>
          <w:color w:val="000000"/>
          <w:spacing w:val="0"/>
          <w:sz w:val="24"/>
          <w:szCs w:val="24"/>
        </w:rPr>
        <w:t>法定代表人或其授权代表（签字或盖章）：</w:t>
      </w:r>
    </w:p>
    <w:p>
      <w:pPr>
        <w:pStyle w:val="14"/>
        <w:widowControl/>
        <w:spacing w:line="360" w:lineRule="auto"/>
        <w:ind w:firstLine="0"/>
        <w:jc w:val="left"/>
        <w:rPr>
          <w:rFonts w:hAnsi="宋体"/>
          <w:b/>
          <w:bCs/>
          <w:color w:val="000000"/>
          <w:sz w:val="28"/>
        </w:rPr>
      </w:pPr>
      <w:r>
        <w:rPr>
          <w:rFonts w:hAnsi="宋体"/>
          <w:color w:val="000000"/>
          <w:spacing w:val="0"/>
          <w:sz w:val="24"/>
          <w:szCs w:val="24"/>
        </w:rPr>
        <w:t>日            期：</w:t>
      </w:r>
      <w:bookmarkEnd w:id="272"/>
    </w:p>
    <w:p>
      <w:pPr>
        <w:snapToGrid w:val="0"/>
        <w:spacing w:before="50" w:afterLines="50"/>
        <w:jc w:val="left"/>
        <w:rPr>
          <w:rFonts w:ascii="宋体" w:hAnsi="宋体"/>
          <w:color w:val="000000"/>
          <w:szCs w:val="21"/>
        </w:rPr>
        <w:sectPr>
          <w:pgSz w:w="11907" w:h="16840"/>
          <w:pgMar w:top="1276" w:right="1474" w:bottom="1242" w:left="1474" w:header="851" w:footer="851" w:gutter="0"/>
          <w:cols w:space="720" w:num="1"/>
          <w:docGrid w:linePitch="312" w:charSpace="0"/>
        </w:sectPr>
      </w:pPr>
    </w:p>
    <w:p>
      <w:pPr>
        <w:rPr>
          <w:rFonts w:ascii="宋体" w:hAnsi="宋体"/>
          <w:b/>
          <w:color w:val="000000"/>
        </w:rPr>
      </w:pPr>
      <w:bookmarkStart w:id="273" w:name="_Toc460857956"/>
      <w:r>
        <w:rPr>
          <w:rFonts w:ascii="宋体" w:hAnsi="宋体"/>
          <w:b/>
          <w:color w:val="000000"/>
        </w:rPr>
        <w:t>格式十</w:t>
      </w:r>
      <w:r>
        <w:rPr>
          <w:rFonts w:hint="eastAsia" w:ascii="宋体" w:hAnsi="宋体"/>
          <w:b/>
          <w:color w:val="000000"/>
        </w:rPr>
        <w:t>二</w:t>
      </w:r>
      <w:r>
        <w:rPr>
          <w:rFonts w:ascii="宋体" w:hAnsi="宋体"/>
          <w:b/>
          <w:color w:val="000000"/>
        </w:rPr>
        <w:t>：</w:t>
      </w:r>
      <w:bookmarkEnd w:id="273"/>
      <w:r>
        <w:rPr>
          <w:rFonts w:ascii="宋体" w:hAnsi="宋体"/>
          <w:color w:val="000000"/>
          <w:szCs w:val="21"/>
        </w:rPr>
        <w:t>距采购单位最近或者能为本项目提供最优服务的网点情况表</w:t>
      </w:r>
    </w:p>
    <w:p>
      <w:pPr>
        <w:widowControl/>
        <w:snapToGrid w:val="0"/>
        <w:spacing w:line="360" w:lineRule="auto"/>
        <w:jc w:val="center"/>
        <w:rPr>
          <w:rFonts w:ascii="宋体" w:hAnsi="宋体"/>
          <w:b/>
          <w:color w:val="000000"/>
          <w:sz w:val="24"/>
          <w:szCs w:val="21"/>
        </w:rPr>
      </w:pPr>
    </w:p>
    <w:p>
      <w:pPr>
        <w:widowControl/>
        <w:snapToGrid w:val="0"/>
        <w:spacing w:line="360" w:lineRule="auto"/>
        <w:jc w:val="center"/>
        <w:rPr>
          <w:rFonts w:ascii="宋体" w:hAnsi="宋体"/>
          <w:b/>
          <w:sz w:val="24"/>
          <w:szCs w:val="21"/>
        </w:rPr>
      </w:pPr>
      <w:r>
        <w:rPr>
          <w:rFonts w:ascii="宋体" w:hAnsi="宋体"/>
          <w:b/>
          <w:sz w:val="24"/>
          <w:szCs w:val="21"/>
        </w:rPr>
        <w:t>距采购单位最近或者能为本项目提供最优服务的网点情况表</w:t>
      </w:r>
    </w:p>
    <w:p>
      <w:pPr>
        <w:widowControl/>
        <w:snapToGrid w:val="0"/>
        <w:spacing w:line="360" w:lineRule="auto"/>
        <w:jc w:val="center"/>
        <w:rPr>
          <w:rFonts w:ascii="宋体" w:hAnsi="宋体"/>
          <w:b/>
          <w:sz w:val="24"/>
          <w:szCs w:val="21"/>
        </w:rPr>
      </w:pPr>
    </w:p>
    <w:p>
      <w:pPr>
        <w:pStyle w:val="26"/>
        <w:widowControl/>
        <w:snapToGrid w:val="0"/>
        <w:spacing w:line="360" w:lineRule="auto"/>
        <w:ind w:left="480" w:hanging="480"/>
        <w:rPr>
          <w:rFonts w:ascii="宋体" w:hAnsi="宋体"/>
          <w:sz w:val="24"/>
          <w:szCs w:val="21"/>
        </w:rPr>
      </w:pPr>
      <w:r>
        <w:rPr>
          <w:rFonts w:ascii="宋体" w:hAnsi="宋体"/>
          <w:sz w:val="24"/>
        </w:rPr>
        <w:t>项目名称：</w:t>
      </w:r>
      <w:r>
        <w:rPr>
          <w:rFonts w:ascii="宋体" w:hAnsi="宋体"/>
          <w:sz w:val="24"/>
          <w:u w:val="single"/>
        </w:rPr>
        <w:t xml:space="preserve">              </w:t>
      </w:r>
      <w:r>
        <w:rPr>
          <w:rFonts w:ascii="宋体" w:hAnsi="宋体"/>
          <w:sz w:val="24"/>
        </w:rPr>
        <w:t xml:space="preserve"> 招标编号：</w:t>
      </w:r>
      <w:r>
        <w:rPr>
          <w:rFonts w:ascii="宋体" w:hAnsi="宋体"/>
          <w:sz w:val="24"/>
          <w:u w:val="single"/>
        </w:rPr>
        <w:t xml:space="preserve">            </w:t>
      </w:r>
      <w:r>
        <w:rPr>
          <w:rFonts w:ascii="宋体" w:hAnsi="宋体"/>
          <w:sz w:val="24"/>
        </w:rPr>
        <w:t xml:space="preserve"> </w:t>
      </w:r>
    </w:p>
    <w:tbl>
      <w:tblPr>
        <w:tblStyle w:val="33"/>
        <w:tblW w:w="875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26"/>
        <w:gridCol w:w="1622"/>
        <w:gridCol w:w="191"/>
        <w:gridCol w:w="1439"/>
        <w:gridCol w:w="888"/>
        <w:gridCol w:w="1435"/>
        <w:gridCol w:w="14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Lines="50" w:line="400" w:lineRule="exact"/>
              <w:jc w:val="left"/>
              <w:rPr>
                <w:rFonts w:ascii="宋体" w:hAnsi="宋体"/>
                <w:sz w:val="24"/>
                <w:szCs w:val="21"/>
              </w:rPr>
            </w:pPr>
            <w:r>
              <w:rPr>
                <w:rFonts w:ascii="宋体" w:hAnsi="宋体"/>
                <w:sz w:val="24"/>
                <w:szCs w:val="21"/>
              </w:rPr>
              <w:t>服务网点名称</w:t>
            </w:r>
          </w:p>
        </w:tc>
        <w:tc>
          <w:tcPr>
            <w:tcW w:w="5575" w:type="dxa"/>
            <w:gridSpan w:val="5"/>
          </w:tcPr>
          <w:p>
            <w:pPr>
              <w:snapToGrid w:val="0"/>
              <w:spacing w:before="50" w:afterLines="50" w:line="400" w:lineRule="exact"/>
              <w:jc w:val="left"/>
              <w:rPr>
                <w:rFonts w:ascii="宋体" w:hAnsi="宋体"/>
                <w:sz w:val="24"/>
                <w:szCs w:val="21"/>
              </w:rPr>
            </w:pPr>
          </w:p>
        </w:tc>
        <w:tc>
          <w:tcPr>
            <w:tcW w:w="1450" w:type="dxa"/>
            <w:vMerge w:val="restart"/>
            <w:vAlign w:val="center"/>
          </w:tcPr>
          <w:p>
            <w:pPr>
              <w:snapToGrid w:val="0"/>
              <w:spacing w:before="50" w:afterLines="50" w:line="400" w:lineRule="exact"/>
              <w:jc w:val="center"/>
              <w:rPr>
                <w:rFonts w:ascii="宋体" w:hAnsi="宋体"/>
                <w:sz w:val="24"/>
                <w:szCs w:val="21"/>
              </w:rPr>
            </w:pPr>
            <w:r>
              <w:rPr>
                <w:rFonts w:ascii="宋体" w:hAnsi="宋体"/>
                <w:sz w:val="24"/>
                <w:szCs w:val="21"/>
              </w:rPr>
              <w:t>投标文件</w:t>
            </w:r>
          </w:p>
          <w:p>
            <w:pPr>
              <w:snapToGrid w:val="0"/>
              <w:spacing w:before="50" w:afterLines="50" w:line="400" w:lineRule="exact"/>
              <w:jc w:val="center"/>
              <w:rPr>
                <w:rFonts w:ascii="宋体" w:hAnsi="宋体"/>
                <w:sz w:val="24"/>
                <w:szCs w:val="21"/>
              </w:rPr>
            </w:pPr>
            <w:r>
              <w:rPr>
                <w:rFonts w:ascii="宋体" w:hAnsi="宋体"/>
                <w:sz w:val="24"/>
                <w:szCs w:val="21"/>
              </w:rPr>
              <w:t>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Lines="50" w:line="400" w:lineRule="exact"/>
              <w:jc w:val="left"/>
              <w:rPr>
                <w:rFonts w:ascii="宋体" w:hAnsi="宋体"/>
                <w:sz w:val="24"/>
                <w:szCs w:val="21"/>
              </w:rPr>
            </w:pPr>
            <w:r>
              <w:rPr>
                <w:rFonts w:ascii="宋体" w:hAnsi="宋体"/>
                <w:sz w:val="24"/>
                <w:szCs w:val="21"/>
              </w:rPr>
              <w:t>地址</w:t>
            </w:r>
          </w:p>
        </w:tc>
        <w:tc>
          <w:tcPr>
            <w:tcW w:w="5575" w:type="dxa"/>
            <w:gridSpan w:val="5"/>
          </w:tcPr>
          <w:p>
            <w:pPr>
              <w:snapToGrid w:val="0"/>
              <w:spacing w:before="50" w:afterLines="50" w:line="400" w:lineRule="exact"/>
              <w:jc w:val="left"/>
              <w:rPr>
                <w:rFonts w:ascii="宋体" w:hAnsi="宋体"/>
                <w:sz w:val="24"/>
                <w:szCs w:val="21"/>
              </w:rPr>
            </w:pPr>
          </w:p>
        </w:tc>
        <w:tc>
          <w:tcPr>
            <w:tcW w:w="1450" w:type="dxa"/>
            <w:vMerge w:val="continue"/>
            <w:vAlign w:val="center"/>
          </w:tcPr>
          <w:p>
            <w:pPr>
              <w:rPr>
                <w:rFonts w:ascii="宋体" w:hAns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Lines="50" w:line="400" w:lineRule="exact"/>
              <w:jc w:val="left"/>
              <w:rPr>
                <w:rFonts w:ascii="宋体" w:hAnsi="宋体"/>
                <w:sz w:val="24"/>
                <w:szCs w:val="21"/>
              </w:rPr>
            </w:pPr>
            <w:r>
              <w:rPr>
                <w:rFonts w:ascii="宋体" w:hAnsi="宋体"/>
                <w:sz w:val="24"/>
                <w:szCs w:val="21"/>
              </w:rPr>
              <w:t>注册资本金</w:t>
            </w:r>
          </w:p>
        </w:tc>
        <w:tc>
          <w:tcPr>
            <w:tcW w:w="1622" w:type="dxa"/>
          </w:tcPr>
          <w:p>
            <w:pPr>
              <w:snapToGrid w:val="0"/>
              <w:spacing w:before="50" w:afterLines="50" w:line="400" w:lineRule="exact"/>
              <w:jc w:val="left"/>
              <w:rPr>
                <w:rFonts w:ascii="宋体" w:hAnsi="宋体"/>
                <w:sz w:val="24"/>
                <w:szCs w:val="21"/>
              </w:rPr>
            </w:pPr>
          </w:p>
        </w:tc>
        <w:tc>
          <w:tcPr>
            <w:tcW w:w="2518" w:type="dxa"/>
            <w:gridSpan w:val="3"/>
          </w:tcPr>
          <w:p>
            <w:pPr>
              <w:snapToGrid w:val="0"/>
              <w:spacing w:before="50" w:afterLines="50" w:line="400" w:lineRule="exact"/>
              <w:jc w:val="left"/>
              <w:rPr>
                <w:rFonts w:ascii="宋体" w:hAnsi="宋体"/>
                <w:sz w:val="24"/>
                <w:szCs w:val="21"/>
              </w:rPr>
            </w:pPr>
            <w:r>
              <w:rPr>
                <w:rFonts w:ascii="宋体" w:hAnsi="宋体"/>
                <w:sz w:val="24"/>
                <w:szCs w:val="21"/>
              </w:rPr>
              <w:t>其中：投标人出资比例</w:t>
            </w:r>
          </w:p>
        </w:tc>
        <w:tc>
          <w:tcPr>
            <w:tcW w:w="1435" w:type="dxa"/>
          </w:tcPr>
          <w:p>
            <w:pPr>
              <w:snapToGrid w:val="0"/>
              <w:spacing w:before="50" w:afterLines="50" w:line="400" w:lineRule="exact"/>
              <w:jc w:val="left"/>
              <w:rPr>
                <w:rFonts w:ascii="宋体" w:hAnsi="宋体"/>
                <w:sz w:val="24"/>
                <w:szCs w:val="21"/>
              </w:rPr>
            </w:pPr>
          </w:p>
        </w:tc>
        <w:tc>
          <w:tcPr>
            <w:tcW w:w="1450" w:type="dxa"/>
          </w:tcPr>
          <w:p>
            <w:pPr>
              <w:snapToGrid w:val="0"/>
              <w:spacing w:before="50" w:afterLines="50" w:line="400" w:lineRule="exact"/>
              <w:jc w:val="left"/>
              <w:rPr>
                <w:rFonts w:ascii="宋体" w:hAnsi="宋体"/>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Lines="50" w:line="400" w:lineRule="exact"/>
              <w:jc w:val="left"/>
              <w:rPr>
                <w:rFonts w:ascii="宋体" w:hAnsi="宋体"/>
                <w:sz w:val="24"/>
                <w:szCs w:val="21"/>
              </w:rPr>
            </w:pPr>
            <w:r>
              <w:rPr>
                <w:rFonts w:ascii="宋体" w:hAnsi="宋体"/>
                <w:sz w:val="24"/>
                <w:szCs w:val="21"/>
              </w:rPr>
              <w:t>员工总人数</w:t>
            </w:r>
          </w:p>
        </w:tc>
        <w:tc>
          <w:tcPr>
            <w:tcW w:w="1622" w:type="dxa"/>
          </w:tcPr>
          <w:p>
            <w:pPr>
              <w:snapToGrid w:val="0"/>
              <w:spacing w:before="50" w:afterLines="50" w:line="400" w:lineRule="exact"/>
              <w:jc w:val="left"/>
              <w:rPr>
                <w:rFonts w:ascii="宋体" w:hAnsi="宋体"/>
                <w:sz w:val="24"/>
                <w:szCs w:val="21"/>
              </w:rPr>
            </w:pPr>
          </w:p>
        </w:tc>
        <w:tc>
          <w:tcPr>
            <w:tcW w:w="2518" w:type="dxa"/>
            <w:gridSpan w:val="3"/>
          </w:tcPr>
          <w:p>
            <w:pPr>
              <w:snapToGrid w:val="0"/>
              <w:spacing w:before="50" w:afterLines="50" w:line="400" w:lineRule="exact"/>
              <w:ind w:left="60"/>
              <w:jc w:val="left"/>
              <w:rPr>
                <w:rFonts w:ascii="宋体" w:hAnsi="宋体"/>
                <w:sz w:val="24"/>
                <w:szCs w:val="21"/>
              </w:rPr>
            </w:pPr>
            <w:r>
              <w:rPr>
                <w:rFonts w:ascii="宋体" w:hAnsi="宋体"/>
                <w:sz w:val="24"/>
                <w:szCs w:val="21"/>
              </w:rPr>
              <w:t>其中：技术人员数</w:t>
            </w:r>
          </w:p>
        </w:tc>
        <w:tc>
          <w:tcPr>
            <w:tcW w:w="1435" w:type="dxa"/>
          </w:tcPr>
          <w:p>
            <w:pPr>
              <w:snapToGrid w:val="0"/>
              <w:spacing w:before="50" w:afterLines="50" w:line="400" w:lineRule="exact"/>
              <w:jc w:val="left"/>
              <w:rPr>
                <w:rFonts w:ascii="宋体" w:hAnsi="宋体"/>
                <w:sz w:val="24"/>
                <w:szCs w:val="21"/>
              </w:rPr>
            </w:pPr>
          </w:p>
        </w:tc>
        <w:tc>
          <w:tcPr>
            <w:tcW w:w="1450" w:type="dxa"/>
          </w:tcPr>
          <w:p>
            <w:pPr>
              <w:snapToGrid w:val="0"/>
              <w:spacing w:before="50" w:afterLines="50" w:line="400" w:lineRule="exact"/>
              <w:jc w:val="left"/>
              <w:rPr>
                <w:rFonts w:ascii="宋体" w:hAnsi="宋体"/>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Lines="50" w:line="400" w:lineRule="exact"/>
              <w:jc w:val="left"/>
              <w:rPr>
                <w:rFonts w:ascii="宋体" w:hAnsi="宋体"/>
                <w:sz w:val="24"/>
                <w:szCs w:val="21"/>
              </w:rPr>
            </w:pPr>
            <w:r>
              <w:rPr>
                <w:rFonts w:ascii="宋体" w:hAnsi="宋体"/>
                <w:sz w:val="24"/>
                <w:szCs w:val="21"/>
              </w:rPr>
              <w:t>经营期限</w:t>
            </w:r>
          </w:p>
        </w:tc>
        <w:tc>
          <w:tcPr>
            <w:tcW w:w="5575" w:type="dxa"/>
            <w:gridSpan w:val="5"/>
          </w:tcPr>
          <w:p>
            <w:pPr>
              <w:snapToGrid w:val="0"/>
              <w:spacing w:before="50" w:afterLines="50" w:line="400" w:lineRule="exact"/>
              <w:jc w:val="left"/>
              <w:rPr>
                <w:rFonts w:ascii="宋体" w:hAnsi="宋体"/>
                <w:sz w:val="24"/>
                <w:szCs w:val="21"/>
              </w:rPr>
            </w:pPr>
          </w:p>
        </w:tc>
        <w:tc>
          <w:tcPr>
            <w:tcW w:w="1450" w:type="dxa"/>
          </w:tcPr>
          <w:p>
            <w:pPr>
              <w:snapToGrid w:val="0"/>
              <w:spacing w:before="50" w:afterLines="50" w:line="400" w:lineRule="exact"/>
              <w:jc w:val="left"/>
              <w:rPr>
                <w:rFonts w:ascii="宋体" w:hAnsi="宋体"/>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Lines="50" w:line="400" w:lineRule="exact"/>
              <w:jc w:val="left"/>
              <w:rPr>
                <w:rFonts w:ascii="宋体" w:hAnsi="宋体"/>
                <w:sz w:val="24"/>
                <w:szCs w:val="21"/>
              </w:rPr>
            </w:pPr>
            <w:r>
              <w:rPr>
                <w:rFonts w:hint="eastAsia" w:ascii="宋体" w:hAnsi="宋体"/>
                <w:sz w:val="24"/>
                <w:szCs w:val="21"/>
              </w:rPr>
              <w:t>生产基地</w:t>
            </w:r>
          </w:p>
        </w:tc>
        <w:tc>
          <w:tcPr>
            <w:tcW w:w="5575" w:type="dxa"/>
            <w:gridSpan w:val="5"/>
          </w:tcPr>
          <w:p>
            <w:pPr>
              <w:snapToGrid w:val="0"/>
              <w:spacing w:before="50" w:afterLines="50" w:line="400" w:lineRule="exact"/>
              <w:jc w:val="left"/>
              <w:rPr>
                <w:rFonts w:ascii="宋体" w:hAnsi="宋体"/>
                <w:sz w:val="24"/>
                <w:szCs w:val="21"/>
              </w:rPr>
            </w:pPr>
          </w:p>
        </w:tc>
        <w:tc>
          <w:tcPr>
            <w:tcW w:w="1450" w:type="dxa"/>
          </w:tcPr>
          <w:p>
            <w:pPr>
              <w:snapToGrid w:val="0"/>
              <w:spacing w:before="50" w:afterLines="50" w:line="400" w:lineRule="exact"/>
              <w:jc w:val="left"/>
              <w:rPr>
                <w:rFonts w:ascii="宋体" w:hAnsi="宋体"/>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Lines="50" w:line="400" w:lineRule="exact"/>
              <w:jc w:val="left"/>
              <w:rPr>
                <w:rFonts w:ascii="宋体" w:hAnsi="宋体"/>
                <w:sz w:val="24"/>
                <w:szCs w:val="21"/>
              </w:rPr>
            </w:pPr>
            <w:r>
              <w:rPr>
                <w:rFonts w:hint="eastAsia" w:ascii="宋体" w:hAnsi="宋体"/>
                <w:sz w:val="24"/>
                <w:szCs w:val="21"/>
              </w:rPr>
              <w:t>供货半径</w:t>
            </w:r>
          </w:p>
        </w:tc>
        <w:tc>
          <w:tcPr>
            <w:tcW w:w="5575" w:type="dxa"/>
            <w:gridSpan w:val="5"/>
          </w:tcPr>
          <w:p>
            <w:pPr>
              <w:snapToGrid w:val="0"/>
              <w:spacing w:before="50" w:afterLines="50" w:line="400" w:lineRule="exact"/>
              <w:jc w:val="left"/>
              <w:rPr>
                <w:rFonts w:ascii="宋体" w:hAnsi="宋体"/>
                <w:sz w:val="24"/>
                <w:szCs w:val="21"/>
              </w:rPr>
            </w:pPr>
          </w:p>
        </w:tc>
        <w:tc>
          <w:tcPr>
            <w:tcW w:w="1450" w:type="dxa"/>
          </w:tcPr>
          <w:p>
            <w:pPr>
              <w:snapToGrid w:val="0"/>
              <w:spacing w:before="50" w:afterLines="50" w:line="400" w:lineRule="exact"/>
              <w:jc w:val="left"/>
              <w:rPr>
                <w:rFonts w:ascii="宋体" w:hAnsi="宋体"/>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Lines="50" w:line="400" w:lineRule="exact"/>
              <w:jc w:val="left"/>
              <w:rPr>
                <w:rFonts w:ascii="宋体" w:hAnsi="宋体"/>
                <w:sz w:val="24"/>
                <w:szCs w:val="21"/>
              </w:rPr>
            </w:pPr>
            <w:r>
              <w:rPr>
                <w:rFonts w:ascii="宋体" w:hAnsi="宋体"/>
                <w:sz w:val="24"/>
                <w:szCs w:val="21"/>
              </w:rPr>
              <w:t>售后服务协议</w:t>
            </w:r>
          </w:p>
        </w:tc>
        <w:tc>
          <w:tcPr>
            <w:tcW w:w="5575" w:type="dxa"/>
            <w:gridSpan w:val="5"/>
          </w:tcPr>
          <w:p>
            <w:pPr>
              <w:snapToGrid w:val="0"/>
              <w:spacing w:before="50" w:afterLines="50" w:line="400" w:lineRule="exact"/>
              <w:jc w:val="left"/>
              <w:rPr>
                <w:rFonts w:ascii="宋体" w:hAnsi="宋体"/>
                <w:sz w:val="24"/>
                <w:szCs w:val="21"/>
              </w:rPr>
            </w:pPr>
          </w:p>
        </w:tc>
        <w:tc>
          <w:tcPr>
            <w:tcW w:w="1450" w:type="dxa"/>
          </w:tcPr>
          <w:p>
            <w:pPr>
              <w:snapToGrid w:val="0"/>
              <w:spacing w:before="50" w:afterLines="50" w:line="400" w:lineRule="exact"/>
              <w:jc w:val="left"/>
              <w:rPr>
                <w:rFonts w:ascii="宋体" w:hAnsi="宋体"/>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Lines="50" w:line="400" w:lineRule="exact"/>
              <w:jc w:val="left"/>
              <w:rPr>
                <w:rFonts w:ascii="宋体" w:hAnsi="宋体"/>
                <w:sz w:val="24"/>
                <w:szCs w:val="21"/>
              </w:rPr>
            </w:pPr>
            <w:r>
              <w:rPr>
                <w:rFonts w:ascii="宋体" w:hAnsi="宋体"/>
                <w:sz w:val="24"/>
                <w:szCs w:val="21"/>
              </w:rPr>
              <w:t>售后服务内容</w:t>
            </w:r>
          </w:p>
        </w:tc>
        <w:tc>
          <w:tcPr>
            <w:tcW w:w="5575" w:type="dxa"/>
            <w:gridSpan w:val="5"/>
          </w:tcPr>
          <w:p>
            <w:pPr>
              <w:snapToGrid w:val="0"/>
              <w:spacing w:before="50" w:afterLines="50" w:line="400" w:lineRule="exact"/>
              <w:jc w:val="left"/>
              <w:rPr>
                <w:rFonts w:ascii="宋体" w:hAnsi="宋体"/>
                <w:sz w:val="24"/>
                <w:szCs w:val="21"/>
              </w:rPr>
            </w:pPr>
          </w:p>
        </w:tc>
        <w:tc>
          <w:tcPr>
            <w:tcW w:w="1450" w:type="dxa"/>
          </w:tcPr>
          <w:p>
            <w:pPr>
              <w:snapToGrid w:val="0"/>
              <w:spacing w:before="50" w:afterLines="50" w:line="400" w:lineRule="exact"/>
              <w:jc w:val="left"/>
              <w:rPr>
                <w:rFonts w:ascii="宋体" w:hAnsi="宋体"/>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Lines="50" w:line="400" w:lineRule="exact"/>
              <w:jc w:val="left"/>
              <w:rPr>
                <w:rFonts w:ascii="宋体" w:hAnsi="宋体"/>
                <w:sz w:val="24"/>
                <w:szCs w:val="21"/>
              </w:rPr>
            </w:pPr>
            <w:r>
              <w:rPr>
                <w:rFonts w:ascii="宋体" w:hAnsi="宋体"/>
                <w:sz w:val="24"/>
                <w:szCs w:val="21"/>
              </w:rPr>
              <w:t>工作业绩</w:t>
            </w:r>
          </w:p>
        </w:tc>
        <w:tc>
          <w:tcPr>
            <w:tcW w:w="5575" w:type="dxa"/>
            <w:gridSpan w:val="5"/>
          </w:tcPr>
          <w:p>
            <w:pPr>
              <w:snapToGrid w:val="0"/>
              <w:spacing w:before="50" w:afterLines="50" w:line="400" w:lineRule="exact"/>
              <w:jc w:val="left"/>
              <w:rPr>
                <w:rFonts w:ascii="宋体" w:hAnsi="宋体"/>
                <w:sz w:val="24"/>
                <w:szCs w:val="21"/>
              </w:rPr>
            </w:pPr>
          </w:p>
        </w:tc>
        <w:tc>
          <w:tcPr>
            <w:tcW w:w="1450" w:type="dxa"/>
          </w:tcPr>
          <w:p>
            <w:pPr>
              <w:snapToGrid w:val="0"/>
              <w:spacing w:before="50" w:afterLines="50" w:line="400" w:lineRule="exact"/>
              <w:jc w:val="left"/>
              <w:rPr>
                <w:rFonts w:ascii="宋体" w:hAnsi="宋体"/>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Lines="50" w:line="400" w:lineRule="exact"/>
              <w:jc w:val="left"/>
              <w:rPr>
                <w:rFonts w:ascii="宋体" w:hAnsi="宋体"/>
                <w:sz w:val="24"/>
                <w:szCs w:val="21"/>
              </w:rPr>
            </w:pPr>
            <w:r>
              <w:rPr>
                <w:rFonts w:ascii="宋体" w:hAnsi="宋体"/>
                <w:sz w:val="24"/>
                <w:szCs w:val="21"/>
              </w:rPr>
              <w:t>服务承诺</w:t>
            </w:r>
          </w:p>
        </w:tc>
        <w:tc>
          <w:tcPr>
            <w:tcW w:w="5575" w:type="dxa"/>
            <w:gridSpan w:val="5"/>
          </w:tcPr>
          <w:p>
            <w:pPr>
              <w:snapToGrid w:val="0"/>
              <w:spacing w:before="50" w:afterLines="50" w:line="400" w:lineRule="exact"/>
              <w:jc w:val="left"/>
              <w:rPr>
                <w:rFonts w:ascii="宋体" w:hAnsi="宋体"/>
                <w:sz w:val="24"/>
                <w:szCs w:val="21"/>
              </w:rPr>
            </w:pPr>
          </w:p>
        </w:tc>
        <w:tc>
          <w:tcPr>
            <w:tcW w:w="1450" w:type="dxa"/>
          </w:tcPr>
          <w:p>
            <w:pPr>
              <w:snapToGrid w:val="0"/>
              <w:spacing w:before="50" w:afterLines="50" w:line="400" w:lineRule="exact"/>
              <w:jc w:val="left"/>
              <w:rPr>
                <w:rFonts w:ascii="宋体" w:hAnsi="宋体"/>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Lines="50" w:line="400" w:lineRule="exact"/>
              <w:jc w:val="left"/>
              <w:rPr>
                <w:rFonts w:ascii="宋体" w:hAnsi="宋体"/>
                <w:sz w:val="24"/>
                <w:szCs w:val="21"/>
              </w:rPr>
            </w:pPr>
            <w:r>
              <w:rPr>
                <w:rFonts w:ascii="宋体" w:hAnsi="宋体"/>
                <w:sz w:val="24"/>
                <w:szCs w:val="21"/>
              </w:rPr>
              <w:t>业务咨询电话</w:t>
            </w:r>
          </w:p>
        </w:tc>
        <w:tc>
          <w:tcPr>
            <w:tcW w:w="1813" w:type="dxa"/>
            <w:gridSpan w:val="2"/>
          </w:tcPr>
          <w:p>
            <w:pPr>
              <w:snapToGrid w:val="0"/>
              <w:spacing w:before="50" w:afterLines="50" w:line="400" w:lineRule="exact"/>
              <w:jc w:val="left"/>
              <w:rPr>
                <w:rFonts w:ascii="宋体" w:hAnsi="宋体"/>
                <w:sz w:val="24"/>
                <w:szCs w:val="21"/>
              </w:rPr>
            </w:pPr>
          </w:p>
        </w:tc>
        <w:tc>
          <w:tcPr>
            <w:tcW w:w="1439" w:type="dxa"/>
          </w:tcPr>
          <w:p>
            <w:pPr>
              <w:snapToGrid w:val="0"/>
              <w:spacing w:before="50" w:afterLines="50" w:line="400" w:lineRule="exact"/>
              <w:ind w:firstLine="240" w:firstLineChars="100"/>
              <w:jc w:val="left"/>
              <w:rPr>
                <w:rFonts w:ascii="宋体" w:hAnsi="宋体"/>
                <w:sz w:val="24"/>
                <w:szCs w:val="21"/>
              </w:rPr>
            </w:pPr>
            <w:r>
              <w:rPr>
                <w:rFonts w:ascii="宋体" w:hAnsi="宋体"/>
                <w:sz w:val="24"/>
                <w:szCs w:val="21"/>
              </w:rPr>
              <w:t>传 真</w:t>
            </w:r>
          </w:p>
        </w:tc>
        <w:tc>
          <w:tcPr>
            <w:tcW w:w="2323" w:type="dxa"/>
            <w:gridSpan w:val="2"/>
          </w:tcPr>
          <w:p>
            <w:pPr>
              <w:snapToGrid w:val="0"/>
              <w:spacing w:before="50" w:afterLines="50" w:line="400" w:lineRule="exact"/>
              <w:jc w:val="left"/>
              <w:rPr>
                <w:rFonts w:ascii="宋体" w:hAnsi="宋体"/>
                <w:sz w:val="24"/>
                <w:szCs w:val="21"/>
              </w:rPr>
            </w:pPr>
          </w:p>
        </w:tc>
        <w:tc>
          <w:tcPr>
            <w:tcW w:w="1450" w:type="dxa"/>
          </w:tcPr>
          <w:p>
            <w:pPr>
              <w:snapToGrid w:val="0"/>
              <w:spacing w:before="50" w:afterLines="50" w:line="400" w:lineRule="exact"/>
              <w:jc w:val="left"/>
              <w:rPr>
                <w:rFonts w:ascii="宋体" w:hAnsi="宋体"/>
                <w:sz w:val="24"/>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726" w:type="dxa"/>
          </w:tcPr>
          <w:p>
            <w:pPr>
              <w:snapToGrid w:val="0"/>
              <w:spacing w:before="50" w:afterLines="50" w:line="400" w:lineRule="exact"/>
              <w:jc w:val="left"/>
              <w:rPr>
                <w:rFonts w:ascii="宋体" w:hAnsi="宋体"/>
                <w:sz w:val="24"/>
                <w:szCs w:val="21"/>
              </w:rPr>
            </w:pPr>
            <w:r>
              <w:rPr>
                <w:rFonts w:ascii="宋体" w:hAnsi="宋体"/>
                <w:sz w:val="24"/>
                <w:szCs w:val="21"/>
              </w:rPr>
              <w:t>负责人</w:t>
            </w:r>
          </w:p>
        </w:tc>
        <w:tc>
          <w:tcPr>
            <w:tcW w:w="1813" w:type="dxa"/>
            <w:gridSpan w:val="2"/>
          </w:tcPr>
          <w:p>
            <w:pPr>
              <w:snapToGrid w:val="0"/>
              <w:spacing w:before="50" w:afterLines="50" w:line="400" w:lineRule="exact"/>
              <w:jc w:val="left"/>
              <w:rPr>
                <w:rFonts w:ascii="宋体" w:hAnsi="宋体"/>
                <w:sz w:val="24"/>
                <w:szCs w:val="21"/>
              </w:rPr>
            </w:pPr>
          </w:p>
        </w:tc>
        <w:tc>
          <w:tcPr>
            <w:tcW w:w="1439" w:type="dxa"/>
          </w:tcPr>
          <w:p>
            <w:pPr>
              <w:snapToGrid w:val="0"/>
              <w:spacing w:before="50" w:afterLines="50" w:line="400" w:lineRule="exact"/>
              <w:jc w:val="left"/>
              <w:rPr>
                <w:rFonts w:ascii="宋体" w:hAnsi="宋体"/>
                <w:sz w:val="24"/>
                <w:szCs w:val="21"/>
              </w:rPr>
            </w:pPr>
            <w:r>
              <w:rPr>
                <w:rFonts w:ascii="宋体" w:hAnsi="宋体"/>
                <w:sz w:val="24"/>
                <w:szCs w:val="21"/>
              </w:rPr>
              <w:t>联系电话</w:t>
            </w:r>
          </w:p>
        </w:tc>
        <w:tc>
          <w:tcPr>
            <w:tcW w:w="2323" w:type="dxa"/>
            <w:gridSpan w:val="2"/>
          </w:tcPr>
          <w:p>
            <w:pPr>
              <w:snapToGrid w:val="0"/>
              <w:spacing w:before="50" w:afterLines="50" w:line="400" w:lineRule="exact"/>
              <w:jc w:val="left"/>
              <w:rPr>
                <w:rFonts w:ascii="宋体" w:hAnsi="宋体"/>
                <w:sz w:val="24"/>
                <w:szCs w:val="21"/>
              </w:rPr>
            </w:pPr>
          </w:p>
        </w:tc>
        <w:tc>
          <w:tcPr>
            <w:tcW w:w="1450" w:type="dxa"/>
          </w:tcPr>
          <w:p>
            <w:pPr>
              <w:snapToGrid w:val="0"/>
              <w:spacing w:before="50" w:afterLines="50" w:line="400" w:lineRule="exact"/>
              <w:jc w:val="left"/>
              <w:rPr>
                <w:rFonts w:ascii="宋体" w:hAnsi="宋体"/>
                <w:sz w:val="24"/>
                <w:szCs w:val="21"/>
              </w:rPr>
            </w:pPr>
          </w:p>
        </w:tc>
      </w:tr>
    </w:tbl>
    <w:p>
      <w:pPr>
        <w:pStyle w:val="10"/>
        <w:numPr>
          <w:ilvl w:val="0"/>
          <w:numId w:val="0"/>
        </w:numPr>
        <w:snapToGrid w:val="0"/>
        <w:rPr>
          <w:rFonts w:ascii="宋体" w:hAnsi="宋体" w:eastAsia="宋体" w:cs="Times New Roman"/>
          <w:sz w:val="24"/>
          <w:szCs w:val="21"/>
        </w:rPr>
      </w:pPr>
    </w:p>
    <w:p>
      <w:pPr>
        <w:widowControl/>
        <w:spacing w:line="360" w:lineRule="auto"/>
        <w:jc w:val="left"/>
        <w:rPr>
          <w:rFonts w:ascii="宋体" w:hAnsi="宋体"/>
          <w:sz w:val="24"/>
        </w:rPr>
      </w:pPr>
      <w:r>
        <w:rPr>
          <w:rFonts w:ascii="宋体" w:hAnsi="宋体"/>
          <w:sz w:val="24"/>
        </w:rPr>
        <w:t>投 标 人（盖章）：</w:t>
      </w:r>
    </w:p>
    <w:p>
      <w:pPr>
        <w:pStyle w:val="14"/>
        <w:snapToGrid w:val="0"/>
        <w:spacing w:line="360" w:lineRule="auto"/>
        <w:ind w:firstLine="0"/>
        <w:rPr>
          <w:rFonts w:hAnsi="宋体"/>
          <w:spacing w:val="0"/>
          <w:sz w:val="24"/>
          <w:szCs w:val="24"/>
        </w:rPr>
      </w:pPr>
      <w:r>
        <w:rPr>
          <w:rFonts w:hAnsi="宋体"/>
          <w:spacing w:val="0"/>
          <w:sz w:val="24"/>
          <w:szCs w:val="24"/>
        </w:rPr>
        <w:t>法定代表人或其授权代表（签字或盖章）：</w:t>
      </w:r>
    </w:p>
    <w:p>
      <w:pPr>
        <w:pStyle w:val="14"/>
        <w:widowControl/>
        <w:spacing w:line="360" w:lineRule="auto"/>
        <w:ind w:firstLine="0"/>
        <w:jc w:val="left"/>
        <w:rPr>
          <w:rFonts w:hAnsi="宋体"/>
          <w:spacing w:val="0"/>
          <w:sz w:val="24"/>
          <w:szCs w:val="24"/>
        </w:rPr>
      </w:pPr>
      <w:r>
        <w:rPr>
          <w:rFonts w:hAnsi="宋体"/>
          <w:spacing w:val="0"/>
          <w:sz w:val="24"/>
          <w:szCs w:val="24"/>
        </w:rPr>
        <w:t>日            期：</w:t>
      </w:r>
    </w:p>
    <w:p>
      <w:pPr>
        <w:widowControl/>
        <w:jc w:val="left"/>
        <w:rPr>
          <w:rFonts w:ascii="宋体" w:hAnsi="宋体"/>
          <w:sz w:val="24"/>
          <w:szCs w:val="21"/>
        </w:rPr>
      </w:pPr>
    </w:p>
    <w:p>
      <w:pPr>
        <w:tabs>
          <w:tab w:val="left" w:pos="606"/>
        </w:tabs>
        <w:rPr>
          <w:rFonts w:ascii="宋体" w:hAnsi="宋体"/>
          <w:szCs w:val="21"/>
        </w:rPr>
      </w:pPr>
    </w:p>
    <w:p>
      <w:pPr>
        <w:snapToGrid w:val="0"/>
        <w:spacing w:before="50" w:after="50"/>
        <w:rPr>
          <w:rFonts w:ascii="宋体" w:hAnsi="宋体"/>
          <w:szCs w:val="21"/>
        </w:rPr>
      </w:pPr>
    </w:p>
    <w:p>
      <w:pPr>
        <w:tabs>
          <w:tab w:val="left" w:pos="606"/>
        </w:tabs>
        <w:rPr>
          <w:rFonts w:ascii="宋体" w:hAnsi="宋体"/>
          <w:szCs w:val="21"/>
        </w:rPr>
      </w:pPr>
    </w:p>
    <w:p>
      <w:pPr>
        <w:tabs>
          <w:tab w:val="left" w:pos="606"/>
        </w:tabs>
        <w:rPr>
          <w:rFonts w:ascii="宋体" w:hAnsi="宋体"/>
          <w:szCs w:val="21"/>
        </w:rPr>
      </w:pPr>
    </w:p>
    <w:p>
      <w:pPr>
        <w:widowControl/>
        <w:jc w:val="left"/>
        <w:rPr>
          <w:rFonts w:ascii="宋体" w:hAnsi="宋体"/>
        </w:rPr>
      </w:pPr>
      <w:r>
        <w:rPr>
          <w:rFonts w:ascii="宋体" w:hAnsi="宋体"/>
        </w:rPr>
        <w:br w:type="page"/>
      </w:r>
    </w:p>
    <w:p>
      <w:pPr>
        <w:rPr>
          <w:rFonts w:ascii="宋体" w:hAnsi="宋体"/>
          <w:b/>
        </w:rPr>
      </w:pPr>
      <w:r>
        <w:rPr>
          <w:rFonts w:ascii="宋体" w:hAnsi="宋体"/>
          <w:b/>
        </w:rPr>
        <w:t>格式十</w:t>
      </w:r>
      <w:r>
        <w:rPr>
          <w:rFonts w:hint="eastAsia" w:ascii="宋体" w:hAnsi="宋体"/>
          <w:b/>
        </w:rPr>
        <w:t>三</w:t>
      </w:r>
      <w:r>
        <w:rPr>
          <w:rFonts w:ascii="宋体" w:hAnsi="宋体"/>
          <w:b/>
        </w:rPr>
        <w:t>：</w:t>
      </w:r>
      <w:r>
        <w:rPr>
          <w:rFonts w:ascii="宋体" w:hAnsi="宋体"/>
          <w:szCs w:val="21"/>
        </w:rPr>
        <w:t>投标函</w:t>
      </w:r>
    </w:p>
    <w:p>
      <w:pPr>
        <w:widowControl/>
        <w:spacing w:line="400" w:lineRule="exact"/>
        <w:jc w:val="center"/>
        <w:rPr>
          <w:rFonts w:ascii="宋体" w:hAnsi="宋体"/>
          <w:b/>
          <w:sz w:val="24"/>
          <w:szCs w:val="21"/>
        </w:rPr>
      </w:pPr>
      <w:r>
        <w:rPr>
          <w:rFonts w:ascii="宋体" w:hAnsi="宋体"/>
          <w:b/>
          <w:sz w:val="24"/>
          <w:szCs w:val="21"/>
        </w:rPr>
        <w:t>投标函</w:t>
      </w:r>
    </w:p>
    <w:p>
      <w:pPr>
        <w:widowControl/>
        <w:spacing w:line="400" w:lineRule="exact"/>
        <w:jc w:val="center"/>
        <w:rPr>
          <w:rFonts w:ascii="宋体" w:hAnsi="宋体"/>
          <w:b/>
          <w:sz w:val="24"/>
        </w:rPr>
      </w:pPr>
    </w:p>
    <w:p>
      <w:pPr>
        <w:pStyle w:val="14"/>
        <w:widowControl/>
        <w:spacing w:line="360" w:lineRule="auto"/>
        <w:ind w:firstLine="0"/>
        <w:jc w:val="left"/>
        <w:rPr>
          <w:rFonts w:hAnsi="宋体"/>
          <w:sz w:val="21"/>
          <w:szCs w:val="21"/>
        </w:rPr>
      </w:pPr>
      <w:r>
        <w:rPr>
          <w:rFonts w:hAnsi="宋体"/>
          <w:sz w:val="21"/>
          <w:szCs w:val="21"/>
        </w:rPr>
        <w:t>致：</w:t>
      </w:r>
      <w:r>
        <w:rPr>
          <w:rFonts w:hint="eastAsia" w:hAnsi="宋体"/>
          <w:sz w:val="21"/>
          <w:szCs w:val="21"/>
        </w:rPr>
        <w:t>中冠工程管理咨询有限公司</w:t>
      </w:r>
    </w:p>
    <w:p>
      <w:pPr>
        <w:pStyle w:val="14"/>
        <w:widowControl/>
        <w:spacing w:line="360" w:lineRule="auto"/>
        <w:ind w:firstLine="0"/>
        <w:jc w:val="left"/>
        <w:rPr>
          <w:rFonts w:hAnsi="宋体"/>
          <w:sz w:val="21"/>
          <w:szCs w:val="21"/>
        </w:rPr>
      </w:pPr>
      <w:r>
        <w:rPr>
          <w:rFonts w:hAnsi="宋体"/>
          <w:sz w:val="21"/>
          <w:szCs w:val="21"/>
        </w:rPr>
        <w:t xml:space="preserve">    </w:t>
      </w:r>
      <w:r>
        <w:rPr>
          <w:rFonts w:hAnsi="宋体"/>
          <w:sz w:val="21"/>
          <w:szCs w:val="21"/>
          <w:u w:val="single"/>
        </w:rPr>
        <w:t xml:space="preserve">   （投标人全称）   </w:t>
      </w:r>
      <w:r>
        <w:rPr>
          <w:rFonts w:hAnsi="宋体"/>
          <w:sz w:val="21"/>
          <w:szCs w:val="21"/>
        </w:rPr>
        <w:t xml:space="preserve"> 授权</w:t>
      </w:r>
      <w:r>
        <w:rPr>
          <w:rFonts w:hAnsi="宋体"/>
          <w:sz w:val="21"/>
          <w:szCs w:val="21"/>
          <w:u w:val="single"/>
        </w:rPr>
        <w:t xml:space="preserve"> （授权代表姓名、职务）   </w:t>
      </w:r>
      <w:r>
        <w:rPr>
          <w:rFonts w:hAnsi="宋体"/>
          <w:sz w:val="21"/>
          <w:szCs w:val="21"/>
        </w:rPr>
        <w:t xml:space="preserve">为本公司合法代理人，参加贵方组织的 </w:t>
      </w:r>
      <w:r>
        <w:rPr>
          <w:rFonts w:hAnsi="宋体"/>
          <w:sz w:val="21"/>
          <w:szCs w:val="21"/>
          <w:u w:val="single"/>
        </w:rPr>
        <w:t xml:space="preserve">   （招标编号、项目名称） </w:t>
      </w:r>
      <w:r>
        <w:rPr>
          <w:rFonts w:hAnsi="宋体"/>
          <w:sz w:val="21"/>
          <w:szCs w:val="21"/>
        </w:rPr>
        <w:t>招投标活动，代表本公司（单位）处理招投标活动中的一切事宜，在此：</w:t>
      </w:r>
    </w:p>
    <w:p>
      <w:pPr>
        <w:pStyle w:val="14"/>
        <w:widowControl/>
        <w:numPr>
          <w:ilvl w:val="0"/>
          <w:numId w:val="30"/>
        </w:numPr>
        <w:spacing w:line="360" w:lineRule="auto"/>
        <w:jc w:val="left"/>
        <w:rPr>
          <w:rFonts w:hAnsi="宋体"/>
          <w:sz w:val="21"/>
          <w:szCs w:val="21"/>
        </w:rPr>
      </w:pPr>
      <w:r>
        <w:rPr>
          <w:rFonts w:hAnsi="宋体"/>
          <w:sz w:val="21"/>
          <w:szCs w:val="21"/>
        </w:rPr>
        <w:t>提供招标文件中“投标须知”规定的全部投标文件：</w:t>
      </w:r>
    </w:p>
    <w:p>
      <w:pPr>
        <w:pStyle w:val="14"/>
        <w:widowControl/>
        <w:spacing w:line="360" w:lineRule="auto"/>
        <w:ind w:firstLine="0"/>
        <w:jc w:val="left"/>
        <w:rPr>
          <w:rFonts w:hAnsi="宋体"/>
          <w:sz w:val="21"/>
          <w:szCs w:val="21"/>
        </w:rPr>
      </w:pPr>
      <w:r>
        <w:rPr>
          <w:rFonts w:hAnsi="宋体"/>
          <w:sz w:val="21"/>
          <w:szCs w:val="21"/>
        </w:rPr>
        <w:t xml:space="preserve">    投标文件正本1份，副本5份</w:t>
      </w:r>
      <w:r>
        <w:rPr>
          <w:rFonts w:hint="eastAsia" w:hAnsi="宋体"/>
          <w:sz w:val="21"/>
          <w:szCs w:val="21"/>
        </w:rPr>
        <w:t>，电子文档1份</w:t>
      </w:r>
      <w:r>
        <w:rPr>
          <w:rFonts w:hAnsi="宋体"/>
          <w:sz w:val="21"/>
          <w:szCs w:val="21"/>
        </w:rPr>
        <w:t xml:space="preserve">； </w:t>
      </w:r>
    </w:p>
    <w:p>
      <w:pPr>
        <w:pStyle w:val="14"/>
        <w:widowControl/>
        <w:spacing w:line="360" w:lineRule="auto"/>
        <w:ind w:firstLine="0"/>
        <w:jc w:val="left"/>
        <w:rPr>
          <w:rFonts w:hAnsi="宋体"/>
          <w:sz w:val="21"/>
          <w:szCs w:val="21"/>
        </w:rPr>
      </w:pPr>
      <w:r>
        <w:rPr>
          <w:rFonts w:hint="eastAsia" w:hAnsi="宋体"/>
          <w:sz w:val="21"/>
          <w:szCs w:val="21"/>
        </w:rPr>
        <w:t>2</w:t>
      </w:r>
      <w:r>
        <w:rPr>
          <w:rFonts w:hAnsi="宋体"/>
          <w:sz w:val="21"/>
          <w:szCs w:val="21"/>
        </w:rPr>
        <w:t>、据此函，签字代表宣布并承诺如下：</w:t>
      </w:r>
    </w:p>
    <w:p>
      <w:pPr>
        <w:pStyle w:val="14"/>
        <w:widowControl/>
        <w:numPr>
          <w:ilvl w:val="0"/>
          <w:numId w:val="31"/>
        </w:numPr>
        <w:spacing w:line="360" w:lineRule="auto"/>
        <w:ind w:left="210" w:firstLine="0"/>
        <w:jc w:val="left"/>
        <w:rPr>
          <w:rFonts w:hAnsi="宋体"/>
          <w:sz w:val="21"/>
          <w:szCs w:val="21"/>
        </w:rPr>
      </w:pPr>
      <w:r>
        <w:rPr>
          <w:rFonts w:hAnsi="宋体"/>
          <w:sz w:val="21"/>
          <w:szCs w:val="21"/>
        </w:rPr>
        <w:t>我方对招标项目</w:t>
      </w:r>
      <w:r>
        <w:rPr>
          <w:rFonts w:hint="eastAsia" w:hAnsi="宋体"/>
          <w:sz w:val="21"/>
          <w:szCs w:val="21"/>
        </w:rPr>
        <w:t>中水质自动监测数据服务</w:t>
      </w:r>
      <w:r>
        <w:rPr>
          <w:rFonts w:hAnsi="宋体"/>
          <w:sz w:val="21"/>
          <w:szCs w:val="21"/>
        </w:rPr>
        <w:t>愿以投标</w:t>
      </w:r>
      <w:r>
        <w:rPr>
          <w:rFonts w:hint="eastAsia" w:hAnsi="宋体"/>
          <w:b/>
          <w:sz w:val="21"/>
          <w:szCs w:val="21"/>
        </w:rPr>
        <w:t>每年总</w:t>
      </w:r>
      <w:r>
        <w:rPr>
          <w:rFonts w:hAnsi="宋体"/>
          <w:b/>
          <w:sz w:val="21"/>
          <w:szCs w:val="21"/>
        </w:rPr>
        <w:t>报价为（大写）：</w:t>
      </w:r>
      <w:r>
        <w:rPr>
          <w:rFonts w:hint="eastAsia" w:hAnsi="宋体"/>
          <w:b/>
          <w:sz w:val="21"/>
          <w:szCs w:val="21"/>
        </w:rPr>
        <w:t>人民币</w:t>
      </w:r>
      <w:r>
        <w:rPr>
          <w:rFonts w:hAnsi="宋体"/>
          <w:b/>
          <w:sz w:val="21"/>
          <w:szCs w:val="21"/>
          <w:u w:val="single"/>
        </w:rPr>
        <w:t xml:space="preserve">          </w:t>
      </w:r>
      <w:r>
        <w:rPr>
          <w:rFonts w:hAnsi="宋体"/>
          <w:b/>
          <w:sz w:val="21"/>
          <w:szCs w:val="21"/>
        </w:rPr>
        <w:t>元</w:t>
      </w:r>
      <w:r>
        <w:rPr>
          <w:rFonts w:hint="eastAsia" w:hAnsi="宋体"/>
          <w:b/>
          <w:sz w:val="21"/>
          <w:szCs w:val="21"/>
        </w:rPr>
        <w:t>/年</w:t>
      </w:r>
      <w:r>
        <w:rPr>
          <w:rFonts w:hAnsi="宋体"/>
          <w:b/>
          <w:sz w:val="21"/>
          <w:szCs w:val="21"/>
        </w:rPr>
        <w:t>、（小写）：</w:t>
      </w:r>
      <w:r>
        <w:rPr>
          <w:rFonts w:hint="eastAsia" w:hAnsi="宋体"/>
          <w:b/>
          <w:sz w:val="21"/>
          <w:szCs w:val="21"/>
          <w:u w:val="single"/>
        </w:rPr>
        <w:t>人民币</w:t>
      </w:r>
      <w:r>
        <w:rPr>
          <w:rFonts w:hAnsi="宋体"/>
          <w:b/>
          <w:sz w:val="21"/>
          <w:szCs w:val="21"/>
          <w:u w:val="single"/>
        </w:rPr>
        <w:t xml:space="preserve">       </w:t>
      </w:r>
      <w:r>
        <w:rPr>
          <w:rFonts w:hAnsi="宋体"/>
          <w:b/>
          <w:sz w:val="21"/>
          <w:szCs w:val="21"/>
        </w:rPr>
        <w:t>元</w:t>
      </w:r>
      <w:r>
        <w:rPr>
          <w:rFonts w:hint="eastAsia" w:hAnsi="宋体"/>
          <w:b/>
          <w:sz w:val="21"/>
          <w:szCs w:val="21"/>
        </w:rPr>
        <w:t>/年</w:t>
      </w:r>
      <w:r>
        <w:rPr>
          <w:rFonts w:hAnsi="宋体"/>
          <w:sz w:val="21"/>
          <w:szCs w:val="21"/>
        </w:rPr>
        <w:t>承担招标文件规定内容</w:t>
      </w:r>
      <w:r>
        <w:rPr>
          <w:rFonts w:hint="eastAsia" w:hAnsi="宋体"/>
          <w:sz w:val="21"/>
          <w:szCs w:val="21"/>
        </w:rPr>
        <w:t>，</w:t>
      </w:r>
      <w:r>
        <w:rPr>
          <w:rFonts w:hAnsi="宋体"/>
          <w:sz w:val="21"/>
          <w:szCs w:val="21"/>
        </w:rPr>
        <w:t>我方对招标项目</w:t>
      </w:r>
      <w:r>
        <w:rPr>
          <w:rFonts w:hint="eastAsia" w:hAnsi="宋体"/>
          <w:sz w:val="21"/>
          <w:szCs w:val="21"/>
        </w:rPr>
        <w:t>中数据采购配套的“四通一平”建设任务</w:t>
      </w:r>
      <w:r>
        <w:rPr>
          <w:rFonts w:hAnsi="宋体"/>
          <w:sz w:val="21"/>
          <w:szCs w:val="21"/>
        </w:rPr>
        <w:t>愿以投标</w:t>
      </w:r>
      <w:r>
        <w:rPr>
          <w:rFonts w:hint="eastAsia" w:hAnsi="宋体"/>
          <w:b/>
          <w:sz w:val="21"/>
          <w:szCs w:val="21"/>
        </w:rPr>
        <w:t>总</w:t>
      </w:r>
      <w:r>
        <w:rPr>
          <w:rFonts w:hAnsi="宋体"/>
          <w:b/>
          <w:sz w:val="21"/>
          <w:szCs w:val="21"/>
        </w:rPr>
        <w:t>报价为（大写）：</w:t>
      </w:r>
      <w:r>
        <w:rPr>
          <w:rFonts w:hint="eastAsia" w:hAnsi="宋体"/>
          <w:b/>
          <w:sz w:val="21"/>
          <w:szCs w:val="21"/>
        </w:rPr>
        <w:t>人民币</w:t>
      </w:r>
      <w:r>
        <w:rPr>
          <w:rFonts w:hAnsi="宋体"/>
          <w:b/>
          <w:sz w:val="21"/>
          <w:szCs w:val="21"/>
          <w:u w:val="single"/>
        </w:rPr>
        <w:t xml:space="preserve">          </w:t>
      </w:r>
      <w:r>
        <w:rPr>
          <w:rFonts w:hAnsi="宋体"/>
          <w:b/>
          <w:sz w:val="21"/>
          <w:szCs w:val="21"/>
        </w:rPr>
        <w:t>元、（小写）：</w:t>
      </w:r>
      <w:r>
        <w:rPr>
          <w:rFonts w:hint="eastAsia" w:hAnsi="宋体"/>
          <w:b/>
          <w:sz w:val="21"/>
          <w:szCs w:val="21"/>
          <w:u w:val="single"/>
        </w:rPr>
        <w:t>人民币</w:t>
      </w:r>
      <w:r>
        <w:rPr>
          <w:rFonts w:hAnsi="宋体"/>
          <w:b/>
          <w:sz w:val="21"/>
          <w:szCs w:val="21"/>
          <w:u w:val="single"/>
        </w:rPr>
        <w:t xml:space="preserve">       </w:t>
      </w:r>
      <w:r>
        <w:rPr>
          <w:rFonts w:hAnsi="宋体"/>
          <w:b/>
          <w:sz w:val="21"/>
          <w:szCs w:val="21"/>
        </w:rPr>
        <w:t>元</w:t>
      </w:r>
      <w:r>
        <w:rPr>
          <w:rFonts w:hAnsi="宋体"/>
          <w:sz w:val="21"/>
          <w:szCs w:val="21"/>
        </w:rPr>
        <w:t>承担招标文件规定内容</w:t>
      </w:r>
    </w:p>
    <w:p>
      <w:pPr>
        <w:pStyle w:val="14"/>
        <w:widowControl/>
        <w:spacing w:line="360" w:lineRule="auto"/>
        <w:ind w:left="715" w:leftChars="100" w:hanging="505" w:hangingChars="250"/>
        <w:jc w:val="left"/>
        <w:rPr>
          <w:rFonts w:hAnsi="宋体"/>
          <w:sz w:val="21"/>
          <w:szCs w:val="21"/>
        </w:rPr>
      </w:pPr>
      <w:r>
        <w:rPr>
          <w:rFonts w:hAnsi="宋体"/>
          <w:sz w:val="21"/>
          <w:szCs w:val="21"/>
        </w:rPr>
        <w:t>（2）本报价已经包含了所供货物应纳的税金及招标文件规定的报价方式应包含的其它费用。本报价在投标有效期内固定不变，并在合同有效期内不受利率波动的影响。</w:t>
      </w:r>
    </w:p>
    <w:p>
      <w:pPr>
        <w:pStyle w:val="14"/>
        <w:widowControl/>
        <w:spacing w:line="360" w:lineRule="auto"/>
        <w:ind w:firstLine="202" w:firstLineChars="100"/>
        <w:jc w:val="left"/>
        <w:rPr>
          <w:rFonts w:hAnsi="宋体"/>
          <w:sz w:val="21"/>
          <w:szCs w:val="21"/>
        </w:rPr>
      </w:pPr>
      <w:r>
        <w:rPr>
          <w:rFonts w:hAnsi="宋体"/>
          <w:sz w:val="21"/>
          <w:szCs w:val="21"/>
        </w:rPr>
        <w:t>（3）本投标自开标之日起</w:t>
      </w:r>
      <w:r>
        <w:rPr>
          <w:rFonts w:hAnsi="宋体"/>
          <w:sz w:val="21"/>
          <w:szCs w:val="21"/>
          <w:u w:val="single"/>
        </w:rPr>
        <w:t xml:space="preserve">    </w:t>
      </w:r>
      <w:r>
        <w:rPr>
          <w:rFonts w:hint="eastAsia" w:hAnsi="宋体"/>
          <w:sz w:val="21"/>
          <w:szCs w:val="21"/>
          <w:u w:val="single"/>
        </w:rPr>
        <w:t xml:space="preserve"> </w:t>
      </w:r>
      <w:r>
        <w:rPr>
          <w:rFonts w:hAnsi="宋体"/>
          <w:sz w:val="21"/>
          <w:szCs w:val="21"/>
          <w:u w:val="single"/>
        </w:rPr>
        <w:t xml:space="preserve">   </w:t>
      </w:r>
      <w:r>
        <w:rPr>
          <w:rFonts w:hAnsi="宋体"/>
          <w:sz w:val="21"/>
          <w:szCs w:val="21"/>
        </w:rPr>
        <w:t>天内有效。</w:t>
      </w:r>
    </w:p>
    <w:p>
      <w:pPr>
        <w:pStyle w:val="14"/>
        <w:widowControl/>
        <w:spacing w:line="360" w:lineRule="auto"/>
        <w:ind w:left="715" w:leftChars="100" w:hanging="505" w:hangingChars="250"/>
        <w:jc w:val="left"/>
        <w:rPr>
          <w:rFonts w:hAnsi="宋体"/>
          <w:sz w:val="21"/>
          <w:szCs w:val="21"/>
        </w:rPr>
      </w:pPr>
      <w:r>
        <w:rPr>
          <w:rFonts w:hAnsi="宋体"/>
          <w:sz w:val="21"/>
          <w:szCs w:val="21"/>
        </w:rPr>
        <w:t>（4）我们已详细审查全部招标文件及有关的澄清/修改文件(若有的话)，我们完全理解并同意放弃对这方面提出任何异议的权利。保证遵守招标文件有关条款规定。</w:t>
      </w:r>
    </w:p>
    <w:p>
      <w:pPr>
        <w:pStyle w:val="14"/>
        <w:widowControl/>
        <w:spacing w:line="360" w:lineRule="auto"/>
        <w:ind w:left="715" w:leftChars="100" w:hanging="505" w:hangingChars="250"/>
        <w:jc w:val="left"/>
        <w:rPr>
          <w:rFonts w:hAnsi="宋体"/>
          <w:sz w:val="21"/>
          <w:szCs w:val="21"/>
        </w:rPr>
      </w:pPr>
      <w:r>
        <w:rPr>
          <w:rFonts w:hAnsi="宋体"/>
          <w:sz w:val="21"/>
          <w:szCs w:val="21"/>
        </w:rPr>
        <w:t>（5）保证在中标后忠实地执行与招标人所签署的合同，并承担合同规定的责任义务。保证在中标后按照招标文件的规定支付中标服务费。</w:t>
      </w:r>
    </w:p>
    <w:p>
      <w:pPr>
        <w:pStyle w:val="14"/>
        <w:widowControl/>
        <w:spacing w:line="360" w:lineRule="auto"/>
        <w:ind w:firstLine="202" w:firstLineChars="100"/>
        <w:jc w:val="left"/>
        <w:rPr>
          <w:rFonts w:hAnsi="宋体"/>
          <w:sz w:val="21"/>
          <w:szCs w:val="21"/>
        </w:rPr>
      </w:pPr>
      <w:r>
        <w:rPr>
          <w:rFonts w:hAnsi="宋体"/>
          <w:sz w:val="21"/>
          <w:szCs w:val="21"/>
        </w:rPr>
        <w:t>（6）承诺应贵方要求提供任何与该项目投标有关的数据、情况和技术资料。</w:t>
      </w:r>
    </w:p>
    <w:p>
      <w:pPr>
        <w:pStyle w:val="14"/>
        <w:widowControl/>
        <w:spacing w:line="360" w:lineRule="auto"/>
        <w:ind w:left="614" w:leftChars="100" w:hanging="404" w:hangingChars="200"/>
        <w:jc w:val="left"/>
        <w:rPr>
          <w:rFonts w:hAnsi="宋体"/>
          <w:sz w:val="21"/>
          <w:szCs w:val="21"/>
        </w:rPr>
      </w:pPr>
      <w:r>
        <w:rPr>
          <w:rFonts w:hAnsi="宋体"/>
          <w:sz w:val="21"/>
          <w:szCs w:val="21"/>
        </w:rPr>
        <w:t>（7）我们承诺，与为招标人采购本次招标的货物进行设计、编制规范和其他文件所委托的咨询公司或其附属机构无任何直接或间接的关联。</w:t>
      </w:r>
    </w:p>
    <w:p>
      <w:pPr>
        <w:pStyle w:val="14"/>
        <w:widowControl/>
        <w:spacing w:line="360" w:lineRule="auto"/>
        <w:ind w:left="303" w:hanging="303" w:hangingChars="150"/>
        <w:jc w:val="left"/>
        <w:rPr>
          <w:rFonts w:hAnsi="宋体"/>
          <w:sz w:val="21"/>
          <w:szCs w:val="21"/>
        </w:rPr>
      </w:pPr>
      <w:r>
        <w:rPr>
          <w:rFonts w:hint="eastAsia" w:hAnsi="宋体"/>
          <w:sz w:val="21"/>
          <w:szCs w:val="21"/>
        </w:rPr>
        <w:t>3</w:t>
      </w:r>
      <w:r>
        <w:rPr>
          <w:rFonts w:hAnsi="宋体"/>
          <w:sz w:val="21"/>
          <w:szCs w:val="21"/>
        </w:rPr>
        <w:t>、我们郑重声明：</w:t>
      </w:r>
      <w:r>
        <w:rPr>
          <w:rFonts w:hAnsi="宋体"/>
          <w:sz w:val="21"/>
          <w:szCs w:val="21"/>
        </w:rPr>
        <w:br w:type="textWrapping"/>
      </w:r>
      <w:r>
        <w:rPr>
          <w:rFonts w:hAnsi="宋体"/>
          <w:sz w:val="21"/>
          <w:szCs w:val="21"/>
        </w:rPr>
        <w:t>我公司符合有关法律法规规定的参加采购活动应当具备的条件：具有健全的财务会计制度、依法缴纳税收和社会保障资金、参加本次采购活动之前的三年内，在经营活动中无重大违法活动。</w:t>
      </w:r>
    </w:p>
    <w:p>
      <w:pPr>
        <w:pStyle w:val="14"/>
        <w:widowControl/>
        <w:spacing w:line="360" w:lineRule="auto"/>
        <w:ind w:firstLine="0"/>
        <w:jc w:val="left"/>
        <w:rPr>
          <w:rFonts w:hAnsi="宋体"/>
          <w:sz w:val="21"/>
          <w:szCs w:val="21"/>
        </w:rPr>
      </w:pPr>
      <w:r>
        <w:rPr>
          <w:rFonts w:hint="eastAsia" w:hAnsi="宋体"/>
          <w:sz w:val="21"/>
          <w:szCs w:val="21"/>
        </w:rPr>
        <w:t>4</w:t>
      </w:r>
      <w:r>
        <w:rPr>
          <w:rFonts w:hAnsi="宋体"/>
          <w:sz w:val="21"/>
          <w:szCs w:val="21"/>
        </w:rPr>
        <w:t>、与本投标有关的一切往来通讯请寄：</w:t>
      </w:r>
    </w:p>
    <w:p>
      <w:pPr>
        <w:pStyle w:val="14"/>
        <w:widowControl/>
        <w:spacing w:line="360" w:lineRule="auto"/>
        <w:jc w:val="left"/>
        <w:rPr>
          <w:rFonts w:hAnsi="宋体"/>
          <w:sz w:val="21"/>
          <w:szCs w:val="21"/>
        </w:rPr>
      </w:pPr>
      <w:r>
        <w:rPr>
          <w:rFonts w:hAnsi="宋体"/>
          <w:sz w:val="21"/>
          <w:szCs w:val="21"/>
        </w:rPr>
        <w:t>地址：</w:t>
      </w:r>
      <w:r>
        <w:rPr>
          <w:rFonts w:hAnsi="宋体"/>
          <w:sz w:val="21"/>
          <w:szCs w:val="21"/>
          <w:u w:val="single"/>
        </w:rPr>
        <w:t xml:space="preserve">                                                   </w:t>
      </w:r>
    </w:p>
    <w:p>
      <w:pPr>
        <w:pStyle w:val="14"/>
        <w:widowControl/>
        <w:spacing w:line="360" w:lineRule="auto"/>
        <w:jc w:val="left"/>
        <w:rPr>
          <w:rFonts w:hAnsi="宋体"/>
          <w:sz w:val="21"/>
          <w:szCs w:val="21"/>
          <w:u w:val="single"/>
        </w:rPr>
      </w:pPr>
      <w:r>
        <w:rPr>
          <w:rFonts w:hAnsi="宋体"/>
          <w:sz w:val="21"/>
          <w:szCs w:val="21"/>
        </w:rPr>
        <w:t>邮编：</w:t>
      </w:r>
      <w:r>
        <w:rPr>
          <w:rFonts w:hAnsi="宋体"/>
          <w:sz w:val="21"/>
          <w:szCs w:val="21"/>
          <w:u w:val="single"/>
        </w:rPr>
        <w:t xml:space="preserve">            </w:t>
      </w:r>
      <w:r>
        <w:rPr>
          <w:rFonts w:hAnsi="宋体"/>
          <w:sz w:val="21"/>
          <w:szCs w:val="21"/>
        </w:rPr>
        <w:t>电话：</w:t>
      </w:r>
      <w:r>
        <w:rPr>
          <w:rFonts w:hAnsi="宋体"/>
          <w:sz w:val="21"/>
          <w:szCs w:val="21"/>
          <w:u w:val="single"/>
        </w:rPr>
        <w:t xml:space="preserve">              </w:t>
      </w:r>
      <w:r>
        <w:rPr>
          <w:rFonts w:hAnsi="宋体"/>
          <w:sz w:val="21"/>
          <w:szCs w:val="21"/>
        </w:rPr>
        <w:t>传真：</w:t>
      </w:r>
      <w:r>
        <w:rPr>
          <w:rFonts w:hAnsi="宋体"/>
          <w:sz w:val="21"/>
          <w:szCs w:val="21"/>
          <w:u w:val="single"/>
        </w:rPr>
        <w:t xml:space="preserve">             </w:t>
      </w:r>
    </w:p>
    <w:p>
      <w:pPr>
        <w:pStyle w:val="14"/>
        <w:widowControl/>
        <w:spacing w:line="360" w:lineRule="auto"/>
        <w:ind w:firstLine="0"/>
        <w:jc w:val="left"/>
        <w:rPr>
          <w:rFonts w:hAnsi="宋体"/>
          <w:sz w:val="21"/>
          <w:szCs w:val="21"/>
        </w:rPr>
      </w:pPr>
    </w:p>
    <w:p>
      <w:pPr>
        <w:pStyle w:val="14"/>
        <w:snapToGrid w:val="0"/>
        <w:spacing w:line="360" w:lineRule="auto"/>
        <w:rPr>
          <w:rFonts w:hAnsi="宋体"/>
          <w:sz w:val="21"/>
          <w:szCs w:val="21"/>
        </w:rPr>
      </w:pPr>
      <w:r>
        <w:rPr>
          <w:rFonts w:hAnsi="宋体"/>
          <w:sz w:val="21"/>
          <w:szCs w:val="21"/>
        </w:rPr>
        <w:t>投 标 人  （盖章）：                   法定代表人或其授权代表（签字或盖章）：</w:t>
      </w:r>
    </w:p>
    <w:p>
      <w:pPr>
        <w:pStyle w:val="14"/>
        <w:widowControl/>
        <w:spacing w:line="360" w:lineRule="auto"/>
        <w:ind w:firstLine="303" w:firstLineChars="150"/>
        <w:jc w:val="left"/>
        <w:rPr>
          <w:rFonts w:hAnsi="宋体"/>
          <w:sz w:val="21"/>
          <w:szCs w:val="21"/>
        </w:rPr>
      </w:pPr>
      <w:r>
        <w:rPr>
          <w:rFonts w:hAnsi="宋体"/>
          <w:sz w:val="21"/>
          <w:szCs w:val="21"/>
        </w:rPr>
        <w:t>日             期：</w:t>
      </w:r>
    </w:p>
    <w:p>
      <w:pPr>
        <w:rPr>
          <w:rFonts w:ascii="宋体" w:hAnsi="宋体"/>
          <w:b/>
          <w:szCs w:val="21"/>
        </w:rPr>
      </w:pPr>
      <w:r>
        <w:rPr>
          <w:rFonts w:ascii="宋体" w:hAnsi="宋体"/>
          <w:sz w:val="24"/>
        </w:rPr>
        <w:br w:type="page"/>
      </w:r>
      <w:r>
        <w:rPr>
          <w:rFonts w:ascii="宋体" w:hAnsi="宋体"/>
          <w:b/>
        </w:rPr>
        <w:t>格式十</w:t>
      </w:r>
      <w:r>
        <w:rPr>
          <w:rFonts w:hint="eastAsia" w:ascii="宋体" w:hAnsi="宋体"/>
          <w:b/>
        </w:rPr>
        <w:t>四</w:t>
      </w:r>
      <w:r>
        <w:rPr>
          <w:rFonts w:ascii="宋体" w:hAnsi="宋体"/>
          <w:b/>
        </w:rPr>
        <w:t>：</w:t>
      </w:r>
      <w:r>
        <w:rPr>
          <w:rFonts w:ascii="宋体" w:hAnsi="宋体"/>
          <w:szCs w:val="21"/>
        </w:rPr>
        <w:t>开标一览表</w:t>
      </w:r>
    </w:p>
    <w:p>
      <w:pPr>
        <w:spacing w:line="360" w:lineRule="auto"/>
        <w:rPr>
          <w:rFonts w:ascii="宋体" w:hAnsi="宋体"/>
          <w:sz w:val="24"/>
        </w:rPr>
      </w:pPr>
    </w:p>
    <w:p>
      <w:pPr>
        <w:spacing w:line="360" w:lineRule="auto"/>
        <w:jc w:val="center"/>
        <w:rPr>
          <w:rFonts w:ascii="宋体" w:hAnsi="宋体"/>
          <w:b/>
          <w:sz w:val="24"/>
        </w:rPr>
      </w:pPr>
      <w:r>
        <w:rPr>
          <w:rFonts w:ascii="宋体" w:hAnsi="宋体"/>
          <w:b/>
          <w:sz w:val="24"/>
        </w:rPr>
        <w:t>开标一览表</w:t>
      </w:r>
    </w:p>
    <w:p>
      <w:pPr>
        <w:spacing w:line="360" w:lineRule="auto"/>
        <w:rPr>
          <w:rFonts w:ascii="宋体" w:hAnsi="宋体"/>
          <w:szCs w:val="21"/>
        </w:rPr>
      </w:pPr>
      <w:r>
        <w:rPr>
          <w:rFonts w:ascii="宋体" w:hAnsi="宋体"/>
          <w:szCs w:val="21"/>
        </w:rPr>
        <w:t>项目名称：</w:t>
      </w:r>
      <w:r>
        <w:rPr>
          <w:rFonts w:ascii="宋体" w:hAnsi="宋体"/>
          <w:szCs w:val="21"/>
          <w:u w:val="single"/>
        </w:rPr>
        <w:t xml:space="preserve">              </w:t>
      </w:r>
      <w:r>
        <w:rPr>
          <w:rFonts w:ascii="宋体" w:hAnsi="宋体"/>
          <w:szCs w:val="21"/>
        </w:rPr>
        <w:t xml:space="preserve"> 招标编号：</w:t>
      </w:r>
      <w:r>
        <w:rPr>
          <w:rFonts w:ascii="宋体" w:hAnsi="宋体"/>
          <w:szCs w:val="21"/>
          <w:u w:val="single"/>
        </w:rPr>
        <w:t xml:space="preserve">           </w:t>
      </w:r>
      <w:r>
        <w:rPr>
          <w:rFonts w:ascii="宋体" w:hAnsi="宋体"/>
          <w:szCs w:val="21"/>
        </w:rPr>
        <w:t xml:space="preserve">     </w:t>
      </w:r>
    </w:p>
    <w:p>
      <w:pPr>
        <w:spacing w:line="400" w:lineRule="exact"/>
        <w:rPr>
          <w:rFonts w:ascii="宋体" w:hAnsi="宋体"/>
          <w:szCs w:val="21"/>
        </w:rPr>
      </w:pPr>
    </w:p>
    <w:tbl>
      <w:tblPr>
        <w:tblStyle w:val="33"/>
        <w:tblW w:w="923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744"/>
        <w:gridCol w:w="1006"/>
        <w:gridCol w:w="1262"/>
        <w:gridCol w:w="599"/>
        <w:gridCol w:w="3610"/>
        <w:gridCol w:w="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3" w:type="dxa"/>
          <w:trHeight w:val="677" w:hRule="atLeast"/>
          <w:jc w:val="center"/>
        </w:trPr>
        <w:tc>
          <w:tcPr>
            <w:tcW w:w="2744" w:type="dxa"/>
            <w:vAlign w:val="center"/>
          </w:tcPr>
          <w:p>
            <w:pPr>
              <w:rPr>
                <w:rFonts w:ascii="宋体" w:hAnsi="宋体"/>
              </w:rPr>
            </w:pPr>
            <w:r>
              <w:rPr>
                <w:rFonts w:hint="eastAsia" w:ascii="宋体" w:hAnsi="宋体"/>
              </w:rPr>
              <w:t>项目名称</w:t>
            </w:r>
          </w:p>
        </w:tc>
        <w:tc>
          <w:tcPr>
            <w:tcW w:w="1006" w:type="dxa"/>
            <w:vAlign w:val="center"/>
          </w:tcPr>
          <w:p>
            <w:pPr>
              <w:rPr>
                <w:rFonts w:ascii="宋体" w:hAnsi="宋体"/>
              </w:rPr>
            </w:pPr>
            <w:r>
              <w:rPr>
                <w:rFonts w:hint="eastAsia" w:ascii="宋体" w:hAnsi="宋体"/>
              </w:rPr>
              <w:t>品牌</w:t>
            </w:r>
          </w:p>
        </w:tc>
        <w:tc>
          <w:tcPr>
            <w:tcW w:w="1861" w:type="dxa"/>
            <w:gridSpan w:val="2"/>
            <w:vAlign w:val="center"/>
          </w:tcPr>
          <w:p>
            <w:pPr>
              <w:rPr>
                <w:rFonts w:ascii="宋体" w:hAnsi="宋体"/>
              </w:rPr>
            </w:pPr>
          </w:p>
        </w:tc>
        <w:tc>
          <w:tcPr>
            <w:tcW w:w="3610" w:type="dxa"/>
            <w:vAlign w:val="center"/>
          </w:tcPr>
          <w:p>
            <w:pPr>
              <w:rPr>
                <w:rFonts w:ascii="宋体" w:hAnsi="宋体"/>
              </w:rPr>
            </w:pPr>
            <w:r>
              <w:rPr>
                <w:rFonts w:ascii="宋体" w:hAnsi="宋体"/>
              </w:rPr>
              <w:t>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3" w:type="dxa"/>
          <w:trHeight w:val="678" w:hRule="atLeast"/>
          <w:jc w:val="center"/>
        </w:trPr>
        <w:tc>
          <w:tcPr>
            <w:tcW w:w="2744" w:type="dxa"/>
            <w:vAlign w:val="center"/>
          </w:tcPr>
          <w:p>
            <w:pPr>
              <w:widowControl/>
              <w:spacing w:line="300" w:lineRule="auto"/>
              <w:jc w:val="center"/>
              <w:rPr>
                <w:rFonts w:ascii="宋体" w:hAnsi="宋体" w:cs="宋体"/>
              </w:rPr>
            </w:pPr>
          </w:p>
        </w:tc>
        <w:tc>
          <w:tcPr>
            <w:tcW w:w="1006" w:type="dxa"/>
            <w:vAlign w:val="center"/>
          </w:tcPr>
          <w:p>
            <w:pPr>
              <w:rPr>
                <w:rFonts w:ascii="宋体" w:hAnsi="宋体"/>
              </w:rPr>
            </w:pPr>
          </w:p>
        </w:tc>
        <w:tc>
          <w:tcPr>
            <w:tcW w:w="1861" w:type="dxa"/>
            <w:gridSpan w:val="2"/>
            <w:vAlign w:val="center"/>
          </w:tcPr>
          <w:p>
            <w:pPr>
              <w:rPr>
                <w:rFonts w:ascii="宋体" w:hAnsi="宋体"/>
              </w:rPr>
            </w:pPr>
          </w:p>
        </w:tc>
        <w:tc>
          <w:tcPr>
            <w:tcW w:w="3610" w:type="dxa"/>
            <w:vAlign w:val="center"/>
          </w:tcPr>
          <w:p>
            <w:pPr>
              <w:rPr>
                <w:rFonts w:ascii="宋体" w:hAnsi="宋体"/>
              </w:rPr>
            </w:pPr>
            <w:r>
              <w:rPr>
                <w:rFonts w:ascii="宋体" w:hAnsi="宋体"/>
              </w:rPr>
              <w:t>___</w:t>
            </w:r>
            <w:r>
              <w:rPr>
                <w:rFonts w:hint="eastAsia" w:ascii="宋体" w:hAnsi="宋体"/>
              </w:rPr>
              <w:t xml:space="preserve">   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8" w:hRule="atLeast"/>
          <w:jc w:val="center"/>
        </w:trPr>
        <w:tc>
          <w:tcPr>
            <w:tcW w:w="5012" w:type="dxa"/>
            <w:gridSpan w:val="3"/>
            <w:vAlign w:val="center"/>
          </w:tcPr>
          <w:p>
            <w:pPr>
              <w:rPr>
                <w:rFonts w:ascii="宋体" w:hAnsi="宋体"/>
              </w:rPr>
            </w:pPr>
            <w:r>
              <w:rPr>
                <w:rFonts w:hint="eastAsia" w:ascii="宋体" w:hAnsi="宋体"/>
              </w:rPr>
              <w:t>数据采集每年</w:t>
            </w:r>
            <w:r>
              <w:rPr>
                <w:rFonts w:ascii="宋体" w:hAnsi="宋体"/>
              </w:rPr>
              <w:t>投标</w:t>
            </w:r>
            <w:r>
              <w:rPr>
                <w:rFonts w:hint="eastAsia" w:ascii="宋体" w:hAnsi="宋体"/>
              </w:rPr>
              <w:t>总</w:t>
            </w:r>
            <w:r>
              <w:rPr>
                <w:rFonts w:ascii="宋体" w:hAnsi="宋体"/>
              </w:rPr>
              <w:t>报价（大写）（人民币）</w:t>
            </w:r>
          </w:p>
        </w:tc>
        <w:tc>
          <w:tcPr>
            <w:tcW w:w="4222" w:type="dxa"/>
            <w:gridSpan w:val="3"/>
            <w:vAlign w:val="center"/>
          </w:tcPr>
          <w:p>
            <w:pPr>
              <w:jc w:val="left"/>
              <w:rPr>
                <w:rFonts w:ascii="宋体" w:hAns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8" w:hRule="atLeast"/>
          <w:jc w:val="center"/>
        </w:trPr>
        <w:tc>
          <w:tcPr>
            <w:tcW w:w="5012" w:type="dxa"/>
            <w:gridSpan w:val="3"/>
            <w:vAlign w:val="center"/>
          </w:tcPr>
          <w:p>
            <w:pPr>
              <w:rPr>
                <w:rFonts w:ascii="宋体" w:hAnsi="宋体"/>
              </w:rPr>
            </w:pPr>
            <w:r>
              <w:rPr>
                <w:rFonts w:hint="eastAsia" w:ascii="宋体" w:hAnsi="宋体"/>
              </w:rPr>
              <w:t>数据采集三年</w:t>
            </w:r>
            <w:r>
              <w:rPr>
                <w:rFonts w:ascii="宋体" w:hAnsi="宋体"/>
              </w:rPr>
              <w:t>投标</w:t>
            </w:r>
            <w:r>
              <w:rPr>
                <w:rFonts w:hint="eastAsia" w:ascii="宋体" w:hAnsi="宋体"/>
              </w:rPr>
              <w:t>总</w:t>
            </w:r>
            <w:r>
              <w:rPr>
                <w:rFonts w:ascii="宋体" w:hAnsi="宋体"/>
              </w:rPr>
              <w:t>报价（大写）（人民币）</w:t>
            </w:r>
          </w:p>
        </w:tc>
        <w:tc>
          <w:tcPr>
            <w:tcW w:w="4222" w:type="dxa"/>
            <w:gridSpan w:val="3"/>
            <w:vAlign w:val="center"/>
          </w:tcPr>
          <w:p>
            <w:pPr>
              <w:jc w:val="left"/>
              <w:rPr>
                <w:rFonts w:ascii="宋体" w:hAns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7" w:hRule="atLeast"/>
          <w:jc w:val="center"/>
        </w:trPr>
        <w:tc>
          <w:tcPr>
            <w:tcW w:w="5012" w:type="dxa"/>
            <w:gridSpan w:val="3"/>
            <w:vAlign w:val="center"/>
          </w:tcPr>
          <w:p>
            <w:pPr>
              <w:rPr>
                <w:rFonts w:ascii="宋体" w:hAnsi="宋体"/>
              </w:rPr>
            </w:pPr>
            <w:r>
              <w:rPr>
                <w:rFonts w:hint="eastAsia" w:ascii="宋体" w:hAnsi="宋体"/>
              </w:rPr>
              <w:t>四通一平总报价（大写）（人民币）</w:t>
            </w:r>
          </w:p>
        </w:tc>
        <w:tc>
          <w:tcPr>
            <w:tcW w:w="4222" w:type="dxa"/>
            <w:gridSpan w:val="3"/>
            <w:vAlign w:val="center"/>
          </w:tcPr>
          <w:p>
            <w:pPr>
              <w:rPr>
                <w:rFonts w:ascii="宋体" w:hAns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5012" w:type="dxa"/>
            <w:gridSpan w:val="3"/>
            <w:vAlign w:val="center"/>
          </w:tcPr>
          <w:p>
            <w:pPr>
              <w:rPr>
                <w:rFonts w:ascii="宋体" w:hAnsi="宋体"/>
              </w:rPr>
            </w:pPr>
            <w:r>
              <w:rPr>
                <w:rFonts w:hint="eastAsia" w:ascii="宋体" w:hAnsi="宋体"/>
              </w:rPr>
              <w:t>投标总报价（大写）（人民币）</w:t>
            </w:r>
          </w:p>
        </w:tc>
        <w:tc>
          <w:tcPr>
            <w:tcW w:w="4222" w:type="dxa"/>
            <w:gridSpan w:val="3"/>
            <w:vAlign w:val="center"/>
          </w:tcPr>
          <w:p>
            <w:pPr>
              <w:rPr>
                <w:rFonts w:ascii="宋体" w:hAnsi="宋体"/>
              </w:rPr>
            </w:pPr>
          </w:p>
        </w:tc>
      </w:tr>
    </w:tbl>
    <w:p>
      <w:pPr>
        <w:spacing w:line="400" w:lineRule="exact"/>
        <w:rPr>
          <w:rFonts w:ascii="宋体" w:hAnsi="宋体"/>
          <w:szCs w:val="21"/>
        </w:rPr>
      </w:pPr>
    </w:p>
    <w:p>
      <w:pPr>
        <w:spacing w:line="400" w:lineRule="exact"/>
        <w:rPr>
          <w:rFonts w:ascii="宋体" w:hAnsi="宋体"/>
          <w:szCs w:val="21"/>
        </w:rPr>
      </w:pPr>
      <w:r>
        <w:rPr>
          <w:rFonts w:ascii="宋体" w:hAnsi="宋体"/>
          <w:szCs w:val="21"/>
        </w:rPr>
        <w:t>注：</w:t>
      </w:r>
    </w:p>
    <w:p>
      <w:pPr>
        <w:pStyle w:val="14"/>
        <w:spacing w:line="360" w:lineRule="auto"/>
        <w:ind w:left="-178" w:leftChars="-85" w:firstLine="505" w:firstLineChars="250"/>
        <w:rPr>
          <w:rFonts w:hAnsi="宋体"/>
          <w:sz w:val="21"/>
          <w:szCs w:val="21"/>
        </w:rPr>
      </w:pPr>
      <w:r>
        <w:rPr>
          <w:rFonts w:hAnsi="宋体"/>
          <w:sz w:val="21"/>
          <w:szCs w:val="21"/>
        </w:rPr>
        <w:t>1、若投标人尚有其它内容需明列的，请按此表格式扩展。</w:t>
      </w:r>
    </w:p>
    <w:p>
      <w:pPr>
        <w:pStyle w:val="14"/>
        <w:spacing w:line="360" w:lineRule="auto"/>
        <w:ind w:left="-178" w:leftChars="-85" w:firstLine="505" w:firstLineChars="250"/>
        <w:rPr>
          <w:rFonts w:hAnsi="宋体"/>
          <w:sz w:val="21"/>
          <w:szCs w:val="21"/>
        </w:rPr>
      </w:pPr>
      <w:r>
        <w:rPr>
          <w:rFonts w:hAnsi="宋体"/>
          <w:sz w:val="21"/>
          <w:szCs w:val="21"/>
        </w:rPr>
        <w:t>2、“投标报价”应与格式</w:t>
      </w:r>
      <w:r>
        <w:rPr>
          <w:rFonts w:hint="eastAsia" w:hAnsi="宋体"/>
          <w:sz w:val="21"/>
          <w:szCs w:val="21"/>
        </w:rPr>
        <w:t>十三</w:t>
      </w:r>
      <w:r>
        <w:rPr>
          <w:rFonts w:hAnsi="宋体"/>
          <w:sz w:val="21"/>
          <w:szCs w:val="21"/>
        </w:rPr>
        <w:t>“投标函”中“投标报价”一致。</w:t>
      </w:r>
    </w:p>
    <w:p>
      <w:pPr>
        <w:pStyle w:val="14"/>
        <w:spacing w:line="360" w:lineRule="auto"/>
        <w:ind w:left="-178" w:leftChars="-85" w:firstLine="505" w:firstLineChars="250"/>
        <w:rPr>
          <w:rFonts w:hAnsi="宋体"/>
          <w:sz w:val="21"/>
          <w:szCs w:val="21"/>
        </w:rPr>
      </w:pPr>
      <w:r>
        <w:rPr>
          <w:rFonts w:hint="eastAsia" w:hAnsi="宋体"/>
          <w:sz w:val="21"/>
          <w:szCs w:val="21"/>
        </w:rPr>
        <w:t>3、一年</w:t>
      </w:r>
      <w:r>
        <w:rPr>
          <w:rFonts w:hAnsi="宋体"/>
          <w:sz w:val="21"/>
          <w:szCs w:val="21"/>
        </w:rPr>
        <w:t>投标</w:t>
      </w:r>
      <w:r>
        <w:rPr>
          <w:rFonts w:hint="eastAsia" w:hAnsi="宋体"/>
          <w:sz w:val="21"/>
          <w:szCs w:val="21"/>
        </w:rPr>
        <w:t>总</w:t>
      </w:r>
      <w:r>
        <w:rPr>
          <w:rFonts w:hAnsi="宋体"/>
          <w:sz w:val="21"/>
          <w:szCs w:val="21"/>
        </w:rPr>
        <w:t>报价</w:t>
      </w:r>
      <w:r>
        <w:rPr>
          <w:rFonts w:hint="eastAsia" w:hAnsi="宋体"/>
          <w:sz w:val="21"/>
          <w:szCs w:val="21"/>
        </w:rPr>
        <w:t>不得超过最高限价（采购预算）。</w:t>
      </w:r>
    </w:p>
    <w:p>
      <w:pPr>
        <w:pStyle w:val="14"/>
        <w:spacing w:line="360" w:lineRule="auto"/>
        <w:ind w:left="-178" w:leftChars="-85" w:firstLine="505" w:firstLineChars="250"/>
        <w:rPr>
          <w:rFonts w:hAnsi="宋体"/>
          <w:sz w:val="21"/>
          <w:szCs w:val="21"/>
        </w:rPr>
      </w:pPr>
      <w:r>
        <w:rPr>
          <w:rFonts w:hint="eastAsia" w:hAnsi="宋体"/>
          <w:sz w:val="21"/>
          <w:szCs w:val="21"/>
        </w:rPr>
        <w:t>4、投标总报价为数据采集三年投标总报价与四通一平总报价相加。</w:t>
      </w:r>
    </w:p>
    <w:p>
      <w:pPr>
        <w:spacing w:line="400" w:lineRule="exact"/>
        <w:rPr>
          <w:rFonts w:ascii="宋体" w:hAnsi="宋体"/>
          <w:szCs w:val="21"/>
        </w:rPr>
      </w:pPr>
    </w:p>
    <w:p>
      <w:pPr>
        <w:widowControl/>
        <w:spacing w:line="360" w:lineRule="auto"/>
        <w:jc w:val="left"/>
        <w:rPr>
          <w:rFonts w:ascii="宋体" w:hAnsi="宋体"/>
          <w:sz w:val="24"/>
        </w:rPr>
      </w:pPr>
      <w:r>
        <w:rPr>
          <w:rFonts w:ascii="宋体" w:hAnsi="宋体"/>
          <w:sz w:val="24"/>
        </w:rPr>
        <w:t>投 标 人（盖章）：</w:t>
      </w:r>
    </w:p>
    <w:p>
      <w:pPr>
        <w:pStyle w:val="14"/>
        <w:snapToGrid w:val="0"/>
        <w:spacing w:line="360" w:lineRule="auto"/>
        <w:ind w:firstLine="0"/>
        <w:rPr>
          <w:rFonts w:hAnsi="宋体"/>
          <w:spacing w:val="0"/>
          <w:sz w:val="24"/>
          <w:szCs w:val="24"/>
        </w:rPr>
      </w:pPr>
      <w:r>
        <w:rPr>
          <w:rFonts w:hAnsi="宋体"/>
          <w:spacing w:val="0"/>
          <w:sz w:val="24"/>
          <w:szCs w:val="24"/>
        </w:rPr>
        <w:t>法定代表人或其授权代表（签字或盖章）：</w:t>
      </w:r>
    </w:p>
    <w:p>
      <w:pPr>
        <w:pStyle w:val="14"/>
        <w:widowControl/>
        <w:spacing w:line="360" w:lineRule="auto"/>
        <w:ind w:firstLine="0"/>
        <w:jc w:val="left"/>
        <w:rPr>
          <w:rFonts w:hAnsi="宋体"/>
          <w:spacing w:val="0"/>
          <w:sz w:val="24"/>
          <w:szCs w:val="24"/>
        </w:rPr>
      </w:pPr>
      <w:r>
        <w:rPr>
          <w:rFonts w:hAnsi="宋体"/>
          <w:spacing w:val="0"/>
          <w:sz w:val="24"/>
          <w:szCs w:val="24"/>
        </w:rPr>
        <w:t>日            期：</w:t>
      </w:r>
    </w:p>
    <w:p>
      <w:pPr>
        <w:pStyle w:val="14"/>
        <w:widowControl/>
        <w:spacing w:line="360" w:lineRule="auto"/>
        <w:ind w:firstLine="303" w:firstLineChars="150"/>
        <w:jc w:val="left"/>
        <w:rPr>
          <w:rFonts w:hAnsi="宋体"/>
          <w:sz w:val="21"/>
          <w:szCs w:val="21"/>
        </w:rPr>
      </w:pPr>
    </w:p>
    <w:p>
      <w:pPr>
        <w:pStyle w:val="14"/>
        <w:widowControl/>
        <w:spacing w:line="360" w:lineRule="auto"/>
        <w:ind w:firstLine="0"/>
        <w:jc w:val="left"/>
        <w:rPr>
          <w:rFonts w:hAnsi="宋体"/>
          <w:b/>
          <w:sz w:val="28"/>
        </w:rPr>
        <w:sectPr>
          <w:headerReference r:id="rId7" w:type="default"/>
          <w:footerReference r:id="rId8" w:type="default"/>
          <w:pgSz w:w="11907" w:h="16840"/>
          <w:pgMar w:top="1276" w:right="1474" w:bottom="1242" w:left="1474" w:header="851" w:footer="851" w:gutter="0"/>
          <w:cols w:space="720" w:num="1"/>
          <w:titlePg/>
          <w:docGrid w:linePitch="312" w:charSpace="0"/>
        </w:sectPr>
      </w:pPr>
    </w:p>
    <w:p>
      <w:pPr>
        <w:rPr>
          <w:rFonts w:ascii="宋体" w:hAnsi="宋体"/>
          <w:sz w:val="24"/>
          <w:szCs w:val="21"/>
        </w:rPr>
      </w:pPr>
      <w:bookmarkStart w:id="274" w:name="_Toc460857948"/>
      <w:r>
        <w:rPr>
          <w:rFonts w:ascii="宋体" w:hAnsi="宋体"/>
          <w:b/>
        </w:rPr>
        <w:t>格式十</w:t>
      </w:r>
      <w:r>
        <w:rPr>
          <w:rFonts w:hint="eastAsia" w:ascii="宋体" w:hAnsi="宋体"/>
          <w:b/>
        </w:rPr>
        <w:t>五</w:t>
      </w:r>
      <w:r>
        <w:rPr>
          <w:rFonts w:ascii="宋体" w:hAnsi="宋体"/>
          <w:b/>
        </w:rPr>
        <w:t>：</w:t>
      </w:r>
      <w:bookmarkEnd w:id="274"/>
      <w:r>
        <w:rPr>
          <w:rFonts w:ascii="宋体" w:hAnsi="宋体"/>
          <w:szCs w:val="21"/>
        </w:rPr>
        <w:t>分项</w:t>
      </w:r>
      <w:r>
        <w:rPr>
          <w:rFonts w:hint="eastAsia" w:ascii="宋体" w:hAnsi="宋体"/>
          <w:szCs w:val="21"/>
        </w:rPr>
        <w:t>组价</w:t>
      </w:r>
      <w:r>
        <w:rPr>
          <w:rFonts w:ascii="宋体" w:hAnsi="宋体"/>
          <w:szCs w:val="21"/>
        </w:rPr>
        <w:t>表</w:t>
      </w:r>
    </w:p>
    <w:p>
      <w:pPr>
        <w:jc w:val="center"/>
        <w:rPr>
          <w:rFonts w:ascii="宋体" w:hAnsi="宋体"/>
          <w:b/>
          <w:sz w:val="24"/>
          <w:szCs w:val="21"/>
        </w:rPr>
      </w:pPr>
      <w:r>
        <w:rPr>
          <w:rFonts w:ascii="宋体" w:hAnsi="宋体"/>
          <w:b/>
          <w:sz w:val="24"/>
          <w:szCs w:val="21"/>
        </w:rPr>
        <w:t>分项</w:t>
      </w:r>
      <w:r>
        <w:rPr>
          <w:rFonts w:hint="eastAsia" w:ascii="宋体" w:hAnsi="宋体"/>
          <w:b/>
          <w:sz w:val="24"/>
          <w:szCs w:val="21"/>
        </w:rPr>
        <w:t>组价</w:t>
      </w:r>
      <w:r>
        <w:rPr>
          <w:rFonts w:ascii="宋体" w:hAnsi="宋体"/>
          <w:b/>
          <w:sz w:val="24"/>
          <w:szCs w:val="21"/>
        </w:rPr>
        <w:t>表</w:t>
      </w:r>
    </w:p>
    <w:p>
      <w:pPr>
        <w:spacing w:line="360" w:lineRule="auto"/>
        <w:rPr>
          <w:rFonts w:ascii="宋体" w:hAnsi="宋体"/>
          <w:szCs w:val="21"/>
        </w:rPr>
      </w:pPr>
      <w:r>
        <w:rPr>
          <w:rFonts w:ascii="宋体" w:hAnsi="宋体"/>
          <w:sz w:val="24"/>
        </w:rPr>
        <w:t>项目名称：</w:t>
      </w:r>
      <w:r>
        <w:rPr>
          <w:rFonts w:ascii="宋体" w:hAnsi="宋体"/>
          <w:sz w:val="24"/>
          <w:u w:val="single"/>
        </w:rPr>
        <w:t xml:space="preserve">                          </w:t>
      </w:r>
      <w:r>
        <w:rPr>
          <w:rFonts w:ascii="宋体" w:hAnsi="宋体"/>
          <w:sz w:val="24"/>
        </w:rPr>
        <w:t xml:space="preserve"> 招标编号：</w:t>
      </w:r>
      <w:r>
        <w:rPr>
          <w:rFonts w:ascii="宋体" w:hAnsi="宋体"/>
          <w:sz w:val="24"/>
          <w:u w:val="single"/>
        </w:rPr>
        <w:t xml:space="preserve">                     </w:t>
      </w:r>
      <w:r>
        <w:rPr>
          <w:rFonts w:hint="eastAsia" w:ascii="宋体" w:hAnsi="宋体"/>
          <w:sz w:val="24"/>
          <w:u w:val="single"/>
        </w:rPr>
        <w:t xml:space="preserve"> </w:t>
      </w:r>
    </w:p>
    <w:tbl>
      <w:tblPr>
        <w:tblStyle w:val="33"/>
        <w:tblW w:w="1318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07"/>
        <w:gridCol w:w="917"/>
        <w:gridCol w:w="685"/>
        <w:gridCol w:w="502"/>
        <w:gridCol w:w="880"/>
        <w:gridCol w:w="639"/>
        <w:gridCol w:w="771"/>
        <w:gridCol w:w="768"/>
        <w:gridCol w:w="771"/>
        <w:gridCol w:w="897"/>
        <w:gridCol w:w="897"/>
        <w:gridCol w:w="771"/>
        <w:gridCol w:w="1026"/>
        <w:gridCol w:w="897"/>
        <w:gridCol w:w="11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2" w:hRule="atLeast"/>
        </w:trPr>
        <w:tc>
          <w:tcPr>
            <w:tcW w:w="1607" w:type="dxa"/>
            <w:vMerge w:val="restart"/>
            <w:vAlign w:val="center"/>
          </w:tcPr>
          <w:p>
            <w:pPr>
              <w:jc w:val="center"/>
              <w:rPr>
                <w:rFonts w:ascii="宋体" w:hAnsi="宋体"/>
                <w:szCs w:val="21"/>
              </w:rPr>
            </w:pPr>
            <w:r>
              <w:rPr>
                <w:rFonts w:ascii="宋体" w:hAnsi="宋体"/>
                <w:szCs w:val="21"/>
              </w:rPr>
              <w:t>名称</w:t>
            </w:r>
          </w:p>
        </w:tc>
        <w:tc>
          <w:tcPr>
            <w:tcW w:w="917" w:type="dxa"/>
            <w:vMerge w:val="restart"/>
            <w:vAlign w:val="center"/>
          </w:tcPr>
          <w:p>
            <w:pPr>
              <w:jc w:val="center"/>
              <w:rPr>
                <w:rFonts w:ascii="宋体" w:hAnsi="宋体"/>
                <w:szCs w:val="21"/>
              </w:rPr>
            </w:pPr>
            <w:r>
              <w:rPr>
                <w:rFonts w:ascii="宋体" w:hAnsi="宋体"/>
                <w:szCs w:val="21"/>
              </w:rPr>
              <w:t>规格</w:t>
            </w:r>
            <w:r>
              <w:rPr>
                <w:rFonts w:hint="eastAsia" w:ascii="宋体" w:hAnsi="宋体"/>
                <w:szCs w:val="21"/>
              </w:rPr>
              <w:t>\型号</w:t>
            </w:r>
          </w:p>
        </w:tc>
        <w:tc>
          <w:tcPr>
            <w:tcW w:w="685" w:type="dxa"/>
            <w:vMerge w:val="restart"/>
            <w:vAlign w:val="center"/>
          </w:tcPr>
          <w:p>
            <w:pPr>
              <w:jc w:val="center"/>
              <w:rPr>
                <w:rFonts w:ascii="宋体" w:hAnsi="宋体"/>
                <w:szCs w:val="21"/>
              </w:rPr>
            </w:pPr>
            <w:r>
              <w:rPr>
                <w:rFonts w:ascii="宋体" w:hAnsi="宋体"/>
                <w:szCs w:val="21"/>
              </w:rPr>
              <w:t>数量单位</w:t>
            </w:r>
          </w:p>
        </w:tc>
        <w:tc>
          <w:tcPr>
            <w:tcW w:w="502" w:type="dxa"/>
            <w:vMerge w:val="restart"/>
            <w:vAlign w:val="center"/>
          </w:tcPr>
          <w:p>
            <w:pPr>
              <w:jc w:val="center"/>
              <w:rPr>
                <w:rFonts w:ascii="宋体" w:hAnsi="宋体"/>
                <w:szCs w:val="21"/>
              </w:rPr>
            </w:pPr>
            <w:r>
              <w:rPr>
                <w:rFonts w:ascii="宋体" w:hAnsi="宋体"/>
                <w:szCs w:val="21"/>
              </w:rPr>
              <w:t>数量</w:t>
            </w:r>
          </w:p>
        </w:tc>
        <w:tc>
          <w:tcPr>
            <w:tcW w:w="880" w:type="dxa"/>
            <w:vMerge w:val="restart"/>
            <w:vAlign w:val="center"/>
          </w:tcPr>
          <w:p>
            <w:pPr>
              <w:jc w:val="center"/>
              <w:rPr>
                <w:rFonts w:ascii="宋体" w:hAnsi="宋体"/>
                <w:szCs w:val="21"/>
              </w:rPr>
            </w:pPr>
            <w:r>
              <w:rPr>
                <w:rFonts w:ascii="宋体" w:hAnsi="宋体"/>
                <w:szCs w:val="21"/>
              </w:rPr>
              <w:t>制造商</w:t>
            </w:r>
          </w:p>
          <w:p>
            <w:pPr>
              <w:jc w:val="center"/>
              <w:rPr>
                <w:rFonts w:ascii="宋体" w:hAnsi="宋体"/>
                <w:szCs w:val="21"/>
              </w:rPr>
            </w:pPr>
            <w:r>
              <w:rPr>
                <w:rFonts w:ascii="宋体" w:hAnsi="宋体"/>
                <w:szCs w:val="21"/>
              </w:rPr>
              <w:t>名称</w:t>
            </w:r>
          </w:p>
        </w:tc>
        <w:tc>
          <w:tcPr>
            <w:tcW w:w="639" w:type="dxa"/>
            <w:vMerge w:val="restart"/>
            <w:vAlign w:val="center"/>
          </w:tcPr>
          <w:p>
            <w:pPr>
              <w:jc w:val="center"/>
              <w:rPr>
                <w:rFonts w:ascii="宋体" w:hAnsi="宋体"/>
                <w:szCs w:val="21"/>
              </w:rPr>
            </w:pPr>
            <w:r>
              <w:rPr>
                <w:rFonts w:hint="eastAsia" w:ascii="宋体" w:hAnsi="宋体"/>
                <w:szCs w:val="21"/>
              </w:rPr>
              <w:t>合计</w:t>
            </w:r>
          </w:p>
        </w:tc>
        <w:tc>
          <w:tcPr>
            <w:tcW w:w="5901" w:type="dxa"/>
            <w:gridSpan w:val="7"/>
            <w:vAlign w:val="center"/>
          </w:tcPr>
          <w:p>
            <w:pPr>
              <w:jc w:val="center"/>
              <w:rPr>
                <w:rFonts w:ascii="宋体" w:hAnsi="宋体"/>
                <w:szCs w:val="21"/>
              </w:rPr>
            </w:pPr>
            <w:r>
              <w:rPr>
                <w:rFonts w:hint="eastAsia" w:ascii="宋体" w:hAnsi="宋体"/>
                <w:szCs w:val="21"/>
              </w:rPr>
              <w:t>价格</w:t>
            </w:r>
            <w:r>
              <w:rPr>
                <w:rFonts w:ascii="宋体" w:hAnsi="宋体"/>
                <w:szCs w:val="21"/>
              </w:rPr>
              <w:t>组成（价格单位：人民币元）</w:t>
            </w:r>
          </w:p>
        </w:tc>
        <w:tc>
          <w:tcPr>
            <w:tcW w:w="897" w:type="dxa"/>
            <w:vMerge w:val="restart"/>
            <w:vAlign w:val="center"/>
          </w:tcPr>
          <w:p>
            <w:pPr>
              <w:jc w:val="center"/>
              <w:rPr>
                <w:rFonts w:ascii="宋体" w:hAnsi="宋体"/>
                <w:szCs w:val="21"/>
              </w:rPr>
            </w:pPr>
            <w:r>
              <w:rPr>
                <w:rFonts w:ascii="宋体" w:hAnsi="宋体"/>
                <w:szCs w:val="21"/>
              </w:rPr>
              <w:t>交货日期</w:t>
            </w:r>
          </w:p>
        </w:tc>
        <w:tc>
          <w:tcPr>
            <w:tcW w:w="1155" w:type="dxa"/>
            <w:vMerge w:val="restart"/>
            <w:vAlign w:val="center"/>
          </w:tcPr>
          <w:p>
            <w:pPr>
              <w:widowControl/>
              <w:jc w:val="left"/>
              <w:rPr>
                <w:rFonts w:ascii="宋体" w:hAnsi="宋体"/>
                <w:szCs w:val="21"/>
              </w:rPr>
            </w:pPr>
            <w:r>
              <w:rPr>
                <w:rFonts w:ascii="宋体" w:hAnsi="宋体"/>
                <w:szCs w:val="21"/>
              </w:rPr>
              <w:t>交货地点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5" w:hRule="atLeast"/>
        </w:trPr>
        <w:tc>
          <w:tcPr>
            <w:tcW w:w="1607" w:type="dxa"/>
            <w:vMerge w:val="continue"/>
            <w:vAlign w:val="center"/>
          </w:tcPr>
          <w:p>
            <w:pPr>
              <w:rPr>
                <w:rFonts w:ascii="宋体" w:hAnsi="宋体"/>
              </w:rPr>
            </w:pPr>
          </w:p>
        </w:tc>
        <w:tc>
          <w:tcPr>
            <w:tcW w:w="917" w:type="dxa"/>
            <w:vMerge w:val="continue"/>
            <w:vAlign w:val="center"/>
          </w:tcPr>
          <w:p>
            <w:pPr>
              <w:rPr>
                <w:rFonts w:ascii="宋体" w:hAnsi="宋体"/>
              </w:rPr>
            </w:pPr>
          </w:p>
        </w:tc>
        <w:tc>
          <w:tcPr>
            <w:tcW w:w="685" w:type="dxa"/>
            <w:vMerge w:val="continue"/>
            <w:vAlign w:val="center"/>
          </w:tcPr>
          <w:p>
            <w:pPr>
              <w:rPr>
                <w:rFonts w:ascii="宋体" w:hAnsi="宋体"/>
              </w:rPr>
            </w:pPr>
          </w:p>
        </w:tc>
        <w:tc>
          <w:tcPr>
            <w:tcW w:w="502" w:type="dxa"/>
            <w:vMerge w:val="continue"/>
            <w:vAlign w:val="center"/>
          </w:tcPr>
          <w:p>
            <w:pPr>
              <w:rPr>
                <w:rFonts w:ascii="宋体" w:hAnsi="宋体"/>
              </w:rPr>
            </w:pPr>
          </w:p>
        </w:tc>
        <w:tc>
          <w:tcPr>
            <w:tcW w:w="880" w:type="dxa"/>
            <w:vMerge w:val="continue"/>
            <w:vAlign w:val="center"/>
          </w:tcPr>
          <w:p>
            <w:pPr>
              <w:rPr>
                <w:rFonts w:ascii="宋体" w:hAnsi="宋体"/>
              </w:rPr>
            </w:pPr>
          </w:p>
        </w:tc>
        <w:tc>
          <w:tcPr>
            <w:tcW w:w="639" w:type="dxa"/>
            <w:vMerge w:val="continue"/>
            <w:vAlign w:val="center"/>
          </w:tcPr>
          <w:p>
            <w:pPr>
              <w:rPr>
                <w:rFonts w:ascii="宋体" w:hAnsi="宋体"/>
              </w:rPr>
            </w:pPr>
          </w:p>
        </w:tc>
        <w:tc>
          <w:tcPr>
            <w:tcW w:w="771" w:type="dxa"/>
            <w:vAlign w:val="center"/>
          </w:tcPr>
          <w:p>
            <w:pPr>
              <w:jc w:val="center"/>
              <w:rPr>
                <w:rFonts w:ascii="宋体" w:hAnsi="宋体"/>
                <w:szCs w:val="21"/>
              </w:rPr>
            </w:pPr>
            <w:r>
              <w:rPr>
                <w:rFonts w:ascii="宋体" w:hAnsi="宋体"/>
                <w:szCs w:val="21"/>
              </w:rPr>
              <w:t>总价</w:t>
            </w:r>
          </w:p>
        </w:tc>
        <w:tc>
          <w:tcPr>
            <w:tcW w:w="768" w:type="dxa"/>
            <w:vAlign w:val="center"/>
          </w:tcPr>
          <w:p>
            <w:pPr>
              <w:jc w:val="center"/>
              <w:rPr>
                <w:rFonts w:ascii="宋体" w:hAnsi="宋体"/>
                <w:szCs w:val="21"/>
              </w:rPr>
            </w:pPr>
            <w:r>
              <w:rPr>
                <w:rFonts w:ascii="宋体" w:hAnsi="宋体"/>
                <w:szCs w:val="21"/>
              </w:rPr>
              <w:t>单价</w:t>
            </w:r>
          </w:p>
        </w:tc>
        <w:tc>
          <w:tcPr>
            <w:tcW w:w="771" w:type="dxa"/>
            <w:vAlign w:val="center"/>
          </w:tcPr>
          <w:p>
            <w:pPr>
              <w:jc w:val="center"/>
              <w:rPr>
                <w:rFonts w:ascii="宋体" w:hAnsi="宋体"/>
                <w:szCs w:val="21"/>
              </w:rPr>
            </w:pPr>
            <w:r>
              <w:rPr>
                <w:rFonts w:ascii="宋体" w:hAnsi="宋体"/>
                <w:szCs w:val="21"/>
              </w:rPr>
              <w:t>特殊工具费</w:t>
            </w:r>
          </w:p>
        </w:tc>
        <w:tc>
          <w:tcPr>
            <w:tcW w:w="897" w:type="dxa"/>
            <w:vAlign w:val="center"/>
          </w:tcPr>
          <w:p>
            <w:pPr>
              <w:jc w:val="center"/>
              <w:rPr>
                <w:rFonts w:ascii="宋体" w:hAnsi="宋体"/>
                <w:szCs w:val="21"/>
              </w:rPr>
            </w:pPr>
            <w:r>
              <w:rPr>
                <w:rFonts w:ascii="宋体" w:hAnsi="宋体"/>
                <w:szCs w:val="21"/>
              </w:rPr>
              <w:t>备品备件费</w:t>
            </w:r>
          </w:p>
        </w:tc>
        <w:tc>
          <w:tcPr>
            <w:tcW w:w="897" w:type="dxa"/>
            <w:vAlign w:val="center"/>
          </w:tcPr>
          <w:p>
            <w:pPr>
              <w:jc w:val="center"/>
              <w:rPr>
                <w:rFonts w:ascii="宋体" w:hAnsi="宋体"/>
                <w:szCs w:val="21"/>
              </w:rPr>
            </w:pPr>
            <w:r>
              <w:rPr>
                <w:rFonts w:ascii="宋体" w:hAnsi="宋体"/>
                <w:szCs w:val="21"/>
              </w:rPr>
              <w:t>安装调试费</w:t>
            </w:r>
          </w:p>
        </w:tc>
        <w:tc>
          <w:tcPr>
            <w:tcW w:w="771" w:type="dxa"/>
            <w:vAlign w:val="center"/>
          </w:tcPr>
          <w:p>
            <w:pPr>
              <w:jc w:val="center"/>
              <w:rPr>
                <w:rFonts w:ascii="宋体" w:hAnsi="宋体"/>
                <w:szCs w:val="21"/>
              </w:rPr>
            </w:pPr>
            <w:r>
              <w:rPr>
                <w:rFonts w:ascii="宋体" w:hAnsi="宋体"/>
                <w:szCs w:val="21"/>
              </w:rPr>
              <w:t>技术服务及培训费</w:t>
            </w:r>
          </w:p>
        </w:tc>
        <w:tc>
          <w:tcPr>
            <w:tcW w:w="1026" w:type="dxa"/>
            <w:vAlign w:val="center"/>
          </w:tcPr>
          <w:p>
            <w:pPr>
              <w:jc w:val="center"/>
              <w:rPr>
                <w:rFonts w:ascii="宋体" w:hAnsi="宋体"/>
                <w:szCs w:val="21"/>
              </w:rPr>
            </w:pPr>
            <w:r>
              <w:rPr>
                <w:rFonts w:ascii="宋体" w:hAnsi="宋体"/>
                <w:szCs w:val="21"/>
              </w:rPr>
              <w:t>运输保险费</w:t>
            </w:r>
          </w:p>
        </w:tc>
        <w:tc>
          <w:tcPr>
            <w:tcW w:w="897" w:type="dxa"/>
            <w:vMerge w:val="continue"/>
            <w:vAlign w:val="center"/>
          </w:tcPr>
          <w:p>
            <w:pPr>
              <w:rPr>
                <w:rFonts w:ascii="宋体" w:hAnsi="宋体"/>
              </w:rPr>
            </w:pPr>
          </w:p>
        </w:tc>
        <w:tc>
          <w:tcPr>
            <w:tcW w:w="1155" w:type="dxa"/>
            <w:vMerge w:val="continue"/>
            <w:vAlign w:val="center"/>
          </w:tcPr>
          <w:p>
            <w:pPr>
              <w:rPr>
                <w:rFonts w:ascii="宋体" w:hAns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1607" w:type="dxa"/>
            <w:vAlign w:val="center"/>
          </w:tcPr>
          <w:p>
            <w:pPr>
              <w:jc w:val="center"/>
              <w:rPr>
                <w:rFonts w:ascii="宋体" w:hAnsi="宋体"/>
                <w:szCs w:val="21"/>
              </w:rPr>
            </w:pPr>
            <w:r>
              <w:rPr>
                <w:rFonts w:ascii="宋体" w:hAnsi="宋体"/>
                <w:szCs w:val="21"/>
              </w:rPr>
              <w:t>1</w:t>
            </w:r>
          </w:p>
        </w:tc>
        <w:tc>
          <w:tcPr>
            <w:tcW w:w="917" w:type="dxa"/>
            <w:vAlign w:val="center"/>
          </w:tcPr>
          <w:p>
            <w:pPr>
              <w:jc w:val="center"/>
              <w:rPr>
                <w:rFonts w:ascii="宋体" w:hAnsi="宋体"/>
                <w:szCs w:val="21"/>
              </w:rPr>
            </w:pPr>
            <w:r>
              <w:rPr>
                <w:rFonts w:ascii="宋体" w:hAnsi="宋体"/>
                <w:szCs w:val="21"/>
              </w:rPr>
              <w:t>2</w:t>
            </w:r>
          </w:p>
        </w:tc>
        <w:tc>
          <w:tcPr>
            <w:tcW w:w="685" w:type="dxa"/>
            <w:vAlign w:val="center"/>
          </w:tcPr>
          <w:p>
            <w:pPr>
              <w:jc w:val="center"/>
              <w:rPr>
                <w:rFonts w:ascii="宋体" w:hAnsi="宋体"/>
                <w:szCs w:val="21"/>
              </w:rPr>
            </w:pPr>
            <w:r>
              <w:rPr>
                <w:rFonts w:ascii="宋体" w:hAnsi="宋体"/>
                <w:szCs w:val="21"/>
              </w:rPr>
              <w:t>3</w:t>
            </w:r>
          </w:p>
        </w:tc>
        <w:tc>
          <w:tcPr>
            <w:tcW w:w="502" w:type="dxa"/>
            <w:vAlign w:val="center"/>
          </w:tcPr>
          <w:p>
            <w:pPr>
              <w:jc w:val="center"/>
              <w:rPr>
                <w:rFonts w:ascii="宋体" w:hAnsi="宋体"/>
                <w:szCs w:val="21"/>
              </w:rPr>
            </w:pPr>
            <w:r>
              <w:rPr>
                <w:rFonts w:ascii="宋体" w:hAnsi="宋体"/>
                <w:szCs w:val="21"/>
              </w:rPr>
              <w:t>4</w:t>
            </w:r>
          </w:p>
        </w:tc>
        <w:tc>
          <w:tcPr>
            <w:tcW w:w="880" w:type="dxa"/>
            <w:vAlign w:val="center"/>
          </w:tcPr>
          <w:p>
            <w:pPr>
              <w:jc w:val="center"/>
              <w:rPr>
                <w:rFonts w:ascii="宋体" w:hAnsi="宋体"/>
                <w:szCs w:val="21"/>
              </w:rPr>
            </w:pPr>
            <w:r>
              <w:rPr>
                <w:rFonts w:ascii="宋体" w:hAnsi="宋体"/>
                <w:szCs w:val="21"/>
              </w:rPr>
              <w:t>5</w:t>
            </w:r>
          </w:p>
        </w:tc>
        <w:tc>
          <w:tcPr>
            <w:tcW w:w="639" w:type="dxa"/>
            <w:vAlign w:val="center"/>
          </w:tcPr>
          <w:p>
            <w:pPr>
              <w:jc w:val="center"/>
              <w:rPr>
                <w:rFonts w:ascii="宋体" w:hAnsi="宋体"/>
                <w:szCs w:val="21"/>
              </w:rPr>
            </w:pPr>
            <w:r>
              <w:rPr>
                <w:rFonts w:ascii="宋体" w:hAnsi="宋体"/>
                <w:szCs w:val="21"/>
              </w:rPr>
              <w:t>6</w:t>
            </w:r>
          </w:p>
        </w:tc>
        <w:tc>
          <w:tcPr>
            <w:tcW w:w="771" w:type="dxa"/>
            <w:vAlign w:val="center"/>
          </w:tcPr>
          <w:p>
            <w:pPr>
              <w:jc w:val="center"/>
              <w:rPr>
                <w:rFonts w:ascii="宋体" w:hAnsi="宋体"/>
                <w:szCs w:val="21"/>
              </w:rPr>
            </w:pPr>
            <w:r>
              <w:rPr>
                <w:rFonts w:ascii="宋体" w:hAnsi="宋体"/>
                <w:szCs w:val="21"/>
              </w:rPr>
              <w:t>7</w:t>
            </w:r>
          </w:p>
        </w:tc>
        <w:tc>
          <w:tcPr>
            <w:tcW w:w="768" w:type="dxa"/>
            <w:vAlign w:val="center"/>
          </w:tcPr>
          <w:p>
            <w:pPr>
              <w:jc w:val="center"/>
              <w:rPr>
                <w:rFonts w:ascii="宋体" w:hAnsi="宋体"/>
                <w:szCs w:val="21"/>
              </w:rPr>
            </w:pPr>
            <w:r>
              <w:rPr>
                <w:rFonts w:ascii="宋体" w:hAnsi="宋体"/>
                <w:szCs w:val="21"/>
              </w:rPr>
              <w:t>8</w:t>
            </w:r>
          </w:p>
        </w:tc>
        <w:tc>
          <w:tcPr>
            <w:tcW w:w="771" w:type="dxa"/>
            <w:vAlign w:val="center"/>
          </w:tcPr>
          <w:p>
            <w:pPr>
              <w:jc w:val="center"/>
              <w:rPr>
                <w:rFonts w:ascii="宋体" w:hAnsi="宋体"/>
                <w:szCs w:val="21"/>
              </w:rPr>
            </w:pPr>
            <w:r>
              <w:rPr>
                <w:rFonts w:ascii="宋体" w:hAnsi="宋体"/>
                <w:szCs w:val="21"/>
              </w:rPr>
              <w:t>9</w:t>
            </w:r>
          </w:p>
        </w:tc>
        <w:tc>
          <w:tcPr>
            <w:tcW w:w="897" w:type="dxa"/>
            <w:vAlign w:val="center"/>
          </w:tcPr>
          <w:p>
            <w:pPr>
              <w:jc w:val="center"/>
              <w:rPr>
                <w:rFonts w:ascii="宋体" w:hAnsi="宋体"/>
                <w:szCs w:val="21"/>
              </w:rPr>
            </w:pPr>
            <w:r>
              <w:rPr>
                <w:rFonts w:ascii="宋体" w:hAnsi="宋体"/>
                <w:szCs w:val="21"/>
              </w:rPr>
              <w:t>10</w:t>
            </w:r>
          </w:p>
        </w:tc>
        <w:tc>
          <w:tcPr>
            <w:tcW w:w="897" w:type="dxa"/>
            <w:vAlign w:val="center"/>
          </w:tcPr>
          <w:p>
            <w:pPr>
              <w:jc w:val="center"/>
              <w:rPr>
                <w:rFonts w:ascii="宋体" w:hAnsi="宋体"/>
                <w:szCs w:val="21"/>
              </w:rPr>
            </w:pPr>
            <w:r>
              <w:rPr>
                <w:rFonts w:ascii="宋体" w:hAnsi="宋体"/>
                <w:szCs w:val="21"/>
              </w:rPr>
              <w:t>11</w:t>
            </w:r>
          </w:p>
        </w:tc>
        <w:tc>
          <w:tcPr>
            <w:tcW w:w="771" w:type="dxa"/>
            <w:vAlign w:val="center"/>
          </w:tcPr>
          <w:p>
            <w:pPr>
              <w:jc w:val="center"/>
              <w:rPr>
                <w:rFonts w:ascii="宋体" w:hAnsi="宋体"/>
                <w:szCs w:val="21"/>
              </w:rPr>
            </w:pPr>
            <w:r>
              <w:rPr>
                <w:rFonts w:ascii="宋体" w:hAnsi="宋体"/>
                <w:szCs w:val="21"/>
              </w:rPr>
              <w:t>12</w:t>
            </w:r>
          </w:p>
        </w:tc>
        <w:tc>
          <w:tcPr>
            <w:tcW w:w="1026" w:type="dxa"/>
            <w:vAlign w:val="center"/>
          </w:tcPr>
          <w:p>
            <w:pPr>
              <w:jc w:val="center"/>
              <w:rPr>
                <w:rFonts w:ascii="宋体" w:hAnsi="宋体"/>
                <w:szCs w:val="21"/>
              </w:rPr>
            </w:pPr>
            <w:r>
              <w:rPr>
                <w:rFonts w:ascii="宋体" w:hAnsi="宋体"/>
                <w:szCs w:val="21"/>
              </w:rPr>
              <w:t>13</w:t>
            </w:r>
          </w:p>
        </w:tc>
        <w:tc>
          <w:tcPr>
            <w:tcW w:w="897" w:type="dxa"/>
            <w:vAlign w:val="center"/>
          </w:tcPr>
          <w:p>
            <w:pPr>
              <w:jc w:val="center"/>
              <w:rPr>
                <w:rFonts w:ascii="宋体" w:hAnsi="宋体"/>
                <w:szCs w:val="21"/>
              </w:rPr>
            </w:pPr>
            <w:r>
              <w:rPr>
                <w:rFonts w:ascii="宋体" w:hAnsi="宋体"/>
                <w:szCs w:val="21"/>
              </w:rPr>
              <w:t>14</w:t>
            </w:r>
          </w:p>
        </w:tc>
        <w:tc>
          <w:tcPr>
            <w:tcW w:w="1155" w:type="dxa"/>
            <w:vAlign w:val="center"/>
          </w:tcPr>
          <w:p>
            <w:pPr>
              <w:jc w:val="center"/>
              <w:rPr>
                <w:rFonts w:ascii="宋体" w:hAnsi="宋体"/>
                <w:szCs w:val="21"/>
              </w:rPr>
            </w:pPr>
            <w:r>
              <w:rPr>
                <w:rFonts w:ascii="宋体" w:hAnsi="宋体"/>
                <w:szCs w:val="21"/>
              </w:rPr>
              <w:t>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atLeast"/>
        </w:trPr>
        <w:tc>
          <w:tcPr>
            <w:tcW w:w="1607" w:type="dxa"/>
            <w:vAlign w:val="center"/>
          </w:tcPr>
          <w:p>
            <w:pPr>
              <w:rPr>
                <w:rFonts w:ascii="宋体" w:hAnsi="宋体"/>
                <w:szCs w:val="21"/>
              </w:rPr>
            </w:pPr>
            <w:r>
              <w:rPr>
                <w:rFonts w:hint="eastAsia" w:ascii="宋体" w:hAnsi="宋体"/>
                <w:szCs w:val="21"/>
              </w:rPr>
              <w:t>一、数据采购服务</w:t>
            </w:r>
          </w:p>
        </w:tc>
        <w:tc>
          <w:tcPr>
            <w:tcW w:w="917" w:type="dxa"/>
            <w:vAlign w:val="center"/>
          </w:tcPr>
          <w:p>
            <w:pPr>
              <w:rPr>
                <w:rFonts w:ascii="宋体" w:hAnsi="宋体"/>
                <w:szCs w:val="21"/>
              </w:rPr>
            </w:pPr>
          </w:p>
        </w:tc>
        <w:tc>
          <w:tcPr>
            <w:tcW w:w="685" w:type="dxa"/>
            <w:vAlign w:val="center"/>
          </w:tcPr>
          <w:p>
            <w:pPr>
              <w:rPr>
                <w:rFonts w:ascii="宋体" w:hAnsi="宋体"/>
                <w:szCs w:val="21"/>
              </w:rPr>
            </w:pPr>
          </w:p>
        </w:tc>
        <w:tc>
          <w:tcPr>
            <w:tcW w:w="502" w:type="dxa"/>
            <w:vAlign w:val="center"/>
          </w:tcPr>
          <w:p>
            <w:pPr>
              <w:rPr>
                <w:rFonts w:ascii="宋体" w:hAnsi="宋体"/>
                <w:szCs w:val="21"/>
              </w:rPr>
            </w:pPr>
          </w:p>
        </w:tc>
        <w:tc>
          <w:tcPr>
            <w:tcW w:w="880" w:type="dxa"/>
            <w:vAlign w:val="center"/>
          </w:tcPr>
          <w:p>
            <w:pPr>
              <w:rPr>
                <w:rFonts w:ascii="宋体" w:hAnsi="宋体"/>
                <w:szCs w:val="21"/>
              </w:rPr>
            </w:pPr>
          </w:p>
        </w:tc>
        <w:tc>
          <w:tcPr>
            <w:tcW w:w="639" w:type="dxa"/>
            <w:vAlign w:val="center"/>
          </w:tcPr>
          <w:p>
            <w:pPr>
              <w:rPr>
                <w:rFonts w:ascii="宋体" w:hAnsi="宋体"/>
                <w:szCs w:val="21"/>
              </w:rPr>
            </w:pPr>
          </w:p>
        </w:tc>
        <w:tc>
          <w:tcPr>
            <w:tcW w:w="771" w:type="dxa"/>
            <w:vAlign w:val="center"/>
          </w:tcPr>
          <w:p>
            <w:pPr>
              <w:rPr>
                <w:rFonts w:ascii="宋体" w:hAnsi="宋体"/>
                <w:szCs w:val="21"/>
              </w:rPr>
            </w:pPr>
          </w:p>
        </w:tc>
        <w:tc>
          <w:tcPr>
            <w:tcW w:w="768" w:type="dxa"/>
            <w:vAlign w:val="center"/>
          </w:tcPr>
          <w:p>
            <w:pPr>
              <w:rPr>
                <w:rFonts w:ascii="宋体" w:hAnsi="宋体"/>
                <w:szCs w:val="21"/>
              </w:rPr>
            </w:pPr>
          </w:p>
        </w:tc>
        <w:tc>
          <w:tcPr>
            <w:tcW w:w="771" w:type="dxa"/>
            <w:vAlign w:val="center"/>
          </w:tcPr>
          <w:p>
            <w:pPr>
              <w:rPr>
                <w:rFonts w:ascii="宋体" w:hAnsi="宋体"/>
                <w:szCs w:val="21"/>
              </w:rPr>
            </w:pPr>
          </w:p>
        </w:tc>
        <w:tc>
          <w:tcPr>
            <w:tcW w:w="897" w:type="dxa"/>
            <w:vAlign w:val="center"/>
          </w:tcPr>
          <w:p>
            <w:pPr>
              <w:rPr>
                <w:rFonts w:ascii="宋体" w:hAnsi="宋体"/>
                <w:szCs w:val="21"/>
              </w:rPr>
            </w:pPr>
          </w:p>
        </w:tc>
        <w:tc>
          <w:tcPr>
            <w:tcW w:w="897" w:type="dxa"/>
            <w:vAlign w:val="center"/>
          </w:tcPr>
          <w:p>
            <w:pPr>
              <w:rPr>
                <w:rFonts w:ascii="宋体" w:hAnsi="宋体"/>
                <w:szCs w:val="21"/>
              </w:rPr>
            </w:pPr>
          </w:p>
        </w:tc>
        <w:tc>
          <w:tcPr>
            <w:tcW w:w="771" w:type="dxa"/>
            <w:vAlign w:val="center"/>
          </w:tcPr>
          <w:p>
            <w:pPr>
              <w:rPr>
                <w:rFonts w:ascii="宋体" w:hAnsi="宋体"/>
                <w:szCs w:val="21"/>
              </w:rPr>
            </w:pPr>
          </w:p>
        </w:tc>
        <w:tc>
          <w:tcPr>
            <w:tcW w:w="1026" w:type="dxa"/>
            <w:vAlign w:val="center"/>
          </w:tcPr>
          <w:p>
            <w:pPr>
              <w:rPr>
                <w:rFonts w:ascii="宋体" w:hAnsi="宋体"/>
                <w:szCs w:val="21"/>
              </w:rPr>
            </w:pPr>
          </w:p>
        </w:tc>
        <w:tc>
          <w:tcPr>
            <w:tcW w:w="897" w:type="dxa"/>
            <w:vAlign w:val="center"/>
          </w:tcPr>
          <w:p>
            <w:pPr>
              <w:rPr>
                <w:rFonts w:ascii="宋体" w:hAnsi="宋体"/>
                <w:szCs w:val="21"/>
              </w:rPr>
            </w:pPr>
          </w:p>
        </w:tc>
        <w:tc>
          <w:tcPr>
            <w:tcW w:w="1155" w:type="dxa"/>
            <w:vAlign w:val="center"/>
          </w:tcPr>
          <w:p>
            <w:pP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4" w:hRule="atLeast"/>
        </w:trPr>
        <w:tc>
          <w:tcPr>
            <w:tcW w:w="1607" w:type="dxa"/>
            <w:vAlign w:val="center"/>
          </w:tcPr>
          <w:p>
            <w:pPr>
              <w:rPr>
                <w:rFonts w:ascii="宋体" w:hAnsi="宋体"/>
                <w:szCs w:val="21"/>
              </w:rPr>
            </w:pPr>
          </w:p>
        </w:tc>
        <w:tc>
          <w:tcPr>
            <w:tcW w:w="917" w:type="dxa"/>
            <w:vAlign w:val="center"/>
          </w:tcPr>
          <w:p>
            <w:pPr>
              <w:rPr>
                <w:rFonts w:ascii="宋体" w:hAnsi="宋体"/>
                <w:szCs w:val="21"/>
              </w:rPr>
            </w:pPr>
          </w:p>
        </w:tc>
        <w:tc>
          <w:tcPr>
            <w:tcW w:w="685" w:type="dxa"/>
            <w:vAlign w:val="center"/>
          </w:tcPr>
          <w:p>
            <w:pPr>
              <w:rPr>
                <w:rFonts w:ascii="宋体" w:hAnsi="宋体"/>
                <w:szCs w:val="21"/>
              </w:rPr>
            </w:pPr>
          </w:p>
        </w:tc>
        <w:tc>
          <w:tcPr>
            <w:tcW w:w="502" w:type="dxa"/>
            <w:vAlign w:val="center"/>
          </w:tcPr>
          <w:p>
            <w:pPr>
              <w:rPr>
                <w:rFonts w:ascii="宋体" w:hAnsi="宋体"/>
                <w:szCs w:val="21"/>
              </w:rPr>
            </w:pPr>
          </w:p>
        </w:tc>
        <w:tc>
          <w:tcPr>
            <w:tcW w:w="880" w:type="dxa"/>
            <w:vAlign w:val="center"/>
          </w:tcPr>
          <w:p>
            <w:pPr>
              <w:rPr>
                <w:rFonts w:ascii="宋体" w:hAnsi="宋体"/>
                <w:szCs w:val="21"/>
              </w:rPr>
            </w:pPr>
          </w:p>
        </w:tc>
        <w:tc>
          <w:tcPr>
            <w:tcW w:w="639" w:type="dxa"/>
            <w:vAlign w:val="center"/>
          </w:tcPr>
          <w:p>
            <w:pPr>
              <w:rPr>
                <w:rFonts w:ascii="宋体" w:hAnsi="宋体"/>
                <w:szCs w:val="21"/>
              </w:rPr>
            </w:pPr>
          </w:p>
        </w:tc>
        <w:tc>
          <w:tcPr>
            <w:tcW w:w="771" w:type="dxa"/>
            <w:vAlign w:val="center"/>
          </w:tcPr>
          <w:p>
            <w:pPr>
              <w:rPr>
                <w:rFonts w:ascii="宋体" w:hAnsi="宋体"/>
                <w:szCs w:val="21"/>
              </w:rPr>
            </w:pPr>
          </w:p>
        </w:tc>
        <w:tc>
          <w:tcPr>
            <w:tcW w:w="768" w:type="dxa"/>
            <w:vAlign w:val="center"/>
          </w:tcPr>
          <w:p>
            <w:pPr>
              <w:rPr>
                <w:rFonts w:ascii="宋体" w:hAnsi="宋体"/>
                <w:szCs w:val="21"/>
              </w:rPr>
            </w:pPr>
          </w:p>
        </w:tc>
        <w:tc>
          <w:tcPr>
            <w:tcW w:w="771" w:type="dxa"/>
            <w:vAlign w:val="center"/>
          </w:tcPr>
          <w:p>
            <w:pPr>
              <w:rPr>
                <w:rFonts w:ascii="宋体" w:hAnsi="宋体"/>
                <w:szCs w:val="21"/>
              </w:rPr>
            </w:pPr>
          </w:p>
        </w:tc>
        <w:tc>
          <w:tcPr>
            <w:tcW w:w="897" w:type="dxa"/>
            <w:vAlign w:val="center"/>
          </w:tcPr>
          <w:p>
            <w:pPr>
              <w:rPr>
                <w:rFonts w:ascii="宋体" w:hAnsi="宋体"/>
                <w:szCs w:val="21"/>
              </w:rPr>
            </w:pPr>
          </w:p>
        </w:tc>
        <w:tc>
          <w:tcPr>
            <w:tcW w:w="897" w:type="dxa"/>
            <w:vAlign w:val="center"/>
          </w:tcPr>
          <w:p>
            <w:pPr>
              <w:rPr>
                <w:rFonts w:ascii="宋体" w:hAnsi="宋体"/>
                <w:szCs w:val="21"/>
              </w:rPr>
            </w:pPr>
          </w:p>
        </w:tc>
        <w:tc>
          <w:tcPr>
            <w:tcW w:w="771" w:type="dxa"/>
            <w:vAlign w:val="center"/>
          </w:tcPr>
          <w:p>
            <w:pPr>
              <w:rPr>
                <w:rFonts w:ascii="宋体" w:hAnsi="宋体"/>
                <w:szCs w:val="21"/>
              </w:rPr>
            </w:pPr>
          </w:p>
        </w:tc>
        <w:tc>
          <w:tcPr>
            <w:tcW w:w="1026" w:type="dxa"/>
            <w:vAlign w:val="center"/>
          </w:tcPr>
          <w:p>
            <w:pPr>
              <w:rPr>
                <w:rFonts w:ascii="宋体" w:hAnsi="宋体"/>
                <w:szCs w:val="21"/>
              </w:rPr>
            </w:pPr>
          </w:p>
        </w:tc>
        <w:tc>
          <w:tcPr>
            <w:tcW w:w="897" w:type="dxa"/>
            <w:vAlign w:val="center"/>
          </w:tcPr>
          <w:p>
            <w:pPr>
              <w:rPr>
                <w:rFonts w:ascii="宋体" w:hAnsi="宋体"/>
                <w:szCs w:val="21"/>
              </w:rPr>
            </w:pPr>
          </w:p>
        </w:tc>
        <w:tc>
          <w:tcPr>
            <w:tcW w:w="1155" w:type="dxa"/>
            <w:vAlign w:val="center"/>
          </w:tcPr>
          <w:p>
            <w:pP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1" w:hRule="atLeast"/>
        </w:trPr>
        <w:tc>
          <w:tcPr>
            <w:tcW w:w="1607" w:type="dxa"/>
            <w:tcBorders>
              <w:bottom w:val="single" w:color="auto" w:sz="4" w:space="0"/>
            </w:tcBorders>
            <w:vAlign w:val="center"/>
          </w:tcPr>
          <w:p>
            <w:pPr>
              <w:rPr>
                <w:rFonts w:ascii="宋体" w:hAnsi="宋体"/>
                <w:szCs w:val="21"/>
              </w:rPr>
            </w:pPr>
            <w:r>
              <w:rPr>
                <w:rFonts w:hint="eastAsia" w:ascii="宋体" w:hAnsi="宋体"/>
                <w:szCs w:val="21"/>
              </w:rPr>
              <w:t>二、四通一平</w:t>
            </w:r>
          </w:p>
        </w:tc>
        <w:tc>
          <w:tcPr>
            <w:tcW w:w="917" w:type="dxa"/>
            <w:tcBorders>
              <w:bottom w:val="single" w:color="auto" w:sz="4" w:space="0"/>
            </w:tcBorders>
            <w:vAlign w:val="center"/>
          </w:tcPr>
          <w:p>
            <w:pPr>
              <w:rPr>
                <w:rFonts w:ascii="宋体" w:hAnsi="宋体"/>
                <w:szCs w:val="21"/>
              </w:rPr>
            </w:pPr>
          </w:p>
        </w:tc>
        <w:tc>
          <w:tcPr>
            <w:tcW w:w="685" w:type="dxa"/>
            <w:tcBorders>
              <w:bottom w:val="single" w:color="auto" w:sz="4" w:space="0"/>
            </w:tcBorders>
            <w:vAlign w:val="center"/>
          </w:tcPr>
          <w:p>
            <w:pPr>
              <w:rPr>
                <w:rFonts w:ascii="宋体" w:hAnsi="宋体"/>
                <w:szCs w:val="21"/>
              </w:rPr>
            </w:pPr>
          </w:p>
        </w:tc>
        <w:tc>
          <w:tcPr>
            <w:tcW w:w="502" w:type="dxa"/>
            <w:tcBorders>
              <w:bottom w:val="single" w:color="auto" w:sz="4" w:space="0"/>
            </w:tcBorders>
            <w:vAlign w:val="center"/>
          </w:tcPr>
          <w:p>
            <w:pPr>
              <w:rPr>
                <w:rFonts w:ascii="宋体" w:hAnsi="宋体"/>
                <w:szCs w:val="21"/>
              </w:rPr>
            </w:pPr>
          </w:p>
        </w:tc>
        <w:tc>
          <w:tcPr>
            <w:tcW w:w="880" w:type="dxa"/>
            <w:tcBorders>
              <w:bottom w:val="single" w:color="auto" w:sz="4" w:space="0"/>
            </w:tcBorders>
            <w:vAlign w:val="center"/>
          </w:tcPr>
          <w:p>
            <w:pPr>
              <w:rPr>
                <w:rFonts w:ascii="宋体" w:hAnsi="宋体"/>
                <w:szCs w:val="21"/>
              </w:rPr>
            </w:pPr>
          </w:p>
        </w:tc>
        <w:tc>
          <w:tcPr>
            <w:tcW w:w="639" w:type="dxa"/>
            <w:tcBorders>
              <w:bottom w:val="single" w:color="auto" w:sz="4" w:space="0"/>
            </w:tcBorders>
            <w:vAlign w:val="center"/>
          </w:tcPr>
          <w:p>
            <w:pPr>
              <w:rPr>
                <w:rFonts w:ascii="宋体" w:hAnsi="宋体"/>
                <w:szCs w:val="21"/>
              </w:rPr>
            </w:pPr>
          </w:p>
        </w:tc>
        <w:tc>
          <w:tcPr>
            <w:tcW w:w="771" w:type="dxa"/>
            <w:tcBorders>
              <w:bottom w:val="single" w:color="auto" w:sz="4" w:space="0"/>
            </w:tcBorders>
            <w:vAlign w:val="center"/>
          </w:tcPr>
          <w:p>
            <w:pPr>
              <w:rPr>
                <w:rFonts w:ascii="宋体" w:hAnsi="宋体"/>
                <w:szCs w:val="21"/>
              </w:rPr>
            </w:pPr>
          </w:p>
        </w:tc>
        <w:tc>
          <w:tcPr>
            <w:tcW w:w="768" w:type="dxa"/>
            <w:tcBorders>
              <w:bottom w:val="single" w:color="auto" w:sz="4" w:space="0"/>
            </w:tcBorders>
            <w:vAlign w:val="center"/>
          </w:tcPr>
          <w:p>
            <w:pPr>
              <w:rPr>
                <w:rFonts w:ascii="宋体" w:hAnsi="宋体"/>
                <w:szCs w:val="21"/>
              </w:rPr>
            </w:pPr>
          </w:p>
        </w:tc>
        <w:tc>
          <w:tcPr>
            <w:tcW w:w="771" w:type="dxa"/>
            <w:tcBorders>
              <w:bottom w:val="single" w:color="auto" w:sz="4" w:space="0"/>
            </w:tcBorders>
            <w:vAlign w:val="center"/>
          </w:tcPr>
          <w:p>
            <w:pPr>
              <w:rPr>
                <w:rFonts w:ascii="宋体" w:hAnsi="宋体"/>
                <w:szCs w:val="21"/>
              </w:rPr>
            </w:pPr>
          </w:p>
        </w:tc>
        <w:tc>
          <w:tcPr>
            <w:tcW w:w="897" w:type="dxa"/>
            <w:tcBorders>
              <w:bottom w:val="single" w:color="auto" w:sz="4" w:space="0"/>
            </w:tcBorders>
            <w:vAlign w:val="center"/>
          </w:tcPr>
          <w:p>
            <w:pPr>
              <w:rPr>
                <w:rFonts w:ascii="宋体" w:hAnsi="宋体"/>
                <w:szCs w:val="21"/>
              </w:rPr>
            </w:pPr>
          </w:p>
        </w:tc>
        <w:tc>
          <w:tcPr>
            <w:tcW w:w="897" w:type="dxa"/>
            <w:tcBorders>
              <w:bottom w:val="single" w:color="auto" w:sz="4" w:space="0"/>
            </w:tcBorders>
            <w:vAlign w:val="center"/>
          </w:tcPr>
          <w:p>
            <w:pPr>
              <w:rPr>
                <w:rFonts w:ascii="宋体" w:hAnsi="宋体"/>
                <w:szCs w:val="21"/>
              </w:rPr>
            </w:pPr>
          </w:p>
        </w:tc>
        <w:tc>
          <w:tcPr>
            <w:tcW w:w="771" w:type="dxa"/>
            <w:tcBorders>
              <w:bottom w:val="single" w:color="auto" w:sz="4" w:space="0"/>
            </w:tcBorders>
            <w:vAlign w:val="center"/>
          </w:tcPr>
          <w:p>
            <w:pPr>
              <w:rPr>
                <w:rFonts w:ascii="宋体" w:hAnsi="宋体"/>
                <w:szCs w:val="21"/>
              </w:rPr>
            </w:pPr>
          </w:p>
        </w:tc>
        <w:tc>
          <w:tcPr>
            <w:tcW w:w="1026" w:type="dxa"/>
            <w:tcBorders>
              <w:bottom w:val="single" w:color="auto" w:sz="4" w:space="0"/>
            </w:tcBorders>
            <w:vAlign w:val="center"/>
          </w:tcPr>
          <w:p>
            <w:pPr>
              <w:rPr>
                <w:rFonts w:ascii="宋体" w:hAnsi="宋体"/>
                <w:szCs w:val="21"/>
              </w:rPr>
            </w:pPr>
          </w:p>
        </w:tc>
        <w:tc>
          <w:tcPr>
            <w:tcW w:w="897" w:type="dxa"/>
            <w:tcBorders>
              <w:bottom w:val="single" w:color="auto" w:sz="4" w:space="0"/>
            </w:tcBorders>
            <w:vAlign w:val="center"/>
          </w:tcPr>
          <w:p>
            <w:pPr>
              <w:rPr>
                <w:rFonts w:ascii="宋体" w:hAnsi="宋体"/>
                <w:szCs w:val="21"/>
              </w:rPr>
            </w:pPr>
          </w:p>
        </w:tc>
        <w:tc>
          <w:tcPr>
            <w:tcW w:w="1155" w:type="dxa"/>
            <w:tcBorders>
              <w:bottom w:val="single" w:color="auto" w:sz="4" w:space="0"/>
            </w:tcBorders>
            <w:vAlign w:val="center"/>
          </w:tcPr>
          <w:p>
            <w:pP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1" w:hRule="atLeast"/>
        </w:trPr>
        <w:tc>
          <w:tcPr>
            <w:tcW w:w="1607" w:type="dxa"/>
            <w:tcBorders>
              <w:top w:val="single" w:color="auto" w:sz="4" w:space="0"/>
              <w:bottom w:val="single" w:color="auto" w:sz="4" w:space="0"/>
            </w:tcBorders>
            <w:vAlign w:val="center"/>
          </w:tcPr>
          <w:p>
            <w:pPr>
              <w:rPr>
                <w:rFonts w:ascii="宋体" w:hAnsi="宋体"/>
                <w:szCs w:val="21"/>
              </w:rPr>
            </w:pPr>
          </w:p>
        </w:tc>
        <w:tc>
          <w:tcPr>
            <w:tcW w:w="917" w:type="dxa"/>
            <w:tcBorders>
              <w:top w:val="single" w:color="auto" w:sz="4" w:space="0"/>
              <w:bottom w:val="single" w:color="auto" w:sz="4" w:space="0"/>
            </w:tcBorders>
            <w:vAlign w:val="center"/>
          </w:tcPr>
          <w:p>
            <w:pPr>
              <w:rPr>
                <w:rFonts w:ascii="宋体" w:hAnsi="宋体"/>
                <w:szCs w:val="21"/>
              </w:rPr>
            </w:pPr>
          </w:p>
        </w:tc>
        <w:tc>
          <w:tcPr>
            <w:tcW w:w="685" w:type="dxa"/>
            <w:tcBorders>
              <w:top w:val="single" w:color="auto" w:sz="4" w:space="0"/>
              <w:bottom w:val="single" w:color="auto" w:sz="4" w:space="0"/>
            </w:tcBorders>
            <w:vAlign w:val="center"/>
          </w:tcPr>
          <w:p>
            <w:pPr>
              <w:rPr>
                <w:rFonts w:ascii="宋体" w:hAnsi="宋体"/>
                <w:szCs w:val="21"/>
              </w:rPr>
            </w:pPr>
          </w:p>
        </w:tc>
        <w:tc>
          <w:tcPr>
            <w:tcW w:w="502" w:type="dxa"/>
            <w:tcBorders>
              <w:top w:val="single" w:color="auto" w:sz="4" w:space="0"/>
              <w:bottom w:val="single" w:color="auto" w:sz="4" w:space="0"/>
            </w:tcBorders>
            <w:vAlign w:val="center"/>
          </w:tcPr>
          <w:p>
            <w:pPr>
              <w:rPr>
                <w:rFonts w:ascii="宋体" w:hAnsi="宋体"/>
                <w:szCs w:val="21"/>
              </w:rPr>
            </w:pPr>
          </w:p>
        </w:tc>
        <w:tc>
          <w:tcPr>
            <w:tcW w:w="880" w:type="dxa"/>
            <w:tcBorders>
              <w:top w:val="single" w:color="auto" w:sz="4" w:space="0"/>
              <w:bottom w:val="single" w:color="auto" w:sz="4" w:space="0"/>
            </w:tcBorders>
            <w:vAlign w:val="center"/>
          </w:tcPr>
          <w:p>
            <w:pPr>
              <w:rPr>
                <w:rFonts w:ascii="宋体" w:hAnsi="宋体"/>
                <w:szCs w:val="21"/>
              </w:rPr>
            </w:pPr>
          </w:p>
        </w:tc>
        <w:tc>
          <w:tcPr>
            <w:tcW w:w="639" w:type="dxa"/>
            <w:tcBorders>
              <w:top w:val="single" w:color="auto" w:sz="4" w:space="0"/>
              <w:bottom w:val="single" w:color="auto" w:sz="4" w:space="0"/>
            </w:tcBorders>
            <w:vAlign w:val="center"/>
          </w:tcPr>
          <w:p>
            <w:pPr>
              <w:rPr>
                <w:rFonts w:ascii="宋体" w:hAnsi="宋体"/>
                <w:szCs w:val="21"/>
              </w:rPr>
            </w:pPr>
          </w:p>
        </w:tc>
        <w:tc>
          <w:tcPr>
            <w:tcW w:w="771" w:type="dxa"/>
            <w:tcBorders>
              <w:top w:val="single" w:color="auto" w:sz="4" w:space="0"/>
              <w:bottom w:val="single" w:color="auto" w:sz="4" w:space="0"/>
            </w:tcBorders>
            <w:vAlign w:val="center"/>
          </w:tcPr>
          <w:p>
            <w:pPr>
              <w:rPr>
                <w:rFonts w:ascii="宋体" w:hAnsi="宋体"/>
                <w:szCs w:val="21"/>
              </w:rPr>
            </w:pPr>
          </w:p>
        </w:tc>
        <w:tc>
          <w:tcPr>
            <w:tcW w:w="768" w:type="dxa"/>
            <w:tcBorders>
              <w:top w:val="single" w:color="auto" w:sz="4" w:space="0"/>
              <w:bottom w:val="single" w:color="auto" w:sz="4" w:space="0"/>
            </w:tcBorders>
            <w:vAlign w:val="center"/>
          </w:tcPr>
          <w:p>
            <w:pPr>
              <w:rPr>
                <w:rFonts w:ascii="宋体" w:hAnsi="宋体"/>
                <w:szCs w:val="21"/>
              </w:rPr>
            </w:pPr>
          </w:p>
        </w:tc>
        <w:tc>
          <w:tcPr>
            <w:tcW w:w="771" w:type="dxa"/>
            <w:tcBorders>
              <w:top w:val="single" w:color="auto" w:sz="4" w:space="0"/>
              <w:bottom w:val="single" w:color="auto" w:sz="4" w:space="0"/>
            </w:tcBorders>
            <w:vAlign w:val="center"/>
          </w:tcPr>
          <w:p>
            <w:pPr>
              <w:rPr>
                <w:rFonts w:ascii="宋体" w:hAnsi="宋体"/>
                <w:szCs w:val="21"/>
              </w:rPr>
            </w:pPr>
          </w:p>
        </w:tc>
        <w:tc>
          <w:tcPr>
            <w:tcW w:w="897" w:type="dxa"/>
            <w:tcBorders>
              <w:top w:val="single" w:color="auto" w:sz="4" w:space="0"/>
              <w:bottom w:val="single" w:color="auto" w:sz="4" w:space="0"/>
            </w:tcBorders>
            <w:vAlign w:val="center"/>
          </w:tcPr>
          <w:p>
            <w:pPr>
              <w:rPr>
                <w:rFonts w:ascii="宋体" w:hAnsi="宋体"/>
                <w:szCs w:val="21"/>
              </w:rPr>
            </w:pPr>
          </w:p>
        </w:tc>
        <w:tc>
          <w:tcPr>
            <w:tcW w:w="897" w:type="dxa"/>
            <w:tcBorders>
              <w:top w:val="single" w:color="auto" w:sz="4" w:space="0"/>
              <w:bottom w:val="single" w:color="auto" w:sz="4" w:space="0"/>
            </w:tcBorders>
            <w:vAlign w:val="center"/>
          </w:tcPr>
          <w:p>
            <w:pPr>
              <w:rPr>
                <w:rFonts w:ascii="宋体" w:hAnsi="宋体"/>
                <w:szCs w:val="21"/>
              </w:rPr>
            </w:pPr>
          </w:p>
        </w:tc>
        <w:tc>
          <w:tcPr>
            <w:tcW w:w="771" w:type="dxa"/>
            <w:tcBorders>
              <w:top w:val="single" w:color="auto" w:sz="4" w:space="0"/>
              <w:bottom w:val="single" w:color="auto" w:sz="4" w:space="0"/>
            </w:tcBorders>
            <w:vAlign w:val="center"/>
          </w:tcPr>
          <w:p>
            <w:pPr>
              <w:rPr>
                <w:rFonts w:ascii="宋体" w:hAnsi="宋体"/>
                <w:szCs w:val="21"/>
              </w:rPr>
            </w:pPr>
          </w:p>
        </w:tc>
        <w:tc>
          <w:tcPr>
            <w:tcW w:w="1026" w:type="dxa"/>
            <w:tcBorders>
              <w:top w:val="single" w:color="auto" w:sz="4" w:space="0"/>
              <w:bottom w:val="single" w:color="auto" w:sz="4" w:space="0"/>
            </w:tcBorders>
            <w:vAlign w:val="center"/>
          </w:tcPr>
          <w:p>
            <w:pPr>
              <w:rPr>
                <w:rFonts w:ascii="宋体" w:hAnsi="宋体"/>
                <w:szCs w:val="21"/>
              </w:rPr>
            </w:pPr>
          </w:p>
        </w:tc>
        <w:tc>
          <w:tcPr>
            <w:tcW w:w="897" w:type="dxa"/>
            <w:tcBorders>
              <w:top w:val="single" w:color="auto" w:sz="4" w:space="0"/>
              <w:bottom w:val="single" w:color="auto" w:sz="4" w:space="0"/>
            </w:tcBorders>
            <w:vAlign w:val="center"/>
          </w:tcPr>
          <w:p>
            <w:pPr>
              <w:rPr>
                <w:rFonts w:ascii="宋体" w:hAnsi="宋体"/>
                <w:szCs w:val="21"/>
              </w:rPr>
            </w:pPr>
          </w:p>
        </w:tc>
        <w:tc>
          <w:tcPr>
            <w:tcW w:w="1155" w:type="dxa"/>
            <w:tcBorders>
              <w:top w:val="single" w:color="auto" w:sz="4" w:space="0"/>
              <w:bottom w:val="single" w:color="auto" w:sz="4" w:space="0"/>
            </w:tcBorders>
            <w:vAlign w:val="center"/>
          </w:tcPr>
          <w:p>
            <w:pP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7" w:hRule="atLeast"/>
        </w:trPr>
        <w:tc>
          <w:tcPr>
            <w:tcW w:w="1607" w:type="dxa"/>
            <w:tcBorders>
              <w:top w:val="single" w:color="auto" w:sz="4" w:space="0"/>
              <w:bottom w:val="single" w:color="auto" w:sz="4" w:space="0"/>
            </w:tcBorders>
            <w:vAlign w:val="center"/>
          </w:tcPr>
          <w:p>
            <w:pPr>
              <w:rPr>
                <w:rFonts w:ascii="宋体" w:hAnsi="宋体"/>
                <w:szCs w:val="21"/>
              </w:rPr>
            </w:pPr>
            <w:r>
              <w:rPr>
                <w:rFonts w:hint="eastAsia" w:ascii="宋体" w:hAnsi="宋体"/>
                <w:szCs w:val="21"/>
              </w:rPr>
              <w:t xml:space="preserve"> </w:t>
            </w:r>
          </w:p>
        </w:tc>
        <w:tc>
          <w:tcPr>
            <w:tcW w:w="917" w:type="dxa"/>
            <w:tcBorders>
              <w:top w:val="single" w:color="auto" w:sz="4" w:space="0"/>
              <w:bottom w:val="single" w:color="auto" w:sz="4" w:space="0"/>
            </w:tcBorders>
            <w:vAlign w:val="center"/>
          </w:tcPr>
          <w:p>
            <w:pPr>
              <w:rPr>
                <w:rFonts w:ascii="宋体" w:hAnsi="宋体"/>
                <w:szCs w:val="21"/>
              </w:rPr>
            </w:pPr>
          </w:p>
        </w:tc>
        <w:tc>
          <w:tcPr>
            <w:tcW w:w="685" w:type="dxa"/>
            <w:tcBorders>
              <w:top w:val="single" w:color="auto" w:sz="4" w:space="0"/>
              <w:bottom w:val="single" w:color="auto" w:sz="4" w:space="0"/>
            </w:tcBorders>
            <w:vAlign w:val="center"/>
          </w:tcPr>
          <w:p>
            <w:pPr>
              <w:rPr>
                <w:rFonts w:ascii="宋体" w:hAnsi="宋体"/>
                <w:szCs w:val="21"/>
              </w:rPr>
            </w:pPr>
          </w:p>
        </w:tc>
        <w:tc>
          <w:tcPr>
            <w:tcW w:w="502" w:type="dxa"/>
            <w:tcBorders>
              <w:top w:val="single" w:color="auto" w:sz="4" w:space="0"/>
              <w:bottom w:val="single" w:color="auto" w:sz="4" w:space="0"/>
            </w:tcBorders>
            <w:vAlign w:val="center"/>
          </w:tcPr>
          <w:p>
            <w:pPr>
              <w:rPr>
                <w:rFonts w:ascii="宋体" w:hAnsi="宋体"/>
                <w:szCs w:val="21"/>
              </w:rPr>
            </w:pPr>
          </w:p>
        </w:tc>
        <w:tc>
          <w:tcPr>
            <w:tcW w:w="880" w:type="dxa"/>
            <w:tcBorders>
              <w:top w:val="single" w:color="auto" w:sz="4" w:space="0"/>
              <w:bottom w:val="single" w:color="auto" w:sz="4" w:space="0"/>
            </w:tcBorders>
            <w:vAlign w:val="center"/>
          </w:tcPr>
          <w:p>
            <w:pPr>
              <w:rPr>
                <w:rFonts w:ascii="宋体" w:hAnsi="宋体"/>
                <w:szCs w:val="21"/>
              </w:rPr>
            </w:pPr>
          </w:p>
        </w:tc>
        <w:tc>
          <w:tcPr>
            <w:tcW w:w="639" w:type="dxa"/>
            <w:tcBorders>
              <w:top w:val="single" w:color="auto" w:sz="4" w:space="0"/>
              <w:bottom w:val="single" w:color="auto" w:sz="4" w:space="0"/>
            </w:tcBorders>
            <w:vAlign w:val="center"/>
          </w:tcPr>
          <w:p>
            <w:pPr>
              <w:rPr>
                <w:rFonts w:ascii="宋体" w:hAnsi="宋体"/>
                <w:szCs w:val="21"/>
              </w:rPr>
            </w:pPr>
          </w:p>
        </w:tc>
        <w:tc>
          <w:tcPr>
            <w:tcW w:w="771" w:type="dxa"/>
            <w:tcBorders>
              <w:top w:val="single" w:color="auto" w:sz="4" w:space="0"/>
              <w:bottom w:val="single" w:color="auto" w:sz="4" w:space="0"/>
            </w:tcBorders>
            <w:vAlign w:val="center"/>
          </w:tcPr>
          <w:p>
            <w:pPr>
              <w:rPr>
                <w:rFonts w:ascii="宋体" w:hAnsi="宋体"/>
                <w:szCs w:val="21"/>
              </w:rPr>
            </w:pPr>
          </w:p>
        </w:tc>
        <w:tc>
          <w:tcPr>
            <w:tcW w:w="768" w:type="dxa"/>
            <w:tcBorders>
              <w:top w:val="single" w:color="auto" w:sz="4" w:space="0"/>
              <w:bottom w:val="single" w:color="auto" w:sz="4" w:space="0"/>
            </w:tcBorders>
            <w:vAlign w:val="center"/>
          </w:tcPr>
          <w:p>
            <w:pPr>
              <w:rPr>
                <w:rFonts w:ascii="宋体" w:hAnsi="宋体"/>
                <w:szCs w:val="21"/>
              </w:rPr>
            </w:pPr>
          </w:p>
        </w:tc>
        <w:tc>
          <w:tcPr>
            <w:tcW w:w="771" w:type="dxa"/>
            <w:tcBorders>
              <w:top w:val="single" w:color="auto" w:sz="4" w:space="0"/>
              <w:bottom w:val="single" w:color="auto" w:sz="4" w:space="0"/>
            </w:tcBorders>
            <w:vAlign w:val="center"/>
          </w:tcPr>
          <w:p>
            <w:pPr>
              <w:rPr>
                <w:rFonts w:ascii="宋体" w:hAnsi="宋体"/>
                <w:szCs w:val="21"/>
              </w:rPr>
            </w:pPr>
          </w:p>
        </w:tc>
        <w:tc>
          <w:tcPr>
            <w:tcW w:w="897" w:type="dxa"/>
            <w:tcBorders>
              <w:top w:val="single" w:color="auto" w:sz="4" w:space="0"/>
              <w:bottom w:val="single" w:color="auto" w:sz="4" w:space="0"/>
            </w:tcBorders>
            <w:vAlign w:val="center"/>
          </w:tcPr>
          <w:p>
            <w:pPr>
              <w:rPr>
                <w:rFonts w:ascii="宋体" w:hAnsi="宋体"/>
                <w:szCs w:val="21"/>
              </w:rPr>
            </w:pPr>
          </w:p>
        </w:tc>
        <w:tc>
          <w:tcPr>
            <w:tcW w:w="897" w:type="dxa"/>
            <w:tcBorders>
              <w:top w:val="single" w:color="auto" w:sz="4" w:space="0"/>
              <w:bottom w:val="single" w:color="auto" w:sz="4" w:space="0"/>
            </w:tcBorders>
            <w:vAlign w:val="center"/>
          </w:tcPr>
          <w:p>
            <w:pPr>
              <w:rPr>
                <w:rFonts w:ascii="宋体" w:hAnsi="宋体"/>
                <w:szCs w:val="21"/>
              </w:rPr>
            </w:pPr>
          </w:p>
        </w:tc>
        <w:tc>
          <w:tcPr>
            <w:tcW w:w="771" w:type="dxa"/>
            <w:tcBorders>
              <w:top w:val="single" w:color="auto" w:sz="4" w:space="0"/>
              <w:bottom w:val="single" w:color="auto" w:sz="4" w:space="0"/>
            </w:tcBorders>
            <w:vAlign w:val="center"/>
          </w:tcPr>
          <w:p>
            <w:pPr>
              <w:rPr>
                <w:rFonts w:ascii="宋体" w:hAnsi="宋体"/>
                <w:szCs w:val="21"/>
              </w:rPr>
            </w:pPr>
          </w:p>
        </w:tc>
        <w:tc>
          <w:tcPr>
            <w:tcW w:w="1026" w:type="dxa"/>
            <w:tcBorders>
              <w:top w:val="single" w:color="auto" w:sz="4" w:space="0"/>
              <w:bottom w:val="single" w:color="auto" w:sz="4" w:space="0"/>
            </w:tcBorders>
            <w:vAlign w:val="center"/>
          </w:tcPr>
          <w:p>
            <w:pPr>
              <w:rPr>
                <w:rFonts w:ascii="宋体" w:hAnsi="宋体"/>
                <w:szCs w:val="21"/>
              </w:rPr>
            </w:pPr>
          </w:p>
        </w:tc>
        <w:tc>
          <w:tcPr>
            <w:tcW w:w="897" w:type="dxa"/>
            <w:tcBorders>
              <w:top w:val="single" w:color="auto" w:sz="4" w:space="0"/>
              <w:bottom w:val="single" w:color="auto" w:sz="4" w:space="0"/>
            </w:tcBorders>
            <w:vAlign w:val="center"/>
          </w:tcPr>
          <w:p>
            <w:pPr>
              <w:rPr>
                <w:rFonts w:ascii="宋体" w:hAnsi="宋体"/>
                <w:szCs w:val="21"/>
              </w:rPr>
            </w:pPr>
          </w:p>
        </w:tc>
        <w:tc>
          <w:tcPr>
            <w:tcW w:w="1155" w:type="dxa"/>
            <w:tcBorders>
              <w:top w:val="single" w:color="auto" w:sz="4" w:space="0"/>
              <w:bottom w:val="single" w:color="auto" w:sz="4" w:space="0"/>
            </w:tcBorders>
            <w:vAlign w:val="center"/>
          </w:tcPr>
          <w:p>
            <w:pP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5" w:hRule="atLeast"/>
        </w:trPr>
        <w:tc>
          <w:tcPr>
            <w:tcW w:w="1607" w:type="dxa"/>
            <w:tcBorders>
              <w:top w:val="single" w:color="auto" w:sz="4" w:space="0"/>
            </w:tcBorders>
            <w:vAlign w:val="center"/>
          </w:tcPr>
          <w:p>
            <w:pPr>
              <w:rPr>
                <w:rFonts w:ascii="宋体" w:hAnsi="宋体"/>
                <w:szCs w:val="21"/>
              </w:rPr>
            </w:pPr>
          </w:p>
        </w:tc>
        <w:tc>
          <w:tcPr>
            <w:tcW w:w="917" w:type="dxa"/>
            <w:tcBorders>
              <w:top w:val="single" w:color="auto" w:sz="4" w:space="0"/>
            </w:tcBorders>
            <w:vAlign w:val="center"/>
          </w:tcPr>
          <w:p>
            <w:pPr>
              <w:rPr>
                <w:rFonts w:ascii="宋体" w:hAnsi="宋体"/>
                <w:szCs w:val="21"/>
              </w:rPr>
            </w:pPr>
          </w:p>
        </w:tc>
        <w:tc>
          <w:tcPr>
            <w:tcW w:w="685" w:type="dxa"/>
            <w:tcBorders>
              <w:top w:val="single" w:color="auto" w:sz="4" w:space="0"/>
            </w:tcBorders>
            <w:vAlign w:val="center"/>
          </w:tcPr>
          <w:p>
            <w:pPr>
              <w:rPr>
                <w:rFonts w:ascii="宋体" w:hAnsi="宋体"/>
                <w:szCs w:val="21"/>
              </w:rPr>
            </w:pPr>
          </w:p>
        </w:tc>
        <w:tc>
          <w:tcPr>
            <w:tcW w:w="502" w:type="dxa"/>
            <w:tcBorders>
              <w:top w:val="single" w:color="auto" w:sz="4" w:space="0"/>
            </w:tcBorders>
            <w:vAlign w:val="center"/>
          </w:tcPr>
          <w:p>
            <w:pPr>
              <w:rPr>
                <w:rFonts w:ascii="宋体" w:hAnsi="宋体"/>
                <w:szCs w:val="21"/>
              </w:rPr>
            </w:pPr>
          </w:p>
        </w:tc>
        <w:tc>
          <w:tcPr>
            <w:tcW w:w="880" w:type="dxa"/>
            <w:tcBorders>
              <w:top w:val="single" w:color="auto" w:sz="4" w:space="0"/>
            </w:tcBorders>
            <w:vAlign w:val="center"/>
          </w:tcPr>
          <w:p>
            <w:pPr>
              <w:rPr>
                <w:rFonts w:ascii="宋体" w:hAnsi="宋体"/>
                <w:szCs w:val="21"/>
              </w:rPr>
            </w:pPr>
          </w:p>
        </w:tc>
        <w:tc>
          <w:tcPr>
            <w:tcW w:w="639" w:type="dxa"/>
            <w:tcBorders>
              <w:top w:val="single" w:color="auto" w:sz="4" w:space="0"/>
            </w:tcBorders>
            <w:vAlign w:val="center"/>
          </w:tcPr>
          <w:p>
            <w:pPr>
              <w:rPr>
                <w:rFonts w:ascii="宋体" w:hAnsi="宋体"/>
                <w:szCs w:val="21"/>
              </w:rPr>
            </w:pPr>
          </w:p>
        </w:tc>
        <w:tc>
          <w:tcPr>
            <w:tcW w:w="771" w:type="dxa"/>
            <w:tcBorders>
              <w:top w:val="single" w:color="auto" w:sz="4" w:space="0"/>
            </w:tcBorders>
            <w:vAlign w:val="center"/>
          </w:tcPr>
          <w:p>
            <w:pPr>
              <w:rPr>
                <w:rFonts w:ascii="宋体" w:hAnsi="宋体"/>
                <w:szCs w:val="21"/>
              </w:rPr>
            </w:pPr>
          </w:p>
        </w:tc>
        <w:tc>
          <w:tcPr>
            <w:tcW w:w="768" w:type="dxa"/>
            <w:tcBorders>
              <w:top w:val="single" w:color="auto" w:sz="4" w:space="0"/>
            </w:tcBorders>
            <w:vAlign w:val="center"/>
          </w:tcPr>
          <w:p>
            <w:pPr>
              <w:rPr>
                <w:rFonts w:ascii="宋体" w:hAnsi="宋体"/>
                <w:szCs w:val="21"/>
              </w:rPr>
            </w:pPr>
          </w:p>
        </w:tc>
        <w:tc>
          <w:tcPr>
            <w:tcW w:w="771" w:type="dxa"/>
            <w:tcBorders>
              <w:top w:val="single" w:color="auto" w:sz="4" w:space="0"/>
            </w:tcBorders>
            <w:vAlign w:val="center"/>
          </w:tcPr>
          <w:p>
            <w:pPr>
              <w:rPr>
                <w:rFonts w:ascii="宋体" w:hAnsi="宋体"/>
                <w:szCs w:val="21"/>
              </w:rPr>
            </w:pPr>
          </w:p>
        </w:tc>
        <w:tc>
          <w:tcPr>
            <w:tcW w:w="897" w:type="dxa"/>
            <w:tcBorders>
              <w:top w:val="single" w:color="auto" w:sz="4" w:space="0"/>
            </w:tcBorders>
            <w:vAlign w:val="center"/>
          </w:tcPr>
          <w:p>
            <w:pPr>
              <w:rPr>
                <w:rFonts w:ascii="宋体" w:hAnsi="宋体"/>
                <w:szCs w:val="21"/>
              </w:rPr>
            </w:pPr>
          </w:p>
        </w:tc>
        <w:tc>
          <w:tcPr>
            <w:tcW w:w="897" w:type="dxa"/>
            <w:tcBorders>
              <w:top w:val="single" w:color="auto" w:sz="4" w:space="0"/>
            </w:tcBorders>
            <w:vAlign w:val="center"/>
          </w:tcPr>
          <w:p>
            <w:pPr>
              <w:rPr>
                <w:rFonts w:ascii="宋体" w:hAnsi="宋体"/>
                <w:szCs w:val="21"/>
              </w:rPr>
            </w:pPr>
          </w:p>
        </w:tc>
        <w:tc>
          <w:tcPr>
            <w:tcW w:w="771" w:type="dxa"/>
            <w:tcBorders>
              <w:top w:val="single" w:color="auto" w:sz="4" w:space="0"/>
            </w:tcBorders>
            <w:vAlign w:val="center"/>
          </w:tcPr>
          <w:p>
            <w:pPr>
              <w:rPr>
                <w:rFonts w:ascii="宋体" w:hAnsi="宋体"/>
                <w:szCs w:val="21"/>
              </w:rPr>
            </w:pPr>
          </w:p>
        </w:tc>
        <w:tc>
          <w:tcPr>
            <w:tcW w:w="1026" w:type="dxa"/>
            <w:tcBorders>
              <w:top w:val="single" w:color="auto" w:sz="4" w:space="0"/>
            </w:tcBorders>
            <w:vAlign w:val="center"/>
          </w:tcPr>
          <w:p>
            <w:pPr>
              <w:rPr>
                <w:rFonts w:ascii="宋体" w:hAnsi="宋体"/>
                <w:szCs w:val="21"/>
              </w:rPr>
            </w:pPr>
          </w:p>
        </w:tc>
        <w:tc>
          <w:tcPr>
            <w:tcW w:w="897" w:type="dxa"/>
            <w:tcBorders>
              <w:top w:val="single" w:color="auto" w:sz="4" w:space="0"/>
            </w:tcBorders>
            <w:vAlign w:val="center"/>
          </w:tcPr>
          <w:p>
            <w:pPr>
              <w:rPr>
                <w:rFonts w:ascii="宋体" w:hAnsi="宋体"/>
                <w:szCs w:val="21"/>
              </w:rPr>
            </w:pPr>
          </w:p>
        </w:tc>
        <w:tc>
          <w:tcPr>
            <w:tcW w:w="1155" w:type="dxa"/>
            <w:tcBorders>
              <w:top w:val="single" w:color="auto" w:sz="4" w:space="0"/>
            </w:tcBorders>
            <w:vAlign w:val="center"/>
          </w:tcPr>
          <w:p>
            <w:pP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3" w:hRule="atLeast"/>
        </w:trPr>
        <w:tc>
          <w:tcPr>
            <w:tcW w:w="13183" w:type="dxa"/>
            <w:gridSpan w:val="15"/>
            <w:vAlign w:val="center"/>
          </w:tcPr>
          <w:p>
            <w:pPr>
              <w:rPr>
                <w:rFonts w:ascii="宋体" w:hAnsi="宋体"/>
                <w:szCs w:val="21"/>
              </w:rPr>
            </w:pPr>
            <w:r>
              <w:rPr>
                <w:rFonts w:hint="eastAsia" w:ascii="宋体" w:hAnsi="宋体"/>
                <w:szCs w:val="21"/>
              </w:rPr>
              <w:t>三年投标总报价（人民币）：</w:t>
            </w:r>
          </w:p>
        </w:tc>
      </w:tr>
    </w:tbl>
    <w:p>
      <w:pPr>
        <w:rPr>
          <w:rFonts w:ascii="宋体" w:hAnsi="宋体"/>
          <w:szCs w:val="21"/>
        </w:rPr>
      </w:pPr>
      <w:r>
        <w:rPr>
          <w:rFonts w:ascii="宋体" w:hAnsi="宋体"/>
          <w:szCs w:val="21"/>
        </w:rPr>
        <w:t>说明：1、项7＝项8×项4</w:t>
      </w:r>
    </w:p>
    <w:p>
      <w:pPr>
        <w:tabs>
          <w:tab w:val="left" w:pos="0"/>
        </w:tabs>
        <w:ind w:firstLine="630" w:firstLineChars="300"/>
        <w:rPr>
          <w:rFonts w:ascii="宋体" w:hAnsi="宋体"/>
          <w:szCs w:val="21"/>
        </w:rPr>
      </w:pPr>
      <w:r>
        <w:rPr>
          <w:rFonts w:hint="eastAsia" w:ascii="宋体" w:hAnsi="宋体"/>
          <w:szCs w:val="21"/>
        </w:rPr>
        <w:t>2、</w:t>
      </w:r>
      <w:r>
        <w:rPr>
          <w:rFonts w:ascii="宋体" w:hAnsi="宋体"/>
          <w:szCs w:val="21"/>
        </w:rPr>
        <w:t xml:space="preserve">项6＝项7+项9+项10+项11+项12+项13 </w:t>
      </w:r>
    </w:p>
    <w:p>
      <w:pPr>
        <w:tabs>
          <w:tab w:val="left" w:pos="0"/>
        </w:tabs>
        <w:ind w:firstLine="630" w:firstLineChars="300"/>
        <w:rPr>
          <w:rFonts w:ascii="宋体" w:hAnsi="宋体"/>
          <w:szCs w:val="21"/>
        </w:rPr>
      </w:pPr>
      <w:r>
        <w:rPr>
          <w:rFonts w:hint="eastAsia" w:ascii="宋体" w:hAnsi="宋体"/>
          <w:szCs w:val="21"/>
        </w:rPr>
        <w:t>3、此表可扩展</w:t>
      </w:r>
    </w:p>
    <w:p>
      <w:pPr>
        <w:rPr>
          <w:rFonts w:ascii="宋体" w:hAnsi="宋体"/>
          <w:szCs w:val="21"/>
        </w:rPr>
      </w:pPr>
      <w:r>
        <w:rPr>
          <w:rFonts w:ascii="宋体" w:hAnsi="宋体"/>
          <w:szCs w:val="21"/>
        </w:rPr>
        <w:t>投标人单位（盖章）：               法定代表人或其授权代表（签字或盖章）：</w:t>
      </w:r>
      <w:r>
        <w:rPr>
          <w:rFonts w:hint="eastAsia" w:ascii="宋体" w:hAnsi="宋体"/>
          <w:szCs w:val="21"/>
        </w:rPr>
        <w:t xml:space="preserve">                  </w:t>
      </w:r>
      <w:r>
        <w:rPr>
          <w:rFonts w:ascii="宋体" w:hAnsi="宋体"/>
          <w:szCs w:val="21"/>
        </w:rPr>
        <w:t>日   期：</w:t>
      </w:r>
    </w:p>
    <w:p>
      <w:pPr>
        <w:snapToGrid w:val="0"/>
        <w:spacing w:beforeLines="50" w:after="50"/>
        <w:ind w:firstLine="4800" w:firstLineChars="2000"/>
        <w:rPr>
          <w:rFonts w:ascii="宋体" w:hAnsi="宋体"/>
          <w:sz w:val="24"/>
          <w:szCs w:val="21"/>
        </w:rPr>
        <w:sectPr>
          <w:pgSz w:w="16840" w:h="11907" w:orient="landscape"/>
          <w:pgMar w:top="1474" w:right="1276" w:bottom="1474" w:left="1242" w:header="851" w:footer="851" w:gutter="0"/>
          <w:cols w:space="720" w:num="1"/>
          <w:titlePg/>
          <w:docGrid w:linePitch="312" w:charSpace="0"/>
        </w:sectPr>
      </w:pPr>
    </w:p>
    <w:p>
      <w:pPr>
        <w:rPr>
          <w:rFonts w:ascii="宋体" w:hAnsi="宋体"/>
          <w:b/>
        </w:rPr>
      </w:pPr>
      <w:bookmarkStart w:id="275" w:name="_Toc460857950"/>
      <w:r>
        <w:rPr>
          <w:rFonts w:ascii="宋体" w:hAnsi="宋体"/>
          <w:b/>
        </w:rPr>
        <w:t>格式十</w:t>
      </w:r>
      <w:r>
        <w:rPr>
          <w:rFonts w:hint="eastAsia" w:ascii="宋体" w:hAnsi="宋体"/>
          <w:b/>
        </w:rPr>
        <w:t>六</w:t>
      </w:r>
      <w:r>
        <w:rPr>
          <w:rFonts w:ascii="宋体" w:hAnsi="宋体"/>
          <w:b/>
        </w:rPr>
        <w:t>：中小企业声明函</w:t>
      </w:r>
      <w:bookmarkEnd w:id="275"/>
    </w:p>
    <w:p>
      <w:pPr>
        <w:pStyle w:val="14"/>
        <w:spacing w:line="520" w:lineRule="exact"/>
        <w:jc w:val="center"/>
        <w:rPr>
          <w:rFonts w:hAnsi="宋体"/>
          <w:b/>
          <w:sz w:val="21"/>
          <w:szCs w:val="21"/>
        </w:rPr>
      </w:pPr>
    </w:p>
    <w:p>
      <w:pPr>
        <w:pStyle w:val="14"/>
        <w:spacing w:line="520" w:lineRule="exact"/>
        <w:jc w:val="center"/>
        <w:rPr>
          <w:rFonts w:hAnsi="宋体"/>
          <w:b/>
          <w:sz w:val="21"/>
          <w:szCs w:val="21"/>
        </w:rPr>
      </w:pPr>
      <w:r>
        <w:rPr>
          <w:rFonts w:hAnsi="宋体"/>
          <w:b/>
          <w:sz w:val="21"/>
          <w:szCs w:val="21"/>
        </w:rPr>
        <w:t>中小企业声明函</w:t>
      </w:r>
    </w:p>
    <w:p>
      <w:pPr>
        <w:pStyle w:val="14"/>
        <w:spacing w:line="520" w:lineRule="exact"/>
        <w:jc w:val="center"/>
        <w:rPr>
          <w:rFonts w:hAnsi="宋体"/>
          <w:b/>
          <w:sz w:val="24"/>
          <w:szCs w:val="21"/>
        </w:rPr>
      </w:pPr>
    </w:p>
    <w:p>
      <w:pPr>
        <w:pStyle w:val="31"/>
        <w:adjustRightInd w:val="0"/>
        <w:snapToGrid w:val="0"/>
        <w:spacing w:before="0" w:beforeAutospacing="0" w:after="0" w:afterAutospacing="0" w:line="360" w:lineRule="auto"/>
        <w:ind w:firstLine="560"/>
        <w:rPr>
          <w:rFonts w:ascii="宋体" w:hAnsi="宋体"/>
        </w:rPr>
      </w:pPr>
      <w:r>
        <w:rPr>
          <w:rFonts w:ascii="宋体" w:hAnsi="宋体"/>
        </w:rPr>
        <w:t>本公司郑重声明，根据《政府采购促进中小企业发展暂行办法》（财库[2011]181号）的规定，本公司为______（请填写：中型、小型、微型）企业。即，本公司同时满足以下条件：</w:t>
      </w:r>
    </w:p>
    <w:p>
      <w:pPr>
        <w:pStyle w:val="31"/>
        <w:adjustRightInd w:val="0"/>
        <w:snapToGrid w:val="0"/>
        <w:spacing w:before="0" w:beforeAutospacing="0" w:after="0" w:afterAutospacing="0" w:line="360" w:lineRule="auto"/>
        <w:ind w:firstLine="560"/>
        <w:rPr>
          <w:rFonts w:ascii="宋体" w:hAnsi="宋体"/>
        </w:rPr>
      </w:pPr>
      <w:r>
        <w:rPr>
          <w:rFonts w:ascii="宋体" w:hAnsi="宋体"/>
        </w:rPr>
        <w:t>1.根据《工业和信息化部、国家统计局、国家发展和改革委员会、财政部关于印发中小企业划型标准规定的通知》（工信部联企业[2011]300号）规定的划分标准，本公司为</w:t>
      </w:r>
      <w:r>
        <w:rPr>
          <w:rFonts w:hint="eastAsia" w:ascii="宋体" w:hAnsi="宋体"/>
        </w:rPr>
        <w:t>其他未列明行业</w:t>
      </w:r>
      <w:r>
        <w:rPr>
          <w:rFonts w:ascii="宋体" w:hAnsi="宋体"/>
        </w:rPr>
        <w:t>______（请填写：中型、小型、微型）企业。</w:t>
      </w:r>
    </w:p>
    <w:p>
      <w:pPr>
        <w:pStyle w:val="31"/>
        <w:adjustRightInd w:val="0"/>
        <w:snapToGrid w:val="0"/>
        <w:spacing w:before="0" w:beforeAutospacing="0" w:after="0" w:afterAutospacing="0" w:line="360" w:lineRule="auto"/>
        <w:ind w:firstLine="560"/>
        <w:rPr>
          <w:rFonts w:ascii="宋体" w:hAnsi="宋体"/>
        </w:rPr>
      </w:pPr>
      <w:r>
        <w:rPr>
          <w:rFonts w:ascii="宋体" w:hAnsi="宋体"/>
        </w:rPr>
        <w:t>2.本公司参加______单位的______项目采购活动提供本企业制造的货物，由本企业承担工程、提供服务，或者提供其他</w:t>
      </w:r>
      <w:r>
        <w:rPr>
          <w:rFonts w:hint="eastAsia" w:ascii="宋体" w:hAnsi="宋体"/>
        </w:rPr>
        <w:t>未列明行业</w:t>
      </w:r>
      <w:r>
        <w:rPr>
          <w:rFonts w:ascii="宋体" w:hAnsi="宋体"/>
        </w:rPr>
        <w:t>______（请填写：中型、小型、微型）企业制造的货物。本条所称货物不包括使用大型企业注册商标的货物。</w:t>
      </w:r>
    </w:p>
    <w:p>
      <w:pPr>
        <w:pStyle w:val="31"/>
        <w:adjustRightInd w:val="0"/>
        <w:snapToGrid w:val="0"/>
        <w:spacing w:before="0" w:beforeAutospacing="0" w:after="0" w:afterAutospacing="0" w:line="360" w:lineRule="auto"/>
        <w:ind w:firstLine="560"/>
        <w:rPr>
          <w:rFonts w:ascii="宋体" w:hAnsi="宋体"/>
        </w:rPr>
      </w:pPr>
      <w:r>
        <w:rPr>
          <w:rFonts w:ascii="宋体" w:hAnsi="宋体"/>
        </w:rPr>
        <w:t>本公司对上述声明的真实性负责。如有虚假，将依法承担相应责任。</w:t>
      </w:r>
    </w:p>
    <w:p>
      <w:pPr>
        <w:spacing w:line="360" w:lineRule="auto"/>
        <w:rPr>
          <w:rFonts w:ascii="宋体" w:hAnsi="宋体"/>
          <w:sz w:val="24"/>
          <w:szCs w:val="21"/>
        </w:rPr>
      </w:pPr>
    </w:p>
    <w:p>
      <w:pPr>
        <w:spacing w:line="360" w:lineRule="auto"/>
        <w:rPr>
          <w:rFonts w:ascii="宋体" w:hAnsi="宋体"/>
          <w:sz w:val="24"/>
          <w:szCs w:val="21"/>
        </w:rPr>
      </w:pPr>
    </w:p>
    <w:p>
      <w:pPr>
        <w:pStyle w:val="14"/>
        <w:widowControl/>
        <w:spacing w:line="360" w:lineRule="auto"/>
        <w:jc w:val="left"/>
        <w:rPr>
          <w:rFonts w:hAnsi="宋体"/>
          <w:sz w:val="24"/>
          <w:szCs w:val="21"/>
        </w:rPr>
      </w:pPr>
    </w:p>
    <w:p>
      <w:pPr>
        <w:spacing w:line="588" w:lineRule="exact"/>
        <w:ind w:firstLine="444" w:firstLineChars="200"/>
        <w:rPr>
          <w:rFonts w:ascii="宋体" w:hAnsi="宋体"/>
          <w:spacing w:val="6"/>
          <w:szCs w:val="21"/>
        </w:rPr>
      </w:pPr>
    </w:p>
    <w:p>
      <w:pPr>
        <w:tabs>
          <w:tab w:val="left" w:pos="4860"/>
        </w:tabs>
        <w:spacing w:line="588" w:lineRule="exact"/>
        <w:ind w:right="1560" w:firstLine="444" w:firstLineChars="200"/>
        <w:jc w:val="center"/>
        <w:rPr>
          <w:rFonts w:ascii="宋体" w:hAnsi="宋体"/>
          <w:spacing w:val="6"/>
          <w:sz w:val="24"/>
        </w:rPr>
      </w:pPr>
      <w:r>
        <w:rPr>
          <w:rFonts w:ascii="宋体" w:hAnsi="宋体"/>
          <w:spacing w:val="6"/>
          <w:szCs w:val="21"/>
        </w:rPr>
        <w:t xml:space="preserve">              </w:t>
      </w:r>
      <w:r>
        <w:rPr>
          <w:rFonts w:ascii="宋体" w:hAnsi="宋体"/>
          <w:spacing w:val="6"/>
          <w:sz w:val="24"/>
        </w:rPr>
        <w:t xml:space="preserve"> 单位名称（盖章）：</w:t>
      </w:r>
    </w:p>
    <w:p>
      <w:pPr>
        <w:tabs>
          <w:tab w:val="left" w:pos="4860"/>
        </w:tabs>
        <w:spacing w:line="588" w:lineRule="exact"/>
        <w:ind w:right="1560" w:firstLine="504" w:firstLineChars="200"/>
        <w:jc w:val="center"/>
        <w:rPr>
          <w:rFonts w:ascii="宋体" w:hAnsi="宋体"/>
          <w:spacing w:val="6"/>
          <w:sz w:val="24"/>
        </w:rPr>
      </w:pPr>
      <w:r>
        <w:rPr>
          <w:rFonts w:ascii="宋体" w:hAnsi="宋体"/>
          <w:spacing w:val="6"/>
          <w:sz w:val="24"/>
        </w:rPr>
        <w:t xml:space="preserve">       日  期：</w:t>
      </w:r>
    </w:p>
    <w:p>
      <w:pPr>
        <w:rPr>
          <w:rFonts w:ascii="宋体" w:hAnsi="宋体"/>
          <w:b/>
        </w:rPr>
      </w:pPr>
      <w:r>
        <w:rPr>
          <w:rFonts w:ascii="宋体" w:hAnsi="宋体"/>
          <w:sz w:val="24"/>
        </w:rPr>
        <w:br w:type="page"/>
      </w:r>
      <w:bookmarkStart w:id="276" w:name="OLE_LINK14"/>
      <w:bookmarkStart w:id="277" w:name="OLE_LINK13"/>
      <w:r>
        <w:rPr>
          <w:rFonts w:ascii="宋体" w:hAnsi="宋体"/>
          <w:b/>
        </w:rPr>
        <w:t>格式十</w:t>
      </w:r>
      <w:r>
        <w:rPr>
          <w:rFonts w:hint="eastAsia" w:ascii="宋体" w:hAnsi="宋体"/>
          <w:b/>
        </w:rPr>
        <w:t>七</w:t>
      </w:r>
      <w:r>
        <w:rPr>
          <w:rFonts w:ascii="宋体" w:hAnsi="宋体"/>
          <w:b/>
        </w:rPr>
        <w:t>：</w:t>
      </w:r>
      <w:r>
        <w:rPr>
          <w:rFonts w:ascii="宋体" w:hAnsi="宋体"/>
          <w:szCs w:val="21"/>
        </w:rPr>
        <w:t>残疾人福利性单位声明函</w:t>
      </w:r>
    </w:p>
    <w:p>
      <w:pPr>
        <w:pStyle w:val="14"/>
        <w:spacing w:line="520" w:lineRule="exact"/>
        <w:jc w:val="center"/>
        <w:rPr>
          <w:rFonts w:hAnsi="宋体"/>
          <w:b/>
          <w:sz w:val="21"/>
          <w:szCs w:val="21"/>
        </w:rPr>
      </w:pPr>
    </w:p>
    <w:p>
      <w:pPr>
        <w:pStyle w:val="14"/>
        <w:spacing w:line="520" w:lineRule="exact"/>
        <w:jc w:val="center"/>
        <w:rPr>
          <w:rFonts w:hAnsi="宋体"/>
          <w:b/>
          <w:sz w:val="21"/>
          <w:szCs w:val="21"/>
        </w:rPr>
      </w:pPr>
      <w:r>
        <w:rPr>
          <w:rFonts w:hAnsi="宋体"/>
          <w:b/>
          <w:sz w:val="21"/>
          <w:szCs w:val="21"/>
        </w:rPr>
        <w:t>残疾人福利性单位声明函</w:t>
      </w:r>
    </w:p>
    <w:bookmarkEnd w:id="276"/>
    <w:bookmarkEnd w:id="277"/>
    <w:p>
      <w:pPr>
        <w:spacing w:line="588" w:lineRule="exact"/>
        <w:rPr>
          <w:rFonts w:ascii="宋体" w:hAnsi="宋体"/>
          <w:b/>
          <w:spacing w:val="6"/>
          <w:szCs w:val="21"/>
        </w:rPr>
      </w:pPr>
    </w:p>
    <w:p>
      <w:pPr>
        <w:spacing w:line="588" w:lineRule="exact"/>
        <w:ind w:firstLine="444" w:firstLineChars="200"/>
        <w:rPr>
          <w:rFonts w:ascii="宋体" w:hAnsi="宋体"/>
          <w:spacing w:val="6"/>
          <w:szCs w:val="21"/>
        </w:rPr>
      </w:pPr>
      <w:r>
        <w:rPr>
          <w:rFonts w:ascii="宋体" w:hAnsi="宋体"/>
          <w:spacing w:val="6"/>
          <w:szCs w:val="21"/>
        </w:rPr>
        <w:t>本单位郑重声明，根据《财政部 民政部 中国残疾人联合会关于促进残疾人就业政府采购政策的通知》（财库</w:t>
      </w:r>
      <w:r>
        <w:rPr>
          <w:rFonts w:ascii="宋体" w:hAnsi="宋体"/>
          <w:szCs w:val="21"/>
        </w:rPr>
        <w:t>〔2017〕 141</w:t>
      </w:r>
      <w:r>
        <w:rPr>
          <w:rFonts w:ascii="宋体" w:hAnsi="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spacing w:val="6"/>
          <w:szCs w:val="21"/>
        </w:rPr>
      </w:pPr>
      <w:r>
        <w:rPr>
          <w:rFonts w:ascii="宋体" w:hAnsi="宋体"/>
          <w:spacing w:val="6"/>
          <w:szCs w:val="21"/>
        </w:rPr>
        <w:t>本单位对上述声明的真实性负责。如有虚假，将依法承担相应责任。</w:t>
      </w:r>
    </w:p>
    <w:p>
      <w:pPr>
        <w:spacing w:line="588" w:lineRule="exact"/>
        <w:ind w:firstLine="444" w:firstLineChars="200"/>
        <w:rPr>
          <w:rFonts w:ascii="宋体" w:hAnsi="宋体"/>
          <w:spacing w:val="6"/>
          <w:szCs w:val="21"/>
        </w:rPr>
      </w:pPr>
    </w:p>
    <w:p>
      <w:pPr>
        <w:spacing w:line="588" w:lineRule="exact"/>
        <w:ind w:firstLine="444" w:firstLineChars="200"/>
        <w:rPr>
          <w:rFonts w:ascii="宋体" w:hAnsi="宋体"/>
          <w:spacing w:val="6"/>
          <w:szCs w:val="21"/>
        </w:rPr>
      </w:pPr>
    </w:p>
    <w:p>
      <w:pPr>
        <w:tabs>
          <w:tab w:val="left" w:pos="4860"/>
        </w:tabs>
        <w:spacing w:line="588" w:lineRule="exact"/>
        <w:ind w:right="1560" w:firstLine="504" w:firstLineChars="200"/>
        <w:jc w:val="center"/>
        <w:rPr>
          <w:rFonts w:ascii="宋体" w:hAnsi="宋体"/>
          <w:spacing w:val="6"/>
          <w:sz w:val="24"/>
        </w:rPr>
      </w:pPr>
      <w:r>
        <w:rPr>
          <w:rFonts w:ascii="宋体" w:hAnsi="宋体"/>
          <w:spacing w:val="6"/>
          <w:sz w:val="24"/>
        </w:rPr>
        <w:t xml:space="preserve">               单位名称（盖章）：</w:t>
      </w:r>
    </w:p>
    <w:p>
      <w:pPr>
        <w:tabs>
          <w:tab w:val="left" w:pos="4860"/>
        </w:tabs>
        <w:spacing w:line="588" w:lineRule="exact"/>
        <w:ind w:right="1560" w:firstLine="504" w:firstLineChars="200"/>
        <w:jc w:val="center"/>
        <w:rPr>
          <w:rFonts w:ascii="宋体" w:hAnsi="宋体"/>
          <w:spacing w:val="6"/>
          <w:sz w:val="24"/>
        </w:rPr>
      </w:pPr>
      <w:r>
        <w:rPr>
          <w:rFonts w:ascii="宋体" w:hAnsi="宋体"/>
          <w:spacing w:val="6"/>
          <w:sz w:val="24"/>
        </w:rPr>
        <w:t xml:space="preserve">       日  期：</w:t>
      </w:r>
    </w:p>
    <w:p>
      <w:pPr>
        <w:rPr>
          <w:rFonts w:ascii="宋体" w:hAnsi="宋体"/>
          <w:sz w:val="24"/>
        </w:rPr>
      </w:pPr>
    </w:p>
    <w:p>
      <w:pPr>
        <w:rPr>
          <w:rFonts w:ascii="宋体" w:hAnsi="宋体"/>
        </w:rPr>
      </w:pPr>
    </w:p>
    <w:sectPr>
      <w:headerReference r:id="rId9" w:type="default"/>
      <w:footerReference r:id="rId10" w:type="default"/>
      <w:pgSz w:w="11907" w:h="16840"/>
      <w:pgMar w:top="1276" w:right="1474" w:bottom="1242" w:left="1474"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幼圆">
    <w:altName w:val="宋体"/>
    <w:panose1 w:val="02010509060101010101"/>
    <w:charset w:val="86"/>
    <w:family w:val="modern"/>
    <w:pitch w:val="default"/>
    <w:sig w:usb0="00000000" w:usb1="00000000" w:usb2="00000010" w:usb3="00000000" w:csb0="00040000" w:csb1="00000000"/>
  </w:font>
  <w:font w:name="ヒラギノ角ゴ Pro W3">
    <w:altName w:val="Segoe Print"/>
    <w:panose1 w:val="00000000000000000000"/>
    <w:charset w:val="00"/>
    <w:family w:val="auto"/>
    <w:pitch w:val="default"/>
    <w:sig w:usb0="00000000" w:usb1="00000000" w:usb2="01000407" w:usb3="00000000" w:csb0="0002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东文宋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TNR/Es0BAACnAwAADgAAAAAAAAABACAAAAAeAQAAZHJzL2Uy&#10;b0RvYy54bWxQSwUGAAAAAAYABgBZAQAAXQU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65</w:t>
    </w:r>
    <w:r>
      <w:rPr>
        <w:lang w:val="zh-CN"/>
      </w:rP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479"/>
        <w:tab w:val="left" w:pos="6405"/>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42570" cy="1397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242570" cy="139700"/>
                      </a:xfrm>
                      <a:prstGeom prst="rect">
                        <a:avLst/>
                      </a:prstGeom>
                      <a:noFill/>
                      <a:ln>
                        <a:noFill/>
                      </a:ln>
                      <a:effectLst/>
                    </wps:spPr>
                    <wps:txbx>
                      <w:txbxContent>
                        <w:p>
                          <w:pPr>
                            <w:pStyle w:val="22"/>
                          </w:pPr>
                          <w:r>
                            <w:fldChar w:fldCharType="begin"/>
                          </w:r>
                          <w:r>
                            <w:instrText xml:space="preserve"> PAGE  \* MERGEFORMAT </w:instrText>
                          </w:r>
                          <w:r>
                            <w:fldChar w:fldCharType="separate"/>
                          </w:r>
                          <w:r>
                            <w:t>2</w:t>
                          </w:r>
                          <w:r>
                            <w:fldChar w:fldCharType="end"/>
                          </w:r>
                        </w:p>
                      </w:txbxContent>
                    </wps:txbx>
                    <wps:bodyPr wrap="square" lIns="0" tIns="0" rIns="0" bIns="0" upright="0">
                      <a:spAutoFit/>
                    </wps:bodyPr>
                  </wps:wsp>
                </a:graphicData>
              </a:graphic>
            </wp:anchor>
          </w:drawing>
        </mc:Choice>
        <mc:Fallback>
          <w:pict>
            <v:shape id="文本框 10" o:spid="_x0000_s1026" o:spt="202" type="#_x0000_t202" style="position:absolute;left:0pt;margin-top:0pt;height:11pt;width:19.1pt;mso-position-horizontal:center;mso-position-horizontal-relative:margin;z-index:251660288;mso-width-relative:page;mso-height-relative:page;" filled="f" stroked="f" coordsize="21600,21600" o:gfxdata="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pEBj8NIAAAADAQAADwAAAAAAAAABACAAAAAiAAAA&#10;ZHJzL2Rvd25yZXYueG1sUEsBAhQAFAAAAAgAh07iQFiN7ELUAQAAqAMAAA4AAAAAAAAAAQAgAAAA&#10;IQEAAGRycy9lMm9Eb2MueG1sUEsFBgAAAAAGAAYAWQEAAGcFA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2</w:t>
                    </w:r>
                    <w:r>
                      <w:fldChar w:fldCharType="end"/>
                    </w:r>
                  </w:p>
                </w:txbxContent>
              </v:textbox>
            </v:shape>
          </w:pict>
        </mc:Fallback>
      </mc:AlternateContent>
    </w:r>
  </w:p>
  <w:p>
    <w:pPr>
      <w:pStyle w:val="22"/>
      <w:tabs>
        <w:tab w:val="center" w:pos="4479"/>
        <w:tab w:val="left" w:pos="6405"/>
      </w:tabs>
    </w:pPr>
    <w:r>
      <w:rPr>
        <w:lang w:val="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48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2"/>
                          </w:pPr>
                          <w:r>
                            <w:fldChar w:fldCharType="begin"/>
                          </w:r>
                          <w:r>
                            <w:instrText xml:space="preserve"> PAGE  \* MERGEFORMAT </w:instrText>
                          </w:r>
                          <w:r>
                            <w:fldChar w:fldCharType="separate"/>
                          </w:r>
                          <w:r>
                            <w:t>64</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DzXUM0BAACo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X&#10;SZ8+YEVlD4EK43DnB9qaOY4UTLSHFmz6EiFGeVL3fFVXDZHJdGm9Wq9LSknKzQ7hF4/XA2B8q7xl&#10;yag50PNlVcXpPcaxdC5J3Zy/18bkJzTurwBhjhGVd2C6nZiMEycrDvthorf3zZnY9bQHNXe09pyZ&#10;d45kTiszGzAb+9k4BtCHLu9U6o7h9hhppDxp6jDCEsPk0ANmrtOypQ35089Vjz/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rDzXUM0BAACoAwAADgAAAAAAAAABACAAAAAeAQAAZHJzL2Uy&#10;b0RvYy54bWxQSwUGAAAAAAYABgBZAQAAXQU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64</w:t>
                    </w:r>
                    <w:r>
                      <w:fldChar w:fldCharType="end"/>
                    </w:r>
                  </w:p>
                </w:txbxContent>
              </v:textbox>
            </v:shape>
          </w:pict>
        </mc:Fallback>
      </mc:AlternateContent>
    </w:r>
  </w:p>
  <w:p>
    <w:pPr>
      <w:pStyle w:val="22"/>
      <w:ind w:firstLine="4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2"/>
                          </w:pPr>
                          <w:r>
                            <w:fldChar w:fldCharType="begin"/>
                          </w:r>
                          <w:r>
                            <w:instrText xml:space="preserve"> PAGE  \* MERGEFORMAT </w:instrText>
                          </w:r>
                          <w:r>
                            <w:fldChar w:fldCharType="separate"/>
                          </w:r>
                          <w:r>
                            <w:t>67</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Iw5tM0BAACo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1X&#10;SZ8+YEVlD4EK43DnB9qaOY4UTLSHFmz6EiFGeVL3fFVXDZHJdGm9Wq9LSknKzQ7hF4/XA2B8q7xl&#10;yag50PNlVcXpPcaxdC5J3Zy/18bkJzTurwBhjhGVd2C6nZiMEycrDvthorf3zZnY9bQHNXe09pyZ&#10;d45kTiszGzAb+9k4BtCHLu9U6o7h9hhppDxp6jDCEsPk0ANmrtOypQ35089Vjz/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cIw5tM0BAACoAwAADgAAAAAAAAABACAAAAAeAQAAZHJzL2Uy&#10;b0RvYy54bWxQSwUGAAAAAAYABgBZAQAAXQU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67</w:t>
                    </w:r>
                    <w:r>
                      <w:fldChar w:fldCharType="end"/>
                    </w:r>
                  </w:p>
                </w:txbxContent>
              </v:textbox>
            </v:shape>
          </w:pict>
        </mc:Fallback>
      </mc:AlternateContent>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D6710"/>
    <w:multiLevelType w:val="singleLevel"/>
    <w:tmpl w:val="909D6710"/>
    <w:lvl w:ilvl="0" w:tentative="0">
      <w:start w:val="1"/>
      <w:numFmt w:val="decimal"/>
      <w:suff w:val="nothing"/>
      <w:lvlText w:val="（%1）"/>
      <w:lvlJc w:val="left"/>
    </w:lvl>
  </w:abstractNum>
  <w:abstractNum w:abstractNumId="1">
    <w:nsid w:val="9C72EAF8"/>
    <w:multiLevelType w:val="singleLevel"/>
    <w:tmpl w:val="9C72EAF8"/>
    <w:lvl w:ilvl="0" w:tentative="0">
      <w:start w:val="2"/>
      <w:numFmt w:val="decimal"/>
      <w:suff w:val="nothing"/>
      <w:lvlText w:val="%1、"/>
      <w:lvlJc w:val="left"/>
    </w:lvl>
  </w:abstractNum>
  <w:abstractNum w:abstractNumId="2">
    <w:nsid w:val="BD97900E"/>
    <w:multiLevelType w:val="singleLevel"/>
    <w:tmpl w:val="BD97900E"/>
    <w:lvl w:ilvl="0" w:tentative="0">
      <w:start w:val="1"/>
      <w:numFmt w:val="decimal"/>
      <w:lvlText w:val="%1."/>
      <w:lvlJc w:val="left"/>
      <w:pPr>
        <w:tabs>
          <w:tab w:val="left" w:pos="312"/>
        </w:tabs>
      </w:pPr>
    </w:lvl>
  </w:abstractNum>
  <w:abstractNum w:abstractNumId="3">
    <w:nsid w:val="C0F0C49B"/>
    <w:multiLevelType w:val="singleLevel"/>
    <w:tmpl w:val="C0F0C49B"/>
    <w:lvl w:ilvl="0" w:tentative="0">
      <w:start w:val="2"/>
      <w:numFmt w:val="chineseCounting"/>
      <w:suff w:val="nothing"/>
      <w:lvlText w:val="%1、"/>
      <w:lvlJc w:val="left"/>
      <w:rPr>
        <w:rFonts w:hint="eastAsia"/>
      </w:rPr>
    </w:lvl>
  </w:abstractNum>
  <w:abstractNum w:abstractNumId="4">
    <w:nsid w:val="D684109A"/>
    <w:multiLevelType w:val="multilevel"/>
    <w:tmpl w:val="D684109A"/>
    <w:lvl w:ilvl="0" w:tentative="0">
      <w:start w:val="1"/>
      <w:numFmt w:val="decimal"/>
      <w:lvlText w:val="（%1）"/>
      <w:lvlJc w:val="left"/>
      <w:pPr>
        <w:tabs>
          <w:tab w:val="left" w:pos="715"/>
        </w:tabs>
        <w:ind w:left="715" w:hanging="505"/>
      </w:p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5">
    <w:nsid w:val="00000004"/>
    <w:multiLevelType w:val="singleLevel"/>
    <w:tmpl w:val="00000004"/>
    <w:lvl w:ilvl="0" w:tentative="0">
      <w:start w:val="1"/>
      <w:numFmt w:val="decimal"/>
      <w:suff w:val="nothing"/>
      <w:lvlText w:val="（%1）"/>
      <w:lvlJc w:val="left"/>
      <w:pPr>
        <w:ind w:left="0" w:firstLine="400"/>
      </w:pPr>
      <w:rPr>
        <w:rFonts w:hint="default"/>
      </w:rPr>
    </w:lvl>
  </w:abstractNum>
  <w:abstractNum w:abstractNumId="6">
    <w:nsid w:val="00000005"/>
    <w:multiLevelType w:val="singleLevel"/>
    <w:tmpl w:val="00000005"/>
    <w:lvl w:ilvl="0" w:tentative="0">
      <w:start w:val="1"/>
      <w:numFmt w:val="decimal"/>
      <w:suff w:val="nothing"/>
      <w:lvlText w:val="（%1）"/>
      <w:lvlJc w:val="left"/>
      <w:pPr>
        <w:ind w:left="0" w:firstLine="400"/>
      </w:pPr>
      <w:rPr>
        <w:rFonts w:hint="default"/>
      </w:rPr>
    </w:lvl>
  </w:abstractNum>
  <w:abstractNum w:abstractNumId="7">
    <w:nsid w:val="00000007"/>
    <w:multiLevelType w:val="singleLevel"/>
    <w:tmpl w:val="00000007"/>
    <w:lvl w:ilvl="0" w:tentative="0">
      <w:start w:val="1"/>
      <w:numFmt w:val="decimal"/>
      <w:suff w:val="nothing"/>
      <w:lvlText w:val="（%1）"/>
      <w:lvlJc w:val="left"/>
      <w:pPr>
        <w:ind w:left="0" w:firstLine="400"/>
      </w:pPr>
      <w:rPr>
        <w:rFonts w:hint="default"/>
      </w:rPr>
    </w:lvl>
  </w:abstractNum>
  <w:abstractNum w:abstractNumId="8">
    <w:nsid w:val="00000010"/>
    <w:multiLevelType w:val="multilevel"/>
    <w:tmpl w:val="00000010"/>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00000011"/>
    <w:multiLevelType w:val="singleLevel"/>
    <w:tmpl w:val="00000011"/>
    <w:lvl w:ilvl="0" w:tentative="0">
      <w:start w:val="1"/>
      <w:numFmt w:val="decimal"/>
      <w:suff w:val="nothing"/>
      <w:lvlText w:val="%1、"/>
      <w:lvlJc w:val="left"/>
      <w:pPr>
        <w:tabs>
          <w:tab w:val="left" w:pos="0"/>
        </w:tabs>
        <w:ind w:left="0" w:firstLine="0"/>
      </w:pPr>
    </w:lvl>
  </w:abstractNum>
  <w:abstractNum w:abstractNumId="10">
    <w:nsid w:val="00000017"/>
    <w:multiLevelType w:val="singleLevel"/>
    <w:tmpl w:val="00000017"/>
    <w:lvl w:ilvl="0" w:tentative="0">
      <w:start w:val="1"/>
      <w:numFmt w:val="decimal"/>
      <w:suff w:val="nothing"/>
      <w:lvlText w:val="%1."/>
      <w:lvlJc w:val="left"/>
    </w:lvl>
  </w:abstractNum>
  <w:abstractNum w:abstractNumId="11">
    <w:nsid w:val="00000023"/>
    <w:multiLevelType w:val="multilevel"/>
    <w:tmpl w:val="00000023"/>
    <w:lvl w:ilvl="0" w:tentative="0">
      <w:start w:val="1"/>
      <w:numFmt w:val="decimal"/>
      <w:lvlText w:val="(%1)"/>
      <w:lvlJc w:val="left"/>
      <w:pPr>
        <w:ind w:left="2160" w:hanging="2160"/>
      </w:pPr>
      <w:rPr>
        <w:rFonts w:hint="default"/>
        <w:sz w:val="18"/>
        <w:szCs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2F"/>
    <w:multiLevelType w:val="singleLevel"/>
    <w:tmpl w:val="0000002F"/>
    <w:lvl w:ilvl="0" w:tentative="0">
      <w:start w:val="1"/>
      <w:numFmt w:val="decimal"/>
      <w:suff w:val="nothing"/>
      <w:lvlText w:val="（%1）"/>
      <w:lvlJc w:val="left"/>
      <w:pPr>
        <w:ind w:left="0" w:firstLine="400"/>
      </w:pPr>
      <w:rPr>
        <w:rFonts w:hint="default"/>
      </w:rPr>
    </w:lvl>
  </w:abstractNum>
  <w:abstractNum w:abstractNumId="13">
    <w:nsid w:val="04FD142E"/>
    <w:multiLevelType w:val="singleLevel"/>
    <w:tmpl w:val="04FD142E"/>
    <w:lvl w:ilvl="0" w:tentative="0">
      <w:start w:val="1"/>
      <w:numFmt w:val="decimal"/>
      <w:suff w:val="nothing"/>
      <w:lvlText w:val="（%1）"/>
      <w:lvlJc w:val="left"/>
      <w:pPr>
        <w:ind w:left="0" w:firstLine="400"/>
      </w:pPr>
      <w:rPr>
        <w:rFonts w:hint="default"/>
      </w:rPr>
    </w:lvl>
  </w:abstractNum>
  <w:abstractNum w:abstractNumId="14">
    <w:nsid w:val="07121095"/>
    <w:multiLevelType w:val="singleLevel"/>
    <w:tmpl w:val="07121095"/>
    <w:lvl w:ilvl="0" w:tentative="0">
      <w:start w:val="2"/>
      <w:numFmt w:val="upperLetter"/>
      <w:suff w:val="nothing"/>
      <w:lvlText w:val="%1、"/>
      <w:lvlJc w:val="left"/>
    </w:lvl>
  </w:abstractNum>
  <w:abstractNum w:abstractNumId="15">
    <w:nsid w:val="0FFFFF7C"/>
    <w:multiLevelType w:val="singleLevel"/>
    <w:tmpl w:val="0FFFFF7C"/>
    <w:lvl w:ilvl="0" w:tentative="0">
      <w:start w:val="1"/>
      <w:numFmt w:val="decimal"/>
      <w:pStyle w:val="9"/>
      <w:lvlText w:val="%1."/>
      <w:lvlJc w:val="left"/>
      <w:pPr>
        <w:tabs>
          <w:tab w:val="left" w:pos="2040"/>
        </w:tabs>
        <w:ind w:left="2040" w:hanging="360"/>
      </w:pPr>
    </w:lvl>
  </w:abstractNum>
  <w:abstractNum w:abstractNumId="16">
    <w:nsid w:val="0FFFFF7D"/>
    <w:multiLevelType w:val="singleLevel"/>
    <w:tmpl w:val="0FFFFF7D"/>
    <w:lvl w:ilvl="0" w:tentative="0">
      <w:start w:val="1"/>
      <w:numFmt w:val="decimal"/>
      <w:pStyle w:val="13"/>
      <w:lvlText w:val="%1."/>
      <w:lvlJc w:val="left"/>
      <w:pPr>
        <w:tabs>
          <w:tab w:val="left" w:pos="1620"/>
        </w:tabs>
        <w:ind w:left="1620" w:hanging="360"/>
      </w:pPr>
    </w:lvl>
  </w:abstractNum>
  <w:abstractNum w:abstractNumId="17">
    <w:nsid w:val="0FFFFF7F"/>
    <w:multiLevelType w:val="singleLevel"/>
    <w:tmpl w:val="0FFFFF7F"/>
    <w:lvl w:ilvl="0" w:tentative="0">
      <w:start w:val="1"/>
      <w:numFmt w:val="decimal"/>
      <w:pStyle w:val="10"/>
      <w:lvlText w:val="%1."/>
      <w:lvlJc w:val="left"/>
      <w:pPr>
        <w:tabs>
          <w:tab w:val="left" w:pos="780"/>
        </w:tabs>
        <w:ind w:left="780" w:hanging="360"/>
      </w:pPr>
    </w:lvl>
  </w:abstractNum>
  <w:abstractNum w:abstractNumId="18">
    <w:nsid w:val="0FFFFF80"/>
    <w:multiLevelType w:val="singleLevel"/>
    <w:tmpl w:val="0FFFFF80"/>
    <w:lvl w:ilvl="0" w:tentative="0">
      <w:start w:val="1"/>
      <w:numFmt w:val="bullet"/>
      <w:pStyle w:val="19"/>
      <w:lvlText w:val=""/>
      <w:lvlJc w:val="left"/>
      <w:pPr>
        <w:tabs>
          <w:tab w:val="left" w:pos="2040"/>
        </w:tabs>
        <w:ind w:left="2040" w:hanging="360"/>
      </w:pPr>
      <w:rPr>
        <w:rFonts w:hint="default" w:ascii="Wingdings" w:hAnsi="Wingdings"/>
      </w:rPr>
    </w:lvl>
  </w:abstractNum>
  <w:abstractNum w:abstractNumId="19">
    <w:nsid w:val="0FFFFF81"/>
    <w:multiLevelType w:val="singleLevel"/>
    <w:tmpl w:val="0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20">
    <w:nsid w:val="0FFFFF83"/>
    <w:multiLevelType w:val="singleLevel"/>
    <w:tmpl w:val="0FFFFF8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21">
    <w:nsid w:val="0FFFFF89"/>
    <w:multiLevelType w:val="singleLevel"/>
    <w:tmpl w:val="0FFFFF89"/>
    <w:lvl w:ilvl="0" w:tentative="0">
      <w:start w:val="1"/>
      <w:numFmt w:val="bullet"/>
      <w:pStyle w:val="99"/>
      <w:lvlText w:val=""/>
      <w:lvlJc w:val="left"/>
      <w:pPr>
        <w:tabs>
          <w:tab w:val="left" w:pos="360"/>
        </w:tabs>
        <w:ind w:left="360" w:hanging="360"/>
      </w:pPr>
      <w:rPr>
        <w:rFonts w:hint="default" w:ascii="Wingdings" w:hAnsi="Wingdings"/>
      </w:rPr>
    </w:lvl>
  </w:abstractNum>
  <w:abstractNum w:abstractNumId="22">
    <w:nsid w:val="10166039"/>
    <w:multiLevelType w:val="singleLevel"/>
    <w:tmpl w:val="10166039"/>
    <w:lvl w:ilvl="0" w:tentative="0">
      <w:start w:val="1"/>
      <w:numFmt w:val="decimal"/>
      <w:suff w:val="nothing"/>
      <w:lvlText w:val="（%1）"/>
      <w:lvlJc w:val="left"/>
    </w:lvl>
  </w:abstractNum>
  <w:abstractNum w:abstractNumId="23">
    <w:nsid w:val="2389E8F6"/>
    <w:multiLevelType w:val="singleLevel"/>
    <w:tmpl w:val="2389E8F6"/>
    <w:lvl w:ilvl="0" w:tentative="0">
      <w:start w:val="3"/>
      <w:numFmt w:val="chineseCounting"/>
      <w:suff w:val="nothing"/>
      <w:lvlText w:val="（%1）"/>
      <w:lvlJc w:val="left"/>
      <w:rPr>
        <w:rFonts w:hint="eastAsia"/>
      </w:rPr>
    </w:lvl>
  </w:abstractNum>
  <w:abstractNum w:abstractNumId="24">
    <w:nsid w:val="3654FCF2"/>
    <w:multiLevelType w:val="singleLevel"/>
    <w:tmpl w:val="3654FCF2"/>
    <w:lvl w:ilvl="0" w:tentative="0">
      <w:start w:val="1"/>
      <w:numFmt w:val="decimal"/>
      <w:suff w:val="nothing"/>
      <w:lvlText w:val="%1、"/>
      <w:lvlJc w:val="left"/>
    </w:lvl>
  </w:abstractNum>
  <w:abstractNum w:abstractNumId="25">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4"/>
      <w:lvlText w:val="%1.%2"/>
      <w:lvlJc w:val="left"/>
      <w:pPr>
        <w:tabs>
          <w:tab w:val="left" w:pos="576"/>
        </w:tabs>
        <w:ind w:left="576" w:hanging="576"/>
      </w:pPr>
      <w:rPr>
        <w:rFonts w:hint="eastAsia"/>
      </w:rPr>
    </w:lvl>
    <w:lvl w:ilvl="2" w:tentative="0">
      <w:start w:val="1"/>
      <w:numFmt w:val="decimal"/>
      <w:pStyle w:val="5"/>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6">
    <w:nsid w:val="4CA722B3"/>
    <w:multiLevelType w:val="singleLevel"/>
    <w:tmpl w:val="4CA722B3"/>
    <w:lvl w:ilvl="0" w:tentative="0">
      <w:start w:val="1"/>
      <w:numFmt w:val="decimal"/>
      <w:suff w:val="nothing"/>
      <w:lvlText w:val="（%1）"/>
      <w:lvlJc w:val="left"/>
    </w:lvl>
  </w:abstractNum>
  <w:abstractNum w:abstractNumId="27">
    <w:nsid w:val="5200220B"/>
    <w:multiLevelType w:val="singleLevel"/>
    <w:tmpl w:val="5200220B"/>
    <w:lvl w:ilvl="0" w:tentative="0">
      <w:start w:val="1"/>
      <w:numFmt w:val="decimal"/>
      <w:suff w:val="nothing"/>
      <w:lvlText w:val="（%1）"/>
      <w:lvlJc w:val="left"/>
    </w:lvl>
  </w:abstractNum>
  <w:abstractNum w:abstractNumId="28">
    <w:nsid w:val="5E826267"/>
    <w:multiLevelType w:val="multilevel"/>
    <w:tmpl w:val="5E826267"/>
    <w:lvl w:ilvl="0" w:tentative="0">
      <w:start w:val="1"/>
      <w:numFmt w:val="decimal"/>
      <w:lvlText w:val="(%1)"/>
      <w:lvlJc w:val="left"/>
      <w:pPr>
        <w:ind w:left="2160" w:hanging="2160"/>
      </w:pPr>
      <w:rPr>
        <w:rFonts w:hint="default"/>
        <w:sz w:val="18"/>
        <w:szCs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EBFD3BA"/>
    <w:multiLevelType w:val="singleLevel"/>
    <w:tmpl w:val="5EBFD3BA"/>
    <w:lvl w:ilvl="0" w:tentative="0">
      <w:start w:val="1"/>
      <w:numFmt w:val="decimal"/>
      <w:suff w:val="nothing"/>
      <w:lvlText w:val="（%1）"/>
      <w:lvlJc w:val="left"/>
    </w:lvl>
  </w:abstractNum>
  <w:abstractNum w:abstractNumId="30">
    <w:nsid w:val="6E9754E4"/>
    <w:multiLevelType w:val="multilevel"/>
    <w:tmpl w:val="6E9754E4"/>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5"/>
  </w:num>
  <w:num w:numId="2">
    <w:abstractNumId w:val="15"/>
  </w:num>
  <w:num w:numId="3">
    <w:abstractNumId w:val="17"/>
  </w:num>
  <w:num w:numId="4">
    <w:abstractNumId w:val="16"/>
  </w:num>
  <w:num w:numId="5">
    <w:abstractNumId w:val="19"/>
  </w:num>
  <w:num w:numId="6">
    <w:abstractNumId w:val="18"/>
  </w:num>
  <w:num w:numId="7">
    <w:abstractNumId w:val="20"/>
  </w:num>
  <w:num w:numId="8">
    <w:abstractNumId w:val="21"/>
  </w:num>
  <w:num w:numId="9">
    <w:abstractNumId w:val="3"/>
  </w:num>
  <w:num w:numId="10">
    <w:abstractNumId w:val="30"/>
  </w:num>
  <w:num w:numId="11">
    <w:abstractNumId w:val="11"/>
  </w:num>
  <w:num w:numId="12">
    <w:abstractNumId w:val="26"/>
  </w:num>
  <w:num w:numId="13">
    <w:abstractNumId w:val="28"/>
  </w:num>
  <w:num w:numId="14">
    <w:abstractNumId w:val="14"/>
  </w:num>
  <w:num w:numId="15">
    <w:abstractNumId w:val="24"/>
  </w:num>
  <w:num w:numId="16">
    <w:abstractNumId w:val="0"/>
  </w:num>
  <w:num w:numId="17">
    <w:abstractNumId w:val="22"/>
  </w:num>
  <w:num w:numId="18">
    <w:abstractNumId w:val="1"/>
  </w:num>
  <w:num w:numId="19">
    <w:abstractNumId w:val="29"/>
  </w:num>
  <w:num w:numId="20">
    <w:abstractNumId w:val="27"/>
  </w:num>
  <w:num w:numId="21">
    <w:abstractNumId w:val="23"/>
  </w:num>
  <w:num w:numId="22">
    <w:abstractNumId w:val="2"/>
  </w:num>
  <w:num w:numId="23">
    <w:abstractNumId w:val="6"/>
  </w:num>
  <w:num w:numId="24">
    <w:abstractNumId w:val="13"/>
  </w:num>
  <w:num w:numId="25">
    <w:abstractNumId w:val="10"/>
  </w:num>
  <w:num w:numId="26">
    <w:abstractNumId w:val="5"/>
  </w:num>
  <w:num w:numId="27">
    <w:abstractNumId w:val="12"/>
  </w:num>
  <w:num w:numId="28">
    <w:abstractNumId w:val="7"/>
  </w:num>
  <w:num w:numId="29">
    <w:abstractNumId w:val="8"/>
  </w:num>
  <w:num w:numId="30">
    <w:abstractNumId w:val="9"/>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9E3"/>
    <w:rsid w:val="00000474"/>
    <w:rsid w:val="000018F6"/>
    <w:rsid w:val="00004382"/>
    <w:rsid w:val="00007555"/>
    <w:rsid w:val="00007C20"/>
    <w:rsid w:val="00010D31"/>
    <w:rsid w:val="00012AEE"/>
    <w:rsid w:val="00012C9F"/>
    <w:rsid w:val="00013191"/>
    <w:rsid w:val="00013221"/>
    <w:rsid w:val="00016E5B"/>
    <w:rsid w:val="00017ADD"/>
    <w:rsid w:val="0002154B"/>
    <w:rsid w:val="0002373B"/>
    <w:rsid w:val="00024329"/>
    <w:rsid w:val="00024CA1"/>
    <w:rsid w:val="00026DA5"/>
    <w:rsid w:val="000271E7"/>
    <w:rsid w:val="00027255"/>
    <w:rsid w:val="000279D7"/>
    <w:rsid w:val="000301C7"/>
    <w:rsid w:val="0003129D"/>
    <w:rsid w:val="00031996"/>
    <w:rsid w:val="00031FDB"/>
    <w:rsid w:val="00032B7C"/>
    <w:rsid w:val="00033F5E"/>
    <w:rsid w:val="0004351F"/>
    <w:rsid w:val="00043E03"/>
    <w:rsid w:val="0004418C"/>
    <w:rsid w:val="000443A0"/>
    <w:rsid w:val="00045734"/>
    <w:rsid w:val="000460E4"/>
    <w:rsid w:val="0004714A"/>
    <w:rsid w:val="00051AE2"/>
    <w:rsid w:val="00052D68"/>
    <w:rsid w:val="0005301B"/>
    <w:rsid w:val="000540F4"/>
    <w:rsid w:val="000572B3"/>
    <w:rsid w:val="0006085B"/>
    <w:rsid w:val="0006493A"/>
    <w:rsid w:val="00065D58"/>
    <w:rsid w:val="00065FC4"/>
    <w:rsid w:val="000679B6"/>
    <w:rsid w:val="00067A3D"/>
    <w:rsid w:val="000704DD"/>
    <w:rsid w:val="00072F62"/>
    <w:rsid w:val="00073814"/>
    <w:rsid w:val="00076597"/>
    <w:rsid w:val="00076D74"/>
    <w:rsid w:val="00076D9F"/>
    <w:rsid w:val="00081328"/>
    <w:rsid w:val="00081E1A"/>
    <w:rsid w:val="000831BC"/>
    <w:rsid w:val="00086FBB"/>
    <w:rsid w:val="0008743B"/>
    <w:rsid w:val="00090A3C"/>
    <w:rsid w:val="00090CB1"/>
    <w:rsid w:val="00093C6D"/>
    <w:rsid w:val="0009619A"/>
    <w:rsid w:val="000A0D3B"/>
    <w:rsid w:val="000A186B"/>
    <w:rsid w:val="000A263A"/>
    <w:rsid w:val="000A2DD6"/>
    <w:rsid w:val="000A3965"/>
    <w:rsid w:val="000A3985"/>
    <w:rsid w:val="000A3B0D"/>
    <w:rsid w:val="000A4754"/>
    <w:rsid w:val="000A7433"/>
    <w:rsid w:val="000A74AD"/>
    <w:rsid w:val="000A796B"/>
    <w:rsid w:val="000B0334"/>
    <w:rsid w:val="000B0B05"/>
    <w:rsid w:val="000B0D00"/>
    <w:rsid w:val="000B16A5"/>
    <w:rsid w:val="000B2DF3"/>
    <w:rsid w:val="000B3D29"/>
    <w:rsid w:val="000B794A"/>
    <w:rsid w:val="000C0DBC"/>
    <w:rsid w:val="000C16D5"/>
    <w:rsid w:val="000C51A7"/>
    <w:rsid w:val="000C7076"/>
    <w:rsid w:val="000C7C45"/>
    <w:rsid w:val="000D06C1"/>
    <w:rsid w:val="000D06DD"/>
    <w:rsid w:val="000D1716"/>
    <w:rsid w:val="000D2B2A"/>
    <w:rsid w:val="000D3E4C"/>
    <w:rsid w:val="000D6EFE"/>
    <w:rsid w:val="000D6FC8"/>
    <w:rsid w:val="000E0DF3"/>
    <w:rsid w:val="000E3FF9"/>
    <w:rsid w:val="000E4396"/>
    <w:rsid w:val="000F1862"/>
    <w:rsid w:val="000F2585"/>
    <w:rsid w:val="000F432C"/>
    <w:rsid w:val="000F568F"/>
    <w:rsid w:val="000F6494"/>
    <w:rsid w:val="000F664C"/>
    <w:rsid w:val="000F72AD"/>
    <w:rsid w:val="00101E31"/>
    <w:rsid w:val="001026FD"/>
    <w:rsid w:val="00103245"/>
    <w:rsid w:val="0010383D"/>
    <w:rsid w:val="00112756"/>
    <w:rsid w:val="00112BF9"/>
    <w:rsid w:val="00112D3B"/>
    <w:rsid w:val="001138CE"/>
    <w:rsid w:val="0011512C"/>
    <w:rsid w:val="001165AF"/>
    <w:rsid w:val="001169A0"/>
    <w:rsid w:val="00116B0B"/>
    <w:rsid w:val="001175DB"/>
    <w:rsid w:val="00117EA9"/>
    <w:rsid w:val="00120C9D"/>
    <w:rsid w:val="0012110E"/>
    <w:rsid w:val="00124FE1"/>
    <w:rsid w:val="0012576B"/>
    <w:rsid w:val="00127E5A"/>
    <w:rsid w:val="001301B5"/>
    <w:rsid w:val="001318FC"/>
    <w:rsid w:val="00132828"/>
    <w:rsid w:val="001362B9"/>
    <w:rsid w:val="00137501"/>
    <w:rsid w:val="00140AE5"/>
    <w:rsid w:val="001439E3"/>
    <w:rsid w:val="0014453C"/>
    <w:rsid w:val="001447D0"/>
    <w:rsid w:val="00145635"/>
    <w:rsid w:val="0015027D"/>
    <w:rsid w:val="0015291F"/>
    <w:rsid w:val="00152DCB"/>
    <w:rsid w:val="00160224"/>
    <w:rsid w:val="00161805"/>
    <w:rsid w:val="001636E6"/>
    <w:rsid w:val="00164560"/>
    <w:rsid w:val="00167175"/>
    <w:rsid w:val="00167419"/>
    <w:rsid w:val="00167875"/>
    <w:rsid w:val="00170223"/>
    <w:rsid w:val="001723EB"/>
    <w:rsid w:val="00172432"/>
    <w:rsid w:val="00173E55"/>
    <w:rsid w:val="00173FDD"/>
    <w:rsid w:val="0017411F"/>
    <w:rsid w:val="00176612"/>
    <w:rsid w:val="00177A7E"/>
    <w:rsid w:val="00180F4E"/>
    <w:rsid w:val="001811D5"/>
    <w:rsid w:val="00183247"/>
    <w:rsid w:val="00183D58"/>
    <w:rsid w:val="00184457"/>
    <w:rsid w:val="001845F0"/>
    <w:rsid w:val="00184F9A"/>
    <w:rsid w:val="001904AB"/>
    <w:rsid w:val="00191903"/>
    <w:rsid w:val="00193021"/>
    <w:rsid w:val="001945CA"/>
    <w:rsid w:val="00194C58"/>
    <w:rsid w:val="001959BA"/>
    <w:rsid w:val="001A4A00"/>
    <w:rsid w:val="001A58AC"/>
    <w:rsid w:val="001A5F08"/>
    <w:rsid w:val="001A605C"/>
    <w:rsid w:val="001A765D"/>
    <w:rsid w:val="001A78ED"/>
    <w:rsid w:val="001A7B63"/>
    <w:rsid w:val="001B0677"/>
    <w:rsid w:val="001B0C9C"/>
    <w:rsid w:val="001B1699"/>
    <w:rsid w:val="001B4AC8"/>
    <w:rsid w:val="001B5E9C"/>
    <w:rsid w:val="001B6A36"/>
    <w:rsid w:val="001B7CC3"/>
    <w:rsid w:val="001C37E4"/>
    <w:rsid w:val="001C5394"/>
    <w:rsid w:val="001C6911"/>
    <w:rsid w:val="001C6EB7"/>
    <w:rsid w:val="001D226F"/>
    <w:rsid w:val="001D2612"/>
    <w:rsid w:val="001D7453"/>
    <w:rsid w:val="001D764D"/>
    <w:rsid w:val="001E030C"/>
    <w:rsid w:val="001E0409"/>
    <w:rsid w:val="001E0984"/>
    <w:rsid w:val="001E2B27"/>
    <w:rsid w:val="001E502C"/>
    <w:rsid w:val="001E5FC5"/>
    <w:rsid w:val="001F389B"/>
    <w:rsid w:val="001F38E0"/>
    <w:rsid w:val="001F4C7C"/>
    <w:rsid w:val="001F4F06"/>
    <w:rsid w:val="001F60B3"/>
    <w:rsid w:val="001F60F0"/>
    <w:rsid w:val="001F670D"/>
    <w:rsid w:val="001F679D"/>
    <w:rsid w:val="001F78EC"/>
    <w:rsid w:val="001F7A6C"/>
    <w:rsid w:val="00200432"/>
    <w:rsid w:val="00200808"/>
    <w:rsid w:val="0020106F"/>
    <w:rsid w:val="002047C5"/>
    <w:rsid w:val="0020528F"/>
    <w:rsid w:val="00207960"/>
    <w:rsid w:val="00207983"/>
    <w:rsid w:val="0021075E"/>
    <w:rsid w:val="0021092F"/>
    <w:rsid w:val="00210D40"/>
    <w:rsid w:val="002111F5"/>
    <w:rsid w:val="0021304A"/>
    <w:rsid w:val="00213F6E"/>
    <w:rsid w:val="00214047"/>
    <w:rsid w:val="00214501"/>
    <w:rsid w:val="00214A14"/>
    <w:rsid w:val="002150E7"/>
    <w:rsid w:val="00215D5C"/>
    <w:rsid w:val="0021731D"/>
    <w:rsid w:val="00217C40"/>
    <w:rsid w:val="00221AE0"/>
    <w:rsid w:val="00224484"/>
    <w:rsid w:val="00224C83"/>
    <w:rsid w:val="00224E10"/>
    <w:rsid w:val="002303F2"/>
    <w:rsid w:val="002310A1"/>
    <w:rsid w:val="002311FB"/>
    <w:rsid w:val="00231F34"/>
    <w:rsid w:val="002322C1"/>
    <w:rsid w:val="00232CED"/>
    <w:rsid w:val="002405AE"/>
    <w:rsid w:val="0024564E"/>
    <w:rsid w:val="00246EF1"/>
    <w:rsid w:val="00251A5D"/>
    <w:rsid w:val="002521D9"/>
    <w:rsid w:val="00252BCD"/>
    <w:rsid w:val="0025587D"/>
    <w:rsid w:val="00256785"/>
    <w:rsid w:val="002568C3"/>
    <w:rsid w:val="002606D2"/>
    <w:rsid w:val="00262AEC"/>
    <w:rsid w:val="00264886"/>
    <w:rsid w:val="0026526D"/>
    <w:rsid w:val="00266542"/>
    <w:rsid w:val="0026723B"/>
    <w:rsid w:val="00267FF7"/>
    <w:rsid w:val="002702DF"/>
    <w:rsid w:val="00272D08"/>
    <w:rsid w:val="00272D84"/>
    <w:rsid w:val="00273D49"/>
    <w:rsid w:val="0027447C"/>
    <w:rsid w:val="00275366"/>
    <w:rsid w:val="00277823"/>
    <w:rsid w:val="00281E91"/>
    <w:rsid w:val="0028217D"/>
    <w:rsid w:val="002826B2"/>
    <w:rsid w:val="00282ED1"/>
    <w:rsid w:val="00283B39"/>
    <w:rsid w:val="00284691"/>
    <w:rsid w:val="00284DDC"/>
    <w:rsid w:val="002851BF"/>
    <w:rsid w:val="00286876"/>
    <w:rsid w:val="00287F94"/>
    <w:rsid w:val="00290CF0"/>
    <w:rsid w:val="00290E7A"/>
    <w:rsid w:val="00291263"/>
    <w:rsid w:val="00292F58"/>
    <w:rsid w:val="00293446"/>
    <w:rsid w:val="00293AD9"/>
    <w:rsid w:val="002945ED"/>
    <w:rsid w:val="00296C48"/>
    <w:rsid w:val="00297553"/>
    <w:rsid w:val="002A2971"/>
    <w:rsid w:val="002A36EB"/>
    <w:rsid w:val="002A447D"/>
    <w:rsid w:val="002A57B8"/>
    <w:rsid w:val="002A7A7E"/>
    <w:rsid w:val="002B1FEF"/>
    <w:rsid w:val="002B2781"/>
    <w:rsid w:val="002B3D12"/>
    <w:rsid w:val="002B6DB9"/>
    <w:rsid w:val="002B7CF6"/>
    <w:rsid w:val="002C2250"/>
    <w:rsid w:val="002C4B07"/>
    <w:rsid w:val="002C5151"/>
    <w:rsid w:val="002D086B"/>
    <w:rsid w:val="002D38B1"/>
    <w:rsid w:val="002D40E3"/>
    <w:rsid w:val="002D5221"/>
    <w:rsid w:val="002D5930"/>
    <w:rsid w:val="002D7EAE"/>
    <w:rsid w:val="002E18FC"/>
    <w:rsid w:val="002E1C6A"/>
    <w:rsid w:val="002E2F03"/>
    <w:rsid w:val="002E2F07"/>
    <w:rsid w:val="002E3E0E"/>
    <w:rsid w:val="002E403B"/>
    <w:rsid w:val="002E45BD"/>
    <w:rsid w:val="002E620C"/>
    <w:rsid w:val="002E6244"/>
    <w:rsid w:val="002E6951"/>
    <w:rsid w:val="002E7C7C"/>
    <w:rsid w:val="002F0986"/>
    <w:rsid w:val="002F1EA8"/>
    <w:rsid w:val="002F230B"/>
    <w:rsid w:val="002F2B41"/>
    <w:rsid w:val="002F643A"/>
    <w:rsid w:val="002F6981"/>
    <w:rsid w:val="003019A0"/>
    <w:rsid w:val="003034B6"/>
    <w:rsid w:val="0030395D"/>
    <w:rsid w:val="00303F77"/>
    <w:rsid w:val="0030472C"/>
    <w:rsid w:val="00312462"/>
    <w:rsid w:val="00313052"/>
    <w:rsid w:val="00316553"/>
    <w:rsid w:val="0031698E"/>
    <w:rsid w:val="003213A2"/>
    <w:rsid w:val="003221FD"/>
    <w:rsid w:val="003227DE"/>
    <w:rsid w:val="00322BEE"/>
    <w:rsid w:val="00324281"/>
    <w:rsid w:val="00331114"/>
    <w:rsid w:val="00331865"/>
    <w:rsid w:val="003334E5"/>
    <w:rsid w:val="00334507"/>
    <w:rsid w:val="00341A1E"/>
    <w:rsid w:val="00342744"/>
    <w:rsid w:val="00346625"/>
    <w:rsid w:val="00347B5B"/>
    <w:rsid w:val="00347FA7"/>
    <w:rsid w:val="0035190A"/>
    <w:rsid w:val="003523F0"/>
    <w:rsid w:val="00354198"/>
    <w:rsid w:val="00355536"/>
    <w:rsid w:val="00355CE9"/>
    <w:rsid w:val="00355F42"/>
    <w:rsid w:val="00356486"/>
    <w:rsid w:val="0035703E"/>
    <w:rsid w:val="00357708"/>
    <w:rsid w:val="00357C0B"/>
    <w:rsid w:val="00361D31"/>
    <w:rsid w:val="003640E1"/>
    <w:rsid w:val="00365364"/>
    <w:rsid w:val="003656D6"/>
    <w:rsid w:val="003674BD"/>
    <w:rsid w:val="0037091D"/>
    <w:rsid w:val="003710EC"/>
    <w:rsid w:val="003714DC"/>
    <w:rsid w:val="00371FB0"/>
    <w:rsid w:val="003746C1"/>
    <w:rsid w:val="003747D6"/>
    <w:rsid w:val="00375E95"/>
    <w:rsid w:val="003763EE"/>
    <w:rsid w:val="003775DD"/>
    <w:rsid w:val="0038398E"/>
    <w:rsid w:val="00384447"/>
    <w:rsid w:val="003852A4"/>
    <w:rsid w:val="0038574B"/>
    <w:rsid w:val="00385AFE"/>
    <w:rsid w:val="003869D6"/>
    <w:rsid w:val="00387B9F"/>
    <w:rsid w:val="00390C1F"/>
    <w:rsid w:val="0039385A"/>
    <w:rsid w:val="00395739"/>
    <w:rsid w:val="00395B29"/>
    <w:rsid w:val="00396371"/>
    <w:rsid w:val="00396ED5"/>
    <w:rsid w:val="00397BE2"/>
    <w:rsid w:val="003A1502"/>
    <w:rsid w:val="003A2651"/>
    <w:rsid w:val="003A26AB"/>
    <w:rsid w:val="003A5C6A"/>
    <w:rsid w:val="003A6FAF"/>
    <w:rsid w:val="003B2C9B"/>
    <w:rsid w:val="003B2FAA"/>
    <w:rsid w:val="003B31CD"/>
    <w:rsid w:val="003B33CF"/>
    <w:rsid w:val="003B492F"/>
    <w:rsid w:val="003B4E05"/>
    <w:rsid w:val="003B4E4B"/>
    <w:rsid w:val="003B52A6"/>
    <w:rsid w:val="003B6691"/>
    <w:rsid w:val="003C03D0"/>
    <w:rsid w:val="003C04DF"/>
    <w:rsid w:val="003C1E9C"/>
    <w:rsid w:val="003C4454"/>
    <w:rsid w:val="003C7E14"/>
    <w:rsid w:val="003D01CC"/>
    <w:rsid w:val="003D12DE"/>
    <w:rsid w:val="003D2051"/>
    <w:rsid w:val="003D46D6"/>
    <w:rsid w:val="003D4E20"/>
    <w:rsid w:val="003E0E8D"/>
    <w:rsid w:val="003E2FD9"/>
    <w:rsid w:val="003E47DD"/>
    <w:rsid w:val="003E602A"/>
    <w:rsid w:val="003E6A2B"/>
    <w:rsid w:val="003E6A48"/>
    <w:rsid w:val="003E6E04"/>
    <w:rsid w:val="003F31A3"/>
    <w:rsid w:val="003F4550"/>
    <w:rsid w:val="003F49AE"/>
    <w:rsid w:val="003F5211"/>
    <w:rsid w:val="003F7A3B"/>
    <w:rsid w:val="00400886"/>
    <w:rsid w:val="00401643"/>
    <w:rsid w:val="004029FC"/>
    <w:rsid w:val="00402F30"/>
    <w:rsid w:val="0040305E"/>
    <w:rsid w:val="00404EAB"/>
    <w:rsid w:val="00405B1A"/>
    <w:rsid w:val="0040633E"/>
    <w:rsid w:val="004112DD"/>
    <w:rsid w:val="0041370D"/>
    <w:rsid w:val="00417D3C"/>
    <w:rsid w:val="004202B4"/>
    <w:rsid w:val="00421FF0"/>
    <w:rsid w:val="00424092"/>
    <w:rsid w:val="00430E73"/>
    <w:rsid w:val="00430E82"/>
    <w:rsid w:val="0043174F"/>
    <w:rsid w:val="00431E42"/>
    <w:rsid w:val="00432088"/>
    <w:rsid w:val="004320D8"/>
    <w:rsid w:val="0043261C"/>
    <w:rsid w:val="00433C2F"/>
    <w:rsid w:val="00433D27"/>
    <w:rsid w:val="0043474A"/>
    <w:rsid w:val="004364DD"/>
    <w:rsid w:val="00436E52"/>
    <w:rsid w:val="0044041E"/>
    <w:rsid w:val="004416D1"/>
    <w:rsid w:val="00445A51"/>
    <w:rsid w:val="004478D1"/>
    <w:rsid w:val="00451F4B"/>
    <w:rsid w:val="00452B76"/>
    <w:rsid w:val="00454654"/>
    <w:rsid w:val="004571A2"/>
    <w:rsid w:val="00460546"/>
    <w:rsid w:val="00461678"/>
    <w:rsid w:val="0046219F"/>
    <w:rsid w:val="004622BD"/>
    <w:rsid w:val="0046457A"/>
    <w:rsid w:val="00470DB8"/>
    <w:rsid w:val="004742BE"/>
    <w:rsid w:val="0048019C"/>
    <w:rsid w:val="00481054"/>
    <w:rsid w:val="0048180B"/>
    <w:rsid w:val="00482763"/>
    <w:rsid w:val="004844B6"/>
    <w:rsid w:val="0048460A"/>
    <w:rsid w:val="004873EE"/>
    <w:rsid w:val="004912EE"/>
    <w:rsid w:val="0049163F"/>
    <w:rsid w:val="00492755"/>
    <w:rsid w:val="004928A6"/>
    <w:rsid w:val="00492961"/>
    <w:rsid w:val="004949DC"/>
    <w:rsid w:val="0049597A"/>
    <w:rsid w:val="0049689A"/>
    <w:rsid w:val="004976F6"/>
    <w:rsid w:val="004A14D0"/>
    <w:rsid w:val="004A2C5E"/>
    <w:rsid w:val="004A346B"/>
    <w:rsid w:val="004A5F61"/>
    <w:rsid w:val="004A720B"/>
    <w:rsid w:val="004A7D75"/>
    <w:rsid w:val="004B0231"/>
    <w:rsid w:val="004B0638"/>
    <w:rsid w:val="004B06C0"/>
    <w:rsid w:val="004B08F8"/>
    <w:rsid w:val="004B1449"/>
    <w:rsid w:val="004B16D6"/>
    <w:rsid w:val="004B29F5"/>
    <w:rsid w:val="004B4C13"/>
    <w:rsid w:val="004B71CF"/>
    <w:rsid w:val="004C1E49"/>
    <w:rsid w:val="004C2180"/>
    <w:rsid w:val="004C2CD3"/>
    <w:rsid w:val="004C50C6"/>
    <w:rsid w:val="004C71AB"/>
    <w:rsid w:val="004C7406"/>
    <w:rsid w:val="004D0AB1"/>
    <w:rsid w:val="004D75DD"/>
    <w:rsid w:val="004E07D5"/>
    <w:rsid w:val="004E108F"/>
    <w:rsid w:val="004E4BD4"/>
    <w:rsid w:val="004E52BC"/>
    <w:rsid w:val="004F0139"/>
    <w:rsid w:val="004F0567"/>
    <w:rsid w:val="004F1883"/>
    <w:rsid w:val="004F27BA"/>
    <w:rsid w:val="004F5A4F"/>
    <w:rsid w:val="004F5A9F"/>
    <w:rsid w:val="0050013E"/>
    <w:rsid w:val="00500570"/>
    <w:rsid w:val="00502A15"/>
    <w:rsid w:val="00502F4C"/>
    <w:rsid w:val="00503A70"/>
    <w:rsid w:val="00505DBF"/>
    <w:rsid w:val="0050662C"/>
    <w:rsid w:val="00507D53"/>
    <w:rsid w:val="005115C3"/>
    <w:rsid w:val="005221CB"/>
    <w:rsid w:val="00522806"/>
    <w:rsid w:val="00524491"/>
    <w:rsid w:val="00526460"/>
    <w:rsid w:val="00527FC0"/>
    <w:rsid w:val="00530EF8"/>
    <w:rsid w:val="00531C1E"/>
    <w:rsid w:val="00533AF8"/>
    <w:rsid w:val="005340D4"/>
    <w:rsid w:val="00534E18"/>
    <w:rsid w:val="00535391"/>
    <w:rsid w:val="00537812"/>
    <w:rsid w:val="00540498"/>
    <w:rsid w:val="00541A3B"/>
    <w:rsid w:val="0054259E"/>
    <w:rsid w:val="005439D0"/>
    <w:rsid w:val="00544D46"/>
    <w:rsid w:val="005452F1"/>
    <w:rsid w:val="00546110"/>
    <w:rsid w:val="00546DF5"/>
    <w:rsid w:val="00547683"/>
    <w:rsid w:val="005509CF"/>
    <w:rsid w:val="00551AE4"/>
    <w:rsid w:val="005525A8"/>
    <w:rsid w:val="005539F5"/>
    <w:rsid w:val="00555C22"/>
    <w:rsid w:val="005568C0"/>
    <w:rsid w:val="00562BD2"/>
    <w:rsid w:val="00562F32"/>
    <w:rsid w:val="0056345F"/>
    <w:rsid w:val="005646A7"/>
    <w:rsid w:val="0057298B"/>
    <w:rsid w:val="00573260"/>
    <w:rsid w:val="005751B3"/>
    <w:rsid w:val="0057612B"/>
    <w:rsid w:val="0057618A"/>
    <w:rsid w:val="00576326"/>
    <w:rsid w:val="00577662"/>
    <w:rsid w:val="00582980"/>
    <w:rsid w:val="005835C7"/>
    <w:rsid w:val="00584049"/>
    <w:rsid w:val="00584BC6"/>
    <w:rsid w:val="0058533F"/>
    <w:rsid w:val="00585A1B"/>
    <w:rsid w:val="0059167C"/>
    <w:rsid w:val="00592A41"/>
    <w:rsid w:val="005931A4"/>
    <w:rsid w:val="0059533F"/>
    <w:rsid w:val="005A0748"/>
    <w:rsid w:val="005A1D44"/>
    <w:rsid w:val="005A26D6"/>
    <w:rsid w:val="005A36A7"/>
    <w:rsid w:val="005A7E37"/>
    <w:rsid w:val="005B1765"/>
    <w:rsid w:val="005B1EA6"/>
    <w:rsid w:val="005B2556"/>
    <w:rsid w:val="005B3170"/>
    <w:rsid w:val="005B3A32"/>
    <w:rsid w:val="005C3A50"/>
    <w:rsid w:val="005C41CA"/>
    <w:rsid w:val="005C5AEA"/>
    <w:rsid w:val="005C6947"/>
    <w:rsid w:val="005D0FD0"/>
    <w:rsid w:val="005D1E58"/>
    <w:rsid w:val="005D1F5D"/>
    <w:rsid w:val="005D2E7B"/>
    <w:rsid w:val="005D30B2"/>
    <w:rsid w:val="005D387B"/>
    <w:rsid w:val="005D4EEA"/>
    <w:rsid w:val="005D56EC"/>
    <w:rsid w:val="005D6EBA"/>
    <w:rsid w:val="005E15EF"/>
    <w:rsid w:val="005E1C44"/>
    <w:rsid w:val="005E3CCB"/>
    <w:rsid w:val="005E4CB0"/>
    <w:rsid w:val="005E6E1B"/>
    <w:rsid w:val="005E76CC"/>
    <w:rsid w:val="005E7F47"/>
    <w:rsid w:val="005F3994"/>
    <w:rsid w:val="005F48D4"/>
    <w:rsid w:val="005F616E"/>
    <w:rsid w:val="005F757F"/>
    <w:rsid w:val="005F7D49"/>
    <w:rsid w:val="006001F5"/>
    <w:rsid w:val="00600424"/>
    <w:rsid w:val="00602332"/>
    <w:rsid w:val="006047F1"/>
    <w:rsid w:val="006062D7"/>
    <w:rsid w:val="00606EC9"/>
    <w:rsid w:val="00607495"/>
    <w:rsid w:val="0060775C"/>
    <w:rsid w:val="0060789E"/>
    <w:rsid w:val="00607D86"/>
    <w:rsid w:val="00611C75"/>
    <w:rsid w:val="00613F52"/>
    <w:rsid w:val="006141F7"/>
    <w:rsid w:val="00616DDA"/>
    <w:rsid w:val="006176F8"/>
    <w:rsid w:val="006220A2"/>
    <w:rsid w:val="006220E0"/>
    <w:rsid w:val="00622E7F"/>
    <w:rsid w:val="006244F1"/>
    <w:rsid w:val="006255CA"/>
    <w:rsid w:val="00626050"/>
    <w:rsid w:val="006264CF"/>
    <w:rsid w:val="006273F1"/>
    <w:rsid w:val="00627E6A"/>
    <w:rsid w:val="00630084"/>
    <w:rsid w:val="00631392"/>
    <w:rsid w:val="006314BD"/>
    <w:rsid w:val="006328C3"/>
    <w:rsid w:val="00632ECF"/>
    <w:rsid w:val="00635055"/>
    <w:rsid w:val="00641152"/>
    <w:rsid w:val="00644001"/>
    <w:rsid w:val="00650C18"/>
    <w:rsid w:val="00651EE8"/>
    <w:rsid w:val="006525E1"/>
    <w:rsid w:val="00652CCC"/>
    <w:rsid w:val="0066173F"/>
    <w:rsid w:val="006635AF"/>
    <w:rsid w:val="00664BCC"/>
    <w:rsid w:val="00666B97"/>
    <w:rsid w:val="006679FE"/>
    <w:rsid w:val="006715ED"/>
    <w:rsid w:val="00674757"/>
    <w:rsid w:val="00681211"/>
    <w:rsid w:val="00681C0A"/>
    <w:rsid w:val="00683947"/>
    <w:rsid w:val="006844F1"/>
    <w:rsid w:val="00687533"/>
    <w:rsid w:val="00687CF4"/>
    <w:rsid w:val="0069134D"/>
    <w:rsid w:val="00691DA9"/>
    <w:rsid w:val="00692935"/>
    <w:rsid w:val="00692AA2"/>
    <w:rsid w:val="00693D6A"/>
    <w:rsid w:val="006947B0"/>
    <w:rsid w:val="00694E14"/>
    <w:rsid w:val="00695B9B"/>
    <w:rsid w:val="006968F1"/>
    <w:rsid w:val="006973A9"/>
    <w:rsid w:val="00697CEC"/>
    <w:rsid w:val="006A0406"/>
    <w:rsid w:val="006A08A8"/>
    <w:rsid w:val="006A4245"/>
    <w:rsid w:val="006A591F"/>
    <w:rsid w:val="006A748A"/>
    <w:rsid w:val="006B318A"/>
    <w:rsid w:val="006B3270"/>
    <w:rsid w:val="006B6A1B"/>
    <w:rsid w:val="006B7220"/>
    <w:rsid w:val="006C019F"/>
    <w:rsid w:val="006C06FC"/>
    <w:rsid w:val="006C1102"/>
    <w:rsid w:val="006C332C"/>
    <w:rsid w:val="006C4270"/>
    <w:rsid w:val="006C6991"/>
    <w:rsid w:val="006C6F66"/>
    <w:rsid w:val="006D0BD6"/>
    <w:rsid w:val="006D265B"/>
    <w:rsid w:val="006D3694"/>
    <w:rsid w:val="006D541A"/>
    <w:rsid w:val="006D64B9"/>
    <w:rsid w:val="006D68A7"/>
    <w:rsid w:val="006D6AF3"/>
    <w:rsid w:val="006E0293"/>
    <w:rsid w:val="006E1DFF"/>
    <w:rsid w:val="006E348B"/>
    <w:rsid w:val="006E5C30"/>
    <w:rsid w:val="006E5DFC"/>
    <w:rsid w:val="006E641A"/>
    <w:rsid w:val="006E7D2C"/>
    <w:rsid w:val="006E7DD6"/>
    <w:rsid w:val="006F4158"/>
    <w:rsid w:val="006F4843"/>
    <w:rsid w:val="006F4A94"/>
    <w:rsid w:val="006F5C3B"/>
    <w:rsid w:val="006F746E"/>
    <w:rsid w:val="00701415"/>
    <w:rsid w:val="00706585"/>
    <w:rsid w:val="00706E2F"/>
    <w:rsid w:val="0070760B"/>
    <w:rsid w:val="0071021E"/>
    <w:rsid w:val="00710868"/>
    <w:rsid w:val="007117DE"/>
    <w:rsid w:val="00711BF7"/>
    <w:rsid w:val="00714F3A"/>
    <w:rsid w:val="007166FC"/>
    <w:rsid w:val="0072231F"/>
    <w:rsid w:val="00723D99"/>
    <w:rsid w:val="00725291"/>
    <w:rsid w:val="00733D4F"/>
    <w:rsid w:val="00733DDC"/>
    <w:rsid w:val="007344A5"/>
    <w:rsid w:val="007377CF"/>
    <w:rsid w:val="00737FAE"/>
    <w:rsid w:val="0074174D"/>
    <w:rsid w:val="0074244C"/>
    <w:rsid w:val="0074655F"/>
    <w:rsid w:val="007509AA"/>
    <w:rsid w:val="00751338"/>
    <w:rsid w:val="00752193"/>
    <w:rsid w:val="0075302F"/>
    <w:rsid w:val="00753294"/>
    <w:rsid w:val="00755F2C"/>
    <w:rsid w:val="00757304"/>
    <w:rsid w:val="00763A4D"/>
    <w:rsid w:val="007667B7"/>
    <w:rsid w:val="00767952"/>
    <w:rsid w:val="0077146E"/>
    <w:rsid w:val="0077163C"/>
    <w:rsid w:val="00771B6F"/>
    <w:rsid w:val="00772C46"/>
    <w:rsid w:val="00775D20"/>
    <w:rsid w:val="00780528"/>
    <w:rsid w:val="00783E9F"/>
    <w:rsid w:val="00785832"/>
    <w:rsid w:val="007863BC"/>
    <w:rsid w:val="0078790B"/>
    <w:rsid w:val="00787B84"/>
    <w:rsid w:val="007921F0"/>
    <w:rsid w:val="007933E7"/>
    <w:rsid w:val="00795E11"/>
    <w:rsid w:val="00797B46"/>
    <w:rsid w:val="007A0197"/>
    <w:rsid w:val="007A1645"/>
    <w:rsid w:val="007A1D31"/>
    <w:rsid w:val="007A30D8"/>
    <w:rsid w:val="007A3F36"/>
    <w:rsid w:val="007A5B03"/>
    <w:rsid w:val="007A6354"/>
    <w:rsid w:val="007A76D2"/>
    <w:rsid w:val="007B056A"/>
    <w:rsid w:val="007B0E8A"/>
    <w:rsid w:val="007B1114"/>
    <w:rsid w:val="007B2F4A"/>
    <w:rsid w:val="007B3654"/>
    <w:rsid w:val="007B41BA"/>
    <w:rsid w:val="007B5FEB"/>
    <w:rsid w:val="007B72C7"/>
    <w:rsid w:val="007C027B"/>
    <w:rsid w:val="007C410A"/>
    <w:rsid w:val="007C5A9C"/>
    <w:rsid w:val="007C716F"/>
    <w:rsid w:val="007D138A"/>
    <w:rsid w:val="007D2A8E"/>
    <w:rsid w:val="007D4940"/>
    <w:rsid w:val="007D4FBE"/>
    <w:rsid w:val="007D50C6"/>
    <w:rsid w:val="007D5D53"/>
    <w:rsid w:val="007D6837"/>
    <w:rsid w:val="007D708D"/>
    <w:rsid w:val="007E10EE"/>
    <w:rsid w:val="007E2F88"/>
    <w:rsid w:val="007E7452"/>
    <w:rsid w:val="007F16AC"/>
    <w:rsid w:val="007F519A"/>
    <w:rsid w:val="008000C2"/>
    <w:rsid w:val="0080086E"/>
    <w:rsid w:val="00800AF8"/>
    <w:rsid w:val="00802742"/>
    <w:rsid w:val="0080314F"/>
    <w:rsid w:val="0080376C"/>
    <w:rsid w:val="008139AF"/>
    <w:rsid w:val="00814A7C"/>
    <w:rsid w:val="00816B35"/>
    <w:rsid w:val="008217AA"/>
    <w:rsid w:val="008228D6"/>
    <w:rsid w:val="0082300B"/>
    <w:rsid w:val="008324AD"/>
    <w:rsid w:val="0083712D"/>
    <w:rsid w:val="0083798E"/>
    <w:rsid w:val="00840392"/>
    <w:rsid w:val="00840907"/>
    <w:rsid w:val="0084093A"/>
    <w:rsid w:val="00842AAB"/>
    <w:rsid w:val="00846C85"/>
    <w:rsid w:val="0084740E"/>
    <w:rsid w:val="008505C7"/>
    <w:rsid w:val="00851559"/>
    <w:rsid w:val="008517DD"/>
    <w:rsid w:val="00852044"/>
    <w:rsid w:val="00853432"/>
    <w:rsid w:val="008541CE"/>
    <w:rsid w:val="00854269"/>
    <w:rsid w:val="00856322"/>
    <w:rsid w:val="00860F1A"/>
    <w:rsid w:val="0086181A"/>
    <w:rsid w:val="00861924"/>
    <w:rsid w:val="00862E26"/>
    <w:rsid w:val="008641C2"/>
    <w:rsid w:val="00865129"/>
    <w:rsid w:val="008663AF"/>
    <w:rsid w:val="0086765D"/>
    <w:rsid w:val="00870574"/>
    <w:rsid w:val="008711EA"/>
    <w:rsid w:val="00874204"/>
    <w:rsid w:val="00874C06"/>
    <w:rsid w:val="00876140"/>
    <w:rsid w:val="008772E4"/>
    <w:rsid w:val="00877564"/>
    <w:rsid w:val="00877785"/>
    <w:rsid w:val="008778EB"/>
    <w:rsid w:val="008852F2"/>
    <w:rsid w:val="00892B3B"/>
    <w:rsid w:val="00893C3B"/>
    <w:rsid w:val="00893C89"/>
    <w:rsid w:val="0089450F"/>
    <w:rsid w:val="008A0F94"/>
    <w:rsid w:val="008A1820"/>
    <w:rsid w:val="008A2B7A"/>
    <w:rsid w:val="008A38A0"/>
    <w:rsid w:val="008A4382"/>
    <w:rsid w:val="008A4C22"/>
    <w:rsid w:val="008A524C"/>
    <w:rsid w:val="008A5273"/>
    <w:rsid w:val="008A5BD6"/>
    <w:rsid w:val="008A6948"/>
    <w:rsid w:val="008B1766"/>
    <w:rsid w:val="008B5457"/>
    <w:rsid w:val="008B5684"/>
    <w:rsid w:val="008C0AAD"/>
    <w:rsid w:val="008C28E7"/>
    <w:rsid w:val="008C2AD2"/>
    <w:rsid w:val="008C35F5"/>
    <w:rsid w:val="008C3B72"/>
    <w:rsid w:val="008C42EC"/>
    <w:rsid w:val="008C4C0B"/>
    <w:rsid w:val="008C567F"/>
    <w:rsid w:val="008C6ABE"/>
    <w:rsid w:val="008C794D"/>
    <w:rsid w:val="008D379D"/>
    <w:rsid w:val="008E1A71"/>
    <w:rsid w:val="008E23B8"/>
    <w:rsid w:val="008E2A03"/>
    <w:rsid w:val="008E523C"/>
    <w:rsid w:val="008E5E6E"/>
    <w:rsid w:val="008E6B9A"/>
    <w:rsid w:val="008E7B77"/>
    <w:rsid w:val="008F0308"/>
    <w:rsid w:val="008F113A"/>
    <w:rsid w:val="008F17B7"/>
    <w:rsid w:val="008F671B"/>
    <w:rsid w:val="008F71D5"/>
    <w:rsid w:val="008F73C1"/>
    <w:rsid w:val="00901BF1"/>
    <w:rsid w:val="00901F12"/>
    <w:rsid w:val="00903E72"/>
    <w:rsid w:val="0090408C"/>
    <w:rsid w:val="00907C5C"/>
    <w:rsid w:val="00911572"/>
    <w:rsid w:val="0091545A"/>
    <w:rsid w:val="00921BEC"/>
    <w:rsid w:val="0092311A"/>
    <w:rsid w:val="009234D7"/>
    <w:rsid w:val="0092404E"/>
    <w:rsid w:val="0092772C"/>
    <w:rsid w:val="00927796"/>
    <w:rsid w:val="009332BB"/>
    <w:rsid w:val="00933C3E"/>
    <w:rsid w:val="00935B8D"/>
    <w:rsid w:val="0093617A"/>
    <w:rsid w:val="00936E9C"/>
    <w:rsid w:val="00942117"/>
    <w:rsid w:val="0094394C"/>
    <w:rsid w:val="00945845"/>
    <w:rsid w:val="0094591D"/>
    <w:rsid w:val="009459E3"/>
    <w:rsid w:val="009502AA"/>
    <w:rsid w:val="009506B2"/>
    <w:rsid w:val="00950E5E"/>
    <w:rsid w:val="009522FD"/>
    <w:rsid w:val="00953EE5"/>
    <w:rsid w:val="0095447D"/>
    <w:rsid w:val="0095605D"/>
    <w:rsid w:val="00956147"/>
    <w:rsid w:val="00956769"/>
    <w:rsid w:val="00956E98"/>
    <w:rsid w:val="0096087E"/>
    <w:rsid w:val="00960AF0"/>
    <w:rsid w:val="0096138D"/>
    <w:rsid w:val="009626AA"/>
    <w:rsid w:val="009634FF"/>
    <w:rsid w:val="0096375D"/>
    <w:rsid w:val="00963E5A"/>
    <w:rsid w:val="00964C75"/>
    <w:rsid w:val="00964C9F"/>
    <w:rsid w:val="00964D2D"/>
    <w:rsid w:val="00970325"/>
    <w:rsid w:val="009704FA"/>
    <w:rsid w:val="009708C6"/>
    <w:rsid w:val="00970B0C"/>
    <w:rsid w:val="00970FBD"/>
    <w:rsid w:val="00971A3A"/>
    <w:rsid w:val="00972DEE"/>
    <w:rsid w:val="00974433"/>
    <w:rsid w:val="009746F5"/>
    <w:rsid w:val="00974A4C"/>
    <w:rsid w:val="0097632E"/>
    <w:rsid w:val="00976B05"/>
    <w:rsid w:val="00976D3F"/>
    <w:rsid w:val="00977804"/>
    <w:rsid w:val="009806D2"/>
    <w:rsid w:val="009823B5"/>
    <w:rsid w:val="00985605"/>
    <w:rsid w:val="00985CCA"/>
    <w:rsid w:val="009879D8"/>
    <w:rsid w:val="00987EBF"/>
    <w:rsid w:val="00990DE9"/>
    <w:rsid w:val="009915A3"/>
    <w:rsid w:val="00993580"/>
    <w:rsid w:val="00995CB9"/>
    <w:rsid w:val="0099694F"/>
    <w:rsid w:val="00997262"/>
    <w:rsid w:val="009978AA"/>
    <w:rsid w:val="009A14A8"/>
    <w:rsid w:val="009A238A"/>
    <w:rsid w:val="009A42C4"/>
    <w:rsid w:val="009A447B"/>
    <w:rsid w:val="009A6FCB"/>
    <w:rsid w:val="009B0596"/>
    <w:rsid w:val="009B088C"/>
    <w:rsid w:val="009B2A4A"/>
    <w:rsid w:val="009B31A9"/>
    <w:rsid w:val="009B59F7"/>
    <w:rsid w:val="009B6BBE"/>
    <w:rsid w:val="009C106A"/>
    <w:rsid w:val="009C18CA"/>
    <w:rsid w:val="009C2151"/>
    <w:rsid w:val="009C4CA6"/>
    <w:rsid w:val="009C5F6A"/>
    <w:rsid w:val="009C6C6A"/>
    <w:rsid w:val="009D2279"/>
    <w:rsid w:val="009D2884"/>
    <w:rsid w:val="009D2A07"/>
    <w:rsid w:val="009D4A69"/>
    <w:rsid w:val="009D55F8"/>
    <w:rsid w:val="009D77CD"/>
    <w:rsid w:val="009D7F26"/>
    <w:rsid w:val="009E0C7B"/>
    <w:rsid w:val="009E2FCC"/>
    <w:rsid w:val="009E397C"/>
    <w:rsid w:val="009E438D"/>
    <w:rsid w:val="009E4C92"/>
    <w:rsid w:val="009E728E"/>
    <w:rsid w:val="009E7AE2"/>
    <w:rsid w:val="009F13DB"/>
    <w:rsid w:val="009F2059"/>
    <w:rsid w:val="009F2579"/>
    <w:rsid w:val="009F5676"/>
    <w:rsid w:val="009F6DEB"/>
    <w:rsid w:val="009F7EF3"/>
    <w:rsid w:val="009F7FFB"/>
    <w:rsid w:val="00A037AA"/>
    <w:rsid w:val="00A05C40"/>
    <w:rsid w:val="00A0606B"/>
    <w:rsid w:val="00A073F0"/>
    <w:rsid w:val="00A11839"/>
    <w:rsid w:val="00A11B48"/>
    <w:rsid w:val="00A14041"/>
    <w:rsid w:val="00A178D3"/>
    <w:rsid w:val="00A227E7"/>
    <w:rsid w:val="00A2484F"/>
    <w:rsid w:val="00A25E37"/>
    <w:rsid w:val="00A27A69"/>
    <w:rsid w:val="00A313C9"/>
    <w:rsid w:val="00A31501"/>
    <w:rsid w:val="00A34955"/>
    <w:rsid w:val="00A3693F"/>
    <w:rsid w:val="00A37835"/>
    <w:rsid w:val="00A40B6B"/>
    <w:rsid w:val="00A416F3"/>
    <w:rsid w:val="00A4170F"/>
    <w:rsid w:val="00A42630"/>
    <w:rsid w:val="00A42631"/>
    <w:rsid w:val="00A428AC"/>
    <w:rsid w:val="00A43DA3"/>
    <w:rsid w:val="00A44119"/>
    <w:rsid w:val="00A4550E"/>
    <w:rsid w:val="00A477D9"/>
    <w:rsid w:val="00A47C6D"/>
    <w:rsid w:val="00A515A5"/>
    <w:rsid w:val="00A51E8A"/>
    <w:rsid w:val="00A535FE"/>
    <w:rsid w:val="00A55229"/>
    <w:rsid w:val="00A566A7"/>
    <w:rsid w:val="00A61673"/>
    <w:rsid w:val="00A619A3"/>
    <w:rsid w:val="00A63192"/>
    <w:rsid w:val="00A632FB"/>
    <w:rsid w:val="00A650F1"/>
    <w:rsid w:val="00A651C1"/>
    <w:rsid w:val="00A652AC"/>
    <w:rsid w:val="00A6536C"/>
    <w:rsid w:val="00A6583B"/>
    <w:rsid w:val="00A71F3C"/>
    <w:rsid w:val="00A72A2B"/>
    <w:rsid w:val="00A803C7"/>
    <w:rsid w:val="00A82DF4"/>
    <w:rsid w:val="00A84995"/>
    <w:rsid w:val="00A8601C"/>
    <w:rsid w:val="00A8729F"/>
    <w:rsid w:val="00A916B9"/>
    <w:rsid w:val="00A92738"/>
    <w:rsid w:val="00A93291"/>
    <w:rsid w:val="00A935F6"/>
    <w:rsid w:val="00A93BFF"/>
    <w:rsid w:val="00A941D3"/>
    <w:rsid w:val="00A96376"/>
    <w:rsid w:val="00A968E7"/>
    <w:rsid w:val="00AA0FDE"/>
    <w:rsid w:val="00AA1728"/>
    <w:rsid w:val="00AA25E7"/>
    <w:rsid w:val="00AA3B4F"/>
    <w:rsid w:val="00AA4060"/>
    <w:rsid w:val="00AA458D"/>
    <w:rsid w:val="00AA4995"/>
    <w:rsid w:val="00AA6633"/>
    <w:rsid w:val="00AA7099"/>
    <w:rsid w:val="00AA7B70"/>
    <w:rsid w:val="00AB1F9A"/>
    <w:rsid w:val="00AC1AD5"/>
    <w:rsid w:val="00AC226E"/>
    <w:rsid w:val="00AC3652"/>
    <w:rsid w:val="00AC52A1"/>
    <w:rsid w:val="00AC6311"/>
    <w:rsid w:val="00AD2AFD"/>
    <w:rsid w:val="00AD3A73"/>
    <w:rsid w:val="00AD40D5"/>
    <w:rsid w:val="00AE08D4"/>
    <w:rsid w:val="00AE0D16"/>
    <w:rsid w:val="00AE1B09"/>
    <w:rsid w:val="00AE1D2D"/>
    <w:rsid w:val="00AE2679"/>
    <w:rsid w:val="00AE3198"/>
    <w:rsid w:val="00AE4B73"/>
    <w:rsid w:val="00AE5BF3"/>
    <w:rsid w:val="00AF0944"/>
    <w:rsid w:val="00AF43AE"/>
    <w:rsid w:val="00AF4840"/>
    <w:rsid w:val="00AF4854"/>
    <w:rsid w:val="00AF48D6"/>
    <w:rsid w:val="00AF5076"/>
    <w:rsid w:val="00AF6958"/>
    <w:rsid w:val="00B00B13"/>
    <w:rsid w:val="00B00D8F"/>
    <w:rsid w:val="00B028DE"/>
    <w:rsid w:val="00B036C8"/>
    <w:rsid w:val="00B041E2"/>
    <w:rsid w:val="00B04301"/>
    <w:rsid w:val="00B052BF"/>
    <w:rsid w:val="00B06464"/>
    <w:rsid w:val="00B07AA7"/>
    <w:rsid w:val="00B07C91"/>
    <w:rsid w:val="00B11C35"/>
    <w:rsid w:val="00B12302"/>
    <w:rsid w:val="00B14795"/>
    <w:rsid w:val="00B14DC1"/>
    <w:rsid w:val="00B15BAB"/>
    <w:rsid w:val="00B20B1E"/>
    <w:rsid w:val="00B21507"/>
    <w:rsid w:val="00B23B8A"/>
    <w:rsid w:val="00B267B7"/>
    <w:rsid w:val="00B27F4E"/>
    <w:rsid w:val="00B31A46"/>
    <w:rsid w:val="00B33490"/>
    <w:rsid w:val="00B34451"/>
    <w:rsid w:val="00B346C0"/>
    <w:rsid w:val="00B34E00"/>
    <w:rsid w:val="00B36A65"/>
    <w:rsid w:val="00B4108D"/>
    <w:rsid w:val="00B45982"/>
    <w:rsid w:val="00B50A09"/>
    <w:rsid w:val="00B51098"/>
    <w:rsid w:val="00B515E6"/>
    <w:rsid w:val="00B51AE8"/>
    <w:rsid w:val="00B52A6B"/>
    <w:rsid w:val="00B54768"/>
    <w:rsid w:val="00B54A79"/>
    <w:rsid w:val="00B606F6"/>
    <w:rsid w:val="00B60B92"/>
    <w:rsid w:val="00B634CA"/>
    <w:rsid w:val="00B6447E"/>
    <w:rsid w:val="00B65E95"/>
    <w:rsid w:val="00B66E0B"/>
    <w:rsid w:val="00B672BB"/>
    <w:rsid w:val="00B67453"/>
    <w:rsid w:val="00B67E9E"/>
    <w:rsid w:val="00B67EA2"/>
    <w:rsid w:val="00B71F17"/>
    <w:rsid w:val="00B722F5"/>
    <w:rsid w:val="00B73DFA"/>
    <w:rsid w:val="00B77541"/>
    <w:rsid w:val="00B81459"/>
    <w:rsid w:val="00B81D70"/>
    <w:rsid w:val="00B82DD8"/>
    <w:rsid w:val="00B840B5"/>
    <w:rsid w:val="00B86244"/>
    <w:rsid w:val="00B879B2"/>
    <w:rsid w:val="00B87A95"/>
    <w:rsid w:val="00B905DE"/>
    <w:rsid w:val="00B90806"/>
    <w:rsid w:val="00B9307E"/>
    <w:rsid w:val="00B94A07"/>
    <w:rsid w:val="00B957EC"/>
    <w:rsid w:val="00B95803"/>
    <w:rsid w:val="00B96D3A"/>
    <w:rsid w:val="00BA39E9"/>
    <w:rsid w:val="00BA3E92"/>
    <w:rsid w:val="00BA74DE"/>
    <w:rsid w:val="00BA77D6"/>
    <w:rsid w:val="00BB1058"/>
    <w:rsid w:val="00BB14FD"/>
    <w:rsid w:val="00BB3B46"/>
    <w:rsid w:val="00BC01E2"/>
    <w:rsid w:val="00BC37AE"/>
    <w:rsid w:val="00BC57AD"/>
    <w:rsid w:val="00BC6BD4"/>
    <w:rsid w:val="00BC6EF9"/>
    <w:rsid w:val="00BC7657"/>
    <w:rsid w:val="00BD0F57"/>
    <w:rsid w:val="00BD445A"/>
    <w:rsid w:val="00BD6465"/>
    <w:rsid w:val="00BD662C"/>
    <w:rsid w:val="00BE125C"/>
    <w:rsid w:val="00BE221B"/>
    <w:rsid w:val="00BE59AD"/>
    <w:rsid w:val="00BE6EBE"/>
    <w:rsid w:val="00BE6F75"/>
    <w:rsid w:val="00BE7196"/>
    <w:rsid w:val="00BF0007"/>
    <w:rsid w:val="00BF0177"/>
    <w:rsid w:val="00BF1518"/>
    <w:rsid w:val="00BF1774"/>
    <w:rsid w:val="00BF230B"/>
    <w:rsid w:val="00BF2360"/>
    <w:rsid w:val="00BF40A5"/>
    <w:rsid w:val="00BF6B0E"/>
    <w:rsid w:val="00BF78F0"/>
    <w:rsid w:val="00C00A91"/>
    <w:rsid w:val="00C03957"/>
    <w:rsid w:val="00C0704E"/>
    <w:rsid w:val="00C070CB"/>
    <w:rsid w:val="00C07337"/>
    <w:rsid w:val="00C10711"/>
    <w:rsid w:val="00C11148"/>
    <w:rsid w:val="00C12A15"/>
    <w:rsid w:val="00C12EF5"/>
    <w:rsid w:val="00C15A36"/>
    <w:rsid w:val="00C15EA6"/>
    <w:rsid w:val="00C1756D"/>
    <w:rsid w:val="00C17646"/>
    <w:rsid w:val="00C22570"/>
    <w:rsid w:val="00C22A11"/>
    <w:rsid w:val="00C22C03"/>
    <w:rsid w:val="00C23949"/>
    <w:rsid w:val="00C2414F"/>
    <w:rsid w:val="00C2740F"/>
    <w:rsid w:val="00C2769E"/>
    <w:rsid w:val="00C30C4F"/>
    <w:rsid w:val="00C316B6"/>
    <w:rsid w:val="00C3387A"/>
    <w:rsid w:val="00C339CB"/>
    <w:rsid w:val="00C370C4"/>
    <w:rsid w:val="00C42F02"/>
    <w:rsid w:val="00C45C0E"/>
    <w:rsid w:val="00C462B0"/>
    <w:rsid w:val="00C471E1"/>
    <w:rsid w:val="00C504ED"/>
    <w:rsid w:val="00C5167C"/>
    <w:rsid w:val="00C51765"/>
    <w:rsid w:val="00C51DE6"/>
    <w:rsid w:val="00C52333"/>
    <w:rsid w:val="00C548D1"/>
    <w:rsid w:val="00C60C37"/>
    <w:rsid w:val="00C61B14"/>
    <w:rsid w:val="00C632C8"/>
    <w:rsid w:val="00C634EC"/>
    <w:rsid w:val="00C64A8B"/>
    <w:rsid w:val="00C6654F"/>
    <w:rsid w:val="00C66878"/>
    <w:rsid w:val="00C676B6"/>
    <w:rsid w:val="00C704B4"/>
    <w:rsid w:val="00C7075E"/>
    <w:rsid w:val="00C70BFC"/>
    <w:rsid w:val="00C71278"/>
    <w:rsid w:val="00C71397"/>
    <w:rsid w:val="00C71DB3"/>
    <w:rsid w:val="00C7444C"/>
    <w:rsid w:val="00C76FF6"/>
    <w:rsid w:val="00C80407"/>
    <w:rsid w:val="00C805EB"/>
    <w:rsid w:val="00C81C8A"/>
    <w:rsid w:val="00C826E1"/>
    <w:rsid w:val="00C83DA5"/>
    <w:rsid w:val="00C848E3"/>
    <w:rsid w:val="00C85A59"/>
    <w:rsid w:val="00C86951"/>
    <w:rsid w:val="00C875B3"/>
    <w:rsid w:val="00C87937"/>
    <w:rsid w:val="00C87B5D"/>
    <w:rsid w:val="00C92FBD"/>
    <w:rsid w:val="00C93E2B"/>
    <w:rsid w:val="00C96378"/>
    <w:rsid w:val="00CA0B00"/>
    <w:rsid w:val="00CA1B3B"/>
    <w:rsid w:val="00CA1C2A"/>
    <w:rsid w:val="00CA2346"/>
    <w:rsid w:val="00CA278C"/>
    <w:rsid w:val="00CA3F2B"/>
    <w:rsid w:val="00CA5D2A"/>
    <w:rsid w:val="00CA638A"/>
    <w:rsid w:val="00CA688E"/>
    <w:rsid w:val="00CA6984"/>
    <w:rsid w:val="00CB3B81"/>
    <w:rsid w:val="00CB3DBD"/>
    <w:rsid w:val="00CC2E0C"/>
    <w:rsid w:val="00CC40B1"/>
    <w:rsid w:val="00CC4FE6"/>
    <w:rsid w:val="00CC5B1F"/>
    <w:rsid w:val="00CC7C59"/>
    <w:rsid w:val="00CC7D0E"/>
    <w:rsid w:val="00CD0176"/>
    <w:rsid w:val="00CD1484"/>
    <w:rsid w:val="00CD1CD4"/>
    <w:rsid w:val="00CD3858"/>
    <w:rsid w:val="00CD3930"/>
    <w:rsid w:val="00CD4D00"/>
    <w:rsid w:val="00CD6F64"/>
    <w:rsid w:val="00CE1222"/>
    <w:rsid w:val="00CE1D73"/>
    <w:rsid w:val="00CE6B9E"/>
    <w:rsid w:val="00CE7846"/>
    <w:rsid w:val="00CF2311"/>
    <w:rsid w:val="00CF2E3A"/>
    <w:rsid w:val="00CF47A5"/>
    <w:rsid w:val="00CF4E1B"/>
    <w:rsid w:val="00CF5486"/>
    <w:rsid w:val="00CF5816"/>
    <w:rsid w:val="00D00C43"/>
    <w:rsid w:val="00D030EB"/>
    <w:rsid w:val="00D03453"/>
    <w:rsid w:val="00D053C2"/>
    <w:rsid w:val="00D05428"/>
    <w:rsid w:val="00D0768D"/>
    <w:rsid w:val="00D10DDD"/>
    <w:rsid w:val="00D11DC6"/>
    <w:rsid w:val="00D11FC0"/>
    <w:rsid w:val="00D12D2F"/>
    <w:rsid w:val="00D13031"/>
    <w:rsid w:val="00D13FAE"/>
    <w:rsid w:val="00D14903"/>
    <w:rsid w:val="00D155EE"/>
    <w:rsid w:val="00D1649D"/>
    <w:rsid w:val="00D16B8E"/>
    <w:rsid w:val="00D179EC"/>
    <w:rsid w:val="00D21FBC"/>
    <w:rsid w:val="00D24FDA"/>
    <w:rsid w:val="00D26D2C"/>
    <w:rsid w:val="00D30304"/>
    <w:rsid w:val="00D325C6"/>
    <w:rsid w:val="00D343B8"/>
    <w:rsid w:val="00D36018"/>
    <w:rsid w:val="00D411F2"/>
    <w:rsid w:val="00D41E88"/>
    <w:rsid w:val="00D444C4"/>
    <w:rsid w:val="00D44FEE"/>
    <w:rsid w:val="00D51C7C"/>
    <w:rsid w:val="00D523A7"/>
    <w:rsid w:val="00D528D7"/>
    <w:rsid w:val="00D55D39"/>
    <w:rsid w:val="00D561AB"/>
    <w:rsid w:val="00D56675"/>
    <w:rsid w:val="00D56928"/>
    <w:rsid w:val="00D57EA6"/>
    <w:rsid w:val="00D609EC"/>
    <w:rsid w:val="00D6129E"/>
    <w:rsid w:val="00D6254C"/>
    <w:rsid w:val="00D62AD0"/>
    <w:rsid w:val="00D6592F"/>
    <w:rsid w:val="00D66146"/>
    <w:rsid w:val="00D66809"/>
    <w:rsid w:val="00D675B5"/>
    <w:rsid w:val="00D67BD1"/>
    <w:rsid w:val="00D703D2"/>
    <w:rsid w:val="00D70768"/>
    <w:rsid w:val="00D708EE"/>
    <w:rsid w:val="00D7273E"/>
    <w:rsid w:val="00D74A2C"/>
    <w:rsid w:val="00D74EEA"/>
    <w:rsid w:val="00D76D96"/>
    <w:rsid w:val="00D77F08"/>
    <w:rsid w:val="00D81E8B"/>
    <w:rsid w:val="00D82166"/>
    <w:rsid w:val="00D83F0A"/>
    <w:rsid w:val="00D8659F"/>
    <w:rsid w:val="00D86B70"/>
    <w:rsid w:val="00D87229"/>
    <w:rsid w:val="00D90B51"/>
    <w:rsid w:val="00D91600"/>
    <w:rsid w:val="00D924C5"/>
    <w:rsid w:val="00D92FDA"/>
    <w:rsid w:val="00D946B5"/>
    <w:rsid w:val="00D9783D"/>
    <w:rsid w:val="00D97B6F"/>
    <w:rsid w:val="00D97C72"/>
    <w:rsid w:val="00D97DB5"/>
    <w:rsid w:val="00DA107F"/>
    <w:rsid w:val="00DA18F2"/>
    <w:rsid w:val="00DA2615"/>
    <w:rsid w:val="00DA3EF2"/>
    <w:rsid w:val="00DB0077"/>
    <w:rsid w:val="00DB011E"/>
    <w:rsid w:val="00DB05F8"/>
    <w:rsid w:val="00DB0AF4"/>
    <w:rsid w:val="00DC1639"/>
    <w:rsid w:val="00DC1803"/>
    <w:rsid w:val="00DC5F04"/>
    <w:rsid w:val="00DD2CB3"/>
    <w:rsid w:val="00DD38DE"/>
    <w:rsid w:val="00DD5631"/>
    <w:rsid w:val="00DD6330"/>
    <w:rsid w:val="00DE143A"/>
    <w:rsid w:val="00DE31EE"/>
    <w:rsid w:val="00DE5FAB"/>
    <w:rsid w:val="00DE75E3"/>
    <w:rsid w:val="00DF1961"/>
    <w:rsid w:val="00DF30F3"/>
    <w:rsid w:val="00DF3B56"/>
    <w:rsid w:val="00DF3D56"/>
    <w:rsid w:val="00DF4313"/>
    <w:rsid w:val="00DF5BC0"/>
    <w:rsid w:val="00E010FA"/>
    <w:rsid w:val="00E012F7"/>
    <w:rsid w:val="00E03AA5"/>
    <w:rsid w:val="00E0583E"/>
    <w:rsid w:val="00E07310"/>
    <w:rsid w:val="00E07613"/>
    <w:rsid w:val="00E07784"/>
    <w:rsid w:val="00E11969"/>
    <w:rsid w:val="00E12D39"/>
    <w:rsid w:val="00E132D9"/>
    <w:rsid w:val="00E13ED5"/>
    <w:rsid w:val="00E14595"/>
    <w:rsid w:val="00E16E5C"/>
    <w:rsid w:val="00E1789A"/>
    <w:rsid w:val="00E17B92"/>
    <w:rsid w:val="00E21E41"/>
    <w:rsid w:val="00E22931"/>
    <w:rsid w:val="00E22CBE"/>
    <w:rsid w:val="00E26B27"/>
    <w:rsid w:val="00E30D9A"/>
    <w:rsid w:val="00E319A2"/>
    <w:rsid w:val="00E336DC"/>
    <w:rsid w:val="00E35072"/>
    <w:rsid w:val="00E36451"/>
    <w:rsid w:val="00E37B4C"/>
    <w:rsid w:val="00E37B95"/>
    <w:rsid w:val="00E414A8"/>
    <w:rsid w:val="00E41D7B"/>
    <w:rsid w:val="00E424C2"/>
    <w:rsid w:val="00E47A4A"/>
    <w:rsid w:val="00E47DB4"/>
    <w:rsid w:val="00E5043A"/>
    <w:rsid w:val="00E51C07"/>
    <w:rsid w:val="00E53297"/>
    <w:rsid w:val="00E53D2B"/>
    <w:rsid w:val="00E5472D"/>
    <w:rsid w:val="00E54E88"/>
    <w:rsid w:val="00E55573"/>
    <w:rsid w:val="00E5580C"/>
    <w:rsid w:val="00E55900"/>
    <w:rsid w:val="00E56399"/>
    <w:rsid w:val="00E602EB"/>
    <w:rsid w:val="00E62ED7"/>
    <w:rsid w:val="00E64088"/>
    <w:rsid w:val="00E64350"/>
    <w:rsid w:val="00E64B6D"/>
    <w:rsid w:val="00E65380"/>
    <w:rsid w:val="00E657D7"/>
    <w:rsid w:val="00E66138"/>
    <w:rsid w:val="00E7043C"/>
    <w:rsid w:val="00E70665"/>
    <w:rsid w:val="00E711B7"/>
    <w:rsid w:val="00E7290C"/>
    <w:rsid w:val="00E7329A"/>
    <w:rsid w:val="00E75635"/>
    <w:rsid w:val="00E77FA0"/>
    <w:rsid w:val="00E8173C"/>
    <w:rsid w:val="00E81F45"/>
    <w:rsid w:val="00E820CB"/>
    <w:rsid w:val="00E834E9"/>
    <w:rsid w:val="00E85333"/>
    <w:rsid w:val="00E8602D"/>
    <w:rsid w:val="00E86249"/>
    <w:rsid w:val="00E914C1"/>
    <w:rsid w:val="00E927A9"/>
    <w:rsid w:val="00E95A31"/>
    <w:rsid w:val="00E95CB4"/>
    <w:rsid w:val="00E95DA9"/>
    <w:rsid w:val="00E96544"/>
    <w:rsid w:val="00E96CB6"/>
    <w:rsid w:val="00EA0A73"/>
    <w:rsid w:val="00EA0FCB"/>
    <w:rsid w:val="00EA4014"/>
    <w:rsid w:val="00EA4525"/>
    <w:rsid w:val="00EA6662"/>
    <w:rsid w:val="00EB25D1"/>
    <w:rsid w:val="00EB2FA9"/>
    <w:rsid w:val="00EB5881"/>
    <w:rsid w:val="00EB63C9"/>
    <w:rsid w:val="00EB6943"/>
    <w:rsid w:val="00EB6B27"/>
    <w:rsid w:val="00EC123B"/>
    <w:rsid w:val="00EC1C40"/>
    <w:rsid w:val="00EC25A2"/>
    <w:rsid w:val="00EC2A2F"/>
    <w:rsid w:val="00EC2B7E"/>
    <w:rsid w:val="00EC37D0"/>
    <w:rsid w:val="00EC7248"/>
    <w:rsid w:val="00EC7D2A"/>
    <w:rsid w:val="00ED1B84"/>
    <w:rsid w:val="00ED243F"/>
    <w:rsid w:val="00ED2E86"/>
    <w:rsid w:val="00ED3B18"/>
    <w:rsid w:val="00ED7647"/>
    <w:rsid w:val="00ED7935"/>
    <w:rsid w:val="00EE163C"/>
    <w:rsid w:val="00EE5726"/>
    <w:rsid w:val="00EE63BD"/>
    <w:rsid w:val="00EE644F"/>
    <w:rsid w:val="00EE6756"/>
    <w:rsid w:val="00EE7E9C"/>
    <w:rsid w:val="00EF0E05"/>
    <w:rsid w:val="00EF1549"/>
    <w:rsid w:val="00EF2BC6"/>
    <w:rsid w:val="00EF4B8E"/>
    <w:rsid w:val="00EF4E89"/>
    <w:rsid w:val="00EF547E"/>
    <w:rsid w:val="00EF71E7"/>
    <w:rsid w:val="00F0110E"/>
    <w:rsid w:val="00F01AE7"/>
    <w:rsid w:val="00F047B2"/>
    <w:rsid w:val="00F05ACA"/>
    <w:rsid w:val="00F06689"/>
    <w:rsid w:val="00F07C2B"/>
    <w:rsid w:val="00F07CF8"/>
    <w:rsid w:val="00F10A12"/>
    <w:rsid w:val="00F1218A"/>
    <w:rsid w:val="00F14C02"/>
    <w:rsid w:val="00F15EB6"/>
    <w:rsid w:val="00F16468"/>
    <w:rsid w:val="00F1676C"/>
    <w:rsid w:val="00F16AEB"/>
    <w:rsid w:val="00F22719"/>
    <w:rsid w:val="00F23C88"/>
    <w:rsid w:val="00F26943"/>
    <w:rsid w:val="00F27F3E"/>
    <w:rsid w:val="00F3002C"/>
    <w:rsid w:val="00F30748"/>
    <w:rsid w:val="00F30B92"/>
    <w:rsid w:val="00F33F86"/>
    <w:rsid w:val="00F356EA"/>
    <w:rsid w:val="00F3648D"/>
    <w:rsid w:val="00F3680A"/>
    <w:rsid w:val="00F37F2A"/>
    <w:rsid w:val="00F42053"/>
    <w:rsid w:val="00F42624"/>
    <w:rsid w:val="00F454AA"/>
    <w:rsid w:val="00F45885"/>
    <w:rsid w:val="00F46A9D"/>
    <w:rsid w:val="00F5085A"/>
    <w:rsid w:val="00F51095"/>
    <w:rsid w:val="00F51ACC"/>
    <w:rsid w:val="00F53460"/>
    <w:rsid w:val="00F53F1D"/>
    <w:rsid w:val="00F54E88"/>
    <w:rsid w:val="00F558DA"/>
    <w:rsid w:val="00F55A30"/>
    <w:rsid w:val="00F60DD0"/>
    <w:rsid w:val="00F613DE"/>
    <w:rsid w:val="00F61584"/>
    <w:rsid w:val="00F630BD"/>
    <w:rsid w:val="00F6752D"/>
    <w:rsid w:val="00F67E11"/>
    <w:rsid w:val="00F710DD"/>
    <w:rsid w:val="00F71B0F"/>
    <w:rsid w:val="00F7250B"/>
    <w:rsid w:val="00F73199"/>
    <w:rsid w:val="00F740F2"/>
    <w:rsid w:val="00F74C34"/>
    <w:rsid w:val="00F763FF"/>
    <w:rsid w:val="00F77B84"/>
    <w:rsid w:val="00F8116F"/>
    <w:rsid w:val="00F812FD"/>
    <w:rsid w:val="00F8224B"/>
    <w:rsid w:val="00F82A01"/>
    <w:rsid w:val="00F84E26"/>
    <w:rsid w:val="00F87D35"/>
    <w:rsid w:val="00F92578"/>
    <w:rsid w:val="00F93376"/>
    <w:rsid w:val="00F94E9F"/>
    <w:rsid w:val="00F977BD"/>
    <w:rsid w:val="00FA12E3"/>
    <w:rsid w:val="00FA1C22"/>
    <w:rsid w:val="00FA30A6"/>
    <w:rsid w:val="00FA442C"/>
    <w:rsid w:val="00FA4EE1"/>
    <w:rsid w:val="00FA641B"/>
    <w:rsid w:val="00FA6E45"/>
    <w:rsid w:val="00FB0B24"/>
    <w:rsid w:val="00FB0E98"/>
    <w:rsid w:val="00FB168F"/>
    <w:rsid w:val="00FB556A"/>
    <w:rsid w:val="00FC055B"/>
    <w:rsid w:val="00FC089F"/>
    <w:rsid w:val="00FC388F"/>
    <w:rsid w:val="00FC46E0"/>
    <w:rsid w:val="00FC4DDE"/>
    <w:rsid w:val="00FC5B1C"/>
    <w:rsid w:val="00FC5D39"/>
    <w:rsid w:val="00FD0B64"/>
    <w:rsid w:val="00FD1254"/>
    <w:rsid w:val="00FD216C"/>
    <w:rsid w:val="00FD21CD"/>
    <w:rsid w:val="00FD4836"/>
    <w:rsid w:val="00FD6C1C"/>
    <w:rsid w:val="00FE0A8F"/>
    <w:rsid w:val="00FE0B3B"/>
    <w:rsid w:val="00FE2A78"/>
    <w:rsid w:val="00FE2AA6"/>
    <w:rsid w:val="00FE3D26"/>
    <w:rsid w:val="00FE4347"/>
    <w:rsid w:val="00FE51D9"/>
    <w:rsid w:val="00FE5C0A"/>
    <w:rsid w:val="00FE5CEA"/>
    <w:rsid w:val="00FF033D"/>
    <w:rsid w:val="00FF0446"/>
    <w:rsid w:val="00FF0950"/>
    <w:rsid w:val="00FF0A66"/>
    <w:rsid w:val="00FF5631"/>
    <w:rsid w:val="00FF6566"/>
    <w:rsid w:val="00FF6F35"/>
    <w:rsid w:val="00FF719A"/>
    <w:rsid w:val="01BE4597"/>
    <w:rsid w:val="024F2124"/>
    <w:rsid w:val="02587124"/>
    <w:rsid w:val="02906F70"/>
    <w:rsid w:val="033C1788"/>
    <w:rsid w:val="03764B20"/>
    <w:rsid w:val="03DB3A80"/>
    <w:rsid w:val="03E65446"/>
    <w:rsid w:val="0443791A"/>
    <w:rsid w:val="04F204A4"/>
    <w:rsid w:val="051439FC"/>
    <w:rsid w:val="051F5244"/>
    <w:rsid w:val="052B2FB8"/>
    <w:rsid w:val="054D069C"/>
    <w:rsid w:val="055F3B3F"/>
    <w:rsid w:val="057B04D8"/>
    <w:rsid w:val="05B75748"/>
    <w:rsid w:val="05B9475B"/>
    <w:rsid w:val="06223A4B"/>
    <w:rsid w:val="069D268A"/>
    <w:rsid w:val="06A405A6"/>
    <w:rsid w:val="076E3AA0"/>
    <w:rsid w:val="07EF176F"/>
    <w:rsid w:val="08857739"/>
    <w:rsid w:val="093104CA"/>
    <w:rsid w:val="0A3D3577"/>
    <w:rsid w:val="0A974D17"/>
    <w:rsid w:val="0B0A0AF0"/>
    <w:rsid w:val="0B773918"/>
    <w:rsid w:val="0BFF3FDD"/>
    <w:rsid w:val="0D227282"/>
    <w:rsid w:val="0DB12A0A"/>
    <w:rsid w:val="0DBC37BA"/>
    <w:rsid w:val="0F494074"/>
    <w:rsid w:val="0F60059B"/>
    <w:rsid w:val="0FE95CBD"/>
    <w:rsid w:val="10102064"/>
    <w:rsid w:val="107346EB"/>
    <w:rsid w:val="11602139"/>
    <w:rsid w:val="11A612F5"/>
    <w:rsid w:val="11FD6D61"/>
    <w:rsid w:val="12A773AD"/>
    <w:rsid w:val="141A568B"/>
    <w:rsid w:val="14271E7D"/>
    <w:rsid w:val="14E25ED6"/>
    <w:rsid w:val="155E5904"/>
    <w:rsid w:val="167D6FA6"/>
    <w:rsid w:val="16A36C59"/>
    <w:rsid w:val="17972596"/>
    <w:rsid w:val="17EA556D"/>
    <w:rsid w:val="1923621D"/>
    <w:rsid w:val="196F0B78"/>
    <w:rsid w:val="1A0C4A1A"/>
    <w:rsid w:val="1A63176B"/>
    <w:rsid w:val="1B4C0F80"/>
    <w:rsid w:val="1B993BF7"/>
    <w:rsid w:val="1C7D39E2"/>
    <w:rsid w:val="1CA64EB7"/>
    <w:rsid w:val="1CB97108"/>
    <w:rsid w:val="1D1C14A4"/>
    <w:rsid w:val="1D8E05E1"/>
    <w:rsid w:val="1DDA48A7"/>
    <w:rsid w:val="1DFA2DDF"/>
    <w:rsid w:val="1E156DA1"/>
    <w:rsid w:val="1F812F6B"/>
    <w:rsid w:val="200F3FC1"/>
    <w:rsid w:val="20BF59E6"/>
    <w:rsid w:val="21681E3A"/>
    <w:rsid w:val="217E6DF0"/>
    <w:rsid w:val="22457E6E"/>
    <w:rsid w:val="228C173F"/>
    <w:rsid w:val="23542327"/>
    <w:rsid w:val="24363819"/>
    <w:rsid w:val="250C6DC7"/>
    <w:rsid w:val="264F3DA7"/>
    <w:rsid w:val="26C61527"/>
    <w:rsid w:val="27027612"/>
    <w:rsid w:val="276B1969"/>
    <w:rsid w:val="27CE5A9F"/>
    <w:rsid w:val="28362005"/>
    <w:rsid w:val="286B7F60"/>
    <w:rsid w:val="28BC7200"/>
    <w:rsid w:val="28C15306"/>
    <w:rsid w:val="28D16D09"/>
    <w:rsid w:val="291F79FA"/>
    <w:rsid w:val="294F1C09"/>
    <w:rsid w:val="29653D17"/>
    <w:rsid w:val="2A346205"/>
    <w:rsid w:val="2A472137"/>
    <w:rsid w:val="2A682C96"/>
    <w:rsid w:val="2AB50E9B"/>
    <w:rsid w:val="2ABA625F"/>
    <w:rsid w:val="2AD970EA"/>
    <w:rsid w:val="2AFF2236"/>
    <w:rsid w:val="2B2A21A7"/>
    <w:rsid w:val="2B4714A3"/>
    <w:rsid w:val="2C94095A"/>
    <w:rsid w:val="2D396A29"/>
    <w:rsid w:val="2DA533C7"/>
    <w:rsid w:val="2DFF6C50"/>
    <w:rsid w:val="2E4045D7"/>
    <w:rsid w:val="2E455ECC"/>
    <w:rsid w:val="2E587833"/>
    <w:rsid w:val="2F3438A5"/>
    <w:rsid w:val="2F3E3767"/>
    <w:rsid w:val="31187365"/>
    <w:rsid w:val="324E77E2"/>
    <w:rsid w:val="32602D00"/>
    <w:rsid w:val="32A65D60"/>
    <w:rsid w:val="339804F8"/>
    <w:rsid w:val="33BE77CF"/>
    <w:rsid w:val="35F80321"/>
    <w:rsid w:val="36127788"/>
    <w:rsid w:val="36A47BA3"/>
    <w:rsid w:val="36D56D18"/>
    <w:rsid w:val="36E76C30"/>
    <w:rsid w:val="374D5F97"/>
    <w:rsid w:val="37FB6F6B"/>
    <w:rsid w:val="37FE7918"/>
    <w:rsid w:val="38122004"/>
    <w:rsid w:val="389F783E"/>
    <w:rsid w:val="38A6376D"/>
    <w:rsid w:val="3950146F"/>
    <w:rsid w:val="3A4421DD"/>
    <w:rsid w:val="3A5D3455"/>
    <w:rsid w:val="3A701EBE"/>
    <w:rsid w:val="3AFF3D8E"/>
    <w:rsid w:val="3B186D03"/>
    <w:rsid w:val="3B36100F"/>
    <w:rsid w:val="3B6D289B"/>
    <w:rsid w:val="3B916701"/>
    <w:rsid w:val="3BADF5DD"/>
    <w:rsid w:val="3BD8201A"/>
    <w:rsid w:val="3CE044A7"/>
    <w:rsid w:val="3DA61FD3"/>
    <w:rsid w:val="3DD40C86"/>
    <w:rsid w:val="3EB3D5A7"/>
    <w:rsid w:val="3F8644A8"/>
    <w:rsid w:val="3FB35A77"/>
    <w:rsid w:val="3FCB3981"/>
    <w:rsid w:val="41280B52"/>
    <w:rsid w:val="41BF7AAC"/>
    <w:rsid w:val="41F1285E"/>
    <w:rsid w:val="42247DF3"/>
    <w:rsid w:val="427C4ABF"/>
    <w:rsid w:val="4283289D"/>
    <w:rsid w:val="429200B8"/>
    <w:rsid w:val="43BF7506"/>
    <w:rsid w:val="44664AFC"/>
    <w:rsid w:val="44B02A37"/>
    <w:rsid w:val="44E71DCD"/>
    <w:rsid w:val="452D2D9A"/>
    <w:rsid w:val="45765513"/>
    <w:rsid w:val="46065D90"/>
    <w:rsid w:val="46C0619F"/>
    <w:rsid w:val="46DA59FD"/>
    <w:rsid w:val="471E33F1"/>
    <w:rsid w:val="47246B90"/>
    <w:rsid w:val="475F018E"/>
    <w:rsid w:val="476A606E"/>
    <w:rsid w:val="477167D0"/>
    <w:rsid w:val="47CC1945"/>
    <w:rsid w:val="47EF29FD"/>
    <w:rsid w:val="496478C7"/>
    <w:rsid w:val="499E26A4"/>
    <w:rsid w:val="49AC4AAA"/>
    <w:rsid w:val="4A7409AF"/>
    <w:rsid w:val="4AA17611"/>
    <w:rsid w:val="4AEC2B27"/>
    <w:rsid w:val="4B0F0824"/>
    <w:rsid w:val="4C8A2E9B"/>
    <w:rsid w:val="4CBD4D56"/>
    <w:rsid w:val="4D6E29AD"/>
    <w:rsid w:val="4D7F2A75"/>
    <w:rsid w:val="4D821968"/>
    <w:rsid w:val="4D840F50"/>
    <w:rsid w:val="4EC759A8"/>
    <w:rsid w:val="4F057CAC"/>
    <w:rsid w:val="4F1427FF"/>
    <w:rsid w:val="4F2019D9"/>
    <w:rsid w:val="4F9C6D38"/>
    <w:rsid w:val="5020381D"/>
    <w:rsid w:val="504A2AEE"/>
    <w:rsid w:val="506737EE"/>
    <w:rsid w:val="50683603"/>
    <w:rsid w:val="507D684B"/>
    <w:rsid w:val="511F4E30"/>
    <w:rsid w:val="51D17231"/>
    <w:rsid w:val="52A95A17"/>
    <w:rsid w:val="52F86BCA"/>
    <w:rsid w:val="533464A5"/>
    <w:rsid w:val="53AA675B"/>
    <w:rsid w:val="53D959DF"/>
    <w:rsid w:val="54162C50"/>
    <w:rsid w:val="547249ED"/>
    <w:rsid w:val="54CA7C1C"/>
    <w:rsid w:val="565D01B7"/>
    <w:rsid w:val="56B9234A"/>
    <w:rsid w:val="56C64007"/>
    <w:rsid w:val="5797AFBB"/>
    <w:rsid w:val="58505EF2"/>
    <w:rsid w:val="5865213C"/>
    <w:rsid w:val="589A23ED"/>
    <w:rsid w:val="58D6372F"/>
    <w:rsid w:val="58E31DB2"/>
    <w:rsid w:val="59075493"/>
    <w:rsid w:val="59247B4D"/>
    <w:rsid w:val="59A06792"/>
    <w:rsid w:val="5A2807C7"/>
    <w:rsid w:val="5A372613"/>
    <w:rsid w:val="5AA03218"/>
    <w:rsid w:val="5B1B419E"/>
    <w:rsid w:val="5B4506D7"/>
    <w:rsid w:val="5B9B2EDA"/>
    <w:rsid w:val="5BB13FC3"/>
    <w:rsid w:val="5BD3018F"/>
    <w:rsid w:val="5BF96DFA"/>
    <w:rsid w:val="5C5E17AA"/>
    <w:rsid w:val="5D240DE5"/>
    <w:rsid w:val="5E923E6A"/>
    <w:rsid w:val="5F702657"/>
    <w:rsid w:val="5FDD09A7"/>
    <w:rsid w:val="5FFB6012"/>
    <w:rsid w:val="60B60B49"/>
    <w:rsid w:val="60DA25B7"/>
    <w:rsid w:val="60E773FE"/>
    <w:rsid w:val="61590308"/>
    <w:rsid w:val="61F51FCC"/>
    <w:rsid w:val="62321CDB"/>
    <w:rsid w:val="627F143A"/>
    <w:rsid w:val="634E677E"/>
    <w:rsid w:val="64901AFE"/>
    <w:rsid w:val="64AB0232"/>
    <w:rsid w:val="64AC66C7"/>
    <w:rsid w:val="64F261C2"/>
    <w:rsid w:val="658307D1"/>
    <w:rsid w:val="66A42E3A"/>
    <w:rsid w:val="66D11BF7"/>
    <w:rsid w:val="67B95428"/>
    <w:rsid w:val="68235EA7"/>
    <w:rsid w:val="688F6E7A"/>
    <w:rsid w:val="69754C1D"/>
    <w:rsid w:val="6A317DE3"/>
    <w:rsid w:val="6AF23271"/>
    <w:rsid w:val="6BAE5E54"/>
    <w:rsid w:val="6BB22FC2"/>
    <w:rsid w:val="6C4403BE"/>
    <w:rsid w:val="6CBF6E0D"/>
    <w:rsid w:val="6CE12CF9"/>
    <w:rsid w:val="6D6653C7"/>
    <w:rsid w:val="6E5F5CCF"/>
    <w:rsid w:val="6EB7D759"/>
    <w:rsid w:val="6EBA6DC1"/>
    <w:rsid w:val="6EC17D24"/>
    <w:rsid w:val="6F5D249E"/>
    <w:rsid w:val="6F780465"/>
    <w:rsid w:val="6FA3263D"/>
    <w:rsid w:val="6FAD2D45"/>
    <w:rsid w:val="6FB57A48"/>
    <w:rsid w:val="70DE3414"/>
    <w:rsid w:val="70EB068B"/>
    <w:rsid w:val="71DC027C"/>
    <w:rsid w:val="73641C1D"/>
    <w:rsid w:val="73EF1DEA"/>
    <w:rsid w:val="74951E05"/>
    <w:rsid w:val="74CC00C3"/>
    <w:rsid w:val="74CC784A"/>
    <w:rsid w:val="75437CA9"/>
    <w:rsid w:val="75790AF7"/>
    <w:rsid w:val="75B53842"/>
    <w:rsid w:val="75F91B9D"/>
    <w:rsid w:val="76337B4A"/>
    <w:rsid w:val="76B636EF"/>
    <w:rsid w:val="76E9127D"/>
    <w:rsid w:val="77764248"/>
    <w:rsid w:val="777F9F48"/>
    <w:rsid w:val="77923746"/>
    <w:rsid w:val="77D807CB"/>
    <w:rsid w:val="78317405"/>
    <w:rsid w:val="798B1B2F"/>
    <w:rsid w:val="799059E0"/>
    <w:rsid w:val="79DFDD0F"/>
    <w:rsid w:val="7AD36871"/>
    <w:rsid w:val="7B2B1F96"/>
    <w:rsid w:val="7B6322E2"/>
    <w:rsid w:val="7CDFEF79"/>
    <w:rsid w:val="7DA525A8"/>
    <w:rsid w:val="7DB05416"/>
    <w:rsid w:val="7DFF5282"/>
    <w:rsid w:val="7E3E4E0B"/>
    <w:rsid w:val="7E6B2DC1"/>
    <w:rsid w:val="7E7C65EA"/>
    <w:rsid w:val="7E7E5AF6"/>
    <w:rsid w:val="7F04342C"/>
    <w:rsid w:val="7F115ED8"/>
    <w:rsid w:val="7F4321F7"/>
    <w:rsid w:val="7F7BD05B"/>
    <w:rsid w:val="7FFE219F"/>
    <w:rsid w:val="7FFF3CDB"/>
    <w:rsid w:val="9FBF9197"/>
    <w:rsid w:val="AFFB04B8"/>
    <w:rsid w:val="BD3D4CDC"/>
    <w:rsid w:val="BDE72652"/>
    <w:rsid w:val="BFF5A9F4"/>
    <w:rsid w:val="C2FF773C"/>
    <w:rsid w:val="DEDF037F"/>
    <w:rsid w:val="DF763202"/>
    <w:rsid w:val="DFB5C16D"/>
    <w:rsid w:val="E5EE3E23"/>
    <w:rsid w:val="E7AE79B1"/>
    <w:rsid w:val="EBFBEFAA"/>
    <w:rsid w:val="FEB3B710"/>
    <w:rsid w:val="FF3946EF"/>
    <w:rsid w:val="FFBFA17E"/>
    <w:rsid w:val="FFF7C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69"/>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93"/>
    <w:qFormat/>
    <w:uiPriority w:val="0"/>
    <w:pPr>
      <w:keepNext/>
      <w:keepLines/>
      <w:numPr>
        <w:ilvl w:val="1"/>
        <w:numId w:val="1"/>
      </w:numPr>
      <w:spacing w:before="260" w:after="260" w:line="412" w:lineRule="auto"/>
      <w:outlineLvl w:val="1"/>
    </w:pPr>
    <w:rPr>
      <w:rFonts w:ascii="Arial" w:hAnsi="Arial" w:eastAsia="黑体"/>
      <w:b/>
      <w:bCs/>
      <w:kern w:val="0"/>
      <w:sz w:val="32"/>
      <w:szCs w:val="32"/>
    </w:rPr>
  </w:style>
  <w:style w:type="paragraph" w:styleId="5">
    <w:name w:val="heading 3"/>
    <w:basedOn w:val="1"/>
    <w:next w:val="1"/>
    <w:link w:val="49"/>
    <w:qFormat/>
    <w:uiPriority w:val="0"/>
    <w:pPr>
      <w:keepNext/>
      <w:keepLines/>
      <w:numPr>
        <w:ilvl w:val="2"/>
        <w:numId w:val="1"/>
      </w:numPr>
      <w:spacing w:before="260" w:after="260" w:line="415" w:lineRule="auto"/>
      <w:outlineLvl w:val="2"/>
    </w:pPr>
    <w:rPr>
      <w:b/>
      <w:bCs/>
      <w:kern w:val="0"/>
      <w:sz w:val="32"/>
      <w:szCs w:val="32"/>
    </w:rPr>
  </w:style>
  <w:style w:type="paragraph" w:styleId="6">
    <w:name w:val="heading 4"/>
    <w:basedOn w:val="1"/>
    <w:next w:val="1"/>
    <w:link w:val="65"/>
    <w:qFormat/>
    <w:uiPriority w:val="0"/>
    <w:pPr>
      <w:keepNext/>
      <w:keepLines/>
      <w:spacing w:before="280" w:after="290" w:line="372" w:lineRule="auto"/>
      <w:outlineLvl w:val="3"/>
    </w:pPr>
    <w:rPr>
      <w:rFonts w:ascii="Arial" w:hAnsi="Arial" w:eastAsia="黑体"/>
      <w:b/>
      <w:bCs/>
      <w:kern w:val="0"/>
      <w:sz w:val="28"/>
      <w:szCs w:val="28"/>
    </w:rPr>
  </w:style>
  <w:style w:type="paragraph" w:styleId="7">
    <w:name w:val="heading 5"/>
    <w:basedOn w:val="1"/>
    <w:next w:val="1"/>
    <w:link w:val="64"/>
    <w:qFormat/>
    <w:uiPriority w:val="0"/>
    <w:pPr>
      <w:keepNext/>
      <w:keepLines/>
      <w:spacing w:before="280" w:after="290" w:line="372" w:lineRule="auto"/>
      <w:outlineLvl w:val="4"/>
    </w:pPr>
    <w:rPr>
      <w:b/>
      <w:bCs/>
      <w:kern w:val="0"/>
      <w:sz w:val="28"/>
      <w:szCs w:val="28"/>
    </w:rPr>
  </w:style>
  <w:style w:type="character" w:default="1" w:styleId="35">
    <w:name w:val="Default Paragraph Font"/>
    <w:semiHidden/>
    <w:unhideWhenUsed/>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6"/>
    <w:qFormat/>
    <w:uiPriority w:val="0"/>
    <w:pPr>
      <w:spacing w:after="120"/>
    </w:pPr>
    <w:rPr>
      <w:kern w:val="0"/>
      <w:sz w:val="28"/>
    </w:rPr>
  </w:style>
  <w:style w:type="paragraph" w:styleId="8">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9">
    <w:name w:val="Normal Indent"/>
    <w:basedOn w:val="1"/>
    <w:qFormat/>
    <w:uiPriority w:val="0"/>
    <w:pPr>
      <w:numPr>
        <w:ilvl w:val="0"/>
        <w:numId w:val="2"/>
      </w:numPr>
      <w:ind w:left="0" w:firstLine="420"/>
    </w:pPr>
    <w:rPr>
      <w:szCs w:val="20"/>
    </w:rPr>
  </w:style>
  <w:style w:type="paragraph" w:styleId="10">
    <w:name w:val="caption"/>
    <w:basedOn w:val="1"/>
    <w:next w:val="1"/>
    <w:qFormat/>
    <w:uiPriority w:val="0"/>
    <w:pPr>
      <w:numPr>
        <w:ilvl w:val="0"/>
        <w:numId w:val="3"/>
      </w:numPr>
      <w:spacing w:before="152" w:after="160"/>
      <w:ind w:left="0" w:firstLine="0"/>
    </w:pPr>
    <w:rPr>
      <w:rFonts w:ascii="Arial" w:hAnsi="Arial" w:eastAsia="黑体" w:cs="Arial"/>
      <w:sz w:val="20"/>
      <w:szCs w:val="20"/>
    </w:rPr>
  </w:style>
  <w:style w:type="paragraph" w:styleId="11">
    <w:name w:val="Document Map"/>
    <w:basedOn w:val="1"/>
    <w:link w:val="61"/>
    <w:qFormat/>
    <w:uiPriority w:val="0"/>
    <w:pPr>
      <w:shd w:val="clear" w:color="auto" w:fill="000080"/>
    </w:pPr>
    <w:rPr>
      <w:kern w:val="0"/>
      <w:sz w:val="20"/>
    </w:rPr>
  </w:style>
  <w:style w:type="paragraph" w:styleId="12">
    <w:name w:val="annotation text"/>
    <w:basedOn w:val="1"/>
    <w:link w:val="95"/>
    <w:qFormat/>
    <w:uiPriority w:val="99"/>
    <w:pPr>
      <w:jc w:val="left"/>
    </w:pPr>
    <w:rPr>
      <w:kern w:val="0"/>
      <w:sz w:val="20"/>
      <w:szCs w:val="20"/>
    </w:rPr>
  </w:style>
  <w:style w:type="paragraph" w:styleId="13">
    <w:name w:val="Body Text 3"/>
    <w:basedOn w:val="1"/>
    <w:link w:val="57"/>
    <w:qFormat/>
    <w:uiPriority w:val="0"/>
    <w:pPr>
      <w:numPr>
        <w:ilvl w:val="0"/>
        <w:numId w:val="4"/>
      </w:numPr>
      <w:snapToGrid w:val="0"/>
      <w:spacing w:before="50" w:after="50"/>
      <w:ind w:left="0" w:firstLine="0"/>
    </w:pPr>
    <w:rPr>
      <w:rFonts w:eastAsia="仿宋_GB2312"/>
      <w:b/>
      <w:bCs/>
      <w:kern w:val="0"/>
      <w:sz w:val="24"/>
      <w:szCs w:val="20"/>
    </w:rPr>
  </w:style>
  <w:style w:type="paragraph" w:styleId="14">
    <w:name w:val="Body Text Indent"/>
    <w:basedOn w:val="1"/>
    <w:link w:val="68"/>
    <w:qFormat/>
    <w:uiPriority w:val="0"/>
    <w:pPr>
      <w:spacing w:line="200" w:lineRule="exact"/>
      <w:ind w:firstLine="301"/>
    </w:pPr>
    <w:rPr>
      <w:rFonts w:ascii="宋体"/>
      <w:spacing w:val="-4"/>
      <w:kern w:val="0"/>
      <w:sz w:val="18"/>
      <w:szCs w:val="20"/>
    </w:rPr>
  </w:style>
  <w:style w:type="paragraph" w:styleId="15">
    <w:name w:val="List Number 3"/>
    <w:basedOn w:val="1"/>
    <w:qFormat/>
    <w:uiPriority w:val="0"/>
    <w:pPr>
      <w:tabs>
        <w:tab w:val="left" w:pos="1200"/>
      </w:tabs>
      <w:ind w:left="1200" w:hanging="360"/>
    </w:pPr>
  </w:style>
  <w:style w:type="paragraph" w:styleId="16">
    <w:name w:val="List 2"/>
    <w:basedOn w:val="1"/>
    <w:qFormat/>
    <w:uiPriority w:val="0"/>
    <w:pPr>
      <w:numPr>
        <w:ilvl w:val="0"/>
        <w:numId w:val="5"/>
      </w:numPr>
      <w:ind w:left="400" w:leftChars="200" w:hanging="200" w:hangingChars="200"/>
    </w:pPr>
    <w:rPr>
      <w:sz w:val="28"/>
    </w:rPr>
  </w:style>
  <w:style w:type="paragraph" w:styleId="17">
    <w:name w:val="toc 3"/>
    <w:basedOn w:val="1"/>
    <w:next w:val="1"/>
    <w:qFormat/>
    <w:uiPriority w:val="39"/>
    <w:pPr>
      <w:ind w:left="400" w:leftChars="400"/>
    </w:pPr>
  </w:style>
  <w:style w:type="paragraph" w:styleId="18">
    <w:name w:val="Plain Text"/>
    <w:basedOn w:val="1"/>
    <w:link w:val="75"/>
    <w:qFormat/>
    <w:uiPriority w:val="0"/>
    <w:pPr>
      <w:spacing w:beforeLines="50" w:afterLines="50" w:line="400" w:lineRule="exact"/>
    </w:pPr>
    <w:rPr>
      <w:rFonts w:ascii="宋体"/>
      <w:kern w:val="0"/>
      <w:sz w:val="24"/>
    </w:rPr>
  </w:style>
  <w:style w:type="paragraph" w:styleId="19">
    <w:name w:val="Date"/>
    <w:basedOn w:val="1"/>
    <w:next w:val="1"/>
    <w:link w:val="51"/>
    <w:qFormat/>
    <w:uiPriority w:val="0"/>
    <w:pPr>
      <w:numPr>
        <w:ilvl w:val="0"/>
        <w:numId w:val="6"/>
      </w:numPr>
      <w:ind w:left="2500" w:leftChars="2500" w:firstLine="0"/>
    </w:pPr>
    <w:rPr>
      <w:rFonts w:eastAsia="楷体_GB2312"/>
      <w:kern w:val="0"/>
      <w:sz w:val="32"/>
      <w:szCs w:val="20"/>
    </w:rPr>
  </w:style>
  <w:style w:type="paragraph" w:styleId="20">
    <w:name w:val="Body Text Indent 2"/>
    <w:basedOn w:val="1"/>
    <w:link w:val="58"/>
    <w:qFormat/>
    <w:uiPriority w:val="0"/>
    <w:pPr>
      <w:snapToGrid w:val="0"/>
      <w:ind w:firstLine="225" w:firstLineChars="225"/>
    </w:pPr>
    <w:rPr>
      <w:rFonts w:ascii="仿宋_GB2312" w:hAnsi="仿宋_GB2312"/>
      <w:b/>
      <w:bCs/>
      <w:color w:val="000000"/>
      <w:kern w:val="0"/>
      <w:sz w:val="24"/>
    </w:rPr>
  </w:style>
  <w:style w:type="paragraph" w:styleId="21">
    <w:name w:val="Balloon Text"/>
    <w:basedOn w:val="1"/>
    <w:link w:val="62"/>
    <w:qFormat/>
    <w:uiPriority w:val="99"/>
    <w:rPr>
      <w:kern w:val="0"/>
      <w:sz w:val="18"/>
      <w:szCs w:val="18"/>
    </w:rPr>
  </w:style>
  <w:style w:type="paragraph" w:styleId="22">
    <w:name w:val="footer"/>
    <w:basedOn w:val="1"/>
    <w:link w:val="45"/>
    <w:unhideWhenUsed/>
    <w:qFormat/>
    <w:uiPriority w:val="99"/>
    <w:pPr>
      <w:tabs>
        <w:tab w:val="center" w:pos="4153"/>
        <w:tab w:val="right" w:pos="8306"/>
      </w:tabs>
      <w:snapToGrid w:val="0"/>
      <w:jc w:val="left"/>
    </w:pPr>
    <w:rPr>
      <w:kern w:val="0"/>
      <w:sz w:val="18"/>
      <w:szCs w:val="18"/>
    </w:rPr>
  </w:style>
  <w:style w:type="paragraph" w:styleId="23">
    <w:name w:val="header"/>
    <w:basedOn w:val="1"/>
    <w:link w:val="4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4">
    <w:name w:val="toc 1"/>
    <w:basedOn w:val="1"/>
    <w:next w:val="1"/>
    <w:qFormat/>
    <w:uiPriority w:val="39"/>
  </w:style>
  <w:style w:type="paragraph" w:styleId="25">
    <w:name w:val="Subtitle"/>
    <w:basedOn w:val="1"/>
    <w:next w:val="1"/>
    <w:link w:val="88"/>
    <w:qFormat/>
    <w:uiPriority w:val="0"/>
    <w:pPr>
      <w:spacing w:before="240" w:after="60" w:line="312" w:lineRule="auto"/>
      <w:jc w:val="center"/>
      <w:outlineLvl w:val="1"/>
    </w:pPr>
    <w:rPr>
      <w:rFonts w:ascii="Cambria" w:hAnsi="Cambria"/>
      <w:b/>
      <w:bCs/>
      <w:kern w:val="28"/>
      <w:sz w:val="32"/>
      <w:szCs w:val="32"/>
    </w:rPr>
  </w:style>
  <w:style w:type="paragraph" w:styleId="26">
    <w:name w:val="List"/>
    <w:basedOn w:val="1"/>
    <w:qFormat/>
    <w:uiPriority w:val="0"/>
    <w:pPr>
      <w:ind w:left="200" w:hanging="200" w:hangingChars="200"/>
    </w:pPr>
    <w:rPr>
      <w:sz w:val="28"/>
    </w:rPr>
  </w:style>
  <w:style w:type="paragraph" w:styleId="27">
    <w:name w:val="Body Text Indent 3"/>
    <w:basedOn w:val="1"/>
    <w:link w:val="47"/>
    <w:qFormat/>
    <w:uiPriority w:val="0"/>
    <w:pPr>
      <w:numPr>
        <w:ilvl w:val="0"/>
        <w:numId w:val="7"/>
      </w:numPr>
      <w:snapToGrid w:val="0"/>
      <w:ind w:left="0" w:firstLine="200" w:firstLineChars="200"/>
      <w:jc w:val="left"/>
    </w:pPr>
    <w:rPr>
      <w:rFonts w:ascii="仿宋_GB2312" w:eastAsia="仿宋_GB2312"/>
      <w:color w:val="000000"/>
      <w:kern w:val="0"/>
      <w:sz w:val="24"/>
    </w:rPr>
  </w:style>
  <w:style w:type="paragraph" w:styleId="28">
    <w:name w:val="toc 2"/>
    <w:basedOn w:val="1"/>
    <w:next w:val="1"/>
    <w:qFormat/>
    <w:uiPriority w:val="39"/>
    <w:pPr>
      <w:ind w:left="200" w:leftChars="200"/>
    </w:pPr>
  </w:style>
  <w:style w:type="paragraph" w:styleId="29">
    <w:name w:val="Body Text 2"/>
    <w:basedOn w:val="1"/>
    <w:link w:val="89"/>
    <w:qFormat/>
    <w:uiPriority w:val="0"/>
    <w:pPr>
      <w:widowControl/>
      <w:snapToGrid w:val="0"/>
      <w:spacing w:before="50" w:afterLines="50" w:line="400" w:lineRule="exact"/>
      <w:jc w:val="left"/>
    </w:pPr>
    <w:rPr>
      <w:rFonts w:ascii="宋体"/>
      <w:color w:val="000000"/>
      <w:kern w:val="0"/>
      <w:sz w:val="24"/>
    </w:rPr>
  </w:style>
  <w:style w:type="paragraph" w:styleId="30">
    <w:name w:val="HTML Preformatted"/>
    <w:basedOn w:val="1"/>
    <w:link w:val="9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1">
    <w:name w:val="Normal (Web)"/>
    <w:basedOn w:val="1"/>
    <w:qFormat/>
    <w:uiPriority w:val="99"/>
    <w:pPr>
      <w:widowControl/>
      <w:spacing w:before="100" w:beforeAutospacing="1" w:after="100" w:afterAutospacing="1"/>
      <w:jc w:val="left"/>
    </w:pPr>
    <w:rPr>
      <w:kern w:val="0"/>
      <w:sz w:val="24"/>
    </w:rPr>
  </w:style>
  <w:style w:type="paragraph" w:styleId="32">
    <w:name w:val="annotation subject"/>
    <w:basedOn w:val="12"/>
    <w:next w:val="12"/>
    <w:link w:val="81"/>
    <w:qFormat/>
    <w:uiPriority w:val="0"/>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22"/>
    <w:rPr>
      <w:b/>
      <w:bCs/>
    </w:rPr>
  </w:style>
  <w:style w:type="character" w:styleId="37">
    <w:name w:val="page number"/>
    <w:basedOn w:val="35"/>
    <w:qFormat/>
    <w:uiPriority w:val="0"/>
  </w:style>
  <w:style w:type="character" w:styleId="38">
    <w:name w:val="FollowedHyperlink"/>
    <w:qFormat/>
    <w:uiPriority w:val="99"/>
    <w:rPr>
      <w:color w:val="800080"/>
      <w:u w:val="single"/>
    </w:rPr>
  </w:style>
  <w:style w:type="character" w:styleId="39">
    <w:name w:val="Emphasis"/>
    <w:qFormat/>
    <w:uiPriority w:val="0"/>
    <w:rPr>
      <w:color w:val="CC0000"/>
    </w:rPr>
  </w:style>
  <w:style w:type="character" w:styleId="40">
    <w:name w:val="HTML Acronym"/>
    <w:qFormat/>
    <w:uiPriority w:val="0"/>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character" w:customStyle="1" w:styleId="43">
    <w:name w:val="批注框文本 Char"/>
    <w:qFormat/>
    <w:uiPriority w:val="99"/>
    <w:rPr>
      <w:rFonts w:ascii="Times New Roman" w:hAnsi="Times New Roman" w:eastAsia="宋体" w:cs="Times New Roman"/>
      <w:sz w:val="18"/>
      <w:szCs w:val="18"/>
    </w:rPr>
  </w:style>
  <w:style w:type="character" w:customStyle="1" w:styleId="44">
    <w:name w:val="页眉 Char1"/>
    <w:link w:val="23"/>
    <w:qFormat/>
    <w:uiPriority w:val="99"/>
    <w:rPr>
      <w:sz w:val="18"/>
      <w:szCs w:val="18"/>
    </w:rPr>
  </w:style>
  <w:style w:type="character" w:customStyle="1" w:styleId="45">
    <w:name w:val="页脚 Char1"/>
    <w:link w:val="22"/>
    <w:qFormat/>
    <w:uiPriority w:val="99"/>
    <w:rPr>
      <w:sz w:val="18"/>
      <w:szCs w:val="18"/>
    </w:rPr>
  </w:style>
  <w:style w:type="character" w:customStyle="1" w:styleId="46">
    <w:name w:val="正文文本 Char"/>
    <w:qFormat/>
    <w:uiPriority w:val="0"/>
    <w:rPr>
      <w:rFonts w:ascii="Times New Roman" w:hAnsi="Times New Roman" w:eastAsia="宋体" w:cs="Times New Roman"/>
      <w:sz w:val="28"/>
      <w:szCs w:val="24"/>
    </w:rPr>
  </w:style>
  <w:style w:type="character" w:customStyle="1" w:styleId="47">
    <w:name w:val="正文文本缩进 3 Char1"/>
    <w:link w:val="27"/>
    <w:qFormat/>
    <w:uiPriority w:val="0"/>
    <w:rPr>
      <w:rFonts w:ascii="仿宋_GB2312" w:hAnsi="Times New Roman" w:eastAsia="仿宋_GB2312"/>
      <w:color w:val="000000"/>
      <w:sz w:val="24"/>
      <w:szCs w:val="24"/>
    </w:rPr>
  </w:style>
  <w:style w:type="character" w:customStyle="1" w:styleId="48">
    <w:name w:val="正文文本缩进 2 Char"/>
    <w:qFormat/>
    <w:uiPriority w:val="0"/>
    <w:rPr>
      <w:rFonts w:ascii="仿宋_GB2312" w:hAnsi="仿宋_GB2312" w:eastAsia="宋体" w:cs="Times New Roman"/>
      <w:b/>
      <w:bCs/>
      <w:color w:val="000000"/>
      <w:sz w:val="24"/>
      <w:szCs w:val="24"/>
    </w:rPr>
  </w:style>
  <w:style w:type="character" w:customStyle="1" w:styleId="49">
    <w:name w:val="标题 3 Char1"/>
    <w:link w:val="5"/>
    <w:qFormat/>
    <w:uiPriority w:val="0"/>
    <w:rPr>
      <w:rFonts w:ascii="Times New Roman" w:hAnsi="Times New Roman"/>
      <w:b/>
      <w:bCs/>
      <w:sz w:val="32"/>
      <w:szCs w:val="32"/>
    </w:rPr>
  </w:style>
  <w:style w:type="character" w:customStyle="1" w:styleId="50">
    <w:name w:val="正文文本缩进 3 Char"/>
    <w:qFormat/>
    <w:uiPriority w:val="0"/>
    <w:rPr>
      <w:rFonts w:ascii="仿宋_GB2312" w:hAnsi="Times New Roman" w:eastAsia="仿宋_GB2312"/>
      <w:color w:val="000000"/>
      <w:sz w:val="24"/>
      <w:szCs w:val="24"/>
    </w:rPr>
  </w:style>
  <w:style w:type="character" w:customStyle="1" w:styleId="51">
    <w:name w:val="日期 Char1"/>
    <w:link w:val="19"/>
    <w:qFormat/>
    <w:uiPriority w:val="0"/>
    <w:rPr>
      <w:rFonts w:ascii="Times New Roman" w:hAnsi="Times New Roman" w:eastAsia="楷体_GB2312"/>
      <w:sz w:val="32"/>
    </w:rPr>
  </w:style>
  <w:style w:type="character" w:customStyle="1" w:styleId="52">
    <w:name w:val="正文文本缩进 Char"/>
    <w:qFormat/>
    <w:uiPriority w:val="0"/>
    <w:rPr>
      <w:rFonts w:ascii="宋体" w:hAnsi="Times New Roman" w:eastAsia="宋体" w:cs="Times New Roman"/>
      <w:spacing w:val="-4"/>
      <w:sz w:val="18"/>
      <w:szCs w:val="20"/>
    </w:rPr>
  </w:style>
  <w:style w:type="character" w:customStyle="1" w:styleId="53">
    <w:name w:val="纯文本 Char"/>
    <w:qFormat/>
    <w:uiPriority w:val="0"/>
    <w:rPr>
      <w:rFonts w:ascii="宋体" w:hAnsi="Times New Roman" w:eastAsia="宋体" w:cs="Times New Roman"/>
      <w:sz w:val="24"/>
      <w:szCs w:val="24"/>
    </w:rPr>
  </w:style>
  <w:style w:type="character" w:customStyle="1" w:styleId="54">
    <w:name w:val="skancount"/>
    <w:qFormat/>
    <w:uiPriority w:val="0"/>
  </w:style>
  <w:style w:type="character" w:customStyle="1" w:styleId="55">
    <w:name w:val="文档结构图 Char"/>
    <w:qFormat/>
    <w:uiPriority w:val="0"/>
    <w:rPr>
      <w:rFonts w:ascii="Times New Roman" w:hAnsi="Times New Roman" w:eastAsia="宋体" w:cs="Times New Roman"/>
      <w:szCs w:val="24"/>
      <w:shd w:val="clear" w:color="auto" w:fill="000080"/>
    </w:rPr>
  </w:style>
  <w:style w:type="character" w:customStyle="1" w:styleId="56">
    <w:name w:val="正文文本 Char1"/>
    <w:link w:val="2"/>
    <w:qFormat/>
    <w:uiPriority w:val="0"/>
    <w:rPr>
      <w:rFonts w:ascii="Times New Roman" w:hAnsi="Times New Roman" w:eastAsia="宋体" w:cs="Times New Roman"/>
      <w:sz w:val="28"/>
      <w:szCs w:val="24"/>
    </w:rPr>
  </w:style>
  <w:style w:type="character" w:customStyle="1" w:styleId="57">
    <w:name w:val="正文文本 3 Char1"/>
    <w:link w:val="13"/>
    <w:qFormat/>
    <w:uiPriority w:val="0"/>
    <w:rPr>
      <w:rFonts w:ascii="Times New Roman" w:hAnsi="Times New Roman" w:eastAsia="仿宋_GB2312"/>
      <w:b/>
      <w:bCs/>
      <w:sz w:val="24"/>
    </w:rPr>
  </w:style>
  <w:style w:type="character" w:customStyle="1" w:styleId="58">
    <w:name w:val="正文文本缩进 2 Char2"/>
    <w:link w:val="20"/>
    <w:qFormat/>
    <w:uiPriority w:val="0"/>
    <w:rPr>
      <w:rFonts w:ascii="仿宋_GB2312" w:hAnsi="仿宋_GB2312" w:eastAsia="宋体" w:cs="Times New Roman"/>
      <w:b/>
      <w:bCs/>
      <w:color w:val="000000"/>
      <w:sz w:val="24"/>
      <w:szCs w:val="24"/>
    </w:rPr>
  </w:style>
  <w:style w:type="character" w:customStyle="1" w:styleId="59">
    <w:name w:val="HTML 预设格式 Char"/>
    <w:qFormat/>
    <w:uiPriority w:val="0"/>
    <w:rPr>
      <w:rFonts w:ascii="宋体" w:hAnsi="宋体" w:cs="宋体"/>
      <w:sz w:val="24"/>
      <w:szCs w:val="24"/>
    </w:rPr>
  </w:style>
  <w:style w:type="character" w:customStyle="1" w:styleId="60">
    <w:name w:val="bookmark-item"/>
    <w:qFormat/>
    <w:uiPriority w:val="0"/>
  </w:style>
  <w:style w:type="character" w:customStyle="1" w:styleId="61">
    <w:name w:val="文档结构图 Char1"/>
    <w:link w:val="11"/>
    <w:qFormat/>
    <w:uiPriority w:val="0"/>
    <w:rPr>
      <w:rFonts w:ascii="Times New Roman" w:hAnsi="Times New Roman" w:eastAsia="宋体" w:cs="Times New Roman"/>
      <w:szCs w:val="24"/>
      <w:shd w:val="clear" w:color="auto" w:fill="000080"/>
    </w:rPr>
  </w:style>
  <w:style w:type="character" w:customStyle="1" w:styleId="62">
    <w:name w:val="批注框文本 Char1"/>
    <w:link w:val="21"/>
    <w:qFormat/>
    <w:uiPriority w:val="99"/>
    <w:rPr>
      <w:rFonts w:ascii="Times New Roman" w:hAnsi="Times New Roman" w:eastAsia="宋体" w:cs="Times New Roman"/>
      <w:sz w:val="18"/>
      <w:szCs w:val="18"/>
    </w:rPr>
  </w:style>
  <w:style w:type="character" w:customStyle="1" w:styleId="63">
    <w:name w:val="style7"/>
    <w:basedOn w:val="35"/>
    <w:qFormat/>
    <w:uiPriority w:val="0"/>
  </w:style>
  <w:style w:type="character" w:customStyle="1" w:styleId="64">
    <w:name w:val="标题 5 Char1"/>
    <w:link w:val="7"/>
    <w:qFormat/>
    <w:uiPriority w:val="0"/>
    <w:rPr>
      <w:rFonts w:ascii="Times New Roman" w:hAnsi="Times New Roman" w:eastAsia="宋体" w:cs="Times New Roman"/>
      <w:b/>
      <w:bCs/>
      <w:sz w:val="28"/>
      <w:szCs w:val="28"/>
    </w:rPr>
  </w:style>
  <w:style w:type="character" w:customStyle="1" w:styleId="65">
    <w:name w:val="标题 4 Char1"/>
    <w:link w:val="6"/>
    <w:qFormat/>
    <w:uiPriority w:val="0"/>
    <w:rPr>
      <w:rFonts w:ascii="Arial" w:hAnsi="Arial" w:eastAsia="黑体" w:cs="Times New Roman"/>
      <w:b/>
      <w:bCs/>
      <w:sz w:val="28"/>
      <w:szCs w:val="28"/>
    </w:rPr>
  </w:style>
  <w:style w:type="character" w:customStyle="1" w:styleId="66">
    <w:name w:val="副标题 Char"/>
    <w:qFormat/>
    <w:uiPriority w:val="0"/>
    <w:rPr>
      <w:rFonts w:ascii="Cambria" w:hAnsi="Cambria"/>
      <w:b/>
      <w:bCs/>
      <w:kern w:val="28"/>
      <w:sz w:val="32"/>
      <w:szCs w:val="32"/>
    </w:rPr>
  </w:style>
  <w:style w:type="character" w:customStyle="1" w:styleId="67">
    <w:name w:val="副标题 字符"/>
    <w:qFormat/>
    <w:uiPriority w:val="0"/>
    <w:rPr>
      <w:rFonts w:ascii="Cambria" w:hAnsi="Cambria"/>
      <w:b/>
      <w:bCs/>
      <w:kern w:val="28"/>
      <w:sz w:val="32"/>
      <w:szCs w:val="32"/>
    </w:rPr>
  </w:style>
  <w:style w:type="character" w:customStyle="1" w:styleId="68">
    <w:name w:val="正文文本缩进 Char1"/>
    <w:link w:val="14"/>
    <w:qFormat/>
    <w:uiPriority w:val="0"/>
    <w:rPr>
      <w:rFonts w:ascii="宋体" w:hAnsi="Times New Roman" w:eastAsia="宋体" w:cs="Times New Roman"/>
      <w:spacing w:val="-4"/>
      <w:sz w:val="18"/>
      <w:szCs w:val="20"/>
    </w:rPr>
  </w:style>
  <w:style w:type="character" w:customStyle="1" w:styleId="69">
    <w:name w:val="标题 1 Char1"/>
    <w:link w:val="3"/>
    <w:qFormat/>
    <w:uiPriority w:val="0"/>
    <w:rPr>
      <w:rFonts w:ascii="Times New Roman" w:hAnsi="Times New Roman" w:eastAsia="宋体" w:cs="Times New Roman"/>
      <w:b/>
      <w:bCs/>
      <w:kern w:val="44"/>
      <w:sz w:val="44"/>
      <w:szCs w:val="44"/>
    </w:rPr>
  </w:style>
  <w:style w:type="character" w:customStyle="1" w:styleId="70">
    <w:name w:val="页脚 Char"/>
    <w:qFormat/>
    <w:uiPriority w:val="99"/>
    <w:rPr>
      <w:sz w:val="18"/>
      <w:szCs w:val="18"/>
    </w:rPr>
  </w:style>
  <w:style w:type="character" w:customStyle="1" w:styleId="71">
    <w:name w:val="列出段落 Char"/>
    <w:qFormat/>
    <w:uiPriority w:val="34"/>
    <w:rPr>
      <w:kern w:val="2"/>
      <w:sz w:val="21"/>
      <w:szCs w:val="22"/>
    </w:rPr>
  </w:style>
  <w:style w:type="character" w:styleId="72">
    <w:name w:val="Placeholder Text"/>
    <w:semiHidden/>
    <w:qFormat/>
    <w:uiPriority w:val="99"/>
    <w:rPr>
      <w:color w:val="808080"/>
    </w:rPr>
  </w:style>
  <w:style w:type="character" w:customStyle="1" w:styleId="73">
    <w:name w:val="TableItem Char"/>
    <w:link w:val="74"/>
    <w:qFormat/>
    <w:uiPriority w:val="0"/>
    <w:rPr>
      <w:rFonts w:ascii="Verdana" w:hAnsi="Verdana" w:eastAsia="等线" w:cs="Verdana"/>
      <w:b/>
      <w:bCs/>
      <w:color w:val="538135"/>
      <w:spacing w:val="-10"/>
      <w:sz w:val="16"/>
      <w:szCs w:val="28"/>
    </w:rPr>
  </w:style>
  <w:style w:type="paragraph" w:customStyle="1" w:styleId="74">
    <w:name w:val="TableItem"/>
    <w:link w:val="73"/>
    <w:qFormat/>
    <w:uiPriority w:val="0"/>
    <w:rPr>
      <w:rFonts w:ascii="Verdana" w:hAnsi="Verdana" w:eastAsia="等线" w:cs="Verdana"/>
      <w:b/>
      <w:bCs/>
      <w:color w:val="538135"/>
      <w:spacing w:val="-10"/>
      <w:sz w:val="16"/>
      <w:szCs w:val="28"/>
      <w:lang w:val="en-US" w:eastAsia="zh-CN" w:bidi="ar-SA"/>
    </w:rPr>
  </w:style>
  <w:style w:type="character" w:customStyle="1" w:styleId="75">
    <w:name w:val="纯文本 Char1"/>
    <w:link w:val="18"/>
    <w:qFormat/>
    <w:uiPriority w:val="0"/>
    <w:rPr>
      <w:rFonts w:ascii="宋体" w:hAnsi="Times New Roman" w:eastAsia="宋体" w:cs="Times New Roman"/>
      <w:sz w:val="24"/>
      <w:szCs w:val="24"/>
    </w:rPr>
  </w:style>
  <w:style w:type="character" w:customStyle="1" w:styleId="76">
    <w:name w:val="样式 标题 1合同标题卷标题H1h1Level 1 Topic HeadingH11H12H111H13H1... Char"/>
    <w:qFormat/>
    <w:uiPriority w:val="0"/>
    <w:rPr>
      <w:rFonts w:ascii="宋体" w:eastAsia="宋体"/>
      <w:b/>
      <w:bCs/>
      <w:kern w:val="44"/>
      <w:sz w:val="24"/>
      <w:szCs w:val="44"/>
      <w:lang w:val="en-US" w:eastAsia="zh-CN" w:bidi="ar-SA"/>
    </w:rPr>
  </w:style>
  <w:style w:type="character" w:customStyle="1" w:styleId="77">
    <w:name w:val="标题 2 Char"/>
    <w:qFormat/>
    <w:uiPriority w:val="0"/>
    <w:rPr>
      <w:rFonts w:ascii="Arial" w:hAnsi="Arial" w:eastAsia="黑体"/>
      <w:b/>
      <w:bCs/>
      <w:sz w:val="32"/>
      <w:szCs w:val="32"/>
    </w:rPr>
  </w:style>
  <w:style w:type="character" w:customStyle="1" w:styleId="78">
    <w:name w:val="正文文本 2 Char"/>
    <w:qFormat/>
    <w:uiPriority w:val="0"/>
    <w:rPr>
      <w:rFonts w:ascii="宋体" w:hAnsi="Times New Roman" w:eastAsia="宋体" w:cs="Times New Roman"/>
      <w:color w:val="000000"/>
      <w:sz w:val="24"/>
      <w:szCs w:val="24"/>
    </w:rPr>
  </w:style>
  <w:style w:type="character" w:customStyle="1" w:styleId="79">
    <w:name w:val="页眉 Char"/>
    <w:qFormat/>
    <w:uiPriority w:val="99"/>
    <w:rPr>
      <w:sz w:val="18"/>
      <w:szCs w:val="18"/>
    </w:rPr>
  </w:style>
  <w:style w:type="character" w:customStyle="1" w:styleId="80">
    <w:name w:val="正文文本缩进 2 Char1"/>
    <w:qFormat/>
    <w:uiPriority w:val="0"/>
    <w:rPr>
      <w:rFonts w:ascii="仿宋_GB2312" w:hAnsi="仿宋_GB2312" w:eastAsia="宋体" w:cs="Times New Roman"/>
      <w:b/>
      <w:bCs/>
      <w:color w:val="000000"/>
      <w:sz w:val="24"/>
      <w:szCs w:val="24"/>
    </w:rPr>
  </w:style>
  <w:style w:type="character" w:customStyle="1" w:styleId="81">
    <w:name w:val="批注主题 Char1"/>
    <w:link w:val="32"/>
    <w:qFormat/>
    <w:uiPriority w:val="0"/>
    <w:rPr>
      <w:rFonts w:ascii="Times New Roman" w:hAnsi="Times New Roman" w:eastAsia="宋体" w:cs="Times New Roman"/>
      <w:szCs w:val="20"/>
    </w:rPr>
  </w:style>
  <w:style w:type="character" w:customStyle="1" w:styleId="82">
    <w:name w:val="批注文字 Char"/>
    <w:qFormat/>
    <w:uiPriority w:val="99"/>
    <w:rPr>
      <w:rFonts w:ascii="Times New Roman" w:hAnsi="Times New Roman" w:eastAsia="宋体" w:cs="Times New Roman"/>
      <w:szCs w:val="20"/>
    </w:rPr>
  </w:style>
  <w:style w:type="character" w:customStyle="1" w:styleId="83">
    <w:name w:val="批注主题 Char"/>
    <w:qFormat/>
    <w:uiPriority w:val="0"/>
    <w:rPr>
      <w:rFonts w:ascii="Times New Roman" w:hAnsi="Times New Roman" w:eastAsia="宋体" w:cs="Times New Roman"/>
      <w:szCs w:val="20"/>
    </w:rPr>
  </w:style>
  <w:style w:type="character" w:customStyle="1" w:styleId="84">
    <w:name w:val="纯文本 字符1"/>
    <w:qFormat/>
    <w:uiPriority w:val="0"/>
    <w:rPr>
      <w:rFonts w:ascii="宋体" w:hAnsi="Courier New" w:eastAsia="宋体"/>
      <w:kern w:val="2"/>
      <w:sz w:val="24"/>
      <w:szCs w:val="24"/>
      <w:lang w:val="en-US" w:eastAsia="zh-CN" w:bidi="ar-SA"/>
    </w:rPr>
  </w:style>
  <w:style w:type="character" w:customStyle="1" w:styleId="85">
    <w:name w:val="标题 4 Char"/>
    <w:qFormat/>
    <w:uiPriority w:val="0"/>
    <w:rPr>
      <w:rFonts w:ascii="Arial" w:hAnsi="Arial" w:eastAsia="黑体" w:cs="Times New Roman"/>
      <w:b/>
      <w:bCs/>
      <w:sz w:val="28"/>
      <w:szCs w:val="28"/>
    </w:rPr>
  </w:style>
  <w:style w:type="character" w:customStyle="1" w:styleId="86">
    <w:name w:val="ca-32"/>
    <w:qFormat/>
    <w:uiPriority w:val="0"/>
  </w:style>
  <w:style w:type="character" w:customStyle="1" w:styleId="87">
    <w:name w:val="标题 3 Char"/>
    <w:qFormat/>
    <w:uiPriority w:val="0"/>
    <w:rPr>
      <w:rFonts w:ascii="Times New Roman" w:hAnsi="Times New Roman"/>
      <w:b/>
      <w:bCs/>
      <w:sz w:val="32"/>
      <w:szCs w:val="32"/>
    </w:rPr>
  </w:style>
  <w:style w:type="character" w:customStyle="1" w:styleId="88">
    <w:name w:val="副标题 Char2"/>
    <w:link w:val="25"/>
    <w:qFormat/>
    <w:uiPriority w:val="0"/>
    <w:rPr>
      <w:rFonts w:ascii="Cambria" w:hAnsi="Cambria"/>
      <w:b/>
      <w:bCs/>
      <w:kern w:val="28"/>
      <w:sz w:val="32"/>
      <w:szCs w:val="32"/>
    </w:rPr>
  </w:style>
  <w:style w:type="character" w:customStyle="1" w:styleId="89">
    <w:name w:val="正文文本 2 Char1"/>
    <w:link w:val="29"/>
    <w:qFormat/>
    <w:uiPriority w:val="0"/>
    <w:rPr>
      <w:rFonts w:ascii="宋体" w:hAnsi="Times New Roman" w:eastAsia="宋体" w:cs="Times New Roman"/>
      <w:color w:val="000000"/>
      <w:sz w:val="24"/>
      <w:szCs w:val="24"/>
    </w:rPr>
  </w:style>
  <w:style w:type="character" w:customStyle="1" w:styleId="90">
    <w:name w:val="c_title1"/>
    <w:qFormat/>
    <w:uiPriority w:val="0"/>
    <w:rPr>
      <w:rFonts w:ascii="黑体" w:eastAsia="黑体"/>
      <w:color w:val="03005C"/>
      <w:sz w:val="30"/>
      <w:szCs w:val="30"/>
      <w:u w:val="none"/>
    </w:rPr>
  </w:style>
  <w:style w:type="character" w:customStyle="1" w:styleId="91">
    <w:name w:val="HTML 预设格式 Char1"/>
    <w:link w:val="30"/>
    <w:qFormat/>
    <w:uiPriority w:val="0"/>
    <w:rPr>
      <w:rFonts w:ascii="宋体" w:hAnsi="宋体" w:cs="宋体"/>
      <w:sz w:val="24"/>
      <w:szCs w:val="24"/>
    </w:rPr>
  </w:style>
  <w:style w:type="character" w:customStyle="1" w:styleId="92">
    <w:name w:val="正文文本 3 Char"/>
    <w:qFormat/>
    <w:uiPriority w:val="0"/>
    <w:rPr>
      <w:rFonts w:ascii="Times New Roman" w:hAnsi="Times New Roman" w:eastAsia="仿宋_GB2312"/>
      <w:b/>
      <w:bCs/>
      <w:sz w:val="24"/>
    </w:rPr>
  </w:style>
  <w:style w:type="character" w:customStyle="1" w:styleId="93">
    <w:name w:val="标题 2 Char1"/>
    <w:link w:val="4"/>
    <w:qFormat/>
    <w:uiPriority w:val="0"/>
    <w:rPr>
      <w:rFonts w:ascii="Arial" w:hAnsi="Arial" w:eastAsia="黑体"/>
      <w:b/>
      <w:bCs/>
      <w:sz w:val="32"/>
      <w:szCs w:val="32"/>
    </w:rPr>
  </w:style>
  <w:style w:type="character" w:customStyle="1" w:styleId="94">
    <w:name w:val="标题 5 Char"/>
    <w:qFormat/>
    <w:uiPriority w:val="0"/>
    <w:rPr>
      <w:rFonts w:ascii="Times New Roman" w:hAnsi="Times New Roman" w:eastAsia="宋体" w:cs="Times New Roman"/>
      <w:b/>
      <w:bCs/>
      <w:sz w:val="28"/>
      <w:szCs w:val="28"/>
    </w:rPr>
  </w:style>
  <w:style w:type="character" w:customStyle="1" w:styleId="95">
    <w:name w:val="批注文字 Char1"/>
    <w:link w:val="12"/>
    <w:qFormat/>
    <w:uiPriority w:val="0"/>
    <w:rPr>
      <w:rFonts w:ascii="Times New Roman" w:hAnsi="Times New Roman" w:eastAsia="宋体" w:cs="Times New Roman"/>
      <w:szCs w:val="20"/>
    </w:rPr>
  </w:style>
  <w:style w:type="character" w:customStyle="1" w:styleId="96">
    <w:name w:val="unnamed1"/>
    <w:basedOn w:val="35"/>
    <w:qFormat/>
    <w:uiPriority w:val="0"/>
  </w:style>
  <w:style w:type="character" w:customStyle="1" w:styleId="97">
    <w:name w:val="副标题 Char1"/>
    <w:qFormat/>
    <w:uiPriority w:val="11"/>
    <w:rPr>
      <w:rFonts w:ascii="Cambria" w:hAnsi="Cambria" w:eastAsia="宋体" w:cs="Times New Roman"/>
      <w:b/>
      <w:bCs/>
      <w:kern w:val="28"/>
      <w:sz w:val="32"/>
      <w:szCs w:val="32"/>
    </w:rPr>
  </w:style>
  <w:style w:type="character" w:customStyle="1" w:styleId="98">
    <w:name w:val="列出段落 Char1"/>
    <w:link w:val="99"/>
    <w:qFormat/>
    <w:uiPriority w:val="34"/>
    <w:rPr>
      <w:kern w:val="2"/>
      <w:sz w:val="21"/>
      <w:szCs w:val="22"/>
    </w:rPr>
  </w:style>
  <w:style w:type="paragraph" w:styleId="99">
    <w:name w:val="List Paragraph"/>
    <w:basedOn w:val="1"/>
    <w:link w:val="98"/>
    <w:qFormat/>
    <w:uiPriority w:val="34"/>
    <w:pPr>
      <w:numPr>
        <w:ilvl w:val="0"/>
        <w:numId w:val="8"/>
      </w:numPr>
    </w:pPr>
    <w:rPr>
      <w:szCs w:val="22"/>
    </w:rPr>
  </w:style>
  <w:style w:type="character" w:customStyle="1" w:styleId="100">
    <w:name w:val="标题 1 Char"/>
    <w:qFormat/>
    <w:uiPriority w:val="0"/>
    <w:rPr>
      <w:rFonts w:ascii="Times New Roman" w:hAnsi="Times New Roman" w:eastAsia="宋体" w:cs="Times New Roman"/>
      <w:b/>
      <w:bCs/>
      <w:kern w:val="44"/>
      <w:sz w:val="44"/>
      <w:szCs w:val="44"/>
    </w:rPr>
  </w:style>
  <w:style w:type="character" w:customStyle="1" w:styleId="101">
    <w:name w:val="apple-style-span"/>
    <w:basedOn w:val="35"/>
    <w:qFormat/>
    <w:uiPriority w:val="0"/>
  </w:style>
  <w:style w:type="character" w:customStyle="1" w:styleId="102">
    <w:name w:val="日期 Char"/>
    <w:qFormat/>
    <w:uiPriority w:val="0"/>
    <w:rPr>
      <w:rFonts w:ascii="Times New Roman" w:hAnsi="Times New Roman" w:eastAsia="楷体_GB2312"/>
      <w:sz w:val="32"/>
    </w:rPr>
  </w:style>
  <w:style w:type="paragraph" w:customStyle="1" w:styleId="103">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04">
    <w:name w:val="章正文"/>
    <w:basedOn w:val="1"/>
    <w:qFormat/>
    <w:uiPriority w:val="0"/>
    <w:pPr>
      <w:spacing w:beforeLines="50" w:line="300" w:lineRule="auto"/>
      <w:ind w:firstLine="480"/>
    </w:pPr>
    <w:rPr>
      <w:rFonts w:ascii="Helvetica" w:hAnsi="Helvetica"/>
      <w:kern w:val="0"/>
      <w:sz w:val="24"/>
    </w:rPr>
  </w:style>
  <w:style w:type="paragraph" w:customStyle="1" w:styleId="105">
    <w:name w:val="Char Char Char Char Char Char"/>
    <w:basedOn w:val="1"/>
    <w:qFormat/>
    <w:uiPriority w:val="0"/>
    <w:pPr>
      <w:ind w:firstLine="200" w:firstLineChars="200"/>
    </w:pPr>
    <w:rPr>
      <w:rFonts w:ascii="Tahoma" w:hAnsi="Tahoma"/>
      <w:sz w:val="24"/>
      <w:szCs w:val="20"/>
    </w:rPr>
  </w:style>
  <w:style w:type="paragraph" w:customStyle="1" w:styleId="106">
    <w:name w:val="zhouzhe jianjie txt"/>
    <w:basedOn w:val="1"/>
    <w:qFormat/>
    <w:uiPriority w:val="0"/>
    <w:pPr>
      <w:spacing w:line="240" w:lineRule="exact"/>
      <w:jc w:val="left"/>
    </w:pPr>
    <w:rPr>
      <w:rFonts w:ascii="宋体" w:hAnsi="宋体" w:eastAsia="Times New Roman" w:cs="Arial"/>
      <w:sz w:val="15"/>
      <w:szCs w:val="15"/>
    </w:rPr>
  </w:style>
  <w:style w:type="paragraph" w:customStyle="1" w:styleId="107">
    <w:name w:val="Char1 Char Char Char1"/>
    <w:basedOn w:val="1"/>
    <w:qFormat/>
    <w:uiPriority w:val="0"/>
    <w:pPr>
      <w:tabs>
        <w:tab w:val="left" w:pos="840"/>
      </w:tabs>
      <w:ind w:left="840" w:hanging="420"/>
      <w:jc w:val="left"/>
    </w:pPr>
    <w:rPr>
      <w:rFonts w:ascii="宋体" w:hAnsi="宋体" w:cs="Arial"/>
      <w:sz w:val="24"/>
    </w:rPr>
  </w:style>
  <w:style w:type="paragraph" w:customStyle="1" w:styleId="108">
    <w:name w:val="Char Char Char Char1"/>
    <w:basedOn w:val="1"/>
    <w:qFormat/>
    <w:uiPriority w:val="0"/>
    <w:pPr>
      <w:widowControl/>
      <w:spacing w:after="160" w:line="240" w:lineRule="exact"/>
      <w:jc w:val="left"/>
    </w:pPr>
    <w:rPr>
      <w:rFonts w:ascii="宋体" w:hAnsi="宋体" w:cs="Arial"/>
      <w:szCs w:val="21"/>
    </w:rPr>
  </w:style>
  <w:style w:type="paragraph" w:customStyle="1" w:styleId="109">
    <w:name w:val="Char1"/>
    <w:basedOn w:val="1"/>
    <w:qFormat/>
    <w:uiPriority w:val="0"/>
    <w:rPr>
      <w:rFonts w:ascii="Tahoma" w:hAnsi="Tahoma"/>
      <w:sz w:val="24"/>
      <w:szCs w:val="20"/>
    </w:rPr>
  </w:style>
  <w:style w:type="paragraph" w:customStyle="1" w:styleId="110">
    <w:name w:val="Char3"/>
    <w:basedOn w:val="1"/>
    <w:qFormat/>
    <w:uiPriority w:val="0"/>
    <w:pPr>
      <w:ind w:firstLine="200" w:firstLineChars="200"/>
      <w:jc w:val="left"/>
    </w:pPr>
    <w:rPr>
      <w:rFonts w:ascii="幼圆" w:hAnsi="宋体" w:eastAsia="幼圆" w:cs="幼圆"/>
      <w:sz w:val="24"/>
      <w:szCs w:val="21"/>
    </w:rPr>
  </w:style>
  <w:style w:type="paragraph" w:customStyle="1" w:styleId="111">
    <w:name w:val="Char Char Char Char Char Char Char Char Char Char Char Char1 Char1"/>
    <w:basedOn w:val="11"/>
    <w:qFormat/>
    <w:uiPriority w:val="0"/>
    <w:pPr>
      <w:jc w:val="left"/>
    </w:pPr>
    <w:rPr>
      <w:rFonts w:ascii="Tahoma" w:hAnsi="Tahoma" w:cs="Arial"/>
      <w:sz w:val="24"/>
    </w:rPr>
  </w:style>
  <w:style w:type="paragraph" w:customStyle="1" w:styleId="112">
    <w:name w:val="列出段落11"/>
    <w:basedOn w:val="1"/>
    <w:qFormat/>
    <w:uiPriority w:val="0"/>
    <w:pPr>
      <w:ind w:firstLine="200" w:firstLineChars="200"/>
      <w:jc w:val="left"/>
    </w:pPr>
    <w:rPr>
      <w:rFonts w:cs="Arial"/>
      <w:szCs w:val="22"/>
    </w:rPr>
  </w:style>
  <w:style w:type="paragraph" w:customStyle="1" w:styleId="113">
    <w:name w:val="默认段落字体 Para Char Char Char Char Char Char Char Char Char1 Char Char Char Char"/>
    <w:basedOn w:val="1"/>
    <w:qFormat/>
    <w:uiPriority w:val="0"/>
    <w:rPr>
      <w:rFonts w:ascii="Tahoma" w:hAnsi="Tahoma"/>
      <w:sz w:val="24"/>
      <w:szCs w:val="20"/>
    </w:rPr>
  </w:style>
  <w:style w:type="paragraph" w:customStyle="1" w:styleId="114">
    <w:name w:val="自由格式 A"/>
    <w:qFormat/>
    <w:uiPriority w:val="0"/>
    <w:rPr>
      <w:rFonts w:ascii="Helvetica" w:hAnsi="Helvetica" w:eastAsia="ヒラギノ角ゴ Pro W3" w:cs="Times New Roman"/>
      <w:color w:val="000000"/>
      <w:sz w:val="24"/>
      <w:lang w:val="en-US" w:eastAsia="zh-CN" w:bidi="ar-SA"/>
    </w:rPr>
  </w:style>
  <w:style w:type="paragraph" w:customStyle="1" w:styleId="115">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16">
    <w:name w:val="style9"/>
    <w:basedOn w:val="1"/>
    <w:qFormat/>
    <w:uiPriority w:val="0"/>
    <w:pPr>
      <w:widowControl/>
      <w:spacing w:before="100" w:beforeAutospacing="1" w:after="100" w:afterAutospacing="1"/>
      <w:jc w:val="left"/>
    </w:pPr>
    <w:rPr>
      <w:rFonts w:ascii="宋体" w:cs="宋体"/>
      <w:kern w:val="0"/>
      <w:sz w:val="24"/>
    </w:rPr>
  </w:style>
  <w:style w:type="paragraph" w:customStyle="1" w:styleId="117">
    <w:name w:val="Char Char Char Char"/>
    <w:basedOn w:val="1"/>
    <w:qFormat/>
    <w:uiPriority w:val="0"/>
    <w:pPr>
      <w:widowControl/>
      <w:spacing w:after="160" w:line="240" w:lineRule="exact"/>
      <w:jc w:val="left"/>
    </w:pPr>
    <w:rPr>
      <w:szCs w:val="20"/>
    </w:rPr>
  </w:style>
  <w:style w:type="paragraph" w:customStyle="1" w:styleId="118">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kern w:val="0"/>
      <w:sz w:val="24"/>
    </w:rPr>
  </w:style>
  <w:style w:type="paragraph" w:customStyle="1" w:styleId="119">
    <w:name w:val="列出段落1"/>
    <w:basedOn w:val="1"/>
    <w:qFormat/>
    <w:uiPriority w:val="0"/>
    <w:pPr>
      <w:ind w:firstLine="200" w:firstLineChars="200"/>
    </w:pPr>
    <w:rPr>
      <w:szCs w:val="22"/>
    </w:rPr>
  </w:style>
  <w:style w:type="paragraph" w:customStyle="1" w:styleId="120">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Char Char Char Char Char Char Char Char Char Char Char Char1 Char"/>
    <w:basedOn w:val="11"/>
    <w:qFormat/>
    <w:uiPriority w:val="0"/>
    <w:rPr>
      <w:rFonts w:ascii="Tahoma" w:hAnsi="Tahoma"/>
      <w:sz w:val="24"/>
    </w:rPr>
  </w:style>
  <w:style w:type="paragraph" w:customStyle="1" w:styleId="122">
    <w:name w:val="列出段落2"/>
    <w:basedOn w:val="1"/>
    <w:qFormat/>
    <w:uiPriority w:val="34"/>
    <w:pPr>
      <w:spacing w:line="300" w:lineRule="auto"/>
      <w:ind w:firstLine="420" w:firstLineChars="200"/>
    </w:pPr>
    <w:rPr>
      <w:rFonts w:ascii="宋体"/>
      <w:kern w:val="0"/>
      <w:sz w:val="24"/>
      <w:szCs w:val="20"/>
    </w:rPr>
  </w:style>
  <w:style w:type="paragraph" w:customStyle="1" w:styleId="123">
    <w:name w:val="正文段"/>
    <w:basedOn w:val="1"/>
    <w:qFormat/>
    <w:uiPriority w:val="0"/>
    <w:pPr>
      <w:widowControl/>
      <w:snapToGrid w:val="0"/>
      <w:spacing w:afterLines="50"/>
      <w:ind w:firstLine="200" w:firstLineChars="200"/>
    </w:pPr>
    <w:rPr>
      <w:kern w:val="0"/>
      <w:sz w:val="24"/>
      <w:szCs w:val="20"/>
    </w:rPr>
  </w:style>
  <w:style w:type="paragraph" w:customStyle="1" w:styleId="124">
    <w:name w:val="Char21"/>
    <w:basedOn w:val="1"/>
    <w:qFormat/>
    <w:uiPriority w:val="0"/>
    <w:pPr>
      <w:jc w:val="left"/>
    </w:pPr>
    <w:rPr>
      <w:rFonts w:ascii="仿宋_GB2312" w:hAnsi="宋体" w:eastAsia="仿宋_GB2312" w:cs="Arial"/>
      <w:b/>
      <w:sz w:val="32"/>
      <w:szCs w:val="32"/>
    </w:rPr>
  </w:style>
  <w:style w:type="paragraph" w:customStyle="1" w:styleId="125">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26">
    <w:name w:val="table_1stline"/>
    <w:basedOn w:val="1"/>
    <w:qFormat/>
    <w:uiPriority w:val="0"/>
    <w:pPr>
      <w:spacing w:before="120"/>
    </w:pPr>
    <w:rPr>
      <w:bCs/>
      <w:szCs w:val="20"/>
    </w:rPr>
  </w:style>
  <w:style w:type="paragraph" w:customStyle="1" w:styleId="127">
    <w:name w:val="Char Char Char Char Char Char1"/>
    <w:basedOn w:val="1"/>
    <w:qFormat/>
    <w:uiPriority w:val="0"/>
    <w:pPr>
      <w:ind w:firstLine="200" w:firstLineChars="200"/>
      <w:jc w:val="left"/>
    </w:pPr>
    <w:rPr>
      <w:rFonts w:ascii="Tahoma" w:hAnsi="Tahoma" w:cs="Arial"/>
      <w:sz w:val="24"/>
      <w:szCs w:val="21"/>
    </w:rPr>
  </w:style>
  <w:style w:type="paragraph" w:customStyle="1" w:styleId="128">
    <w:name w:val="op_mapdots_left"/>
    <w:basedOn w:val="1"/>
    <w:qFormat/>
    <w:uiPriority w:val="0"/>
    <w:pPr>
      <w:widowControl/>
      <w:jc w:val="left"/>
    </w:pPr>
    <w:rPr>
      <w:rFonts w:ascii="宋体" w:cs="宋体"/>
      <w:kern w:val="0"/>
      <w:sz w:val="24"/>
    </w:rPr>
  </w:style>
  <w:style w:type="paragraph" w:customStyle="1" w:styleId="129">
    <w:name w:val="样式1"/>
    <w:basedOn w:val="6"/>
    <w:qFormat/>
    <w:uiPriority w:val="0"/>
  </w:style>
  <w:style w:type="paragraph" w:customStyle="1" w:styleId="130">
    <w:name w:val="Char1 Char Char Char"/>
    <w:basedOn w:val="1"/>
    <w:qFormat/>
    <w:uiPriority w:val="0"/>
    <w:pPr>
      <w:tabs>
        <w:tab w:val="left" w:pos="840"/>
      </w:tabs>
      <w:ind w:left="840" w:hanging="420"/>
    </w:pPr>
    <w:rPr>
      <w:sz w:val="24"/>
    </w:rPr>
  </w:style>
  <w:style w:type="paragraph" w:customStyle="1" w:styleId="131">
    <w:name w:val="p15"/>
    <w:basedOn w:val="1"/>
    <w:qFormat/>
    <w:uiPriority w:val="0"/>
    <w:pPr>
      <w:widowControl/>
    </w:pPr>
    <w:rPr>
      <w:kern w:val="0"/>
      <w:szCs w:val="21"/>
    </w:rPr>
  </w:style>
  <w:style w:type="paragraph" w:customStyle="1" w:styleId="132">
    <w:name w:val="_Style 13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3">
    <w:name w:val="Char11"/>
    <w:basedOn w:val="1"/>
    <w:qFormat/>
    <w:uiPriority w:val="0"/>
  </w:style>
  <w:style w:type="paragraph" w:customStyle="1" w:styleId="134">
    <w:name w:val="xl29"/>
    <w:basedOn w:val="1"/>
    <w:qFormat/>
    <w:uiPriority w:val="0"/>
    <w:pPr>
      <w:widowControl/>
      <w:spacing w:before="100" w:beforeAutospacing="1" w:after="100" w:afterAutospacing="1"/>
      <w:jc w:val="center"/>
    </w:pPr>
    <w:rPr>
      <w:rFonts w:ascii="Arial Unicode MS" w:hAnsi="Arial Unicode MS" w:eastAsia="Arial Unicode MS"/>
      <w:kern w:val="0"/>
      <w:sz w:val="24"/>
    </w:rPr>
  </w:style>
  <w:style w:type="paragraph" w:customStyle="1" w:styleId="135">
    <w:name w:val="p0"/>
    <w:basedOn w:val="1"/>
    <w:qFormat/>
    <w:uiPriority w:val="0"/>
    <w:pPr>
      <w:widowControl/>
    </w:pPr>
    <w:rPr>
      <w:kern w:val="0"/>
      <w:szCs w:val="21"/>
    </w:rPr>
  </w:style>
  <w:style w:type="paragraph" w:customStyle="1" w:styleId="136">
    <w:name w:val="Char2"/>
    <w:basedOn w:val="1"/>
    <w:qFormat/>
    <w:uiPriority w:val="0"/>
    <w:rPr>
      <w:rFonts w:ascii="仿宋_GB2312" w:eastAsia="仿宋_GB2312"/>
      <w:b/>
      <w:sz w:val="32"/>
      <w:szCs w:val="32"/>
    </w:rPr>
  </w:style>
  <w:style w:type="paragraph" w:customStyle="1" w:styleId="137">
    <w:name w:val="正文－恩普"/>
    <w:basedOn w:val="9"/>
    <w:qFormat/>
    <w:uiPriority w:val="0"/>
    <w:pPr>
      <w:widowControl/>
      <w:numPr>
        <w:numId w:val="0"/>
      </w:numPr>
      <w:tabs>
        <w:tab w:val="clear" w:pos="2040"/>
      </w:tabs>
      <w:spacing w:afterLines="50" w:line="360" w:lineRule="auto"/>
      <w:ind w:firstLine="480" w:firstLineChars="200"/>
      <w:jc w:val="left"/>
    </w:pPr>
    <w:rPr>
      <w:kern w:val="0"/>
      <w:sz w:val="24"/>
    </w:rPr>
  </w:style>
  <w:style w:type="paragraph" w:customStyle="1" w:styleId="138">
    <w:name w:val="Char"/>
    <w:basedOn w:val="1"/>
    <w:qFormat/>
    <w:uiPriority w:val="0"/>
    <w:pPr>
      <w:ind w:firstLine="200" w:firstLineChars="200"/>
    </w:pPr>
    <w:rPr>
      <w:rFonts w:ascii="幼圆" w:eastAsia="幼圆" w:cs="幼圆"/>
      <w:sz w:val="24"/>
      <w:szCs w:val="20"/>
    </w:rPr>
  </w:style>
  <w:style w:type="paragraph" w:customStyle="1" w:styleId="139">
    <w:name w:val="pa-1"/>
    <w:basedOn w:val="1"/>
    <w:qFormat/>
    <w:uiPriority w:val="0"/>
    <w:pPr>
      <w:widowControl/>
      <w:spacing w:before="100" w:beforeAutospacing="1" w:after="100" w:afterAutospacing="1"/>
      <w:jc w:val="left"/>
    </w:pPr>
    <w:rPr>
      <w:rFonts w:ascii="宋体" w:cs="宋体"/>
      <w:kern w:val="0"/>
      <w:sz w:val="24"/>
    </w:rPr>
  </w:style>
  <w:style w:type="paragraph" w:customStyle="1" w:styleId="140">
    <w:name w:val="纯文本1"/>
    <w:basedOn w:val="1"/>
    <w:qFormat/>
    <w:uiPriority w:val="0"/>
    <w:pPr>
      <w:spacing w:beforeLines="50" w:afterLines="50" w:line="400" w:lineRule="exact"/>
    </w:pPr>
    <w:rPr>
      <w:rFonts w:ascii="宋体" w:hAnsi="Courier New"/>
      <w:sz w:val="24"/>
    </w:rPr>
  </w:style>
  <w:style w:type="paragraph" w:customStyle="1" w:styleId="141">
    <w:name w:val="tgt2"/>
    <w:basedOn w:val="1"/>
    <w:qFormat/>
    <w:uiPriority w:val="0"/>
    <w:pPr>
      <w:widowControl/>
      <w:spacing w:after="150" w:line="360" w:lineRule="auto"/>
      <w:jc w:val="left"/>
    </w:pPr>
    <w:rPr>
      <w:rFonts w:ascii="宋体" w:cs="宋体"/>
      <w:b/>
      <w:bCs/>
      <w:kern w:val="0"/>
      <w:sz w:val="36"/>
      <w:szCs w:val="36"/>
    </w:rPr>
  </w:style>
  <w:style w:type="paragraph" w:customStyle="1" w:styleId="142">
    <w:name w:val="修订1"/>
    <w:semiHidden/>
    <w:qFormat/>
    <w:uiPriority w:val="99"/>
    <w:rPr>
      <w:rFonts w:ascii="Calibri" w:hAnsi="Calibri" w:eastAsia="宋体" w:cs="Times New Roman"/>
      <w:kern w:val="2"/>
      <w:sz w:val="21"/>
      <w:szCs w:val="22"/>
      <w:lang w:val="en-US" w:eastAsia="zh-CN" w:bidi="ar-SA"/>
    </w:rPr>
  </w:style>
  <w:style w:type="paragraph" w:customStyle="1" w:styleId="143">
    <w:name w:val="table_lines"/>
    <w:basedOn w:val="1"/>
    <w:qFormat/>
    <w:uiPriority w:val="0"/>
    <w:rPr>
      <w:szCs w:val="20"/>
    </w:rPr>
  </w:style>
  <w:style w:type="paragraph" w:customStyle="1" w:styleId="144">
    <w:name w:val="_Style 77"/>
    <w:basedOn w:val="1"/>
    <w:next w:val="99"/>
    <w:qFormat/>
    <w:uiPriority w:val="34"/>
    <w:pPr>
      <w:tabs>
        <w:tab w:val="left" w:pos="360"/>
      </w:tabs>
      <w:ind w:left="360" w:hanging="360"/>
    </w:pPr>
    <w:rPr>
      <w:szCs w:val="22"/>
    </w:rPr>
  </w:style>
  <w:style w:type="paragraph" w:customStyle="1" w:styleId="14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46">
    <w:name w:val="333"/>
    <w:basedOn w:val="1"/>
    <w:qFormat/>
    <w:uiPriority w:val="0"/>
    <w:pPr>
      <w:adjustRightInd w:val="0"/>
      <w:spacing w:line="312" w:lineRule="atLeast"/>
      <w:textAlignment w:val="baseline"/>
    </w:pPr>
    <w:rPr>
      <w:kern w:val="0"/>
      <w:szCs w:val="20"/>
    </w:rPr>
  </w:style>
  <w:style w:type="paragraph" w:customStyle="1" w:styleId="147">
    <w:name w:val="样式 样式 标题 2 + 宋体 行距: 最小值 20 磅 + 段前: 0.5 行 段后: 0.5 行"/>
    <w:basedOn w:val="1"/>
    <w:qFormat/>
    <w:uiPriority w:val="0"/>
    <w:pPr>
      <w:keepNext/>
      <w:keepLines/>
      <w:tabs>
        <w:tab w:val="left" w:pos="567"/>
      </w:tabs>
      <w:spacing w:before="120" w:after="120"/>
      <w:jc w:val="center"/>
      <w:outlineLvl w:val="1"/>
    </w:pPr>
    <w:rPr>
      <w:rFonts w:eastAsia="仿宋_GB2312"/>
      <w:b/>
      <w:w w:val="80"/>
      <w:sz w:val="28"/>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San-Elepow CON.</Company>
  <Pages>3</Pages>
  <Words>7817</Words>
  <Characters>44557</Characters>
  <Lines>371</Lines>
  <Paragraphs>104</Paragraphs>
  <TotalTime>192</TotalTime>
  <ScaleCrop>false</ScaleCrop>
  <LinksUpToDate>false</LinksUpToDate>
  <CharactersWithSpaces>52270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2021-12-10T09:21:00Z</dcterms:created>
  <dc:creator>yan</dc:creator>
  <cp:lastModifiedBy>he</cp:lastModifiedBy>
  <cp:lastPrinted>2021-12-07T10:58:00Z</cp:lastPrinted>
  <dcterms:modified xsi:type="dcterms:W3CDTF">2021-12-20T08:44:39Z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1AA54C114A7246F8BDEC2F29AE60720B</vt:lpwstr>
  </property>
</Properties>
</file>